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BAF22" w14:textId="77777777" w:rsidR="00BA78A2" w:rsidRPr="00BA0C12" w:rsidRDefault="00BA78A2">
      <w:pPr>
        <w:rPr>
          <w:rFonts w:asciiTheme="majorBidi" w:hAnsiTheme="majorBidi" w:cs="AA- East Syriac Marcus"/>
          <w:rtl/>
          <w:lang w:bidi="syr-SY"/>
        </w:rPr>
      </w:pPr>
    </w:p>
    <w:p w14:paraId="6B89BF6B"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UNIVERSITY OF OKLAHOMA </w:t>
      </w:r>
    </w:p>
    <w:p w14:paraId="1E816914"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5A8EBD2"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GRADUATE COLLEGE </w:t>
      </w:r>
    </w:p>
    <w:p w14:paraId="1C6BC30A"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D2611C0"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883D8A6"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251B59B5"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254D42D5"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2009A332"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ASSYRIAN - SYRIAC CHANTS  </w:t>
      </w:r>
    </w:p>
    <w:p w14:paraId="2CC68963"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FROM THE LITURGY OF THE CHURCH OF THE EAST </w:t>
      </w:r>
    </w:p>
    <w:p w14:paraId="579154BC"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7D6C8BDB"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483E4F69" w14:textId="77777777" w:rsidR="00E015A9" w:rsidRPr="008008B1" w:rsidRDefault="00E015A9" w:rsidP="00E015A9">
      <w:pPr>
        <w:textAlignment w:val="baseline"/>
        <w:rPr>
          <w:rFonts w:ascii="Segoe UI" w:eastAsia="Times New Roman" w:hAnsi="Segoe UI" w:cs="Segoe UI"/>
          <w:sz w:val="18"/>
          <w:szCs w:val="18"/>
        </w:rPr>
      </w:pPr>
      <w:r w:rsidRPr="008008B1">
        <w:rPr>
          <w:rFonts w:eastAsia="Times New Roman"/>
          <w:sz w:val="32"/>
          <w:szCs w:val="32"/>
        </w:rPr>
        <w:t> </w:t>
      </w:r>
    </w:p>
    <w:p w14:paraId="19795CEB"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5FEE5AD1"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561EEDA6"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7B8FDE74"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A DOCUMENT  </w:t>
      </w:r>
    </w:p>
    <w:p w14:paraId="59561095"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SUBMITTED TO THE GRADUATE FACULTY </w:t>
      </w:r>
    </w:p>
    <w:p w14:paraId="55C71B7D"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527671CF"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In partial fulfillment of the requirements for the  </w:t>
      </w:r>
    </w:p>
    <w:p w14:paraId="24F90584"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00556157"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Degree of  </w:t>
      </w:r>
    </w:p>
    <w:p w14:paraId="6683E58D"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D0A2CBC"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DOCTOR OF MUSICAL ARTS </w:t>
      </w:r>
    </w:p>
    <w:p w14:paraId="3A6320B5"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07EA95B3"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4D7DB49D"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A86DAE7"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By </w:t>
      </w:r>
    </w:p>
    <w:p w14:paraId="5288B106"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0FC1C9A"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EVE GEORGES SADA </w:t>
      </w:r>
    </w:p>
    <w:p w14:paraId="42E22F97"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Norman, Oklahoma </w:t>
      </w:r>
    </w:p>
    <w:p w14:paraId="7A48800E"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2021 </w:t>
      </w:r>
    </w:p>
    <w:p w14:paraId="4A658EDF" w14:textId="77777777" w:rsidR="00E015A9" w:rsidRPr="008008B1" w:rsidRDefault="00E015A9" w:rsidP="00E015A9">
      <w:pPr>
        <w:textAlignment w:val="baseline"/>
        <w:rPr>
          <w:rFonts w:ascii="Segoe UI" w:eastAsia="Times New Roman" w:hAnsi="Segoe UI" w:cs="Segoe UI"/>
          <w:sz w:val="18"/>
          <w:szCs w:val="18"/>
        </w:rPr>
      </w:pPr>
      <w:r w:rsidRPr="008008B1">
        <w:rPr>
          <w:rFonts w:eastAsia="Times New Roman"/>
          <w:sz w:val="32"/>
          <w:szCs w:val="32"/>
        </w:rPr>
        <w:t> </w:t>
      </w:r>
    </w:p>
    <w:p w14:paraId="3526EF88" w14:textId="77777777" w:rsidR="00E015A9" w:rsidRPr="008008B1" w:rsidRDefault="00E015A9" w:rsidP="00E015A9">
      <w:pPr>
        <w:textAlignment w:val="baseline"/>
        <w:rPr>
          <w:rFonts w:ascii="Segoe UI" w:eastAsia="Times New Roman" w:hAnsi="Segoe UI" w:cs="Segoe UI"/>
          <w:sz w:val="18"/>
          <w:szCs w:val="18"/>
        </w:rPr>
      </w:pPr>
      <w:r w:rsidRPr="008008B1">
        <w:rPr>
          <w:rFonts w:eastAsia="Times New Roman"/>
          <w:sz w:val="32"/>
          <w:szCs w:val="32"/>
        </w:rPr>
        <w:t> </w:t>
      </w:r>
    </w:p>
    <w:p w14:paraId="31C00B2D"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lastRenderedPageBreak/>
        <w:t>ASSYRIAN -</w:t>
      </w:r>
      <w:r w:rsidRPr="008008B1">
        <w:rPr>
          <w:rFonts w:eastAsia="Times New Roman"/>
          <w:sz w:val="31"/>
          <w:szCs w:val="31"/>
        </w:rPr>
        <w:t> SYRIAC</w:t>
      </w:r>
      <w:r w:rsidRPr="008008B1">
        <w:rPr>
          <w:rFonts w:eastAsia="Times New Roman"/>
          <w:sz w:val="32"/>
          <w:szCs w:val="32"/>
        </w:rPr>
        <w:t> CHANTS  </w:t>
      </w:r>
    </w:p>
    <w:p w14:paraId="2F797DDD"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FROM THE </w:t>
      </w:r>
      <w:r w:rsidRPr="008008B1">
        <w:rPr>
          <w:rFonts w:eastAsia="Times New Roman"/>
          <w:sz w:val="31"/>
          <w:szCs w:val="31"/>
        </w:rPr>
        <w:t>LITURGY OF THE </w:t>
      </w:r>
      <w:r w:rsidRPr="008008B1">
        <w:rPr>
          <w:rFonts w:eastAsia="Times New Roman"/>
          <w:sz w:val="32"/>
          <w:szCs w:val="32"/>
        </w:rPr>
        <w:t>CHURCH OF THE EAST </w:t>
      </w:r>
    </w:p>
    <w:p w14:paraId="62DE49D2"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04C2E285" w14:textId="77777777" w:rsidR="00E015A9" w:rsidRPr="008008B1" w:rsidRDefault="00E015A9" w:rsidP="00E015A9">
      <w:pPr>
        <w:textAlignment w:val="baseline"/>
        <w:rPr>
          <w:rFonts w:ascii="Segoe UI" w:eastAsia="Times New Roman" w:hAnsi="Segoe UI" w:cs="Segoe UI"/>
          <w:sz w:val="18"/>
          <w:szCs w:val="18"/>
        </w:rPr>
      </w:pPr>
      <w:r w:rsidRPr="008008B1">
        <w:rPr>
          <w:rFonts w:eastAsia="Times New Roman"/>
          <w:sz w:val="32"/>
          <w:szCs w:val="32"/>
        </w:rPr>
        <w:t> </w:t>
      </w:r>
    </w:p>
    <w:p w14:paraId="4378CB01" w14:textId="77777777" w:rsidR="00E015A9" w:rsidRPr="008008B1" w:rsidRDefault="00E015A9" w:rsidP="00E015A9">
      <w:pPr>
        <w:textAlignment w:val="baseline"/>
        <w:rPr>
          <w:rFonts w:ascii="Segoe UI" w:eastAsia="Times New Roman" w:hAnsi="Segoe UI" w:cs="Segoe UI"/>
          <w:sz w:val="18"/>
          <w:szCs w:val="18"/>
        </w:rPr>
      </w:pPr>
      <w:r w:rsidRPr="008008B1">
        <w:rPr>
          <w:rFonts w:eastAsia="Times New Roman"/>
          <w:sz w:val="32"/>
          <w:szCs w:val="32"/>
        </w:rPr>
        <w:t> </w:t>
      </w:r>
    </w:p>
    <w:p w14:paraId="0C10B22B" w14:textId="77777777" w:rsidR="00E015A9" w:rsidRPr="008008B1" w:rsidRDefault="00E015A9" w:rsidP="00E015A9">
      <w:pPr>
        <w:textAlignment w:val="baseline"/>
        <w:rPr>
          <w:rFonts w:ascii="Segoe UI" w:eastAsia="Times New Roman" w:hAnsi="Segoe UI" w:cs="Segoe UI"/>
          <w:sz w:val="18"/>
          <w:szCs w:val="18"/>
        </w:rPr>
      </w:pPr>
      <w:r w:rsidRPr="008008B1">
        <w:rPr>
          <w:rFonts w:eastAsia="Times New Roman"/>
          <w:sz w:val="32"/>
          <w:szCs w:val="32"/>
        </w:rPr>
        <w:t> </w:t>
      </w:r>
    </w:p>
    <w:p w14:paraId="778FD610"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A DOCUMENT  </w:t>
      </w:r>
    </w:p>
    <w:p w14:paraId="641417BA"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71DF1468"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APPROVED FOR THE SCHOOL OF MUSIC  </w:t>
      </w:r>
    </w:p>
    <w:p w14:paraId="161ED1D2"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37641877"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160B6965"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4ED70B34"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2AD5969E"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5F00053C"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BY THE COMMITTEE CONSISTING OF </w:t>
      </w:r>
    </w:p>
    <w:p w14:paraId="1ED5C6D6"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0A39B2C6"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28BFDCA"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2F942080"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0AF9A7A"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4BC61B34" w14:textId="77777777"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Dr. Richard Zielinski, Chair </w:t>
      </w:r>
    </w:p>
    <w:p w14:paraId="0A0E6E6A" w14:textId="77777777"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 </w:t>
      </w:r>
    </w:p>
    <w:p w14:paraId="66AE87C9" w14:textId="77777777"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Dr. David Howard </w:t>
      </w:r>
    </w:p>
    <w:p w14:paraId="509C1B76" w14:textId="77777777"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 </w:t>
      </w:r>
    </w:p>
    <w:p w14:paraId="21632E99" w14:textId="7650414E" w:rsidR="00BE4759" w:rsidRDefault="006E4016" w:rsidP="006E4016">
      <w:pPr>
        <w:ind w:left="5760"/>
        <w:jc w:val="center"/>
        <w:textAlignment w:val="baseline"/>
        <w:rPr>
          <w:rFonts w:eastAsia="Times New Roman"/>
          <w:sz w:val="32"/>
          <w:szCs w:val="32"/>
        </w:rPr>
      </w:pPr>
      <w:r>
        <w:rPr>
          <w:rFonts w:eastAsia="Times New Roman"/>
          <w:sz w:val="32"/>
          <w:szCs w:val="32"/>
        </w:rPr>
        <w:t xml:space="preserve">       </w:t>
      </w:r>
      <w:r w:rsidR="00E015A9" w:rsidRPr="008008B1">
        <w:rPr>
          <w:rFonts w:eastAsia="Times New Roman"/>
          <w:sz w:val="32"/>
          <w:szCs w:val="32"/>
        </w:rPr>
        <w:t>Dr. Jennifer Saltzstein</w:t>
      </w:r>
    </w:p>
    <w:p w14:paraId="2CF54C2B" w14:textId="53CE0358"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 </w:t>
      </w:r>
    </w:p>
    <w:p w14:paraId="5977DEC4" w14:textId="77777777"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Dr. Jeffrey Swinkin </w:t>
      </w:r>
    </w:p>
    <w:p w14:paraId="66A9FA8A" w14:textId="77777777"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 </w:t>
      </w:r>
    </w:p>
    <w:p w14:paraId="21B57E6F" w14:textId="7FE640A6" w:rsidR="00750F1F" w:rsidRDefault="006E4016" w:rsidP="00EF536F">
      <w:pPr>
        <w:ind w:left="6480" w:firstLine="720"/>
        <w:jc w:val="center"/>
        <w:textAlignment w:val="baseline"/>
        <w:rPr>
          <w:rFonts w:eastAsia="Times New Roman"/>
          <w:sz w:val="32"/>
          <w:szCs w:val="32"/>
        </w:rPr>
        <w:sectPr w:rsidR="00750F1F" w:rsidSect="008C325D">
          <w:headerReference w:type="default" r:id="rId8"/>
          <w:footerReference w:type="even" r:id="rId9"/>
          <w:footerReference w:type="default" r:id="rId10"/>
          <w:footerReference w:type="first" r:id="rId11"/>
          <w:pgSz w:w="12240" w:h="15840"/>
          <w:pgMar w:top="1440" w:right="1440" w:bottom="1440" w:left="1440" w:header="720" w:footer="720" w:gutter="0"/>
          <w:pgNumType w:fmt="lowerRoman"/>
          <w:cols w:space="720"/>
          <w:docGrid w:linePitch="360"/>
        </w:sectPr>
      </w:pPr>
      <w:r>
        <w:rPr>
          <w:rFonts w:eastAsia="Times New Roman"/>
          <w:sz w:val="32"/>
          <w:szCs w:val="32"/>
        </w:rPr>
        <w:t xml:space="preserve"> </w:t>
      </w:r>
      <w:r w:rsidR="00E015A9" w:rsidRPr="008008B1">
        <w:rPr>
          <w:rFonts w:eastAsia="Times New Roman"/>
          <w:sz w:val="32"/>
          <w:szCs w:val="32"/>
        </w:rPr>
        <w:t>Dr. John Jones</w:t>
      </w:r>
    </w:p>
    <w:p w14:paraId="21FD6B35" w14:textId="7C3BEB0E"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lastRenderedPageBreak/>
        <w:t> </w:t>
      </w:r>
    </w:p>
    <w:p w14:paraId="12069963" w14:textId="77777777"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 </w:t>
      </w:r>
    </w:p>
    <w:p w14:paraId="2237293B" w14:textId="77777777"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 </w:t>
      </w:r>
    </w:p>
    <w:p w14:paraId="3935941A" w14:textId="77777777" w:rsidR="00E015A9" w:rsidRPr="008008B1" w:rsidRDefault="00E015A9" w:rsidP="00E015A9">
      <w:pPr>
        <w:jc w:val="right"/>
        <w:textAlignment w:val="baseline"/>
        <w:rPr>
          <w:rFonts w:ascii="Segoe UI" w:eastAsia="Times New Roman" w:hAnsi="Segoe UI" w:cs="Segoe UI"/>
          <w:sz w:val="18"/>
          <w:szCs w:val="18"/>
        </w:rPr>
      </w:pPr>
      <w:r w:rsidRPr="008008B1">
        <w:rPr>
          <w:rFonts w:eastAsia="Times New Roman"/>
          <w:sz w:val="32"/>
          <w:szCs w:val="32"/>
        </w:rPr>
        <w:t> </w:t>
      </w:r>
    </w:p>
    <w:p w14:paraId="577F70DA" w14:textId="77777777" w:rsidR="00E015A9" w:rsidRPr="008008B1" w:rsidRDefault="00E015A9" w:rsidP="00E015A9">
      <w:pPr>
        <w:textAlignment w:val="baseline"/>
        <w:rPr>
          <w:rFonts w:ascii="Segoe UI" w:eastAsia="Times New Roman" w:hAnsi="Segoe UI" w:cs="Segoe UI"/>
          <w:sz w:val="18"/>
          <w:szCs w:val="18"/>
        </w:rPr>
      </w:pPr>
      <w:r w:rsidRPr="008008B1">
        <w:rPr>
          <w:rFonts w:eastAsia="Times New Roman"/>
          <w:sz w:val="32"/>
          <w:szCs w:val="32"/>
        </w:rPr>
        <w:t> </w:t>
      </w:r>
    </w:p>
    <w:p w14:paraId="4F193901"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15ACC517"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55A0DA8" w14:textId="77777777" w:rsidR="009C744B" w:rsidRPr="008008B1" w:rsidRDefault="009C744B" w:rsidP="00E015A9">
      <w:pPr>
        <w:jc w:val="center"/>
        <w:textAlignment w:val="baseline"/>
        <w:rPr>
          <w:rFonts w:eastAsia="Times New Roman"/>
          <w:sz w:val="32"/>
          <w:szCs w:val="32"/>
          <w:rtl/>
        </w:rPr>
      </w:pPr>
    </w:p>
    <w:p w14:paraId="6F59669F" w14:textId="77777777" w:rsidR="009C744B" w:rsidRPr="008008B1" w:rsidRDefault="009C744B" w:rsidP="00E015A9">
      <w:pPr>
        <w:jc w:val="center"/>
        <w:textAlignment w:val="baseline"/>
        <w:rPr>
          <w:rFonts w:eastAsia="Times New Roman"/>
          <w:sz w:val="32"/>
          <w:szCs w:val="32"/>
          <w:rtl/>
        </w:rPr>
      </w:pPr>
    </w:p>
    <w:p w14:paraId="2011C226" w14:textId="7DE5AE3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451E785"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6A4BBE09" w14:textId="77777777" w:rsidR="00981E3B" w:rsidRPr="008008B1" w:rsidRDefault="00981E3B" w:rsidP="00E015A9">
      <w:pPr>
        <w:jc w:val="center"/>
        <w:textAlignment w:val="baseline"/>
        <w:rPr>
          <w:rFonts w:eastAsia="Times New Roman"/>
        </w:rPr>
      </w:pPr>
    </w:p>
    <w:p w14:paraId="2E24F1DD" w14:textId="77777777" w:rsidR="00981E3B" w:rsidRPr="008008B1" w:rsidRDefault="00981E3B" w:rsidP="00E015A9">
      <w:pPr>
        <w:jc w:val="center"/>
        <w:textAlignment w:val="baseline"/>
        <w:rPr>
          <w:rFonts w:eastAsia="Times New Roman"/>
        </w:rPr>
      </w:pPr>
    </w:p>
    <w:p w14:paraId="18D72419" w14:textId="77777777" w:rsidR="00981E3B" w:rsidRPr="008008B1" w:rsidRDefault="00981E3B" w:rsidP="00E015A9">
      <w:pPr>
        <w:jc w:val="center"/>
        <w:textAlignment w:val="baseline"/>
        <w:rPr>
          <w:rFonts w:eastAsia="Times New Roman"/>
        </w:rPr>
      </w:pPr>
    </w:p>
    <w:p w14:paraId="176980E1" w14:textId="77777777" w:rsidR="00981E3B" w:rsidRPr="008008B1" w:rsidRDefault="00981E3B" w:rsidP="00E015A9">
      <w:pPr>
        <w:jc w:val="center"/>
        <w:textAlignment w:val="baseline"/>
        <w:rPr>
          <w:rFonts w:eastAsia="Times New Roman"/>
        </w:rPr>
      </w:pPr>
    </w:p>
    <w:p w14:paraId="2320FA8D" w14:textId="77777777" w:rsidR="00981E3B" w:rsidRPr="008008B1" w:rsidRDefault="00981E3B" w:rsidP="00E015A9">
      <w:pPr>
        <w:jc w:val="center"/>
        <w:textAlignment w:val="baseline"/>
        <w:rPr>
          <w:rFonts w:eastAsia="Times New Roman"/>
        </w:rPr>
      </w:pPr>
    </w:p>
    <w:p w14:paraId="7461F904" w14:textId="77777777" w:rsidR="00981E3B" w:rsidRPr="008008B1" w:rsidRDefault="00981E3B" w:rsidP="00E015A9">
      <w:pPr>
        <w:jc w:val="center"/>
        <w:textAlignment w:val="baseline"/>
        <w:rPr>
          <w:rFonts w:eastAsia="Times New Roman"/>
        </w:rPr>
      </w:pPr>
    </w:p>
    <w:p w14:paraId="35641E00"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5CDFB19A"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w:t>
      </w:r>
    </w:p>
    <w:p w14:paraId="59B835A1" w14:textId="54986597" w:rsidR="2AA4CE16" w:rsidRPr="00750F1F" w:rsidRDefault="00E015A9" w:rsidP="00750F1F">
      <w:pPr>
        <w:jc w:val="center"/>
        <w:textAlignment w:val="baseline"/>
        <w:rPr>
          <w:rFonts w:ascii="Segoe UI" w:eastAsia="Times New Roman" w:hAnsi="Segoe UI" w:cs="Segoe UI"/>
          <w:sz w:val="18"/>
          <w:szCs w:val="18"/>
        </w:rPr>
      </w:pPr>
      <w:r w:rsidRPr="008008B1">
        <w:rPr>
          <w:rFonts w:eastAsia="Times New Roman"/>
          <w:sz w:val="32"/>
          <w:szCs w:val="32"/>
        </w:rPr>
        <w:t> </w:t>
      </w:r>
    </w:p>
    <w:p w14:paraId="44C1DF49" w14:textId="481A7A55" w:rsidR="2AA4CE16" w:rsidRPr="008008B1" w:rsidRDefault="2AA4CE16" w:rsidP="2AA4CE16">
      <w:pPr>
        <w:rPr>
          <w:rFonts w:eastAsia="Times New Roman"/>
          <w:sz w:val="32"/>
          <w:szCs w:val="32"/>
        </w:rPr>
      </w:pPr>
    </w:p>
    <w:p w14:paraId="16C8D465" w14:textId="46C3DAC1" w:rsidR="2AA4CE16" w:rsidRPr="008008B1" w:rsidRDefault="2AA4CE16" w:rsidP="2AA4CE16">
      <w:pPr>
        <w:rPr>
          <w:rFonts w:eastAsia="Times New Roman"/>
          <w:sz w:val="32"/>
          <w:szCs w:val="32"/>
        </w:rPr>
      </w:pPr>
    </w:p>
    <w:p w14:paraId="3CE00705" w14:textId="4A134F73" w:rsidR="2AA4CE16" w:rsidRPr="008008B1" w:rsidRDefault="2AA4CE16" w:rsidP="2AA4CE16">
      <w:pPr>
        <w:rPr>
          <w:rFonts w:eastAsia="Times New Roman"/>
          <w:sz w:val="32"/>
          <w:szCs w:val="32"/>
        </w:rPr>
      </w:pPr>
    </w:p>
    <w:p w14:paraId="3C3C1A00" w14:textId="464F9149" w:rsidR="2AA4CE16" w:rsidRPr="008008B1" w:rsidRDefault="2AA4CE16" w:rsidP="2AA4CE16">
      <w:pPr>
        <w:rPr>
          <w:rFonts w:eastAsia="Times New Roman"/>
          <w:sz w:val="32"/>
          <w:szCs w:val="32"/>
        </w:rPr>
      </w:pPr>
    </w:p>
    <w:p w14:paraId="0C36CCA8" w14:textId="09476DD2" w:rsidR="2AA4CE16" w:rsidRPr="008008B1" w:rsidRDefault="2AA4CE16" w:rsidP="2AA4CE16">
      <w:pPr>
        <w:rPr>
          <w:rFonts w:eastAsia="Times New Roman"/>
          <w:sz w:val="32"/>
          <w:szCs w:val="32"/>
        </w:rPr>
      </w:pPr>
    </w:p>
    <w:p w14:paraId="5717E29C" w14:textId="2796B080" w:rsidR="2AA4CE16" w:rsidRPr="008008B1" w:rsidRDefault="2AA4CE16" w:rsidP="2AA4CE16">
      <w:pPr>
        <w:rPr>
          <w:rFonts w:eastAsia="Times New Roman"/>
          <w:sz w:val="32"/>
          <w:szCs w:val="32"/>
          <w:rtl/>
        </w:rPr>
      </w:pPr>
    </w:p>
    <w:p w14:paraId="5AFDE5E8" w14:textId="132FC737" w:rsidR="009C744B" w:rsidRPr="008008B1" w:rsidRDefault="009C744B" w:rsidP="2AA4CE16">
      <w:pPr>
        <w:rPr>
          <w:rFonts w:eastAsia="Times New Roman"/>
          <w:sz w:val="32"/>
          <w:szCs w:val="32"/>
          <w:rtl/>
        </w:rPr>
      </w:pPr>
    </w:p>
    <w:p w14:paraId="146B1315" w14:textId="6D6D8099" w:rsidR="009C744B" w:rsidRPr="008008B1" w:rsidRDefault="009C744B" w:rsidP="2AA4CE16">
      <w:pPr>
        <w:rPr>
          <w:rFonts w:eastAsia="Times New Roman"/>
          <w:sz w:val="32"/>
          <w:szCs w:val="32"/>
          <w:rtl/>
        </w:rPr>
      </w:pPr>
    </w:p>
    <w:p w14:paraId="1CEB6BB0" w14:textId="5EFDDCA7" w:rsidR="009C744B" w:rsidRPr="008008B1" w:rsidRDefault="009C744B" w:rsidP="2AA4CE16">
      <w:pPr>
        <w:rPr>
          <w:rFonts w:eastAsia="Times New Roman"/>
          <w:sz w:val="32"/>
          <w:szCs w:val="32"/>
          <w:rtl/>
        </w:rPr>
      </w:pPr>
    </w:p>
    <w:p w14:paraId="4C06C8C3" w14:textId="77777777" w:rsidR="009C744B" w:rsidRPr="008008B1" w:rsidRDefault="009C744B" w:rsidP="2AA4CE16">
      <w:pPr>
        <w:rPr>
          <w:rFonts w:eastAsia="Times New Roman"/>
          <w:sz w:val="32"/>
          <w:szCs w:val="32"/>
        </w:rPr>
      </w:pPr>
    </w:p>
    <w:p w14:paraId="7B35DA8E" w14:textId="1EC1DC85" w:rsidR="2AA4CE16" w:rsidRPr="008008B1" w:rsidRDefault="2AA4CE16" w:rsidP="2AA4CE16">
      <w:pPr>
        <w:rPr>
          <w:rFonts w:eastAsia="Times New Roman"/>
          <w:sz w:val="32"/>
          <w:szCs w:val="32"/>
        </w:rPr>
      </w:pPr>
    </w:p>
    <w:p w14:paraId="3A1946E8" w14:textId="32060E83" w:rsidR="2AA4CE16" w:rsidRPr="008008B1" w:rsidRDefault="2AA4CE16" w:rsidP="2AA4CE16">
      <w:pPr>
        <w:rPr>
          <w:rFonts w:eastAsia="Times New Roman"/>
          <w:sz w:val="32"/>
          <w:szCs w:val="32"/>
        </w:rPr>
      </w:pPr>
    </w:p>
    <w:p w14:paraId="0B64AAAE" w14:textId="08F7E6CB" w:rsidR="00E015A9" w:rsidRPr="008008B1" w:rsidRDefault="00E015A9" w:rsidP="00E015A9">
      <w:pPr>
        <w:textAlignment w:val="baseline"/>
        <w:rPr>
          <w:rFonts w:eastAsia="Times New Roman"/>
          <w:sz w:val="32"/>
          <w:szCs w:val="32"/>
        </w:rPr>
      </w:pPr>
      <w:r w:rsidRPr="008008B1">
        <w:rPr>
          <w:rFonts w:eastAsia="Times New Roman"/>
          <w:sz w:val="32"/>
          <w:szCs w:val="32"/>
        </w:rPr>
        <w:t> </w:t>
      </w:r>
    </w:p>
    <w:p w14:paraId="295D9D0A" w14:textId="77777777" w:rsidR="00C54E7E" w:rsidRPr="008008B1" w:rsidRDefault="00C54E7E" w:rsidP="00E015A9">
      <w:pPr>
        <w:textAlignment w:val="baseline"/>
        <w:rPr>
          <w:rFonts w:ascii="Segoe UI" w:eastAsia="Times New Roman" w:hAnsi="Segoe UI" w:cs="Segoe UI"/>
          <w:sz w:val="18"/>
          <w:szCs w:val="18"/>
        </w:rPr>
      </w:pPr>
    </w:p>
    <w:p w14:paraId="2FF48C0F" w14:textId="5522ACB0" w:rsidR="00E015A9" w:rsidRPr="008008B1" w:rsidRDefault="00E015A9" w:rsidP="00E015A9">
      <w:pPr>
        <w:textAlignment w:val="baseline"/>
        <w:rPr>
          <w:rFonts w:ascii="Segoe UI" w:eastAsia="Times New Roman" w:hAnsi="Segoe UI" w:cs="Segoe UI"/>
          <w:sz w:val="18"/>
          <w:szCs w:val="18"/>
        </w:rPr>
      </w:pPr>
    </w:p>
    <w:p w14:paraId="53ADF3CA" w14:textId="77777777" w:rsidR="00E015A9" w:rsidRPr="008008B1" w:rsidRDefault="00E015A9" w:rsidP="00E015A9">
      <w:pPr>
        <w:jc w:val="center"/>
        <w:textAlignment w:val="baseline"/>
        <w:rPr>
          <w:rFonts w:ascii="Segoe UI" w:eastAsia="Times New Roman" w:hAnsi="Segoe UI" w:cs="Segoe UI"/>
          <w:sz w:val="18"/>
          <w:szCs w:val="18"/>
        </w:rPr>
      </w:pPr>
      <w:r w:rsidRPr="008008B1">
        <w:rPr>
          <w:rFonts w:eastAsia="Times New Roman"/>
          <w:sz w:val="32"/>
          <w:szCs w:val="32"/>
        </w:rPr>
        <w:t>© Copyright by EVE GEORGES SADA 2021 </w:t>
      </w:r>
    </w:p>
    <w:p w14:paraId="6DF68271" w14:textId="77777777" w:rsidR="00F10766" w:rsidRDefault="00E015A9" w:rsidP="00E015A9">
      <w:pPr>
        <w:jc w:val="center"/>
        <w:textAlignment w:val="baseline"/>
        <w:rPr>
          <w:rFonts w:eastAsia="Times New Roman"/>
          <w:sz w:val="32"/>
          <w:szCs w:val="32"/>
        </w:rPr>
        <w:sectPr w:rsidR="00F10766" w:rsidSect="00EF61F5">
          <w:footerReference w:type="first" r:id="rId12"/>
          <w:pgSz w:w="12240" w:h="15840"/>
          <w:pgMar w:top="1440" w:right="1440" w:bottom="1440" w:left="1440" w:header="720" w:footer="720" w:gutter="0"/>
          <w:pgNumType w:fmt="lowerRoman"/>
          <w:cols w:space="720"/>
          <w:titlePg/>
          <w:docGrid w:linePitch="360"/>
        </w:sectPr>
      </w:pPr>
      <w:r w:rsidRPr="008008B1">
        <w:rPr>
          <w:rFonts w:eastAsia="Times New Roman"/>
          <w:sz w:val="32"/>
          <w:szCs w:val="32"/>
        </w:rPr>
        <w:t>All Rights Reserved</w:t>
      </w:r>
    </w:p>
    <w:p w14:paraId="390C4B1B" w14:textId="77777777" w:rsidR="00DC20AE" w:rsidRDefault="00DC20AE" w:rsidP="00E015A9">
      <w:pPr>
        <w:jc w:val="center"/>
        <w:textAlignment w:val="baseline"/>
        <w:rPr>
          <w:rFonts w:eastAsia="Times New Roman"/>
          <w:b/>
          <w:bCs/>
          <w:sz w:val="32"/>
          <w:szCs w:val="32"/>
        </w:rPr>
      </w:pPr>
    </w:p>
    <w:p w14:paraId="68B417DB" w14:textId="45B6872F" w:rsidR="00E015A9" w:rsidRDefault="00D1664C" w:rsidP="00E015A9">
      <w:pPr>
        <w:jc w:val="center"/>
        <w:textAlignment w:val="baseline"/>
        <w:rPr>
          <w:rFonts w:eastAsia="Times New Roman"/>
          <w:sz w:val="32"/>
          <w:szCs w:val="32"/>
        </w:rPr>
      </w:pPr>
      <w:r w:rsidRPr="008008B1">
        <w:rPr>
          <w:rFonts w:eastAsia="Times New Roman"/>
          <w:b/>
          <w:bCs/>
          <w:sz w:val="32"/>
          <w:szCs w:val="32"/>
        </w:rPr>
        <w:t xml:space="preserve">Table of </w:t>
      </w:r>
      <w:r w:rsidR="00E015A9" w:rsidRPr="008008B1">
        <w:rPr>
          <w:rFonts w:eastAsia="Times New Roman"/>
          <w:b/>
          <w:bCs/>
          <w:sz w:val="32"/>
          <w:szCs w:val="32"/>
        </w:rPr>
        <w:t>Content</w:t>
      </w:r>
      <w:r w:rsidRPr="008008B1">
        <w:rPr>
          <w:rFonts w:eastAsia="Times New Roman"/>
          <w:b/>
          <w:bCs/>
          <w:sz w:val="32"/>
          <w:szCs w:val="32"/>
        </w:rPr>
        <w:t>s</w:t>
      </w:r>
      <w:r w:rsidR="00E015A9" w:rsidRPr="008008B1">
        <w:rPr>
          <w:rFonts w:eastAsia="Times New Roman"/>
          <w:sz w:val="32"/>
          <w:szCs w:val="32"/>
        </w:rPr>
        <w:t> </w:t>
      </w:r>
    </w:p>
    <w:p w14:paraId="066D013A" w14:textId="3FE2870A" w:rsidR="00DC20AE" w:rsidRDefault="00DC20AE" w:rsidP="00E015A9">
      <w:pPr>
        <w:jc w:val="center"/>
        <w:textAlignment w:val="baseline"/>
        <w:rPr>
          <w:rFonts w:eastAsia="Times New Roman"/>
          <w:sz w:val="32"/>
          <w:szCs w:val="32"/>
        </w:rPr>
      </w:pPr>
    </w:p>
    <w:p w14:paraId="70635449" w14:textId="77777777" w:rsidR="00801553" w:rsidRDefault="00801553" w:rsidP="00E015A9">
      <w:pPr>
        <w:jc w:val="center"/>
        <w:textAlignment w:val="baseline"/>
        <w:rPr>
          <w:rFonts w:eastAsia="Times New Roman"/>
          <w:sz w:val="32"/>
          <w:szCs w:val="32"/>
        </w:rPr>
      </w:pPr>
    </w:p>
    <w:p w14:paraId="37FA6B09" w14:textId="57880ACB" w:rsidR="00DC20AE" w:rsidRPr="008008B1" w:rsidRDefault="00DC20AE" w:rsidP="00DC20AE">
      <w:pPr>
        <w:textAlignment w:val="baseline"/>
        <w:rPr>
          <w:rFonts w:ascii="Segoe UI" w:eastAsia="Times New Roman" w:hAnsi="Segoe UI" w:cs="Segoe UI"/>
          <w:sz w:val="18"/>
          <w:szCs w:val="18"/>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609"/>
      </w:tblGrid>
      <w:tr w:rsidR="00DC20AE" w:rsidRPr="00C70C5F" w14:paraId="7D64A47B" w14:textId="77777777" w:rsidTr="00801553">
        <w:tc>
          <w:tcPr>
            <w:tcW w:w="8635" w:type="dxa"/>
          </w:tcPr>
          <w:p w14:paraId="691C1B9B" w14:textId="77777777" w:rsidR="00DC20AE" w:rsidRPr="00241B86" w:rsidRDefault="00DC20AE" w:rsidP="00801553">
            <w:pPr>
              <w:textAlignment w:val="baseline"/>
              <w:rPr>
                <w:rFonts w:ascii="Segoe UI" w:eastAsia="Times New Roman" w:hAnsi="Segoe UI" w:cs="Segoe UI"/>
                <w:sz w:val="18"/>
                <w:szCs w:val="18"/>
              </w:rPr>
            </w:pPr>
            <w:r>
              <w:rPr>
                <w:rFonts w:eastAsia="Times New Roman"/>
              </w:rPr>
              <w:t>List of Tables …………………………………………………………………………….</w:t>
            </w:r>
          </w:p>
          <w:p w14:paraId="765C0324" w14:textId="77777777" w:rsidR="00DC20AE" w:rsidRPr="00C70C5F" w:rsidRDefault="00DC20AE" w:rsidP="00801553">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rPr>
              <w:t>Acknowledgments ……………………………………………………………………….</w:t>
            </w:r>
          </w:p>
          <w:p w14:paraId="42F16341" w14:textId="77777777" w:rsidR="00DC20AE" w:rsidRPr="00C70C5F" w:rsidRDefault="00DC20AE" w:rsidP="00801553">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rPr>
              <w:t>Preface</w:t>
            </w:r>
            <w:r w:rsidRPr="00C70C5F">
              <w:rPr>
                <w:rFonts w:asciiTheme="majorBidi" w:eastAsia="Times New Roman" w:hAnsiTheme="majorBidi" w:cstheme="majorBidi"/>
              </w:rPr>
              <w:tab/>
              <w:t xml:space="preserve"> …………………………………………………………………………………</w:t>
            </w:r>
            <w:r>
              <w:rPr>
                <w:rFonts w:asciiTheme="majorBidi" w:eastAsia="Times New Roman" w:hAnsiTheme="majorBidi" w:cstheme="majorBidi"/>
              </w:rPr>
              <w:t>...</w:t>
            </w:r>
          </w:p>
          <w:p w14:paraId="41799319" w14:textId="77777777" w:rsidR="00DC20AE" w:rsidRPr="00C70C5F" w:rsidRDefault="00DC20AE" w:rsidP="00801553">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rPr>
              <w:t>Abstract ………………………………………………………………………………….</w:t>
            </w:r>
          </w:p>
        </w:tc>
        <w:tc>
          <w:tcPr>
            <w:tcW w:w="609" w:type="dxa"/>
          </w:tcPr>
          <w:p w14:paraId="700D01CB" w14:textId="68F78979" w:rsidR="00DC20AE" w:rsidRPr="00C70C5F" w:rsidRDefault="001D28FF"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i</w:t>
            </w:r>
            <w:r w:rsidRPr="00C70C5F">
              <w:rPr>
                <w:rFonts w:asciiTheme="majorBidi" w:eastAsia="Times New Roman" w:hAnsiTheme="majorBidi" w:cstheme="majorBidi"/>
              </w:rPr>
              <w:t>x</w:t>
            </w:r>
          </w:p>
          <w:p w14:paraId="3E0AAF2C" w14:textId="1ABB96F5" w:rsidR="00DC20AE" w:rsidRPr="00C70C5F" w:rsidRDefault="00DC20AE" w:rsidP="001D28FF">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 xml:space="preserve">   x</w:t>
            </w:r>
          </w:p>
          <w:p w14:paraId="00595027" w14:textId="53EF8133" w:rsidR="00DC20AE" w:rsidRPr="001D28FF" w:rsidRDefault="00F93112" w:rsidP="001D28FF">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x</w:t>
            </w:r>
            <w:r>
              <w:rPr>
                <w:rFonts w:asciiTheme="majorBidi" w:eastAsia="Times New Roman" w:hAnsiTheme="majorBidi" w:cstheme="majorBidi"/>
              </w:rPr>
              <w:t>iii</w:t>
            </w:r>
            <w:r w:rsidRPr="00C70C5F">
              <w:rPr>
                <w:rFonts w:asciiTheme="majorBidi" w:eastAsia="Times New Roman" w:hAnsiTheme="majorBidi" w:cstheme="majorBidi"/>
              </w:rPr>
              <w:t xml:space="preserve"> xiv</w:t>
            </w:r>
          </w:p>
        </w:tc>
      </w:tr>
    </w:tbl>
    <w:p w14:paraId="5A3B77C0" w14:textId="7D909C29" w:rsidR="00DC20AE" w:rsidRDefault="00DC20AE" w:rsidP="00DD45CD">
      <w:pPr>
        <w:textAlignment w:val="baseline"/>
        <w:rPr>
          <w:rFonts w:eastAsia="Times New Roman"/>
        </w:rPr>
      </w:pPr>
    </w:p>
    <w:p w14:paraId="2FC3D239" w14:textId="77777777" w:rsidR="00801553" w:rsidRPr="00DD45CD" w:rsidRDefault="00801553" w:rsidP="00DD45CD">
      <w:pPr>
        <w:textAlignment w:val="baseline"/>
        <w:rPr>
          <w:rFonts w:eastAsia="Times New Roman"/>
        </w:rPr>
      </w:pPr>
    </w:p>
    <w:p w14:paraId="4C453C86" w14:textId="77777777" w:rsidR="00DC20AE" w:rsidRPr="00C70C5F" w:rsidRDefault="00E015A9" w:rsidP="00DC20AE">
      <w:pPr>
        <w:spacing w:line="276" w:lineRule="auto"/>
        <w:textAlignment w:val="baseline"/>
        <w:rPr>
          <w:rFonts w:asciiTheme="majorBidi" w:eastAsia="Times New Roman" w:hAnsiTheme="majorBidi" w:cstheme="majorBidi"/>
          <w:b/>
          <w:bCs/>
        </w:rPr>
      </w:pPr>
      <w:r w:rsidRPr="008008B1">
        <w:rPr>
          <w:rFonts w:eastAsia="Times New Roman"/>
        </w:rPr>
        <w:t> </w:t>
      </w:r>
      <w:r w:rsidR="00DC20AE" w:rsidRPr="00C70C5F">
        <w:rPr>
          <w:rFonts w:asciiTheme="majorBidi" w:eastAsia="Times New Roman" w:hAnsiTheme="majorBidi" w:cstheme="majorBidi"/>
          <w:b/>
          <w:bCs/>
        </w:rPr>
        <w:t>CHAPTER 1: INTRODUCTION</w:t>
      </w:r>
    </w:p>
    <w:p w14:paraId="172FC60F" w14:textId="77777777" w:rsidR="00DC20AE" w:rsidRPr="00C70C5F" w:rsidRDefault="00DC20AE" w:rsidP="00DC20AE">
      <w:pPr>
        <w:spacing w:line="276" w:lineRule="auto"/>
        <w:textAlignment w:val="baseline"/>
        <w:rPr>
          <w:rFonts w:asciiTheme="majorBidi" w:eastAsia="Times New Roman" w:hAnsiTheme="majorBidi" w:cstheme="majorBidi"/>
        </w:rPr>
      </w:pP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630"/>
      </w:tblGrid>
      <w:tr w:rsidR="00DC20AE" w:rsidRPr="00C70C5F" w14:paraId="5C21CAB8" w14:textId="77777777" w:rsidTr="00801553">
        <w:tc>
          <w:tcPr>
            <w:tcW w:w="7200" w:type="dxa"/>
          </w:tcPr>
          <w:p w14:paraId="1ECDFE13" w14:textId="77777777" w:rsidR="00DC20AE" w:rsidRPr="00C70C5F" w:rsidRDefault="00DC20AE" w:rsidP="007D1E34">
            <w:pPr>
              <w:spacing w:line="276" w:lineRule="auto"/>
              <w:jc w:val="both"/>
              <w:textAlignment w:val="baseline"/>
              <w:rPr>
                <w:rFonts w:asciiTheme="majorBidi" w:eastAsia="Times New Roman" w:hAnsiTheme="majorBidi" w:cstheme="majorBidi"/>
              </w:rPr>
            </w:pPr>
            <w:r w:rsidRPr="00C70C5F">
              <w:rPr>
                <w:rFonts w:asciiTheme="majorBidi" w:eastAsia="Times New Roman" w:hAnsiTheme="majorBidi" w:cstheme="majorBidi"/>
              </w:rPr>
              <w:t>Statement of Purpose …</w:t>
            </w:r>
            <w:proofErr w:type="gramStart"/>
            <w:r w:rsidRPr="00C70C5F">
              <w:rPr>
                <w:rFonts w:asciiTheme="majorBidi" w:eastAsia="Times New Roman" w:hAnsiTheme="majorBidi" w:cstheme="majorBidi"/>
              </w:rPr>
              <w:t>…..</w:t>
            </w:r>
            <w:proofErr w:type="gramEnd"/>
            <w:r w:rsidRPr="00C70C5F">
              <w:rPr>
                <w:rFonts w:asciiTheme="majorBidi" w:eastAsia="Times New Roman" w:hAnsiTheme="majorBidi" w:cstheme="majorBidi"/>
              </w:rPr>
              <w:t>……………………………………………</w:t>
            </w:r>
            <w:r>
              <w:rPr>
                <w:rFonts w:asciiTheme="majorBidi" w:eastAsia="Times New Roman" w:hAnsiTheme="majorBidi" w:cstheme="majorBidi"/>
              </w:rPr>
              <w:t>...</w:t>
            </w:r>
          </w:p>
          <w:p w14:paraId="5F98E376" w14:textId="0DD5B80A" w:rsidR="00DC20AE" w:rsidRPr="00C70C5F" w:rsidRDefault="00DC20AE" w:rsidP="00801553">
            <w:pPr>
              <w:spacing w:line="276" w:lineRule="auto"/>
              <w:textAlignment w:val="baseline"/>
              <w:rPr>
                <w:rFonts w:asciiTheme="majorBidi" w:eastAsia="Times New Roman" w:hAnsiTheme="majorBidi" w:cstheme="majorBidi"/>
                <w:sz w:val="18"/>
                <w:szCs w:val="18"/>
              </w:rPr>
            </w:pPr>
            <w:r w:rsidRPr="00C70C5F">
              <w:rPr>
                <w:rFonts w:asciiTheme="majorBidi" w:eastAsia="Times New Roman" w:hAnsiTheme="majorBidi" w:cstheme="majorBidi"/>
              </w:rPr>
              <w:t>Significance of the Study………………………………………………...</w:t>
            </w:r>
          </w:p>
          <w:p w14:paraId="075B076D" w14:textId="20B32CC0" w:rsidR="00DC20AE" w:rsidRPr="00C70C5F" w:rsidRDefault="00DC20AE" w:rsidP="00801553">
            <w:pPr>
              <w:spacing w:line="276" w:lineRule="auto"/>
              <w:jc w:val="both"/>
              <w:textAlignment w:val="baseline"/>
              <w:rPr>
                <w:rFonts w:asciiTheme="majorBidi" w:eastAsia="Times New Roman" w:hAnsiTheme="majorBidi" w:cstheme="majorBidi"/>
              </w:rPr>
            </w:pPr>
            <w:r w:rsidRPr="00C70C5F">
              <w:rPr>
                <w:rFonts w:asciiTheme="majorBidi" w:eastAsia="Times New Roman" w:hAnsiTheme="majorBidi" w:cstheme="majorBidi"/>
              </w:rPr>
              <w:t>Scope and Limit</w:t>
            </w:r>
            <w:r>
              <w:rPr>
                <w:rFonts w:asciiTheme="majorBidi" w:eastAsia="Times New Roman" w:hAnsiTheme="majorBidi" w:cstheme="majorBidi"/>
              </w:rPr>
              <w:t>ations …...………</w:t>
            </w:r>
            <w:r w:rsidR="00F93112">
              <w:rPr>
                <w:rFonts w:asciiTheme="majorBidi" w:eastAsia="Times New Roman" w:hAnsiTheme="majorBidi" w:cstheme="majorBidi"/>
              </w:rPr>
              <w:t>……</w:t>
            </w:r>
            <w:r>
              <w:rPr>
                <w:rFonts w:asciiTheme="majorBidi" w:eastAsia="Times New Roman" w:hAnsiTheme="majorBidi" w:cstheme="majorBidi"/>
              </w:rPr>
              <w:t>…………………</w:t>
            </w:r>
            <w:r w:rsidRPr="00C70C5F">
              <w:rPr>
                <w:rFonts w:asciiTheme="majorBidi" w:eastAsia="Times New Roman" w:hAnsiTheme="majorBidi" w:cstheme="majorBidi"/>
              </w:rPr>
              <w:t>………</w:t>
            </w:r>
            <w:r w:rsidR="00F93112">
              <w:rPr>
                <w:rFonts w:asciiTheme="majorBidi" w:eastAsia="Times New Roman" w:hAnsiTheme="majorBidi" w:cstheme="majorBidi"/>
              </w:rPr>
              <w:t>…</w:t>
            </w:r>
            <w:r w:rsidRPr="00C70C5F">
              <w:rPr>
                <w:rFonts w:asciiTheme="majorBidi" w:eastAsia="Times New Roman" w:hAnsiTheme="majorBidi" w:cstheme="majorBidi"/>
              </w:rPr>
              <w:t>……</w:t>
            </w:r>
            <w:r>
              <w:rPr>
                <w:rFonts w:asciiTheme="majorBidi" w:eastAsia="Times New Roman" w:hAnsiTheme="majorBidi" w:cstheme="majorBidi"/>
              </w:rPr>
              <w:t>.</w:t>
            </w:r>
          </w:p>
          <w:p w14:paraId="4A38A71B" w14:textId="77777777" w:rsidR="00DC20AE" w:rsidRPr="00C70C5F" w:rsidRDefault="00DC20AE" w:rsidP="00801553">
            <w:pPr>
              <w:spacing w:line="276" w:lineRule="auto"/>
              <w:jc w:val="both"/>
              <w:textAlignment w:val="baseline"/>
              <w:rPr>
                <w:rFonts w:asciiTheme="majorBidi" w:eastAsia="Times New Roman" w:hAnsiTheme="majorBidi" w:cstheme="majorBidi"/>
              </w:rPr>
            </w:pPr>
            <w:r w:rsidRPr="00C70C5F">
              <w:rPr>
                <w:rFonts w:asciiTheme="majorBidi" w:eastAsia="Times New Roman" w:hAnsiTheme="majorBidi" w:cstheme="majorBidi"/>
              </w:rPr>
              <w:t>Structure and Procedure ……….…………………………………………</w:t>
            </w:r>
          </w:p>
        </w:tc>
        <w:tc>
          <w:tcPr>
            <w:tcW w:w="630" w:type="dxa"/>
          </w:tcPr>
          <w:p w14:paraId="7A6F8DB9" w14:textId="77777777" w:rsidR="00DC20AE" w:rsidRPr="00C70C5F" w:rsidRDefault="00DC20AE" w:rsidP="00801553">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 xml:space="preserve">  1</w:t>
            </w:r>
          </w:p>
          <w:p w14:paraId="249CE706" w14:textId="77777777" w:rsidR="00DC20AE" w:rsidRPr="00C70C5F" w:rsidRDefault="00DC20AE" w:rsidP="00801553">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 xml:space="preserve">  2</w:t>
            </w:r>
          </w:p>
          <w:p w14:paraId="32578B8D" w14:textId="77777777" w:rsidR="00DC20AE" w:rsidRPr="00C70C5F" w:rsidRDefault="00DC20AE" w:rsidP="00801553">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 xml:space="preserve">  4</w:t>
            </w:r>
          </w:p>
          <w:p w14:paraId="639166CE" w14:textId="77777777" w:rsidR="00DC20AE" w:rsidRPr="00C70C5F" w:rsidRDefault="00DC20AE" w:rsidP="00801553">
            <w:pPr>
              <w:spacing w:line="276" w:lineRule="auto"/>
              <w:jc w:val="right"/>
              <w:textAlignment w:val="baseline"/>
              <w:rPr>
                <w:rFonts w:asciiTheme="majorBidi" w:eastAsia="Times New Roman" w:hAnsiTheme="majorBidi" w:cstheme="majorBidi"/>
                <w:sz w:val="18"/>
                <w:szCs w:val="18"/>
              </w:rPr>
            </w:pPr>
            <w:r w:rsidRPr="00C70C5F">
              <w:rPr>
                <w:rFonts w:asciiTheme="majorBidi" w:eastAsia="Times New Roman" w:hAnsiTheme="majorBidi" w:cstheme="majorBidi"/>
              </w:rPr>
              <w:t xml:space="preserve">  5</w:t>
            </w:r>
          </w:p>
        </w:tc>
      </w:tr>
    </w:tbl>
    <w:p w14:paraId="176AE58A" w14:textId="4F3787E6" w:rsidR="00DC20AE" w:rsidRDefault="00DC20AE" w:rsidP="00DC20AE">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rPr>
        <w:tab/>
      </w:r>
      <w:r w:rsidRPr="00C70C5F">
        <w:rPr>
          <w:rFonts w:asciiTheme="majorBidi" w:eastAsia="Times New Roman" w:hAnsiTheme="majorBidi" w:cstheme="majorBidi"/>
        </w:rPr>
        <w:tab/>
      </w:r>
    </w:p>
    <w:p w14:paraId="206570A0" w14:textId="77777777" w:rsidR="00801553" w:rsidRPr="00C70C5F" w:rsidRDefault="00801553" w:rsidP="00DC20AE">
      <w:pPr>
        <w:spacing w:line="276" w:lineRule="auto"/>
        <w:textAlignment w:val="baseline"/>
        <w:rPr>
          <w:rFonts w:asciiTheme="majorBidi" w:eastAsia="Times New Roman" w:hAnsiTheme="majorBidi" w:cstheme="majorBidi"/>
        </w:rPr>
      </w:pPr>
    </w:p>
    <w:p w14:paraId="7AF499CC" w14:textId="77777777" w:rsidR="00DC20AE" w:rsidRPr="00C70C5F" w:rsidRDefault="00DC20AE" w:rsidP="00DC20AE">
      <w:pPr>
        <w:spacing w:line="276" w:lineRule="auto"/>
        <w:textAlignment w:val="baseline"/>
        <w:rPr>
          <w:rFonts w:asciiTheme="majorBidi" w:eastAsia="Times New Roman" w:hAnsiTheme="majorBidi" w:cstheme="majorBidi"/>
          <w:b/>
          <w:bCs/>
        </w:rPr>
      </w:pPr>
      <w:r w:rsidRPr="00C70C5F">
        <w:rPr>
          <w:rFonts w:asciiTheme="majorBidi" w:eastAsia="Times New Roman" w:hAnsiTheme="majorBidi" w:cstheme="majorBidi"/>
          <w:b/>
          <w:bCs/>
        </w:rPr>
        <w:t>CHAPTER 2: HISTORICAL BACKGROUND</w:t>
      </w:r>
    </w:p>
    <w:p w14:paraId="14BD2FEE" w14:textId="77777777" w:rsidR="00DC20AE" w:rsidRPr="00C70C5F" w:rsidRDefault="00DC20AE" w:rsidP="00DC20AE">
      <w:pPr>
        <w:spacing w:line="276" w:lineRule="auto"/>
        <w:textAlignment w:val="baseline"/>
        <w:rPr>
          <w:rFonts w:asciiTheme="majorBidi" w:eastAsia="Times New Roman" w:hAnsiTheme="majorBidi" w:cstheme="majorBidi"/>
          <w:b/>
          <w:bCs/>
        </w:rPr>
      </w:pP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630"/>
      </w:tblGrid>
      <w:tr w:rsidR="00DC20AE" w:rsidRPr="00C70C5F" w14:paraId="66B8AD01" w14:textId="77777777" w:rsidTr="00801553">
        <w:tc>
          <w:tcPr>
            <w:tcW w:w="7200" w:type="dxa"/>
          </w:tcPr>
          <w:p w14:paraId="38E48B03" w14:textId="709F0EB7" w:rsidR="00DC20AE" w:rsidRPr="00C70C5F" w:rsidRDefault="00DC20AE" w:rsidP="00801553">
            <w:pPr>
              <w:spacing w:line="276" w:lineRule="auto"/>
              <w:jc w:val="both"/>
              <w:textAlignment w:val="baseline"/>
              <w:rPr>
                <w:rFonts w:asciiTheme="majorBidi" w:eastAsia="Times New Roman" w:hAnsiTheme="majorBidi" w:cstheme="majorBidi"/>
                <w:sz w:val="18"/>
                <w:szCs w:val="18"/>
              </w:rPr>
            </w:pPr>
            <w:r w:rsidRPr="00C70C5F">
              <w:rPr>
                <w:rFonts w:asciiTheme="majorBidi" w:eastAsia="Times New Roman" w:hAnsiTheme="majorBidi" w:cstheme="majorBidi"/>
              </w:rPr>
              <w:t xml:space="preserve">The Assyrians ……………………………………………………………     </w:t>
            </w:r>
          </w:p>
          <w:p w14:paraId="32B5CBDB" w14:textId="5BC5F876" w:rsidR="00DC20AE" w:rsidRPr="00C70C5F" w:rsidRDefault="00DC20AE" w:rsidP="00801553">
            <w:pPr>
              <w:spacing w:line="276" w:lineRule="auto"/>
              <w:jc w:val="both"/>
              <w:textAlignment w:val="baseline"/>
              <w:rPr>
                <w:rFonts w:asciiTheme="majorBidi" w:eastAsia="Times New Roman" w:hAnsiTheme="majorBidi" w:cstheme="majorBidi"/>
                <w:sz w:val="18"/>
                <w:szCs w:val="18"/>
              </w:rPr>
            </w:pPr>
            <w:r w:rsidRPr="00C70C5F">
              <w:rPr>
                <w:rFonts w:asciiTheme="majorBidi" w:eastAsia="Times New Roman" w:hAnsiTheme="majorBidi" w:cstheme="majorBidi"/>
              </w:rPr>
              <w:t>Music and Poetry ……………………………………</w:t>
            </w:r>
            <w:r w:rsidR="003250F7" w:rsidRPr="00C70C5F">
              <w:rPr>
                <w:rFonts w:asciiTheme="majorBidi" w:eastAsia="Times New Roman" w:hAnsiTheme="majorBidi" w:cstheme="majorBidi"/>
              </w:rPr>
              <w:t>…</w:t>
            </w:r>
            <w:r w:rsidR="003250F7">
              <w:rPr>
                <w:rFonts w:asciiTheme="majorBidi" w:eastAsia="Times New Roman" w:hAnsiTheme="majorBidi" w:cstheme="majorBidi"/>
              </w:rPr>
              <w:t>.</w:t>
            </w:r>
            <w:r w:rsidRPr="00C70C5F">
              <w:rPr>
                <w:rFonts w:asciiTheme="majorBidi" w:eastAsia="Times New Roman" w:hAnsiTheme="majorBidi" w:cstheme="majorBidi"/>
              </w:rPr>
              <w:t>…………</w:t>
            </w:r>
            <w:r w:rsidR="003250F7" w:rsidRPr="00C70C5F">
              <w:rPr>
                <w:rFonts w:asciiTheme="majorBidi" w:eastAsia="Times New Roman" w:hAnsiTheme="majorBidi" w:cstheme="majorBidi"/>
              </w:rPr>
              <w:t>…</w:t>
            </w:r>
            <w:r w:rsidR="003250F7">
              <w:rPr>
                <w:rFonts w:asciiTheme="majorBidi" w:eastAsia="Times New Roman" w:hAnsiTheme="majorBidi" w:cstheme="majorBidi"/>
              </w:rPr>
              <w:t>.</w:t>
            </w:r>
            <w:r w:rsidRPr="00C70C5F">
              <w:rPr>
                <w:rFonts w:asciiTheme="majorBidi" w:eastAsia="Times New Roman" w:hAnsiTheme="majorBidi" w:cstheme="majorBidi"/>
              </w:rPr>
              <w:t xml:space="preserve">…    </w:t>
            </w:r>
          </w:p>
          <w:p w14:paraId="035A5B44" w14:textId="445D4FAF" w:rsidR="00DC20AE" w:rsidRPr="00C70C5F" w:rsidRDefault="00DC20AE" w:rsidP="00801553">
            <w:pPr>
              <w:spacing w:line="276" w:lineRule="auto"/>
              <w:jc w:val="both"/>
              <w:textAlignment w:val="baseline"/>
              <w:rPr>
                <w:rFonts w:asciiTheme="majorBidi" w:eastAsia="Times New Roman" w:hAnsiTheme="majorBidi" w:cstheme="majorBidi"/>
                <w:sz w:val="18"/>
                <w:szCs w:val="18"/>
              </w:rPr>
            </w:pPr>
            <w:r w:rsidRPr="00C70C5F">
              <w:rPr>
                <w:rFonts w:asciiTheme="majorBidi" w:eastAsia="Times New Roman" w:hAnsiTheme="majorBidi" w:cstheme="majorBidi"/>
              </w:rPr>
              <w:t>The Writing System …………………………………………</w:t>
            </w:r>
            <w:r w:rsidR="003250F7" w:rsidRPr="00C70C5F">
              <w:rPr>
                <w:rFonts w:asciiTheme="majorBidi" w:eastAsia="Times New Roman" w:hAnsiTheme="majorBidi" w:cstheme="majorBidi"/>
              </w:rPr>
              <w:t>…</w:t>
            </w:r>
            <w:r w:rsidR="003250F7">
              <w:rPr>
                <w:rFonts w:asciiTheme="majorBidi" w:eastAsia="Times New Roman" w:hAnsiTheme="majorBidi" w:cstheme="majorBidi"/>
              </w:rPr>
              <w:t>.</w:t>
            </w:r>
            <w:r w:rsidRPr="00C70C5F">
              <w:rPr>
                <w:rFonts w:asciiTheme="majorBidi" w:eastAsia="Times New Roman" w:hAnsiTheme="majorBidi" w:cstheme="majorBidi"/>
              </w:rPr>
              <w:t>…</w:t>
            </w:r>
            <w:r w:rsidR="00F93112">
              <w:rPr>
                <w:rFonts w:asciiTheme="majorBidi" w:eastAsia="Times New Roman" w:hAnsiTheme="majorBidi" w:cstheme="majorBidi"/>
              </w:rPr>
              <w:t>.</w:t>
            </w:r>
            <w:r w:rsidRPr="00C70C5F">
              <w:rPr>
                <w:rFonts w:asciiTheme="majorBidi" w:eastAsia="Times New Roman" w:hAnsiTheme="majorBidi" w:cstheme="majorBidi"/>
              </w:rPr>
              <w:t>…</w:t>
            </w:r>
            <w:r w:rsidR="003250F7">
              <w:rPr>
                <w:rFonts w:asciiTheme="majorBidi" w:eastAsia="Times New Roman" w:hAnsiTheme="majorBidi" w:cstheme="majorBidi"/>
              </w:rPr>
              <w:t>.</w:t>
            </w:r>
            <w:r w:rsidRPr="00C70C5F">
              <w:rPr>
                <w:rFonts w:asciiTheme="majorBidi" w:eastAsia="Times New Roman" w:hAnsiTheme="majorBidi" w:cstheme="majorBidi"/>
              </w:rPr>
              <w:t>…</w:t>
            </w:r>
          </w:p>
          <w:p w14:paraId="3C6BF6DA" w14:textId="77777777" w:rsidR="00DC20AE" w:rsidRPr="00C70C5F" w:rsidRDefault="00DC20AE" w:rsidP="00801553">
            <w:pPr>
              <w:spacing w:line="276" w:lineRule="auto"/>
              <w:jc w:val="both"/>
              <w:textAlignment w:val="baseline"/>
              <w:rPr>
                <w:rFonts w:asciiTheme="majorBidi" w:eastAsia="Times New Roman" w:hAnsiTheme="majorBidi" w:cstheme="majorBidi"/>
              </w:rPr>
            </w:pPr>
            <w:r w:rsidRPr="00C70C5F">
              <w:rPr>
                <w:rFonts w:asciiTheme="majorBidi" w:eastAsia="Times New Roman" w:hAnsiTheme="majorBidi" w:cstheme="majorBidi"/>
              </w:rPr>
              <w:t>Consonants &amp; Vowels ……………………………………………………</w:t>
            </w:r>
          </w:p>
        </w:tc>
        <w:tc>
          <w:tcPr>
            <w:tcW w:w="630" w:type="dxa"/>
          </w:tcPr>
          <w:p w14:paraId="14E9D70C" w14:textId="77777777" w:rsidR="00DC20AE" w:rsidRPr="00C70C5F" w:rsidRDefault="00DC20AE" w:rsidP="00801553">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7</w:t>
            </w:r>
          </w:p>
          <w:p w14:paraId="69EBB6A2" w14:textId="77777777" w:rsidR="00DC20AE" w:rsidRPr="00C70C5F" w:rsidRDefault="00DC20AE" w:rsidP="00801553">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8</w:t>
            </w:r>
          </w:p>
          <w:p w14:paraId="12CA4570" w14:textId="77777777" w:rsidR="00DC20AE" w:rsidRPr="00C70C5F"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14</w:t>
            </w:r>
          </w:p>
          <w:p w14:paraId="74D69255" w14:textId="77777777" w:rsidR="00DC20AE" w:rsidRPr="00C70C5F" w:rsidRDefault="00DC20AE" w:rsidP="00801553">
            <w:pPr>
              <w:spacing w:line="276" w:lineRule="auto"/>
              <w:jc w:val="right"/>
              <w:textAlignment w:val="baseline"/>
              <w:rPr>
                <w:rFonts w:asciiTheme="majorBidi" w:eastAsia="Times New Roman" w:hAnsiTheme="majorBidi" w:cstheme="majorBidi"/>
                <w:sz w:val="18"/>
                <w:szCs w:val="18"/>
              </w:rPr>
            </w:pPr>
            <w:r w:rsidRPr="00C70C5F">
              <w:rPr>
                <w:rFonts w:asciiTheme="majorBidi" w:eastAsia="Times New Roman" w:hAnsiTheme="majorBidi" w:cstheme="majorBidi"/>
              </w:rPr>
              <w:t>1</w:t>
            </w:r>
            <w:r>
              <w:rPr>
                <w:rFonts w:asciiTheme="majorBidi" w:eastAsia="Times New Roman" w:hAnsiTheme="majorBidi" w:cstheme="majorBidi"/>
              </w:rPr>
              <w:t>5</w:t>
            </w:r>
          </w:p>
        </w:tc>
      </w:tr>
    </w:tbl>
    <w:p w14:paraId="55D1EF61" w14:textId="197AC8EC" w:rsidR="00DC20AE" w:rsidRDefault="00DC20AE" w:rsidP="00DC20AE">
      <w:pPr>
        <w:spacing w:line="276" w:lineRule="auto"/>
        <w:jc w:val="center"/>
        <w:textAlignment w:val="baseline"/>
        <w:rPr>
          <w:rFonts w:asciiTheme="majorBidi" w:eastAsia="Times New Roman" w:hAnsiTheme="majorBidi" w:cstheme="majorBidi"/>
          <w:b/>
          <w:bCs/>
        </w:rPr>
      </w:pPr>
    </w:p>
    <w:p w14:paraId="167AB4CB" w14:textId="77777777" w:rsidR="00801553" w:rsidRPr="00E87AB4" w:rsidRDefault="00801553" w:rsidP="00DC20AE">
      <w:pPr>
        <w:spacing w:line="276" w:lineRule="auto"/>
        <w:jc w:val="center"/>
        <w:textAlignment w:val="baseline"/>
        <w:rPr>
          <w:rFonts w:asciiTheme="majorBidi" w:eastAsia="Times New Roman" w:hAnsiTheme="majorBidi" w:cstheme="majorBidi"/>
          <w:b/>
          <w:bCs/>
        </w:rPr>
      </w:pPr>
    </w:p>
    <w:p w14:paraId="71D94B47" w14:textId="77777777" w:rsidR="00DC20AE" w:rsidRPr="00C70C5F" w:rsidRDefault="00DC20AE" w:rsidP="00DC20AE">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b/>
          <w:bCs/>
        </w:rPr>
        <w:t>CHAPTER 3: THE CHURCH OF THE EAST</w:t>
      </w:r>
      <w:r w:rsidRPr="00C70C5F">
        <w:rPr>
          <w:rFonts w:asciiTheme="majorBidi" w:eastAsia="Times New Roman" w:hAnsiTheme="majorBidi" w:cstheme="majorBidi"/>
        </w:rPr>
        <w:t> </w:t>
      </w:r>
    </w:p>
    <w:p w14:paraId="3829EA57" w14:textId="77777777" w:rsidR="00DC20AE" w:rsidRDefault="00DC20AE" w:rsidP="00DC20AE">
      <w:pPr>
        <w:spacing w:line="276" w:lineRule="auto"/>
        <w:textAlignment w:val="baseline"/>
        <w:rPr>
          <w:rFonts w:asciiTheme="majorBidi" w:eastAsia="Times New Roman" w:hAnsiTheme="majorBidi" w:cstheme="majorBidi"/>
          <w:b/>
          <w:bCs/>
        </w:rPr>
      </w:pP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630"/>
      </w:tblGrid>
      <w:tr w:rsidR="00DC20AE" w:rsidRPr="00C70C5F" w14:paraId="66000057" w14:textId="77777777" w:rsidTr="00801553">
        <w:tc>
          <w:tcPr>
            <w:tcW w:w="7200" w:type="dxa"/>
          </w:tcPr>
          <w:p w14:paraId="3B0FD5B6" w14:textId="419E4DD7" w:rsidR="00DC20AE" w:rsidRPr="00F80857" w:rsidRDefault="00DC20AE" w:rsidP="007D1E34">
            <w:pPr>
              <w:spacing w:line="276" w:lineRule="auto"/>
              <w:jc w:val="both"/>
              <w:textAlignment w:val="baseline"/>
              <w:rPr>
                <w:rFonts w:asciiTheme="majorBidi" w:eastAsia="Times New Roman" w:hAnsiTheme="majorBidi" w:cstheme="majorBidi"/>
              </w:rPr>
            </w:pPr>
            <w:r w:rsidRPr="00C70C5F">
              <w:rPr>
                <w:rFonts w:asciiTheme="majorBidi" w:eastAsia="Times New Roman" w:hAnsiTheme="majorBidi" w:cstheme="majorBidi"/>
              </w:rPr>
              <w:t>An Overview on the History of the Church ……………………….......</w:t>
            </w:r>
            <w:r w:rsidR="003250F7">
              <w:rPr>
                <w:rFonts w:asciiTheme="majorBidi" w:eastAsia="Times New Roman" w:hAnsiTheme="majorBidi" w:cstheme="majorBidi"/>
              </w:rPr>
              <w:t>.</w:t>
            </w:r>
            <w:r w:rsidRPr="00C70C5F">
              <w:rPr>
                <w:rFonts w:asciiTheme="majorBidi" w:eastAsia="Times New Roman" w:hAnsiTheme="majorBidi" w:cstheme="majorBidi"/>
              </w:rPr>
              <w:t>...</w:t>
            </w:r>
          </w:p>
        </w:tc>
        <w:tc>
          <w:tcPr>
            <w:tcW w:w="630" w:type="dxa"/>
          </w:tcPr>
          <w:p w14:paraId="6986733E" w14:textId="77777777" w:rsidR="00DC20AE" w:rsidRPr="00615A22"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19</w:t>
            </w:r>
          </w:p>
        </w:tc>
      </w:tr>
      <w:tr w:rsidR="00DC20AE" w:rsidRPr="00C70C5F" w14:paraId="392C3531" w14:textId="77777777" w:rsidTr="00801553">
        <w:tc>
          <w:tcPr>
            <w:tcW w:w="7200" w:type="dxa"/>
          </w:tcPr>
          <w:p w14:paraId="2919FC3F" w14:textId="711D01BA" w:rsidR="00DC20AE" w:rsidRPr="00F80857" w:rsidRDefault="00DC20AE" w:rsidP="007D1E34">
            <w:pPr>
              <w:spacing w:line="276" w:lineRule="auto"/>
              <w:jc w:val="both"/>
              <w:textAlignment w:val="baseline"/>
              <w:rPr>
                <w:rFonts w:asciiTheme="majorBidi" w:eastAsia="Times New Roman" w:hAnsiTheme="majorBidi" w:cstheme="majorBidi"/>
              </w:rPr>
            </w:pPr>
            <w:r w:rsidRPr="00C70C5F">
              <w:rPr>
                <w:rFonts w:asciiTheme="majorBidi" w:eastAsia="Times New Roman" w:hAnsiTheme="majorBidi" w:cstheme="majorBidi"/>
              </w:rPr>
              <w:t>Prominent Church Writers (4</w:t>
            </w:r>
            <w:r w:rsidRPr="00C70C5F">
              <w:rPr>
                <w:rFonts w:asciiTheme="majorBidi" w:eastAsia="Times New Roman" w:hAnsiTheme="majorBidi" w:cstheme="majorBidi"/>
                <w:vertAlign w:val="superscript"/>
              </w:rPr>
              <w:t>th</w:t>
            </w:r>
            <w:r w:rsidRPr="00C70C5F">
              <w:rPr>
                <w:rFonts w:asciiTheme="majorBidi" w:eastAsia="Times New Roman" w:hAnsiTheme="majorBidi" w:cstheme="majorBidi"/>
              </w:rPr>
              <w:t xml:space="preserve"> -7</w:t>
            </w:r>
            <w:r w:rsidRPr="00C70C5F">
              <w:rPr>
                <w:rFonts w:asciiTheme="majorBidi" w:eastAsia="Times New Roman" w:hAnsiTheme="majorBidi" w:cstheme="majorBidi"/>
                <w:vertAlign w:val="superscript"/>
              </w:rPr>
              <w:t>th</w:t>
            </w:r>
            <w:r w:rsidRPr="00C70C5F">
              <w:rPr>
                <w:rFonts w:asciiTheme="majorBidi" w:eastAsia="Times New Roman" w:hAnsiTheme="majorBidi" w:cstheme="majorBidi"/>
              </w:rPr>
              <w:t xml:space="preserve">) centuries </w:t>
            </w:r>
            <w:r w:rsidRPr="007D1E34">
              <w:rPr>
                <w:rFonts w:asciiTheme="majorBidi" w:eastAsia="Times New Roman" w:hAnsiTheme="majorBidi" w:cstheme="majorBidi"/>
              </w:rPr>
              <w:t>…………………………</w:t>
            </w:r>
            <w:r w:rsidR="003250F7">
              <w:rPr>
                <w:rFonts w:asciiTheme="majorBidi" w:eastAsia="Times New Roman" w:hAnsiTheme="majorBidi" w:cstheme="majorBidi"/>
              </w:rPr>
              <w:t>.</w:t>
            </w:r>
            <w:r w:rsidRPr="007D1E34">
              <w:rPr>
                <w:rFonts w:asciiTheme="majorBidi" w:eastAsia="Times New Roman" w:hAnsiTheme="majorBidi" w:cstheme="majorBidi"/>
              </w:rPr>
              <w:t>...</w:t>
            </w:r>
          </w:p>
        </w:tc>
        <w:tc>
          <w:tcPr>
            <w:tcW w:w="630" w:type="dxa"/>
          </w:tcPr>
          <w:p w14:paraId="64EED347" w14:textId="77777777" w:rsidR="00DC20AE" w:rsidRPr="00615A22"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24</w:t>
            </w:r>
          </w:p>
        </w:tc>
      </w:tr>
      <w:tr w:rsidR="00DC20AE" w:rsidRPr="00C70C5F" w14:paraId="130FBFBA" w14:textId="77777777" w:rsidTr="00801553">
        <w:tc>
          <w:tcPr>
            <w:tcW w:w="7200" w:type="dxa"/>
          </w:tcPr>
          <w:p w14:paraId="70016FF1" w14:textId="0C1C4442" w:rsidR="00DC20AE" w:rsidRPr="00F80857" w:rsidRDefault="00DC20AE" w:rsidP="007D1E34">
            <w:pPr>
              <w:pStyle w:val="ListParagraph"/>
              <w:numPr>
                <w:ilvl w:val="0"/>
                <w:numId w:val="28"/>
              </w:numPr>
              <w:jc w:val="both"/>
              <w:rPr>
                <w:rFonts w:ascii="AA- East Syriac Marcus" w:hAnsi="AA- East Syriac Marcus" w:cs="AA- East Syriac Marcus"/>
                <w:sz w:val="24"/>
                <w:szCs w:val="24"/>
                <w:lang w:bidi="syr-SY"/>
              </w:rPr>
            </w:pPr>
            <w:r w:rsidRPr="00A92E7E">
              <w:rPr>
                <w:rFonts w:asciiTheme="majorBidi" w:eastAsia="Times New Roman" w:hAnsiTheme="majorBidi" w:cstheme="majorBidi"/>
                <w:sz w:val="24"/>
                <w:szCs w:val="24"/>
              </w:rPr>
              <w:t>Mar </w:t>
            </w:r>
            <w:proofErr w:type="spellStart"/>
            <w:r w:rsidRPr="00A92E7E">
              <w:rPr>
                <w:rFonts w:asciiTheme="majorBidi" w:eastAsia="Times New Roman" w:hAnsiTheme="majorBidi" w:cstheme="majorBidi"/>
                <w:sz w:val="24"/>
                <w:szCs w:val="24"/>
              </w:rPr>
              <w:t>Aprem</w:t>
            </w:r>
            <w:proofErr w:type="spellEnd"/>
            <w:r w:rsidRPr="00A92E7E">
              <w:rPr>
                <w:rFonts w:asciiTheme="majorBidi" w:eastAsia="Times New Roman" w:hAnsiTheme="majorBidi" w:cstheme="majorBidi"/>
                <w:sz w:val="24"/>
                <w:szCs w:val="24"/>
              </w:rPr>
              <w:t> (St. Ephrem)</w:t>
            </w:r>
            <w:r w:rsidRPr="00BD46AE">
              <w:rPr>
                <w:rFonts w:asciiTheme="majorBidi" w:eastAsia="Times New Roman" w:hAnsiTheme="majorBidi" w:cstheme="majorBidi"/>
              </w:rPr>
              <w:t xml:space="preserve"> </w:t>
            </w:r>
            <w:r w:rsidRPr="00BD46AE">
              <w:rPr>
                <w:rFonts w:ascii="AA- East Syriac Marcus" w:hAnsi="AA- East Syriac Marcus" w:cs="AA- East Syriac Marcus"/>
                <w:sz w:val="32"/>
                <w:szCs w:val="32"/>
                <w:rtl/>
                <w:lang w:bidi="syr-SY"/>
              </w:rPr>
              <w:t>ܡܵܪܝ ܐܲܦܪܹܝܡ</w:t>
            </w:r>
            <w:r>
              <w:rPr>
                <w:rFonts w:ascii="AA- East Syriac Marcus" w:hAnsi="AA- East Syriac Marcus" w:cs="AA- East Syriac Marcus"/>
                <w:sz w:val="32"/>
                <w:szCs w:val="32"/>
                <w:lang w:bidi="syr-SY"/>
              </w:rPr>
              <w:t xml:space="preserve"> </w:t>
            </w:r>
            <w:r w:rsidRPr="00A92E7E">
              <w:rPr>
                <w:rFonts w:asciiTheme="majorBidi" w:eastAsia="Times New Roman" w:hAnsiTheme="majorBidi" w:cstheme="majorBidi"/>
                <w:sz w:val="24"/>
                <w:szCs w:val="24"/>
              </w:rPr>
              <w:t>4</w:t>
            </w:r>
            <w:r w:rsidRPr="00A92E7E">
              <w:rPr>
                <w:rFonts w:asciiTheme="majorBidi" w:eastAsia="Times New Roman" w:hAnsiTheme="majorBidi" w:cstheme="majorBidi"/>
                <w:sz w:val="24"/>
                <w:szCs w:val="24"/>
                <w:vertAlign w:val="superscript"/>
              </w:rPr>
              <w:t>th</w:t>
            </w:r>
            <w:r w:rsidRPr="00A92E7E">
              <w:rPr>
                <w:rFonts w:asciiTheme="majorBidi" w:eastAsia="Times New Roman" w:hAnsiTheme="majorBidi" w:cstheme="majorBidi"/>
                <w:sz w:val="24"/>
                <w:szCs w:val="24"/>
              </w:rPr>
              <w:t> cen. (c.306-</w:t>
            </w:r>
            <w:r w:rsidR="003250F7" w:rsidRPr="00A92E7E">
              <w:rPr>
                <w:rFonts w:asciiTheme="majorBidi" w:eastAsia="Times New Roman" w:hAnsiTheme="majorBidi" w:cstheme="majorBidi"/>
                <w:sz w:val="24"/>
                <w:szCs w:val="24"/>
              </w:rPr>
              <w:t>373)</w:t>
            </w:r>
            <w:r w:rsidR="003250F7">
              <w:rPr>
                <w:rFonts w:asciiTheme="majorBidi" w:eastAsia="Times New Roman" w:hAnsiTheme="majorBidi" w:cstheme="majorBidi"/>
                <w:sz w:val="24"/>
                <w:szCs w:val="24"/>
              </w:rPr>
              <w:t xml:space="preserve"> ...</w:t>
            </w:r>
            <w:r w:rsidR="00F93112">
              <w:rPr>
                <w:rFonts w:asciiTheme="majorBidi" w:eastAsia="Times New Roman" w:hAnsiTheme="majorBidi" w:cstheme="majorBidi"/>
                <w:sz w:val="24"/>
                <w:szCs w:val="24"/>
              </w:rPr>
              <w:t>…….</w:t>
            </w:r>
          </w:p>
        </w:tc>
        <w:tc>
          <w:tcPr>
            <w:tcW w:w="630" w:type="dxa"/>
          </w:tcPr>
          <w:p w14:paraId="023053E9" w14:textId="77777777" w:rsidR="00DC20AE" w:rsidRPr="00615A22"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25</w:t>
            </w:r>
          </w:p>
        </w:tc>
      </w:tr>
      <w:tr w:rsidR="00DC20AE" w:rsidRPr="00C70C5F" w14:paraId="0A0536E8" w14:textId="77777777" w:rsidTr="00801553">
        <w:tc>
          <w:tcPr>
            <w:tcW w:w="7200" w:type="dxa"/>
          </w:tcPr>
          <w:p w14:paraId="5E3B113F" w14:textId="1DF513B2" w:rsidR="00DC20AE" w:rsidRPr="00F80857" w:rsidRDefault="00DC20AE" w:rsidP="007D1E34">
            <w:pPr>
              <w:pStyle w:val="ListParagraph"/>
              <w:numPr>
                <w:ilvl w:val="0"/>
                <w:numId w:val="28"/>
              </w:numPr>
              <w:jc w:val="both"/>
              <w:textAlignment w:val="baseline"/>
              <w:rPr>
                <w:rFonts w:asciiTheme="majorBidi" w:eastAsia="Times New Roman" w:hAnsiTheme="majorBidi" w:cstheme="majorBidi"/>
              </w:rPr>
            </w:pPr>
            <w:r w:rsidRPr="00A92E7E">
              <w:rPr>
                <w:rFonts w:asciiTheme="majorBidi" w:eastAsia="Times New Roman" w:hAnsiTheme="majorBidi" w:cstheme="majorBidi"/>
                <w:sz w:val="24"/>
                <w:szCs w:val="24"/>
              </w:rPr>
              <w:t>Mar </w:t>
            </w:r>
            <w:proofErr w:type="spellStart"/>
            <w:r w:rsidRPr="00A92E7E">
              <w:rPr>
                <w:rFonts w:asciiTheme="majorBidi" w:eastAsia="Times New Roman" w:hAnsiTheme="majorBidi" w:cstheme="majorBidi"/>
                <w:sz w:val="24"/>
                <w:szCs w:val="24"/>
              </w:rPr>
              <w:t>Marutha</w:t>
            </w:r>
            <w:proofErr w:type="spellEnd"/>
            <w:r w:rsidRPr="00A92E7E">
              <w:rPr>
                <w:rFonts w:asciiTheme="majorBidi" w:eastAsia="Times New Roman" w:hAnsiTheme="majorBidi" w:cstheme="majorBidi"/>
                <w:sz w:val="24"/>
                <w:szCs w:val="24"/>
              </w:rPr>
              <w:t xml:space="preserve"> of </w:t>
            </w:r>
            <w:proofErr w:type="spellStart"/>
            <w:r w:rsidRPr="00A92E7E">
              <w:rPr>
                <w:rFonts w:asciiTheme="majorBidi" w:hAnsiTheme="majorBidi" w:cstheme="majorBidi"/>
                <w:sz w:val="24"/>
                <w:szCs w:val="24"/>
              </w:rPr>
              <w:t>Maypharqaṭ</w:t>
            </w:r>
            <w:proofErr w:type="spellEnd"/>
            <w:r w:rsidRPr="00C2346F">
              <w:rPr>
                <w:rFonts w:asciiTheme="majorBidi" w:eastAsia="Times New Roman" w:hAnsiTheme="majorBidi" w:cstheme="majorBidi"/>
              </w:rPr>
              <w:t xml:space="preserve"> </w:t>
            </w:r>
            <w:r w:rsidRPr="00F80857">
              <w:rPr>
                <w:rFonts w:ascii="AA- East Syriac Marcus" w:hAnsi="AA- East Syriac Marcus" w:cs="AA- East Syriac Marcus"/>
                <w:sz w:val="32"/>
                <w:szCs w:val="32"/>
                <w:rtl/>
                <w:lang w:bidi="syr-SY"/>
              </w:rPr>
              <w:t>ܡܵܪܝ ܡܵܪܘܼܬ̣ܵܐ</w:t>
            </w:r>
            <w:r>
              <w:rPr>
                <w:rFonts w:asciiTheme="majorBidi" w:eastAsia="Times New Roman" w:hAnsiTheme="majorBidi" w:cstheme="majorBidi"/>
              </w:rPr>
              <w:t xml:space="preserve"> </w:t>
            </w:r>
            <w:r w:rsidRPr="00A92E7E">
              <w:rPr>
                <w:rFonts w:asciiTheme="majorBidi" w:eastAsia="Times New Roman" w:hAnsiTheme="majorBidi" w:cstheme="majorBidi"/>
                <w:sz w:val="24"/>
                <w:szCs w:val="24"/>
              </w:rPr>
              <w:t>4</w:t>
            </w:r>
            <w:r w:rsidRPr="00A92E7E">
              <w:rPr>
                <w:rFonts w:asciiTheme="majorBidi" w:eastAsia="Times New Roman" w:hAnsiTheme="majorBidi" w:cstheme="majorBidi"/>
                <w:sz w:val="24"/>
                <w:szCs w:val="24"/>
                <w:vertAlign w:val="superscript"/>
              </w:rPr>
              <w:t>th</w:t>
            </w:r>
            <w:r w:rsidRPr="00A92E7E">
              <w:rPr>
                <w:rFonts w:asciiTheme="majorBidi" w:eastAsia="Times New Roman" w:hAnsiTheme="majorBidi" w:cstheme="majorBidi"/>
                <w:sz w:val="24"/>
                <w:szCs w:val="24"/>
              </w:rPr>
              <w:t> cen. (died c.420)</w:t>
            </w:r>
            <w:r w:rsidR="00F93112">
              <w:rPr>
                <w:rFonts w:asciiTheme="majorBidi" w:eastAsia="Times New Roman" w:hAnsiTheme="majorBidi" w:cstheme="majorBidi"/>
              </w:rPr>
              <w:t xml:space="preserve"> </w:t>
            </w:r>
            <w:proofErr w:type="gramStart"/>
            <w:r w:rsidR="003250F7">
              <w:rPr>
                <w:rFonts w:asciiTheme="majorBidi" w:eastAsia="Times New Roman" w:hAnsiTheme="majorBidi" w:cstheme="majorBidi"/>
                <w:sz w:val="24"/>
                <w:szCs w:val="24"/>
              </w:rPr>
              <w:t>…</w:t>
            </w:r>
            <w:r w:rsidR="003250F7" w:rsidRPr="00F80857">
              <w:rPr>
                <w:rFonts w:asciiTheme="majorBidi" w:eastAsia="Times New Roman" w:hAnsiTheme="majorBidi" w:cstheme="majorBidi"/>
                <w:sz w:val="24"/>
                <w:szCs w:val="24"/>
              </w:rPr>
              <w:t>.</w:t>
            </w:r>
            <w:r w:rsidR="003250F7">
              <w:rPr>
                <w:rFonts w:asciiTheme="majorBidi" w:eastAsia="Times New Roman" w:hAnsiTheme="majorBidi" w:cstheme="majorBidi"/>
                <w:sz w:val="24"/>
                <w:szCs w:val="24"/>
              </w:rPr>
              <w:t>.</w:t>
            </w:r>
            <w:proofErr w:type="gramEnd"/>
          </w:p>
        </w:tc>
        <w:tc>
          <w:tcPr>
            <w:tcW w:w="630" w:type="dxa"/>
          </w:tcPr>
          <w:p w14:paraId="1B118417" w14:textId="77777777" w:rsidR="00DC20AE" w:rsidRPr="00615A22"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27</w:t>
            </w:r>
          </w:p>
        </w:tc>
      </w:tr>
      <w:tr w:rsidR="00DC20AE" w:rsidRPr="00C70C5F" w14:paraId="4AADB36F" w14:textId="77777777" w:rsidTr="00801553">
        <w:tc>
          <w:tcPr>
            <w:tcW w:w="7200" w:type="dxa"/>
          </w:tcPr>
          <w:p w14:paraId="05181FE0" w14:textId="6508A37C" w:rsidR="00DC20AE" w:rsidRPr="00F80857" w:rsidRDefault="00DC20AE" w:rsidP="007D1E34">
            <w:pPr>
              <w:pStyle w:val="ListParagraph"/>
              <w:numPr>
                <w:ilvl w:val="0"/>
                <w:numId w:val="28"/>
              </w:numPr>
              <w:jc w:val="both"/>
              <w:rPr>
                <w:rFonts w:asciiTheme="majorBidi" w:hAnsiTheme="majorBidi" w:cstheme="majorBidi"/>
                <w:b/>
                <w:bCs/>
              </w:rPr>
            </w:pPr>
            <w:r w:rsidRPr="007D1E34">
              <w:rPr>
                <w:rFonts w:asciiTheme="majorBidi" w:eastAsia="Times New Roman" w:hAnsiTheme="majorBidi" w:cstheme="majorBidi"/>
                <w:sz w:val="24"/>
                <w:szCs w:val="24"/>
              </w:rPr>
              <w:t>Mar </w:t>
            </w:r>
            <w:proofErr w:type="spellStart"/>
            <w:r w:rsidRPr="007D1E34">
              <w:rPr>
                <w:rFonts w:asciiTheme="majorBidi" w:eastAsia="Times New Roman" w:hAnsiTheme="majorBidi" w:cstheme="majorBidi"/>
                <w:sz w:val="24"/>
                <w:szCs w:val="24"/>
              </w:rPr>
              <w:t>Narsai</w:t>
            </w:r>
            <w:proofErr w:type="spellEnd"/>
            <w:r w:rsidRPr="00F80857">
              <w:rPr>
                <w:rFonts w:asciiTheme="majorBidi" w:eastAsia="Times New Roman" w:hAnsiTheme="majorBidi" w:cstheme="majorBidi"/>
              </w:rPr>
              <w:t> </w:t>
            </w:r>
            <w:r w:rsidRPr="00F80857">
              <w:rPr>
                <w:rFonts w:ascii="AA- East Syriac Marcus" w:hAnsi="AA- East Syriac Marcus" w:cs="AA- East Syriac Marcus"/>
                <w:sz w:val="32"/>
                <w:szCs w:val="32"/>
                <w:rtl/>
                <w:lang w:bidi="syr-SY"/>
              </w:rPr>
              <w:t>ܡܵܪܝ ܢܲܪܣܲܝ</w:t>
            </w:r>
            <w:r>
              <w:rPr>
                <w:rFonts w:ascii="AA- East Syriac Marcus" w:hAnsi="AA- East Syriac Marcus" w:cs="AA- East Syriac Marcus"/>
                <w:sz w:val="32"/>
                <w:szCs w:val="32"/>
                <w:lang w:bidi="syr-SY"/>
              </w:rPr>
              <w:t xml:space="preserve"> </w:t>
            </w:r>
            <w:r w:rsidRPr="007D1E34">
              <w:rPr>
                <w:rFonts w:asciiTheme="majorBidi" w:eastAsia="Times New Roman" w:hAnsiTheme="majorBidi" w:cstheme="majorBidi"/>
                <w:sz w:val="24"/>
                <w:szCs w:val="24"/>
              </w:rPr>
              <w:t>5</w:t>
            </w:r>
            <w:r w:rsidRPr="007D1E34">
              <w:rPr>
                <w:rFonts w:asciiTheme="majorBidi" w:eastAsia="Times New Roman" w:hAnsiTheme="majorBidi" w:cstheme="majorBidi"/>
                <w:sz w:val="24"/>
                <w:szCs w:val="24"/>
                <w:vertAlign w:val="superscript"/>
              </w:rPr>
              <w:t>th </w:t>
            </w:r>
            <w:r w:rsidRPr="007D1E34">
              <w:rPr>
                <w:rFonts w:asciiTheme="majorBidi" w:eastAsia="Times New Roman" w:hAnsiTheme="majorBidi" w:cstheme="majorBidi"/>
                <w:sz w:val="24"/>
                <w:szCs w:val="24"/>
              </w:rPr>
              <w:t>cen. (c.399- c. 502) ………</w:t>
            </w:r>
            <w:r w:rsidR="007D1E34">
              <w:rPr>
                <w:rFonts w:asciiTheme="majorBidi" w:eastAsia="Times New Roman" w:hAnsiTheme="majorBidi" w:cstheme="majorBidi"/>
                <w:sz w:val="24"/>
                <w:szCs w:val="24"/>
              </w:rPr>
              <w:t>...</w:t>
            </w:r>
            <w:r w:rsidRPr="007D1E34">
              <w:rPr>
                <w:rFonts w:asciiTheme="majorBidi" w:eastAsia="Times New Roman" w:hAnsiTheme="majorBidi" w:cstheme="majorBidi"/>
                <w:sz w:val="24"/>
                <w:szCs w:val="24"/>
              </w:rPr>
              <w:t>.</w:t>
            </w:r>
            <w:r w:rsidR="003250F7">
              <w:rPr>
                <w:rFonts w:asciiTheme="majorBidi" w:eastAsia="Times New Roman" w:hAnsiTheme="majorBidi" w:cstheme="majorBidi"/>
                <w:sz w:val="24"/>
                <w:szCs w:val="24"/>
              </w:rPr>
              <w:t>.....</w:t>
            </w:r>
            <w:r w:rsidRPr="007D1E34">
              <w:rPr>
                <w:rFonts w:asciiTheme="majorBidi" w:eastAsia="Times New Roman" w:hAnsiTheme="majorBidi" w:cstheme="majorBidi"/>
                <w:sz w:val="24"/>
                <w:szCs w:val="24"/>
              </w:rPr>
              <w:t>..........</w:t>
            </w:r>
          </w:p>
        </w:tc>
        <w:tc>
          <w:tcPr>
            <w:tcW w:w="630" w:type="dxa"/>
          </w:tcPr>
          <w:p w14:paraId="098B93B1" w14:textId="77777777" w:rsidR="00DC20AE" w:rsidRPr="00615A22"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30</w:t>
            </w:r>
          </w:p>
        </w:tc>
      </w:tr>
      <w:tr w:rsidR="00DC20AE" w:rsidRPr="00C70C5F" w14:paraId="7E6BD9F9" w14:textId="77777777" w:rsidTr="00801553">
        <w:tc>
          <w:tcPr>
            <w:tcW w:w="7200" w:type="dxa"/>
          </w:tcPr>
          <w:p w14:paraId="04C983C4" w14:textId="527D2194" w:rsidR="00DC20AE" w:rsidRPr="00F80857" w:rsidRDefault="00DC20AE" w:rsidP="007D1E34">
            <w:pPr>
              <w:pStyle w:val="ListParagraph"/>
              <w:numPr>
                <w:ilvl w:val="0"/>
                <w:numId w:val="28"/>
              </w:numPr>
              <w:jc w:val="both"/>
              <w:rPr>
                <w:rFonts w:asciiTheme="majorBidi" w:hAnsiTheme="majorBidi" w:cs="AA- East Syriac Marcus"/>
                <w:b/>
                <w:bCs/>
                <w:lang w:bidi="syr-SY"/>
              </w:rPr>
            </w:pPr>
            <w:r w:rsidRPr="007D1E34">
              <w:rPr>
                <w:rFonts w:asciiTheme="majorBidi" w:eastAsia="Times New Roman" w:hAnsiTheme="majorBidi" w:cstheme="majorBidi"/>
                <w:sz w:val="24"/>
                <w:szCs w:val="24"/>
              </w:rPr>
              <w:t>Mar Ba</w:t>
            </w:r>
            <w:r w:rsidRPr="007D1E34">
              <w:rPr>
                <w:rFonts w:asciiTheme="majorBidi" w:hAnsiTheme="majorBidi" w:cstheme="majorBidi"/>
                <w:color w:val="0E101A"/>
                <w:sz w:val="24"/>
                <w:szCs w:val="24"/>
              </w:rPr>
              <w:t>ḇ</w:t>
            </w:r>
            <w:r w:rsidRPr="007D1E34">
              <w:rPr>
                <w:rFonts w:asciiTheme="majorBidi" w:eastAsia="Times New Roman" w:hAnsiTheme="majorBidi" w:cstheme="majorBidi"/>
                <w:sz w:val="24"/>
                <w:szCs w:val="24"/>
              </w:rPr>
              <w:t>ai the Great</w:t>
            </w:r>
            <w:r w:rsidRPr="00F80857">
              <w:rPr>
                <w:rFonts w:asciiTheme="majorBidi" w:eastAsia="Times New Roman" w:hAnsiTheme="majorBidi" w:cstheme="majorBidi"/>
              </w:rPr>
              <w:t xml:space="preserve"> </w:t>
            </w:r>
            <w:r w:rsidRPr="00F80857">
              <w:rPr>
                <w:rFonts w:ascii="AA- East Syriac Marcus" w:hAnsi="AA- East Syriac Marcus" w:cs="AA- East Syriac Marcus"/>
                <w:sz w:val="32"/>
                <w:szCs w:val="32"/>
                <w:rtl/>
                <w:lang w:bidi="syr-SY"/>
              </w:rPr>
              <w:t>ܡܵܪܝ ܒܵܒܲܝ ܪܵܒܵܐ</w:t>
            </w:r>
            <w:r>
              <w:rPr>
                <w:rFonts w:asciiTheme="majorBidi" w:hAnsiTheme="majorBidi" w:cs="AA- East Syriac Marcus"/>
                <w:b/>
                <w:bCs/>
                <w:lang w:bidi="syr-SY"/>
              </w:rPr>
              <w:t xml:space="preserve"> </w:t>
            </w:r>
            <w:r w:rsidRPr="007D1E34">
              <w:rPr>
                <w:rFonts w:asciiTheme="majorBidi" w:eastAsia="Times New Roman" w:hAnsiTheme="majorBidi" w:cstheme="majorBidi"/>
                <w:sz w:val="24"/>
                <w:szCs w:val="24"/>
              </w:rPr>
              <w:t>6</w:t>
            </w:r>
            <w:r w:rsidRPr="007D1E34">
              <w:rPr>
                <w:rFonts w:asciiTheme="majorBidi" w:eastAsia="Times New Roman" w:hAnsiTheme="majorBidi" w:cstheme="majorBidi"/>
                <w:sz w:val="24"/>
                <w:szCs w:val="24"/>
                <w:vertAlign w:val="superscript"/>
              </w:rPr>
              <w:t>th</w:t>
            </w:r>
            <w:r w:rsidRPr="007D1E34">
              <w:rPr>
                <w:rFonts w:asciiTheme="majorBidi" w:eastAsia="Times New Roman" w:hAnsiTheme="majorBidi" w:cstheme="majorBidi"/>
                <w:sz w:val="24"/>
                <w:szCs w:val="24"/>
              </w:rPr>
              <w:t xml:space="preserve"> cen. (c. 551-628) </w:t>
            </w:r>
            <w:r w:rsidR="003250F7">
              <w:rPr>
                <w:rFonts w:asciiTheme="majorBidi" w:eastAsia="Times New Roman" w:hAnsiTheme="majorBidi" w:cstheme="majorBidi"/>
                <w:sz w:val="24"/>
                <w:szCs w:val="24"/>
              </w:rPr>
              <w:t>…….….</w:t>
            </w:r>
          </w:p>
        </w:tc>
        <w:tc>
          <w:tcPr>
            <w:tcW w:w="630" w:type="dxa"/>
          </w:tcPr>
          <w:p w14:paraId="41D0B2E5" w14:textId="13A9EC75" w:rsidR="00DC20AE" w:rsidRPr="00615A22"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3</w:t>
            </w:r>
            <w:r w:rsidR="00546E35">
              <w:rPr>
                <w:rFonts w:asciiTheme="majorBidi" w:eastAsia="Times New Roman" w:hAnsiTheme="majorBidi" w:cstheme="majorBidi"/>
              </w:rPr>
              <w:t>2</w:t>
            </w:r>
          </w:p>
        </w:tc>
      </w:tr>
    </w:tbl>
    <w:p w14:paraId="0A961D0C" w14:textId="2BF905ED" w:rsidR="00DC20AE" w:rsidRDefault="00DC20AE" w:rsidP="00DC20AE">
      <w:pPr>
        <w:spacing w:line="276" w:lineRule="auto"/>
        <w:textAlignment w:val="baseline"/>
        <w:rPr>
          <w:rFonts w:asciiTheme="majorBidi" w:eastAsia="Times New Roman" w:hAnsiTheme="majorBidi" w:cstheme="majorBidi"/>
          <w:b/>
          <w:bCs/>
        </w:rPr>
      </w:pPr>
    </w:p>
    <w:p w14:paraId="0B650E92" w14:textId="4ED69D80" w:rsidR="00801553" w:rsidRDefault="00801553" w:rsidP="00DC20AE">
      <w:pPr>
        <w:spacing w:line="276" w:lineRule="auto"/>
        <w:textAlignment w:val="baseline"/>
        <w:rPr>
          <w:rFonts w:asciiTheme="majorBidi" w:eastAsia="Times New Roman" w:hAnsiTheme="majorBidi" w:cstheme="majorBidi"/>
          <w:b/>
          <w:bCs/>
        </w:rPr>
      </w:pPr>
    </w:p>
    <w:p w14:paraId="1A6525A6" w14:textId="53A0C543" w:rsidR="00801553" w:rsidRDefault="00801553" w:rsidP="00DC20AE">
      <w:pPr>
        <w:spacing w:line="276" w:lineRule="auto"/>
        <w:textAlignment w:val="baseline"/>
        <w:rPr>
          <w:rFonts w:asciiTheme="majorBidi" w:eastAsia="Times New Roman" w:hAnsiTheme="majorBidi" w:cstheme="majorBidi"/>
          <w:b/>
          <w:bCs/>
        </w:rPr>
      </w:pPr>
    </w:p>
    <w:p w14:paraId="59BC752D" w14:textId="616DE42E" w:rsidR="00801553" w:rsidRDefault="00801553" w:rsidP="00DC20AE">
      <w:pPr>
        <w:spacing w:line="276" w:lineRule="auto"/>
        <w:textAlignment w:val="baseline"/>
        <w:rPr>
          <w:rFonts w:asciiTheme="majorBidi" w:eastAsia="Times New Roman" w:hAnsiTheme="majorBidi" w:cstheme="majorBidi"/>
          <w:b/>
          <w:bCs/>
        </w:rPr>
      </w:pPr>
    </w:p>
    <w:p w14:paraId="4FD79A0B" w14:textId="77777777" w:rsidR="00801553" w:rsidRDefault="00801553" w:rsidP="00DC20AE">
      <w:pPr>
        <w:spacing w:line="276" w:lineRule="auto"/>
        <w:textAlignment w:val="baseline"/>
        <w:rPr>
          <w:rFonts w:asciiTheme="majorBidi" w:eastAsia="Times New Roman" w:hAnsiTheme="majorBidi" w:cstheme="majorBidi"/>
          <w:b/>
          <w:bCs/>
        </w:rPr>
      </w:pPr>
    </w:p>
    <w:p w14:paraId="0DCB07D4" w14:textId="77777777" w:rsidR="00DC20AE" w:rsidRDefault="00DC20AE" w:rsidP="00DC20AE">
      <w:pPr>
        <w:spacing w:line="276" w:lineRule="auto"/>
        <w:textAlignment w:val="baseline"/>
        <w:rPr>
          <w:rFonts w:asciiTheme="majorBidi" w:eastAsia="Times New Roman" w:hAnsiTheme="majorBidi" w:cstheme="majorBidi"/>
          <w:b/>
          <w:bCs/>
        </w:rPr>
      </w:pPr>
      <w:r w:rsidRPr="009B4D61">
        <w:rPr>
          <w:rFonts w:asciiTheme="majorBidi" w:eastAsia="Times New Roman" w:hAnsiTheme="majorBidi" w:cstheme="majorBidi"/>
          <w:b/>
          <w:bCs/>
        </w:rPr>
        <w:lastRenderedPageBreak/>
        <w:t>CHAPTER 4: CHANTS AND HYMNS</w:t>
      </w:r>
    </w:p>
    <w:p w14:paraId="40F8177F" w14:textId="77777777" w:rsidR="00DC20AE" w:rsidRDefault="00DC20AE" w:rsidP="00DC20AE">
      <w:pPr>
        <w:spacing w:line="276" w:lineRule="auto"/>
        <w:jc w:val="center"/>
        <w:textAlignment w:val="baseline"/>
        <w:rPr>
          <w:rFonts w:asciiTheme="majorBidi" w:eastAsia="Times New Roman" w:hAnsiTheme="majorBidi" w:cstheme="majorBidi"/>
          <w:b/>
          <w:bCs/>
        </w:rPr>
      </w:pP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630"/>
      </w:tblGrid>
      <w:tr w:rsidR="00DC20AE" w:rsidRPr="00C70C5F" w14:paraId="17316334" w14:textId="77777777" w:rsidTr="00801553">
        <w:tc>
          <w:tcPr>
            <w:tcW w:w="7200" w:type="dxa"/>
          </w:tcPr>
          <w:p w14:paraId="08AA47EB" w14:textId="4300FE4E" w:rsidR="00DC20AE" w:rsidRPr="001027ED" w:rsidRDefault="00DC20AE" w:rsidP="00927E11">
            <w:pPr>
              <w:spacing w:line="276" w:lineRule="auto"/>
              <w:jc w:val="both"/>
              <w:textAlignment w:val="baseline"/>
              <w:rPr>
                <w:rFonts w:asciiTheme="majorBidi" w:eastAsia="Times New Roman" w:hAnsiTheme="majorBidi" w:cstheme="majorBidi"/>
              </w:rPr>
            </w:pPr>
            <w:r>
              <w:rPr>
                <w:rFonts w:asciiTheme="majorBidi" w:eastAsia="Times New Roman" w:hAnsiTheme="majorBidi" w:cstheme="majorBidi"/>
              </w:rPr>
              <w:t>Church Hymnody ………………………………………………</w:t>
            </w:r>
            <w:r w:rsidR="00F93112">
              <w:rPr>
                <w:rFonts w:asciiTheme="majorBidi" w:eastAsia="Times New Roman" w:hAnsiTheme="majorBidi" w:cstheme="majorBidi"/>
              </w:rPr>
              <w:t>.</w:t>
            </w:r>
            <w:r>
              <w:rPr>
                <w:rFonts w:asciiTheme="majorBidi" w:eastAsia="Times New Roman" w:hAnsiTheme="majorBidi" w:cstheme="majorBidi"/>
              </w:rPr>
              <w:t>……….</w:t>
            </w:r>
          </w:p>
        </w:tc>
        <w:tc>
          <w:tcPr>
            <w:tcW w:w="630" w:type="dxa"/>
            <w:vAlign w:val="bottom"/>
          </w:tcPr>
          <w:p w14:paraId="0795C19D" w14:textId="6B0EB8E9" w:rsidR="00DC20AE" w:rsidRPr="00C70C5F"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3</w:t>
            </w:r>
            <w:r w:rsidR="00546E35">
              <w:rPr>
                <w:rFonts w:asciiTheme="majorBidi" w:eastAsia="Times New Roman" w:hAnsiTheme="majorBidi" w:cstheme="majorBidi"/>
              </w:rPr>
              <w:t>4</w:t>
            </w:r>
          </w:p>
        </w:tc>
      </w:tr>
      <w:tr w:rsidR="00DC20AE" w:rsidRPr="00C70C5F" w14:paraId="1DFC28CB" w14:textId="77777777" w:rsidTr="00801553">
        <w:tc>
          <w:tcPr>
            <w:tcW w:w="7200" w:type="dxa"/>
          </w:tcPr>
          <w:p w14:paraId="5CB77A16" w14:textId="5059FB57" w:rsidR="00DC20AE" w:rsidRPr="00C70C5F" w:rsidRDefault="00DC20AE" w:rsidP="00927E11">
            <w:pPr>
              <w:spacing w:line="276" w:lineRule="auto"/>
              <w:jc w:val="both"/>
              <w:textAlignment w:val="baseline"/>
              <w:rPr>
                <w:rFonts w:asciiTheme="majorBidi" w:eastAsia="Times New Roman" w:hAnsiTheme="majorBidi" w:cstheme="majorBidi"/>
              </w:rPr>
            </w:pPr>
            <w:r w:rsidRPr="00C70C5F">
              <w:rPr>
                <w:rFonts w:asciiTheme="majorBidi" w:eastAsia="Times New Roman" w:hAnsiTheme="majorBidi" w:cstheme="majorBidi"/>
              </w:rPr>
              <w:t>The Liturgical Year ……………………………………………………...</w:t>
            </w:r>
          </w:p>
        </w:tc>
        <w:tc>
          <w:tcPr>
            <w:tcW w:w="630" w:type="dxa"/>
            <w:vAlign w:val="bottom"/>
          </w:tcPr>
          <w:p w14:paraId="05D380AD" w14:textId="128B4999" w:rsidR="00DC20AE" w:rsidRPr="00C70C5F" w:rsidRDefault="00DC20AE" w:rsidP="00801553">
            <w:pPr>
              <w:spacing w:line="276" w:lineRule="auto"/>
              <w:jc w:val="right"/>
              <w:textAlignment w:val="baseline"/>
              <w:rPr>
                <w:rFonts w:asciiTheme="majorBidi" w:eastAsia="Times New Roman" w:hAnsiTheme="majorBidi" w:cstheme="majorBidi"/>
              </w:rPr>
            </w:pPr>
            <w:r>
              <w:rPr>
                <w:rFonts w:asciiTheme="majorBidi" w:hAnsiTheme="majorBidi" w:cstheme="majorBidi"/>
              </w:rPr>
              <w:t>3</w:t>
            </w:r>
            <w:r w:rsidR="00546E35">
              <w:rPr>
                <w:rFonts w:asciiTheme="majorBidi" w:hAnsiTheme="majorBidi" w:cstheme="majorBidi"/>
              </w:rPr>
              <w:t>5</w:t>
            </w:r>
          </w:p>
        </w:tc>
      </w:tr>
      <w:tr w:rsidR="00DC20AE" w:rsidRPr="00C70C5F" w14:paraId="62731C48" w14:textId="77777777" w:rsidTr="00801553">
        <w:tc>
          <w:tcPr>
            <w:tcW w:w="7200" w:type="dxa"/>
          </w:tcPr>
          <w:p w14:paraId="6DB5B335" w14:textId="57EC54D7" w:rsidR="00DC20AE" w:rsidRPr="001027ED" w:rsidRDefault="00DC20AE" w:rsidP="00927E11">
            <w:pPr>
              <w:spacing w:line="276" w:lineRule="auto"/>
              <w:textAlignment w:val="baseline"/>
              <w:rPr>
                <w:rFonts w:asciiTheme="majorBidi" w:hAnsiTheme="majorBidi" w:cstheme="majorBidi"/>
              </w:rPr>
            </w:pPr>
            <w:r w:rsidRPr="00C70C5F">
              <w:rPr>
                <w:rFonts w:asciiTheme="majorBidi" w:hAnsiTheme="majorBidi" w:cstheme="majorBidi"/>
              </w:rPr>
              <w:t xml:space="preserve">Chant and Homilies </w:t>
            </w:r>
            <w:r>
              <w:rPr>
                <w:rFonts w:asciiTheme="majorBidi" w:hAnsiTheme="majorBidi" w:cstheme="majorBidi"/>
              </w:rPr>
              <w:t>Themes …………………………...</w:t>
            </w:r>
            <w:r w:rsidRPr="00C70C5F">
              <w:rPr>
                <w:rFonts w:asciiTheme="majorBidi" w:hAnsiTheme="majorBidi" w:cstheme="majorBidi"/>
              </w:rPr>
              <w:t>……………</w:t>
            </w:r>
            <w:r w:rsidR="00927E11">
              <w:rPr>
                <w:rFonts w:asciiTheme="majorBidi" w:hAnsiTheme="majorBidi" w:cstheme="majorBidi"/>
              </w:rPr>
              <w:t>.</w:t>
            </w:r>
            <w:r w:rsidR="00927E11" w:rsidRPr="00C70C5F">
              <w:rPr>
                <w:rFonts w:asciiTheme="majorBidi" w:hAnsiTheme="majorBidi" w:cstheme="majorBidi"/>
              </w:rPr>
              <w:t>…</w:t>
            </w:r>
            <w:r w:rsidR="00927E11">
              <w:rPr>
                <w:rFonts w:asciiTheme="majorBidi" w:hAnsiTheme="majorBidi" w:cstheme="majorBidi"/>
              </w:rPr>
              <w:t>.</w:t>
            </w:r>
          </w:p>
        </w:tc>
        <w:tc>
          <w:tcPr>
            <w:tcW w:w="630" w:type="dxa"/>
            <w:vAlign w:val="bottom"/>
          </w:tcPr>
          <w:p w14:paraId="6EA8F2AF" w14:textId="4C5CCD93" w:rsidR="00DC20AE" w:rsidRPr="00C70C5F" w:rsidRDefault="00DC20AE" w:rsidP="00C35871">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3</w:t>
            </w:r>
            <w:r w:rsidR="00546E35">
              <w:rPr>
                <w:rFonts w:asciiTheme="majorBidi" w:eastAsia="Times New Roman" w:hAnsiTheme="majorBidi" w:cstheme="majorBidi"/>
              </w:rPr>
              <w:t>7</w:t>
            </w:r>
          </w:p>
        </w:tc>
      </w:tr>
      <w:tr w:rsidR="00DC20AE" w:rsidRPr="00C70C5F" w14:paraId="2BDC7C41" w14:textId="77777777" w:rsidTr="00801553">
        <w:tc>
          <w:tcPr>
            <w:tcW w:w="7200" w:type="dxa"/>
          </w:tcPr>
          <w:p w14:paraId="7510E7F8" w14:textId="50329140" w:rsidR="00DC20AE" w:rsidRPr="00C70C5F" w:rsidRDefault="00DC20AE" w:rsidP="00927E11">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rPr>
              <w:t>The Writing Style and Genre</w:t>
            </w:r>
            <w:r>
              <w:rPr>
                <w:rFonts w:asciiTheme="majorBidi" w:eastAsia="Times New Roman" w:hAnsiTheme="majorBidi" w:cstheme="majorBidi"/>
              </w:rPr>
              <w:t>s …………………………</w:t>
            </w:r>
            <w:r w:rsidR="00927E11">
              <w:rPr>
                <w:rFonts w:asciiTheme="majorBidi" w:eastAsia="Times New Roman" w:hAnsiTheme="majorBidi" w:cstheme="majorBidi"/>
              </w:rPr>
              <w:t>….</w:t>
            </w:r>
            <w:r w:rsidRPr="00C70C5F">
              <w:rPr>
                <w:rFonts w:asciiTheme="majorBidi" w:eastAsia="Times New Roman" w:hAnsiTheme="majorBidi" w:cstheme="majorBidi"/>
              </w:rPr>
              <w:t>…</w:t>
            </w:r>
            <w:r w:rsidR="00927E11">
              <w:rPr>
                <w:rFonts w:asciiTheme="majorBidi" w:eastAsia="Times New Roman" w:hAnsiTheme="majorBidi" w:cstheme="majorBidi"/>
              </w:rPr>
              <w:t>.</w:t>
            </w:r>
            <w:r w:rsidRPr="00C70C5F">
              <w:rPr>
                <w:rFonts w:asciiTheme="majorBidi" w:eastAsia="Times New Roman" w:hAnsiTheme="majorBidi" w:cstheme="majorBidi"/>
              </w:rPr>
              <w:t>…………</w:t>
            </w:r>
            <w:r>
              <w:rPr>
                <w:rFonts w:asciiTheme="majorBidi" w:eastAsia="Times New Roman" w:hAnsiTheme="majorBidi" w:cstheme="majorBidi"/>
              </w:rPr>
              <w:t>.</w:t>
            </w:r>
          </w:p>
        </w:tc>
        <w:tc>
          <w:tcPr>
            <w:tcW w:w="630" w:type="dxa"/>
            <w:vAlign w:val="bottom"/>
          </w:tcPr>
          <w:p w14:paraId="24A011ED" w14:textId="7063AFF7" w:rsidR="00DC20AE" w:rsidRPr="00C70C5F"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4</w:t>
            </w:r>
            <w:r w:rsidR="00546E35">
              <w:rPr>
                <w:rFonts w:asciiTheme="majorBidi" w:eastAsia="Times New Roman" w:hAnsiTheme="majorBidi" w:cstheme="majorBidi"/>
              </w:rPr>
              <w:t>2</w:t>
            </w:r>
          </w:p>
        </w:tc>
      </w:tr>
      <w:tr w:rsidR="00DC20AE" w:rsidRPr="00C70C5F" w14:paraId="3B6A0A8C" w14:textId="77777777" w:rsidTr="00801553">
        <w:tc>
          <w:tcPr>
            <w:tcW w:w="7200" w:type="dxa"/>
          </w:tcPr>
          <w:p w14:paraId="44978435" w14:textId="77777777" w:rsidR="00DC20AE" w:rsidRPr="001027ED" w:rsidRDefault="00DC20AE" w:rsidP="00927E11">
            <w:pPr>
              <w:pStyle w:val="ListParagraph"/>
              <w:numPr>
                <w:ilvl w:val="0"/>
                <w:numId w:val="29"/>
              </w:numPr>
              <w:jc w:val="both"/>
              <w:rPr>
                <w:rFonts w:asciiTheme="majorBidi" w:hAnsiTheme="majorBidi" w:cstheme="majorBidi"/>
                <w:i/>
                <w:iCs/>
              </w:rPr>
            </w:pPr>
            <w:proofErr w:type="spellStart"/>
            <w:r w:rsidRPr="00A92E7E">
              <w:rPr>
                <w:rFonts w:ascii="Times New Roman" w:eastAsia="Times New Roman" w:hAnsi="Times New Roman" w:cs="Times New Roman"/>
                <w:i/>
                <w:iCs/>
                <w:sz w:val="24"/>
                <w:szCs w:val="24"/>
              </w:rPr>
              <w:t>Soghithā</w:t>
            </w:r>
            <w:proofErr w:type="spellEnd"/>
            <w:r w:rsidRPr="00C2346F">
              <w:rPr>
                <w:rFonts w:ascii="Times New Roman" w:eastAsia="Times New Roman" w:hAnsi="Times New Roman" w:cs="Times New Roman"/>
                <w:i/>
                <w:iCs/>
                <w:sz w:val="32"/>
                <w:szCs w:val="32"/>
              </w:rPr>
              <w:t xml:space="preserve"> </w:t>
            </w:r>
            <w:r w:rsidRPr="00C2346F">
              <w:rPr>
                <w:rFonts w:ascii="AA- East Syriac Marcus" w:eastAsia="Times New Roman" w:hAnsi="AA- East Syriac Marcus" w:cs="AA- East Syriac Marcus"/>
                <w:sz w:val="32"/>
                <w:szCs w:val="32"/>
                <w:rtl/>
                <w:lang w:bidi="syr-SY"/>
              </w:rPr>
              <w:t>ܣܘܿܓ݂ܝܼܬܵ</w:t>
            </w:r>
            <w:r w:rsidRPr="00C2346F">
              <w:rPr>
                <w:rFonts w:ascii="AA- East Syriac Marcus" w:eastAsia="Times New Roman" w:hAnsi="AA- East Syriac Marcus" w:cs="AA- East Syriac Marcus" w:hint="cs"/>
                <w:sz w:val="32"/>
                <w:szCs w:val="32"/>
                <w:rtl/>
                <w:lang w:bidi="syr-SY"/>
              </w:rPr>
              <w:t>̣</w:t>
            </w:r>
            <w:r w:rsidRPr="00C2346F">
              <w:rPr>
                <w:rFonts w:ascii="AA- East Syriac Marcus" w:eastAsia="Times New Roman" w:hAnsi="AA- East Syriac Marcus" w:cs="AA- East Syriac Marcus"/>
                <w:sz w:val="32"/>
                <w:szCs w:val="32"/>
                <w:rtl/>
                <w:lang w:bidi="syr-SY"/>
              </w:rPr>
              <w:t>ܐ</w:t>
            </w:r>
            <w:r w:rsidRPr="00C2346F">
              <w:rPr>
                <w:rFonts w:ascii="AA- East Syriac Marcus" w:eastAsia="Times New Roman" w:hAnsi="AA- East Syriac Marcus" w:cs="AA- East Syriac Marcus"/>
                <w:sz w:val="32"/>
                <w:szCs w:val="32"/>
                <w:lang w:bidi="syr-SY"/>
              </w:rPr>
              <w:t xml:space="preserve"> </w:t>
            </w:r>
            <w:r w:rsidRPr="00C2346F">
              <w:rPr>
                <w:rFonts w:asciiTheme="majorBidi" w:eastAsia="Times New Roman" w:hAnsiTheme="majorBidi" w:cstheme="majorBidi"/>
                <w:lang w:bidi="syr-SY"/>
              </w:rPr>
              <w:t>………………………………………………</w:t>
            </w:r>
            <w:r>
              <w:rPr>
                <w:rFonts w:asciiTheme="majorBidi" w:eastAsia="Times New Roman" w:hAnsiTheme="majorBidi" w:cstheme="majorBidi"/>
                <w:lang w:bidi="syr-SY"/>
              </w:rPr>
              <w:t>…….</w:t>
            </w:r>
          </w:p>
        </w:tc>
        <w:tc>
          <w:tcPr>
            <w:tcW w:w="630" w:type="dxa"/>
            <w:vAlign w:val="bottom"/>
          </w:tcPr>
          <w:p w14:paraId="03B7C0BF" w14:textId="57641034" w:rsidR="00DC20AE" w:rsidRPr="00C70C5F" w:rsidRDefault="00DC20AE" w:rsidP="00C35871">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4</w:t>
            </w:r>
            <w:r w:rsidR="00546E35">
              <w:rPr>
                <w:rFonts w:asciiTheme="majorBidi" w:eastAsia="Times New Roman" w:hAnsiTheme="majorBidi" w:cstheme="majorBidi"/>
              </w:rPr>
              <w:t>4</w:t>
            </w:r>
          </w:p>
        </w:tc>
      </w:tr>
      <w:tr w:rsidR="00DC20AE" w:rsidRPr="00C70C5F" w14:paraId="580C7B8F" w14:textId="77777777" w:rsidTr="00801553">
        <w:tc>
          <w:tcPr>
            <w:tcW w:w="7200" w:type="dxa"/>
          </w:tcPr>
          <w:p w14:paraId="6E23684F" w14:textId="75CC028A" w:rsidR="00DC20AE" w:rsidRPr="001027ED" w:rsidRDefault="00DC20AE" w:rsidP="00DC20AE">
            <w:pPr>
              <w:pStyle w:val="ListParagraph"/>
              <w:numPr>
                <w:ilvl w:val="0"/>
                <w:numId w:val="29"/>
              </w:numPr>
              <w:rPr>
                <w:rFonts w:ascii="AA- East Syriac Marcus" w:hAnsi="AA- East Syriac Marcus" w:cs="AA- East Syriac Marcus"/>
                <w:i/>
                <w:iCs/>
              </w:rPr>
            </w:pPr>
            <w:proofErr w:type="spellStart"/>
            <w:r w:rsidRPr="00A92E7E">
              <w:rPr>
                <w:rFonts w:ascii="Times New Roman" w:eastAsia="Times New Roman" w:hAnsi="Times New Roman" w:cs="Times New Roman"/>
                <w:i/>
                <w:iCs/>
                <w:sz w:val="24"/>
                <w:szCs w:val="24"/>
              </w:rPr>
              <w:t>Madrāšā</w:t>
            </w:r>
            <w:proofErr w:type="spellEnd"/>
            <w:r w:rsidRPr="00C2346F">
              <w:rPr>
                <w:rFonts w:ascii="AA- East Syriac Marcus" w:eastAsia="Times New Roman" w:hAnsi="AA- East Syriac Marcus" w:cs="AA- East Syriac Marcus"/>
                <w:i/>
                <w:iCs/>
                <w:sz w:val="32"/>
                <w:szCs w:val="32"/>
              </w:rPr>
              <w:t xml:space="preserve"> </w:t>
            </w:r>
            <w:r w:rsidRPr="00C2346F">
              <w:rPr>
                <w:rFonts w:ascii="AA- East Syriac Marcus" w:eastAsia="Times New Roman" w:hAnsi="AA- East Syriac Marcus" w:cs="AA- East Syriac Marcus"/>
                <w:sz w:val="32"/>
                <w:szCs w:val="32"/>
                <w:rtl/>
                <w:lang w:bidi="syr-SY"/>
              </w:rPr>
              <w:t>ܡܲܕܪܵܫܵܐ</w:t>
            </w:r>
            <w:r w:rsidRPr="00C2346F">
              <w:rPr>
                <w:rFonts w:ascii="AA- East Syriac Marcus" w:eastAsia="Times New Roman" w:hAnsi="AA- East Syriac Marcus" w:cs="AA- East Syriac Marcus"/>
                <w:sz w:val="32"/>
                <w:szCs w:val="32"/>
                <w:lang w:bidi="syr-SY"/>
              </w:rPr>
              <w:t xml:space="preserve"> </w:t>
            </w:r>
            <w:r w:rsidRPr="00C2346F">
              <w:rPr>
                <w:rFonts w:asciiTheme="majorBidi" w:eastAsia="Times New Roman" w:hAnsiTheme="majorBidi" w:cstheme="majorBidi"/>
                <w:lang w:bidi="syr-SY"/>
              </w:rPr>
              <w:t>………………………………………………</w:t>
            </w:r>
            <w:r>
              <w:rPr>
                <w:rFonts w:asciiTheme="majorBidi" w:eastAsia="Times New Roman" w:hAnsiTheme="majorBidi" w:cstheme="majorBidi"/>
                <w:lang w:bidi="syr-SY"/>
              </w:rPr>
              <w:t>……</w:t>
            </w:r>
            <w:r w:rsidR="007D1E34">
              <w:rPr>
                <w:rFonts w:asciiTheme="majorBidi" w:eastAsia="Times New Roman" w:hAnsiTheme="majorBidi" w:cstheme="majorBidi"/>
                <w:lang w:bidi="syr-SY"/>
              </w:rPr>
              <w:t>...</w:t>
            </w:r>
            <w:r>
              <w:rPr>
                <w:rFonts w:asciiTheme="majorBidi" w:eastAsia="Times New Roman" w:hAnsiTheme="majorBidi" w:cstheme="majorBidi"/>
                <w:lang w:bidi="syr-SY"/>
              </w:rPr>
              <w:t>.</w:t>
            </w:r>
          </w:p>
        </w:tc>
        <w:tc>
          <w:tcPr>
            <w:tcW w:w="630" w:type="dxa"/>
            <w:vAlign w:val="bottom"/>
          </w:tcPr>
          <w:p w14:paraId="5F659B87" w14:textId="03B4E4DD" w:rsidR="00DC20AE" w:rsidRPr="00C70C5F" w:rsidRDefault="00DC20AE" w:rsidP="00C35871">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4</w:t>
            </w:r>
            <w:r w:rsidR="00546E35">
              <w:rPr>
                <w:rFonts w:asciiTheme="majorBidi" w:eastAsia="Times New Roman" w:hAnsiTheme="majorBidi" w:cstheme="majorBidi"/>
              </w:rPr>
              <w:t>6</w:t>
            </w:r>
          </w:p>
        </w:tc>
      </w:tr>
      <w:tr w:rsidR="00DC20AE" w:rsidRPr="00C70C5F" w14:paraId="39ECBF2A" w14:textId="77777777" w:rsidTr="00801553">
        <w:tc>
          <w:tcPr>
            <w:tcW w:w="7200" w:type="dxa"/>
          </w:tcPr>
          <w:p w14:paraId="71ECFDE7" w14:textId="3EFB134D" w:rsidR="00DC20AE" w:rsidRPr="001B0054" w:rsidRDefault="00DC20AE" w:rsidP="00DC20AE">
            <w:pPr>
              <w:pStyle w:val="ListParagraph"/>
              <w:numPr>
                <w:ilvl w:val="0"/>
                <w:numId w:val="29"/>
              </w:numPr>
              <w:jc w:val="both"/>
              <w:rPr>
                <w:i/>
                <w:iCs/>
              </w:rPr>
            </w:pPr>
            <w:r w:rsidRPr="007D1E34">
              <w:rPr>
                <w:rFonts w:ascii="Times New Roman" w:eastAsia="Times New Roman" w:hAnsi="Times New Roman" w:cs="Times New Roman"/>
                <w:i/>
                <w:iCs/>
                <w:sz w:val="24"/>
                <w:szCs w:val="24"/>
              </w:rPr>
              <w:t>`</w:t>
            </w:r>
            <w:proofErr w:type="spellStart"/>
            <w:r w:rsidRPr="007D1E34">
              <w:rPr>
                <w:rFonts w:ascii="Times New Roman" w:eastAsia="Times New Roman" w:hAnsi="Times New Roman" w:cs="Times New Roman"/>
                <w:i/>
                <w:iCs/>
                <w:sz w:val="24"/>
                <w:szCs w:val="24"/>
              </w:rPr>
              <w:t>Onithā</w:t>
            </w:r>
            <w:proofErr w:type="spellEnd"/>
            <w:r w:rsidRPr="00C2346F">
              <w:rPr>
                <w:rFonts w:asciiTheme="majorBidi" w:hAnsiTheme="majorBidi" w:cstheme="majorBidi"/>
                <w:i/>
                <w:iCs/>
              </w:rPr>
              <w:t>,</w:t>
            </w:r>
            <w:r w:rsidRPr="00C2346F">
              <w:rPr>
                <w:rFonts w:ascii="AA- East Syriac Marcus" w:eastAsia="AA- East Syriac Marcus" w:hAnsi="AA- East Syriac Marcus" w:cs="AA- East Syriac Marcus"/>
                <w:sz w:val="32"/>
                <w:szCs w:val="32"/>
                <w:lang w:bidi="syr-SY"/>
              </w:rPr>
              <w:t xml:space="preserve"> </w:t>
            </w:r>
            <w:r w:rsidRPr="00C2346F">
              <w:rPr>
                <w:rFonts w:ascii="AA- East Syriac Marcus" w:eastAsia="AA- East Syriac Marcus" w:hAnsi="AA- East Syriac Marcus" w:cs="AA- East Syriac Marcus"/>
                <w:sz w:val="32"/>
                <w:szCs w:val="32"/>
                <w:rtl/>
                <w:lang w:bidi="syr-SY"/>
              </w:rPr>
              <w:t>ܥܘܿܢܝܼ</w:t>
            </w:r>
            <w:r w:rsidRPr="00C2346F">
              <w:rPr>
                <w:rFonts w:ascii="AA- East Syriac Marcus" w:eastAsia="Noto Sans Syriac Eastern" w:hAnsi="AA- East Syriac Marcus" w:cs="AA- East Syriac Marcus"/>
                <w:sz w:val="32"/>
                <w:szCs w:val="32"/>
                <w:rtl/>
                <w:lang w:bidi="syr-SY"/>
              </w:rPr>
              <w:t>ܬܵܐ</w:t>
            </w:r>
            <w:r w:rsidRPr="00C2346F">
              <w:rPr>
                <w:rFonts w:ascii="AA- East Syriac Marcus" w:eastAsia="Noto Sans Syriac Eastern" w:hAnsi="AA- East Syriac Marcus" w:cs="AA- East Syriac Marcus"/>
                <w:sz w:val="32"/>
                <w:szCs w:val="32"/>
                <w:lang w:bidi="syr-SY"/>
              </w:rPr>
              <w:t xml:space="preserve"> </w:t>
            </w:r>
            <w:r w:rsidRPr="007D1E34">
              <w:rPr>
                <w:rFonts w:asciiTheme="majorBidi" w:eastAsia="Times New Roman" w:hAnsiTheme="majorBidi" w:cstheme="majorBidi"/>
                <w:sz w:val="24"/>
                <w:szCs w:val="24"/>
                <w:lang w:bidi="syr-SY"/>
              </w:rPr>
              <w:t>……………………………………………</w:t>
            </w:r>
            <w:r w:rsidR="00927E11">
              <w:rPr>
                <w:rFonts w:asciiTheme="majorBidi" w:eastAsia="Times New Roman" w:hAnsiTheme="majorBidi" w:cstheme="majorBidi"/>
                <w:sz w:val="24"/>
                <w:szCs w:val="24"/>
                <w:lang w:bidi="syr-SY"/>
              </w:rPr>
              <w:t>.</w:t>
            </w:r>
            <w:r w:rsidRPr="007D1E34">
              <w:rPr>
                <w:rFonts w:asciiTheme="majorBidi" w:eastAsia="Times New Roman" w:hAnsiTheme="majorBidi" w:cstheme="majorBidi"/>
                <w:sz w:val="24"/>
                <w:szCs w:val="24"/>
                <w:lang w:bidi="syr-SY"/>
              </w:rPr>
              <w:t>…...</w:t>
            </w:r>
          </w:p>
        </w:tc>
        <w:tc>
          <w:tcPr>
            <w:tcW w:w="630" w:type="dxa"/>
            <w:vAlign w:val="bottom"/>
          </w:tcPr>
          <w:p w14:paraId="2BD588C5" w14:textId="59CC22CC" w:rsidR="00DC20AE" w:rsidRPr="00C70C5F" w:rsidRDefault="00DC20AE" w:rsidP="00C35871">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4</w:t>
            </w:r>
            <w:r w:rsidR="00546E35">
              <w:rPr>
                <w:rFonts w:asciiTheme="majorBidi" w:eastAsia="Times New Roman" w:hAnsiTheme="majorBidi" w:cstheme="majorBidi"/>
              </w:rPr>
              <w:t>7</w:t>
            </w:r>
          </w:p>
        </w:tc>
      </w:tr>
      <w:tr w:rsidR="00DC20AE" w:rsidRPr="00C70C5F" w14:paraId="4383EA54" w14:textId="77777777" w:rsidTr="00801553">
        <w:tc>
          <w:tcPr>
            <w:tcW w:w="7200" w:type="dxa"/>
          </w:tcPr>
          <w:p w14:paraId="4A6E80AE" w14:textId="0CC397AE" w:rsidR="00DC20AE" w:rsidRPr="001B0054" w:rsidRDefault="00DC20AE" w:rsidP="00DC20AE">
            <w:pPr>
              <w:pStyle w:val="ListParagraph"/>
              <w:numPr>
                <w:ilvl w:val="0"/>
                <w:numId w:val="29"/>
              </w:numPr>
              <w:jc w:val="both"/>
              <w:rPr>
                <w:rFonts w:asciiTheme="majorBidi" w:eastAsiaTheme="majorBidi" w:hAnsiTheme="majorBidi" w:cstheme="majorBidi"/>
                <w:i/>
                <w:iCs/>
              </w:rPr>
            </w:pPr>
            <w:proofErr w:type="spellStart"/>
            <w:r w:rsidRPr="00A92E7E">
              <w:rPr>
                <w:rFonts w:asciiTheme="majorBidi" w:hAnsiTheme="majorBidi" w:cstheme="majorBidi"/>
                <w:i/>
                <w:iCs/>
                <w:sz w:val="24"/>
                <w:szCs w:val="24"/>
              </w:rPr>
              <w:t>T</w:t>
            </w:r>
            <w:r w:rsidRPr="00A92E7E">
              <w:rPr>
                <w:rFonts w:asciiTheme="majorBidi" w:eastAsia="Times New Roman" w:hAnsiTheme="majorBidi" w:cstheme="majorBidi"/>
                <w:i/>
                <w:iCs/>
                <w:sz w:val="24"/>
                <w:szCs w:val="24"/>
              </w:rPr>
              <w:t>ešbuḥta</w:t>
            </w:r>
            <w:proofErr w:type="spellEnd"/>
            <w:r w:rsidRPr="00C2346F">
              <w:rPr>
                <w:rFonts w:ascii="Times New Roman" w:eastAsia="Times New Roman" w:hAnsi="Times New Roman" w:cs="Times New Roman"/>
                <w:i/>
                <w:iCs/>
                <w:sz w:val="28"/>
                <w:szCs w:val="28"/>
              </w:rPr>
              <w:t xml:space="preserve"> </w:t>
            </w:r>
            <w:r w:rsidRPr="00C2346F">
              <w:rPr>
                <w:rFonts w:ascii="AA- East Syriac Marcus" w:eastAsia="Times New Roman" w:hAnsi="AA- East Syriac Marcus" w:cs="AA- East Syriac Marcus"/>
                <w:sz w:val="32"/>
                <w:szCs w:val="32"/>
                <w:rtl/>
                <w:lang w:bidi="syr-SY"/>
              </w:rPr>
              <w:t>ܬܸܫܒܘܿܚܬܵܐ</w:t>
            </w:r>
            <w:r w:rsidRPr="00C2346F">
              <w:rPr>
                <w:rFonts w:ascii="AA- East Syriac Marcus" w:eastAsia="Times New Roman" w:hAnsi="AA- East Syriac Marcus" w:cs="AA- East Syriac Marcus"/>
                <w:sz w:val="32"/>
                <w:szCs w:val="32"/>
                <w:lang w:bidi="syr-SY"/>
              </w:rPr>
              <w:t xml:space="preserve"> </w:t>
            </w:r>
            <w:r w:rsidRPr="007D1E34">
              <w:rPr>
                <w:rFonts w:asciiTheme="majorBidi" w:eastAsia="Times New Roman" w:hAnsiTheme="majorBidi" w:cstheme="majorBidi"/>
                <w:sz w:val="24"/>
                <w:szCs w:val="24"/>
                <w:lang w:bidi="syr-SY"/>
              </w:rPr>
              <w:t>………………………………………....</w:t>
            </w:r>
            <w:r w:rsidR="007D1E34">
              <w:rPr>
                <w:rFonts w:asciiTheme="majorBidi" w:eastAsia="Times New Roman" w:hAnsiTheme="majorBidi" w:cstheme="majorBidi"/>
                <w:sz w:val="24"/>
                <w:szCs w:val="24"/>
                <w:lang w:bidi="syr-SY"/>
              </w:rPr>
              <w:t>.</w:t>
            </w:r>
            <w:r w:rsidRPr="007D1E34">
              <w:rPr>
                <w:rFonts w:asciiTheme="majorBidi" w:eastAsia="Times New Roman" w:hAnsiTheme="majorBidi" w:cstheme="majorBidi"/>
                <w:sz w:val="24"/>
                <w:szCs w:val="24"/>
                <w:lang w:bidi="syr-SY"/>
              </w:rPr>
              <w:t>......</w:t>
            </w:r>
          </w:p>
        </w:tc>
        <w:tc>
          <w:tcPr>
            <w:tcW w:w="630" w:type="dxa"/>
            <w:vAlign w:val="bottom"/>
          </w:tcPr>
          <w:p w14:paraId="0C4B6590" w14:textId="19076050" w:rsidR="00DC20AE" w:rsidRPr="00C70C5F"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4</w:t>
            </w:r>
            <w:r w:rsidR="00546E35">
              <w:rPr>
                <w:rFonts w:asciiTheme="majorBidi" w:eastAsia="Times New Roman" w:hAnsiTheme="majorBidi" w:cstheme="majorBidi"/>
              </w:rPr>
              <w:t>8</w:t>
            </w:r>
          </w:p>
        </w:tc>
      </w:tr>
      <w:tr w:rsidR="00DC20AE" w:rsidRPr="00C70C5F" w14:paraId="4C147069" w14:textId="77777777" w:rsidTr="00801553">
        <w:tc>
          <w:tcPr>
            <w:tcW w:w="7200" w:type="dxa"/>
          </w:tcPr>
          <w:p w14:paraId="36C16804" w14:textId="1C3489DA" w:rsidR="00DC20AE" w:rsidRPr="001027ED" w:rsidRDefault="00DC20AE" w:rsidP="00DC20AE">
            <w:pPr>
              <w:pStyle w:val="ListParagraph"/>
              <w:numPr>
                <w:ilvl w:val="0"/>
                <w:numId w:val="29"/>
              </w:numPr>
              <w:rPr>
                <w:rFonts w:ascii="Times New Roman" w:eastAsia="Times New Roman" w:hAnsi="Times New Roman" w:cs="Times New Roman"/>
                <w:sz w:val="28"/>
                <w:szCs w:val="28"/>
              </w:rPr>
            </w:pPr>
            <w:proofErr w:type="spellStart"/>
            <w:r w:rsidRPr="00A92E7E">
              <w:rPr>
                <w:rFonts w:asciiTheme="majorBidi" w:eastAsia="Times New Roman" w:hAnsiTheme="majorBidi" w:cstheme="majorBidi"/>
                <w:i/>
                <w:iCs/>
                <w:sz w:val="24"/>
                <w:szCs w:val="24"/>
              </w:rPr>
              <w:t>Memrā</w:t>
            </w:r>
            <w:proofErr w:type="spellEnd"/>
            <w:r w:rsidRPr="00C2346F">
              <w:rPr>
                <w:rFonts w:asciiTheme="majorBidi" w:hAnsiTheme="majorBidi" w:cstheme="majorBidi"/>
                <w:i/>
                <w:iCs/>
              </w:rPr>
              <w:t xml:space="preserve"> </w:t>
            </w:r>
            <w:r w:rsidRPr="00C2346F">
              <w:rPr>
                <w:rFonts w:ascii="AA- East Syriac Marcus" w:eastAsia="Times New Roman" w:hAnsi="AA- East Syriac Marcus" w:cs="AA- East Syriac Marcus"/>
                <w:sz w:val="32"/>
                <w:szCs w:val="32"/>
                <w:rtl/>
                <w:lang w:bidi="syr-SY"/>
              </w:rPr>
              <w:t>ܡܹܐܡܪܵܐ</w:t>
            </w:r>
            <w:r w:rsidRPr="00C2346F">
              <w:rPr>
                <w:rFonts w:ascii="AA- East Syriac Marcus" w:eastAsia="Times New Roman" w:hAnsi="AA- East Syriac Marcus" w:cs="AA- East Syriac Marcus"/>
                <w:sz w:val="32"/>
                <w:szCs w:val="32"/>
                <w:lang w:bidi="syr-SY"/>
              </w:rPr>
              <w:t xml:space="preserve"> </w:t>
            </w:r>
            <w:r w:rsidRPr="00927E11">
              <w:rPr>
                <w:rFonts w:asciiTheme="majorBidi" w:eastAsia="Times New Roman" w:hAnsiTheme="majorBidi" w:cstheme="majorBidi"/>
                <w:sz w:val="24"/>
                <w:szCs w:val="24"/>
                <w:lang w:bidi="syr-SY"/>
              </w:rPr>
              <w:t>……………………………………………</w:t>
            </w:r>
            <w:r w:rsidR="00927E11">
              <w:rPr>
                <w:rFonts w:asciiTheme="majorBidi" w:eastAsia="Times New Roman" w:hAnsiTheme="majorBidi" w:cstheme="majorBidi"/>
                <w:sz w:val="24"/>
                <w:szCs w:val="24"/>
                <w:lang w:bidi="syr-SY"/>
              </w:rPr>
              <w:t>..</w:t>
            </w:r>
            <w:r w:rsidR="007D1E34" w:rsidRPr="00927E11">
              <w:rPr>
                <w:rFonts w:asciiTheme="majorBidi" w:eastAsia="Times New Roman" w:hAnsiTheme="majorBidi" w:cstheme="majorBidi"/>
                <w:sz w:val="24"/>
                <w:szCs w:val="24"/>
                <w:lang w:bidi="syr-SY"/>
              </w:rPr>
              <w:t>..</w:t>
            </w:r>
            <w:r w:rsidRPr="00927E11">
              <w:rPr>
                <w:rFonts w:asciiTheme="majorBidi" w:eastAsia="Times New Roman" w:hAnsiTheme="majorBidi" w:cstheme="majorBidi"/>
                <w:sz w:val="24"/>
                <w:szCs w:val="24"/>
                <w:lang w:bidi="syr-SY"/>
              </w:rPr>
              <w:t>……</w:t>
            </w:r>
          </w:p>
        </w:tc>
        <w:tc>
          <w:tcPr>
            <w:tcW w:w="630" w:type="dxa"/>
            <w:vAlign w:val="bottom"/>
          </w:tcPr>
          <w:p w14:paraId="34C03094" w14:textId="1B0A1BDC" w:rsidR="00DC20AE" w:rsidRPr="00C70C5F" w:rsidRDefault="00546E35"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49</w:t>
            </w:r>
          </w:p>
        </w:tc>
      </w:tr>
      <w:tr w:rsidR="00DC20AE" w:rsidRPr="00C70C5F" w14:paraId="6C279629" w14:textId="77777777" w:rsidTr="00801553">
        <w:tc>
          <w:tcPr>
            <w:tcW w:w="7200" w:type="dxa"/>
          </w:tcPr>
          <w:p w14:paraId="47295365" w14:textId="26993C67" w:rsidR="00DC20AE" w:rsidRPr="00C70C5F" w:rsidRDefault="00DC20AE" w:rsidP="00927E11">
            <w:pPr>
              <w:spacing w:line="276" w:lineRule="auto"/>
              <w:jc w:val="both"/>
              <w:textAlignment w:val="baseline"/>
              <w:rPr>
                <w:rFonts w:asciiTheme="majorBidi" w:eastAsia="Times New Roman" w:hAnsiTheme="majorBidi" w:cstheme="majorBidi"/>
              </w:rPr>
            </w:pPr>
            <w:r w:rsidRPr="00C70C5F">
              <w:rPr>
                <w:rFonts w:asciiTheme="majorBidi" w:eastAsia="Times New Roman" w:hAnsiTheme="majorBidi" w:cstheme="majorBidi"/>
              </w:rPr>
              <w:t>Chant Melodies ……………………………………………………</w:t>
            </w:r>
            <w:r w:rsidR="00927E11">
              <w:rPr>
                <w:rFonts w:asciiTheme="majorBidi" w:eastAsia="Times New Roman" w:hAnsiTheme="majorBidi" w:cstheme="majorBidi"/>
              </w:rPr>
              <w:t>.</w:t>
            </w:r>
            <w:r w:rsidRPr="00C70C5F">
              <w:rPr>
                <w:rFonts w:asciiTheme="majorBidi" w:eastAsia="Times New Roman" w:hAnsiTheme="majorBidi" w:cstheme="majorBidi"/>
              </w:rPr>
              <w:t>.........</w:t>
            </w:r>
          </w:p>
        </w:tc>
        <w:tc>
          <w:tcPr>
            <w:tcW w:w="630" w:type="dxa"/>
            <w:vAlign w:val="bottom"/>
          </w:tcPr>
          <w:p w14:paraId="17712F12" w14:textId="413ED337" w:rsidR="00DC20AE" w:rsidRPr="00C70C5F" w:rsidRDefault="00DC20AE" w:rsidP="00801553">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5</w:t>
            </w:r>
            <w:r w:rsidR="00546E35">
              <w:rPr>
                <w:rFonts w:asciiTheme="majorBidi" w:eastAsia="Times New Roman" w:hAnsiTheme="majorBidi" w:cstheme="majorBidi"/>
              </w:rPr>
              <w:t>0</w:t>
            </w:r>
          </w:p>
        </w:tc>
      </w:tr>
      <w:tr w:rsidR="00DC20AE" w:rsidRPr="00C70C5F" w14:paraId="3AC2776D" w14:textId="77777777" w:rsidTr="00801553">
        <w:tc>
          <w:tcPr>
            <w:tcW w:w="7200" w:type="dxa"/>
          </w:tcPr>
          <w:p w14:paraId="45B88DD1" w14:textId="7B9E9E3A" w:rsidR="00DC20AE" w:rsidRPr="00C70C5F" w:rsidRDefault="00DC20AE" w:rsidP="00801553">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rPr>
              <w:t xml:space="preserve">Women’s Choirs …………………………………………………………   </w:t>
            </w:r>
          </w:p>
        </w:tc>
        <w:tc>
          <w:tcPr>
            <w:tcW w:w="630" w:type="dxa"/>
            <w:vAlign w:val="bottom"/>
          </w:tcPr>
          <w:p w14:paraId="54256C8E" w14:textId="4C3F1603" w:rsidR="00DC20AE" w:rsidRPr="00C70C5F" w:rsidRDefault="00DC20AE" w:rsidP="00C35871">
            <w:pPr>
              <w:spacing w:line="276" w:lineRule="auto"/>
              <w:jc w:val="right"/>
              <w:textAlignment w:val="baseline"/>
              <w:rPr>
                <w:rFonts w:asciiTheme="majorBidi" w:eastAsia="Times New Roman" w:hAnsiTheme="majorBidi" w:cstheme="majorBidi"/>
              </w:rPr>
            </w:pPr>
            <w:r>
              <w:rPr>
                <w:rFonts w:asciiTheme="majorBidi" w:eastAsia="Times New Roman" w:hAnsiTheme="majorBidi" w:cstheme="majorBidi"/>
              </w:rPr>
              <w:t>5</w:t>
            </w:r>
            <w:r w:rsidR="00546E35">
              <w:rPr>
                <w:rFonts w:asciiTheme="majorBidi" w:eastAsia="Times New Roman" w:hAnsiTheme="majorBidi" w:cstheme="majorBidi"/>
              </w:rPr>
              <w:t>2</w:t>
            </w:r>
          </w:p>
        </w:tc>
      </w:tr>
    </w:tbl>
    <w:p w14:paraId="3F8F2AAD" w14:textId="29F0D83B" w:rsidR="00DC20AE" w:rsidRDefault="00DC20AE" w:rsidP="002B2E0A">
      <w:pPr>
        <w:rPr>
          <w:rFonts w:asciiTheme="majorBidi" w:hAnsiTheme="majorBidi" w:cstheme="majorBidi"/>
          <w:b/>
          <w:bCs/>
        </w:rPr>
      </w:pPr>
      <w:bookmarkStart w:id="0" w:name="_Hlk89178188"/>
    </w:p>
    <w:p w14:paraId="2594B14F" w14:textId="735FDC31" w:rsidR="002B2E0A" w:rsidRDefault="002B2E0A" w:rsidP="002B2E0A">
      <w:pPr>
        <w:rPr>
          <w:rFonts w:asciiTheme="majorBidi" w:hAnsiTheme="majorBidi" w:cstheme="majorBidi"/>
          <w:b/>
          <w:bCs/>
        </w:rPr>
      </w:pPr>
      <w:r w:rsidRPr="008008B1">
        <w:rPr>
          <w:rFonts w:asciiTheme="majorBidi" w:hAnsiTheme="majorBidi" w:cstheme="majorBidi"/>
          <w:b/>
          <w:bCs/>
        </w:rPr>
        <w:t>CHAPTER 5: CHANTS AND HYMNS</w:t>
      </w:r>
    </w:p>
    <w:p w14:paraId="16FBADDB" w14:textId="77777777" w:rsidR="00ED2363" w:rsidRDefault="00ED2363" w:rsidP="00ED2363">
      <w:pPr>
        <w:rPr>
          <w:rFonts w:asciiTheme="majorBidi" w:hAnsiTheme="majorBidi" w:cstheme="majorBidi"/>
          <w:b/>
          <w:bCs/>
        </w:rPr>
      </w:pPr>
    </w:p>
    <w:p w14:paraId="33037759" w14:textId="77777777" w:rsidR="00ED2363" w:rsidRDefault="00ED2363" w:rsidP="00ED2363">
      <w:pPr>
        <w:rPr>
          <w:rFonts w:asciiTheme="majorBidi" w:hAnsiTheme="majorBidi" w:cstheme="majorBidi"/>
          <w:b/>
          <w:bCs/>
        </w:rPr>
      </w:pPr>
    </w:p>
    <w:p w14:paraId="6A7D5593" w14:textId="1F891832" w:rsidR="00FF2FD8" w:rsidRPr="008008B1" w:rsidRDefault="00FF2FD8" w:rsidP="00C35871">
      <w:pPr>
        <w:numPr>
          <w:ilvl w:val="0"/>
          <w:numId w:val="13"/>
        </w:numPr>
        <w:contextualSpacing/>
        <w:rPr>
          <w:rFonts w:asciiTheme="majorBidi" w:hAnsiTheme="majorBidi" w:cstheme="majorBidi"/>
        </w:rPr>
      </w:pPr>
      <w:r w:rsidRPr="008008B1">
        <w:rPr>
          <w:rFonts w:asciiTheme="majorBidi" w:hAnsiTheme="majorBidi" w:cstheme="majorBidi"/>
        </w:rPr>
        <w:t>Hymns of Advent (</w:t>
      </w:r>
      <w:proofErr w:type="spellStart"/>
      <w:r w:rsidRPr="008008B1">
        <w:rPr>
          <w:rFonts w:asciiTheme="majorBidi" w:hAnsiTheme="majorBidi" w:cstheme="majorBidi"/>
          <w:i/>
          <w:iCs/>
          <w:lang w:bidi="syr-SY"/>
        </w:rPr>
        <w:t>Khathbshabe</w:t>
      </w:r>
      <w:proofErr w:type="spellEnd"/>
      <w:r w:rsidRPr="008008B1">
        <w:rPr>
          <w:rFonts w:asciiTheme="majorBidi" w:hAnsiTheme="majorBidi" w:cstheme="majorBidi"/>
          <w:i/>
          <w:iCs/>
          <w:lang w:bidi="syr-SY"/>
        </w:rPr>
        <w:t xml:space="preserve"> </w:t>
      </w:r>
      <w:r w:rsidRPr="008008B1">
        <w:rPr>
          <w:rFonts w:asciiTheme="majorBidi" w:hAnsiTheme="majorBidi" w:cstheme="majorBidi"/>
          <w:i/>
          <w:iCs/>
        </w:rPr>
        <w:t>D</w:t>
      </w:r>
      <w:r w:rsidR="002E0ABF">
        <w:rPr>
          <w:rFonts w:asciiTheme="majorBidi" w:hAnsiTheme="majorBidi" w:cstheme="majorBidi"/>
          <w:i/>
          <w:iCs/>
        </w:rPr>
        <w:t>-</w:t>
      </w:r>
      <w:proofErr w:type="spellStart"/>
      <w:r w:rsidRPr="008008B1">
        <w:rPr>
          <w:rFonts w:asciiTheme="majorBidi" w:hAnsiTheme="majorBidi" w:cstheme="majorBidi"/>
          <w:i/>
          <w:iCs/>
        </w:rPr>
        <w:t>Subara</w:t>
      </w:r>
      <w:proofErr w:type="spellEnd"/>
      <w:r w:rsidRPr="008008B1">
        <w:rPr>
          <w:rFonts w:asciiTheme="majorBidi" w:hAnsiTheme="majorBidi" w:cstheme="majorBidi"/>
        </w:rPr>
        <w:t xml:space="preserve">) </w:t>
      </w:r>
      <w:r w:rsidR="00C610FB" w:rsidRPr="008008B1">
        <w:rPr>
          <w:rFonts w:asciiTheme="majorBidi" w:hAnsiTheme="majorBidi" w:cstheme="majorBidi"/>
        </w:rPr>
        <w:t>………………………………………</w:t>
      </w:r>
      <w:r w:rsidR="00F93112" w:rsidRPr="008008B1">
        <w:rPr>
          <w:rFonts w:asciiTheme="majorBidi" w:hAnsiTheme="majorBidi" w:cstheme="majorBidi"/>
        </w:rPr>
        <w:t>…</w:t>
      </w:r>
      <w:r w:rsidR="00F93112">
        <w:rPr>
          <w:rFonts w:asciiTheme="majorBidi" w:hAnsiTheme="majorBidi" w:cstheme="majorBidi"/>
        </w:rPr>
        <w:t xml:space="preserve">. </w:t>
      </w:r>
      <w:r w:rsidR="00100282">
        <w:rPr>
          <w:rFonts w:asciiTheme="majorBidi" w:hAnsiTheme="majorBidi" w:cstheme="majorBidi"/>
        </w:rPr>
        <w:t>6</w:t>
      </w:r>
      <w:r w:rsidR="00546E35">
        <w:rPr>
          <w:rFonts w:asciiTheme="majorBidi" w:hAnsiTheme="majorBidi" w:cstheme="majorBidi"/>
        </w:rPr>
        <w:t>3</w:t>
      </w:r>
    </w:p>
    <w:p w14:paraId="6548D160" w14:textId="282E6E29" w:rsidR="00FF2FD8" w:rsidRPr="008008B1" w:rsidRDefault="006216FA" w:rsidP="10B6B784">
      <w:pPr>
        <w:ind w:left="720"/>
        <w:contextualSpacing/>
        <w:rPr>
          <w:rFonts w:asciiTheme="majorBidi" w:hAnsiTheme="majorBidi" w:cstheme="majorBidi"/>
          <w:i/>
          <w:iCs/>
        </w:rPr>
      </w:pPr>
      <w:proofErr w:type="spellStart"/>
      <w:r w:rsidRPr="10B6B784">
        <w:rPr>
          <w:rFonts w:asciiTheme="majorBidi" w:hAnsiTheme="majorBidi" w:cstheme="majorBidi"/>
          <w:i/>
          <w:iCs/>
        </w:rPr>
        <w:t>Teshbokhta</w:t>
      </w:r>
      <w:proofErr w:type="spellEnd"/>
      <w:r w:rsidR="00FF2FD8" w:rsidRPr="10B6B784">
        <w:rPr>
          <w:rFonts w:asciiTheme="majorBidi" w:hAnsiTheme="majorBidi" w:cstheme="majorBidi"/>
          <w:i/>
          <w:iCs/>
        </w:rPr>
        <w:t xml:space="preserve">: </w:t>
      </w:r>
      <w:proofErr w:type="spellStart"/>
      <w:r w:rsidR="00FF2FD8" w:rsidRPr="10B6B784">
        <w:rPr>
          <w:rFonts w:asciiTheme="majorBidi" w:hAnsiTheme="majorBidi" w:cstheme="majorBidi"/>
          <w:i/>
          <w:iCs/>
        </w:rPr>
        <w:t>Brikh</w:t>
      </w:r>
      <w:proofErr w:type="spellEnd"/>
      <w:r w:rsidR="00FF2FD8" w:rsidRPr="10B6B784">
        <w:rPr>
          <w:rFonts w:asciiTheme="majorBidi" w:hAnsiTheme="majorBidi" w:cstheme="majorBidi"/>
          <w:i/>
          <w:iCs/>
        </w:rPr>
        <w:t xml:space="preserve"> </w:t>
      </w:r>
      <w:proofErr w:type="spellStart"/>
      <w:r w:rsidR="00FF2FD8" w:rsidRPr="10B6B784">
        <w:rPr>
          <w:rFonts w:asciiTheme="majorBidi" w:hAnsiTheme="majorBidi" w:cstheme="majorBidi"/>
          <w:i/>
          <w:iCs/>
        </w:rPr>
        <w:t>Khannana</w:t>
      </w:r>
      <w:proofErr w:type="spellEnd"/>
      <w:r w:rsidR="41F0B531" w:rsidRPr="10B6B784">
        <w:rPr>
          <w:rFonts w:asciiTheme="majorBidi" w:hAnsiTheme="majorBidi" w:cstheme="majorBidi"/>
          <w:i/>
          <w:iCs/>
        </w:rPr>
        <w:t xml:space="preserve"> </w:t>
      </w:r>
      <w:r w:rsidR="00546EA6" w:rsidRPr="10B6B784">
        <w:rPr>
          <w:rFonts w:asciiTheme="majorBidi" w:hAnsiTheme="majorBidi" w:cstheme="majorBidi"/>
          <w:i/>
          <w:iCs/>
        </w:rPr>
        <w:t xml:space="preserve">- </w:t>
      </w:r>
      <w:r w:rsidR="00546EA6" w:rsidRPr="10B6B784">
        <w:rPr>
          <w:rStyle w:val="normaltextrun"/>
          <w:lang w:val="en-CA"/>
        </w:rPr>
        <w:t>Blessed is the Compassionate One</w:t>
      </w:r>
    </w:p>
    <w:p w14:paraId="35953C13" w14:textId="77777777" w:rsidR="00FF2FD8" w:rsidRPr="008008B1" w:rsidRDefault="00FF2FD8" w:rsidP="00FF2FD8">
      <w:pPr>
        <w:contextualSpacing/>
        <w:rPr>
          <w:rFonts w:ascii="AA- East Syriac Marcus" w:hAnsi="AA- East Syriac Marcus" w:cs="AA- East Syriac Marcus"/>
          <w:sz w:val="32"/>
          <w:szCs w:val="32"/>
        </w:rPr>
      </w:pPr>
      <w:r w:rsidRPr="008008B1">
        <w:rPr>
          <w:rFonts w:asciiTheme="majorBidi" w:hAnsiTheme="majorBidi" w:cstheme="majorBidi"/>
          <w:i/>
          <w:iCs/>
          <w:sz w:val="32"/>
          <w:szCs w:val="32"/>
          <w:rtl/>
        </w:rPr>
        <w:tab/>
      </w:r>
      <w:r w:rsidRPr="008008B1">
        <w:rPr>
          <w:rFonts w:ascii="AA- East Syriac Marcus" w:hAnsi="AA- East Syriac Marcus" w:cs="AA- East Syriac Marcus"/>
          <w:sz w:val="32"/>
          <w:szCs w:val="32"/>
          <w:rtl/>
          <w:lang w:bidi="syr-SY"/>
        </w:rPr>
        <w:t>ܚܲܕܼܒ̇ܫܒܹ̈ܐ ܕܣܘܼܒ</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ܪ</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p>
    <w:p w14:paraId="392E6378" w14:textId="77777777" w:rsidR="00FF2FD8" w:rsidRPr="00801553" w:rsidRDefault="00FF2FD8" w:rsidP="00FF2FD8">
      <w:pPr>
        <w:contextualSpacing/>
        <w:rPr>
          <w:rFonts w:ascii="AA- East Syriac Marcus" w:hAnsi="AA- East Syriac Marcus"/>
          <w:sz w:val="32"/>
          <w:szCs w:val="32"/>
          <w:rtl/>
        </w:rPr>
      </w:pPr>
      <w:r w:rsidRPr="008008B1">
        <w:rPr>
          <w:rFonts w:ascii="AA- East Syriac Marcus" w:hAnsi="AA- East Syriac Marcus" w:cs="AA- East Syriac Marcus"/>
          <w:sz w:val="32"/>
          <w:szCs w:val="32"/>
          <w:rtl/>
          <w:lang w:val="en-CA" w:bidi="syr-SY"/>
        </w:rPr>
        <w:tab/>
      </w:r>
      <w:r w:rsidRPr="00801553">
        <w:rPr>
          <w:rFonts w:ascii="AA- East Syriac Marcus" w:hAnsi="AA- East Syriac Marcus" w:cs="AA- East Syriac Marcus"/>
          <w:sz w:val="32"/>
          <w:szCs w:val="32"/>
          <w:rtl/>
          <w:lang w:val="en-CA" w:bidi="syr-SY"/>
        </w:rPr>
        <w:t xml:space="preserve">ܬܸܫܒ̇ܘܿܚܬܵܐ: </w:t>
      </w:r>
      <w:r w:rsidRPr="00801553">
        <w:rPr>
          <w:rFonts w:ascii="AA- East Syriac Marcus" w:hAnsi="AA- East Syriac Marcus" w:cs="AA- East Syriac Marcus"/>
          <w:sz w:val="32"/>
          <w:szCs w:val="32"/>
          <w:rtl/>
          <w:lang w:bidi="syr-SY"/>
        </w:rPr>
        <w:t>ܒܪܝܼܟܼ ܚܲܢܵܢܵܐ</w:t>
      </w:r>
    </w:p>
    <w:p w14:paraId="43AABFC5" w14:textId="77777777" w:rsidR="00FF2FD8" w:rsidRPr="008008B1" w:rsidRDefault="00FF2FD8" w:rsidP="00FF2FD8">
      <w:pPr>
        <w:contextualSpacing/>
        <w:rPr>
          <w:rFonts w:asciiTheme="majorBidi" w:hAnsiTheme="majorBidi" w:cs="Estrangelo Edessa"/>
          <w:lang w:bidi="syr-SY"/>
        </w:rPr>
      </w:pPr>
      <w:r w:rsidRPr="008008B1">
        <w:rPr>
          <w:rFonts w:asciiTheme="majorBidi" w:hAnsiTheme="majorBidi" w:cs="Estrangelo Edessa"/>
          <w:rtl/>
          <w:lang w:bidi="syr-SY"/>
        </w:rPr>
        <w:tab/>
      </w:r>
    </w:p>
    <w:p w14:paraId="088BC5DB" w14:textId="0D43A404" w:rsidR="00FF2FD8" w:rsidRPr="008008B1" w:rsidRDefault="00EF5C2B" w:rsidP="00C35871">
      <w:pPr>
        <w:numPr>
          <w:ilvl w:val="0"/>
          <w:numId w:val="13"/>
        </w:numPr>
        <w:contextualSpacing/>
        <w:rPr>
          <w:rFonts w:asciiTheme="majorBidi" w:hAnsiTheme="majorBidi" w:cstheme="majorBidi"/>
        </w:rPr>
      </w:pPr>
      <w:r w:rsidRPr="008008B1">
        <w:rPr>
          <w:rFonts w:asciiTheme="majorBidi" w:hAnsiTheme="majorBidi" w:cstheme="majorBidi"/>
        </w:rPr>
        <w:t xml:space="preserve">The Feast of </w:t>
      </w:r>
      <w:r w:rsidR="0010204B">
        <w:rPr>
          <w:rFonts w:asciiTheme="majorBidi" w:hAnsiTheme="majorBidi" w:cstheme="majorBidi"/>
        </w:rPr>
        <w:t xml:space="preserve">the </w:t>
      </w:r>
      <w:r w:rsidR="00FF2FD8" w:rsidRPr="008008B1">
        <w:rPr>
          <w:rFonts w:asciiTheme="majorBidi" w:hAnsiTheme="majorBidi" w:cstheme="majorBidi"/>
        </w:rPr>
        <w:t>Nativity of Christ (`</w:t>
      </w:r>
      <w:r w:rsidR="00FF2FD8" w:rsidRPr="008008B1">
        <w:rPr>
          <w:rFonts w:asciiTheme="majorBidi" w:hAnsiTheme="majorBidi" w:cstheme="majorBidi"/>
          <w:i/>
          <w:iCs/>
        </w:rPr>
        <w:t>Eda D</w:t>
      </w:r>
      <w:r w:rsidR="002E0ABF">
        <w:rPr>
          <w:rFonts w:asciiTheme="majorBidi" w:hAnsiTheme="majorBidi" w:cstheme="majorBidi"/>
          <w:i/>
          <w:iCs/>
        </w:rPr>
        <w:t>-</w:t>
      </w:r>
      <w:proofErr w:type="spellStart"/>
      <w:r w:rsidR="00FF2FD8" w:rsidRPr="008008B1">
        <w:rPr>
          <w:rFonts w:asciiTheme="majorBidi" w:hAnsiTheme="majorBidi" w:cstheme="majorBidi"/>
          <w:i/>
          <w:iCs/>
        </w:rPr>
        <w:t>Yalda</w:t>
      </w:r>
      <w:proofErr w:type="spellEnd"/>
      <w:r w:rsidR="00FF2FD8" w:rsidRPr="008008B1">
        <w:rPr>
          <w:rFonts w:asciiTheme="majorBidi" w:hAnsiTheme="majorBidi" w:cstheme="majorBidi"/>
          <w:i/>
          <w:iCs/>
        </w:rPr>
        <w:t xml:space="preserve"> D</w:t>
      </w:r>
      <w:r w:rsidR="002E0ABF">
        <w:rPr>
          <w:rFonts w:asciiTheme="majorBidi" w:hAnsiTheme="majorBidi" w:cstheme="majorBidi"/>
          <w:i/>
          <w:iCs/>
        </w:rPr>
        <w:t>-</w:t>
      </w:r>
      <w:r w:rsidR="00FF2FD8" w:rsidRPr="008008B1">
        <w:rPr>
          <w:rFonts w:asciiTheme="majorBidi" w:hAnsiTheme="majorBidi" w:cstheme="majorBidi"/>
          <w:i/>
          <w:iCs/>
        </w:rPr>
        <w:t>Maran</w:t>
      </w:r>
      <w:r w:rsidR="00FF2FD8" w:rsidRPr="008008B1">
        <w:rPr>
          <w:rFonts w:asciiTheme="majorBidi" w:hAnsiTheme="majorBidi" w:cstheme="majorBidi"/>
        </w:rPr>
        <w:t>)</w:t>
      </w:r>
      <w:r w:rsidR="002E0ABF">
        <w:rPr>
          <w:rFonts w:asciiTheme="majorBidi" w:hAnsiTheme="majorBidi" w:cstheme="majorBidi"/>
        </w:rPr>
        <w:t xml:space="preserve"> </w:t>
      </w:r>
      <w:r w:rsidR="00C610FB" w:rsidRPr="008008B1">
        <w:rPr>
          <w:rFonts w:asciiTheme="majorBidi" w:hAnsiTheme="majorBidi" w:cstheme="majorBidi"/>
        </w:rPr>
        <w:t>…</w:t>
      </w:r>
      <w:r w:rsidR="0010204B">
        <w:rPr>
          <w:rFonts w:asciiTheme="majorBidi" w:hAnsiTheme="majorBidi" w:cstheme="majorBidi"/>
        </w:rPr>
        <w:t>.</w:t>
      </w:r>
      <w:r w:rsidR="00C610FB" w:rsidRPr="008008B1">
        <w:rPr>
          <w:rFonts w:asciiTheme="majorBidi" w:hAnsiTheme="majorBidi" w:cstheme="majorBidi"/>
        </w:rPr>
        <w:t>…………………….</w:t>
      </w:r>
      <w:r w:rsidR="00FF2FD8" w:rsidRPr="008008B1">
        <w:rPr>
          <w:rFonts w:asciiTheme="majorBidi" w:hAnsiTheme="majorBidi" w:cstheme="majorBidi"/>
        </w:rPr>
        <w:t xml:space="preserve"> </w:t>
      </w:r>
      <w:r w:rsidR="00546E35">
        <w:rPr>
          <w:rFonts w:asciiTheme="majorBidi" w:hAnsiTheme="majorBidi" w:cstheme="majorBidi"/>
        </w:rPr>
        <w:t>69</w:t>
      </w:r>
    </w:p>
    <w:p w14:paraId="75321B80" w14:textId="010B8C60" w:rsidR="00FF2FD8" w:rsidRPr="008008B1" w:rsidRDefault="0CA1D4F3" w:rsidP="2A2CB7DF">
      <w:pPr>
        <w:ind w:left="720"/>
        <w:contextualSpacing/>
        <w:rPr>
          <w:rFonts w:asciiTheme="majorBidi" w:hAnsiTheme="majorBidi" w:cstheme="majorBidi"/>
          <w:i/>
          <w:iCs/>
          <w:rtl/>
        </w:rPr>
      </w:pPr>
      <w:proofErr w:type="spellStart"/>
      <w:r w:rsidRPr="2A2CB7DF">
        <w:rPr>
          <w:rFonts w:asciiTheme="majorBidi" w:hAnsiTheme="majorBidi" w:cstheme="majorBidi"/>
          <w:i/>
          <w:iCs/>
        </w:rPr>
        <w:t>Madrāsha</w:t>
      </w:r>
      <w:proofErr w:type="spellEnd"/>
      <w:r w:rsidR="0BA7FDA9" w:rsidRPr="2A2CB7DF">
        <w:rPr>
          <w:rFonts w:asciiTheme="majorBidi" w:hAnsiTheme="majorBidi" w:cstheme="majorBidi"/>
          <w:i/>
          <w:iCs/>
        </w:rPr>
        <w:t xml:space="preserve">: </w:t>
      </w:r>
      <w:proofErr w:type="spellStart"/>
      <w:r w:rsidR="0BA7FDA9" w:rsidRPr="2A2CB7DF">
        <w:rPr>
          <w:rFonts w:asciiTheme="majorBidi" w:hAnsiTheme="majorBidi" w:cstheme="majorBidi"/>
          <w:i/>
          <w:iCs/>
        </w:rPr>
        <w:t>Shukha</w:t>
      </w:r>
      <w:proofErr w:type="spellEnd"/>
      <w:r w:rsidR="0BA7FDA9" w:rsidRPr="2A2CB7DF">
        <w:rPr>
          <w:rFonts w:asciiTheme="majorBidi" w:hAnsiTheme="majorBidi" w:cstheme="majorBidi"/>
          <w:i/>
          <w:iCs/>
        </w:rPr>
        <w:t xml:space="preserve"> L</w:t>
      </w:r>
      <w:r w:rsidR="33DADE4B" w:rsidRPr="2A2CB7DF">
        <w:rPr>
          <w:rFonts w:asciiTheme="majorBidi" w:hAnsiTheme="majorBidi" w:cstheme="majorBidi"/>
          <w:i/>
          <w:iCs/>
        </w:rPr>
        <w:t>-</w:t>
      </w:r>
      <w:r w:rsidR="52C7DAA3" w:rsidRPr="2A2CB7DF">
        <w:rPr>
          <w:rFonts w:asciiTheme="majorBidi" w:hAnsiTheme="majorBidi" w:cstheme="majorBidi"/>
          <w:i/>
          <w:iCs/>
        </w:rPr>
        <w:t>h</w:t>
      </w:r>
      <w:r w:rsidR="0BA7FDA9" w:rsidRPr="2A2CB7DF">
        <w:rPr>
          <w:rFonts w:asciiTheme="majorBidi" w:hAnsiTheme="majorBidi" w:cstheme="majorBidi"/>
          <w:i/>
          <w:iCs/>
        </w:rPr>
        <w:t xml:space="preserve">aw </w:t>
      </w:r>
      <w:proofErr w:type="spellStart"/>
      <w:r w:rsidR="0BA7FDA9" w:rsidRPr="2A2CB7DF">
        <w:rPr>
          <w:rFonts w:asciiTheme="majorBidi" w:hAnsiTheme="majorBidi" w:cstheme="majorBidi"/>
          <w:i/>
          <w:iCs/>
        </w:rPr>
        <w:t>Yalda</w:t>
      </w:r>
      <w:proofErr w:type="spellEnd"/>
      <w:r w:rsidR="56CA2DCF" w:rsidRPr="2A2CB7DF">
        <w:rPr>
          <w:rFonts w:asciiTheme="majorBidi" w:hAnsiTheme="majorBidi" w:cstheme="majorBidi"/>
          <w:i/>
          <w:iCs/>
        </w:rPr>
        <w:t xml:space="preserve"> </w:t>
      </w:r>
      <w:r w:rsidR="1845BC8F" w:rsidRPr="2A2CB7DF">
        <w:rPr>
          <w:rFonts w:asciiTheme="majorBidi" w:hAnsiTheme="majorBidi" w:cstheme="majorBidi"/>
          <w:i/>
          <w:iCs/>
        </w:rPr>
        <w:t xml:space="preserve">- </w:t>
      </w:r>
      <w:r w:rsidR="1845BC8F" w:rsidRPr="2A2CB7DF">
        <w:rPr>
          <w:rFonts w:eastAsia="Times New Roman"/>
          <w:lang w:val="en-CA"/>
        </w:rPr>
        <w:t>Glory to That Child</w:t>
      </w:r>
    </w:p>
    <w:p w14:paraId="1E55FF81" w14:textId="77777777" w:rsidR="00FF2FD8" w:rsidRPr="008008B1" w:rsidRDefault="00FF2FD8" w:rsidP="00FF2FD8">
      <w:pPr>
        <w:contextualSpacing/>
        <w:rPr>
          <w:rFonts w:ascii="AA- East Syriac Marcus" w:hAnsi="AA- East Syriac Marcus" w:cs="AA- East Syriac Marcus"/>
          <w:sz w:val="32"/>
          <w:szCs w:val="32"/>
        </w:rPr>
      </w:pPr>
      <w:r w:rsidRPr="008008B1">
        <w:rPr>
          <w:rFonts w:ascii="AA- East Syriac Marcus" w:hAnsi="AA- East Syriac Marcus" w:cs="AA- East Syriac Marcus"/>
          <w:sz w:val="32"/>
          <w:szCs w:val="32"/>
          <w:rtl/>
          <w:lang w:bidi="syr-SY"/>
        </w:rPr>
        <w:tab/>
        <w:t>ܥܹܐܕܵܐ ܕܝܲܠܕܹܗ ܕܡܵܪܲ</w:t>
      </w:r>
      <w:r w:rsidRPr="008008B1">
        <w:rPr>
          <w:rFonts w:ascii="AA- East Syriac Marcus" w:hAnsi="AA- East Syriac Marcus" w:cs="AA- East Syriac Marcus" w:hint="cs"/>
          <w:sz w:val="32"/>
          <w:szCs w:val="32"/>
          <w:rtl/>
          <w:lang w:bidi="syr-SY"/>
        </w:rPr>
        <w:t>ܢ</w:t>
      </w:r>
    </w:p>
    <w:p w14:paraId="6437B108" w14:textId="77777777" w:rsidR="00FF2FD8" w:rsidRPr="008008B1" w:rsidRDefault="00FF2FD8" w:rsidP="00FF2FD8">
      <w:pPr>
        <w:contextualSpacing/>
        <w:rPr>
          <w:rFonts w:ascii="AA- East Syriac Marcus" w:hAnsi="AA- East Syriac Marcus" w:cs="AA- East Syriac Marcus"/>
          <w:sz w:val="32"/>
          <w:szCs w:val="32"/>
        </w:rPr>
      </w:pPr>
      <w:r w:rsidRPr="008008B1">
        <w:rPr>
          <w:rFonts w:asciiTheme="majorBidi" w:hAnsiTheme="majorBidi" w:cstheme="majorBidi"/>
          <w:b/>
          <w:bCs/>
          <w:sz w:val="32"/>
          <w:szCs w:val="32"/>
          <w:rtl/>
        </w:rPr>
        <w:tab/>
      </w:r>
      <w:r w:rsidRPr="008008B1">
        <w:rPr>
          <w:rFonts w:ascii="AA- East Syriac Marcus" w:hAnsi="AA- East Syriac Marcus" w:cs="AA- East Syriac Marcus"/>
          <w:sz w:val="32"/>
          <w:szCs w:val="32"/>
          <w:rtl/>
          <w:lang w:bidi="syr-SY"/>
        </w:rPr>
        <w:t>ܡܲܕܪܵܫܵܐ</w:t>
      </w:r>
      <w:r w:rsidRPr="008008B1">
        <w:rPr>
          <w:rFonts w:ascii="AA- East Syriac Marcus" w:hAnsi="AA- East Syriac Marcus" w:cs="AA- East Syriac Marcus" w:hint="cs"/>
          <w:sz w:val="32"/>
          <w:szCs w:val="32"/>
          <w:rtl/>
          <w:lang w:val="en-CA" w:bidi="syr-SY"/>
        </w:rPr>
        <w:t xml:space="preserve">: </w:t>
      </w:r>
      <w:r w:rsidRPr="008008B1">
        <w:rPr>
          <w:rFonts w:ascii="AA- East Syriac Marcus" w:hAnsi="AA- East Syriac Marcus" w:cs="AA- East Syriac Marcus"/>
          <w:sz w:val="32"/>
          <w:szCs w:val="32"/>
          <w:rtl/>
          <w:lang w:val="en-CA" w:bidi="syr-SY"/>
        </w:rPr>
        <w:t>ܫܘܼܒܼܚܵܐ ܠܗܵܘ̇ ܝܲܠܕܵܐ</w:t>
      </w:r>
    </w:p>
    <w:p w14:paraId="478F7073" w14:textId="77777777" w:rsidR="00FF2FD8" w:rsidRPr="008008B1" w:rsidRDefault="00FF2FD8" w:rsidP="00FF2FD8">
      <w:pPr>
        <w:contextualSpacing/>
        <w:rPr>
          <w:rFonts w:asciiTheme="majorBidi" w:hAnsiTheme="majorBidi" w:cstheme="majorBidi"/>
        </w:rPr>
      </w:pPr>
      <w:r w:rsidRPr="008008B1">
        <w:rPr>
          <w:rFonts w:asciiTheme="majorBidi" w:hAnsiTheme="majorBidi" w:cstheme="majorBidi"/>
          <w:rtl/>
        </w:rPr>
        <w:tab/>
      </w:r>
    </w:p>
    <w:p w14:paraId="64D9BEDF" w14:textId="1E4EDE34" w:rsidR="00FF2FD8" w:rsidRPr="008008B1" w:rsidRDefault="0BA7FDA9" w:rsidP="00C35871">
      <w:pPr>
        <w:numPr>
          <w:ilvl w:val="0"/>
          <w:numId w:val="13"/>
        </w:numPr>
        <w:contextualSpacing/>
        <w:rPr>
          <w:rFonts w:asciiTheme="majorBidi" w:hAnsiTheme="majorBidi" w:cstheme="majorBidi"/>
        </w:rPr>
      </w:pPr>
      <w:r w:rsidRPr="2A2CB7DF">
        <w:rPr>
          <w:rFonts w:asciiTheme="majorBidi" w:hAnsiTheme="majorBidi" w:cstheme="majorBidi"/>
        </w:rPr>
        <w:t>The Feast of the Epiphany (`</w:t>
      </w:r>
      <w:r w:rsidRPr="2A2CB7DF">
        <w:rPr>
          <w:rFonts w:asciiTheme="majorBidi" w:hAnsiTheme="majorBidi" w:cstheme="majorBidi"/>
          <w:i/>
          <w:iCs/>
        </w:rPr>
        <w:t>Eda D</w:t>
      </w:r>
      <w:r w:rsidR="176DAEE7" w:rsidRPr="2A2CB7DF">
        <w:rPr>
          <w:rFonts w:asciiTheme="majorBidi" w:hAnsiTheme="majorBidi" w:cstheme="majorBidi"/>
          <w:i/>
          <w:iCs/>
        </w:rPr>
        <w:t>-</w:t>
      </w:r>
      <w:proofErr w:type="spellStart"/>
      <w:r w:rsidRPr="2A2CB7DF">
        <w:rPr>
          <w:rFonts w:asciiTheme="majorBidi" w:hAnsiTheme="majorBidi" w:cstheme="majorBidi"/>
          <w:i/>
          <w:iCs/>
        </w:rPr>
        <w:t>Dinkhe</w:t>
      </w:r>
      <w:proofErr w:type="spellEnd"/>
      <w:r w:rsidRPr="2A2CB7DF">
        <w:rPr>
          <w:rFonts w:asciiTheme="majorBidi" w:hAnsiTheme="majorBidi" w:cstheme="majorBidi"/>
          <w:i/>
          <w:iCs/>
        </w:rPr>
        <w:t xml:space="preserve"> D</w:t>
      </w:r>
      <w:r w:rsidR="176DAEE7" w:rsidRPr="2A2CB7DF">
        <w:rPr>
          <w:rFonts w:asciiTheme="majorBidi" w:hAnsiTheme="majorBidi" w:cstheme="majorBidi"/>
          <w:i/>
          <w:iCs/>
        </w:rPr>
        <w:t>-</w:t>
      </w:r>
      <w:r w:rsidRPr="2A2CB7DF">
        <w:rPr>
          <w:rFonts w:asciiTheme="majorBidi" w:hAnsiTheme="majorBidi" w:cstheme="majorBidi"/>
          <w:i/>
          <w:iCs/>
        </w:rPr>
        <w:t>Maran</w:t>
      </w:r>
      <w:r w:rsidRPr="2A2CB7DF">
        <w:rPr>
          <w:rFonts w:asciiTheme="majorBidi" w:hAnsiTheme="majorBidi" w:cstheme="majorBidi"/>
        </w:rPr>
        <w:t>)</w:t>
      </w:r>
      <w:r w:rsidR="176DAEE7" w:rsidRPr="2A2CB7DF">
        <w:rPr>
          <w:rFonts w:asciiTheme="majorBidi" w:hAnsiTheme="majorBidi" w:cstheme="majorBidi"/>
        </w:rPr>
        <w:t xml:space="preserve"> </w:t>
      </w:r>
      <w:r w:rsidR="5072CD69" w:rsidRPr="2A2CB7DF">
        <w:rPr>
          <w:rFonts w:asciiTheme="majorBidi" w:hAnsiTheme="majorBidi" w:cstheme="majorBidi"/>
        </w:rPr>
        <w:t>……………………………….</w:t>
      </w:r>
      <w:r w:rsidRPr="2A2CB7DF">
        <w:rPr>
          <w:rFonts w:asciiTheme="majorBidi" w:hAnsiTheme="majorBidi" w:cstheme="majorBidi"/>
        </w:rPr>
        <w:t xml:space="preserve"> </w:t>
      </w:r>
      <w:r w:rsidR="00733C62">
        <w:rPr>
          <w:rFonts w:asciiTheme="majorBidi" w:hAnsiTheme="majorBidi" w:cstheme="majorBidi"/>
        </w:rPr>
        <w:t>7</w:t>
      </w:r>
      <w:r w:rsidR="00546E35">
        <w:rPr>
          <w:rFonts w:asciiTheme="majorBidi" w:hAnsiTheme="majorBidi" w:cstheme="majorBidi"/>
        </w:rPr>
        <w:t>3</w:t>
      </w:r>
    </w:p>
    <w:p w14:paraId="107C5BB6" w14:textId="393965F9" w:rsidR="00FF2FD8" w:rsidRPr="008008B1" w:rsidRDefault="0BA7FDA9" w:rsidP="2A2CB7DF">
      <w:pPr>
        <w:ind w:firstLine="720"/>
        <w:contextualSpacing/>
        <w:rPr>
          <w:rFonts w:asciiTheme="majorBidi" w:hAnsiTheme="majorBidi" w:cstheme="majorBidi"/>
          <w:i/>
          <w:iCs/>
        </w:rPr>
      </w:pPr>
      <w:proofErr w:type="spellStart"/>
      <w:r w:rsidRPr="2A2CB7DF">
        <w:rPr>
          <w:rFonts w:asciiTheme="majorBidi" w:hAnsiTheme="majorBidi" w:cstheme="majorBidi"/>
          <w:i/>
          <w:iCs/>
        </w:rPr>
        <w:t>Sog</w:t>
      </w:r>
      <w:r w:rsidR="176DAEE7" w:rsidRPr="2A2CB7DF">
        <w:rPr>
          <w:rFonts w:asciiTheme="majorBidi" w:hAnsiTheme="majorBidi" w:cstheme="majorBidi"/>
          <w:i/>
          <w:iCs/>
        </w:rPr>
        <w:t>h</w:t>
      </w:r>
      <w:r w:rsidRPr="2A2CB7DF">
        <w:rPr>
          <w:rFonts w:asciiTheme="majorBidi" w:hAnsiTheme="majorBidi" w:cstheme="majorBidi"/>
          <w:i/>
          <w:iCs/>
        </w:rPr>
        <w:t>it</w:t>
      </w:r>
      <w:r w:rsidRPr="2A2CB7DF">
        <w:rPr>
          <w:rFonts w:asciiTheme="majorBidi" w:hAnsiTheme="majorBidi" w:cs="Segoe UI Historic"/>
          <w:i/>
          <w:iCs/>
          <w:lang w:bidi="syr-SY"/>
        </w:rPr>
        <w:t>h</w:t>
      </w:r>
      <w:r w:rsidRPr="2A2CB7DF">
        <w:rPr>
          <w:rFonts w:asciiTheme="majorBidi" w:hAnsiTheme="majorBidi" w:cstheme="majorBidi"/>
          <w:i/>
          <w:iCs/>
        </w:rPr>
        <w:t>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Ri</w:t>
      </w:r>
      <w:r w:rsidR="1701DB42" w:rsidRPr="2A2CB7DF">
        <w:rPr>
          <w:rFonts w:asciiTheme="majorBidi" w:hAnsiTheme="majorBidi" w:cstheme="majorBidi"/>
          <w:i/>
          <w:iCs/>
        </w:rPr>
        <w:t>`</w:t>
      </w:r>
      <w:r w:rsidRPr="2A2CB7DF">
        <w:rPr>
          <w:rFonts w:asciiTheme="majorBidi" w:hAnsiTheme="majorBidi" w:cstheme="majorBidi"/>
          <w:i/>
          <w:iCs/>
        </w:rPr>
        <w:t>yan</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Shaqlan</w:t>
      </w:r>
      <w:proofErr w:type="spellEnd"/>
      <w:r w:rsidR="159330A7" w:rsidRPr="2A2CB7DF">
        <w:rPr>
          <w:rFonts w:asciiTheme="majorBidi" w:hAnsiTheme="majorBidi" w:cstheme="majorBidi"/>
          <w:i/>
          <w:iCs/>
        </w:rPr>
        <w:t xml:space="preserve"> - </w:t>
      </w:r>
      <w:r w:rsidR="159330A7" w:rsidRPr="2A2CB7DF">
        <w:rPr>
          <w:rFonts w:eastAsia="Times New Roman"/>
        </w:rPr>
        <w:t>John the Baptist and Our Lord</w:t>
      </w:r>
    </w:p>
    <w:p w14:paraId="0DD721C6" w14:textId="77777777" w:rsidR="00FF2FD8" w:rsidRPr="008008B1" w:rsidRDefault="00FF2FD8" w:rsidP="2A2CB7DF">
      <w:pPr>
        <w:contextualSpacing/>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ab/>
      </w:r>
      <w:r w:rsidR="0BA7FDA9" w:rsidRPr="008008B1">
        <w:rPr>
          <w:rFonts w:ascii="AA- East Syriac Marcus" w:hAnsi="AA- East Syriac Marcus" w:cs="AA- East Syriac Marcus"/>
          <w:sz w:val="32"/>
          <w:szCs w:val="32"/>
          <w:rtl/>
          <w:lang w:bidi="syr-SY"/>
        </w:rPr>
        <w:t>ܥܹܐܕܵܐ ܕܕܸܢܚܹܗ ܕܡܵܪܲܢ</w:t>
      </w:r>
    </w:p>
    <w:p w14:paraId="11375571" w14:textId="4DE5563E" w:rsidR="00FF2FD8" w:rsidRPr="008008B1" w:rsidRDefault="00FF2FD8" w:rsidP="00FF2FD8">
      <w:pPr>
        <w:textAlignment w:val="baseline"/>
        <w:rPr>
          <w:rFonts w:ascii="AA- East Syriac Marcus" w:hAnsi="AA- East Syriac Marcus" w:cs="AA- East Syriac Marcus"/>
          <w:sz w:val="32"/>
          <w:szCs w:val="32"/>
          <w:bdr w:val="none" w:sz="0" w:space="0" w:color="auto" w:frame="1"/>
          <w:rtl/>
          <w:lang w:bidi="syr-SY"/>
        </w:rPr>
      </w:pPr>
      <w:r w:rsidRPr="008008B1">
        <w:rPr>
          <w:rFonts w:ascii="AA- East Syriac Marcus" w:hAnsi="AA- East Syriac Marcus" w:cs="AA- East Syriac Marcus"/>
          <w:sz w:val="32"/>
          <w:szCs w:val="32"/>
          <w:bdr w:val="none" w:sz="0" w:space="0" w:color="auto" w:frame="1"/>
          <w:rtl/>
          <w:lang w:bidi="syr-SY"/>
        </w:rPr>
        <w:tab/>
      </w:r>
      <w:bookmarkStart w:id="1" w:name="_Hlk90473306"/>
      <w:r w:rsidR="00FD4372" w:rsidRPr="008008B1">
        <w:rPr>
          <w:rFonts w:ascii="AA- East Syriac Marcus" w:hAnsi="AA- East Syriac Marcus" w:cs="AA- East Syriac Marcus"/>
          <w:sz w:val="32"/>
          <w:szCs w:val="32"/>
          <w:bdr w:val="none" w:sz="0" w:space="0" w:color="auto" w:frame="1"/>
          <w:rtl/>
          <w:lang w:bidi="syr-SY"/>
        </w:rPr>
        <w:t>ܣܘܿܓ</w:t>
      </w:r>
      <w:r w:rsidR="00FD4372">
        <w:rPr>
          <w:rFonts w:ascii="AA- East Syriac Marcus" w:hAnsi="AA- East Syriac Marcus" w:cs="AA- East Syriac Marcus" w:hint="cs"/>
          <w:sz w:val="32"/>
          <w:szCs w:val="32"/>
          <w:bdr w:val="none" w:sz="0" w:space="0" w:color="auto" w:frame="1"/>
          <w:rtl/>
          <w:lang w:bidi="syr-SY"/>
        </w:rPr>
        <w:t>̣</w:t>
      </w:r>
      <w:r w:rsidR="00FD4372" w:rsidRPr="008008B1">
        <w:rPr>
          <w:rFonts w:ascii="AA- East Syriac Marcus" w:hAnsi="AA- East Syriac Marcus" w:cs="AA- East Syriac Marcus"/>
          <w:sz w:val="32"/>
          <w:szCs w:val="32"/>
          <w:bdr w:val="none" w:sz="0" w:space="0" w:color="auto" w:frame="1"/>
          <w:rtl/>
          <w:lang w:bidi="syr-SY"/>
        </w:rPr>
        <w:t>ܝܼܬܵ</w:t>
      </w:r>
      <w:r w:rsidR="00FD4372" w:rsidRPr="008008B1">
        <w:rPr>
          <w:rFonts w:ascii="AA- East Syriac Marcus" w:hAnsi="AA- East Syriac Marcus" w:cs="AA- East Syriac Marcus" w:hint="cs"/>
          <w:sz w:val="32"/>
          <w:szCs w:val="32"/>
          <w:bdr w:val="none" w:sz="0" w:space="0" w:color="auto" w:frame="1"/>
          <w:rtl/>
          <w:lang w:bidi="syr-SY"/>
        </w:rPr>
        <w:t>̣</w:t>
      </w:r>
      <w:r w:rsidR="00FD4372" w:rsidRPr="008008B1">
        <w:rPr>
          <w:rFonts w:ascii="AA- East Syriac Marcus" w:hAnsi="AA- East Syriac Marcus" w:cs="AA- East Syriac Marcus"/>
          <w:sz w:val="32"/>
          <w:szCs w:val="32"/>
          <w:bdr w:val="none" w:sz="0" w:space="0" w:color="auto" w:frame="1"/>
          <w:rtl/>
          <w:lang w:bidi="syr-SY"/>
        </w:rPr>
        <w:t>ܐ</w:t>
      </w:r>
      <w:r w:rsidRPr="008008B1">
        <w:rPr>
          <w:rFonts w:ascii="AA- East Syriac Marcus" w:hAnsi="AA- East Syriac Marcus" w:cs="AA- East Syriac Marcus" w:hint="cs"/>
          <w:sz w:val="32"/>
          <w:szCs w:val="32"/>
          <w:bdr w:val="none" w:sz="0" w:space="0" w:color="auto" w:frame="1"/>
          <w:rtl/>
          <w:lang w:bidi="syr-SY"/>
        </w:rPr>
        <w:t xml:space="preserve"> </w:t>
      </w:r>
      <w:r w:rsidR="00BD1610" w:rsidRPr="008008B1">
        <w:rPr>
          <w:rFonts w:ascii="AA- East Syriac Marcus" w:eastAsia="AA- East Syriac Marcus" w:hAnsi="AA- East Syriac Marcus" w:cs="AA- East Syriac Marcus"/>
          <w:sz w:val="32"/>
          <w:szCs w:val="32"/>
          <w:rtl/>
          <w:lang w:val="syr-SY" w:bidi="syr-SY"/>
        </w:rPr>
        <w:t>ܕܥ</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ܠ ܡ</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ܪ</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ܢ ܘܝܘ</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ܚ</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ܢ</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ܢ</w:t>
      </w:r>
      <w:bookmarkEnd w:id="1"/>
      <w:r w:rsidR="00BD1610">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hAnsi="AA- East Syriac Marcus" w:cs="AA- East Syriac Marcus" w:hint="cs"/>
          <w:sz w:val="32"/>
          <w:szCs w:val="32"/>
          <w:bdr w:val="none" w:sz="0" w:space="0" w:color="auto" w:frame="1"/>
          <w:rtl/>
          <w:lang w:bidi="syr-SY"/>
        </w:rPr>
        <w:t xml:space="preserve">: </w:t>
      </w:r>
      <w:r w:rsidRPr="008008B1">
        <w:rPr>
          <w:rFonts w:ascii="AA- East Syriac Marcus" w:hAnsi="AA- East Syriac Marcus" w:cs="AA- East Syriac Marcus"/>
          <w:sz w:val="32"/>
          <w:szCs w:val="32"/>
          <w:bdr w:val="none" w:sz="0" w:space="0" w:color="auto" w:frame="1"/>
          <w:rtl/>
          <w:lang w:bidi="syr-SY"/>
        </w:rPr>
        <w:t>ܪ</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ܥܝ</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ܢܝ ܫ</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ܩ</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ܠ</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ܢܝ</w:t>
      </w:r>
    </w:p>
    <w:p w14:paraId="12D57F7C" w14:textId="77777777" w:rsidR="00FF2FD8" w:rsidRPr="008008B1" w:rsidRDefault="00FF2FD8" w:rsidP="00FF2FD8">
      <w:pPr>
        <w:textAlignment w:val="baseline"/>
        <w:rPr>
          <w:rFonts w:asciiTheme="majorBidi" w:hAnsiTheme="majorBidi" w:cstheme="majorBidi"/>
          <w:bdr w:val="none" w:sz="0" w:space="0" w:color="auto" w:frame="1"/>
          <w:lang w:bidi="syr-SY"/>
        </w:rPr>
      </w:pPr>
      <w:r w:rsidRPr="008008B1">
        <w:rPr>
          <w:rFonts w:asciiTheme="majorBidi" w:hAnsiTheme="majorBidi" w:cs="Estrangelo Edessa"/>
          <w:bdr w:val="none" w:sz="0" w:space="0" w:color="auto" w:frame="1"/>
          <w:rtl/>
          <w:lang w:bidi="syr-SY"/>
        </w:rPr>
        <w:tab/>
      </w:r>
    </w:p>
    <w:p w14:paraId="23886AB3" w14:textId="28294CBF" w:rsidR="00FF2FD8" w:rsidRPr="008008B1" w:rsidRDefault="00A92E7E" w:rsidP="00C35871">
      <w:pPr>
        <w:numPr>
          <w:ilvl w:val="0"/>
          <w:numId w:val="13"/>
        </w:numPr>
        <w:contextualSpacing/>
        <w:rPr>
          <w:rFonts w:asciiTheme="majorBidi" w:hAnsiTheme="majorBidi" w:cstheme="majorBidi"/>
        </w:rPr>
      </w:pPr>
      <w:r>
        <w:rPr>
          <w:rFonts w:asciiTheme="majorBidi" w:hAnsiTheme="majorBidi" w:cstheme="majorBidi"/>
        </w:rPr>
        <w:t xml:space="preserve">The </w:t>
      </w:r>
      <w:r w:rsidR="00FF2FD8" w:rsidRPr="008008B1">
        <w:rPr>
          <w:rFonts w:asciiTheme="majorBidi" w:hAnsiTheme="majorBidi" w:cstheme="majorBidi"/>
        </w:rPr>
        <w:t>Rogation of the Ninevites (</w:t>
      </w:r>
      <w:proofErr w:type="spellStart"/>
      <w:r w:rsidR="00FF2FD8" w:rsidRPr="008008B1">
        <w:rPr>
          <w:rFonts w:asciiTheme="majorBidi" w:hAnsiTheme="majorBidi" w:cstheme="majorBidi"/>
          <w:i/>
          <w:iCs/>
        </w:rPr>
        <w:t>Ba`utha</w:t>
      </w:r>
      <w:proofErr w:type="spellEnd"/>
      <w:r w:rsidR="00FF2FD8" w:rsidRPr="008008B1">
        <w:rPr>
          <w:rFonts w:asciiTheme="majorBidi" w:hAnsiTheme="majorBidi" w:cstheme="majorBidi"/>
          <w:i/>
          <w:iCs/>
        </w:rPr>
        <w:t xml:space="preserve"> D</w:t>
      </w:r>
      <w:r w:rsidR="002E0ABF">
        <w:rPr>
          <w:rFonts w:asciiTheme="majorBidi" w:hAnsiTheme="majorBidi" w:cstheme="majorBidi"/>
          <w:i/>
          <w:iCs/>
        </w:rPr>
        <w:t>-</w:t>
      </w:r>
      <w:proofErr w:type="spellStart"/>
      <w:r w:rsidR="00FF2FD8" w:rsidRPr="008008B1">
        <w:rPr>
          <w:rFonts w:asciiTheme="majorBidi" w:hAnsiTheme="majorBidi" w:cstheme="majorBidi"/>
          <w:i/>
          <w:iCs/>
        </w:rPr>
        <w:t>Nenwayeh</w:t>
      </w:r>
      <w:proofErr w:type="spellEnd"/>
      <w:r w:rsidR="00FF2FD8" w:rsidRPr="008008B1">
        <w:rPr>
          <w:rFonts w:asciiTheme="majorBidi" w:hAnsiTheme="majorBidi" w:cstheme="majorBidi"/>
        </w:rPr>
        <w:t>)</w:t>
      </w:r>
      <w:r w:rsidR="002E0ABF">
        <w:rPr>
          <w:rFonts w:asciiTheme="majorBidi" w:hAnsiTheme="majorBidi" w:cstheme="majorBidi"/>
        </w:rPr>
        <w:t xml:space="preserve"> </w:t>
      </w:r>
      <w:r w:rsidR="00C610FB" w:rsidRPr="008008B1">
        <w:rPr>
          <w:rFonts w:asciiTheme="majorBidi" w:hAnsiTheme="majorBidi" w:cstheme="majorBidi"/>
        </w:rPr>
        <w:t>……………………………….</w:t>
      </w:r>
      <w:r w:rsidR="00C63915">
        <w:rPr>
          <w:rFonts w:asciiTheme="majorBidi" w:hAnsiTheme="majorBidi" w:cstheme="majorBidi"/>
        </w:rPr>
        <w:t>8</w:t>
      </w:r>
      <w:r w:rsidR="00546E35">
        <w:rPr>
          <w:rFonts w:asciiTheme="majorBidi" w:hAnsiTheme="majorBidi" w:cstheme="majorBidi"/>
        </w:rPr>
        <w:t>5</w:t>
      </w:r>
    </w:p>
    <w:p w14:paraId="437226C6" w14:textId="527049E7" w:rsidR="00FF2FD8" w:rsidRPr="008008B1" w:rsidRDefault="0CA1D4F3" w:rsidP="2A2CB7DF">
      <w:pPr>
        <w:ind w:left="720"/>
        <w:contextualSpacing/>
        <w:rPr>
          <w:rFonts w:eastAsia="Yu Mincho"/>
          <w:color w:val="000000" w:themeColor="text1"/>
        </w:rPr>
      </w:pPr>
      <w:proofErr w:type="spellStart"/>
      <w:r w:rsidRPr="2A2CB7DF">
        <w:rPr>
          <w:rFonts w:asciiTheme="majorBidi" w:hAnsiTheme="majorBidi" w:cstheme="majorBidi"/>
          <w:i/>
          <w:iCs/>
        </w:rPr>
        <w:t>Madrāsha</w:t>
      </w:r>
      <w:proofErr w:type="spellEnd"/>
      <w:r w:rsidR="0BA7FDA9" w:rsidRPr="2A2CB7DF">
        <w:rPr>
          <w:rFonts w:asciiTheme="majorBidi" w:hAnsiTheme="majorBidi" w:cstheme="majorBidi"/>
          <w:i/>
          <w:iCs/>
        </w:rPr>
        <w:t xml:space="preserve">: </w:t>
      </w:r>
      <w:proofErr w:type="spellStart"/>
      <w:r w:rsidR="0BA7FDA9" w:rsidRPr="2A2CB7DF">
        <w:rPr>
          <w:rFonts w:asciiTheme="majorBidi" w:hAnsiTheme="majorBidi" w:cstheme="majorBidi"/>
          <w:i/>
          <w:iCs/>
        </w:rPr>
        <w:t>Khannana</w:t>
      </w:r>
      <w:proofErr w:type="spellEnd"/>
      <w:r w:rsidR="0BA7FDA9" w:rsidRPr="2A2CB7DF">
        <w:rPr>
          <w:rFonts w:asciiTheme="majorBidi" w:hAnsiTheme="majorBidi" w:cstheme="majorBidi"/>
          <w:i/>
          <w:iCs/>
        </w:rPr>
        <w:t xml:space="preserve"> </w:t>
      </w:r>
      <w:proofErr w:type="spellStart"/>
      <w:r w:rsidR="0BA7FDA9" w:rsidRPr="2A2CB7DF">
        <w:rPr>
          <w:rFonts w:asciiTheme="majorBidi" w:hAnsiTheme="majorBidi" w:cstheme="majorBidi"/>
          <w:i/>
          <w:iCs/>
        </w:rPr>
        <w:t>W</w:t>
      </w:r>
      <w:r w:rsidR="12C5F0D9" w:rsidRPr="2A2CB7DF">
        <w:rPr>
          <w:rFonts w:asciiTheme="majorBidi" w:hAnsiTheme="majorBidi" w:cstheme="majorBidi"/>
          <w:i/>
          <w:iCs/>
        </w:rPr>
        <w:t>a-</w:t>
      </w:r>
      <w:r w:rsidR="7E05FA8F" w:rsidRPr="2A2CB7DF">
        <w:rPr>
          <w:rFonts w:asciiTheme="majorBidi" w:hAnsiTheme="majorBidi" w:cstheme="majorBidi"/>
          <w:i/>
          <w:iCs/>
        </w:rPr>
        <w:t>m</w:t>
      </w:r>
      <w:r w:rsidR="0BA7FDA9" w:rsidRPr="2A2CB7DF">
        <w:rPr>
          <w:rFonts w:asciiTheme="majorBidi" w:hAnsiTheme="majorBidi" w:cstheme="majorBidi"/>
          <w:i/>
          <w:iCs/>
        </w:rPr>
        <w:t>leh</w:t>
      </w:r>
      <w:proofErr w:type="spellEnd"/>
      <w:r w:rsidR="0BA7FDA9" w:rsidRPr="2A2CB7DF">
        <w:rPr>
          <w:rFonts w:asciiTheme="majorBidi" w:hAnsiTheme="majorBidi" w:cstheme="majorBidi"/>
          <w:i/>
          <w:iCs/>
        </w:rPr>
        <w:t xml:space="preserve"> </w:t>
      </w:r>
      <w:proofErr w:type="spellStart"/>
      <w:r w:rsidR="0BA7FDA9" w:rsidRPr="2A2CB7DF">
        <w:rPr>
          <w:rFonts w:asciiTheme="majorBidi" w:hAnsiTheme="majorBidi" w:cstheme="majorBidi"/>
          <w:i/>
          <w:iCs/>
        </w:rPr>
        <w:t>Rakhmeh</w:t>
      </w:r>
      <w:proofErr w:type="spellEnd"/>
      <w:r w:rsidR="68A2CE7C" w:rsidRPr="2A2CB7DF">
        <w:rPr>
          <w:rFonts w:asciiTheme="majorBidi" w:hAnsiTheme="majorBidi" w:cstheme="majorBidi"/>
          <w:i/>
          <w:iCs/>
        </w:rPr>
        <w:t xml:space="preserve"> - </w:t>
      </w:r>
      <w:r w:rsidR="68A2CE7C" w:rsidRPr="2A2CB7DF">
        <w:rPr>
          <w:rFonts w:eastAsia="Times New Roman"/>
          <w:color w:val="000000" w:themeColor="text1"/>
        </w:rPr>
        <w:t>Kind and Merciful</w:t>
      </w:r>
    </w:p>
    <w:p w14:paraId="0D465A4A" w14:textId="77777777" w:rsidR="00FF2FD8" w:rsidRPr="008008B1" w:rsidRDefault="00FF2FD8" w:rsidP="00FF2FD8">
      <w:pPr>
        <w:contextualSpacing/>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t>ܒܵܥܘܼܬܼܵـܐ ܕܢܝܼܢܘܵܝܹ̈ـܐ</w:t>
      </w:r>
    </w:p>
    <w:p w14:paraId="5F0292FC" w14:textId="77777777" w:rsidR="00FF2FD8" w:rsidRPr="008008B1" w:rsidRDefault="00FF2FD8" w:rsidP="00FF2FD8">
      <w:pPr>
        <w:contextualSpacing/>
        <w:rPr>
          <w:rFonts w:ascii="AA- East Syriac Marcus" w:eastAsiaTheme="minorHAnsi" w:hAnsi="AA- East Syriac Marcus" w:cs="AA- East Syriac Marcus"/>
          <w:sz w:val="32"/>
          <w:szCs w:val="32"/>
          <w:rtl/>
          <w:lang w:bidi="syr-SY"/>
        </w:rPr>
      </w:pPr>
      <w:r w:rsidRPr="008008B1">
        <w:rPr>
          <w:rFonts w:ascii="AA- East Syriac Marcus" w:eastAsiaTheme="minorHAnsi" w:hAnsi="AA- East Syriac Marcus" w:cs="AA- East Syriac Marcus"/>
          <w:sz w:val="32"/>
          <w:szCs w:val="32"/>
          <w:rtl/>
          <w:lang w:bidi="syr-SY"/>
        </w:rPr>
        <w:tab/>
        <w:t>ܡܲܕܪܵܫܵܐ</w:t>
      </w:r>
      <w:r w:rsidRPr="008008B1">
        <w:rPr>
          <w:rFonts w:ascii="AA- East Syriac Marcus" w:eastAsiaTheme="minorHAnsi" w:hAnsi="AA- East Syriac Marcus" w:cs="AA- East Syriac Marcus" w:hint="cs"/>
          <w:sz w:val="32"/>
          <w:szCs w:val="32"/>
          <w:rtl/>
          <w:lang w:bidi="syr-SY"/>
        </w:rPr>
        <w:t>:</w:t>
      </w:r>
      <w:r w:rsidRPr="008008B1">
        <w:rPr>
          <w:rFonts w:ascii="AA- East Syriac Marcus" w:eastAsiaTheme="minorHAnsi" w:hAnsi="AA- East Syriac Marcus" w:cs="AA- East Syriac Marcus"/>
          <w:sz w:val="32"/>
          <w:szCs w:val="32"/>
          <w:rtl/>
          <w:lang w:bidi="syr-SY"/>
        </w:rPr>
        <w:t xml:space="preserve">ܚܲܢܵܢܵܐ ܘܲܡܠܹܐ </w:t>
      </w:r>
      <w:r w:rsidRPr="008008B1">
        <w:rPr>
          <w:rFonts w:ascii="AA- East Syriac Marcus" w:eastAsiaTheme="minorHAnsi" w:hAnsi="AA- East Syriac Marcus" w:cs="AA- East Syriac Marcus" w:hint="cs"/>
          <w:sz w:val="32"/>
          <w:szCs w:val="32"/>
          <w:rtl/>
          <w:lang w:bidi="syr-SY"/>
        </w:rPr>
        <w:t>ܖ̈ܲ</w:t>
      </w:r>
      <w:r w:rsidRPr="008008B1">
        <w:rPr>
          <w:rFonts w:ascii="AA- East Syriac Marcus" w:eastAsiaTheme="minorHAnsi" w:hAnsi="AA- East Syriac Marcus" w:cs="AA- East Syriac Marcus"/>
          <w:sz w:val="32"/>
          <w:szCs w:val="32"/>
          <w:rtl/>
          <w:lang w:bidi="syr-SY"/>
        </w:rPr>
        <w:t>ܚܡܹܐ</w:t>
      </w:r>
    </w:p>
    <w:p w14:paraId="00CDC00B" w14:textId="77777777" w:rsidR="00FF2FD8" w:rsidRPr="008008B1" w:rsidRDefault="00FF2FD8" w:rsidP="00FF2FD8">
      <w:pPr>
        <w:contextualSpacing/>
        <w:rPr>
          <w:rFonts w:asciiTheme="majorBidi" w:eastAsiaTheme="minorHAnsi" w:hAnsiTheme="majorBidi" w:cstheme="majorBidi"/>
          <w:lang w:bidi="syr-SY"/>
        </w:rPr>
      </w:pPr>
      <w:r w:rsidRPr="008008B1">
        <w:rPr>
          <w:rFonts w:asciiTheme="majorBidi" w:eastAsiaTheme="minorHAnsi" w:hAnsiTheme="majorBidi" w:cs="Estrangelo Edessa"/>
          <w:rtl/>
          <w:lang w:bidi="syr-SY"/>
        </w:rPr>
        <w:tab/>
      </w:r>
    </w:p>
    <w:p w14:paraId="704D0816" w14:textId="10650BC2" w:rsidR="00FF2FD8" w:rsidRPr="008008B1" w:rsidRDefault="00FF2FD8" w:rsidP="00C35871">
      <w:pPr>
        <w:numPr>
          <w:ilvl w:val="0"/>
          <w:numId w:val="13"/>
        </w:numPr>
        <w:contextualSpacing/>
        <w:rPr>
          <w:rFonts w:asciiTheme="majorBidi" w:hAnsiTheme="majorBidi" w:cstheme="majorBidi"/>
        </w:rPr>
      </w:pPr>
      <w:r w:rsidRPr="008008B1">
        <w:rPr>
          <w:rFonts w:asciiTheme="majorBidi" w:eastAsia="Noto Sans Syriac Eastern" w:hAnsiTheme="majorBidi" w:cstheme="majorBidi"/>
        </w:rPr>
        <w:t xml:space="preserve">The Great Lent </w:t>
      </w:r>
      <w:r w:rsidR="009C744B" w:rsidRPr="008008B1">
        <w:rPr>
          <w:rFonts w:asciiTheme="majorBidi" w:eastAsia="Noto Sans Syriac Eastern" w:hAnsiTheme="majorBidi" w:cstheme="majorBidi"/>
        </w:rPr>
        <w:t>(</w:t>
      </w:r>
      <w:proofErr w:type="spellStart"/>
      <w:r w:rsidR="009C744B" w:rsidRPr="008008B1">
        <w:rPr>
          <w:rFonts w:asciiTheme="majorBidi" w:eastAsia="Noto Sans Syriac Eastern" w:hAnsiTheme="majorBidi" w:cstheme="majorBidi"/>
          <w:i/>
          <w:iCs/>
        </w:rPr>
        <w:t>Sawma</w:t>
      </w:r>
      <w:proofErr w:type="spellEnd"/>
      <w:r w:rsidRPr="008008B1">
        <w:rPr>
          <w:rFonts w:asciiTheme="majorBidi" w:eastAsia="Noto Sans Syriac Eastern" w:hAnsiTheme="majorBidi" w:cstheme="majorBidi"/>
          <w:i/>
          <w:iCs/>
        </w:rPr>
        <w:t xml:space="preserve"> </w:t>
      </w:r>
      <w:proofErr w:type="spellStart"/>
      <w:r w:rsidRPr="008008B1">
        <w:rPr>
          <w:rFonts w:asciiTheme="majorBidi" w:eastAsia="Noto Sans Syriac Eastern" w:hAnsiTheme="majorBidi" w:cstheme="majorBidi"/>
          <w:i/>
          <w:iCs/>
        </w:rPr>
        <w:t>Rabba</w:t>
      </w:r>
      <w:proofErr w:type="spellEnd"/>
      <w:r w:rsidR="00C610FB" w:rsidRPr="008008B1">
        <w:rPr>
          <w:rFonts w:asciiTheme="majorBidi" w:eastAsia="Noto Sans Syriac Eastern" w:hAnsiTheme="majorBidi" w:cstheme="majorBidi"/>
        </w:rPr>
        <w:t>)</w:t>
      </w:r>
      <w:r w:rsidR="002E0ABF">
        <w:rPr>
          <w:rFonts w:asciiTheme="majorBidi" w:eastAsia="Noto Sans Syriac Eastern" w:hAnsiTheme="majorBidi" w:cstheme="majorBidi"/>
        </w:rPr>
        <w:t xml:space="preserve"> </w:t>
      </w:r>
      <w:r w:rsidR="00C610FB" w:rsidRPr="008008B1">
        <w:rPr>
          <w:rFonts w:asciiTheme="majorBidi" w:eastAsia="Noto Sans Syriac Eastern" w:hAnsiTheme="majorBidi" w:cstheme="majorBidi"/>
        </w:rPr>
        <w:t>……………………………………………………….</w:t>
      </w:r>
      <w:r w:rsidR="00546E35">
        <w:rPr>
          <w:rFonts w:asciiTheme="majorBidi" w:eastAsia="Noto Sans Syriac Eastern" w:hAnsiTheme="majorBidi" w:cstheme="majorBidi"/>
        </w:rPr>
        <w:t>89</w:t>
      </w:r>
    </w:p>
    <w:p w14:paraId="563C26A2" w14:textId="70F6C9C0" w:rsidR="00FF2FD8" w:rsidRPr="008008B1" w:rsidRDefault="0CA1D4F3" w:rsidP="2A2CB7DF">
      <w:pPr>
        <w:ind w:firstLine="720"/>
        <w:rPr>
          <w:rFonts w:eastAsia="Yu Mincho"/>
          <w:b/>
          <w:bCs/>
          <w:color w:val="000000" w:themeColor="text1"/>
        </w:rPr>
      </w:pPr>
      <w:proofErr w:type="spellStart"/>
      <w:r w:rsidRPr="2A2CB7DF">
        <w:rPr>
          <w:rFonts w:asciiTheme="majorBidi" w:hAnsiTheme="majorBidi" w:cstheme="majorBidi"/>
          <w:i/>
          <w:iCs/>
        </w:rPr>
        <w:t>Madrāsha</w:t>
      </w:r>
      <w:proofErr w:type="spellEnd"/>
      <w:r w:rsidR="0BA7FDA9" w:rsidRPr="2A2CB7DF">
        <w:rPr>
          <w:rFonts w:asciiTheme="majorBidi" w:hAnsiTheme="majorBidi" w:cstheme="majorBidi"/>
          <w:i/>
          <w:iCs/>
        </w:rPr>
        <w:t xml:space="preserve">: Ha </w:t>
      </w:r>
      <w:proofErr w:type="spellStart"/>
      <w:r w:rsidR="0BA7FDA9" w:rsidRPr="2A2CB7DF">
        <w:rPr>
          <w:rFonts w:asciiTheme="majorBidi" w:hAnsiTheme="majorBidi" w:cstheme="majorBidi"/>
          <w:i/>
          <w:iCs/>
        </w:rPr>
        <w:t>Rakhmeh</w:t>
      </w:r>
      <w:proofErr w:type="spellEnd"/>
      <w:r w:rsidR="0BA7FDA9" w:rsidRPr="2A2CB7DF">
        <w:rPr>
          <w:rFonts w:asciiTheme="majorBidi" w:hAnsiTheme="majorBidi" w:cstheme="majorBidi"/>
          <w:i/>
          <w:iCs/>
        </w:rPr>
        <w:t xml:space="preserve"> </w:t>
      </w:r>
      <w:r w:rsidR="554CFFF7" w:rsidRPr="2A2CB7DF">
        <w:rPr>
          <w:rFonts w:asciiTheme="majorBidi" w:hAnsiTheme="majorBidi" w:cstheme="majorBidi"/>
          <w:i/>
          <w:iCs/>
        </w:rPr>
        <w:t>D-</w:t>
      </w:r>
      <w:proofErr w:type="spellStart"/>
      <w:r w:rsidR="554CFFF7" w:rsidRPr="2A2CB7DF">
        <w:rPr>
          <w:rFonts w:asciiTheme="majorBidi" w:hAnsiTheme="majorBidi" w:cstheme="majorBidi"/>
          <w:i/>
          <w:iCs/>
        </w:rPr>
        <w:t>Maggan</w:t>
      </w:r>
      <w:proofErr w:type="spellEnd"/>
      <w:r w:rsidR="74A159CB" w:rsidRPr="2A2CB7DF">
        <w:rPr>
          <w:rFonts w:asciiTheme="majorBidi" w:hAnsiTheme="majorBidi" w:cstheme="majorBidi"/>
          <w:i/>
          <w:iCs/>
        </w:rPr>
        <w:t xml:space="preserve"> - </w:t>
      </w:r>
      <w:r w:rsidR="74A159CB" w:rsidRPr="2A2CB7DF">
        <w:rPr>
          <w:rFonts w:eastAsia="Times New Roman"/>
          <w:color w:val="000000" w:themeColor="text1"/>
        </w:rPr>
        <w:t>Behold! God’s Free Mercy</w:t>
      </w:r>
    </w:p>
    <w:p w14:paraId="5CA2F6C8" w14:textId="77777777" w:rsidR="00FF2FD8" w:rsidRPr="008008B1" w:rsidRDefault="00FF2FD8" w:rsidP="00FF2FD8">
      <w:pPr>
        <w:rPr>
          <w:rFonts w:ascii="AA- East Syriac Marcus" w:eastAsia="Noto Sans Syriac Eastern" w:hAnsi="AA- East Syriac Marcus" w:cs="AA- East Syriac Marcus"/>
          <w:sz w:val="32"/>
          <w:szCs w:val="32"/>
        </w:rPr>
      </w:pPr>
      <w:r w:rsidRPr="008008B1">
        <w:rPr>
          <w:rFonts w:ascii="AA- East Syriac Marcus" w:eastAsia="Noto Sans Syriac Eastern" w:hAnsi="AA- East Syriac Marcus" w:cs="AA- East Syriac Marcus"/>
          <w:sz w:val="32"/>
          <w:szCs w:val="32"/>
          <w:rtl/>
        </w:rPr>
        <w:tab/>
      </w:r>
      <w:r w:rsidRPr="008008B1">
        <w:rPr>
          <w:rFonts w:ascii="AA- East Syriac Marcus" w:eastAsia="Noto Sans Syriac Eastern" w:hAnsi="AA- East Syriac Marcus" w:cs="AA- East Syriac Marcus"/>
          <w:sz w:val="32"/>
          <w:szCs w:val="32"/>
          <w:rtl/>
          <w:lang w:bidi="syr-SY"/>
        </w:rPr>
        <w:t>ܨܵܘܡܵܐ ܪܲܒܵܐ</w:t>
      </w:r>
    </w:p>
    <w:p w14:paraId="72E24001" w14:textId="77777777" w:rsidR="00FF2FD8" w:rsidRPr="008008B1" w:rsidRDefault="00FF2FD8" w:rsidP="00FF2FD8">
      <w:pPr>
        <w:jc w:val="both"/>
        <w:rPr>
          <w:rFonts w:ascii="AA- East Syriac Marcus" w:eastAsia="Noto Sans Syriac Eastern" w:hAnsi="AA- East Syriac Marcus" w:cs="AA- East Syriac Marcus"/>
          <w:sz w:val="32"/>
          <w:szCs w:val="32"/>
        </w:rPr>
      </w:pPr>
      <w:r w:rsidRPr="008008B1">
        <w:rPr>
          <w:rFonts w:ascii="AA- East Syriac Marcus" w:eastAsia="Noto Sans Syriac Eastern" w:hAnsi="AA- East Syriac Marcus" w:cs="AA- East Syriac Marcus"/>
          <w:sz w:val="32"/>
          <w:szCs w:val="32"/>
          <w:rtl/>
        </w:rPr>
        <w:tab/>
      </w:r>
      <w:r w:rsidRPr="008008B1">
        <w:rPr>
          <w:rFonts w:ascii="AA- East Syriac Marcus" w:eastAsiaTheme="minorHAnsi" w:hAnsi="AA- East Syriac Marcus" w:cs="AA- East Syriac Marcus"/>
          <w:sz w:val="32"/>
          <w:szCs w:val="32"/>
          <w:rtl/>
          <w:lang w:bidi="syr-SY"/>
        </w:rPr>
        <w:t>ܡܲܕܪܵܫܵܐ</w:t>
      </w:r>
      <w:r w:rsidRPr="008008B1">
        <w:rPr>
          <w:rFonts w:ascii="AA- East Syriac Marcus" w:eastAsiaTheme="minorHAnsi"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 ܗܵܐ </w:t>
      </w:r>
      <w:r w:rsidRPr="008008B1">
        <w:rPr>
          <w:rFonts w:ascii="AA- East Syriac Marcus" w:hAnsi="AA- East Syriac Marcus" w:cs="AA- East Syriac Marcus" w:hint="cs"/>
          <w:sz w:val="32"/>
          <w:szCs w:val="32"/>
          <w:rtl/>
          <w:lang w:bidi="syr-SY"/>
        </w:rPr>
        <w:t>ܖ̈ܲ</w:t>
      </w:r>
      <w:r w:rsidRPr="008008B1">
        <w:rPr>
          <w:rFonts w:ascii="AA- East Syriac Marcus" w:hAnsi="AA- East Syriac Marcus" w:cs="AA- East Syriac Marcus"/>
          <w:sz w:val="32"/>
          <w:szCs w:val="32"/>
          <w:rtl/>
          <w:lang w:bidi="syr-SY"/>
        </w:rPr>
        <w:t>ܚܡܹܐ ܕܡܲܓܵܢ</w:t>
      </w:r>
    </w:p>
    <w:p w14:paraId="6CBE4F09" w14:textId="77777777" w:rsidR="00FF2FD8" w:rsidRPr="008008B1" w:rsidRDefault="00FF2FD8" w:rsidP="00FF2FD8">
      <w:pPr>
        <w:contextualSpacing/>
        <w:rPr>
          <w:rFonts w:asciiTheme="majorBidi" w:hAnsiTheme="majorBidi" w:cstheme="majorBidi"/>
        </w:rPr>
      </w:pPr>
      <w:r w:rsidRPr="008008B1">
        <w:rPr>
          <w:rFonts w:asciiTheme="majorBidi" w:hAnsiTheme="majorBidi" w:cstheme="majorBidi"/>
          <w:rtl/>
        </w:rPr>
        <w:lastRenderedPageBreak/>
        <w:tab/>
      </w:r>
    </w:p>
    <w:p w14:paraId="5BEB0308" w14:textId="5AD12DA5" w:rsidR="00FF2FD8" w:rsidRPr="008008B1" w:rsidRDefault="00FF2FD8" w:rsidP="00C35871">
      <w:pPr>
        <w:numPr>
          <w:ilvl w:val="0"/>
          <w:numId w:val="13"/>
        </w:numPr>
        <w:contextualSpacing/>
        <w:rPr>
          <w:rFonts w:asciiTheme="majorBidi" w:hAnsiTheme="majorBidi" w:cstheme="majorBidi"/>
        </w:rPr>
      </w:pPr>
      <w:r w:rsidRPr="008008B1">
        <w:rPr>
          <w:rFonts w:asciiTheme="majorBidi" w:hAnsiTheme="majorBidi" w:cstheme="majorBidi"/>
        </w:rPr>
        <w:t>The Palm Sunday (`</w:t>
      </w:r>
      <w:r w:rsidRPr="008008B1">
        <w:rPr>
          <w:rFonts w:asciiTheme="majorBidi" w:hAnsiTheme="majorBidi" w:cstheme="majorBidi"/>
          <w:i/>
          <w:iCs/>
        </w:rPr>
        <w:t>Eda D</w:t>
      </w:r>
      <w:r w:rsidR="002E0ABF">
        <w:rPr>
          <w:rFonts w:asciiTheme="majorBidi" w:hAnsiTheme="majorBidi" w:cstheme="majorBidi"/>
          <w:i/>
          <w:iCs/>
        </w:rPr>
        <w:t>-</w:t>
      </w:r>
      <w:proofErr w:type="spellStart"/>
      <w:r w:rsidRPr="008008B1">
        <w:rPr>
          <w:rFonts w:asciiTheme="majorBidi" w:hAnsiTheme="majorBidi" w:cstheme="majorBidi"/>
          <w:i/>
          <w:iCs/>
        </w:rPr>
        <w:t>Osha`neh</w:t>
      </w:r>
      <w:proofErr w:type="spellEnd"/>
      <w:r w:rsidRPr="008008B1">
        <w:rPr>
          <w:rFonts w:asciiTheme="majorBidi" w:hAnsiTheme="majorBidi" w:cstheme="majorBidi"/>
        </w:rPr>
        <w:t>)</w:t>
      </w:r>
      <w:r w:rsidR="002E0ABF">
        <w:rPr>
          <w:rFonts w:asciiTheme="majorBidi" w:hAnsiTheme="majorBidi" w:cstheme="majorBidi"/>
        </w:rPr>
        <w:t xml:space="preserve"> </w:t>
      </w:r>
      <w:r w:rsidR="00C610FB" w:rsidRPr="008008B1">
        <w:rPr>
          <w:rFonts w:asciiTheme="majorBidi" w:hAnsiTheme="majorBidi" w:cstheme="majorBidi"/>
        </w:rPr>
        <w:t>…………………………………………………</w:t>
      </w:r>
      <w:r w:rsidR="0070232E">
        <w:rPr>
          <w:rFonts w:asciiTheme="majorBidi" w:hAnsiTheme="majorBidi" w:cstheme="majorBidi"/>
        </w:rPr>
        <w:t>9</w:t>
      </w:r>
      <w:r w:rsidR="00546E35">
        <w:rPr>
          <w:rFonts w:asciiTheme="majorBidi" w:hAnsiTheme="majorBidi" w:cstheme="majorBidi"/>
        </w:rPr>
        <w:t>2</w:t>
      </w:r>
      <w:r w:rsidRPr="008008B1">
        <w:rPr>
          <w:rFonts w:asciiTheme="majorBidi" w:hAnsiTheme="majorBidi" w:cstheme="majorBidi"/>
        </w:rPr>
        <w:t xml:space="preserve"> </w:t>
      </w:r>
    </w:p>
    <w:p w14:paraId="61E01FFF" w14:textId="5815FA2A" w:rsidR="00FF2FD8" w:rsidRPr="008008B1" w:rsidRDefault="0BA7FDA9" w:rsidP="2A2CB7DF">
      <w:pPr>
        <w:ind w:left="720"/>
        <w:contextualSpacing/>
        <w:rPr>
          <w:rStyle w:val="eop"/>
          <w:rFonts w:eastAsia="Yu Mincho"/>
        </w:rPr>
      </w:pPr>
      <w:r w:rsidRPr="2A2CB7DF">
        <w:rPr>
          <w:rFonts w:asciiTheme="majorBidi" w:hAnsiTheme="majorBidi" w:cstheme="majorBidi"/>
          <w:i/>
          <w:iCs/>
        </w:rPr>
        <w:t xml:space="preserve"> </w:t>
      </w:r>
      <w:r w:rsidR="4B494DAD" w:rsidRPr="2A2CB7DF">
        <w:rPr>
          <w:rFonts w:asciiTheme="majorBidi" w:hAnsiTheme="majorBidi" w:cstheme="majorBidi"/>
          <w:i/>
          <w:iCs/>
        </w:rPr>
        <w:t>`</w:t>
      </w:r>
      <w:proofErr w:type="spellStart"/>
      <w:r w:rsidR="102F8064" w:rsidRPr="2A2CB7DF">
        <w:rPr>
          <w:rFonts w:asciiTheme="majorBidi" w:hAnsiTheme="majorBidi" w:cstheme="majorBidi"/>
          <w:i/>
          <w:iCs/>
        </w:rPr>
        <w:t>Onitha</w:t>
      </w:r>
      <w:proofErr w:type="spellEnd"/>
      <w:r w:rsidRPr="2A2CB7DF">
        <w:rPr>
          <w:rFonts w:asciiTheme="majorBidi" w:hAnsiTheme="majorBidi" w:cstheme="majorBidi"/>
          <w:i/>
          <w:iCs/>
        </w:rPr>
        <w:t>:</w:t>
      </w:r>
      <w:r w:rsidR="176DAEE7" w:rsidRPr="2A2CB7DF">
        <w:rPr>
          <w:rFonts w:asciiTheme="majorBidi" w:hAnsiTheme="majorBidi" w:cstheme="majorBidi"/>
          <w:i/>
          <w:iCs/>
        </w:rPr>
        <w:t xml:space="preserve"> </w:t>
      </w:r>
      <w:proofErr w:type="spellStart"/>
      <w:r w:rsidR="4C275A56" w:rsidRPr="2A2CB7DF">
        <w:rPr>
          <w:rFonts w:asciiTheme="majorBidi" w:hAnsiTheme="majorBidi" w:cstheme="majorBidi"/>
          <w:i/>
          <w:iCs/>
        </w:rPr>
        <w:t>Ṭ</w:t>
      </w:r>
      <w:r w:rsidRPr="2A2CB7DF">
        <w:rPr>
          <w:rFonts w:asciiTheme="majorBidi" w:hAnsiTheme="majorBidi" w:cstheme="majorBidi"/>
          <w:i/>
          <w:iCs/>
        </w:rPr>
        <w:t>uwa</w:t>
      </w:r>
      <w:proofErr w:type="spellEnd"/>
      <w:r w:rsidRPr="2A2CB7DF">
        <w:rPr>
          <w:rFonts w:asciiTheme="majorBidi" w:hAnsiTheme="majorBidi" w:cstheme="majorBidi"/>
          <w:i/>
          <w:iCs/>
        </w:rPr>
        <w:t xml:space="preserve"> L</w:t>
      </w:r>
      <w:r w:rsidR="15DC4CF1" w:rsidRPr="2A2CB7DF">
        <w:rPr>
          <w:rFonts w:asciiTheme="majorBidi" w:hAnsiTheme="majorBidi" w:cstheme="majorBidi"/>
          <w:i/>
          <w:iCs/>
        </w:rPr>
        <w:t>-</w:t>
      </w:r>
      <w:proofErr w:type="spellStart"/>
      <w:r w:rsidR="00BD45DA">
        <w:rPr>
          <w:rFonts w:asciiTheme="majorBidi" w:hAnsiTheme="majorBidi" w:cstheme="majorBidi"/>
          <w:i/>
          <w:iCs/>
        </w:rPr>
        <w:t>Y</w:t>
      </w:r>
      <w:r w:rsidRPr="2A2CB7DF">
        <w:rPr>
          <w:rFonts w:asciiTheme="majorBidi" w:hAnsiTheme="majorBidi" w:cstheme="majorBidi"/>
          <w:i/>
          <w:iCs/>
        </w:rPr>
        <w:t>al</w:t>
      </w:r>
      <w:r w:rsidR="1615A13B" w:rsidRPr="2A2CB7DF">
        <w:rPr>
          <w:rFonts w:asciiTheme="majorBidi" w:hAnsiTheme="majorBidi" w:cstheme="majorBidi"/>
          <w:i/>
          <w:iCs/>
        </w:rPr>
        <w:t>l</w:t>
      </w:r>
      <w:r w:rsidRPr="2A2CB7DF">
        <w:rPr>
          <w:rFonts w:asciiTheme="majorBidi" w:hAnsiTheme="majorBidi" w:cstheme="majorBidi"/>
          <w:i/>
          <w:iCs/>
        </w:rPr>
        <w:t>ude</w:t>
      </w:r>
      <w:proofErr w:type="spellEnd"/>
      <w:r w:rsidR="3D28C372" w:rsidRPr="2A2CB7DF">
        <w:rPr>
          <w:rFonts w:asciiTheme="majorBidi" w:hAnsiTheme="majorBidi" w:cstheme="majorBidi"/>
          <w:i/>
          <w:iCs/>
        </w:rPr>
        <w:t xml:space="preserve"> - </w:t>
      </w:r>
      <w:r w:rsidR="3D28C372" w:rsidRPr="2A2CB7DF">
        <w:rPr>
          <w:rStyle w:val="normaltextrun"/>
        </w:rPr>
        <w:t>Blessed are the Children</w:t>
      </w:r>
    </w:p>
    <w:p w14:paraId="6E386E86" w14:textId="77777777" w:rsidR="00FF2FD8" w:rsidRPr="008008B1" w:rsidRDefault="00FF2FD8" w:rsidP="00FF2FD8">
      <w:pPr>
        <w:contextualSpacing/>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t>ܥܹܐܕܵܐ ܕܐܘܿܫܲܥܢܹ̈ـܐ</w:t>
      </w:r>
    </w:p>
    <w:p w14:paraId="05F4F24F" w14:textId="3FE2E4EF" w:rsidR="00FF2FD8" w:rsidRPr="008008B1" w:rsidRDefault="00FF2FD8" w:rsidP="00FF2FD8">
      <w:pPr>
        <w:spacing w:line="276" w:lineRule="atLeast"/>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ab/>
        <w:t>ܥܘ</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ܢܝܼܬ</w:t>
      </w:r>
      <w:r w:rsidR="005C603E">
        <w:rPr>
          <w:rFonts w:ascii="AA- East Syriac Marcus" w:hAnsi="AA- East Syriac Marcus" w:cs="AA- East Syriac Marcus" w:hint="cs"/>
          <w:sz w:val="32"/>
          <w:szCs w:val="32"/>
          <w:rtl/>
          <w:lang w:bidi="syr-SY"/>
        </w:rPr>
        <w:t>̣ܵܐ</w:t>
      </w:r>
      <w:r w:rsidRPr="008008B1">
        <w:rPr>
          <w:rFonts w:ascii="AA- East Syriac Marcus" w:hAnsi="AA- East Syriac Marcus" w:cs="AA- East Syriac Marcus"/>
          <w:sz w:val="32"/>
          <w:szCs w:val="32"/>
          <w:rtl/>
          <w:lang w:bidi="syr-SY"/>
        </w:rPr>
        <w:t>:</w:t>
      </w:r>
      <w:r w:rsidRPr="008008B1">
        <w:rPr>
          <w:rFonts w:ascii="AA- East Syriac Marcus" w:hAnsi="AA- East Syriac Marcus" w:cs="AA- East Syriac Marcus" w:hint="cs"/>
          <w:sz w:val="32"/>
          <w:szCs w:val="32"/>
          <w:bdr w:val="none" w:sz="0" w:space="0" w:color="auto" w:frame="1"/>
          <w:rtl/>
          <w:lang w:bidi="syr-SY"/>
        </w:rPr>
        <w:t xml:space="preserve"> </w:t>
      </w:r>
      <w:r w:rsidRPr="008008B1">
        <w:rPr>
          <w:rFonts w:ascii="AA- East Syriac Marcus" w:hAnsi="AA- East Syriac Marcus" w:cs="AA- East Syriac Marcus"/>
          <w:sz w:val="32"/>
          <w:szCs w:val="32"/>
          <w:rtl/>
          <w:lang w:bidi="syr-SY"/>
        </w:rPr>
        <w:t>ܛܘܼܒܼܵܐ ܠܝܲܠܘܼܕܹ̈ܐ</w:t>
      </w:r>
    </w:p>
    <w:p w14:paraId="21007C45" w14:textId="77777777" w:rsidR="00FF2FD8" w:rsidRPr="008008B1" w:rsidRDefault="00FF2FD8" w:rsidP="00FF2FD8">
      <w:pPr>
        <w:rPr>
          <w:rFonts w:asciiTheme="majorBidi" w:hAnsiTheme="majorBidi" w:cstheme="majorBidi"/>
        </w:rPr>
      </w:pPr>
      <w:r w:rsidRPr="008008B1">
        <w:rPr>
          <w:rFonts w:asciiTheme="majorBidi" w:hAnsiTheme="majorBidi" w:cstheme="majorBidi"/>
          <w:rtl/>
        </w:rPr>
        <w:tab/>
      </w:r>
    </w:p>
    <w:p w14:paraId="2AAC260E" w14:textId="5FA4B1F3" w:rsidR="00FF2FD8" w:rsidRPr="008008B1" w:rsidRDefault="00FF2FD8" w:rsidP="00C35871">
      <w:pPr>
        <w:numPr>
          <w:ilvl w:val="0"/>
          <w:numId w:val="13"/>
        </w:numPr>
        <w:contextualSpacing/>
        <w:rPr>
          <w:rFonts w:asciiTheme="majorBidi" w:hAnsiTheme="majorBidi" w:cstheme="majorBidi"/>
        </w:rPr>
      </w:pPr>
      <w:r w:rsidRPr="008008B1">
        <w:rPr>
          <w:rFonts w:asciiTheme="majorBidi" w:hAnsiTheme="majorBidi" w:cstheme="majorBidi"/>
        </w:rPr>
        <w:t>Holy Maundy Thursday (`</w:t>
      </w:r>
      <w:r w:rsidRPr="008008B1">
        <w:rPr>
          <w:rFonts w:asciiTheme="majorBidi" w:hAnsiTheme="majorBidi" w:cstheme="majorBidi"/>
          <w:i/>
          <w:iCs/>
        </w:rPr>
        <w:t>Eda D</w:t>
      </w:r>
      <w:r w:rsidR="002E0ABF">
        <w:rPr>
          <w:rFonts w:asciiTheme="majorBidi" w:hAnsiTheme="majorBidi" w:cstheme="majorBidi"/>
          <w:i/>
          <w:iCs/>
        </w:rPr>
        <w:t>-</w:t>
      </w:r>
      <w:proofErr w:type="spellStart"/>
      <w:r w:rsidRPr="008008B1">
        <w:rPr>
          <w:rFonts w:asciiTheme="majorBidi" w:hAnsiTheme="majorBidi" w:cstheme="majorBidi"/>
          <w:i/>
          <w:iCs/>
        </w:rPr>
        <w:t>Pi</w:t>
      </w:r>
      <w:r w:rsidR="00BA40C0" w:rsidRPr="009C4BE6">
        <w:rPr>
          <w:rFonts w:asciiTheme="majorBidi" w:hAnsiTheme="majorBidi" w:cstheme="majorBidi"/>
          <w:i/>
          <w:iCs/>
        </w:rPr>
        <w:t>ṣ</w:t>
      </w:r>
      <w:r w:rsidRPr="008008B1">
        <w:rPr>
          <w:rFonts w:asciiTheme="majorBidi" w:hAnsiTheme="majorBidi" w:cstheme="majorBidi"/>
          <w:i/>
          <w:iCs/>
        </w:rPr>
        <w:t>kha</w:t>
      </w:r>
      <w:proofErr w:type="spellEnd"/>
      <w:r w:rsidRPr="008008B1">
        <w:rPr>
          <w:rFonts w:asciiTheme="majorBidi" w:hAnsiTheme="majorBidi" w:cstheme="majorBidi"/>
        </w:rPr>
        <w:t>)</w:t>
      </w:r>
      <w:r w:rsidR="002E0ABF">
        <w:rPr>
          <w:rFonts w:asciiTheme="majorBidi" w:hAnsiTheme="majorBidi" w:cstheme="majorBidi"/>
        </w:rPr>
        <w:t xml:space="preserve"> </w:t>
      </w:r>
      <w:r w:rsidR="00C610FB" w:rsidRPr="008008B1">
        <w:rPr>
          <w:rFonts w:asciiTheme="majorBidi" w:hAnsiTheme="majorBidi" w:cstheme="majorBidi"/>
        </w:rPr>
        <w:t>…………………………………………</w:t>
      </w:r>
      <w:r w:rsidR="002E0ABF">
        <w:rPr>
          <w:rFonts w:asciiTheme="majorBidi" w:hAnsiTheme="majorBidi" w:cstheme="majorBidi"/>
        </w:rPr>
        <w:t>.</w:t>
      </w:r>
      <w:r w:rsidR="00C610FB" w:rsidRPr="008008B1">
        <w:rPr>
          <w:rFonts w:asciiTheme="majorBidi" w:hAnsiTheme="majorBidi" w:cstheme="majorBidi"/>
        </w:rPr>
        <w:t>..</w:t>
      </w:r>
      <w:r w:rsidR="002E0ABF">
        <w:rPr>
          <w:rFonts w:asciiTheme="majorBidi" w:hAnsiTheme="majorBidi" w:cstheme="majorBidi"/>
        </w:rPr>
        <w:t>.</w:t>
      </w:r>
      <w:r w:rsidR="006326EC">
        <w:rPr>
          <w:rFonts w:asciiTheme="majorBidi" w:hAnsiTheme="majorBidi" w:cstheme="majorBidi"/>
        </w:rPr>
        <w:t>...</w:t>
      </w:r>
      <w:r w:rsidR="006F3768">
        <w:rPr>
          <w:rFonts w:asciiTheme="majorBidi" w:hAnsiTheme="majorBidi" w:cstheme="majorBidi"/>
        </w:rPr>
        <w:t>9</w:t>
      </w:r>
      <w:r w:rsidR="00546E35">
        <w:rPr>
          <w:rFonts w:asciiTheme="majorBidi" w:hAnsiTheme="majorBidi" w:cstheme="majorBidi"/>
        </w:rPr>
        <w:t>6</w:t>
      </w:r>
    </w:p>
    <w:p w14:paraId="293CA966" w14:textId="392873B6" w:rsidR="00FF2FD8" w:rsidRPr="008008B1" w:rsidRDefault="00E652BD" w:rsidP="00396C49">
      <w:pPr>
        <w:ind w:firstLine="720"/>
        <w:rPr>
          <w:rFonts w:eastAsia="Times New Roman"/>
        </w:rPr>
      </w:pPr>
      <w:proofErr w:type="spellStart"/>
      <w:r>
        <w:rPr>
          <w:rFonts w:asciiTheme="majorBidi" w:hAnsiTheme="majorBidi" w:cstheme="majorBidi"/>
          <w:i/>
          <w:iCs/>
        </w:rPr>
        <w:t>Madrāsha</w:t>
      </w:r>
      <w:proofErr w:type="spellEnd"/>
      <w:r w:rsidR="00FF2FD8" w:rsidRPr="008008B1">
        <w:rPr>
          <w:rFonts w:asciiTheme="majorBidi" w:hAnsiTheme="majorBidi" w:cstheme="majorBidi"/>
          <w:i/>
          <w:iCs/>
        </w:rPr>
        <w:t xml:space="preserve">: </w:t>
      </w:r>
      <w:proofErr w:type="spellStart"/>
      <w:r w:rsidR="00396C49" w:rsidRPr="008008B1">
        <w:rPr>
          <w:rFonts w:eastAsia="Times New Roman"/>
          <w:i/>
          <w:iCs/>
        </w:rPr>
        <w:t>Tawdi</w:t>
      </w:r>
      <w:proofErr w:type="spellEnd"/>
      <w:r w:rsidR="00396C49" w:rsidRPr="008008B1">
        <w:rPr>
          <w:rFonts w:eastAsia="Times New Roman"/>
          <w:i/>
          <w:iCs/>
        </w:rPr>
        <w:t xml:space="preserve"> </w:t>
      </w:r>
      <w:proofErr w:type="spellStart"/>
      <w:r w:rsidR="00396C49" w:rsidRPr="008008B1">
        <w:rPr>
          <w:rFonts w:eastAsia="Times New Roman"/>
          <w:i/>
          <w:iCs/>
        </w:rPr>
        <w:t>Lamshikha</w:t>
      </w:r>
      <w:proofErr w:type="spellEnd"/>
      <w:r w:rsidR="00396C49" w:rsidRPr="008008B1">
        <w:rPr>
          <w:rFonts w:asciiTheme="majorBidi" w:hAnsiTheme="majorBidi" w:cstheme="majorBidi"/>
          <w:i/>
          <w:iCs/>
        </w:rPr>
        <w:tab/>
      </w:r>
      <w:r w:rsidR="00396C49" w:rsidRPr="008008B1">
        <w:rPr>
          <w:rFonts w:asciiTheme="majorBidi" w:hAnsiTheme="majorBidi" w:cstheme="majorBidi"/>
        </w:rPr>
        <w:t>-</w:t>
      </w:r>
      <w:r w:rsidR="00396C49" w:rsidRPr="008008B1">
        <w:rPr>
          <w:rFonts w:eastAsia="Times New Roman"/>
        </w:rPr>
        <w:t xml:space="preserve"> Thanks be to Jesus</w:t>
      </w:r>
    </w:p>
    <w:p w14:paraId="173B7E61" w14:textId="77777777" w:rsidR="00FF2FD8" w:rsidRPr="008008B1" w:rsidRDefault="00FF2FD8" w:rsidP="00ED2363">
      <w:pPr>
        <w:contextualSpacing/>
        <w:rPr>
          <w:rFonts w:ascii="AA- East Syriac Marcus" w:eastAsia="Noto Sans Syriac Eastern" w:hAnsi="AA- East Syriac Marcus"/>
          <w:sz w:val="36"/>
          <w:szCs w:val="36"/>
          <w:rtl/>
        </w:rPr>
      </w:pPr>
      <w:r w:rsidRPr="008008B1">
        <w:rPr>
          <w:rFonts w:ascii="AA- East Syriac Marcus" w:eastAsia="Noto Sans Syriac Eastern" w:hAnsi="AA- East Syriac Marcus" w:cs="AA- East Syriac Marcus"/>
          <w:sz w:val="36"/>
          <w:szCs w:val="36"/>
          <w:rtl/>
        </w:rPr>
        <w:tab/>
      </w:r>
      <w:r w:rsidRPr="00ED2363">
        <w:rPr>
          <w:rFonts w:ascii="AA- East Syriac Marcus" w:eastAsia="Noto Sans Syriac Eastern" w:hAnsi="AA- East Syriac Marcus" w:cs="AA- East Syriac Marcus"/>
          <w:sz w:val="32"/>
          <w:szCs w:val="32"/>
          <w:rtl/>
          <w:lang w:bidi="syr-SY"/>
        </w:rPr>
        <w:t>ܥܹܐܕܵܐ</w:t>
      </w:r>
      <w:r w:rsidRPr="008008B1">
        <w:rPr>
          <w:rFonts w:ascii="AA- East Syriac Marcus" w:eastAsia="Noto Sans Syriac Eastern" w:hAnsi="AA- East Syriac Marcus" w:cs="AA- East Syriac Marcus"/>
          <w:sz w:val="36"/>
          <w:szCs w:val="36"/>
          <w:rtl/>
          <w:lang w:bidi="syr-SY"/>
        </w:rPr>
        <w:t xml:space="preserve"> </w:t>
      </w:r>
      <w:r w:rsidRPr="008008B1">
        <w:rPr>
          <w:rFonts w:ascii="AA- East Syriac Marcus" w:eastAsia="Noto Sans Syriac Eastern" w:hAnsi="AA- East Syriac Marcus" w:cs="AA- East Syriac Marcus"/>
          <w:sz w:val="32"/>
          <w:szCs w:val="32"/>
          <w:rtl/>
          <w:lang w:bidi="syr-SY"/>
        </w:rPr>
        <w:t>ܕܦܸܨܚܵܐ</w:t>
      </w:r>
    </w:p>
    <w:p w14:paraId="660B46BD" w14:textId="2A8EB6E8" w:rsidR="00466367" w:rsidRDefault="00FF2FD8" w:rsidP="00897672">
      <w:pPr>
        <w:contextualSpacing/>
        <w:rPr>
          <w:rFonts w:ascii="AA- East Syriac Marcus" w:eastAsia="AA- East Syriac Marcus" w:hAnsi="AA- East Syriac Marcus" w:cs="AA- East Syriac Marcus"/>
          <w:sz w:val="32"/>
          <w:szCs w:val="32"/>
          <w:rtl/>
          <w:lang w:val="syr-SY" w:bidi="syr-SY"/>
        </w:rPr>
      </w:pPr>
      <w:r w:rsidRPr="008008B1">
        <w:rPr>
          <w:rFonts w:ascii="AA- East Syriac Marcus" w:hAnsi="AA- East Syriac Marcus" w:cs="AA- East Syriac Marcus"/>
          <w:sz w:val="36"/>
          <w:szCs w:val="36"/>
          <w:rtl/>
          <w:lang w:bidi="syr-SY"/>
        </w:rPr>
        <w:tab/>
      </w:r>
      <w:r w:rsidRPr="00ED2363">
        <w:rPr>
          <w:rFonts w:ascii="AA- East Syriac Marcus" w:eastAsiaTheme="minorHAnsi" w:hAnsi="AA- East Syriac Marcus" w:cs="AA- East Syriac Marcus"/>
          <w:sz w:val="32"/>
          <w:szCs w:val="32"/>
          <w:rtl/>
          <w:lang w:bidi="syr-SY"/>
        </w:rPr>
        <w:t>ܡܲܕܪܵܫܵܐ</w:t>
      </w:r>
      <w:r w:rsidRPr="00ED2363">
        <w:rPr>
          <w:rFonts w:ascii="AA- East Syriac Marcus" w:eastAsiaTheme="minorHAnsi" w:hAnsi="AA- East Syriac Marcus" w:cs="AA- East Syriac Marcus" w:hint="cs"/>
          <w:sz w:val="32"/>
          <w:szCs w:val="32"/>
          <w:rtl/>
          <w:lang w:bidi="syr-SY"/>
        </w:rPr>
        <w:t xml:space="preserve">: </w:t>
      </w:r>
      <w:r w:rsidR="00396C49" w:rsidRPr="00ED2363">
        <w:rPr>
          <w:rFonts w:ascii="AA- East Syriac Marcus" w:eastAsia="AA- East Syriac Marcus" w:hAnsi="AA- East Syriac Marcus" w:cs="AA- East Syriac Marcus"/>
          <w:sz w:val="32"/>
          <w:szCs w:val="32"/>
          <w:rtl/>
          <w:lang w:val="syr-SY" w:bidi="syr-SY"/>
        </w:rPr>
        <w:t>ܬܵܘܕ̇ܝܼ ܠܲܡܫܝܼܚܵܐ</w:t>
      </w:r>
    </w:p>
    <w:p w14:paraId="67650152" w14:textId="2A37ED1C" w:rsidR="00FF2FD8" w:rsidRPr="008008B1" w:rsidRDefault="00FF2FD8" w:rsidP="00FF2FD8">
      <w:pPr>
        <w:contextualSpacing/>
        <w:rPr>
          <w:rFonts w:asciiTheme="majorBidi" w:hAnsiTheme="majorBidi" w:cs="Estrangelo Marcus"/>
          <w:rtl/>
          <w:lang w:bidi="syr-SY"/>
        </w:rPr>
      </w:pPr>
    </w:p>
    <w:p w14:paraId="28F08BCB" w14:textId="0CD0FDA1" w:rsidR="00FF2FD8" w:rsidRPr="008008B1" w:rsidRDefault="00FF2FD8" w:rsidP="00C35871">
      <w:pPr>
        <w:numPr>
          <w:ilvl w:val="0"/>
          <w:numId w:val="13"/>
        </w:numPr>
        <w:contextualSpacing/>
        <w:rPr>
          <w:rFonts w:asciiTheme="majorBidi" w:hAnsiTheme="majorBidi" w:cstheme="majorBidi"/>
          <w:i/>
          <w:iCs/>
        </w:rPr>
      </w:pPr>
      <w:r w:rsidRPr="008008B1">
        <w:rPr>
          <w:rFonts w:asciiTheme="majorBidi" w:eastAsia="Noto Sans Syriac Eastern" w:hAnsiTheme="majorBidi" w:cstheme="majorBidi"/>
        </w:rPr>
        <w:t>Good Friday (</w:t>
      </w:r>
      <w:proofErr w:type="spellStart"/>
      <w:r w:rsidRPr="008008B1">
        <w:rPr>
          <w:rFonts w:asciiTheme="majorBidi" w:eastAsia="Noto Sans Syriac Eastern" w:hAnsiTheme="majorBidi" w:cstheme="majorBidi"/>
          <w:i/>
          <w:iCs/>
        </w:rPr>
        <w:t>Ruta</w:t>
      </w:r>
      <w:proofErr w:type="spellEnd"/>
      <w:r w:rsidRPr="008008B1">
        <w:rPr>
          <w:rFonts w:asciiTheme="majorBidi" w:eastAsia="Noto Sans Syriac Eastern" w:hAnsiTheme="majorBidi" w:cstheme="majorBidi"/>
          <w:i/>
          <w:iCs/>
        </w:rPr>
        <w:t xml:space="preserve"> D</w:t>
      </w:r>
      <w:r w:rsidR="002E0ABF">
        <w:rPr>
          <w:rFonts w:asciiTheme="majorBidi" w:eastAsia="Noto Sans Syriac Eastern" w:hAnsiTheme="majorBidi" w:cstheme="majorBidi"/>
          <w:i/>
          <w:iCs/>
        </w:rPr>
        <w:t>-</w:t>
      </w:r>
      <w:proofErr w:type="spellStart"/>
      <w:r w:rsidR="002E0ABF">
        <w:rPr>
          <w:rFonts w:asciiTheme="majorBidi" w:eastAsia="Noto Sans Syriac Eastern" w:hAnsiTheme="majorBidi" w:cstheme="majorBidi"/>
          <w:i/>
          <w:iCs/>
        </w:rPr>
        <w:t>K</w:t>
      </w:r>
      <w:r w:rsidRPr="008008B1">
        <w:rPr>
          <w:rFonts w:asciiTheme="majorBidi" w:eastAsia="Noto Sans Syriac Eastern" w:hAnsiTheme="majorBidi" w:cstheme="majorBidi"/>
          <w:i/>
          <w:iCs/>
        </w:rPr>
        <w:t>hasha</w:t>
      </w:r>
      <w:proofErr w:type="spellEnd"/>
      <w:r w:rsidRPr="008008B1">
        <w:rPr>
          <w:rFonts w:asciiTheme="majorBidi" w:eastAsia="Noto Sans Syriac Eastern" w:hAnsiTheme="majorBidi" w:cstheme="majorBidi"/>
        </w:rPr>
        <w:t>)</w:t>
      </w:r>
      <w:r w:rsidR="002E0ABF">
        <w:rPr>
          <w:rFonts w:asciiTheme="majorBidi" w:eastAsia="Noto Sans Syriac Eastern" w:hAnsiTheme="majorBidi" w:cstheme="majorBidi"/>
        </w:rPr>
        <w:t xml:space="preserve"> </w:t>
      </w:r>
      <w:r w:rsidR="00722937">
        <w:rPr>
          <w:rFonts w:asciiTheme="majorBidi" w:eastAsia="Noto Sans Syriac Eastern" w:hAnsiTheme="majorBidi" w:cstheme="majorBidi"/>
        </w:rPr>
        <w:t>…………………………………………</w:t>
      </w:r>
      <w:r w:rsidR="002B5917">
        <w:rPr>
          <w:rFonts w:asciiTheme="majorBidi" w:eastAsia="Noto Sans Syriac Eastern" w:hAnsiTheme="majorBidi" w:cstheme="majorBidi"/>
        </w:rPr>
        <w:t>…</w:t>
      </w:r>
      <w:proofErr w:type="gramStart"/>
      <w:r w:rsidR="002B5917">
        <w:rPr>
          <w:rFonts w:asciiTheme="majorBidi" w:eastAsia="Noto Sans Syriac Eastern" w:hAnsiTheme="majorBidi" w:cstheme="majorBidi"/>
        </w:rPr>
        <w:t>…</w:t>
      </w:r>
      <w:r w:rsidR="0070232E">
        <w:rPr>
          <w:rFonts w:asciiTheme="majorBidi" w:eastAsia="Noto Sans Syriac Eastern" w:hAnsiTheme="majorBidi" w:cstheme="majorBidi"/>
        </w:rPr>
        <w:t>..</w:t>
      </w:r>
      <w:proofErr w:type="gramEnd"/>
      <w:r w:rsidR="002B5917">
        <w:rPr>
          <w:rFonts w:asciiTheme="majorBidi" w:eastAsia="Noto Sans Syriac Eastern" w:hAnsiTheme="majorBidi" w:cstheme="majorBidi"/>
        </w:rPr>
        <w:t>…</w:t>
      </w:r>
      <w:r w:rsidR="002E0ABF">
        <w:rPr>
          <w:rFonts w:asciiTheme="majorBidi" w:eastAsia="Noto Sans Syriac Eastern" w:hAnsiTheme="majorBidi" w:cstheme="majorBidi"/>
        </w:rPr>
        <w:t>.</w:t>
      </w:r>
      <w:r w:rsidR="00ED2363">
        <w:rPr>
          <w:rFonts w:asciiTheme="majorBidi" w:eastAsia="Noto Sans Syriac Eastern" w:hAnsiTheme="majorBidi" w:cstheme="majorBidi"/>
        </w:rPr>
        <w:t>..</w:t>
      </w:r>
      <w:r w:rsidR="003D23DA">
        <w:rPr>
          <w:rFonts w:asciiTheme="majorBidi" w:eastAsia="Noto Sans Syriac Eastern" w:hAnsiTheme="majorBidi" w:cstheme="majorBidi"/>
        </w:rPr>
        <w:t>….</w:t>
      </w:r>
      <w:r w:rsidR="002E0ABF">
        <w:rPr>
          <w:rFonts w:asciiTheme="majorBidi" w:eastAsia="Noto Sans Syriac Eastern" w:hAnsiTheme="majorBidi" w:cstheme="majorBidi"/>
        </w:rPr>
        <w:t xml:space="preserve"> </w:t>
      </w:r>
      <w:r w:rsidR="00722937">
        <w:rPr>
          <w:rFonts w:asciiTheme="majorBidi" w:eastAsia="Noto Sans Syriac Eastern" w:hAnsiTheme="majorBidi" w:cstheme="majorBidi"/>
        </w:rPr>
        <w:t>10</w:t>
      </w:r>
      <w:r w:rsidR="00546E35">
        <w:rPr>
          <w:rFonts w:asciiTheme="majorBidi" w:eastAsia="Noto Sans Syriac Eastern" w:hAnsiTheme="majorBidi" w:cstheme="majorBidi"/>
        </w:rPr>
        <w:t>0</w:t>
      </w:r>
    </w:p>
    <w:p w14:paraId="2F2FBEE4" w14:textId="37FA5DB9" w:rsidR="00FF2FD8" w:rsidRPr="008008B1" w:rsidRDefault="0CA1D4F3" w:rsidP="2A2CB7DF">
      <w:pPr>
        <w:ind w:firstLine="720"/>
        <w:contextualSpacing/>
        <w:rPr>
          <w:rFonts w:eastAsia="Times New Roman"/>
        </w:rPr>
      </w:pPr>
      <w:proofErr w:type="spellStart"/>
      <w:r w:rsidRPr="2A2CB7DF">
        <w:rPr>
          <w:rFonts w:asciiTheme="majorBidi" w:hAnsiTheme="majorBidi" w:cstheme="majorBidi"/>
          <w:i/>
          <w:iCs/>
        </w:rPr>
        <w:t>Madrāsha</w:t>
      </w:r>
      <w:proofErr w:type="spellEnd"/>
      <w:r w:rsidR="0BA7FDA9" w:rsidRPr="2A2CB7DF">
        <w:rPr>
          <w:rFonts w:asciiTheme="majorBidi" w:hAnsiTheme="majorBidi" w:cstheme="majorBidi"/>
          <w:i/>
          <w:iCs/>
        </w:rPr>
        <w:t xml:space="preserve">: </w:t>
      </w:r>
      <w:proofErr w:type="spellStart"/>
      <w:r w:rsidR="0BA7FDA9" w:rsidRPr="2A2CB7DF">
        <w:rPr>
          <w:rFonts w:asciiTheme="majorBidi" w:hAnsiTheme="majorBidi" w:cstheme="majorBidi"/>
          <w:i/>
          <w:iCs/>
        </w:rPr>
        <w:t>It`ir</w:t>
      </w:r>
      <w:proofErr w:type="spellEnd"/>
      <w:r w:rsidR="0BA7FDA9" w:rsidRPr="2A2CB7DF">
        <w:rPr>
          <w:rFonts w:asciiTheme="majorBidi" w:hAnsiTheme="majorBidi" w:cstheme="majorBidi"/>
          <w:i/>
          <w:iCs/>
        </w:rPr>
        <w:t xml:space="preserve"> </w:t>
      </w:r>
      <w:proofErr w:type="spellStart"/>
      <w:r w:rsidR="0BA7FDA9" w:rsidRPr="2A2CB7DF">
        <w:rPr>
          <w:rFonts w:asciiTheme="majorBidi" w:hAnsiTheme="majorBidi" w:cstheme="majorBidi"/>
          <w:i/>
          <w:iCs/>
        </w:rPr>
        <w:t>Shahre</w:t>
      </w:r>
      <w:proofErr w:type="spellEnd"/>
      <w:r w:rsidR="0BA7FDA9" w:rsidRPr="2A2CB7DF">
        <w:rPr>
          <w:rFonts w:asciiTheme="majorBidi" w:hAnsiTheme="majorBidi" w:cstheme="majorBidi"/>
          <w:i/>
          <w:iCs/>
        </w:rPr>
        <w:t xml:space="preserve"> </w:t>
      </w:r>
      <w:proofErr w:type="spellStart"/>
      <w:r w:rsidR="0BA7FDA9" w:rsidRPr="2A2CB7DF">
        <w:rPr>
          <w:rFonts w:asciiTheme="majorBidi" w:hAnsiTheme="majorBidi" w:cstheme="majorBidi"/>
          <w:i/>
          <w:iCs/>
        </w:rPr>
        <w:t>Zmar</w:t>
      </w:r>
      <w:proofErr w:type="spellEnd"/>
      <w:r w:rsidR="6E190C75" w:rsidRPr="2A2CB7DF">
        <w:rPr>
          <w:rFonts w:asciiTheme="majorBidi" w:hAnsiTheme="majorBidi" w:cstheme="majorBidi"/>
          <w:i/>
          <w:iCs/>
        </w:rPr>
        <w:t xml:space="preserve"> - </w:t>
      </w:r>
      <w:r w:rsidR="6E190C75" w:rsidRPr="2A2CB7DF">
        <w:rPr>
          <w:rFonts w:eastAsia="Times New Roman"/>
        </w:rPr>
        <w:t>Stay Alert O Watchers!</w:t>
      </w:r>
    </w:p>
    <w:p w14:paraId="55BB09FE" w14:textId="77777777" w:rsidR="00FF2FD8" w:rsidRPr="008008B1" w:rsidRDefault="00FF2FD8" w:rsidP="00FF2FD8">
      <w:pPr>
        <w:spacing w:line="276" w:lineRule="auto"/>
        <w:rPr>
          <w:rFonts w:ascii="AA- East Syriac Marcus" w:eastAsiaTheme="minorHAnsi" w:hAnsi="AA- East Syriac Marcus" w:cs="AA- East Syriac Marcus"/>
          <w:sz w:val="32"/>
          <w:szCs w:val="32"/>
          <w:rtl/>
          <w:lang w:bidi="syr-SY"/>
        </w:rPr>
      </w:pPr>
      <w:r w:rsidRPr="008008B1">
        <w:rPr>
          <w:rFonts w:ascii="AA- East Syriac Marcus" w:eastAsiaTheme="minorHAnsi" w:hAnsi="AA- East Syriac Marcus" w:cs="AA- East Syriac Marcus"/>
          <w:sz w:val="32"/>
          <w:szCs w:val="32"/>
          <w:rtl/>
          <w:lang w:bidi="syr-SY"/>
        </w:rPr>
        <w:tab/>
        <w:t>ܥܪܘܼܒܼܬܵـܐ ܕܚܲܫܲܐ</w:t>
      </w:r>
    </w:p>
    <w:p w14:paraId="28AB731F" w14:textId="4D815757" w:rsidR="00FF2FD8" w:rsidRDefault="00FF2FD8" w:rsidP="00A50D64">
      <w:pPr>
        <w:rPr>
          <w:rFonts w:ascii="AA- East Syriac Marcus" w:eastAsiaTheme="minorHAnsi" w:hAnsi="AA- East Syriac Marcus" w:cs="AA- East Syriac Marcus"/>
          <w:sz w:val="32"/>
          <w:szCs w:val="32"/>
          <w:lang w:bidi="syr-SY"/>
        </w:rPr>
      </w:pPr>
      <w:r w:rsidRPr="008008B1">
        <w:rPr>
          <w:rFonts w:ascii="AA- East Syriac Marcus" w:eastAsiaTheme="minorHAnsi" w:hAnsi="AA- East Syriac Marcus" w:cs="AA- East Syriac Marcus"/>
          <w:sz w:val="32"/>
          <w:szCs w:val="32"/>
          <w:rtl/>
          <w:lang w:bidi="syr-SY"/>
        </w:rPr>
        <w:tab/>
        <w:t>ܡܲܕܪܵܫܵܐ</w:t>
      </w:r>
      <w:r w:rsidRPr="008008B1">
        <w:rPr>
          <w:rFonts w:ascii="AA- East Syriac Marcus" w:eastAsiaTheme="minorHAnsi" w:hAnsi="AA- East Syriac Marcus" w:cs="AA- East Syriac Marcus" w:hint="cs"/>
          <w:sz w:val="32"/>
          <w:szCs w:val="32"/>
          <w:rtl/>
          <w:lang w:bidi="syr-SY"/>
        </w:rPr>
        <w:t xml:space="preserve">: </w:t>
      </w:r>
      <w:r w:rsidRPr="008008B1">
        <w:rPr>
          <w:rFonts w:ascii="AA- East Syriac Marcus" w:eastAsiaTheme="minorHAnsi" w:hAnsi="AA- East Syriac Marcus" w:cs="AA- East Syriac Marcus"/>
          <w:sz w:val="32"/>
          <w:szCs w:val="32"/>
          <w:rtl/>
          <w:lang w:bidi="syr-SY"/>
        </w:rPr>
        <w:t>ܐܸܬ̇ܬ̇ܥܝܼܪܘ ܫܵܗ</w:t>
      </w:r>
      <w:r w:rsidRPr="008008B1">
        <w:rPr>
          <w:rFonts w:ascii="AA- East Syriac Marcus" w:eastAsiaTheme="minorHAnsi" w:hAnsi="AA- East Syriac Marcus" w:cs="AA- East Syriac Marcus" w:hint="cs"/>
          <w:sz w:val="32"/>
          <w:szCs w:val="32"/>
          <w:rtl/>
          <w:lang w:bidi="syr-SY"/>
        </w:rPr>
        <w:t>ܖܹ̈</w:t>
      </w:r>
      <w:r w:rsidRPr="008008B1">
        <w:rPr>
          <w:rFonts w:ascii="AA- East Syriac Marcus" w:eastAsiaTheme="minorHAnsi" w:hAnsi="AA- East Syriac Marcus" w:cs="AA- East Syriac Marcus"/>
          <w:sz w:val="32"/>
          <w:szCs w:val="32"/>
          <w:rtl/>
          <w:lang w:bidi="syr-SY"/>
        </w:rPr>
        <w:t>ܐ ܙܡܲܪܘ</w:t>
      </w:r>
    </w:p>
    <w:p w14:paraId="65F90162" w14:textId="1EB7A968" w:rsidR="009E0FC7" w:rsidRPr="009E0FC7" w:rsidRDefault="0084120D" w:rsidP="00A50D64">
      <w:pPr>
        <w:rPr>
          <w:rFonts w:asciiTheme="majorBidi" w:eastAsiaTheme="minorHAnsi" w:hAnsiTheme="majorBidi" w:cstheme="majorBidi"/>
          <w:lang w:bidi="syr-SY"/>
        </w:rPr>
      </w:pPr>
      <w:r>
        <w:rPr>
          <w:rFonts w:asciiTheme="majorBidi" w:eastAsiaTheme="minorHAnsi" w:hAnsiTheme="majorBidi" w:cstheme="majorBidi"/>
          <w:lang w:bidi="syr-SY"/>
        </w:rPr>
        <w:tab/>
      </w:r>
    </w:p>
    <w:p w14:paraId="546C371D" w14:textId="0F61E346" w:rsidR="00FF2FD8" w:rsidRPr="008008B1" w:rsidRDefault="00FF2FD8" w:rsidP="00C35871">
      <w:pPr>
        <w:numPr>
          <w:ilvl w:val="0"/>
          <w:numId w:val="13"/>
        </w:numPr>
        <w:contextualSpacing/>
        <w:rPr>
          <w:rFonts w:asciiTheme="majorBidi" w:hAnsiTheme="majorBidi" w:cstheme="majorBidi"/>
        </w:rPr>
      </w:pPr>
      <w:r w:rsidRPr="008008B1">
        <w:rPr>
          <w:rFonts w:asciiTheme="majorBidi" w:eastAsia="Noto Sans Syriac Eastern" w:hAnsiTheme="majorBidi" w:cstheme="majorBidi"/>
        </w:rPr>
        <w:t>Great Saturday (</w:t>
      </w:r>
      <w:proofErr w:type="spellStart"/>
      <w:r w:rsidRPr="008008B1">
        <w:rPr>
          <w:rFonts w:asciiTheme="majorBidi" w:eastAsia="Noto Sans Syriac Eastern" w:hAnsiTheme="majorBidi" w:cstheme="majorBidi"/>
          <w:i/>
          <w:iCs/>
        </w:rPr>
        <w:t>Shaptha</w:t>
      </w:r>
      <w:proofErr w:type="spellEnd"/>
      <w:r w:rsidRPr="008008B1">
        <w:rPr>
          <w:rFonts w:asciiTheme="majorBidi" w:eastAsia="Noto Sans Syriac Eastern" w:hAnsiTheme="majorBidi" w:cstheme="majorBidi"/>
          <w:i/>
          <w:iCs/>
        </w:rPr>
        <w:t xml:space="preserve"> </w:t>
      </w:r>
      <w:proofErr w:type="spellStart"/>
      <w:r w:rsidRPr="008008B1">
        <w:rPr>
          <w:rFonts w:asciiTheme="majorBidi" w:eastAsia="Noto Sans Syriac Eastern" w:hAnsiTheme="majorBidi" w:cstheme="majorBidi"/>
          <w:i/>
          <w:iCs/>
        </w:rPr>
        <w:t>Rabtha</w:t>
      </w:r>
      <w:proofErr w:type="spellEnd"/>
      <w:r w:rsidRPr="008008B1">
        <w:rPr>
          <w:rFonts w:asciiTheme="majorBidi" w:eastAsia="Noto Sans Syriac Eastern" w:hAnsiTheme="majorBidi" w:cstheme="majorBidi"/>
        </w:rPr>
        <w:t>)</w:t>
      </w:r>
      <w:r w:rsidR="002E0ABF">
        <w:rPr>
          <w:rFonts w:asciiTheme="majorBidi" w:eastAsia="Noto Sans Syriac Eastern" w:hAnsiTheme="majorBidi" w:cstheme="majorBidi"/>
        </w:rPr>
        <w:t xml:space="preserve"> </w:t>
      </w:r>
      <w:r w:rsidR="002B5917">
        <w:rPr>
          <w:rFonts w:asciiTheme="majorBidi" w:eastAsia="Noto Sans Syriac Eastern" w:hAnsiTheme="majorBidi" w:cstheme="majorBidi"/>
        </w:rPr>
        <w:t>……………………………………………</w:t>
      </w:r>
      <w:r w:rsidR="00C610FB" w:rsidRPr="008008B1">
        <w:rPr>
          <w:rFonts w:asciiTheme="majorBidi" w:eastAsia="Noto Sans Syriac Eastern" w:hAnsiTheme="majorBidi" w:cstheme="majorBidi"/>
        </w:rPr>
        <w:t>………</w:t>
      </w:r>
      <w:r w:rsidR="002E0ABF">
        <w:rPr>
          <w:rFonts w:asciiTheme="majorBidi" w:eastAsia="Noto Sans Syriac Eastern" w:hAnsiTheme="majorBidi" w:cstheme="majorBidi"/>
        </w:rPr>
        <w:t>...</w:t>
      </w:r>
      <w:r w:rsidR="002B5917">
        <w:rPr>
          <w:rFonts w:asciiTheme="majorBidi" w:eastAsia="Noto Sans Syriac Eastern" w:hAnsiTheme="majorBidi" w:cstheme="majorBidi"/>
        </w:rPr>
        <w:t>1</w:t>
      </w:r>
      <w:r w:rsidR="00722937">
        <w:rPr>
          <w:rFonts w:asciiTheme="majorBidi" w:eastAsia="Noto Sans Syriac Eastern" w:hAnsiTheme="majorBidi" w:cstheme="majorBidi"/>
        </w:rPr>
        <w:t>0</w:t>
      </w:r>
      <w:r w:rsidR="00546E35">
        <w:rPr>
          <w:rFonts w:asciiTheme="majorBidi" w:eastAsia="Noto Sans Syriac Eastern" w:hAnsiTheme="majorBidi" w:cstheme="majorBidi"/>
        </w:rPr>
        <w:t>4</w:t>
      </w:r>
    </w:p>
    <w:p w14:paraId="568B3EFB" w14:textId="4162D0F1" w:rsidR="00FF2FD8" w:rsidRPr="008008B1" w:rsidRDefault="7DFE32DB" w:rsidP="2A2CB7DF">
      <w:pPr>
        <w:ind w:left="720"/>
        <w:rPr>
          <w:rStyle w:val="eop"/>
          <w:rFonts w:eastAsia="Yu Mincho"/>
        </w:rPr>
      </w:pPr>
      <w:proofErr w:type="spellStart"/>
      <w:r w:rsidRPr="2A2CB7DF">
        <w:rPr>
          <w:rFonts w:asciiTheme="majorBidi" w:eastAsia="Noto Sans Syriac Eastern" w:hAnsiTheme="majorBidi" w:cstheme="majorBidi"/>
          <w:i/>
          <w:iCs/>
        </w:rPr>
        <w:t>Teshbokhta</w:t>
      </w:r>
      <w:proofErr w:type="spellEnd"/>
      <w:r w:rsidR="0BA7FDA9" w:rsidRPr="2A2CB7DF">
        <w:rPr>
          <w:rFonts w:asciiTheme="majorBidi" w:eastAsia="Noto Sans Syriac Eastern" w:hAnsiTheme="majorBidi" w:cstheme="majorBidi"/>
          <w:i/>
          <w:iCs/>
        </w:rPr>
        <w:t xml:space="preserve">: </w:t>
      </w:r>
      <w:proofErr w:type="spellStart"/>
      <w:r w:rsidR="0BA7FDA9" w:rsidRPr="2A2CB7DF">
        <w:rPr>
          <w:rFonts w:asciiTheme="majorBidi" w:eastAsia="Noto Sans Syriac Eastern" w:hAnsiTheme="majorBidi" w:cstheme="majorBidi"/>
          <w:i/>
          <w:iCs/>
        </w:rPr>
        <w:t>Brikh</w:t>
      </w:r>
      <w:proofErr w:type="spellEnd"/>
      <w:r w:rsidR="0BA7FDA9" w:rsidRPr="2A2CB7DF">
        <w:rPr>
          <w:rFonts w:asciiTheme="majorBidi" w:eastAsia="Noto Sans Syriac Eastern" w:hAnsiTheme="majorBidi" w:cstheme="majorBidi"/>
          <w:i/>
          <w:iCs/>
        </w:rPr>
        <w:t xml:space="preserve"> </w:t>
      </w:r>
      <w:proofErr w:type="spellStart"/>
      <w:r w:rsidR="0BA7FDA9" w:rsidRPr="2A2CB7DF">
        <w:rPr>
          <w:rFonts w:asciiTheme="majorBidi" w:eastAsia="Noto Sans Syriac Eastern" w:hAnsiTheme="majorBidi" w:cstheme="majorBidi"/>
          <w:i/>
          <w:iCs/>
        </w:rPr>
        <w:t>Ithya</w:t>
      </w:r>
      <w:proofErr w:type="spellEnd"/>
      <w:r w:rsidR="5E3A2260" w:rsidRPr="2A2CB7DF">
        <w:rPr>
          <w:rFonts w:asciiTheme="majorBidi" w:eastAsia="Noto Sans Syriac Eastern" w:hAnsiTheme="majorBidi" w:cstheme="majorBidi"/>
          <w:i/>
          <w:iCs/>
        </w:rPr>
        <w:t xml:space="preserve"> - </w:t>
      </w:r>
      <w:r w:rsidR="5E3A2260" w:rsidRPr="2A2CB7DF">
        <w:rPr>
          <w:rStyle w:val="normaltextrun"/>
        </w:rPr>
        <w:t>Blessed Be the One</w:t>
      </w:r>
    </w:p>
    <w:p w14:paraId="36FC0F28" w14:textId="77777777" w:rsidR="00FF2FD8" w:rsidRDefault="00FF2FD8" w:rsidP="00FF2FD8">
      <w:pPr>
        <w:rPr>
          <w:rFonts w:ascii="AA- East Syriac Marcus" w:hAnsi="AA- East Syriac Marcus" w:cs="AA- East Syriac Marcus"/>
          <w:sz w:val="32"/>
          <w:szCs w:val="32"/>
          <w:lang w:bidi="syr-SY"/>
        </w:rPr>
      </w:pPr>
      <w:r w:rsidRPr="008008B1">
        <w:rPr>
          <w:rFonts w:asciiTheme="majorBidi" w:eastAsia="Noto Sans Syriac Eastern" w:hAnsiTheme="majorBidi" w:cstheme="majorBidi"/>
          <w:i/>
          <w:iCs/>
          <w:sz w:val="32"/>
          <w:szCs w:val="32"/>
          <w:rtl/>
        </w:rPr>
        <w:tab/>
      </w:r>
      <w:r w:rsidRPr="008008B1">
        <w:rPr>
          <w:rFonts w:ascii="AA- East Syriac Marcus" w:hAnsi="AA- East Syriac Marcus" w:cs="AA- East Syriac Marcus" w:hint="cs"/>
          <w:sz w:val="32"/>
          <w:szCs w:val="32"/>
          <w:rtl/>
          <w:lang w:bidi="syr-SY"/>
        </w:rPr>
        <w:t>ܫܲܒ̇ܬ̣ܵܐ ܪܲܒ̇ܬ̣ܵܐ</w:t>
      </w:r>
    </w:p>
    <w:p w14:paraId="7EDE418D" w14:textId="2B0EA858" w:rsidR="00FF2FD8" w:rsidRPr="00ED71F4" w:rsidRDefault="00ED71F4" w:rsidP="00ED71F4">
      <w:pPr>
        <w:rPr>
          <w:rFonts w:ascii="AA- East Syriac Marcus" w:hAnsi="AA- East Syriac Marcus" w:cs="AA- East Syriac Marcus"/>
          <w:sz w:val="32"/>
          <w:szCs w:val="32"/>
          <w:lang w:bidi="syr-SY"/>
        </w:rPr>
      </w:pPr>
      <w:r>
        <w:rPr>
          <w:rFonts w:ascii="AA- East Syriac Marcus" w:hAnsi="AA- East Syriac Marcus" w:cs="AA- East Syriac Marcus"/>
          <w:sz w:val="32"/>
          <w:szCs w:val="32"/>
          <w:lang w:bidi="syr-SY"/>
        </w:rPr>
        <w:tab/>
      </w:r>
      <w:r w:rsidRPr="008008B1">
        <w:rPr>
          <w:rFonts w:ascii="AA- East Syriac Marcus" w:eastAsia="Times New Roman" w:hAnsi="AA- East Syriac Marcus" w:cs="AA- East Syriac Marcus"/>
          <w:sz w:val="32"/>
          <w:szCs w:val="32"/>
          <w:rtl/>
          <w:lang w:bidi="syr-SY"/>
        </w:rPr>
        <w:t>ܬܸܫ</w:t>
      </w:r>
      <w:r w:rsidRPr="008008B1">
        <w:rPr>
          <w:rFonts w:ascii="AA- East Syriac Marcus" w:eastAsia="Times New Roman" w:hAnsi="AA- East Syriac Marcus" w:cs="AA- East Syriac Marcus" w:hint="cs"/>
          <w:sz w:val="32"/>
          <w:szCs w:val="32"/>
          <w:rtl/>
          <w:lang w:bidi="syr-SY"/>
        </w:rPr>
        <w:t>ܒ̇</w:t>
      </w:r>
      <w:r w:rsidRPr="008008B1">
        <w:rPr>
          <w:rFonts w:ascii="AA- East Syriac Marcus" w:eastAsia="Times New Roman" w:hAnsi="AA- East Syriac Marcus" w:cs="AA- East Syriac Marcus"/>
          <w:sz w:val="32"/>
          <w:szCs w:val="32"/>
          <w:rtl/>
          <w:lang w:bidi="syr-SY"/>
        </w:rPr>
        <w:t>ܘܿܚܬܵܐ</w:t>
      </w:r>
      <w:r>
        <w:rPr>
          <w:rFonts w:ascii="AA- East Syriac Marcus" w:eastAsia="Times New Roman"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ܒܪܝ݂ܟ̣ ܐܝ݂ܬ̣ܝܵܐ</w:t>
      </w:r>
    </w:p>
    <w:p w14:paraId="2F85BE20" w14:textId="77777777" w:rsidR="00FF2FD8" w:rsidRPr="008008B1" w:rsidRDefault="00FF2FD8" w:rsidP="00561F62">
      <w:pPr>
        <w:contextualSpacing/>
        <w:rPr>
          <w:rFonts w:asciiTheme="majorBidi" w:hAnsiTheme="majorBidi" w:cstheme="majorBidi"/>
          <w:i/>
          <w:iCs/>
        </w:rPr>
      </w:pPr>
      <w:r w:rsidRPr="008008B1">
        <w:rPr>
          <w:rFonts w:asciiTheme="majorBidi" w:hAnsiTheme="majorBidi" w:cstheme="majorBidi"/>
          <w:i/>
          <w:iCs/>
          <w:rtl/>
        </w:rPr>
        <w:tab/>
      </w:r>
    </w:p>
    <w:p w14:paraId="38DBADDD" w14:textId="18F1E3AC" w:rsidR="00FF2FD8" w:rsidRPr="008008B1" w:rsidRDefault="009C744B" w:rsidP="00C35871">
      <w:pPr>
        <w:numPr>
          <w:ilvl w:val="0"/>
          <w:numId w:val="13"/>
        </w:numPr>
        <w:contextualSpacing/>
        <w:rPr>
          <w:rFonts w:asciiTheme="majorBidi" w:hAnsiTheme="majorBidi" w:cstheme="majorBidi"/>
        </w:rPr>
      </w:pPr>
      <w:r w:rsidRPr="008008B1">
        <w:rPr>
          <w:rFonts w:asciiTheme="majorBidi" w:hAnsiTheme="majorBidi" w:cstheme="majorBidi"/>
        </w:rPr>
        <w:t>Easter Vigil (</w:t>
      </w:r>
      <w:proofErr w:type="spellStart"/>
      <w:r w:rsidR="00FF2FD8" w:rsidRPr="008008B1">
        <w:rPr>
          <w:rFonts w:asciiTheme="majorBidi" w:hAnsiTheme="majorBidi" w:cstheme="majorBidi"/>
          <w:i/>
          <w:iCs/>
        </w:rPr>
        <w:t>Shahra</w:t>
      </w:r>
      <w:proofErr w:type="spellEnd"/>
      <w:r w:rsidR="00FF2FD8" w:rsidRPr="008008B1">
        <w:rPr>
          <w:rFonts w:asciiTheme="majorBidi" w:hAnsiTheme="majorBidi" w:cstheme="majorBidi"/>
          <w:i/>
          <w:iCs/>
        </w:rPr>
        <w:t xml:space="preserve"> D</w:t>
      </w:r>
      <w:r w:rsidR="002E0ABF">
        <w:rPr>
          <w:rFonts w:asciiTheme="majorBidi" w:hAnsiTheme="majorBidi" w:cstheme="majorBidi"/>
          <w:i/>
          <w:iCs/>
        </w:rPr>
        <w:t>-</w:t>
      </w:r>
      <w:proofErr w:type="spellStart"/>
      <w:r w:rsidR="00FF2FD8" w:rsidRPr="008008B1">
        <w:rPr>
          <w:rFonts w:asciiTheme="majorBidi" w:hAnsiTheme="majorBidi" w:cstheme="majorBidi"/>
          <w:i/>
          <w:iCs/>
        </w:rPr>
        <w:t>Qyamta</w:t>
      </w:r>
      <w:proofErr w:type="spellEnd"/>
      <w:r w:rsidR="00FF2FD8" w:rsidRPr="008008B1">
        <w:rPr>
          <w:rFonts w:asciiTheme="majorBidi" w:hAnsiTheme="majorBidi" w:cstheme="majorBidi"/>
        </w:rPr>
        <w:t>)</w:t>
      </w:r>
      <w:r w:rsidR="002E0ABF">
        <w:rPr>
          <w:rFonts w:asciiTheme="majorBidi" w:hAnsiTheme="majorBidi" w:cstheme="majorBidi"/>
        </w:rPr>
        <w:t xml:space="preserve"> </w:t>
      </w:r>
      <w:r w:rsidR="002B5917">
        <w:rPr>
          <w:rFonts w:asciiTheme="majorBidi" w:hAnsiTheme="majorBidi" w:cstheme="majorBidi"/>
        </w:rPr>
        <w:t>………………………………………………….…</w:t>
      </w:r>
      <w:r w:rsidR="002E0ABF">
        <w:rPr>
          <w:rFonts w:asciiTheme="majorBidi" w:hAnsiTheme="majorBidi" w:cstheme="majorBidi"/>
        </w:rPr>
        <w:t>...</w:t>
      </w:r>
      <w:r w:rsidR="002B5917">
        <w:rPr>
          <w:rFonts w:asciiTheme="majorBidi" w:hAnsiTheme="majorBidi" w:cstheme="majorBidi"/>
        </w:rPr>
        <w:t>1</w:t>
      </w:r>
      <w:r w:rsidR="006F3768">
        <w:rPr>
          <w:rFonts w:asciiTheme="majorBidi" w:hAnsiTheme="majorBidi" w:cstheme="majorBidi"/>
        </w:rPr>
        <w:t>0</w:t>
      </w:r>
      <w:r w:rsidR="00546E35">
        <w:rPr>
          <w:rFonts w:asciiTheme="majorBidi" w:hAnsiTheme="majorBidi" w:cstheme="majorBidi"/>
        </w:rPr>
        <w:t>7</w:t>
      </w:r>
    </w:p>
    <w:p w14:paraId="5EA9C1C3" w14:textId="55EAD103" w:rsidR="00FF2FD8" w:rsidRPr="008008B1" w:rsidRDefault="0BA7FDA9" w:rsidP="2A2CB7DF">
      <w:pPr>
        <w:ind w:firstLine="720"/>
        <w:contextualSpacing/>
        <w:rPr>
          <w:rFonts w:eastAsia="Times New Roman"/>
          <w:b/>
          <w:bCs/>
        </w:rPr>
      </w:pP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Bazqiputha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Tahra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Khzith</w:t>
      </w:r>
      <w:proofErr w:type="spellEnd"/>
      <w:r w:rsidR="70ED0626" w:rsidRPr="2A2CB7DF">
        <w:rPr>
          <w:rFonts w:asciiTheme="majorBidi" w:hAnsiTheme="majorBidi" w:cstheme="majorBidi"/>
          <w:i/>
          <w:iCs/>
        </w:rPr>
        <w:t xml:space="preserve"> - </w:t>
      </w:r>
      <w:r w:rsidR="70ED0626" w:rsidRPr="2A2CB7DF">
        <w:rPr>
          <w:rFonts w:eastAsia="Times New Roman"/>
        </w:rPr>
        <w:t>The Cherub and the Thief</w:t>
      </w:r>
    </w:p>
    <w:p w14:paraId="317B44CF" w14:textId="77777777" w:rsidR="00FF2FD8" w:rsidRPr="008008B1" w:rsidRDefault="00FF2FD8" w:rsidP="00FF2FD8">
      <w:pPr>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Pr="008008B1">
        <w:rPr>
          <w:rFonts w:ascii="AA- East Syriac Marcus" w:hAnsi="AA- East Syriac Marcus" w:cs="AA- East Syriac Marcus" w:hint="cs"/>
          <w:sz w:val="32"/>
          <w:szCs w:val="32"/>
          <w:rtl/>
          <w:lang w:bidi="syr-SY"/>
        </w:rPr>
        <w:t xml:space="preserve">ܫܗܲܪܬܵܐ </w:t>
      </w:r>
      <w:r w:rsidRPr="008008B1">
        <w:rPr>
          <w:rFonts w:ascii="AA- East Syriac Marcus" w:eastAsia="Noto Sans Syriac Eastern" w:hAnsi="AA- East Syriac Marcus" w:cs="AA- East Syriac Marcus"/>
          <w:sz w:val="32"/>
          <w:szCs w:val="32"/>
          <w:rtl/>
          <w:lang w:bidi="syr-SY"/>
        </w:rPr>
        <w:t>ܕܲܩܝܵܡܬܵܐ</w:t>
      </w:r>
    </w:p>
    <w:p w14:paraId="610B9369" w14:textId="77777777" w:rsidR="00FF2FD8" w:rsidRPr="008008B1" w:rsidRDefault="00FF2FD8" w:rsidP="00FF2FD8">
      <w:pPr>
        <w:contextualSpacing/>
        <w:rPr>
          <w:rFonts w:ascii="AA- East Syriac Marcus" w:hAnsi="AA- East Syriac Marcus" w:cs="AA- East Syriac Marcus"/>
          <w:sz w:val="32"/>
          <w:szCs w:val="32"/>
        </w:rPr>
      </w:pPr>
      <w:r w:rsidRPr="008008B1">
        <w:rPr>
          <w:rFonts w:asciiTheme="majorBidi" w:hAnsiTheme="majorBidi" w:cstheme="majorBidi"/>
          <w:sz w:val="32"/>
          <w:szCs w:val="32"/>
          <w:rtl/>
        </w:rPr>
        <w:tab/>
      </w:r>
      <w:r w:rsidRPr="008008B1">
        <w:rPr>
          <w:rFonts w:ascii="AA- East Syriac Marcus" w:hAnsi="AA- East Syriac Marcus" w:cs="AA- East Syriac Marcus"/>
          <w:sz w:val="32"/>
          <w:szCs w:val="32"/>
          <w:bdr w:val="none" w:sz="0" w:space="0" w:color="auto" w:frame="1"/>
          <w:rtl/>
          <w:lang w:bidi="syr-SY"/>
        </w:rPr>
        <w:t>ܣܘܿܓ</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ܝܼܬܵ</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ܐ</w:t>
      </w:r>
      <w:r w:rsidRPr="008008B1">
        <w:rPr>
          <w:rFonts w:ascii="AA- East Syriac Marcus" w:eastAsia="Times New Roman" w:hAnsi="AA- East Syriac Marcus" w:cs="AA- East Syriac Marcus" w:hint="cs"/>
          <w:sz w:val="32"/>
          <w:szCs w:val="32"/>
          <w:rtl/>
          <w:lang w:bidi="syr-SY"/>
        </w:rPr>
        <w:t xml:space="preserve">: </w:t>
      </w:r>
      <w:r w:rsidRPr="008008B1">
        <w:rPr>
          <w:rFonts w:ascii="AA- East Syriac Marcus" w:eastAsia="Times New Roman" w:hAnsi="AA- East Syriac Marcus" w:cs="AA- East Syriac Marcus"/>
          <w:sz w:val="32"/>
          <w:szCs w:val="32"/>
          <w:rtl/>
          <w:lang w:bidi="syr-SY"/>
        </w:rPr>
        <w:t>ܒܲܙܩܝܼܦܘܼܬ</w:t>
      </w:r>
      <w:r w:rsidRPr="008008B1">
        <w:rPr>
          <w:rFonts w:ascii="AA- East Syriac Marcus" w:eastAsia="Times New Roman" w:hAnsi="AA- East Syriac Marcus" w:cs="AA- East Syriac Marcus" w:hint="cs"/>
          <w:sz w:val="32"/>
          <w:szCs w:val="32"/>
          <w:rtl/>
          <w:lang w:bidi="syr-SY"/>
        </w:rPr>
        <w:t>̣ܵ</w:t>
      </w:r>
      <w:r w:rsidRPr="008008B1">
        <w:rPr>
          <w:rFonts w:ascii="AA- East Syriac Marcus" w:eastAsia="Times New Roman" w:hAnsi="AA- East Syriac Marcus" w:cs="AA- East Syriac Marcus"/>
          <w:sz w:val="32"/>
          <w:szCs w:val="32"/>
          <w:rtl/>
          <w:lang w:bidi="syr-SY"/>
        </w:rPr>
        <w:t>ܐ ܬܲܗܪܵܐ ܚܙܹܝ</w:t>
      </w:r>
      <w:r w:rsidRPr="008008B1">
        <w:rPr>
          <w:rFonts w:ascii="AA- East Syriac Marcus" w:eastAsia="Times New Roman" w:hAnsi="AA- East Syriac Marcus" w:cs="AA- East Syriac Marcus" w:hint="cs"/>
          <w:sz w:val="32"/>
          <w:szCs w:val="32"/>
          <w:rtl/>
          <w:lang w:bidi="syr-SY"/>
        </w:rPr>
        <w:t>ܬ̣</w:t>
      </w:r>
    </w:p>
    <w:p w14:paraId="142317A9" w14:textId="77777777" w:rsidR="00FF2FD8" w:rsidRPr="008008B1" w:rsidRDefault="00FF2FD8" w:rsidP="00FF2FD8">
      <w:pPr>
        <w:contextualSpacing/>
        <w:rPr>
          <w:rFonts w:asciiTheme="majorBidi" w:hAnsiTheme="majorBidi" w:cstheme="majorBidi"/>
        </w:rPr>
      </w:pPr>
      <w:r w:rsidRPr="008008B1">
        <w:rPr>
          <w:rFonts w:asciiTheme="majorBidi" w:hAnsiTheme="majorBidi" w:cstheme="majorBidi"/>
          <w:rtl/>
        </w:rPr>
        <w:tab/>
      </w:r>
    </w:p>
    <w:p w14:paraId="214F732E" w14:textId="370B2EE0" w:rsidR="00FF2FD8" w:rsidRPr="008008B1" w:rsidRDefault="009D5288" w:rsidP="00C35871">
      <w:pPr>
        <w:numPr>
          <w:ilvl w:val="0"/>
          <w:numId w:val="13"/>
        </w:numPr>
        <w:contextualSpacing/>
        <w:rPr>
          <w:rFonts w:asciiTheme="majorBidi" w:hAnsiTheme="majorBidi" w:cstheme="majorBidi"/>
        </w:rPr>
      </w:pPr>
      <w:r>
        <w:rPr>
          <w:rFonts w:asciiTheme="majorBidi" w:hAnsiTheme="majorBidi" w:cstheme="majorBidi"/>
        </w:rPr>
        <w:t xml:space="preserve">The </w:t>
      </w:r>
      <w:r w:rsidR="00FF2FD8" w:rsidRPr="008008B1">
        <w:rPr>
          <w:rFonts w:asciiTheme="majorBidi" w:hAnsiTheme="majorBidi" w:cstheme="majorBidi"/>
        </w:rPr>
        <w:t>Feast of the Holy Resurrection (`</w:t>
      </w:r>
      <w:r w:rsidR="00FF2FD8" w:rsidRPr="008008B1">
        <w:rPr>
          <w:rFonts w:asciiTheme="majorBidi" w:hAnsiTheme="majorBidi" w:cstheme="majorBidi"/>
          <w:i/>
          <w:iCs/>
        </w:rPr>
        <w:t>Eda D</w:t>
      </w:r>
      <w:r w:rsidR="006326EC">
        <w:rPr>
          <w:rFonts w:asciiTheme="majorBidi" w:hAnsiTheme="majorBidi" w:cstheme="majorBidi"/>
          <w:i/>
          <w:iCs/>
        </w:rPr>
        <w:t>-</w:t>
      </w:r>
      <w:proofErr w:type="spellStart"/>
      <w:r w:rsidR="00FF2FD8" w:rsidRPr="008008B1">
        <w:rPr>
          <w:rFonts w:asciiTheme="majorBidi" w:hAnsiTheme="majorBidi" w:cstheme="majorBidi"/>
          <w:i/>
          <w:iCs/>
        </w:rPr>
        <w:t>Qyamta</w:t>
      </w:r>
      <w:proofErr w:type="spellEnd"/>
      <w:r w:rsidR="00FF2FD8" w:rsidRPr="008008B1">
        <w:rPr>
          <w:rFonts w:asciiTheme="majorBidi" w:hAnsiTheme="majorBidi" w:cstheme="majorBidi"/>
        </w:rPr>
        <w:t>)</w:t>
      </w:r>
      <w:r w:rsidR="002E0ABF">
        <w:rPr>
          <w:rFonts w:asciiTheme="majorBidi" w:hAnsiTheme="majorBidi" w:cstheme="majorBidi"/>
        </w:rPr>
        <w:t xml:space="preserve"> </w:t>
      </w:r>
      <w:r w:rsidR="002B5917">
        <w:rPr>
          <w:rFonts w:asciiTheme="majorBidi" w:hAnsiTheme="majorBidi" w:cstheme="majorBidi"/>
        </w:rPr>
        <w:t>……………………</w:t>
      </w:r>
      <w:r w:rsidR="00427439">
        <w:rPr>
          <w:rFonts w:asciiTheme="majorBidi" w:hAnsiTheme="majorBidi" w:cstheme="majorBidi"/>
        </w:rPr>
        <w:t>…………...</w:t>
      </w:r>
      <w:r w:rsidR="002B5917">
        <w:rPr>
          <w:rFonts w:asciiTheme="majorBidi" w:hAnsiTheme="majorBidi" w:cstheme="majorBidi"/>
        </w:rPr>
        <w:t>1</w:t>
      </w:r>
      <w:r w:rsidR="007E42EE">
        <w:rPr>
          <w:rFonts w:asciiTheme="majorBidi" w:hAnsiTheme="majorBidi" w:cstheme="majorBidi"/>
        </w:rPr>
        <w:t>2</w:t>
      </w:r>
      <w:r w:rsidR="00546E35">
        <w:rPr>
          <w:rFonts w:asciiTheme="majorBidi" w:hAnsiTheme="majorBidi" w:cstheme="majorBidi"/>
        </w:rPr>
        <w:t>0</w:t>
      </w:r>
    </w:p>
    <w:p w14:paraId="00027BD0" w14:textId="601BC09C" w:rsidR="00FF2FD8" w:rsidRPr="008008B1" w:rsidRDefault="0BA7FDA9" w:rsidP="2A2CB7DF">
      <w:pPr>
        <w:ind w:left="720"/>
        <w:rPr>
          <w:rFonts w:eastAsia="Yu Mincho"/>
          <w:color w:val="000000" w:themeColor="text1"/>
        </w:rPr>
      </w:pPr>
      <w:r w:rsidRPr="2A2CB7DF">
        <w:rPr>
          <w:rFonts w:asciiTheme="majorBidi" w:hAnsiTheme="majorBidi" w:cstheme="majorBidi"/>
          <w:i/>
          <w:iCs/>
        </w:rPr>
        <w:t>`</w:t>
      </w:r>
      <w:proofErr w:type="spellStart"/>
      <w:r w:rsidR="102F8064" w:rsidRPr="2A2CB7DF">
        <w:rPr>
          <w:rFonts w:asciiTheme="majorBidi" w:hAnsiTheme="majorBidi" w:cstheme="majorBidi"/>
          <w:i/>
          <w:iCs/>
        </w:rPr>
        <w:t>Onitha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Shabakh</w:t>
      </w:r>
      <w:proofErr w:type="spellEnd"/>
      <w:r w:rsidRPr="2A2CB7DF">
        <w:rPr>
          <w:rFonts w:asciiTheme="majorBidi" w:hAnsiTheme="majorBidi" w:cstheme="majorBidi"/>
          <w:i/>
          <w:iCs/>
        </w:rPr>
        <w:t xml:space="preserve"> L</w:t>
      </w:r>
      <w:r w:rsidR="176DAEE7" w:rsidRPr="2A2CB7DF">
        <w:rPr>
          <w:rFonts w:asciiTheme="majorBidi" w:hAnsiTheme="majorBidi" w:cstheme="majorBidi"/>
          <w:i/>
          <w:iCs/>
        </w:rPr>
        <w:t>-</w:t>
      </w:r>
      <w:proofErr w:type="spellStart"/>
      <w:r w:rsidR="176DAEE7" w:rsidRPr="2A2CB7DF">
        <w:rPr>
          <w:rFonts w:asciiTheme="majorBidi" w:hAnsiTheme="majorBidi" w:cstheme="majorBidi"/>
          <w:i/>
          <w:iCs/>
        </w:rPr>
        <w:t>M</w:t>
      </w:r>
      <w:r w:rsidRPr="2A2CB7DF">
        <w:rPr>
          <w:rFonts w:asciiTheme="majorBidi" w:hAnsiTheme="majorBidi" w:cstheme="majorBidi"/>
          <w:i/>
          <w:iCs/>
        </w:rPr>
        <w:t>arya</w:t>
      </w:r>
      <w:proofErr w:type="spellEnd"/>
      <w:r w:rsidR="2E86A875" w:rsidRPr="2A2CB7DF">
        <w:rPr>
          <w:rFonts w:asciiTheme="majorBidi" w:hAnsiTheme="majorBidi" w:cstheme="majorBidi"/>
          <w:i/>
          <w:iCs/>
        </w:rPr>
        <w:t xml:space="preserve"> - </w:t>
      </w:r>
      <w:r w:rsidR="2E86A875" w:rsidRPr="2A2CB7DF">
        <w:rPr>
          <w:rFonts w:eastAsia="Times New Roman"/>
          <w:color w:val="000000" w:themeColor="text1"/>
        </w:rPr>
        <w:t>Praise God in His Sanctuary… Hallelujah</w:t>
      </w:r>
    </w:p>
    <w:p w14:paraId="7A5494B4" w14:textId="77777777" w:rsidR="00FF2FD8" w:rsidRPr="008008B1" w:rsidRDefault="00FF2FD8" w:rsidP="00FF2FD8">
      <w:pPr>
        <w:rPr>
          <w:rFonts w:ascii="AA- East Syriac Marcus" w:eastAsia="Noto Sans Syriac Eastern" w:hAnsi="AA- East Syriac Marcus" w:cs="AA- East Syriac Marcus"/>
          <w:sz w:val="32"/>
          <w:szCs w:val="32"/>
        </w:rPr>
      </w:pPr>
      <w:r w:rsidRPr="008008B1">
        <w:rPr>
          <w:rFonts w:ascii="AA- East Syriac Marcus" w:eastAsia="Noto Sans Syriac Eastern" w:hAnsi="AA- East Syriac Marcus" w:cs="AA- East Syriac Marcus"/>
          <w:sz w:val="32"/>
          <w:szCs w:val="32"/>
          <w:rtl/>
        </w:rPr>
        <w:tab/>
      </w:r>
      <w:r w:rsidRPr="008008B1">
        <w:rPr>
          <w:rFonts w:ascii="AA- East Syriac Marcus" w:eastAsia="Noto Sans Syriac Eastern" w:hAnsi="AA- East Syriac Marcus" w:cs="AA- East Syriac Marcus"/>
          <w:sz w:val="32"/>
          <w:szCs w:val="32"/>
          <w:rtl/>
          <w:lang w:bidi="syr-SY"/>
        </w:rPr>
        <w:t>ܥܹܐܕܵܐ ܕܲܩܝܵܡܬܵܐ</w:t>
      </w:r>
    </w:p>
    <w:p w14:paraId="19D9BBCC" w14:textId="18B5C64B" w:rsidR="00FF2FD8" w:rsidRPr="008008B1" w:rsidRDefault="00FF2FD8" w:rsidP="0078387C">
      <w:pPr>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00B2649E" w:rsidRPr="008008B1">
        <w:rPr>
          <w:rFonts w:ascii="AA- East Syriac Marcus" w:hAnsi="AA- East Syriac Marcus" w:cs="AA- East Syriac Marcus"/>
          <w:sz w:val="32"/>
          <w:szCs w:val="32"/>
          <w:rtl/>
          <w:lang w:bidi="syr-SY"/>
        </w:rPr>
        <w:t>ܥܘ</w:t>
      </w:r>
      <w:r w:rsidR="00B2649E" w:rsidRPr="008008B1">
        <w:rPr>
          <w:rFonts w:ascii="AA- East Syriac Marcus" w:hAnsi="AA- East Syriac Marcus" w:cs="AA- East Syriac Marcus" w:hint="cs"/>
          <w:sz w:val="32"/>
          <w:szCs w:val="32"/>
          <w:rtl/>
          <w:lang w:bidi="syr-SY"/>
        </w:rPr>
        <w:t>ܿ</w:t>
      </w:r>
      <w:r w:rsidR="00B2649E" w:rsidRPr="008008B1">
        <w:rPr>
          <w:rFonts w:ascii="AA- East Syriac Marcus" w:hAnsi="AA- East Syriac Marcus" w:cs="AA- East Syriac Marcus"/>
          <w:sz w:val="32"/>
          <w:szCs w:val="32"/>
          <w:rtl/>
          <w:lang w:bidi="syr-SY"/>
        </w:rPr>
        <w:t>ܢܝܼܬ</w:t>
      </w:r>
      <w:r w:rsidR="00B2649E">
        <w:rPr>
          <w:rFonts w:ascii="AA- East Syriac Marcus" w:hAnsi="AA- East Syriac Marcus" w:cs="AA- East Syriac Marcus" w:hint="cs"/>
          <w:sz w:val="32"/>
          <w:szCs w:val="32"/>
          <w:rtl/>
          <w:lang w:bidi="syr-SY"/>
        </w:rPr>
        <w:t>̣ܵܐ</w:t>
      </w:r>
      <w:r w:rsidRPr="008008B1">
        <w:rPr>
          <w:rFonts w:ascii="AA- East Syriac Marcus" w:hAnsi="AA- East Syriac Marcus" w:cs="AA- East Syriac Marcus"/>
          <w:sz w:val="32"/>
          <w:szCs w:val="32"/>
          <w:rtl/>
          <w:lang w:bidi="syr-SY"/>
        </w:rPr>
        <w:t xml:space="preserve"> </w:t>
      </w:r>
      <w:r w:rsidRPr="008008B1">
        <w:rPr>
          <w:rFonts w:ascii="AA- East Syriac Marcus"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ܫܲܒܲܚܘ ܠܡܵܪܝܵܐ</w:t>
      </w:r>
    </w:p>
    <w:p w14:paraId="510652DB" w14:textId="77777777" w:rsidR="00FF2FD8" w:rsidRPr="008008B1" w:rsidRDefault="00FF2FD8" w:rsidP="00FF2FD8">
      <w:pPr>
        <w:rPr>
          <w:rFonts w:asciiTheme="majorBidi" w:hAnsiTheme="majorBidi" w:cstheme="majorBidi"/>
        </w:rPr>
      </w:pPr>
      <w:r w:rsidRPr="008008B1">
        <w:rPr>
          <w:rFonts w:asciiTheme="majorBidi" w:hAnsiTheme="majorBidi" w:cstheme="majorBidi"/>
          <w:rtl/>
        </w:rPr>
        <w:tab/>
      </w:r>
    </w:p>
    <w:p w14:paraId="7AA57BEA" w14:textId="270A49C1" w:rsidR="00FF2FD8" w:rsidRPr="008008B1" w:rsidRDefault="009C744B" w:rsidP="00C35871">
      <w:pPr>
        <w:numPr>
          <w:ilvl w:val="0"/>
          <w:numId w:val="13"/>
        </w:numPr>
        <w:contextualSpacing/>
        <w:rPr>
          <w:rFonts w:asciiTheme="majorBidi" w:hAnsiTheme="majorBidi" w:cstheme="majorBidi"/>
        </w:rPr>
      </w:pPr>
      <w:r w:rsidRPr="008008B1">
        <w:rPr>
          <w:rFonts w:asciiTheme="majorBidi" w:hAnsiTheme="majorBidi" w:cstheme="majorBidi"/>
        </w:rPr>
        <w:t>The Ascension of Christ (</w:t>
      </w:r>
      <w:r w:rsidR="00FF2FD8" w:rsidRPr="008008B1">
        <w:rPr>
          <w:rFonts w:asciiTheme="majorBidi" w:hAnsiTheme="majorBidi" w:cstheme="majorBidi"/>
        </w:rPr>
        <w:t>`</w:t>
      </w:r>
      <w:r w:rsidR="00FF2FD8" w:rsidRPr="008008B1">
        <w:rPr>
          <w:rFonts w:asciiTheme="majorBidi" w:hAnsiTheme="majorBidi" w:cstheme="majorBidi"/>
          <w:i/>
          <w:iCs/>
        </w:rPr>
        <w:t>Eda D</w:t>
      </w:r>
      <w:r w:rsidR="00E35B7E">
        <w:rPr>
          <w:rFonts w:asciiTheme="majorBidi" w:hAnsiTheme="majorBidi" w:cstheme="majorBidi"/>
          <w:i/>
          <w:iCs/>
        </w:rPr>
        <w:t>-</w:t>
      </w:r>
      <w:proofErr w:type="spellStart"/>
      <w:r w:rsidR="00FF2FD8" w:rsidRPr="008008B1">
        <w:rPr>
          <w:rFonts w:asciiTheme="majorBidi" w:hAnsiTheme="majorBidi" w:cstheme="majorBidi"/>
          <w:i/>
          <w:iCs/>
        </w:rPr>
        <w:t>Sulaqa</w:t>
      </w:r>
      <w:proofErr w:type="spellEnd"/>
      <w:r w:rsidR="00FF2FD8" w:rsidRPr="008008B1">
        <w:rPr>
          <w:rFonts w:asciiTheme="majorBidi" w:hAnsiTheme="majorBidi" w:cstheme="majorBidi"/>
          <w:i/>
          <w:iCs/>
        </w:rPr>
        <w:t xml:space="preserve"> D</w:t>
      </w:r>
      <w:r w:rsidR="00E35B7E">
        <w:rPr>
          <w:rFonts w:asciiTheme="majorBidi" w:hAnsiTheme="majorBidi" w:cstheme="majorBidi"/>
          <w:i/>
          <w:iCs/>
        </w:rPr>
        <w:t>-</w:t>
      </w:r>
      <w:r w:rsidR="00FF2FD8" w:rsidRPr="008008B1">
        <w:rPr>
          <w:rFonts w:asciiTheme="majorBidi" w:hAnsiTheme="majorBidi" w:cstheme="majorBidi"/>
          <w:i/>
          <w:iCs/>
        </w:rPr>
        <w:t>Maran</w:t>
      </w:r>
      <w:r w:rsidR="00FF2FD8" w:rsidRPr="008008B1">
        <w:rPr>
          <w:rFonts w:asciiTheme="majorBidi" w:hAnsiTheme="majorBidi" w:cstheme="majorBidi"/>
        </w:rPr>
        <w:t>)</w:t>
      </w:r>
      <w:r w:rsidR="002E0ABF">
        <w:rPr>
          <w:rFonts w:asciiTheme="majorBidi" w:hAnsiTheme="majorBidi" w:cstheme="majorBidi"/>
        </w:rPr>
        <w:t xml:space="preserve"> </w:t>
      </w:r>
      <w:r w:rsidR="002B5917">
        <w:rPr>
          <w:rFonts w:asciiTheme="majorBidi" w:hAnsiTheme="majorBidi" w:cstheme="majorBidi"/>
        </w:rPr>
        <w:t>……………………………….….1</w:t>
      </w:r>
      <w:r w:rsidR="00F61C4A">
        <w:rPr>
          <w:rFonts w:asciiTheme="majorBidi" w:hAnsiTheme="majorBidi" w:cstheme="majorBidi"/>
        </w:rPr>
        <w:t>2</w:t>
      </w:r>
      <w:r w:rsidR="00546E35">
        <w:rPr>
          <w:rFonts w:asciiTheme="majorBidi" w:hAnsiTheme="majorBidi" w:cstheme="majorBidi"/>
        </w:rPr>
        <w:t>2</w:t>
      </w:r>
    </w:p>
    <w:p w14:paraId="398FB07A" w14:textId="2536A08E" w:rsidR="00FF2FD8" w:rsidRPr="008008B1" w:rsidRDefault="0BA7FDA9" w:rsidP="2A2CB7DF">
      <w:pPr>
        <w:ind w:left="720"/>
        <w:contextualSpacing/>
        <w:rPr>
          <w:rFonts w:eastAsia="Yu Mincho"/>
        </w:rPr>
      </w:pPr>
      <w:r w:rsidRPr="2A2CB7DF">
        <w:rPr>
          <w:rFonts w:asciiTheme="majorBidi" w:hAnsiTheme="majorBidi" w:cstheme="majorBidi"/>
          <w:i/>
          <w:iCs/>
        </w:rPr>
        <w:t>`</w:t>
      </w:r>
      <w:proofErr w:type="spellStart"/>
      <w:r w:rsidR="102F8064" w:rsidRPr="2A2CB7DF">
        <w:rPr>
          <w:rFonts w:asciiTheme="majorBidi" w:hAnsiTheme="majorBidi" w:cstheme="majorBidi"/>
          <w:i/>
          <w:iCs/>
        </w:rPr>
        <w:t>Onitha</w:t>
      </w:r>
      <w:proofErr w:type="spellEnd"/>
      <w:r w:rsidRPr="2A2CB7DF">
        <w:rPr>
          <w:rFonts w:asciiTheme="majorBidi" w:hAnsiTheme="majorBidi" w:cstheme="majorBidi"/>
          <w:i/>
          <w:iCs/>
        </w:rPr>
        <w:t>: L</w:t>
      </w:r>
      <w:r w:rsidR="59CA24E1" w:rsidRPr="2A2CB7DF">
        <w:rPr>
          <w:rFonts w:asciiTheme="majorBidi" w:hAnsiTheme="majorBidi" w:cstheme="majorBidi"/>
          <w:i/>
          <w:iCs/>
        </w:rPr>
        <w:t>-</w:t>
      </w:r>
      <w:proofErr w:type="spellStart"/>
      <w:r w:rsidR="59CA24E1" w:rsidRPr="2A2CB7DF">
        <w:rPr>
          <w:rFonts w:asciiTheme="majorBidi" w:hAnsiTheme="majorBidi" w:cstheme="majorBidi"/>
          <w:i/>
          <w:iCs/>
        </w:rPr>
        <w:t>K</w:t>
      </w:r>
      <w:r w:rsidRPr="2A2CB7DF">
        <w:rPr>
          <w:rFonts w:asciiTheme="majorBidi" w:hAnsiTheme="majorBidi" w:cstheme="majorBidi"/>
          <w:i/>
          <w:iCs/>
        </w:rPr>
        <w:t>horsia</w:t>
      </w:r>
      <w:proofErr w:type="spellEnd"/>
      <w:r w:rsidRPr="2A2CB7DF">
        <w:rPr>
          <w:rFonts w:asciiTheme="majorBidi" w:hAnsiTheme="majorBidi" w:cstheme="majorBidi"/>
          <w:i/>
          <w:iCs/>
        </w:rPr>
        <w:t xml:space="preserve"> D</w:t>
      </w:r>
      <w:r w:rsidR="14D032B4" w:rsidRPr="2A2CB7DF">
        <w:rPr>
          <w:rFonts w:asciiTheme="majorBidi" w:hAnsiTheme="majorBidi" w:cstheme="majorBidi"/>
          <w:i/>
          <w:iCs/>
        </w:rPr>
        <w:t>-</w:t>
      </w:r>
      <w:proofErr w:type="spellStart"/>
      <w:r w:rsidR="14D032B4" w:rsidRPr="2A2CB7DF">
        <w:rPr>
          <w:rFonts w:asciiTheme="majorBidi" w:hAnsiTheme="majorBidi" w:cstheme="majorBidi"/>
          <w:i/>
          <w:iCs/>
        </w:rPr>
        <w:t>K</w:t>
      </w:r>
      <w:r w:rsidRPr="2A2CB7DF">
        <w:rPr>
          <w:rFonts w:asciiTheme="majorBidi" w:hAnsiTheme="majorBidi" w:cstheme="majorBidi"/>
          <w:i/>
          <w:iCs/>
        </w:rPr>
        <w:t>hila</w:t>
      </w:r>
      <w:proofErr w:type="spellEnd"/>
      <w:r w:rsidR="5843BF38" w:rsidRPr="2A2CB7DF">
        <w:rPr>
          <w:rFonts w:asciiTheme="majorBidi" w:hAnsiTheme="majorBidi" w:cstheme="majorBidi"/>
          <w:i/>
          <w:iCs/>
        </w:rPr>
        <w:t xml:space="preserve"> - </w:t>
      </w:r>
      <w:r w:rsidR="5843BF38" w:rsidRPr="2A2CB7DF">
        <w:rPr>
          <w:rFonts w:eastAsia="Times New Roman"/>
        </w:rPr>
        <w:t>Your Throne is Majestic</w:t>
      </w:r>
    </w:p>
    <w:p w14:paraId="58720485" w14:textId="77777777" w:rsidR="00FF2FD8" w:rsidRPr="008008B1" w:rsidRDefault="00FF2FD8" w:rsidP="00FF2FD8">
      <w:pPr>
        <w:contextualSpacing/>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ab/>
        <w:t>ܥܹܐܕܵܐ ܕܣܘܼܠܵܩܹܗ ܕܡܵܪܲܢ</w:t>
      </w:r>
    </w:p>
    <w:p w14:paraId="2924581B" w14:textId="378EB6BA" w:rsidR="00FF2FD8" w:rsidRDefault="00FF2FD8" w:rsidP="00FF2FD8">
      <w:pPr>
        <w:contextualSpacing/>
        <w:rPr>
          <w:rFonts w:ascii="AA- East Syriac Marcus" w:hAnsi="AA- East Syriac Marcus" w:cs="AA- East Syriac Marcus"/>
          <w:sz w:val="32"/>
          <w:szCs w:val="32"/>
          <w:lang w:bidi="syr-SY"/>
        </w:rPr>
      </w:pPr>
      <w:r w:rsidRPr="008008B1">
        <w:rPr>
          <w:rFonts w:asciiTheme="majorBidi" w:hAnsiTheme="majorBidi" w:cstheme="majorBidi"/>
          <w:sz w:val="32"/>
          <w:szCs w:val="32"/>
          <w:rtl/>
        </w:rPr>
        <w:tab/>
      </w:r>
      <w:r w:rsidRPr="008008B1">
        <w:rPr>
          <w:rFonts w:ascii="AA- East Syriac Marcus" w:hAnsi="AA- East Syriac Marcus" w:cs="AA- East Syriac Marcus"/>
          <w:sz w:val="32"/>
          <w:szCs w:val="32"/>
          <w:rtl/>
          <w:lang w:bidi="syr-SY"/>
        </w:rPr>
        <w:t>ܥܘ</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ܢܝܼܬ</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r w:rsidRPr="008008B1">
        <w:rPr>
          <w:rFonts w:ascii="AA- East Syriac Marcus" w:hAnsi="AA- East Syriac Marcus" w:cs="AA- East Syriac Marcus" w:hint="cs"/>
          <w:sz w:val="32"/>
          <w:szCs w:val="32"/>
          <w:rtl/>
          <w:lang w:bidi="syr-SY"/>
        </w:rPr>
        <w:t xml:space="preserve"> ܠ</w:t>
      </w:r>
      <w:r w:rsidRPr="008008B1">
        <w:rPr>
          <w:rFonts w:ascii="AA- East Syriac Marcus" w:hAnsi="AA- East Syriac Marcus" w:cs="AA- East Syriac Marcus"/>
          <w:sz w:val="32"/>
          <w:szCs w:val="32"/>
          <w:rtl/>
          <w:lang w:bidi="syr-SY"/>
        </w:rPr>
        <w:t>ܟ</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ܘܼܪܣܝܼܵܐ ܕܚܝܼܠܵܐ</w:t>
      </w:r>
    </w:p>
    <w:p w14:paraId="7904C02E" w14:textId="77777777" w:rsidR="00801553" w:rsidRPr="008008B1" w:rsidRDefault="00801553" w:rsidP="00FF2FD8">
      <w:pPr>
        <w:contextualSpacing/>
        <w:rPr>
          <w:rFonts w:ascii="AA- East Syriac Marcus" w:hAnsi="AA- East Syriac Marcus" w:cs="AA- East Syriac Marcus"/>
          <w:sz w:val="32"/>
          <w:szCs w:val="32"/>
        </w:rPr>
      </w:pPr>
    </w:p>
    <w:p w14:paraId="7254CBF6" w14:textId="77777777" w:rsidR="00FF2FD8" w:rsidRPr="008008B1" w:rsidRDefault="00FF2FD8" w:rsidP="00FF2FD8">
      <w:pPr>
        <w:contextualSpacing/>
        <w:rPr>
          <w:rFonts w:asciiTheme="majorBidi" w:hAnsiTheme="majorBidi" w:cstheme="majorBidi"/>
        </w:rPr>
      </w:pPr>
      <w:r w:rsidRPr="008008B1">
        <w:rPr>
          <w:rFonts w:asciiTheme="majorBidi" w:hAnsiTheme="majorBidi" w:cstheme="majorBidi"/>
          <w:rtl/>
        </w:rPr>
        <w:tab/>
      </w:r>
    </w:p>
    <w:p w14:paraId="3A219980" w14:textId="5DBD5C0D" w:rsidR="00FF2FD8" w:rsidRPr="008008B1" w:rsidRDefault="00FF2FD8" w:rsidP="00C35871">
      <w:pPr>
        <w:numPr>
          <w:ilvl w:val="0"/>
          <w:numId w:val="13"/>
        </w:numPr>
        <w:contextualSpacing/>
        <w:rPr>
          <w:rFonts w:asciiTheme="majorBidi" w:eastAsia="Times New Roman" w:hAnsiTheme="majorBidi" w:cstheme="majorBidi"/>
        </w:rPr>
      </w:pPr>
      <w:r w:rsidRPr="008008B1">
        <w:rPr>
          <w:rFonts w:asciiTheme="majorBidi" w:eastAsia="Times New Roman" w:hAnsiTheme="majorBidi" w:cstheme="majorBidi"/>
        </w:rPr>
        <w:t>The Feast of Pentecost</w:t>
      </w:r>
      <w:r w:rsidRPr="008008B1">
        <w:rPr>
          <w:rFonts w:asciiTheme="majorBidi" w:eastAsia="Times New Roman" w:hAnsiTheme="majorBidi" w:cstheme="majorBidi"/>
          <w:i/>
          <w:iCs/>
        </w:rPr>
        <w:t> (`</w:t>
      </w:r>
      <w:r w:rsidRPr="008008B1">
        <w:rPr>
          <w:rFonts w:asciiTheme="majorBidi" w:hAnsiTheme="majorBidi" w:cstheme="majorBidi"/>
          <w:i/>
          <w:iCs/>
        </w:rPr>
        <w:t>Eda</w:t>
      </w:r>
      <w:r w:rsidRPr="008008B1">
        <w:rPr>
          <w:rFonts w:asciiTheme="majorBidi" w:eastAsia="Times New Roman" w:hAnsiTheme="majorBidi" w:cstheme="majorBidi"/>
          <w:i/>
          <w:iCs/>
        </w:rPr>
        <w:t xml:space="preserve"> D</w:t>
      </w:r>
      <w:r w:rsidR="00E35B7E">
        <w:rPr>
          <w:rFonts w:asciiTheme="majorBidi" w:eastAsia="Times New Roman" w:hAnsiTheme="majorBidi" w:cstheme="majorBidi"/>
          <w:i/>
          <w:iCs/>
        </w:rPr>
        <w:t>-</w:t>
      </w:r>
      <w:proofErr w:type="spellStart"/>
      <w:r w:rsidRPr="008008B1">
        <w:rPr>
          <w:rFonts w:asciiTheme="majorBidi" w:eastAsia="Times New Roman" w:hAnsiTheme="majorBidi" w:cstheme="majorBidi"/>
          <w:i/>
          <w:iCs/>
        </w:rPr>
        <w:t>P</w:t>
      </w:r>
      <w:r w:rsidR="000262D6">
        <w:rPr>
          <w:rFonts w:asciiTheme="majorBidi" w:eastAsia="Times New Roman" w:hAnsiTheme="majorBidi" w:cstheme="majorBidi"/>
          <w:i/>
          <w:iCs/>
        </w:rPr>
        <w:t>a</w:t>
      </w:r>
      <w:r w:rsidRPr="008008B1">
        <w:rPr>
          <w:rFonts w:asciiTheme="majorBidi" w:eastAsia="Times New Roman" w:hAnsiTheme="majorBidi" w:cstheme="majorBidi"/>
          <w:i/>
          <w:iCs/>
        </w:rPr>
        <w:t>n</w:t>
      </w:r>
      <w:r w:rsidR="00AB3F72" w:rsidRPr="00F529C1">
        <w:rPr>
          <w:rFonts w:asciiTheme="majorBidi" w:hAnsiTheme="majorBidi" w:cstheme="majorBidi"/>
          <w:i/>
          <w:iCs/>
        </w:rPr>
        <w:t>ṭ</w:t>
      </w:r>
      <w:r w:rsidRPr="008008B1">
        <w:rPr>
          <w:rFonts w:asciiTheme="majorBidi" w:eastAsia="Times New Roman" w:hAnsiTheme="majorBidi" w:cstheme="majorBidi"/>
          <w:i/>
          <w:iCs/>
        </w:rPr>
        <w:t>equs</w:t>
      </w:r>
      <w:r w:rsidR="00407EE3" w:rsidRPr="00F529C1">
        <w:rPr>
          <w:rFonts w:asciiTheme="majorBidi" w:hAnsiTheme="majorBidi" w:cstheme="majorBidi"/>
          <w:i/>
          <w:iCs/>
        </w:rPr>
        <w:t>ṭ</w:t>
      </w:r>
      <w:r w:rsidRPr="008008B1">
        <w:rPr>
          <w:rFonts w:asciiTheme="majorBidi" w:eastAsia="Times New Roman" w:hAnsiTheme="majorBidi" w:cstheme="majorBidi"/>
          <w:i/>
          <w:iCs/>
        </w:rPr>
        <w:t>eh</w:t>
      </w:r>
      <w:proofErr w:type="spellEnd"/>
      <w:r w:rsidRPr="008008B1">
        <w:rPr>
          <w:rFonts w:asciiTheme="majorBidi" w:eastAsia="Times New Roman" w:hAnsiTheme="majorBidi" w:cstheme="majorBidi"/>
        </w:rPr>
        <w:t>)</w:t>
      </w:r>
      <w:r w:rsidR="002E0ABF">
        <w:rPr>
          <w:rFonts w:asciiTheme="majorBidi" w:eastAsia="Times New Roman" w:hAnsiTheme="majorBidi" w:cstheme="majorBidi"/>
        </w:rPr>
        <w:t xml:space="preserve"> </w:t>
      </w:r>
      <w:r w:rsidR="002B5917">
        <w:rPr>
          <w:rFonts w:asciiTheme="majorBidi" w:eastAsia="Times New Roman" w:hAnsiTheme="majorBidi" w:cstheme="majorBidi"/>
        </w:rPr>
        <w:t>………………………………………</w:t>
      </w:r>
      <w:r w:rsidR="00E35B7E">
        <w:rPr>
          <w:rFonts w:asciiTheme="majorBidi" w:eastAsia="Times New Roman" w:hAnsiTheme="majorBidi" w:cstheme="majorBidi"/>
        </w:rPr>
        <w:t>…</w:t>
      </w:r>
      <w:r w:rsidR="002B5917">
        <w:rPr>
          <w:rFonts w:asciiTheme="majorBidi" w:eastAsia="Times New Roman" w:hAnsiTheme="majorBidi" w:cstheme="majorBidi"/>
        </w:rPr>
        <w:t>1</w:t>
      </w:r>
      <w:r w:rsidR="00F61C4A">
        <w:rPr>
          <w:rFonts w:asciiTheme="majorBidi" w:eastAsia="Times New Roman" w:hAnsiTheme="majorBidi" w:cstheme="majorBidi"/>
        </w:rPr>
        <w:t>2</w:t>
      </w:r>
      <w:r w:rsidR="00546E35">
        <w:rPr>
          <w:rFonts w:asciiTheme="majorBidi" w:eastAsia="Times New Roman" w:hAnsiTheme="majorBidi" w:cstheme="majorBidi"/>
        </w:rPr>
        <w:t>6</w:t>
      </w:r>
    </w:p>
    <w:p w14:paraId="360A842A" w14:textId="26B08704" w:rsidR="00FF2FD8" w:rsidRPr="008008B1" w:rsidRDefault="0BA7FDA9" w:rsidP="2A2CB7DF">
      <w:pPr>
        <w:ind w:firstLine="720"/>
        <w:contextualSpacing/>
        <w:rPr>
          <w:rFonts w:eastAsia="Times New Roman"/>
          <w:lang w:val="en-GB"/>
        </w:rPr>
      </w:pP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w:t>
      </w:r>
      <w:r w:rsidR="176DAEE7" w:rsidRPr="2A2CB7DF">
        <w:rPr>
          <w:rFonts w:asciiTheme="majorBidi" w:hAnsiTheme="majorBidi" w:cstheme="majorBidi"/>
          <w:i/>
          <w:iCs/>
        </w:rPr>
        <w:t xml:space="preserve"> </w:t>
      </w:r>
      <w:r w:rsidRPr="2A2CB7DF">
        <w:rPr>
          <w:rFonts w:asciiTheme="majorBidi" w:hAnsiTheme="majorBidi" w:cstheme="majorBidi"/>
          <w:i/>
          <w:iCs/>
        </w:rPr>
        <w:t>B</w:t>
      </w:r>
      <w:r w:rsidR="394ED217" w:rsidRPr="2A2CB7DF">
        <w:rPr>
          <w:rFonts w:asciiTheme="majorBidi" w:hAnsiTheme="majorBidi" w:cstheme="majorBidi"/>
          <w:i/>
          <w:iCs/>
        </w:rPr>
        <w:t>-</w:t>
      </w:r>
      <w:r w:rsidR="7D7F2313" w:rsidRPr="2A2CB7DF">
        <w:rPr>
          <w:rFonts w:asciiTheme="majorBidi" w:hAnsiTheme="majorBidi" w:cstheme="majorBidi"/>
          <w:i/>
          <w:iCs/>
        </w:rPr>
        <w:t>`</w:t>
      </w:r>
      <w:r w:rsidR="00BD45DA">
        <w:rPr>
          <w:rFonts w:asciiTheme="majorBidi" w:hAnsiTheme="majorBidi" w:cstheme="majorBidi"/>
          <w:i/>
          <w:iCs/>
        </w:rPr>
        <w:t>E</w:t>
      </w:r>
      <w:r w:rsidRPr="2A2CB7DF">
        <w:rPr>
          <w:rFonts w:asciiTheme="majorBidi" w:hAnsiTheme="majorBidi" w:cstheme="majorBidi"/>
          <w:i/>
          <w:iCs/>
        </w:rPr>
        <w:t xml:space="preserve">da </w:t>
      </w:r>
      <w:proofErr w:type="spellStart"/>
      <w:r w:rsidRPr="2A2CB7DF">
        <w:rPr>
          <w:rFonts w:asciiTheme="majorBidi" w:hAnsiTheme="majorBidi" w:cstheme="majorBidi"/>
          <w:i/>
          <w:iCs/>
        </w:rPr>
        <w:t>P</w:t>
      </w:r>
      <w:r w:rsidR="1BBC9AC1" w:rsidRPr="2A2CB7DF">
        <w:rPr>
          <w:rFonts w:asciiTheme="majorBidi" w:hAnsiTheme="majorBidi" w:cstheme="majorBidi"/>
          <w:i/>
          <w:iCs/>
        </w:rPr>
        <w:t>ṣ</w:t>
      </w:r>
      <w:r w:rsidRPr="2A2CB7DF">
        <w:rPr>
          <w:rFonts w:asciiTheme="majorBidi" w:hAnsiTheme="majorBidi" w:cstheme="majorBidi"/>
          <w:i/>
          <w:iCs/>
        </w:rPr>
        <w:t>ikha</w:t>
      </w:r>
      <w:proofErr w:type="spellEnd"/>
      <w:r w:rsidR="4A69DFFA" w:rsidRPr="2A2CB7DF">
        <w:rPr>
          <w:rFonts w:asciiTheme="majorBidi" w:hAnsiTheme="majorBidi" w:cstheme="majorBidi"/>
          <w:i/>
          <w:iCs/>
        </w:rPr>
        <w:t xml:space="preserve"> - </w:t>
      </w:r>
      <w:r w:rsidR="4A69DFFA" w:rsidRPr="2A2CB7DF">
        <w:rPr>
          <w:rFonts w:eastAsia="Times New Roman"/>
          <w:lang w:val="en-GB"/>
        </w:rPr>
        <w:t>At the Joyful Festival</w:t>
      </w:r>
    </w:p>
    <w:p w14:paraId="4C7D0FBB" w14:textId="77777777" w:rsidR="00FF2FD8" w:rsidRPr="008008B1" w:rsidRDefault="00FF2FD8" w:rsidP="00FF2FD8">
      <w:pPr>
        <w:contextualSpacing/>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t>ܥܹܐܕܵܐ ܕܦܲܢܛܹܩܘܿܣܛܹ̈ـܐ</w:t>
      </w:r>
    </w:p>
    <w:p w14:paraId="74D155EB" w14:textId="47D53317" w:rsidR="00FF2FD8" w:rsidRPr="008008B1" w:rsidRDefault="00FF2FD8" w:rsidP="00FF2FD8">
      <w:pPr>
        <w:contextualSpacing/>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ab/>
      </w:r>
      <w:r w:rsidR="00FD4372" w:rsidRPr="008008B1">
        <w:rPr>
          <w:rFonts w:ascii="AA- East Syriac Marcus" w:hAnsi="AA- East Syriac Marcus" w:cs="AA- East Syriac Marcus"/>
          <w:sz w:val="32"/>
          <w:szCs w:val="32"/>
          <w:bdr w:val="none" w:sz="0" w:space="0" w:color="auto" w:frame="1"/>
          <w:rtl/>
          <w:lang w:bidi="syr-SY"/>
        </w:rPr>
        <w:t>ܣܘܿܓ</w:t>
      </w:r>
      <w:r w:rsidR="00FD4372">
        <w:rPr>
          <w:rFonts w:ascii="AA- East Syriac Marcus" w:hAnsi="AA- East Syriac Marcus" w:cs="AA- East Syriac Marcus" w:hint="cs"/>
          <w:sz w:val="32"/>
          <w:szCs w:val="32"/>
          <w:bdr w:val="none" w:sz="0" w:space="0" w:color="auto" w:frame="1"/>
          <w:rtl/>
          <w:lang w:bidi="syr-SY"/>
        </w:rPr>
        <w:t>̣</w:t>
      </w:r>
      <w:r w:rsidR="00FD4372" w:rsidRPr="008008B1">
        <w:rPr>
          <w:rFonts w:ascii="AA- East Syriac Marcus" w:hAnsi="AA- East Syriac Marcus" w:cs="AA- East Syriac Marcus"/>
          <w:sz w:val="32"/>
          <w:szCs w:val="32"/>
          <w:bdr w:val="none" w:sz="0" w:space="0" w:color="auto" w:frame="1"/>
          <w:rtl/>
          <w:lang w:bidi="syr-SY"/>
        </w:rPr>
        <w:t>ܝܼܬܵ</w:t>
      </w:r>
      <w:r w:rsidR="00FD4372" w:rsidRPr="008008B1">
        <w:rPr>
          <w:rFonts w:ascii="AA- East Syriac Marcus" w:hAnsi="AA- East Syriac Marcus" w:cs="AA- East Syriac Marcus" w:hint="cs"/>
          <w:sz w:val="32"/>
          <w:szCs w:val="32"/>
          <w:bdr w:val="none" w:sz="0" w:space="0" w:color="auto" w:frame="1"/>
          <w:rtl/>
          <w:lang w:bidi="syr-SY"/>
        </w:rPr>
        <w:t>̣</w:t>
      </w:r>
      <w:r w:rsidR="00FD4372" w:rsidRPr="008008B1">
        <w:rPr>
          <w:rFonts w:ascii="AA- East Syriac Marcus" w:hAnsi="AA- East Syriac Marcus" w:cs="AA- East Syriac Marcus"/>
          <w:sz w:val="32"/>
          <w:szCs w:val="32"/>
          <w:bdr w:val="none" w:sz="0" w:space="0" w:color="auto" w:frame="1"/>
          <w:rtl/>
          <w:lang w:bidi="syr-SY"/>
        </w:rPr>
        <w:t>ܐ</w:t>
      </w:r>
      <w:r w:rsidRPr="008008B1">
        <w:rPr>
          <w:rFonts w:ascii="AA- East Syriac Marcus"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ܒܥܹܐܕܼܵܐ ܦܨܝܼܚܵܐ</w:t>
      </w:r>
    </w:p>
    <w:p w14:paraId="1DDA022C" w14:textId="77777777" w:rsidR="00FF2FD8" w:rsidRPr="008008B1" w:rsidRDefault="00FF2FD8" w:rsidP="00FF2FD8">
      <w:pPr>
        <w:rPr>
          <w:rFonts w:asciiTheme="majorBidi" w:hAnsiTheme="majorBidi" w:cstheme="majorBidi"/>
        </w:rPr>
      </w:pPr>
      <w:r w:rsidRPr="008008B1">
        <w:rPr>
          <w:rFonts w:asciiTheme="majorBidi" w:hAnsiTheme="majorBidi" w:cstheme="majorBidi"/>
          <w:rtl/>
        </w:rPr>
        <w:lastRenderedPageBreak/>
        <w:tab/>
      </w:r>
    </w:p>
    <w:p w14:paraId="4F9217BE" w14:textId="2E0A4AFA" w:rsidR="00FF2FD8" w:rsidRPr="008008B1" w:rsidRDefault="00F93112" w:rsidP="00C35871">
      <w:pPr>
        <w:numPr>
          <w:ilvl w:val="0"/>
          <w:numId w:val="13"/>
        </w:numPr>
        <w:contextualSpacing/>
        <w:rPr>
          <w:rFonts w:asciiTheme="majorBidi" w:hAnsiTheme="majorBidi" w:cstheme="majorBidi"/>
        </w:rPr>
      </w:pPr>
      <w:r>
        <w:rPr>
          <w:rFonts w:asciiTheme="majorBidi" w:hAnsiTheme="majorBidi" w:cstheme="majorBidi"/>
        </w:rPr>
        <w:t xml:space="preserve">The </w:t>
      </w:r>
      <w:r w:rsidR="00FF2FD8" w:rsidRPr="008008B1">
        <w:rPr>
          <w:rFonts w:asciiTheme="majorBidi" w:hAnsiTheme="majorBidi" w:cstheme="majorBidi"/>
        </w:rPr>
        <w:t>Feast of the Transfiguration (`</w:t>
      </w:r>
      <w:r w:rsidR="00FF2FD8" w:rsidRPr="008008B1">
        <w:rPr>
          <w:rFonts w:asciiTheme="majorBidi" w:hAnsiTheme="majorBidi" w:cstheme="majorBidi"/>
          <w:i/>
          <w:iCs/>
        </w:rPr>
        <w:t>Eda D</w:t>
      </w:r>
      <w:r w:rsidR="00E35B7E">
        <w:rPr>
          <w:rFonts w:asciiTheme="majorBidi" w:hAnsiTheme="majorBidi" w:cstheme="majorBidi"/>
          <w:i/>
          <w:iCs/>
        </w:rPr>
        <w:t>-</w:t>
      </w:r>
      <w:proofErr w:type="spellStart"/>
      <w:r w:rsidR="00FF2FD8" w:rsidRPr="008008B1">
        <w:rPr>
          <w:rFonts w:asciiTheme="majorBidi" w:hAnsiTheme="majorBidi" w:cstheme="majorBidi"/>
          <w:i/>
          <w:iCs/>
        </w:rPr>
        <w:t>Gilyaneh</w:t>
      </w:r>
      <w:proofErr w:type="spellEnd"/>
      <w:r w:rsidR="002B5917">
        <w:rPr>
          <w:rFonts w:asciiTheme="majorBidi" w:hAnsiTheme="majorBidi" w:cstheme="majorBidi"/>
        </w:rPr>
        <w:t>)</w:t>
      </w:r>
      <w:r w:rsidR="00E35B7E">
        <w:rPr>
          <w:rFonts w:asciiTheme="majorBidi" w:hAnsiTheme="majorBidi" w:cstheme="majorBidi"/>
        </w:rPr>
        <w:t xml:space="preserve"> </w:t>
      </w:r>
      <w:r w:rsidR="002B5917">
        <w:rPr>
          <w:rFonts w:asciiTheme="majorBidi" w:hAnsiTheme="majorBidi" w:cstheme="majorBidi"/>
        </w:rPr>
        <w:t>……………………………….…1</w:t>
      </w:r>
      <w:r w:rsidR="007D50C5">
        <w:rPr>
          <w:rFonts w:asciiTheme="majorBidi" w:hAnsiTheme="majorBidi" w:cstheme="majorBidi"/>
        </w:rPr>
        <w:t>3</w:t>
      </w:r>
      <w:r w:rsidR="00546E35">
        <w:rPr>
          <w:rFonts w:asciiTheme="majorBidi" w:hAnsiTheme="majorBidi" w:cstheme="majorBidi"/>
        </w:rPr>
        <w:t>3</w:t>
      </w:r>
    </w:p>
    <w:p w14:paraId="32A5B1FC" w14:textId="3A81EC97" w:rsidR="00FF2FD8" w:rsidRPr="008008B1" w:rsidRDefault="7DFE32DB" w:rsidP="2A2CB7DF">
      <w:pPr>
        <w:ind w:left="720"/>
        <w:contextualSpacing/>
        <w:rPr>
          <w:rFonts w:eastAsia="Yu Mincho"/>
        </w:rPr>
      </w:pPr>
      <w:proofErr w:type="spellStart"/>
      <w:r w:rsidRPr="2A2CB7DF">
        <w:rPr>
          <w:rFonts w:asciiTheme="majorBidi" w:hAnsiTheme="majorBidi" w:cstheme="majorBidi"/>
          <w:i/>
          <w:iCs/>
        </w:rPr>
        <w:t>Teshbokhta</w:t>
      </w:r>
      <w:proofErr w:type="spellEnd"/>
      <w:r w:rsidR="0BA7FDA9" w:rsidRPr="2A2CB7DF">
        <w:rPr>
          <w:rFonts w:asciiTheme="majorBidi" w:hAnsiTheme="majorBidi" w:cstheme="majorBidi"/>
          <w:i/>
          <w:iCs/>
        </w:rPr>
        <w:t xml:space="preserve">: </w:t>
      </w:r>
      <w:proofErr w:type="spellStart"/>
      <w:r w:rsidR="0BA7FDA9" w:rsidRPr="2A2CB7DF">
        <w:rPr>
          <w:rFonts w:asciiTheme="majorBidi" w:hAnsiTheme="majorBidi" w:cstheme="majorBidi"/>
          <w:i/>
          <w:iCs/>
        </w:rPr>
        <w:t>Tawdi</w:t>
      </w:r>
      <w:proofErr w:type="spellEnd"/>
      <w:r w:rsidR="0BA7FDA9" w:rsidRPr="2A2CB7DF">
        <w:rPr>
          <w:rFonts w:asciiTheme="majorBidi" w:hAnsiTheme="majorBidi" w:cstheme="majorBidi"/>
          <w:i/>
          <w:iCs/>
        </w:rPr>
        <w:t xml:space="preserve"> L</w:t>
      </w:r>
      <w:r w:rsidR="394ED217" w:rsidRPr="2A2CB7DF">
        <w:rPr>
          <w:rFonts w:asciiTheme="majorBidi" w:hAnsiTheme="majorBidi" w:cstheme="majorBidi"/>
          <w:i/>
          <w:iCs/>
        </w:rPr>
        <w:t>-</w:t>
      </w:r>
      <w:proofErr w:type="spellStart"/>
      <w:r w:rsidR="00BD45DA" w:rsidRPr="2A2CB7DF">
        <w:rPr>
          <w:rFonts w:asciiTheme="majorBidi" w:hAnsiTheme="majorBidi" w:cstheme="majorBidi"/>
          <w:i/>
          <w:iCs/>
        </w:rPr>
        <w:t>Ṭ</w:t>
      </w:r>
      <w:r w:rsidR="0BA7FDA9" w:rsidRPr="2A2CB7DF">
        <w:rPr>
          <w:rFonts w:asciiTheme="majorBidi" w:hAnsiTheme="majorBidi" w:cstheme="majorBidi"/>
          <w:i/>
          <w:iCs/>
        </w:rPr>
        <w:t>awa</w:t>
      </w:r>
      <w:proofErr w:type="spellEnd"/>
      <w:r w:rsidR="56839319" w:rsidRPr="2A2CB7DF">
        <w:rPr>
          <w:rFonts w:asciiTheme="majorBidi" w:hAnsiTheme="majorBidi" w:cstheme="majorBidi"/>
          <w:i/>
          <w:iCs/>
        </w:rPr>
        <w:t xml:space="preserve"> - </w:t>
      </w:r>
      <w:r w:rsidR="335C9330" w:rsidRPr="2A2CB7DF">
        <w:rPr>
          <w:rFonts w:eastAsia="Times New Roman"/>
        </w:rPr>
        <w:t>Thanks be to the Good One</w:t>
      </w:r>
    </w:p>
    <w:p w14:paraId="19A9E1D9" w14:textId="77777777" w:rsidR="00FF2FD8" w:rsidRPr="008008B1" w:rsidRDefault="00FF2FD8" w:rsidP="00FF2FD8">
      <w:pPr>
        <w:contextualSpacing/>
        <w:rPr>
          <w:rFonts w:ascii="AA- East Syriac Marcus" w:hAnsi="AA- East Syriac Marcus" w:cs="AA- East Syriac Marcus"/>
          <w:sz w:val="32"/>
          <w:szCs w:val="32"/>
          <w:rtl/>
          <w:lang w:bidi="syr-SY"/>
        </w:rPr>
      </w:pPr>
      <w:r w:rsidRPr="008008B1">
        <w:rPr>
          <w:rFonts w:ascii="AA- East Syriac Marcus" w:hAnsi="AA- East Syriac Marcus" w:cs="AA- East Syriac Marcus"/>
          <w:sz w:val="36"/>
          <w:szCs w:val="36"/>
          <w:rtl/>
          <w:lang w:bidi="syr-SY"/>
        </w:rPr>
        <w:tab/>
      </w:r>
      <w:r w:rsidRPr="008008B1">
        <w:rPr>
          <w:rFonts w:ascii="AA- East Syriac Marcus" w:hAnsi="AA- East Syriac Marcus" w:cs="AA- East Syriac Marcus"/>
          <w:sz w:val="32"/>
          <w:szCs w:val="32"/>
          <w:rtl/>
          <w:lang w:bidi="syr-SY"/>
        </w:rPr>
        <w:t>ܥܹܐܕܵܐ ܕܓܸܠܝܵܢܹܗ ܕܡܵܪܲܢ</w:t>
      </w:r>
    </w:p>
    <w:p w14:paraId="2C9ADB7E" w14:textId="13393CE3" w:rsidR="00466367" w:rsidRDefault="00FF2FD8" w:rsidP="00801553">
      <w:pPr>
        <w:spacing w:line="276" w:lineRule="auto"/>
        <w:rPr>
          <w:rFonts w:ascii="AA- East Syriac Marcus" w:eastAsiaTheme="minorHAnsi" w:hAnsi="AA- East Syriac Marcus" w:cs="AA- East Syriac Marcus"/>
          <w:sz w:val="32"/>
          <w:szCs w:val="32"/>
          <w:lang w:val="en-CA" w:bidi="syr-SY"/>
        </w:rPr>
      </w:pPr>
      <w:r w:rsidRPr="008008B1">
        <w:rPr>
          <w:rFonts w:ascii="AA- East Syriac Marcus" w:eastAsiaTheme="minorHAnsi" w:hAnsi="AA- East Syriac Marcus" w:cs="AA- East Syriac Marcus"/>
          <w:sz w:val="32"/>
          <w:szCs w:val="32"/>
          <w:rtl/>
          <w:lang w:val="en-CA" w:bidi="syr-SY"/>
        </w:rPr>
        <w:tab/>
      </w:r>
      <w:r w:rsidRPr="008008B1">
        <w:rPr>
          <w:rFonts w:ascii="AA- East Syriac Marcus" w:eastAsiaTheme="minorHAnsi" w:hAnsi="AA- East Syriac Marcus" w:cs="AA- East Syriac Marcus" w:hint="cs"/>
          <w:sz w:val="32"/>
          <w:szCs w:val="32"/>
          <w:rtl/>
          <w:lang w:val="en-CA" w:bidi="syr-SY"/>
        </w:rPr>
        <w:t>ܬܸܫܒ̇ܘܿܚܬܵـܐ: ܬܵܘܕ̇ܝܼ ܠܛܵܒ̣ܵܐ</w:t>
      </w:r>
    </w:p>
    <w:p w14:paraId="15E19B19" w14:textId="77777777" w:rsidR="00801553" w:rsidRPr="00801553" w:rsidRDefault="00801553" w:rsidP="00801553">
      <w:pPr>
        <w:spacing w:line="276" w:lineRule="auto"/>
        <w:rPr>
          <w:rFonts w:asciiTheme="majorBidi" w:eastAsiaTheme="minorHAnsi" w:hAnsiTheme="majorBidi" w:cstheme="majorBidi"/>
          <w:lang w:val="en-CA" w:bidi="syr-SY"/>
        </w:rPr>
      </w:pPr>
    </w:p>
    <w:p w14:paraId="72005D2E" w14:textId="4C696F17" w:rsidR="00FF2FD8" w:rsidRPr="008008B1" w:rsidRDefault="00F93112" w:rsidP="00C35871">
      <w:pPr>
        <w:numPr>
          <w:ilvl w:val="0"/>
          <w:numId w:val="13"/>
        </w:numPr>
        <w:contextualSpacing/>
        <w:rPr>
          <w:rFonts w:asciiTheme="majorBidi" w:hAnsiTheme="majorBidi" w:cstheme="majorBidi"/>
        </w:rPr>
      </w:pPr>
      <w:r>
        <w:rPr>
          <w:rFonts w:asciiTheme="majorBidi" w:hAnsiTheme="majorBidi" w:cstheme="majorBidi"/>
        </w:rPr>
        <w:t xml:space="preserve">The </w:t>
      </w:r>
      <w:r w:rsidR="0BA7FDA9" w:rsidRPr="2A2CB7DF">
        <w:rPr>
          <w:rFonts w:asciiTheme="majorBidi" w:hAnsiTheme="majorBidi" w:cstheme="majorBidi"/>
        </w:rPr>
        <w:t>Feast of the Holy Cross (`</w:t>
      </w:r>
      <w:r w:rsidR="0BA7FDA9" w:rsidRPr="2A2CB7DF">
        <w:rPr>
          <w:rFonts w:asciiTheme="majorBidi" w:hAnsiTheme="majorBidi" w:cstheme="majorBidi"/>
          <w:i/>
          <w:iCs/>
        </w:rPr>
        <w:t>Eda D</w:t>
      </w:r>
      <w:r w:rsidR="6A079B5C" w:rsidRPr="2A2CB7DF">
        <w:rPr>
          <w:rFonts w:asciiTheme="majorBidi" w:hAnsiTheme="majorBidi" w:cstheme="majorBidi"/>
          <w:i/>
          <w:iCs/>
        </w:rPr>
        <w:t>-</w:t>
      </w:r>
      <w:proofErr w:type="spellStart"/>
      <w:r w:rsidR="00BD45DA" w:rsidRPr="2A2CB7DF">
        <w:rPr>
          <w:rFonts w:asciiTheme="majorBidi" w:hAnsiTheme="majorBidi" w:cstheme="majorBidi"/>
          <w:i/>
          <w:iCs/>
        </w:rPr>
        <w:t>Ṣ</w:t>
      </w:r>
      <w:r w:rsidR="0BA7FDA9" w:rsidRPr="2A2CB7DF">
        <w:rPr>
          <w:rFonts w:asciiTheme="majorBidi" w:hAnsiTheme="majorBidi" w:cstheme="majorBidi"/>
          <w:i/>
          <w:iCs/>
        </w:rPr>
        <w:t>liwa</w:t>
      </w:r>
      <w:proofErr w:type="spellEnd"/>
      <w:r w:rsidR="0BA7FDA9" w:rsidRPr="2A2CB7DF">
        <w:rPr>
          <w:rFonts w:asciiTheme="majorBidi" w:hAnsiTheme="majorBidi" w:cstheme="majorBidi"/>
        </w:rPr>
        <w:t>)</w:t>
      </w:r>
      <w:r w:rsidR="6A079B5C" w:rsidRPr="2A2CB7DF">
        <w:rPr>
          <w:rFonts w:asciiTheme="majorBidi" w:hAnsiTheme="majorBidi" w:cstheme="majorBidi"/>
        </w:rPr>
        <w:t xml:space="preserve"> </w:t>
      </w:r>
      <w:r w:rsidR="61B0E6C2" w:rsidRPr="2A2CB7DF">
        <w:rPr>
          <w:rFonts w:asciiTheme="majorBidi" w:hAnsiTheme="majorBidi" w:cstheme="majorBidi"/>
        </w:rPr>
        <w:t>……………………………………….…1</w:t>
      </w:r>
      <w:r w:rsidR="622D2690" w:rsidRPr="2A2CB7DF">
        <w:rPr>
          <w:rFonts w:asciiTheme="majorBidi" w:hAnsiTheme="majorBidi" w:cstheme="majorBidi"/>
        </w:rPr>
        <w:t>3</w:t>
      </w:r>
      <w:r w:rsidR="00546E35">
        <w:rPr>
          <w:rFonts w:asciiTheme="majorBidi" w:hAnsiTheme="majorBidi" w:cstheme="majorBidi"/>
        </w:rPr>
        <w:t>7</w:t>
      </w:r>
    </w:p>
    <w:p w14:paraId="1303AFF0" w14:textId="37B73DAC" w:rsidR="00FF2FD8" w:rsidRPr="008008B1" w:rsidRDefault="0CA1D4F3" w:rsidP="2A2CB7DF">
      <w:pPr>
        <w:ind w:left="720"/>
        <w:contextualSpacing/>
        <w:jc w:val="both"/>
        <w:rPr>
          <w:rFonts w:eastAsia="Yu Mincho"/>
          <w:b/>
          <w:bCs/>
        </w:rPr>
      </w:pPr>
      <w:proofErr w:type="spellStart"/>
      <w:r w:rsidRPr="2A2CB7DF">
        <w:rPr>
          <w:rFonts w:asciiTheme="majorBidi" w:hAnsiTheme="majorBidi" w:cstheme="majorBidi"/>
          <w:i/>
          <w:iCs/>
        </w:rPr>
        <w:t>Madrāsha</w:t>
      </w:r>
      <w:proofErr w:type="spellEnd"/>
      <w:r w:rsidR="0BA7FDA9" w:rsidRPr="2A2CB7DF">
        <w:rPr>
          <w:rFonts w:asciiTheme="majorBidi" w:hAnsiTheme="majorBidi" w:cstheme="majorBidi"/>
          <w:i/>
          <w:iCs/>
        </w:rPr>
        <w:t xml:space="preserve">: </w:t>
      </w:r>
      <w:proofErr w:type="spellStart"/>
      <w:r w:rsidR="0BA7FDA9" w:rsidRPr="2A2CB7DF">
        <w:rPr>
          <w:rFonts w:asciiTheme="majorBidi" w:hAnsiTheme="majorBidi" w:cstheme="majorBidi"/>
          <w:i/>
          <w:iCs/>
        </w:rPr>
        <w:t>Brikhu</w:t>
      </w:r>
      <w:proofErr w:type="spellEnd"/>
      <w:r w:rsidR="0BA7FDA9" w:rsidRPr="2A2CB7DF">
        <w:rPr>
          <w:rFonts w:asciiTheme="majorBidi" w:hAnsiTheme="majorBidi" w:cstheme="majorBidi"/>
          <w:i/>
          <w:iCs/>
        </w:rPr>
        <w:t xml:space="preserve"> D</w:t>
      </w:r>
      <w:r w:rsidR="6A079B5C" w:rsidRPr="2A2CB7DF">
        <w:rPr>
          <w:rFonts w:asciiTheme="majorBidi" w:hAnsiTheme="majorBidi" w:cstheme="majorBidi"/>
          <w:i/>
          <w:iCs/>
        </w:rPr>
        <w:t>-</w:t>
      </w:r>
      <w:proofErr w:type="spellStart"/>
      <w:r w:rsidR="00BD45DA">
        <w:rPr>
          <w:rFonts w:asciiTheme="majorBidi" w:hAnsiTheme="majorBidi" w:cstheme="majorBidi"/>
          <w:i/>
          <w:iCs/>
        </w:rPr>
        <w:t>W</w:t>
      </w:r>
      <w:r w:rsidR="0BA7FDA9" w:rsidRPr="2A2CB7DF">
        <w:rPr>
          <w:rFonts w:asciiTheme="majorBidi" w:hAnsiTheme="majorBidi" w:cstheme="majorBidi"/>
          <w:i/>
          <w:iCs/>
        </w:rPr>
        <w:t>a</w:t>
      </w:r>
      <w:r w:rsidR="468CDAB6" w:rsidRPr="2A2CB7DF">
        <w:rPr>
          <w:rFonts w:asciiTheme="majorBidi" w:hAnsiTheme="majorBidi" w:cstheme="majorBidi"/>
          <w:i/>
          <w:iCs/>
        </w:rPr>
        <w:t>ṣ</w:t>
      </w:r>
      <w:r w:rsidR="0BA7FDA9" w:rsidRPr="2A2CB7DF">
        <w:rPr>
          <w:rFonts w:asciiTheme="majorBidi" w:hAnsiTheme="majorBidi" w:cstheme="majorBidi"/>
          <w:i/>
          <w:iCs/>
        </w:rPr>
        <w:t>liweh</w:t>
      </w:r>
      <w:proofErr w:type="spellEnd"/>
      <w:r w:rsidR="18652AE1" w:rsidRPr="2A2CB7DF">
        <w:rPr>
          <w:rFonts w:asciiTheme="majorBidi" w:hAnsiTheme="majorBidi" w:cstheme="majorBidi"/>
          <w:i/>
          <w:iCs/>
        </w:rPr>
        <w:t xml:space="preserve"> - </w:t>
      </w:r>
      <w:r w:rsidR="522DC27C" w:rsidRPr="2A2CB7DF">
        <w:rPr>
          <w:rFonts w:eastAsia="Times New Roman"/>
        </w:rPr>
        <w:t>Blessed is He</w:t>
      </w:r>
    </w:p>
    <w:p w14:paraId="0F815857" w14:textId="77777777" w:rsidR="00FF2FD8" w:rsidRPr="008008B1" w:rsidRDefault="00FF2FD8" w:rsidP="00FF2FD8">
      <w:pPr>
        <w:contextualSpacing/>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t>ܥܹܐܕܵܐ ܕܲܨܠܝܼܒ</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p>
    <w:p w14:paraId="4374E982" w14:textId="7EF78AC9" w:rsidR="00772852" w:rsidRDefault="00FF2FD8" w:rsidP="008070D4">
      <w:pPr>
        <w:contextualSpacing/>
        <w:rPr>
          <w:rFonts w:ascii="AA- East Syriac Marcus" w:hAnsi="AA- East Syriac Marcus" w:cs="AA- East Syriac Marcus"/>
          <w:sz w:val="32"/>
          <w:szCs w:val="32"/>
          <w:rtl/>
          <w:lang w:bidi="syr-SY"/>
        </w:rPr>
      </w:pPr>
      <w:r w:rsidRPr="008008B1">
        <w:rPr>
          <w:rFonts w:ascii="AA- East Syriac Marcus" w:eastAsiaTheme="minorHAnsi" w:hAnsi="AA- East Syriac Marcus" w:cs="AA- East Syriac Marcus"/>
          <w:sz w:val="32"/>
          <w:szCs w:val="32"/>
          <w:rtl/>
          <w:lang w:bidi="syr-SY"/>
        </w:rPr>
        <w:tab/>
        <w:t>ܡܲܕܪܵܫܵܐ</w:t>
      </w:r>
      <w:r w:rsidRPr="008008B1">
        <w:rPr>
          <w:rFonts w:ascii="AA- East Syriac Marcus" w:eastAsiaTheme="minorHAnsi"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ܒܪܝܼܟ</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ܘܼ ܕܒܲܨܠܝܼܒܹܗ</w:t>
      </w:r>
    </w:p>
    <w:p w14:paraId="3325762B" w14:textId="2711B583" w:rsidR="00ED2363" w:rsidRPr="00ED2363" w:rsidRDefault="00ED2363" w:rsidP="008070D4">
      <w:pPr>
        <w:contextualSpacing/>
        <w:rPr>
          <w:rFonts w:ascii="AA- East Syriac Marcus" w:hAnsi="AA- East Syriac Marcus" w:cs="AA- East Syriac Marcus"/>
          <w:sz w:val="32"/>
          <w:szCs w:val="32"/>
          <w:lang w:bidi="syr-SY"/>
        </w:rPr>
      </w:pPr>
    </w:p>
    <w:p w14:paraId="7D1DC82D" w14:textId="431F7D90" w:rsidR="00FF2FD8" w:rsidRPr="008008B1" w:rsidRDefault="00F93112" w:rsidP="00C35871">
      <w:pPr>
        <w:numPr>
          <w:ilvl w:val="0"/>
          <w:numId w:val="13"/>
        </w:numPr>
        <w:contextualSpacing/>
        <w:rPr>
          <w:rFonts w:asciiTheme="majorBidi" w:hAnsiTheme="majorBidi" w:cstheme="majorBidi"/>
        </w:rPr>
      </w:pPr>
      <w:r>
        <w:rPr>
          <w:rFonts w:asciiTheme="majorBidi" w:eastAsia="Noto Sans Syriac Eastern" w:hAnsiTheme="majorBidi" w:cstheme="majorBidi"/>
        </w:rPr>
        <w:t xml:space="preserve">The </w:t>
      </w:r>
      <w:r w:rsidR="00FF2FD8" w:rsidRPr="008008B1">
        <w:rPr>
          <w:rFonts w:asciiTheme="majorBidi" w:eastAsia="Noto Sans Syriac Eastern" w:hAnsiTheme="majorBidi" w:cstheme="majorBidi"/>
        </w:rPr>
        <w:t xml:space="preserve">Feast of the Sanctification </w:t>
      </w:r>
      <w:r w:rsidR="00E306F1" w:rsidRPr="008008B1">
        <w:rPr>
          <w:rFonts w:asciiTheme="majorBidi" w:eastAsia="Noto Sans Syriac Eastern" w:hAnsiTheme="majorBidi" w:cstheme="majorBidi"/>
        </w:rPr>
        <w:t xml:space="preserve">or Hallowing </w:t>
      </w:r>
      <w:r w:rsidR="00FF2FD8" w:rsidRPr="008008B1">
        <w:rPr>
          <w:rFonts w:asciiTheme="majorBidi" w:eastAsia="Noto Sans Syriac Eastern" w:hAnsiTheme="majorBidi" w:cstheme="majorBidi"/>
        </w:rPr>
        <w:t>of the Church (</w:t>
      </w:r>
      <w:proofErr w:type="spellStart"/>
      <w:r w:rsidR="00FF2FD8" w:rsidRPr="008008B1">
        <w:rPr>
          <w:rFonts w:asciiTheme="majorBidi" w:eastAsia="Noto Sans Syriac Eastern" w:hAnsiTheme="majorBidi" w:cstheme="majorBidi"/>
          <w:i/>
          <w:iCs/>
        </w:rPr>
        <w:t>Quddash</w:t>
      </w:r>
      <w:proofErr w:type="spellEnd"/>
      <w:r w:rsidR="00FF2FD8" w:rsidRPr="008008B1">
        <w:rPr>
          <w:rFonts w:asciiTheme="majorBidi" w:eastAsia="Noto Sans Syriac Eastern" w:hAnsiTheme="majorBidi" w:cstheme="majorBidi"/>
          <w:i/>
          <w:iCs/>
        </w:rPr>
        <w:t xml:space="preserve"> `</w:t>
      </w:r>
      <w:proofErr w:type="spellStart"/>
      <w:r w:rsidR="00FF2FD8" w:rsidRPr="008008B1">
        <w:rPr>
          <w:rFonts w:asciiTheme="majorBidi" w:eastAsia="Noto Sans Syriac Eastern" w:hAnsiTheme="majorBidi" w:cstheme="majorBidi"/>
          <w:i/>
          <w:iCs/>
        </w:rPr>
        <w:t>Edta</w:t>
      </w:r>
      <w:proofErr w:type="spellEnd"/>
      <w:r w:rsidR="00FF2FD8" w:rsidRPr="008008B1">
        <w:rPr>
          <w:rFonts w:asciiTheme="majorBidi" w:eastAsia="Noto Sans Syriac Eastern" w:hAnsiTheme="majorBidi" w:cstheme="majorBidi"/>
        </w:rPr>
        <w:t>)</w:t>
      </w:r>
      <w:r w:rsidR="00E35B7E">
        <w:rPr>
          <w:rFonts w:asciiTheme="majorBidi" w:eastAsia="Noto Sans Syriac Eastern" w:hAnsiTheme="majorBidi" w:cstheme="majorBidi"/>
        </w:rPr>
        <w:t xml:space="preserve"> </w:t>
      </w:r>
      <w:r w:rsidR="00C610FB" w:rsidRPr="008008B1">
        <w:rPr>
          <w:rFonts w:asciiTheme="majorBidi" w:eastAsia="Noto Sans Syriac Eastern" w:hAnsiTheme="majorBidi" w:cstheme="majorBidi"/>
        </w:rPr>
        <w:t>………</w:t>
      </w:r>
      <w:r w:rsidR="002B5917">
        <w:rPr>
          <w:rFonts w:asciiTheme="majorBidi" w:eastAsia="Noto Sans Syriac Eastern" w:hAnsiTheme="majorBidi" w:cstheme="majorBidi"/>
        </w:rPr>
        <w:t>.1</w:t>
      </w:r>
      <w:r w:rsidR="007D50C5">
        <w:rPr>
          <w:rFonts w:asciiTheme="majorBidi" w:eastAsia="Noto Sans Syriac Eastern" w:hAnsiTheme="majorBidi" w:cstheme="majorBidi"/>
        </w:rPr>
        <w:t>4</w:t>
      </w:r>
      <w:r w:rsidR="00546E35">
        <w:rPr>
          <w:rFonts w:asciiTheme="majorBidi" w:eastAsia="Noto Sans Syriac Eastern" w:hAnsiTheme="majorBidi" w:cstheme="majorBidi"/>
        </w:rPr>
        <w:t>0</w:t>
      </w:r>
    </w:p>
    <w:p w14:paraId="7A956BB7" w14:textId="72D5715E" w:rsidR="00FF2FD8" w:rsidRPr="008008B1" w:rsidRDefault="0BA7FDA9" w:rsidP="2A2CB7DF">
      <w:pPr>
        <w:ind w:left="720"/>
        <w:contextualSpacing/>
        <w:rPr>
          <w:rFonts w:eastAsia="Yu Mincho"/>
        </w:rPr>
      </w:pPr>
      <w:r w:rsidRPr="2A2CB7DF">
        <w:rPr>
          <w:rFonts w:asciiTheme="majorBidi" w:hAnsiTheme="majorBidi" w:cstheme="majorBidi"/>
          <w:i/>
          <w:iCs/>
        </w:rPr>
        <w:t>`</w:t>
      </w:r>
      <w:proofErr w:type="spellStart"/>
      <w:r w:rsidR="102F8064" w:rsidRPr="2A2CB7DF">
        <w:rPr>
          <w:rFonts w:asciiTheme="majorBidi" w:hAnsiTheme="majorBidi" w:cstheme="majorBidi"/>
          <w:i/>
          <w:iCs/>
        </w:rPr>
        <w:t>Onitha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Ni`ol</w:t>
      </w:r>
      <w:proofErr w:type="spellEnd"/>
      <w:r w:rsidRPr="2A2CB7DF">
        <w:rPr>
          <w:rFonts w:asciiTheme="majorBidi" w:hAnsiTheme="majorBidi" w:cstheme="majorBidi"/>
          <w:i/>
          <w:iCs/>
        </w:rPr>
        <w:t xml:space="preserve"> B</w:t>
      </w:r>
      <w:r w:rsidR="6A079B5C" w:rsidRPr="2A2CB7DF">
        <w:rPr>
          <w:rFonts w:asciiTheme="majorBidi" w:hAnsiTheme="majorBidi" w:cstheme="majorBidi"/>
          <w:i/>
          <w:iCs/>
        </w:rPr>
        <w:t>-</w:t>
      </w:r>
      <w:proofErr w:type="spellStart"/>
      <w:r w:rsidR="7DFE32DB" w:rsidRPr="2A2CB7DF">
        <w:rPr>
          <w:rFonts w:asciiTheme="majorBidi" w:hAnsiTheme="majorBidi" w:cstheme="majorBidi"/>
          <w:i/>
          <w:iCs/>
        </w:rPr>
        <w:t>T</w:t>
      </w:r>
      <w:r w:rsidR="00BD45DA">
        <w:rPr>
          <w:rFonts w:asciiTheme="majorBidi" w:hAnsiTheme="majorBidi" w:cstheme="majorBidi"/>
          <w:i/>
          <w:iCs/>
        </w:rPr>
        <w:t>h</w:t>
      </w:r>
      <w:r w:rsidRPr="2A2CB7DF">
        <w:rPr>
          <w:rFonts w:asciiTheme="majorBidi" w:hAnsiTheme="majorBidi" w:cstheme="majorBidi"/>
          <w:i/>
          <w:iCs/>
        </w:rPr>
        <w:t>awditha</w:t>
      </w:r>
      <w:proofErr w:type="spellEnd"/>
      <w:r w:rsidRPr="2A2CB7DF">
        <w:rPr>
          <w:rFonts w:asciiTheme="majorBidi" w:hAnsiTheme="majorBidi" w:cstheme="majorBidi"/>
          <w:i/>
          <w:iCs/>
        </w:rPr>
        <w:t xml:space="preserve"> L</w:t>
      </w:r>
      <w:r w:rsidR="6A079B5C" w:rsidRPr="2A2CB7DF">
        <w:rPr>
          <w:rFonts w:asciiTheme="majorBidi" w:hAnsiTheme="majorBidi" w:cstheme="majorBidi"/>
          <w:i/>
          <w:iCs/>
        </w:rPr>
        <w:t>-</w:t>
      </w:r>
      <w:proofErr w:type="spellStart"/>
      <w:r w:rsidR="4E71803C" w:rsidRPr="2A2CB7DF">
        <w:rPr>
          <w:rFonts w:asciiTheme="majorBidi" w:hAnsiTheme="majorBidi" w:cstheme="majorBidi"/>
          <w:i/>
          <w:iCs/>
        </w:rPr>
        <w:t>H</w:t>
      </w:r>
      <w:r w:rsidRPr="2A2CB7DF">
        <w:rPr>
          <w:rFonts w:asciiTheme="majorBidi" w:hAnsiTheme="majorBidi" w:cstheme="majorBidi"/>
          <w:i/>
          <w:iCs/>
        </w:rPr>
        <w:t>eklakh</w:t>
      </w:r>
      <w:proofErr w:type="spellEnd"/>
      <w:r w:rsidR="50E9B8FC" w:rsidRPr="2A2CB7DF">
        <w:rPr>
          <w:rFonts w:asciiTheme="majorBidi" w:hAnsiTheme="majorBidi" w:cstheme="majorBidi"/>
          <w:i/>
          <w:iCs/>
        </w:rPr>
        <w:t xml:space="preserve"> - </w:t>
      </w:r>
      <w:r w:rsidR="69CB4DCF" w:rsidRPr="2A2CB7DF">
        <w:rPr>
          <w:rFonts w:eastAsia="Times New Roman"/>
          <w:lang w:val="en-CA"/>
        </w:rPr>
        <w:t>We Enter with Solemnity</w:t>
      </w:r>
    </w:p>
    <w:p w14:paraId="515257F8" w14:textId="77777777" w:rsidR="00FF2FD8" w:rsidRPr="008008B1" w:rsidRDefault="00FF2FD8" w:rsidP="00FF2FD8">
      <w:pPr>
        <w:contextualSpacing/>
        <w:rPr>
          <w:rFonts w:ascii="AA- East Syriac Marcus" w:eastAsia="Noto Sans Syriac Eastern" w:hAnsi="AA- East Syriac Marcus"/>
          <w:sz w:val="32"/>
          <w:szCs w:val="32"/>
          <w:rtl/>
        </w:rPr>
      </w:pPr>
      <w:r w:rsidRPr="008008B1">
        <w:rPr>
          <w:rFonts w:ascii="AA- East Syriac Marcus" w:eastAsia="Noto Sans Syriac Eastern" w:hAnsi="AA- East Syriac Marcus"/>
          <w:sz w:val="36"/>
          <w:szCs w:val="36"/>
          <w:rtl/>
        </w:rPr>
        <w:tab/>
      </w:r>
      <w:r w:rsidRPr="008008B1">
        <w:rPr>
          <w:rFonts w:ascii="AA- East Syriac Marcus" w:eastAsia="Noto Sans Syriac Eastern" w:hAnsi="AA- East Syriac Marcus" w:cs="AA- East Syriac Marcus"/>
          <w:sz w:val="32"/>
          <w:szCs w:val="32"/>
          <w:rtl/>
          <w:lang w:bidi="syr-SY"/>
        </w:rPr>
        <w:t>ܩܘܼܕܵܫܥܹܕܬܵܐ</w:t>
      </w:r>
    </w:p>
    <w:p w14:paraId="5F05B51C" w14:textId="0F70669A" w:rsidR="00FF2FD8" w:rsidRPr="008008B1" w:rsidRDefault="00FF2FD8" w:rsidP="00FF2FD8">
      <w:pPr>
        <w:contextualSpacing/>
        <w:rPr>
          <w:rFonts w:ascii="AA- East Syriac Marcus" w:hAnsi="AA- East Syriac Marcus" w:cs="AA- East Syriac Marcus"/>
          <w:sz w:val="32"/>
          <w:szCs w:val="32"/>
        </w:rPr>
      </w:pPr>
      <w:r w:rsidRPr="008008B1">
        <w:rPr>
          <w:rFonts w:asciiTheme="majorBidi" w:hAnsiTheme="majorBidi" w:cstheme="majorBidi"/>
          <w:i/>
          <w:iCs/>
          <w:sz w:val="32"/>
          <w:szCs w:val="32"/>
          <w:rtl/>
        </w:rPr>
        <w:tab/>
      </w:r>
      <w:r w:rsidRPr="008008B1">
        <w:rPr>
          <w:rFonts w:ascii="AA- East Syriac Marcus" w:hAnsi="AA- East Syriac Marcus" w:cs="AA- East Syriac Marcus"/>
          <w:sz w:val="32"/>
          <w:szCs w:val="32"/>
          <w:rtl/>
          <w:lang w:bidi="syr-SY"/>
        </w:rPr>
        <w:t>ܥܘ</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ܢܝܼܬ</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r w:rsidRPr="008008B1">
        <w:rPr>
          <w:rFonts w:ascii="AA- East Syriac Marcus" w:hAnsi="AA- East Syriac Marcus" w:cs="AA- East Syriac Marcus" w:hint="cs"/>
          <w:sz w:val="32"/>
          <w:szCs w:val="32"/>
          <w:rtl/>
          <w:lang w:val="en-CA" w:bidi="syr-SY"/>
        </w:rPr>
        <w:t xml:space="preserve"> </w:t>
      </w:r>
      <w:r w:rsidRPr="008008B1">
        <w:rPr>
          <w:rFonts w:ascii="AA- East Syriac Marcus" w:hAnsi="AA- East Syriac Marcus" w:cs="AA- East Syriac Marcus"/>
          <w:sz w:val="32"/>
          <w:szCs w:val="32"/>
          <w:rtl/>
          <w:lang w:val="en-CA" w:bidi="syr-SY"/>
        </w:rPr>
        <w:t xml:space="preserve">ܢܸܥܘܿܠ </w:t>
      </w:r>
      <w:r w:rsidRPr="008008B1">
        <w:rPr>
          <w:rFonts w:ascii="AA- East Syriac Marcus" w:eastAsiaTheme="minorHAnsi" w:hAnsi="AA- East Syriac Marcus" w:cs="AA- East Syriac Marcus"/>
          <w:sz w:val="32"/>
          <w:szCs w:val="32"/>
          <w:rtl/>
          <w:lang w:val="en-CA" w:bidi="syr-SY"/>
        </w:rPr>
        <w:t>ܒܬ</w:t>
      </w:r>
      <w:r w:rsidRPr="008008B1">
        <w:rPr>
          <w:rFonts w:ascii="AA- East Syriac Marcus" w:eastAsiaTheme="minorHAnsi" w:hAnsi="AA- East Syriac Marcus" w:cs="AA- East Syriac Marcus" w:hint="cs"/>
          <w:sz w:val="32"/>
          <w:szCs w:val="32"/>
          <w:rtl/>
          <w:lang w:val="en-CA" w:bidi="syr-SY"/>
        </w:rPr>
        <w:t>ܵ</w:t>
      </w:r>
      <w:r w:rsidRPr="008008B1">
        <w:rPr>
          <w:rFonts w:ascii="AA- East Syriac Marcus" w:eastAsiaTheme="minorHAnsi" w:hAnsi="AA- East Syriac Marcus" w:cs="AA- East Syriac Marcus"/>
          <w:sz w:val="32"/>
          <w:szCs w:val="32"/>
          <w:rtl/>
          <w:lang w:val="en-CA" w:bidi="syr-SY"/>
        </w:rPr>
        <w:t>ܘܕ̇ܝܼ</w:t>
      </w:r>
      <w:r w:rsidR="004F447D">
        <w:rPr>
          <w:rFonts w:ascii="AA- East Syriac Marcus" w:eastAsiaTheme="minorHAnsi" w:hAnsi="AA- East Syriac Marcus" w:cs="AA- East Syriac Marcus" w:hint="cs"/>
          <w:sz w:val="32"/>
          <w:szCs w:val="32"/>
          <w:rtl/>
          <w:lang w:val="en-CA" w:bidi="syr-SY"/>
        </w:rPr>
        <w:t>ܬ̣ܵ</w:t>
      </w:r>
      <w:r w:rsidRPr="008008B1">
        <w:rPr>
          <w:rFonts w:ascii="AA- East Syriac Marcus" w:eastAsiaTheme="minorHAnsi" w:hAnsi="AA- East Syriac Marcus"/>
          <w:sz w:val="32"/>
          <w:szCs w:val="32"/>
          <w:rtl/>
          <w:lang w:val="en-CA"/>
        </w:rPr>
        <w:t>ـ</w:t>
      </w:r>
      <w:r w:rsidRPr="008008B1">
        <w:rPr>
          <w:rFonts w:ascii="AA- East Syriac Marcus" w:eastAsiaTheme="minorHAnsi" w:hAnsi="AA- East Syriac Marcus" w:cs="AA- East Syriac Marcus"/>
          <w:sz w:val="32"/>
          <w:szCs w:val="32"/>
          <w:rtl/>
          <w:lang w:val="en-CA" w:bidi="syr-SY"/>
        </w:rPr>
        <w:t>ܐ</w:t>
      </w:r>
    </w:p>
    <w:p w14:paraId="7901E236" w14:textId="77777777" w:rsidR="00FF2FD8" w:rsidRPr="008008B1" w:rsidRDefault="00FF2FD8" w:rsidP="00FF2FD8">
      <w:pPr>
        <w:contextualSpacing/>
        <w:rPr>
          <w:rFonts w:asciiTheme="majorBidi" w:hAnsiTheme="majorBidi" w:cstheme="majorBidi"/>
        </w:rPr>
      </w:pPr>
      <w:r w:rsidRPr="008008B1">
        <w:rPr>
          <w:rFonts w:asciiTheme="majorBidi" w:hAnsiTheme="majorBidi" w:cstheme="majorBidi"/>
          <w:rtl/>
        </w:rPr>
        <w:tab/>
      </w:r>
    </w:p>
    <w:p w14:paraId="58503929" w14:textId="0ADEB16E" w:rsidR="00FF2FD8" w:rsidRPr="008008B1" w:rsidRDefault="0BA7FDA9" w:rsidP="00C35871">
      <w:pPr>
        <w:numPr>
          <w:ilvl w:val="0"/>
          <w:numId w:val="13"/>
        </w:numPr>
        <w:contextualSpacing/>
        <w:rPr>
          <w:rFonts w:asciiTheme="majorBidi" w:hAnsiTheme="majorBidi" w:cstheme="majorBidi"/>
        </w:rPr>
      </w:pPr>
      <w:r w:rsidRPr="2A2CB7DF">
        <w:rPr>
          <w:rFonts w:asciiTheme="majorBidi" w:eastAsia="Noto Sans Syriac Eastern" w:hAnsiTheme="majorBidi" w:cstheme="majorBidi"/>
        </w:rPr>
        <w:t>Antiphons of the Martyrs (</w:t>
      </w:r>
      <w:proofErr w:type="spellStart"/>
      <w:r w:rsidR="00D3215B">
        <w:rPr>
          <w:rFonts w:asciiTheme="majorBidi" w:eastAsia="Noto Sans Syriac Eastern" w:hAnsiTheme="majorBidi" w:cstheme="majorBidi"/>
          <w:i/>
          <w:iCs/>
        </w:rPr>
        <w:t>ʿOnyātha</w:t>
      </w:r>
      <w:proofErr w:type="spellEnd"/>
      <w:r w:rsidR="00BD45DA">
        <w:rPr>
          <w:rFonts w:asciiTheme="majorBidi" w:eastAsia="Noto Sans Syriac Eastern" w:hAnsiTheme="majorBidi" w:cstheme="majorBidi"/>
          <w:i/>
          <w:iCs/>
        </w:rPr>
        <w:t xml:space="preserve"> </w:t>
      </w:r>
      <w:r w:rsidRPr="2A2CB7DF">
        <w:rPr>
          <w:rFonts w:asciiTheme="majorBidi" w:eastAsia="Noto Sans Syriac Eastern" w:hAnsiTheme="majorBidi" w:cstheme="majorBidi"/>
          <w:i/>
          <w:iCs/>
        </w:rPr>
        <w:t>D</w:t>
      </w:r>
      <w:r w:rsidR="7C3B0368" w:rsidRPr="2A2CB7DF">
        <w:rPr>
          <w:rFonts w:asciiTheme="majorBidi" w:eastAsia="Noto Sans Syriac Eastern" w:hAnsiTheme="majorBidi" w:cstheme="majorBidi"/>
          <w:i/>
          <w:iCs/>
        </w:rPr>
        <w:t>-</w:t>
      </w:r>
      <w:proofErr w:type="spellStart"/>
      <w:r w:rsidR="00BD45DA">
        <w:rPr>
          <w:rFonts w:asciiTheme="majorBidi" w:eastAsia="Noto Sans Syriac Eastern" w:hAnsiTheme="majorBidi" w:cstheme="majorBidi"/>
          <w:i/>
          <w:iCs/>
        </w:rPr>
        <w:t>S</w:t>
      </w:r>
      <w:r w:rsidRPr="2A2CB7DF">
        <w:rPr>
          <w:rFonts w:asciiTheme="majorBidi" w:eastAsia="Noto Sans Syriac Eastern" w:hAnsiTheme="majorBidi" w:cstheme="majorBidi"/>
          <w:i/>
          <w:iCs/>
        </w:rPr>
        <w:t>ahde</w:t>
      </w:r>
      <w:proofErr w:type="spellEnd"/>
      <w:r w:rsidRPr="2A2CB7DF">
        <w:rPr>
          <w:rFonts w:asciiTheme="majorBidi" w:eastAsia="Noto Sans Syriac Eastern" w:hAnsiTheme="majorBidi" w:cstheme="majorBidi"/>
        </w:rPr>
        <w:t>)</w:t>
      </w:r>
      <w:r w:rsidR="6A079B5C" w:rsidRPr="2A2CB7DF">
        <w:rPr>
          <w:rFonts w:asciiTheme="majorBidi" w:eastAsia="Noto Sans Syriac Eastern" w:hAnsiTheme="majorBidi" w:cstheme="majorBidi"/>
        </w:rPr>
        <w:t xml:space="preserve"> </w:t>
      </w:r>
      <w:r w:rsidR="61B0E6C2" w:rsidRPr="2A2CB7DF">
        <w:rPr>
          <w:rFonts w:asciiTheme="majorBidi" w:eastAsia="Noto Sans Syriac Eastern" w:hAnsiTheme="majorBidi" w:cstheme="majorBidi"/>
        </w:rPr>
        <w:t>…………………………………...</w:t>
      </w:r>
      <w:r w:rsidR="5072CD69" w:rsidRPr="2A2CB7DF">
        <w:rPr>
          <w:rFonts w:asciiTheme="majorBidi" w:eastAsia="Noto Sans Syriac Eastern" w:hAnsiTheme="majorBidi" w:cstheme="majorBidi"/>
        </w:rPr>
        <w:t>.</w:t>
      </w:r>
      <w:r w:rsidR="6A079B5C" w:rsidRPr="2A2CB7DF">
        <w:rPr>
          <w:rFonts w:asciiTheme="majorBidi" w:eastAsia="Noto Sans Syriac Eastern" w:hAnsiTheme="majorBidi" w:cstheme="majorBidi"/>
        </w:rPr>
        <w:t>.</w:t>
      </w:r>
      <w:r w:rsidR="5072CD69" w:rsidRPr="2A2CB7DF">
        <w:rPr>
          <w:rFonts w:asciiTheme="majorBidi" w:eastAsia="Noto Sans Syriac Eastern" w:hAnsiTheme="majorBidi" w:cstheme="majorBidi"/>
        </w:rPr>
        <w:t>.</w:t>
      </w:r>
      <w:r w:rsidR="6A079B5C" w:rsidRPr="2A2CB7DF">
        <w:rPr>
          <w:rFonts w:asciiTheme="majorBidi" w:eastAsia="Noto Sans Syriac Eastern" w:hAnsiTheme="majorBidi" w:cstheme="majorBidi"/>
        </w:rPr>
        <w:t>.</w:t>
      </w:r>
      <w:r w:rsidR="00546E35">
        <w:rPr>
          <w:rFonts w:asciiTheme="majorBidi" w:eastAsia="Noto Sans Syriac Eastern" w:hAnsiTheme="majorBidi" w:cstheme="majorBidi"/>
        </w:rPr>
        <w:t>..</w:t>
      </w:r>
      <w:r w:rsidR="6A079B5C" w:rsidRPr="2A2CB7DF">
        <w:rPr>
          <w:rFonts w:asciiTheme="majorBidi" w:eastAsia="Noto Sans Syriac Eastern" w:hAnsiTheme="majorBidi" w:cstheme="majorBidi"/>
        </w:rPr>
        <w:t>.</w:t>
      </w:r>
      <w:r w:rsidR="61B0E6C2" w:rsidRPr="2A2CB7DF">
        <w:rPr>
          <w:rFonts w:asciiTheme="majorBidi" w:eastAsia="Noto Sans Syriac Eastern" w:hAnsiTheme="majorBidi" w:cstheme="majorBidi"/>
        </w:rPr>
        <w:t>1</w:t>
      </w:r>
      <w:r w:rsidR="0000623A">
        <w:rPr>
          <w:rFonts w:asciiTheme="majorBidi" w:eastAsia="Noto Sans Syriac Eastern" w:hAnsiTheme="majorBidi" w:cstheme="majorBidi"/>
        </w:rPr>
        <w:t>4</w:t>
      </w:r>
      <w:r w:rsidR="00546E35">
        <w:rPr>
          <w:rFonts w:asciiTheme="majorBidi" w:eastAsia="Noto Sans Syriac Eastern" w:hAnsiTheme="majorBidi" w:cstheme="majorBidi"/>
        </w:rPr>
        <w:t>4</w:t>
      </w:r>
    </w:p>
    <w:p w14:paraId="18ADCA5D" w14:textId="2E7E337A" w:rsidR="00FF2FD8" w:rsidRPr="008008B1" w:rsidRDefault="0BA7FDA9" w:rsidP="2A2CB7DF">
      <w:pPr>
        <w:ind w:left="720"/>
        <w:contextualSpacing/>
        <w:rPr>
          <w:rFonts w:eastAsia="Yu Mincho"/>
          <w:b/>
          <w:bCs/>
          <w:color w:val="000000" w:themeColor="text1"/>
        </w:rPr>
      </w:pPr>
      <w:r w:rsidRPr="2A2CB7DF">
        <w:rPr>
          <w:rFonts w:asciiTheme="majorBidi" w:hAnsiTheme="majorBidi" w:cstheme="majorBidi"/>
          <w:i/>
          <w:iCs/>
        </w:rPr>
        <w:t>`</w:t>
      </w:r>
      <w:proofErr w:type="spellStart"/>
      <w:r w:rsidR="102F8064" w:rsidRPr="2A2CB7DF">
        <w:rPr>
          <w:rFonts w:asciiTheme="majorBidi" w:hAnsiTheme="majorBidi" w:cstheme="majorBidi"/>
          <w:i/>
          <w:iCs/>
        </w:rPr>
        <w:t>Onitha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Sahde</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Qadishe</w:t>
      </w:r>
      <w:proofErr w:type="spellEnd"/>
      <w:r w:rsidR="515E6591" w:rsidRPr="2A2CB7DF">
        <w:rPr>
          <w:rFonts w:asciiTheme="majorBidi" w:hAnsiTheme="majorBidi" w:cstheme="majorBidi"/>
          <w:i/>
          <w:iCs/>
        </w:rPr>
        <w:t xml:space="preserve"> - </w:t>
      </w:r>
      <w:r w:rsidR="5AAD45CC" w:rsidRPr="2A2CB7DF">
        <w:rPr>
          <w:rFonts w:eastAsia="Times New Roman"/>
          <w:color w:val="000000" w:themeColor="text1"/>
        </w:rPr>
        <w:t>The Holy Martyrs</w:t>
      </w:r>
    </w:p>
    <w:p w14:paraId="5E391DE9" w14:textId="15392411" w:rsidR="00FF2FD8" w:rsidRPr="008008B1" w:rsidRDefault="00FF2FD8" w:rsidP="00FF2FD8">
      <w:pPr>
        <w:rPr>
          <w:rFonts w:ascii="AA- East Syriac Marcus" w:eastAsia="Noto Sans Syriac Eastern" w:hAnsi="AA- East Syriac Marcus"/>
          <w:sz w:val="32"/>
          <w:szCs w:val="32"/>
        </w:rPr>
      </w:pPr>
      <w:r w:rsidRPr="008008B1">
        <w:rPr>
          <w:rFonts w:ascii="AA- East Syriac Marcus" w:eastAsia="Noto Sans Syriac Eastern" w:hAnsi="AA- East Syriac Marcus"/>
          <w:sz w:val="32"/>
          <w:szCs w:val="32"/>
          <w:rtl/>
        </w:rPr>
        <w:tab/>
      </w:r>
      <w:r w:rsidRPr="008008B1">
        <w:rPr>
          <w:rFonts w:ascii="AA- East Syriac Marcus" w:hAnsi="AA- East Syriac Marcus" w:cs="AA- East Syriac Marcus"/>
          <w:sz w:val="32"/>
          <w:szCs w:val="32"/>
          <w:rtl/>
          <w:lang w:bidi="syr-SY"/>
        </w:rPr>
        <w:t>ܥܘܿܢܝܵܬ</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r w:rsidRPr="008008B1">
        <w:rPr>
          <w:rFonts w:ascii="AA- East Syriac Marcus" w:eastAsia="Noto Sans Syriac Eastern" w:hAnsi="AA- East Syriac Marcus" w:cs="AA- East Syriac Marcus" w:hint="cs"/>
          <w:sz w:val="32"/>
          <w:szCs w:val="32"/>
          <w:rtl/>
          <w:lang w:bidi="syr-SY"/>
        </w:rPr>
        <w:t xml:space="preserve"> </w:t>
      </w:r>
      <w:r w:rsidRPr="008008B1">
        <w:rPr>
          <w:rFonts w:ascii="AA- East Syriac Marcus" w:eastAsia="Noto Sans Syriac Eastern" w:hAnsi="AA- East Syriac Marcus" w:cs="AA- East Syriac Marcus"/>
          <w:sz w:val="32"/>
          <w:szCs w:val="32"/>
          <w:rtl/>
          <w:lang w:bidi="syr-SY"/>
        </w:rPr>
        <w:t>ܕܣܲܗܕܹ̈ܐ</w:t>
      </w:r>
    </w:p>
    <w:p w14:paraId="503D6276" w14:textId="4C296D47" w:rsidR="00FF2FD8" w:rsidRPr="008008B1" w:rsidRDefault="00FF2FD8" w:rsidP="00FF2FD8">
      <w:pPr>
        <w:rPr>
          <w:rFonts w:ascii="AA- East Syriac Marcus" w:hAnsi="AA- East Syriac Marcus" w:cs="AA- East Syriac Marcus"/>
          <w:sz w:val="32"/>
          <w:szCs w:val="32"/>
        </w:rPr>
      </w:pPr>
      <w:r w:rsidRPr="008008B1">
        <w:rPr>
          <w:rFonts w:ascii="AA- East Syriac Marcus" w:hAnsi="AA- East Syriac Marcus" w:cs="AA- East Syriac Marcus"/>
          <w:sz w:val="32"/>
          <w:szCs w:val="32"/>
          <w:rtl/>
          <w:lang w:bidi="syr-SY"/>
        </w:rPr>
        <w:tab/>
        <w:t>ܥܘ</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ܢܝܼܬ</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r w:rsidRPr="008008B1">
        <w:rPr>
          <w:rFonts w:ascii="AA- East Syriac Marcus"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ܣܵܗܕܹ̈ܐ ܩܲܕܝܼܫܹ̈ـــܐ</w:t>
      </w:r>
    </w:p>
    <w:p w14:paraId="5DF73B82" w14:textId="77777777" w:rsidR="00FF2FD8" w:rsidRPr="008008B1" w:rsidRDefault="00FF2FD8" w:rsidP="00FF2FD8">
      <w:pPr>
        <w:rPr>
          <w:rFonts w:asciiTheme="majorBidi" w:hAnsiTheme="majorBidi" w:cstheme="majorBidi"/>
        </w:rPr>
      </w:pPr>
      <w:r w:rsidRPr="008008B1">
        <w:rPr>
          <w:rFonts w:asciiTheme="majorBidi" w:hAnsiTheme="majorBidi" w:cstheme="majorBidi"/>
          <w:rtl/>
        </w:rPr>
        <w:tab/>
      </w:r>
    </w:p>
    <w:p w14:paraId="70B2C09E" w14:textId="009BC301" w:rsidR="00FF2FD8" w:rsidRPr="008008B1" w:rsidRDefault="0BA7FDA9" w:rsidP="00C35871">
      <w:pPr>
        <w:numPr>
          <w:ilvl w:val="0"/>
          <w:numId w:val="13"/>
        </w:numPr>
        <w:contextualSpacing/>
        <w:rPr>
          <w:rFonts w:asciiTheme="majorBidi" w:hAnsiTheme="majorBidi" w:cstheme="majorBidi"/>
        </w:rPr>
      </w:pPr>
      <w:r w:rsidRPr="2A2CB7DF">
        <w:rPr>
          <w:rFonts w:asciiTheme="majorBidi" w:eastAsia="Noto Sans Syriac Eastern" w:hAnsiTheme="majorBidi" w:cstheme="majorBidi"/>
        </w:rPr>
        <w:t>Hymns for Sunday</w:t>
      </w:r>
      <w:r w:rsidR="151315D8" w:rsidRPr="2A2CB7DF">
        <w:rPr>
          <w:rFonts w:asciiTheme="majorBidi" w:eastAsia="Noto Sans Syriac Eastern" w:hAnsiTheme="majorBidi" w:cstheme="majorBidi"/>
        </w:rPr>
        <w:t>s</w:t>
      </w:r>
      <w:r w:rsidR="75925C6D" w:rsidRPr="2A2CB7DF">
        <w:rPr>
          <w:rFonts w:asciiTheme="majorBidi" w:eastAsia="Noto Sans Syriac Eastern" w:hAnsiTheme="majorBidi" w:cs="Segoe UI Historic"/>
          <w:lang w:bidi="syr-SY"/>
        </w:rPr>
        <w:t xml:space="preserve"> and Feast</w:t>
      </w:r>
      <w:r w:rsidR="76B21AD8" w:rsidRPr="2A2CB7DF">
        <w:rPr>
          <w:rFonts w:asciiTheme="majorBidi" w:eastAsia="Noto Sans Syriac Eastern" w:hAnsiTheme="majorBidi" w:cs="Segoe UI Historic"/>
          <w:lang w:bidi="syr-SY"/>
        </w:rPr>
        <w:t xml:space="preserve"> </w:t>
      </w:r>
      <w:r w:rsidR="64AECE2D" w:rsidRPr="2A2CB7DF">
        <w:rPr>
          <w:rFonts w:asciiTheme="majorBidi" w:eastAsia="Noto Sans Syriac Eastern" w:hAnsiTheme="majorBidi" w:cs="Segoe UI Historic"/>
          <w:lang w:bidi="syr-SY"/>
        </w:rPr>
        <w:t>Days</w:t>
      </w:r>
      <w:r w:rsidR="75925C6D" w:rsidRPr="2A2CB7DF">
        <w:rPr>
          <w:rFonts w:asciiTheme="majorBidi" w:eastAsia="Noto Sans Syriac Eastern" w:hAnsiTheme="majorBidi" w:cs="Segoe UI Historic"/>
          <w:lang w:bidi="syr-SY"/>
        </w:rPr>
        <w:t xml:space="preserve"> </w:t>
      </w:r>
      <w:r w:rsidRPr="2A2CB7DF">
        <w:rPr>
          <w:rFonts w:asciiTheme="majorBidi" w:eastAsia="Noto Sans Syriac Eastern" w:hAnsiTheme="majorBidi" w:cstheme="majorBidi"/>
        </w:rPr>
        <w:t>(</w:t>
      </w:r>
      <w:proofErr w:type="spellStart"/>
      <w:r w:rsidR="58CBFAF3" w:rsidRPr="2A2CB7DF">
        <w:rPr>
          <w:rStyle w:val="normaltextrun"/>
          <w:i/>
          <w:iCs/>
        </w:rPr>
        <w:t>Kha</w:t>
      </w:r>
      <w:r w:rsidR="58CBFAF3" w:rsidRPr="2A2CB7DF">
        <w:rPr>
          <w:rFonts w:asciiTheme="majorBidi" w:hAnsiTheme="majorBidi" w:cstheme="majorBidi"/>
          <w:i/>
          <w:iCs/>
        </w:rPr>
        <w:t>ḏ</w:t>
      </w:r>
      <w:r w:rsidR="58CBFAF3" w:rsidRPr="2A2CB7DF">
        <w:rPr>
          <w:rStyle w:val="normaltextrun"/>
          <w:i/>
          <w:iCs/>
        </w:rPr>
        <w:t>bshabeh</w:t>
      </w:r>
      <w:proofErr w:type="spellEnd"/>
      <w:r w:rsidR="58CBFAF3" w:rsidRPr="2A2CB7DF">
        <w:rPr>
          <w:rStyle w:val="normaltextrun"/>
          <w:i/>
          <w:iCs/>
        </w:rPr>
        <w:t xml:space="preserve"> W</w:t>
      </w:r>
      <w:r w:rsidR="58CBFAF3" w:rsidRPr="2A2CB7DF">
        <w:rPr>
          <w:rStyle w:val="normaltextrun"/>
          <w:rFonts w:ascii="Cambria" w:hAnsi="Cambria" w:cs="Cambria"/>
          <w:i/>
          <w:iCs/>
          <w:lang w:bidi="syr-SY"/>
        </w:rPr>
        <w:t>-</w:t>
      </w:r>
      <w:r w:rsidR="3A0B9A2E" w:rsidRPr="2A2CB7DF">
        <w:rPr>
          <w:rStyle w:val="normaltextrun"/>
          <w:rFonts w:ascii="Cambria" w:hAnsi="Cambria" w:cs="Cambria"/>
          <w:i/>
          <w:iCs/>
          <w:lang w:bidi="syr-SY"/>
        </w:rPr>
        <w:t>d</w:t>
      </w:r>
      <w:r w:rsidR="58CBFAF3" w:rsidRPr="2A2CB7DF">
        <w:rPr>
          <w:rStyle w:val="normaltextrun"/>
          <w:i/>
          <w:iCs/>
        </w:rPr>
        <w:t>-`</w:t>
      </w:r>
      <w:proofErr w:type="spellStart"/>
      <w:r w:rsidR="00BD45DA">
        <w:rPr>
          <w:rStyle w:val="normaltextrun"/>
          <w:i/>
          <w:iCs/>
        </w:rPr>
        <w:t>E</w:t>
      </w:r>
      <w:r w:rsidR="58CBFAF3" w:rsidRPr="2A2CB7DF">
        <w:rPr>
          <w:rFonts w:asciiTheme="majorBidi" w:hAnsiTheme="majorBidi" w:cstheme="majorBidi"/>
          <w:i/>
          <w:iCs/>
        </w:rPr>
        <w:t>ḏ</w:t>
      </w:r>
      <w:r w:rsidR="58CBFAF3" w:rsidRPr="2A2CB7DF">
        <w:rPr>
          <w:rStyle w:val="normaltextrun"/>
          <w:i/>
          <w:iCs/>
        </w:rPr>
        <w:t>e</w:t>
      </w:r>
      <w:proofErr w:type="spellEnd"/>
      <w:r w:rsidR="68E70671" w:rsidRPr="2A2CB7DF">
        <w:rPr>
          <w:rFonts w:asciiTheme="majorBidi" w:eastAsia="Noto Sans Syriac Eastern" w:hAnsiTheme="majorBidi" w:cstheme="majorBidi"/>
        </w:rPr>
        <w:t>)</w:t>
      </w:r>
      <w:r w:rsidR="6A079B5C" w:rsidRPr="2A2CB7DF">
        <w:rPr>
          <w:rFonts w:asciiTheme="majorBidi" w:eastAsia="Noto Sans Syriac Eastern" w:hAnsiTheme="majorBidi" w:cstheme="majorBidi"/>
        </w:rPr>
        <w:t xml:space="preserve"> </w:t>
      </w:r>
      <w:r w:rsidR="68E70671" w:rsidRPr="2A2CB7DF">
        <w:rPr>
          <w:rFonts w:asciiTheme="majorBidi" w:eastAsia="Noto Sans Syriac Eastern" w:hAnsiTheme="majorBidi" w:cstheme="majorBidi"/>
        </w:rPr>
        <w:t>…………………</w:t>
      </w:r>
      <w:r w:rsidR="6A079B5C" w:rsidRPr="2A2CB7DF">
        <w:rPr>
          <w:rFonts w:asciiTheme="majorBidi" w:eastAsia="Noto Sans Syriac Eastern" w:hAnsiTheme="majorBidi" w:cstheme="majorBidi"/>
        </w:rPr>
        <w:t>…</w:t>
      </w:r>
      <w:r w:rsidR="151315D8" w:rsidRPr="2A2CB7DF">
        <w:rPr>
          <w:rFonts w:asciiTheme="majorBidi" w:eastAsia="Noto Sans Syriac Eastern" w:hAnsiTheme="majorBidi" w:cstheme="majorBidi"/>
        </w:rPr>
        <w:t>…</w:t>
      </w:r>
      <w:r w:rsidR="76A8A887" w:rsidRPr="2A2CB7DF">
        <w:rPr>
          <w:rFonts w:asciiTheme="majorBidi" w:eastAsia="Noto Sans Syriac Eastern" w:hAnsiTheme="majorBidi" w:cstheme="majorBidi"/>
        </w:rPr>
        <w:t>1</w:t>
      </w:r>
      <w:r w:rsidR="622D2690" w:rsidRPr="2A2CB7DF">
        <w:rPr>
          <w:rFonts w:asciiTheme="majorBidi" w:eastAsia="Noto Sans Syriac Eastern" w:hAnsiTheme="majorBidi" w:cstheme="majorBidi"/>
        </w:rPr>
        <w:t>4</w:t>
      </w:r>
      <w:r w:rsidR="00546E35">
        <w:rPr>
          <w:rFonts w:asciiTheme="majorBidi" w:eastAsia="Noto Sans Syriac Eastern" w:hAnsiTheme="majorBidi" w:cstheme="majorBidi"/>
        </w:rPr>
        <w:t>8</w:t>
      </w:r>
    </w:p>
    <w:p w14:paraId="149457CD" w14:textId="012A3572" w:rsidR="00FF2FD8" w:rsidRPr="008008B1" w:rsidRDefault="7DFE32DB" w:rsidP="2A2CB7DF">
      <w:pPr>
        <w:ind w:firstLine="720"/>
        <w:rPr>
          <w:rFonts w:eastAsia="Times New Roman"/>
        </w:rPr>
      </w:pPr>
      <w:proofErr w:type="spellStart"/>
      <w:r w:rsidRPr="2A2CB7DF">
        <w:rPr>
          <w:rFonts w:asciiTheme="majorBidi" w:hAnsiTheme="majorBidi" w:cstheme="majorBidi"/>
          <w:i/>
          <w:iCs/>
        </w:rPr>
        <w:t>Teshbokhta</w:t>
      </w:r>
      <w:proofErr w:type="spellEnd"/>
      <w:r w:rsidR="0BA7FDA9" w:rsidRPr="2A2CB7DF">
        <w:rPr>
          <w:rFonts w:asciiTheme="majorBidi" w:hAnsiTheme="majorBidi" w:cstheme="majorBidi"/>
          <w:i/>
          <w:iCs/>
        </w:rPr>
        <w:t xml:space="preserve">: Maran </w:t>
      </w:r>
      <w:proofErr w:type="spellStart"/>
      <w:r w:rsidR="0BA7FDA9" w:rsidRPr="2A2CB7DF">
        <w:rPr>
          <w:rFonts w:asciiTheme="majorBidi" w:hAnsiTheme="majorBidi" w:cstheme="majorBidi"/>
          <w:i/>
          <w:iCs/>
        </w:rPr>
        <w:t>Ishu</w:t>
      </w:r>
      <w:proofErr w:type="spellEnd"/>
      <w:r w:rsidR="152EE6FC" w:rsidRPr="2A2CB7DF">
        <w:rPr>
          <w:rFonts w:asciiTheme="majorBidi" w:hAnsiTheme="majorBidi" w:cstheme="majorBidi"/>
          <w:i/>
          <w:iCs/>
        </w:rPr>
        <w:t xml:space="preserve"> - </w:t>
      </w:r>
      <w:r w:rsidR="3EBE1C09" w:rsidRPr="2A2CB7DF">
        <w:rPr>
          <w:rFonts w:eastAsia="Times New Roman"/>
          <w:lang w:val="en-CA"/>
        </w:rPr>
        <w:t>Our Lord Jesus</w:t>
      </w:r>
    </w:p>
    <w:p w14:paraId="19F90441" w14:textId="5FF6B157" w:rsidR="00FF2FD8" w:rsidRPr="008008B1" w:rsidRDefault="00FF2FD8" w:rsidP="00FF2FD8">
      <w:pPr>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00F76CAA" w:rsidRPr="008308EA">
        <w:rPr>
          <w:rFonts w:ascii="AA- East Syriac Marcus" w:eastAsia="AA- East Syriac Marcus" w:hAnsi="AA- East Syriac Marcus" w:cs="AA- East Syriac Marcus"/>
          <w:sz w:val="32"/>
          <w:szCs w:val="32"/>
          <w:rtl/>
          <w:lang w:val="syr-SY" w:bidi="syr-SY"/>
        </w:rPr>
        <w:t>ܕܚܲܕܼܒ̇ܫܲܒܹ̈ܐ ܘܲܕܼܥܹ</w:t>
      </w:r>
      <w:r w:rsidR="00F76CAA" w:rsidRPr="008308EA">
        <w:rPr>
          <w:rFonts w:ascii="AA- East Syriac Marcus" w:eastAsia="AA- East Syriac Marcus" w:hAnsi="AA- East Syriac Marcus" w:cs="AA- East Syriac Marcus" w:hint="cs"/>
          <w:sz w:val="32"/>
          <w:szCs w:val="32"/>
          <w:rtl/>
          <w:lang w:val="syr-SY" w:bidi="syr-SY"/>
        </w:rPr>
        <w:t>ܐ</w:t>
      </w:r>
      <w:r w:rsidR="00F76CAA" w:rsidRPr="008308EA">
        <w:rPr>
          <w:rFonts w:ascii="AA- East Syriac Marcus" w:eastAsia="AA- East Syriac Marcus" w:hAnsi="AA- East Syriac Marcus" w:cs="AA- East Syriac Marcus"/>
          <w:sz w:val="32"/>
          <w:szCs w:val="32"/>
          <w:rtl/>
          <w:lang w:val="syr-SY" w:bidi="syr-SY"/>
        </w:rPr>
        <w:t>ܕܹ̈ܐ</w:t>
      </w:r>
    </w:p>
    <w:p w14:paraId="0124EE9C" w14:textId="77777777" w:rsidR="00FF2FD8" w:rsidRPr="008008B1" w:rsidRDefault="00FF2FD8" w:rsidP="00FF2FD8">
      <w:pPr>
        <w:contextualSpacing/>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Pr="008008B1">
        <w:rPr>
          <w:rFonts w:ascii="AA- East Syriac Marcus" w:eastAsiaTheme="minorHAnsi" w:hAnsi="AA- East Syriac Marcus" w:cs="AA- East Syriac Marcus" w:hint="cs"/>
          <w:sz w:val="32"/>
          <w:szCs w:val="32"/>
          <w:rtl/>
          <w:lang w:val="en-CA" w:bidi="syr-SY"/>
        </w:rPr>
        <w:t xml:space="preserve">ܬܸܫܒ̇ܘܿܚܬܵـܐ: </w:t>
      </w:r>
      <w:r w:rsidRPr="008008B1">
        <w:rPr>
          <w:rFonts w:ascii="AA- East Syriac Marcus" w:hAnsi="AA- East Syriac Marcus" w:cs="AA- East Syriac Marcus"/>
          <w:sz w:val="32"/>
          <w:szCs w:val="32"/>
          <w:rtl/>
          <w:lang w:bidi="syr-SY"/>
        </w:rPr>
        <w:t>ܡܵܪܲܢ ܝܼܫܘܿܥ</w:t>
      </w:r>
    </w:p>
    <w:p w14:paraId="00E2849B" w14:textId="77777777" w:rsidR="00FF2FD8" w:rsidRPr="008008B1" w:rsidRDefault="00FF2FD8" w:rsidP="00FF2FD8">
      <w:pPr>
        <w:contextualSpacing/>
        <w:rPr>
          <w:rFonts w:asciiTheme="majorBidi" w:hAnsiTheme="majorBidi" w:cs="Estrangelo Marcus"/>
          <w:rtl/>
          <w:lang w:bidi="syr-SY"/>
        </w:rPr>
      </w:pPr>
      <w:r w:rsidRPr="008008B1">
        <w:rPr>
          <w:rFonts w:asciiTheme="majorBidi" w:hAnsiTheme="majorBidi" w:cstheme="majorBidi"/>
          <w:rtl/>
          <w:lang w:bidi="syr-SY"/>
        </w:rPr>
        <w:tab/>
      </w:r>
    </w:p>
    <w:p w14:paraId="0D05EF0D" w14:textId="75B47DDF" w:rsidR="00FF2FD8" w:rsidRPr="008008B1" w:rsidRDefault="0BA7FDA9" w:rsidP="00C35871">
      <w:pPr>
        <w:numPr>
          <w:ilvl w:val="0"/>
          <w:numId w:val="13"/>
        </w:numPr>
        <w:contextualSpacing/>
        <w:rPr>
          <w:rFonts w:asciiTheme="majorBidi" w:hAnsiTheme="majorBidi" w:cs="Noto Sans Syriac Eastern"/>
          <w:rtl/>
          <w:lang w:bidi="syr-SY"/>
        </w:rPr>
      </w:pPr>
      <w:r w:rsidRPr="2A2CB7DF">
        <w:rPr>
          <w:rFonts w:asciiTheme="majorBidi" w:hAnsiTheme="majorBidi" w:cstheme="majorBidi"/>
          <w:lang w:bidi="syr-SY"/>
        </w:rPr>
        <w:t>Hymns of Ordinary Days (</w:t>
      </w:r>
      <w:proofErr w:type="spellStart"/>
      <w:r w:rsidR="5C445E8F" w:rsidRPr="2A2CB7DF">
        <w:rPr>
          <w:rFonts w:asciiTheme="majorBidi" w:hAnsiTheme="majorBidi" w:cstheme="majorBidi"/>
          <w:i/>
          <w:iCs/>
          <w:lang w:bidi="syr-SY"/>
        </w:rPr>
        <w:t>Soghyāthā</w:t>
      </w:r>
      <w:proofErr w:type="spellEnd"/>
      <w:r w:rsidRPr="2A2CB7DF">
        <w:rPr>
          <w:rFonts w:asciiTheme="majorBidi" w:hAnsiTheme="majorBidi" w:cstheme="majorBidi"/>
          <w:i/>
          <w:iCs/>
          <w:lang w:bidi="syr-SY"/>
        </w:rPr>
        <w:t xml:space="preserve"> D</w:t>
      </w:r>
      <w:r w:rsidR="6A079B5C" w:rsidRPr="2A2CB7DF">
        <w:rPr>
          <w:rFonts w:asciiTheme="majorBidi" w:hAnsiTheme="majorBidi" w:cstheme="majorBidi"/>
          <w:i/>
          <w:iCs/>
          <w:lang w:bidi="syr-SY"/>
        </w:rPr>
        <w:t>-</w:t>
      </w:r>
      <w:proofErr w:type="spellStart"/>
      <w:r w:rsidR="00BD45DA">
        <w:rPr>
          <w:rFonts w:asciiTheme="majorBidi" w:hAnsiTheme="majorBidi" w:cstheme="majorBidi"/>
          <w:i/>
          <w:iCs/>
          <w:lang w:bidi="syr-SY"/>
        </w:rPr>
        <w:t>K</w:t>
      </w:r>
      <w:r w:rsidRPr="2A2CB7DF">
        <w:rPr>
          <w:rFonts w:asciiTheme="majorBidi" w:hAnsiTheme="majorBidi" w:cstheme="majorBidi"/>
          <w:i/>
          <w:iCs/>
          <w:lang w:bidi="syr-SY"/>
        </w:rPr>
        <w:t>hashkhan</w:t>
      </w:r>
      <w:proofErr w:type="spellEnd"/>
      <w:r w:rsidRPr="2A2CB7DF">
        <w:rPr>
          <w:rFonts w:asciiTheme="majorBidi" w:hAnsiTheme="majorBidi" w:cstheme="majorBidi"/>
          <w:lang w:bidi="syr-SY"/>
        </w:rPr>
        <w:t xml:space="preserve"> </w:t>
      </w:r>
      <w:r w:rsidRPr="2A2CB7DF">
        <w:rPr>
          <w:rFonts w:asciiTheme="majorBidi" w:hAnsiTheme="majorBidi" w:cstheme="majorBidi"/>
          <w:i/>
          <w:iCs/>
          <w:lang w:bidi="syr-SY"/>
        </w:rPr>
        <w:t>L</w:t>
      </w:r>
      <w:r w:rsidR="6A079B5C" w:rsidRPr="2A2CB7DF">
        <w:rPr>
          <w:rFonts w:asciiTheme="majorBidi" w:hAnsiTheme="majorBidi" w:cstheme="majorBidi"/>
          <w:i/>
          <w:iCs/>
          <w:lang w:bidi="syr-SY"/>
        </w:rPr>
        <w:t>-</w:t>
      </w:r>
      <w:proofErr w:type="spellStart"/>
      <w:r w:rsidR="00BD45DA">
        <w:rPr>
          <w:rFonts w:asciiTheme="majorBidi" w:hAnsiTheme="majorBidi" w:cstheme="majorBidi"/>
          <w:i/>
          <w:iCs/>
          <w:lang w:bidi="syr-SY"/>
        </w:rPr>
        <w:t>K</w:t>
      </w:r>
      <w:r w:rsidRPr="2A2CB7DF">
        <w:rPr>
          <w:rFonts w:asciiTheme="majorBidi" w:hAnsiTheme="majorBidi" w:cstheme="majorBidi"/>
          <w:i/>
          <w:iCs/>
          <w:lang w:bidi="syr-SY"/>
        </w:rPr>
        <w:t>hulyom</w:t>
      </w:r>
      <w:proofErr w:type="spellEnd"/>
      <w:r w:rsidRPr="2A2CB7DF">
        <w:rPr>
          <w:rFonts w:asciiTheme="majorBidi" w:hAnsiTheme="majorBidi" w:cstheme="majorBidi"/>
          <w:lang w:bidi="syr-SY"/>
        </w:rPr>
        <w:t>)</w:t>
      </w:r>
      <w:r w:rsidR="1E38EE82" w:rsidRPr="2A2CB7DF">
        <w:rPr>
          <w:rFonts w:asciiTheme="majorBidi" w:hAnsiTheme="majorBidi" w:cstheme="majorBidi"/>
          <w:lang w:bidi="syr-SY"/>
        </w:rPr>
        <w:t>.</w:t>
      </w:r>
      <w:r w:rsidR="68E70671" w:rsidRPr="2A2CB7DF">
        <w:rPr>
          <w:rFonts w:asciiTheme="majorBidi" w:hAnsiTheme="majorBidi" w:cstheme="majorBidi"/>
          <w:lang w:bidi="syr-SY"/>
        </w:rPr>
        <w:t>………………..</w:t>
      </w:r>
      <w:r w:rsidR="6A079B5C" w:rsidRPr="2A2CB7DF">
        <w:rPr>
          <w:rFonts w:asciiTheme="majorBidi" w:hAnsiTheme="majorBidi" w:cstheme="majorBidi"/>
          <w:lang w:bidi="syr-SY"/>
        </w:rPr>
        <w:t>.....</w:t>
      </w:r>
      <w:r w:rsidR="0000623A">
        <w:rPr>
          <w:rFonts w:asciiTheme="majorBidi" w:hAnsiTheme="majorBidi" w:cstheme="majorBidi"/>
          <w:lang w:bidi="syr-SY"/>
        </w:rPr>
        <w:t>.</w:t>
      </w:r>
      <w:r w:rsidR="6A079B5C" w:rsidRPr="2A2CB7DF">
        <w:rPr>
          <w:rFonts w:asciiTheme="majorBidi" w:hAnsiTheme="majorBidi" w:cstheme="majorBidi"/>
          <w:lang w:bidi="syr-SY"/>
        </w:rPr>
        <w:t>.</w:t>
      </w:r>
      <w:r w:rsidR="68E70671" w:rsidRPr="2A2CB7DF">
        <w:rPr>
          <w:rFonts w:asciiTheme="majorBidi" w:hAnsiTheme="majorBidi" w:cstheme="majorBidi"/>
          <w:lang w:bidi="syr-SY"/>
        </w:rPr>
        <w:t>1</w:t>
      </w:r>
      <w:r w:rsidR="0000623A">
        <w:rPr>
          <w:rFonts w:asciiTheme="majorBidi" w:hAnsiTheme="majorBidi" w:cstheme="majorBidi"/>
          <w:lang w:bidi="syr-SY"/>
        </w:rPr>
        <w:t>5</w:t>
      </w:r>
      <w:r w:rsidR="00546E35">
        <w:rPr>
          <w:rFonts w:asciiTheme="majorBidi" w:hAnsiTheme="majorBidi" w:cstheme="majorBidi"/>
          <w:lang w:bidi="syr-SY"/>
        </w:rPr>
        <w:t>1</w:t>
      </w:r>
    </w:p>
    <w:p w14:paraId="37B0824D" w14:textId="4B60447C" w:rsidR="00FF2FD8" w:rsidRPr="008008B1" w:rsidRDefault="0BA7FDA9" w:rsidP="2A2CB7DF">
      <w:pPr>
        <w:ind w:firstLine="720"/>
        <w:rPr>
          <w:rFonts w:eastAsia="Times New Roman"/>
        </w:rPr>
      </w:pP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Nwiye</w:t>
      </w:r>
      <w:proofErr w:type="spellEnd"/>
      <w:r w:rsidRPr="2A2CB7DF">
        <w:rPr>
          <w:rFonts w:asciiTheme="majorBidi" w:hAnsiTheme="majorBidi" w:cstheme="majorBidi"/>
          <w:i/>
          <w:iCs/>
        </w:rPr>
        <w:t xml:space="preserve"> W</w:t>
      </w:r>
      <w:r w:rsidR="7FA61690" w:rsidRPr="2A2CB7DF">
        <w:rPr>
          <w:rFonts w:asciiTheme="majorBidi" w:hAnsiTheme="majorBidi" w:cstheme="majorBidi"/>
          <w:i/>
          <w:iCs/>
        </w:rPr>
        <w:t>-</w:t>
      </w:r>
      <w:proofErr w:type="spellStart"/>
      <w:r w:rsidR="00BD45DA">
        <w:rPr>
          <w:rFonts w:asciiTheme="majorBidi" w:hAnsiTheme="majorBidi" w:cstheme="majorBidi"/>
          <w:i/>
          <w:iCs/>
        </w:rPr>
        <w:t>M</w:t>
      </w:r>
      <w:r w:rsidRPr="2A2CB7DF">
        <w:rPr>
          <w:rFonts w:asciiTheme="majorBidi" w:hAnsiTheme="majorBidi" w:cstheme="majorBidi"/>
          <w:i/>
          <w:iCs/>
        </w:rPr>
        <w:t>alke</w:t>
      </w:r>
      <w:proofErr w:type="spellEnd"/>
      <w:r w:rsidR="17ECBA7D" w:rsidRPr="2A2CB7DF">
        <w:rPr>
          <w:rFonts w:asciiTheme="majorBidi" w:hAnsiTheme="majorBidi" w:cstheme="majorBidi"/>
          <w:i/>
          <w:iCs/>
        </w:rPr>
        <w:t xml:space="preserve"> - </w:t>
      </w:r>
      <w:r w:rsidR="2627E507" w:rsidRPr="2A2CB7DF">
        <w:rPr>
          <w:rFonts w:eastAsia="Times New Roman"/>
        </w:rPr>
        <w:t>Prophets and kings</w:t>
      </w:r>
    </w:p>
    <w:p w14:paraId="0983947F" w14:textId="6915FDBA" w:rsidR="00FF2FD8" w:rsidRPr="008008B1" w:rsidRDefault="00FF2FD8" w:rsidP="00FF2FD8">
      <w:pPr>
        <w:rPr>
          <w:rFonts w:asciiTheme="majorBidi" w:hAnsiTheme="majorBidi" w:cstheme="majorBidi"/>
          <w:sz w:val="32"/>
          <w:szCs w:val="32"/>
          <w:rtl/>
        </w:rPr>
      </w:pPr>
      <w:r w:rsidRPr="008008B1">
        <w:rPr>
          <w:rFonts w:ascii="AA- East Syriac Marcus" w:hAnsi="AA- East Syriac Marcus" w:cs="AA- East Syriac Marcus"/>
          <w:sz w:val="32"/>
          <w:szCs w:val="32"/>
          <w:rtl/>
        </w:rPr>
        <w:tab/>
      </w:r>
      <w:r w:rsidR="00AC42BB" w:rsidRPr="008008B1">
        <w:rPr>
          <w:rFonts w:ascii="AA- East Syriac Marcus" w:eastAsiaTheme="minorHAnsi" w:hAnsi="AA- East Syriac Marcus" w:cs="AA- East Syriac Marcus" w:hint="cs"/>
          <w:sz w:val="32"/>
          <w:szCs w:val="32"/>
          <w:rtl/>
          <w:lang w:val="en-CA" w:bidi="syr-SY"/>
        </w:rPr>
        <w:t>ܬܸܫܒ̇ܘܿܚܬܵـܐ</w:t>
      </w:r>
      <w:r w:rsidRPr="008008B1">
        <w:rPr>
          <w:rFonts w:ascii="AA- East Syriac Marcus" w:hAnsi="AA- East Syriac Marcus" w:cs="AA- East Syriac Marcus" w:hint="cs"/>
          <w:sz w:val="32"/>
          <w:szCs w:val="32"/>
          <w:bdr w:val="none" w:sz="0" w:space="0" w:color="auto" w:frame="1"/>
          <w:rtl/>
          <w:lang w:bidi="syr-SY"/>
        </w:rPr>
        <w:t xml:space="preserve"> ܕܚܵܫ̈ܚܵܢ ܠܟ̣ܠܝܘܿܡ</w:t>
      </w:r>
    </w:p>
    <w:p w14:paraId="17E48250" w14:textId="708EB17D" w:rsidR="00FF2FD8" w:rsidRPr="008008B1" w:rsidRDefault="00FF2FD8" w:rsidP="00FF2FD8">
      <w:pPr>
        <w:contextualSpacing/>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0027370B" w:rsidRPr="008008B1">
        <w:rPr>
          <w:rFonts w:ascii="AA- East Syriac Marcus" w:eastAsiaTheme="minorHAnsi" w:hAnsi="AA- East Syriac Marcus" w:cs="AA- East Syriac Marcus" w:hint="cs"/>
          <w:sz w:val="32"/>
          <w:szCs w:val="32"/>
          <w:rtl/>
          <w:lang w:val="en-CA" w:bidi="syr-SY"/>
        </w:rPr>
        <w:t>ܬܸܫܒ̇ܘܿܚܬܵـܐ</w:t>
      </w:r>
      <w:r w:rsidRPr="008008B1">
        <w:rPr>
          <w:rFonts w:ascii="AA- East Syriac Marcus" w:eastAsia="Times New Roman" w:hAnsi="AA- East Syriac Marcus" w:cs="AA- East Syriac Marcus" w:hint="cs"/>
          <w:sz w:val="32"/>
          <w:szCs w:val="32"/>
          <w:rtl/>
          <w:lang w:bidi="syr-SY"/>
        </w:rPr>
        <w:t>:</w:t>
      </w:r>
      <w:r w:rsidRPr="008008B1">
        <w:rPr>
          <w:rFonts w:asciiTheme="majorBidi" w:hAnsiTheme="majorBidi" w:cs="Estrangelo Edessa" w:hint="cs"/>
          <w:sz w:val="32"/>
          <w:szCs w:val="32"/>
          <w:rtl/>
          <w:lang w:bidi="syr-SY"/>
        </w:rPr>
        <w:t xml:space="preserve"> </w:t>
      </w:r>
      <w:r w:rsidRPr="008008B1">
        <w:rPr>
          <w:rFonts w:ascii="AA- East Syriac Marcus" w:hAnsi="AA- East Syriac Marcus" w:cs="AA- East Syriac Marcus"/>
          <w:sz w:val="32"/>
          <w:szCs w:val="32"/>
          <w:rtl/>
          <w:lang w:bidi="syr-SY"/>
        </w:rPr>
        <w:t>ܢܒ</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ܝܼ̈</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 ܘܡܲܠܟܹ̈ܐ</w:t>
      </w:r>
    </w:p>
    <w:p w14:paraId="3467F70D" w14:textId="77777777" w:rsidR="00FF2FD8" w:rsidRPr="008008B1" w:rsidRDefault="00FF2FD8" w:rsidP="00FF2FD8">
      <w:pPr>
        <w:contextualSpacing/>
        <w:rPr>
          <w:rFonts w:asciiTheme="majorBidi" w:hAnsiTheme="majorBidi" w:cs="Estrangelo Marcus"/>
          <w:rtl/>
          <w:lang w:bidi="syr-SY"/>
        </w:rPr>
      </w:pPr>
      <w:r w:rsidRPr="008008B1">
        <w:rPr>
          <w:rFonts w:asciiTheme="majorBidi" w:hAnsiTheme="majorBidi" w:cstheme="majorBidi"/>
          <w:rtl/>
          <w:lang w:bidi="syr-SY"/>
        </w:rPr>
        <w:tab/>
      </w:r>
    </w:p>
    <w:p w14:paraId="137D8C36" w14:textId="51372274" w:rsidR="00FF2FD8" w:rsidRPr="008008B1" w:rsidRDefault="00FF2FD8" w:rsidP="00C35871">
      <w:pPr>
        <w:numPr>
          <w:ilvl w:val="0"/>
          <w:numId w:val="13"/>
        </w:numPr>
        <w:contextualSpacing/>
        <w:rPr>
          <w:rFonts w:asciiTheme="majorBidi" w:hAnsiTheme="majorBidi" w:cstheme="majorBidi"/>
          <w:lang w:bidi="syr-SY"/>
        </w:rPr>
      </w:pPr>
      <w:r w:rsidRPr="008008B1">
        <w:rPr>
          <w:rFonts w:asciiTheme="majorBidi" w:hAnsiTheme="majorBidi" w:cstheme="majorBidi"/>
          <w:lang w:bidi="syr-SY"/>
        </w:rPr>
        <w:t>Hymns of Holly Communion</w:t>
      </w:r>
      <w:r w:rsidRPr="008008B1">
        <w:rPr>
          <w:rFonts w:asciiTheme="majorBidi" w:hAnsiTheme="majorBidi" w:cstheme="majorBidi"/>
          <w:rtl/>
          <w:lang w:bidi="syr-SY"/>
        </w:rPr>
        <w:t xml:space="preserve"> </w:t>
      </w:r>
      <w:r w:rsidRPr="008008B1">
        <w:rPr>
          <w:rFonts w:asciiTheme="majorBidi" w:hAnsiTheme="majorBidi" w:cstheme="majorBidi"/>
          <w:lang w:bidi="syr-SY"/>
        </w:rPr>
        <w:t>for Everyday</w:t>
      </w:r>
      <w:r w:rsidR="00C610FB" w:rsidRPr="008008B1">
        <w:rPr>
          <w:rFonts w:asciiTheme="majorBidi" w:hAnsiTheme="majorBidi" w:cstheme="majorBidi"/>
          <w:lang w:bidi="syr-SY"/>
        </w:rPr>
        <w:t>…………………………………………</w:t>
      </w:r>
      <w:r w:rsidR="00C35871">
        <w:rPr>
          <w:rFonts w:asciiTheme="majorBidi" w:hAnsiTheme="majorBidi" w:cstheme="majorBidi"/>
          <w:lang w:bidi="syr-SY"/>
        </w:rPr>
        <w:t>...</w:t>
      </w:r>
      <w:r w:rsidR="00AC7B67" w:rsidRPr="008008B1">
        <w:rPr>
          <w:rFonts w:asciiTheme="majorBidi" w:hAnsiTheme="majorBidi" w:cstheme="majorBidi"/>
          <w:lang w:bidi="syr-SY"/>
        </w:rPr>
        <w:t>.</w:t>
      </w:r>
      <w:r w:rsidR="00C91ABF">
        <w:rPr>
          <w:rFonts w:asciiTheme="majorBidi" w:hAnsiTheme="majorBidi" w:cstheme="majorBidi"/>
          <w:lang w:bidi="syr-SY"/>
        </w:rPr>
        <w:t>1</w:t>
      </w:r>
      <w:r w:rsidR="00BA1D10">
        <w:rPr>
          <w:rFonts w:asciiTheme="majorBidi" w:hAnsiTheme="majorBidi" w:cstheme="majorBidi"/>
          <w:lang w:bidi="syr-SY"/>
        </w:rPr>
        <w:t>5</w:t>
      </w:r>
      <w:r w:rsidR="00546E35">
        <w:rPr>
          <w:rFonts w:asciiTheme="majorBidi" w:hAnsiTheme="majorBidi" w:cstheme="majorBidi"/>
          <w:lang w:bidi="syr-SY"/>
        </w:rPr>
        <w:t>4</w:t>
      </w:r>
    </w:p>
    <w:p w14:paraId="5278A8F7" w14:textId="3A92EC26" w:rsidR="00FF2FD8" w:rsidRPr="008008B1" w:rsidRDefault="0BA7FDA9" w:rsidP="2A2CB7DF">
      <w:pPr>
        <w:ind w:left="720"/>
        <w:contextualSpacing/>
        <w:rPr>
          <w:rFonts w:asciiTheme="majorBidi" w:hAnsiTheme="majorBidi" w:cstheme="majorBidi"/>
          <w:lang w:bidi="syr-SY"/>
        </w:rPr>
      </w:pPr>
      <w:r w:rsidRPr="2A2CB7DF">
        <w:rPr>
          <w:rFonts w:asciiTheme="majorBidi" w:hAnsiTheme="majorBidi" w:cstheme="majorBidi"/>
          <w:lang w:bidi="syr-SY"/>
        </w:rPr>
        <w:t>(</w:t>
      </w:r>
      <w:proofErr w:type="spellStart"/>
      <w:r w:rsidR="5C445E8F" w:rsidRPr="2A2CB7DF">
        <w:rPr>
          <w:rFonts w:asciiTheme="majorBidi" w:hAnsiTheme="majorBidi" w:cstheme="majorBidi"/>
          <w:i/>
          <w:iCs/>
          <w:lang w:bidi="syr-SY"/>
        </w:rPr>
        <w:t>Soghyāthā</w:t>
      </w:r>
      <w:proofErr w:type="spellEnd"/>
      <w:r w:rsidRPr="2A2CB7DF">
        <w:rPr>
          <w:rFonts w:asciiTheme="majorBidi" w:hAnsiTheme="majorBidi" w:cstheme="majorBidi"/>
          <w:i/>
          <w:iCs/>
          <w:lang w:bidi="syr-SY"/>
        </w:rPr>
        <w:t xml:space="preserve"> D</w:t>
      </w:r>
      <w:r w:rsidR="6A079B5C" w:rsidRPr="2A2CB7DF">
        <w:rPr>
          <w:rFonts w:asciiTheme="majorBidi" w:hAnsiTheme="majorBidi" w:cstheme="majorBidi"/>
          <w:i/>
          <w:iCs/>
          <w:lang w:bidi="syr-SY"/>
        </w:rPr>
        <w:t>-</w:t>
      </w:r>
      <w:r w:rsidR="00BD45DA">
        <w:rPr>
          <w:rFonts w:asciiTheme="majorBidi" w:hAnsiTheme="majorBidi" w:cstheme="majorBidi"/>
          <w:i/>
          <w:iCs/>
          <w:lang w:bidi="syr-SY"/>
        </w:rPr>
        <w:t>Q</w:t>
      </w:r>
      <w:r w:rsidRPr="2A2CB7DF">
        <w:rPr>
          <w:rFonts w:asciiTheme="majorBidi" w:hAnsiTheme="majorBidi" w:cstheme="majorBidi"/>
          <w:i/>
          <w:iCs/>
          <w:lang w:bidi="syr-SY"/>
        </w:rPr>
        <w:t>urbana D</w:t>
      </w:r>
      <w:r w:rsidR="6A079B5C" w:rsidRPr="2A2CB7DF">
        <w:rPr>
          <w:rFonts w:asciiTheme="majorBidi" w:hAnsiTheme="majorBidi" w:cstheme="majorBidi"/>
          <w:i/>
          <w:iCs/>
          <w:lang w:bidi="syr-SY"/>
        </w:rPr>
        <w:t>-</w:t>
      </w:r>
      <w:proofErr w:type="spellStart"/>
      <w:r w:rsidR="00BD45DA">
        <w:rPr>
          <w:rFonts w:asciiTheme="majorBidi" w:hAnsiTheme="majorBidi" w:cstheme="majorBidi"/>
          <w:i/>
          <w:iCs/>
          <w:lang w:bidi="syr-SY"/>
        </w:rPr>
        <w:t>K</w:t>
      </w:r>
      <w:r w:rsidRPr="2A2CB7DF">
        <w:rPr>
          <w:rFonts w:asciiTheme="majorBidi" w:hAnsiTheme="majorBidi" w:cstheme="majorBidi"/>
          <w:i/>
          <w:iCs/>
          <w:lang w:bidi="syr-SY"/>
        </w:rPr>
        <w:t>hashkhan</w:t>
      </w:r>
      <w:proofErr w:type="spellEnd"/>
      <w:r w:rsidRPr="2A2CB7DF">
        <w:rPr>
          <w:rFonts w:asciiTheme="majorBidi" w:hAnsiTheme="majorBidi" w:cstheme="majorBidi"/>
          <w:i/>
          <w:iCs/>
          <w:lang w:bidi="syr-SY"/>
        </w:rPr>
        <w:t xml:space="preserve"> L</w:t>
      </w:r>
      <w:r w:rsidR="6A079B5C" w:rsidRPr="2A2CB7DF">
        <w:rPr>
          <w:rFonts w:asciiTheme="majorBidi" w:hAnsiTheme="majorBidi" w:cstheme="majorBidi"/>
          <w:i/>
          <w:iCs/>
          <w:lang w:bidi="syr-SY"/>
        </w:rPr>
        <w:t>-</w:t>
      </w:r>
      <w:proofErr w:type="spellStart"/>
      <w:r w:rsidR="00BD45DA">
        <w:rPr>
          <w:rFonts w:asciiTheme="majorBidi" w:hAnsiTheme="majorBidi" w:cstheme="majorBidi"/>
          <w:i/>
          <w:iCs/>
          <w:lang w:bidi="syr-SY"/>
        </w:rPr>
        <w:t>K</w:t>
      </w:r>
      <w:r w:rsidRPr="2A2CB7DF">
        <w:rPr>
          <w:rFonts w:asciiTheme="majorBidi" w:hAnsiTheme="majorBidi" w:cstheme="majorBidi"/>
          <w:i/>
          <w:iCs/>
          <w:lang w:bidi="syr-SY"/>
        </w:rPr>
        <w:t>hulyom</w:t>
      </w:r>
      <w:proofErr w:type="spellEnd"/>
      <w:r w:rsidRPr="2A2CB7DF">
        <w:rPr>
          <w:rFonts w:asciiTheme="majorBidi" w:hAnsiTheme="majorBidi" w:cstheme="majorBidi"/>
          <w:lang w:bidi="syr-SY"/>
        </w:rPr>
        <w:t>)</w:t>
      </w:r>
    </w:p>
    <w:p w14:paraId="79F6F227" w14:textId="6D6CE2B7" w:rsidR="00FF2FD8" w:rsidRPr="008008B1" w:rsidRDefault="0BA7FDA9" w:rsidP="2A2CB7DF">
      <w:pPr>
        <w:ind w:left="720"/>
        <w:contextualSpacing/>
        <w:jc w:val="both"/>
        <w:rPr>
          <w:rFonts w:eastAsia="Yu Mincho"/>
          <w:lang w:bidi="syr-SY"/>
        </w:rPr>
      </w:pP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Bashweekhuthhon</w:t>
      </w:r>
      <w:proofErr w:type="spellEnd"/>
      <w:r w:rsidR="13B2FDB6" w:rsidRPr="2A2CB7DF">
        <w:rPr>
          <w:rFonts w:asciiTheme="majorBidi" w:hAnsiTheme="majorBidi" w:cstheme="majorBidi"/>
          <w:i/>
          <w:iCs/>
        </w:rPr>
        <w:t xml:space="preserve"> - </w:t>
      </w:r>
      <w:r w:rsidR="7088CF32" w:rsidRPr="2A2CB7DF">
        <w:rPr>
          <w:rFonts w:eastAsia="Times New Roman"/>
        </w:rPr>
        <w:t>Upon Their Glory</w:t>
      </w:r>
    </w:p>
    <w:p w14:paraId="11B4CDFD" w14:textId="018FB34A" w:rsidR="00FF2FD8" w:rsidRPr="008008B1" w:rsidRDefault="00FF2FD8" w:rsidP="00FF2FD8">
      <w:pPr>
        <w:jc w:val="both"/>
        <w:rPr>
          <w:rFonts w:ascii="AA- East Syriac Marcus" w:hAnsi="AA- East Syriac Marcus" w:cs="AA- East Syriac Marcus"/>
          <w:sz w:val="32"/>
          <w:szCs w:val="32"/>
          <w:bdr w:val="none" w:sz="0" w:space="0" w:color="auto" w:frame="1"/>
          <w:rtl/>
          <w:lang w:bidi="syr-SY"/>
        </w:rPr>
      </w:pPr>
      <w:r w:rsidRPr="008008B1">
        <w:rPr>
          <w:rFonts w:ascii="AA- East Syriac Marcus" w:hAnsi="AA- East Syriac Marcus" w:cs="AA- East Syriac Marcus"/>
          <w:sz w:val="32"/>
          <w:szCs w:val="32"/>
          <w:bdr w:val="none" w:sz="0" w:space="0" w:color="auto" w:frame="1"/>
          <w:rtl/>
          <w:lang w:bidi="syr-SY"/>
        </w:rPr>
        <w:tab/>
        <w:t>ܣܘܿܓ</w:t>
      </w:r>
      <w:r w:rsidR="00FD4372">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ܝ</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ܬܵ</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ܐ</w:t>
      </w:r>
      <w:r w:rsidRPr="008008B1">
        <w:rPr>
          <w:rFonts w:ascii="AA- East Syriac Marcus" w:hAnsi="AA- East Syriac Marcus" w:cs="AA- East Syriac Marcus" w:hint="cs"/>
          <w:sz w:val="32"/>
          <w:szCs w:val="32"/>
          <w:bdr w:val="none" w:sz="0" w:space="0" w:color="auto" w:frame="1"/>
          <w:rtl/>
          <w:lang w:bidi="syr-SY"/>
        </w:rPr>
        <w:t xml:space="preserve"> ܕܩܘ݂ܪܒܵܢܵܐ ܕܚܵܫ̈ܚܵܢ ܠܟ̣ܠܝܘܿܡ</w:t>
      </w:r>
    </w:p>
    <w:p w14:paraId="73A2D7BD" w14:textId="638D96A9" w:rsidR="00331CD8" w:rsidRPr="00801553" w:rsidRDefault="00FF2FD8" w:rsidP="00801553">
      <w:pPr>
        <w:rPr>
          <w:rFonts w:ascii="AA- East Syriac Marcus" w:hAnsi="AA- East Syriac Marcus" w:cs="AA- East Syriac Marcus"/>
          <w:sz w:val="32"/>
          <w:szCs w:val="32"/>
          <w:lang w:bidi="syr-SY"/>
        </w:rPr>
      </w:pPr>
      <w:r w:rsidRPr="008008B1">
        <w:rPr>
          <w:rFonts w:asciiTheme="majorBidi" w:hAnsiTheme="majorBidi" w:cs="Estrangelo Edessa"/>
          <w:sz w:val="32"/>
          <w:szCs w:val="32"/>
          <w:rtl/>
          <w:lang w:bidi="syr-SY"/>
        </w:rPr>
        <w:tab/>
      </w:r>
      <w:r w:rsidR="00FD4372" w:rsidRPr="008008B1">
        <w:rPr>
          <w:rFonts w:ascii="AA- East Syriac Marcus" w:hAnsi="AA- East Syriac Marcus" w:cs="AA- East Syriac Marcus"/>
          <w:sz w:val="32"/>
          <w:szCs w:val="32"/>
          <w:bdr w:val="none" w:sz="0" w:space="0" w:color="auto" w:frame="1"/>
          <w:rtl/>
          <w:lang w:bidi="syr-SY"/>
        </w:rPr>
        <w:t>ܣܘܿܓ</w:t>
      </w:r>
      <w:r w:rsidR="00FD4372">
        <w:rPr>
          <w:rFonts w:ascii="AA- East Syriac Marcus" w:hAnsi="AA- East Syriac Marcus" w:cs="AA- East Syriac Marcus" w:hint="cs"/>
          <w:sz w:val="32"/>
          <w:szCs w:val="32"/>
          <w:bdr w:val="none" w:sz="0" w:space="0" w:color="auto" w:frame="1"/>
          <w:rtl/>
          <w:lang w:bidi="syr-SY"/>
        </w:rPr>
        <w:t>̣</w:t>
      </w:r>
      <w:r w:rsidR="00FD4372" w:rsidRPr="008008B1">
        <w:rPr>
          <w:rFonts w:ascii="AA- East Syriac Marcus" w:hAnsi="AA- East Syriac Marcus" w:cs="AA- East Syriac Marcus"/>
          <w:sz w:val="32"/>
          <w:szCs w:val="32"/>
          <w:bdr w:val="none" w:sz="0" w:space="0" w:color="auto" w:frame="1"/>
          <w:rtl/>
          <w:lang w:bidi="syr-SY"/>
        </w:rPr>
        <w:t>ܝܼܬܵ</w:t>
      </w:r>
      <w:r w:rsidR="00FD4372" w:rsidRPr="008008B1">
        <w:rPr>
          <w:rFonts w:ascii="AA- East Syriac Marcus" w:hAnsi="AA- East Syriac Marcus" w:cs="AA- East Syriac Marcus" w:hint="cs"/>
          <w:sz w:val="32"/>
          <w:szCs w:val="32"/>
          <w:bdr w:val="none" w:sz="0" w:space="0" w:color="auto" w:frame="1"/>
          <w:rtl/>
          <w:lang w:bidi="syr-SY"/>
        </w:rPr>
        <w:t>̣</w:t>
      </w:r>
      <w:r w:rsidR="00FD4372" w:rsidRPr="008008B1">
        <w:rPr>
          <w:rFonts w:ascii="AA- East Syriac Marcus" w:hAnsi="AA- East Syriac Marcus" w:cs="AA- East Syriac Marcus"/>
          <w:sz w:val="32"/>
          <w:szCs w:val="32"/>
          <w:bdr w:val="none" w:sz="0" w:space="0" w:color="auto" w:frame="1"/>
          <w:rtl/>
          <w:lang w:bidi="syr-SY"/>
        </w:rPr>
        <w:t>ܐ</w:t>
      </w:r>
      <w:r w:rsidRPr="008008B1">
        <w:rPr>
          <w:rFonts w:ascii="AA- East Syriac Marcus" w:eastAsia="Times New Roman"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ܒܲܫܒܼܝܼܚܘܼܬܼܗܘܿܢ</w:t>
      </w:r>
      <w:bookmarkEnd w:id="0"/>
    </w:p>
    <w:p w14:paraId="5162BC25" w14:textId="77777777" w:rsidR="00801553" w:rsidRDefault="00801553" w:rsidP="00722AD4">
      <w:pPr>
        <w:textAlignment w:val="baseline"/>
        <w:rPr>
          <w:rFonts w:eastAsia="Times New Roman"/>
          <w:b/>
          <w:bCs/>
        </w:rPr>
      </w:pPr>
    </w:p>
    <w:p w14:paraId="761D5A82" w14:textId="77777777" w:rsidR="00801553" w:rsidRDefault="00801553" w:rsidP="00722AD4">
      <w:pPr>
        <w:textAlignment w:val="baseline"/>
        <w:rPr>
          <w:rFonts w:eastAsia="Times New Roman"/>
          <w:b/>
          <w:bCs/>
        </w:rPr>
      </w:pPr>
    </w:p>
    <w:p w14:paraId="2C949D4B" w14:textId="77777777" w:rsidR="00801553" w:rsidRDefault="00801553" w:rsidP="00722AD4">
      <w:pPr>
        <w:textAlignment w:val="baseline"/>
        <w:rPr>
          <w:rFonts w:eastAsia="Times New Roman"/>
          <w:b/>
          <w:bCs/>
        </w:rPr>
      </w:pPr>
    </w:p>
    <w:p w14:paraId="7EE44DD1" w14:textId="77777777" w:rsidR="00801553" w:rsidRDefault="00801553" w:rsidP="00722AD4">
      <w:pPr>
        <w:textAlignment w:val="baseline"/>
        <w:rPr>
          <w:rFonts w:eastAsia="Times New Roman"/>
          <w:b/>
          <w:bCs/>
        </w:rPr>
      </w:pPr>
    </w:p>
    <w:p w14:paraId="6053D570" w14:textId="77777777" w:rsidR="00801553" w:rsidRDefault="00801553" w:rsidP="00722AD4">
      <w:pPr>
        <w:textAlignment w:val="baseline"/>
        <w:rPr>
          <w:rFonts w:eastAsia="Times New Roman"/>
          <w:b/>
          <w:bCs/>
        </w:rPr>
      </w:pPr>
    </w:p>
    <w:p w14:paraId="59F5D2F1" w14:textId="77777777" w:rsidR="00801553" w:rsidRPr="00E87AB4" w:rsidRDefault="00801553" w:rsidP="00801553">
      <w:pPr>
        <w:spacing w:line="276" w:lineRule="auto"/>
        <w:textAlignment w:val="baseline"/>
        <w:rPr>
          <w:rFonts w:asciiTheme="majorBidi" w:eastAsia="Times New Roman" w:hAnsiTheme="majorBidi" w:cstheme="majorBidi"/>
          <w:b/>
          <w:bCs/>
        </w:rPr>
      </w:pPr>
      <w:r w:rsidRPr="00C70C5F">
        <w:rPr>
          <w:rFonts w:asciiTheme="majorBidi" w:eastAsia="Times New Roman" w:hAnsiTheme="majorBidi" w:cstheme="majorBidi"/>
          <w:b/>
          <w:bCs/>
        </w:rPr>
        <w:lastRenderedPageBreak/>
        <w:t>CHAPTER 6: CONCLUSION</w:t>
      </w:r>
    </w:p>
    <w:p w14:paraId="46AA5A44" w14:textId="77777777" w:rsidR="00801553" w:rsidRPr="00C70C5F" w:rsidRDefault="00801553" w:rsidP="00801553">
      <w:pPr>
        <w:spacing w:line="276" w:lineRule="auto"/>
        <w:textAlignment w:val="baseline"/>
        <w:rPr>
          <w:rFonts w:asciiTheme="majorBidi" w:eastAsia="Times New Roman" w:hAnsiTheme="majorBidi" w:cstheme="majorBidi"/>
          <w:b/>
          <w:bCs/>
        </w:rPr>
      </w:pP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630"/>
      </w:tblGrid>
      <w:tr w:rsidR="00801553" w:rsidRPr="00C70C5F" w14:paraId="0B96B386" w14:textId="77777777" w:rsidTr="00801553">
        <w:tc>
          <w:tcPr>
            <w:tcW w:w="7200" w:type="dxa"/>
          </w:tcPr>
          <w:p w14:paraId="1055C011" w14:textId="77777777" w:rsidR="00801553" w:rsidRPr="00C70C5F" w:rsidRDefault="00801553" w:rsidP="00801553">
            <w:pPr>
              <w:spacing w:line="276" w:lineRule="auto"/>
              <w:textAlignment w:val="baseline"/>
              <w:rPr>
                <w:rFonts w:asciiTheme="majorBidi" w:eastAsia="Times New Roman" w:hAnsiTheme="majorBidi" w:cstheme="majorBidi"/>
                <w:sz w:val="18"/>
                <w:szCs w:val="18"/>
              </w:rPr>
            </w:pPr>
            <w:r w:rsidRPr="00C70C5F">
              <w:rPr>
                <w:rFonts w:asciiTheme="majorBidi" w:eastAsia="Times New Roman" w:hAnsiTheme="majorBidi" w:cstheme="majorBidi"/>
              </w:rPr>
              <w:t xml:space="preserve">Conclusion ………………………………………………………………. </w:t>
            </w:r>
          </w:p>
          <w:p w14:paraId="44B60C17" w14:textId="77777777" w:rsidR="00801553" w:rsidRPr="00C70C5F" w:rsidRDefault="00801553" w:rsidP="00801553">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rPr>
              <w:t>Transliteration Sheet Guide ……………………………………………...</w:t>
            </w:r>
          </w:p>
        </w:tc>
        <w:tc>
          <w:tcPr>
            <w:tcW w:w="630" w:type="dxa"/>
          </w:tcPr>
          <w:p w14:paraId="16FAA5E0" w14:textId="23A598D0" w:rsidR="00801553" w:rsidRPr="00C70C5F" w:rsidRDefault="00801553" w:rsidP="00C35871">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1</w:t>
            </w:r>
            <w:r w:rsidR="00221CCA">
              <w:rPr>
                <w:rFonts w:asciiTheme="majorBidi" w:eastAsia="Times New Roman" w:hAnsiTheme="majorBidi" w:cstheme="majorBidi"/>
              </w:rPr>
              <w:t>59</w:t>
            </w:r>
          </w:p>
          <w:p w14:paraId="28BA3BD9" w14:textId="7E281B33" w:rsidR="00801553" w:rsidRPr="00C70C5F" w:rsidRDefault="00801553" w:rsidP="00C35871">
            <w:pPr>
              <w:spacing w:line="276" w:lineRule="auto"/>
              <w:jc w:val="right"/>
              <w:textAlignment w:val="baseline"/>
              <w:rPr>
                <w:rFonts w:asciiTheme="majorBidi" w:eastAsia="Times New Roman" w:hAnsiTheme="majorBidi" w:cstheme="majorBidi"/>
                <w:sz w:val="18"/>
                <w:szCs w:val="18"/>
              </w:rPr>
            </w:pPr>
            <w:r w:rsidRPr="00C70C5F">
              <w:rPr>
                <w:rFonts w:asciiTheme="majorBidi" w:eastAsia="Times New Roman" w:hAnsiTheme="majorBidi" w:cstheme="majorBidi"/>
              </w:rPr>
              <w:t>1</w:t>
            </w:r>
            <w:r w:rsidR="00E132D6">
              <w:rPr>
                <w:rFonts w:asciiTheme="majorBidi" w:eastAsia="Times New Roman" w:hAnsiTheme="majorBidi" w:cstheme="majorBidi"/>
              </w:rPr>
              <w:t>6</w:t>
            </w:r>
            <w:r w:rsidR="00221CCA">
              <w:rPr>
                <w:rFonts w:asciiTheme="majorBidi" w:eastAsia="Times New Roman" w:hAnsiTheme="majorBidi" w:cstheme="majorBidi"/>
              </w:rPr>
              <w:t>2</w:t>
            </w:r>
          </w:p>
        </w:tc>
      </w:tr>
    </w:tbl>
    <w:p w14:paraId="2F71DE4B" w14:textId="77777777" w:rsidR="00801553" w:rsidRPr="00C70C5F" w:rsidRDefault="00801553" w:rsidP="00801553">
      <w:pPr>
        <w:spacing w:line="276" w:lineRule="auto"/>
        <w:textAlignment w:val="baseline"/>
        <w:rPr>
          <w:rFonts w:asciiTheme="majorBidi" w:eastAsia="Times New Roman" w:hAnsiTheme="majorBidi" w:cstheme="majorBidi"/>
          <w:b/>
          <w:bCs/>
        </w:rPr>
      </w:pPr>
    </w:p>
    <w:p w14:paraId="3E69A914" w14:textId="77777777" w:rsidR="00801553" w:rsidRPr="00E87AB4" w:rsidRDefault="00801553" w:rsidP="00801553">
      <w:pPr>
        <w:spacing w:line="276" w:lineRule="auto"/>
        <w:textAlignment w:val="baseline"/>
        <w:rPr>
          <w:rFonts w:asciiTheme="majorBidi" w:eastAsia="Times New Roman" w:hAnsiTheme="majorBidi" w:cstheme="majorBidi"/>
          <w:b/>
          <w:bCs/>
        </w:rPr>
      </w:pPr>
      <w:r w:rsidRPr="00C70C5F">
        <w:rPr>
          <w:rFonts w:asciiTheme="majorBidi" w:eastAsia="Times New Roman" w:hAnsiTheme="majorBidi" w:cstheme="majorBidi"/>
          <w:b/>
          <w:bCs/>
        </w:rPr>
        <w:t>APPENDICES</w:t>
      </w:r>
    </w:p>
    <w:p w14:paraId="76884931" w14:textId="77777777" w:rsidR="00801553" w:rsidRPr="00E87AB4" w:rsidRDefault="00801553" w:rsidP="00801553">
      <w:pPr>
        <w:spacing w:line="276" w:lineRule="auto"/>
        <w:jc w:val="center"/>
        <w:textAlignment w:val="baseline"/>
        <w:rPr>
          <w:rFonts w:asciiTheme="majorBidi" w:eastAsia="Times New Roman" w:hAnsiTheme="majorBidi" w:cstheme="majorBidi"/>
          <w:b/>
          <w:bCs/>
        </w:rPr>
      </w:pP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630"/>
      </w:tblGrid>
      <w:tr w:rsidR="00801553" w:rsidRPr="00C70C5F" w14:paraId="1A2A96A3" w14:textId="77777777" w:rsidTr="00801553">
        <w:tc>
          <w:tcPr>
            <w:tcW w:w="7200" w:type="dxa"/>
          </w:tcPr>
          <w:p w14:paraId="656CD057" w14:textId="2CD4CD10" w:rsidR="00801553" w:rsidRPr="00C70C5F" w:rsidRDefault="00801553" w:rsidP="00801553">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rPr>
              <w:t>Appendix A: Definitions of Terms (English / Syriac …………………...</w:t>
            </w:r>
            <w:r>
              <w:rPr>
                <w:rFonts w:asciiTheme="majorBidi" w:eastAsia="Times New Roman" w:hAnsiTheme="majorBidi" w:cstheme="majorBidi"/>
              </w:rPr>
              <w:t>.</w:t>
            </w:r>
          </w:p>
          <w:p w14:paraId="1A81770B" w14:textId="73ACD6E1" w:rsidR="00801553" w:rsidRPr="00C70C5F" w:rsidRDefault="00801553" w:rsidP="00801553">
            <w:pPr>
              <w:spacing w:line="276" w:lineRule="auto"/>
              <w:textAlignment w:val="baseline"/>
              <w:rPr>
                <w:rFonts w:asciiTheme="majorBidi" w:eastAsia="Times New Roman" w:hAnsiTheme="majorBidi" w:cstheme="majorBidi"/>
              </w:rPr>
            </w:pPr>
            <w:r w:rsidRPr="00C70C5F">
              <w:rPr>
                <w:rFonts w:asciiTheme="majorBidi" w:eastAsia="Times New Roman" w:hAnsiTheme="majorBidi" w:cstheme="majorBidi"/>
              </w:rPr>
              <w:t>Appendix B: Definitions of Terms (Syriac / English) ………………….</w:t>
            </w:r>
            <w:r>
              <w:rPr>
                <w:rFonts w:asciiTheme="majorBidi" w:eastAsia="Times New Roman" w:hAnsiTheme="majorBidi" w:cstheme="majorBidi"/>
              </w:rPr>
              <w:t>..</w:t>
            </w:r>
          </w:p>
        </w:tc>
        <w:tc>
          <w:tcPr>
            <w:tcW w:w="630" w:type="dxa"/>
          </w:tcPr>
          <w:p w14:paraId="73C0A7E0" w14:textId="25CA2FFC" w:rsidR="00801553" w:rsidRPr="00C70C5F" w:rsidRDefault="00801553" w:rsidP="00C35871">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1</w:t>
            </w:r>
            <w:r w:rsidR="00E132D6">
              <w:rPr>
                <w:rFonts w:asciiTheme="majorBidi" w:eastAsia="Times New Roman" w:hAnsiTheme="majorBidi" w:cstheme="majorBidi"/>
              </w:rPr>
              <w:t>6</w:t>
            </w:r>
            <w:r w:rsidR="00221CCA">
              <w:rPr>
                <w:rFonts w:asciiTheme="majorBidi" w:eastAsia="Times New Roman" w:hAnsiTheme="majorBidi" w:cstheme="majorBidi"/>
              </w:rPr>
              <w:t>5</w:t>
            </w:r>
          </w:p>
          <w:p w14:paraId="40F53622" w14:textId="4DB7DDEC" w:rsidR="00801553" w:rsidRPr="001B0054" w:rsidRDefault="00801553" w:rsidP="00C35871">
            <w:pPr>
              <w:spacing w:line="276" w:lineRule="auto"/>
              <w:jc w:val="right"/>
              <w:textAlignment w:val="baseline"/>
              <w:rPr>
                <w:rFonts w:asciiTheme="majorBidi" w:eastAsia="Times New Roman" w:hAnsiTheme="majorBidi" w:cstheme="majorBidi"/>
              </w:rPr>
            </w:pPr>
            <w:r w:rsidRPr="00C70C5F">
              <w:rPr>
                <w:rFonts w:asciiTheme="majorBidi" w:eastAsia="Times New Roman" w:hAnsiTheme="majorBidi" w:cstheme="majorBidi"/>
              </w:rPr>
              <w:t>1</w:t>
            </w:r>
            <w:r w:rsidR="00C35871">
              <w:rPr>
                <w:rFonts w:asciiTheme="majorBidi" w:eastAsia="Times New Roman" w:hAnsiTheme="majorBidi" w:cstheme="majorBidi"/>
              </w:rPr>
              <w:t>8</w:t>
            </w:r>
            <w:r w:rsidR="00221CCA">
              <w:rPr>
                <w:rFonts w:asciiTheme="majorBidi" w:eastAsia="Times New Roman" w:hAnsiTheme="majorBidi" w:cstheme="majorBidi"/>
              </w:rPr>
              <w:t>0</w:t>
            </w:r>
          </w:p>
        </w:tc>
      </w:tr>
    </w:tbl>
    <w:p w14:paraId="6EE1AE59" w14:textId="77777777" w:rsidR="00801553" w:rsidRPr="00C70C5F" w:rsidRDefault="00801553" w:rsidP="00801553">
      <w:pPr>
        <w:spacing w:line="276" w:lineRule="auto"/>
        <w:textAlignment w:val="baseline"/>
        <w:rPr>
          <w:rFonts w:asciiTheme="majorBidi" w:eastAsia="Times New Roman" w:hAnsiTheme="majorBidi" w:cstheme="majorBidi"/>
          <w:b/>
          <w:bCs/>
        </w:rPr>
      </w:pPr>
    </w:p>
    <w:p w14:paraId="62EA82F1" w14:textId="253531D0" w:rsidR="00801553" w:rsidRDefault="00801553" w:rsidP="00C35871">
      <w:pPr>
        <w:spacing w:line="276" w:lineRule="auto"/>
        <w:textAlignment w:val="baseline"/>
        <w:rPr>
          <w:rFonts w:ascii="Segoe UI" w:eastAsia="Times New Roman" w:hAnsi="Segoe UI" w:cs="Segoe UI"/>
          <w:sz w:val="18"/>
          <w:szCs w:val="18"/>
        </w:rPr>
      </w:pPr>
      <w:r w:rsidRPr="00C70C5F">
        <w:rPr>
          <w:rFonts w:asciiTheme="majorBidi" w:eastAsia="Times New Roman" w:hAnsiTheme="majorBidi" w:cstheme="majorBidi"/>
          <w:b/>
          <w:bCs/>
        </w:rPr>
        <w:t>BIBLIOGRAPHY</w:t>
      </w:r>
      <w:r w:rsidR="00C35871">
        <w:rPr>
          <w:rFonts w:asciiTheme="majorBidi" w:eastAsia="Times New Roman" w:hAnsiTheme="majorBidi" w:cstheme="majorBidi"/>
          <w:b/>
          <w:bCs/>
        </w:rPr>
        <w:t xml:space="preserve"> </w:t>
      </w:r>
      <w:r w:rsidR="00C35871">
        <w:rPr>
          <w:rFonts w:asciiTheme="majorBidi" w:eastAsia="Times New Roman" w:hAnsiTheme="majorBidi" w:cstheme="majorBidi"/>
        </w:rPr>
        <w:t>……………………………………………………………………</w:t>
      </w:r>
      <w:proofErr w:type="gramStart"/>
      <w:r w:rsidR="00C35871">
        <w:rPr>
          <w:rFonts w:asciiTheme="majorBidi" w:eastAsia="Times New Roman" w:hAnsiTheme="majorBidi" w:cstheme="majorBidi"/>
        </w:rPr>
        <w:t>…..</w:t>
      </w:r>
      <w:proofErr w:type="gramEnd"/>
      <w:r w:rsidRPr="00C70C5F">
        <w:rPr>
          <w:rFonts w:asciiTheme="majorBidi" w:eastAsia="Times New Roman" w:hAnsiTheme="majorBidi" w:cstheme="majorBidi"/>
        </w:rPr>
        <w:t>…</w:t>
      </w:r>
      <w:r>
        <w:rPr>
          <w:rFonts w:eastAsia="Times New Roman"/>
        </w:rPr>
        <w:t>1</w:t>
      </w:r>
      <w:r w:rsidR="00C35871">
        <w:rPr>
          <w:rFonts w:eastAsia="Times New Roman"/>
        </w:rPr>
        <w:t>96</w:t>
      </w:r>
    </w:p>
    <w:p w14:paraId="59AE4612" w14:textId="77777777" w:rsidR="00801553" w:rsidRPr="00E87AB4" w:rsidRDefault="00801553" w:rsidP="00801553">
      <w:pPr>
        <w:jc w:val="center"/>
        <w:textAlignment w:val="baseline"/>
        <w:rPr>
          <w:rFonts w:eastAsia="Times New Roman"/>
          <w:b/>
          <w:bCs/>
        </w:rPr>
      </w:pPr>
    </w:p>
    <w:p w14:paraId="0DC2F74F" w14:textId="77777777" w:rsidR="00801553" w:rsidRPr="00E87AB4" w:rsidRDefault="00801553" w:rsidP="00801553">
      <w:pPr>
        <w:textAlignment w:val="baseline"/>
        <w:rPr>
          <w:rFonts w:eastAsia="Times New Roman"/>
          <w:b/>
          <w:bCs/>
        </w:rPr>
      </w:pPr>
    </w:p>
    <w:p w14:paraId="274E090C" w14:textId="77777777" w:rsidR="00801553" w:rsidRDefault="00801553" w:rsidP="00A63579">
      <w:pPr>
        <w:rPr>
          <w:rFonts w:eastAsia="Times New Roman"/>
        </w:rPr>
      </w:pPr>
    </w:p>
    <w:p w14:paraId="095A43AE" w14:textId="6F4BA01D" w:rsidR="00980216" w:rsidRDefault="000561F2" w:rsidP="00980216">
      <w:pPr>
        <w:textAlignment w:val="baseline"/>
        <w:rPr>
          <w:rFonts w:eastAsia="Times New Roman"/>
          <w:b/>
          <w:bCs/>
        </w:rPr>
      </w:pPr>
      <w:r w:rsidRPr="008008B1">
        <w:rPr>
          <w:rFonts w:eastAsia="Times New Roman"/>
          <w:b/>
          <w:bCs/>
        </w:rPr>
        <w:t>KEYWORDS: </w:t>
      </w:r>
    </w:p>
    <w:p w14:paraId="434A59CB" w14:textId="77777777" w:rsidR="00801553" w:rsidRDefault="00801553" w:rsidP="00980216">
      <w:pPr>
        <w:textAlignment w:val="baseline"/>
        <w:rPr>
          <w:rFonts w:eastAsia="Times New Roman"/>
          <w:b/>
          <w:bCs/>
        </w:rPr>
      </w:pPr>
    </w:p>
    <w:p w14:paraId="38955C36" w14:textId="4C8D5DA1" w:rsidR="000561F2" w:rsidRDefault="000561F2" w:rsidP="00980216">
      <w:pPr>
        <w:textAlignment w:val="baseline"/>
        <w:rPr>
          <w:rFonts w:eastAsia="Times New Roman"/>
        </w:rPr>
      </w:pPr>
      <w:r w:rsidRPr="008008B1">
        <w:rPr>
          <w:rFonts w:eastAsia="Times New Roman"/>
        </w:rPr>
        <w:t xml:space="preserve">Church of the East, Syriac Chants, Assyrian Chants, </w:t>
      </w:r>
      <w:r w:rsidR="00496160">
        <w:rPr>
          <w:rFonts w:eastAsia="Times New Roman"/>
        </w:rPr>
        <w:t xml:space="preserve">Aramaic </w:t>
      </w:r>
      <w:r w:rsidR="00005675">
        <w:rPr>
          <w:rFonts w:eastAsia="Times New Roman"/>
        </w:rPr>
        <w:t>Chants,</w:t>
      </w:r>
      <w:r w:rsidR="00005675" w:rsidRPr="008008B1">
        <w:rPr>
          <w:rFonts w:eastAsia="Times New Roman"/>
        </w:rPr>
        <w:t xml:space="preserve"> East</w:t>
      </w:r>
      <w:r w:rsidRPr="008008B1">
        <w:rPr>
          <w:rFonts w:eastAsia="Times New Roman"/>
        </w:rPr>
        <w:t xml:space="preserve"> Rite </w:t>
      </w:r>
      <w:r w:rsidR="00A26946">
        <w:rPr>
          <w:rFonts w:eastAsia="Times New Roman"/>
        </w:rPr>
        <w:t>T</w:t>
      </w:r>
      <w:r w:rsidRPr="008008B1">
        <w:rPr>
          <w:rFonts w:eastAsia="Times New Roman"/>
        </w:rPr>
        <w:t>radition, Early Christian chants, Mar </w:t>
      </w:r>
      <w:proofErr w:type="spellStart"/>
      <w:r w:rsidRPr="008008B1">
        <w:rPr>
          <w:rFonts w:eastAsia="Times New Roman"/>
        </w:rPr>
        <w:t>Aprem</w:t>
      </w:r>
      <w:proofErr w:type="spellEnd"/>
      <w:r w:rsidRPr="008008B1">
        <w:rPr>
          <w:rFonts w:eastAsia="Times New Roman"/>
        </w:rPr>
        <w:t xml:space="preserve"> (Ephrem), Mar </w:t>
      </w:r>
      <w:proofErr w:type="spellStart"/>
      <w:r w:rsidRPr="008008B1">
        <w:rPr>
          <w:rFonts w:eastAsia="Times New Roman"/>
        </w:rPr>
        <w:t>Marutha</w:t>
      </w:r>
      <w:proofErr w:type="spellEnd"/>
      <w:r w:rsidRPr="008008B1">
        <w:rPr>
          <w:rFonts w:eastAsia="Times New Roman"/>
        </w:rPr>
        <w:t>, Mar </w:t>
      </w:r>
      <w:proofErr w:type="spellStart"/>
      <w:r w:rsidRPr="008008B1">
        <w:rPr>
          <w:rFonts w:eastAsia="Times New Roman"/>
        </w:rPr>
        <w:t>Narsai</w:t>
      </w:r>
      <w:proofErr w:type="spellEnd"/>
      <w:r w:rsidRPr="008008B1">
        <w:rPr>
          <w:rFonts w:eastAsia="Times New Roman"/>
        </w:rPr>
        <w:t>, Mar</w:t>
      </w:r>
      <w:r w:rsidR="00980216">
        <w:rPr>
          <w:rFonts w:eastAsia="Times New Roman"/>
        </w:rPr>
        <w:t xml:space="preserve"> </w:t>
      </w:r>
      <w:proofErr w:type="spellStart"/>
      <w:r w:rsidRPr="008008B1">
        <w:rPr>
          <w:rFonts w:eastAsia="Times New Roman"/>
        </w:rPr>
        <w:t>Babai</w:t>
      </w:r>
      <w:proofErr w:type="spellEnd"/>
      <w:r w:rsidRPr="008008B1">
        <w:rPr>
          <w:rFonts w:eastAsia="Times New Roman"/>
        </w:rPr>
        <w:t xml:space="preserve"> the Great, </w:t>
      </w:r>
      <w:proofErr w:type="spellStart"/>
      <w:r w:rsidR="0039452B">
        <w:rPr>
          <w:rFonts w:eastAsia="Times New Roman"/>
        </w:rPr>
        <w:t>Soghy</w:t>
      </w:r>
      <w:r w:rsidR="00A26946">
        <w:rPr>
          <w:rFonts w:eastAsia="Times New Roman"/>
        </w:rPr>
        <w:t>a</w:t>
      </w:r>
      <w:r w:rsidR="0039452B">
        <w:rPr>
          <w:rFonts w:eastAsia="Times New Roman"/>
        </w:rPr>
        <w:t>th</w:t>
      </w:r>
      <w:r w:rsidR="00A26946">
        <w:rPr>
          <w:rFonts w:eastAsia="Times New Roman"/>
        </w:rPr>
        <w:t>a</w:t>
      </w:r>
      <w:proofErr w:type="spellEnd"/>
      <w:r w:rsidRPr="008008B1">
        <w:rPr>
          <w:rFonts w:eastAsia="Times New Roman"/>
        </w:rPr>
        <w:t>, </w:t>
      </w:r>
      <w:proofErr w:type="spellStart"/>
      <w:r w:rsidR="00464CEE">
        <w:rPr>
          <w:rFonts w:eastAsia="Times New Roman"/>
        </w:rPr>
        <w:t>Madr</w:t>
      </w:r>
      <w:r w:rsidR="00A26946">
        <w:rPr>
          <w:rFonts w:eastAsia="Times New Roman"/>
        </w:rPr>
        <w:t>a</w:t>
      </w:r>
      <w:r w:rsidR="00464CEE">
        <w:rPr>
          <w:rFonts w:eastAsia="Times New Roman"/>
        </w:rPr>
        <w:t>she</w:t>
      </w:r>
      <w:proofErr w:type="spellEnd"/>
      <w:r w:rsidRPr="008008B1">
        <w:rPr>
          <w:rFonts w:eastAsia="Times New Roman"/>
        </w:rPr>
        <w:t xml:space="preserve">, </w:t>
      </w:r>
      <w:proofErr w:type="spellStart"/>
      <w:r w:rsidRPr="008008B1">
        <w:rPr>
          <w:rFonts w:eastAsia="Times New Roman"/>
        </w:rPr>
        <w:t>Tishbhatha</w:t>
      </w:r>
      <w:proofErr w:type="spellEnd"/>
      <w:r w:rsidRPr="008008B1">
        <w:rPr>
          <w:rFonts w:eastAsia="Times New Roman"/>
        </w:rPr>
        <w:t xml:space="preserve">, </w:t>
      </w:r>
      <w:proofErr w:type="spellStart"/>
      <w:r w:rsidRPr="008008B1">
        <w:rPr>
          <w:rFonts w:eastAsia="Times New Roman"/>
        </w:rPr>
        <w:t>Onyatha</w:t>
      </w:r>
      <w:proofErr w:type="spellEnd"/>
      <w:r w:rsidRPr="008008B1">
        <w:rPr>
          <w:rFonts w:eastAsia="Times New Roman"/>
        </w:rPr>
        <w:t xml:space="preserve">, </w:t>
      </w:r>
      <w:proofErr w:type="spellStart"/>
      <w:r w:rsidRPr="008008B1">
        <w:rPr>
          <w:rFonts w:eastAsia="Times New Roman"/>
        </w:rPr>
        <w:t>Mermre</w:t>
      </w:r>
      <w:proofErr w:type="spellEnd"/>
      <w:r w:rsidRPr="008008B1">
        <w:rPr>
          <w:rFonts w:eastAsia="Times New Roman"/>
        </w:rPr>
        <w:t xml:space="preserve">, </w:t>
      </w:r>
      <w:proofErr w:type="spellStart"/>
      <w:r w:rsidRPr="008008B1">
        <w:rPr>
          <w:rFonts w:eastAsia="Times New Roman"/>
        </w:rPr>
        <w:t>Qinatha</w:t>
      </w:r>
      <w:proofErr w:type="spellEnd"/>
      <w:r w:rsidRPr="008008B1">
        <w:rPr>
          <w:rFonts w:eastAsia="Times New Roman"/>
        </w:rPr>
        <w:t xml:space="preserve">, </w:t>
      </w:r>
      <w:proofErr w:type="spellStart"/>
      <w:r w:rsidRPr="008008B1">
        <w:rPr>
          <w:rFonts w:eastAsia="Times New Roman"/>
        </w:rPr>
        <w:t>Zmiratha</w:t>
      </w:r>
      <w:proofErr w:type="spellEnd"/>
      <w:r w:rsidRPr="008008B1">
        <w:rPr>
          <w:rFonts w:eastAsia="Times New Roman"/>
        </w:rPr>
        <w:t>.</w:t>
      </w:r>
    </w:p>
    <w:p w14:paraId="664DD9A7" w14:textId="53A3D8A6" w:rsidR="008F0BFB" w:rsidRDefault="008F0BFB" w:rsidP="00980216">
      <w:pPr>
        <w:textAlignment w:val="baseline"/>
        <w:rPr>
          <w:rFonts w:eastAsia="Times New Roman"/>
        </w:rPr>
      </w:pPr>
    </w:p>
    <w:p w14:paraId="4FBB313E" w14:textId="45D5CBDA" w:rsidR="008F0BFB" w:rsidRDefault="008F0BFB" w:rsidP="00980216">
      <w:pPr>
        <w:textAlignment w:val="baseline"/>
        <w:rPr>
          <w:rFonts w:eastAsia="Times New Roman"/>
        </w:rPr>
      </w:pPr>
    </w:p>
    <w:p w14:paraId="35FA3520" w14:textId="6F78CD83" w:rsidR="00801553" w:rsidRDefault="00801553" w:rsidP="00980216">
      <w:pPr>
        <w:textAlignment w:val="baseline"/>
        <w:rPr>
          <w:rFonts w:eastAsia="Times New Roman"/>
        </w:rPr>
      </w:pPr>
    </w:p>
    <w:p w14:paraId="0871152D" w14:textId="0043CCCE" w:rsidR="00801553" w:rsidRDefault="00801553" w:rsidP="00980216">
      <w:pPr>
        <w:textAlignment w:val="baseline"/>
        <w:rPr>
          <w:rFonts w:eastAsia="Times New Roman"/>
        </w:rPr>
      </w:pPr>
    </w:p>
    <w:p w14:paraId="4414A64B" w14:textId="049DECAE" w:rsidR="00801553" w:rsidRDefault="00801553" w:rsidP="00980216">
      <w:pPr>
        <w:textAlignment w:val="baseline"/>
        <w:rPr>
          <w:rFonts w:eastAsia="Times New Roman"/>
        </w:rPr>
      </w:pPr>
    </w:p>
    <w:p w14:paraId="398D8B61" w14:textId="07515FC0" w:rsidR="00801553" w:rsidRDefault="00801553" w:rsidP="00980216">
      <w:pPr>
        <w:textAlignment w:val="baseline"/>
        <w:rPr>
          <w:rFonts w:eastAsia="Times New Roman"/>
        </w:rPr>
      </w:pPr>
    </w:p>
    <w:p w14:paraId="57D2F901" w14:textId="0D0A8D18" w:rsidR="00801553" w:rsidRDefault="00801553" w:rsidP="00980216">
      <w:pPr>
        <w:textAlignment w:val="baseline"/>
        <w:rPr>
          <w:rFonts w:eastAsia="Times New Roman"/>
        </w:rPr>
      </w:pPr>
    </w:p>
    <w:p w14:paraId="68D3900F" w14:textId="056E76B3" w:rsidR="00801553" w:rsidRDefault="00801553" w:rsidP="00980216">
      <w:pPr>
        <w:textAlignment w:val="baseline"/>
        <w:rPr>
          <w:rFonts w:eastAsia="Times New Roman"/>
        </w:rPr>
      </w:pPr>
    </w:p>
    <w:p w14:paraId="65B94E77" w14:textId="5D9913BC" w:rsidR="00801553" w:rsidRDefault="00801553" w:rsidP="00980216">
      <w:pPr>
        <w:textAlignment w:val="baseline"/>
        <w:rPr>
          <w:rFonts w:eastAsia="Times New Roman"/>
        </w:rPr>
      </w:pPr>
    </w:p>
    <w:p w14:paraId="54970C28" w14:textId="41BA33D9" w:rsidR="00D33621" w:rsidRDefault="00D33621" w:rsidP="00980216">
      <w:pPr>
        <w:textAlignment w:val="baseline"/>
        <w:rPr>
          <w:rFonts w:eastAsia="Times New Roman"/>
        </w:rPr>
      </w:pPr>
    </w:p>
    <w:p w14:paraId="1F63D317" w14:textId="53A5E93A" w:rsidR="00D33621" w:rsidRDefault="00D33621" w:rsidP="00980216">
      <w:pPr>
        <w:textAlignment w:val="baseline"/>
        <w:rPr>
          <w:rFonts w:eastAsia="Times New Roman"/>
        </w:rPr>
      </w:pPr>
    </w:p>
    <w:p w14:paraId="1EF1480A" w14:textId="296565AD" w:rsidR="00D33621" w:rsidRDefault="00D33621" w:rsidP="00980216">
      <w:pPr>
        <w:textAlignment w:val="baseline"/>
        <w:rPr>
          <w:rFonts w:eastAsia="Times New Roman"/>
        </w:rPr>
      </w:pPr>
    </w:p>
    <w:p w14:paraId="31FA609C" w14:textId="6D591470" w:rsidR="00D33621" w:rsidRDefault="00D33621" w:rsidP="00980216">
      <w:pPr>
        <w:textAlignment w:val="baseline"/>
        <w:rPr>
          <w:rFonts w:eastAsia="Times New Roman"/>
        </w:rPr>
      </w:pPr>
    </w:p>
    <w:p w14:paraId="0D720FBE" w14:textId="6BD293A8" w:rsidR="00D33621" w:rsidRDefault="00D33621" w:rsidP="00980216">
      <w:pPr>
        <w:textAlignment w:val="baseline"/>
        <w:rPr>
          <w:rFonts w:eastAsia="Times New Roman"/>
        </w:rPr>
      </w:pPr>
    </w:p>
    <w:p w14:paraId="0877979C" w14:textId="1055BFC5" w:rsidR="00D33621" w:rsidRDefault="00D33621" w:rsidP="00980216">
      <w:pPr>
        <w:textAlignment w:val="baseline"/>
        <w:rPr>
          <w:rFonts w:eastAsia="Times New Roman"/>
        </w:rPr>
      </w:pPr>
    </w:p>
    <w:p w14:paraId="44AAA9C1" w14:textId="623F2C00" w:rsidR="00933565" w:rsidRDefault="00933565" w:rsidP="00980216">
      <w:pPr>
        <w:textAlignment w:val="baseline"/>
        <w:rPr>
          <w:rFonts w:eastAsia="Times New Roman"/>
        </w:rPr>
      </w:pPr>
    </w:p>
    <w:p w14:paraId="2C87E281" w14:textId="740934EB" w:rsidR="00933565" w:rsidRDefault="00933565" w:rsidP="00980216">
      <w:pPr>
        <w:textAlignment w:val="baseline"/>
        <w:rPr>
          <w:rFonts w:eastAsia="Times New Roman"/>
        </w:rPr>
      </w:pPr>
    </w:p>
    <w:p w14:paraId="20401535" w14:textId="557A5337" w:rsidR="00933565" w:rsidRDefault="00933565" w:rsidP="00980216">
      <w:pPr>
        <w:textAlignment w:val="baseline"/>
        <w:rPr>
          <w:rFonts w:eastAsia="Times New Roman"/>
        </w:rPr>
      </w:pPr>
    </w:p>
    <w:p w14:paraId="50D75153" w14:textId="6F57D004" w:rsidR="00933565" w:rsidRDefault="00933565" w:rsidP="00980216">
      <w:pPr>
        <w:textAlignment w:val="baseline"/>
        <w:rPr>
          <w:rFonts w:eastAsia="Times New Roman"/>
        </w:rPr>
      </w:pPr>
    </w:p>
    <w:p w14:paraId="16D414C1" w14:textId="612CE7C9" w:rsidR="00933565" w:rsidRDefault="00933565" w:rsidP="00980216">
      <w:pPr>
        <w:textAlignment w:val="baseline"/>
        <w:rPr>
          <w:rFonts w:eastAsia="Times New Roman"/>
        </w:rPr>
      </w:pPr>
    </w:p>
    <w:p w14:paraId="12C4E24A" w14:textId="2629E350" w:rsidR="00933565" w:rsidRDefault="00933565" w:rsidP="00980216">
      <w:pPr>
        <w:textAlignment w:val="baseline"/>
        <w:rPr>
          <w:rFonts w:eastAsia="Times New Roman"/>
        </w:rPr>
      </w:pPr>
    </w:p>
    <w:p w14:paraId="300230E8" w14:textId="5F1AFAA3" w:rsidR="00933565" w:rsidRDefault="00933565" w:rsidP="00980216">
      <w:pPr>
        <w:textAlignment w:val="baseline"/>
        <w:rPr>
          <w:rFonts w:eastAsia="Times New Roman"/>
        </w:rPr>
      </w:pPr>
    </w:p>
    <w:p w14:paraId="290E2E8F" w14:textId="201CFAA5" w:rsidR="00933565" w:rsidRDefault="00933565" w:rsidP="00980216">
      <w:pPr>
        <w:textAlignment w:val="baseline"/>
        <w:rPr>
          <w:rFonts w:eastAsia="Times New Roman"/>
        </w:rPr>
      </w:pPr>
    </w:p>
    <w:p w14:paraId="12C8457D" w14:textId="281E9312" w:rsidR="00933565" w:rsidRDefault="00933565" w:rsidP="00980216">
      <w:pPr>
        <w:textAlignment w:val="baseline"/>
        <w:rPr>
          <w:rFonts w:eastAsia="Times New Roman"/>
        </w:rPr>
      </w:pPr>
    </w:p>
    <w:p w14:paraId="37FCD808" w14:textId="77777777" w:rsidR="00933565" w:rsidRDefault="00933565" w:rsidP="00980216">
      <w:pPr>
        <w:textAlignment w:val="baseline"/>
        <w:rPr>
          <w:rFonts w:eastAsia="Times New Roman"/>
        </w:rPr>
      </w:pPr>
    </w:p>
    <w:p w14:paraId="4B242BBE" w14:textId="77777777" w:rsidR="00801553" w:rsidRDefault="00801553" w:rsidP="00980216">
      <w:pPr>
        <w:textAlignment w:val="baseline"/>
        <w:rPr>
          <w:rFonts w:eastAsia="Times New Roman"/>
        </w:rPr>
      </w:pPr>
    </w:p>
    <w:p w14:paraId="2ADD0E70" w14:textId="23591872" w:rsidR="003C6299" w:rsidRPr="0020357C" w:rsidRDefault="003C6299" w:rsidP="003C6299">
      <w:pPr>
        <w:jc w:val="center"/>
        <w:textAlignment w:val="baseline"/>
        <w:rPr>
          <w:rFonts w:asciiTheme="majorBidi" w:eastAsia="Times New Roman" w:hAnsiTheme="majorBidi" w:cstheme="majorBidi"/>
          <w:b/>
          <w:bCs/>
          <w:sz w:val="28"/>
          <w:szCs w:val="28"/>
        </w:rPr>
      </w:pPr>
      <w:r w:rsidRPr="0020357C">
        <w:rPr>
          <w:rFonts w:asciiTheme="majorBidi" w:eastAsia="Times New Roman" w:hAnsiTheme="majorBidi" w:cstheme="majorBidi"/>
          <w:b/>
          <w:bCs/>
          <w:sz w:val="28"/>
          <w:szCs w:val="28"/>
        </w:rPr>
        <w:lastRenderedPageBreak/>
        <w:t>List of Tables</w:t>
      </w:r>
    </w:p>
    <w:p w14:paraId="2C0BA5C2" w14:textId="08379E63" w:rsidR="003C6299" w:rsidRDefault="003C6299" w:rsidP="003C6299">
      <w:pPr>
        <w:jc w:val="center"/>
        <w:textAlignment w:val="baseline"/>
        <w:rPr>
          <w:rFonts w:asciiTheme="majorBidi" w:eastAsia="Times New Roman" w:hAnsiTheme="majorBidi" w:cstheme="majorBidi"/>
        </w:rPr>
      </w:pPr>
    </w:p>
    <w:p w14:paraId="58C3EA45" w14:textId="77777777" w:rsidR="00801553" w:rsidRPr="003C6299" w:rsidRDefault="00801553" w:rsidP="003C6299">
      <w:pPr>
        <w:jc w:val="center"/>
        <w:textAlignment w:val="baseline"/>
        <w:rPr>
          <w:rFonts w:asciiTheme="majorBidi" w:eastAsia="Times New Roman" w:hAnsiTheme="majorBidi" w:cstheme="majorBidi"/>
        </w:rPr>
      </w:pPr>
    </w:p>
    <w:p w14:paraId="5218FC01" w14:textId="64F10086" w:rsidR="008F0BFB" w:rsidRDefault="003C6299" w:rsidP="00801553">
      <w:pPr>
        <w:spacing w:line="480" w:lineRule="auto"/>
        <w:textAlignment w:val="baseline"/>
        <w:rPr>
          <w:rFonts w:asciiTheme="majorBidi" w:eastAsia="Times New Roman" w:hAnsiTheme="majorBidi" w:cstheme="majorBidi"/>
        </w:rPr>
      </w:pPr>
      <w:r w:rsidRPr="00022A60">
        <w:rPr>
          <w:rFonts w:asciiTheme="majorBidi" w:eastAsia="Times New Roman" w:hAnsiTheme="majorBidi" w:cstheme="majorBidi"/>
          <w:b/>
          <w:bCs/>
        </w:rPr>
        <w:t>Table 1.</w:t>
      </w:r>
      <w:r w:rsidRPr="003C6299">
        <w:rPr>
          <w:rFonts w:asciiTheme="majorBidi" w:eastAsia="Times New Roman" w:hAnsiTheme="majorBidi" w:cstheme="majorBidi"/>
        </w:rPr>
        <w:t xml:space="preserve"> </w:t>
      </w:r>
      <w:r w:rsidR="001753B6" w:rsidRPr="001753B6">
        <w:rPr>
          <w:rFonts w:asciiTheme="majorBidi" w:hAnsiTheme="majorBidi" w:cstheme="majorBidi"/>
        </w:rPr>
        <w:t>The Alphabet System</w:t>
      </w:r>
      <w:r w:rsidRPr="003C6299">
        <w:rPr>
          <w:rFonts w:asciiTheme="majorBidi" w:eastAsia="Times New Roman" w:hAnsiTheme="majorBidi" w:cstheme="majorBidi"/>
        </w:rPr>
        <w:t xml:space="preserve"> </w:t>
      </w:r>
      <w:r w:rsidR="00801553">
        <w:rPr>
          <w:rFonts w:asciiTheme="majorBidi" w:eastAsia="Times New Roman" w:hAnsiTheme="majorBidi" w:cstheme="majorBidi"/>
        </w:rPr>
        <w:t>…………………………………………………………………</w:t>
      </w:r>
      <w:r w:rsidRPr="003C6299">
        <w:rPr>
          <w:rFonts w:asciiTheme="majorBidi" w:eastAsia="Times New Roman" w:hAnsiTheme="majorBidi" w:cstheme="majorBidi"/>
        </w:rPr>
        <w:t xml:space="preserve"> </w:t>
      </w:r>
      <w:r w:rsidR="00EF0B53">
        <w:rPr>
          <w:rFonts w:asciiTheme="majorBidi" w:eastAsia="Times New Roman" w:hAnsiTheme="majorBidi" w:cstheme="majorBidi"/>
        </w:rPr>
        <w:t>16</w:t>
      </w:r>
    </w:p>
    <w:p w14:paraId="1DC46674" w14:textId="0788C85F" w:rsidR="00022A60" w:rsidRDefault="00022A60" w:rsidP="00580A1D">
      <w:pPr>
        <w:textAlignment w:val="baseline"/>
        <w:rPr>
          <w:rFonts w:asciiTheme="majorBidi" w:hAnsiTheme="majorBidi" w:cs="AA- East Syriac Marcus"/>
          <w:lang w:bidi="syr-SY"/>
        </w:rPr>
      </w:pPr>
      <w:r w:rsidRPr="00022A60">
        <w:rPr>
          <w:rFonts w:asciiTheme="majorBidi" w:eastAsia="Times New Roman" w:hAnsiTheme="majorBidi" w:cstheme="majorBidi"/>
          <w:b/>
          <w:bCs/>
        </w:rPr>
        <w:t xml:space="preserve">Table </w:t>
      </w:r>
      <w:r>
        <w:rPr>
          <w:rFonts w:asciiTheme="majorBidi" w:eastAsia="Times New Roman" w:hAnsiTheme="majorBidi" w:cstheme="majorBidi"/>
          <w:b/>
          <w:bCs/>
        </w:rPr>
        <w:t>2</w:t>
      </w:r>
      <w:r w:rsidRPr="00022A60">
        <w:rPr>
          <w:rFonts w:asciiTheme="majorBidi" w:eastAsia="Times New Roman" w:hAnsiTheme="majorBidi" w:cstheme="majorBidi"/>
          <w:b/>
          <w:bCs/>
        </w:rPr>
        <w:t>.</w:t>
      </w:r>
      <w:r w:rsidR="009622E0">
        <w:rPr>
          <w:rFonts w:asciiTheme="majorBidi" w:eastAsia="Times New Roman" w:hAnsiTheme="majorBidi" w:cstheme="majorBidi"/>
          <w:b/>
          <w:bCs/>
        </w:rPr>
        <w:t xml:space="preserve"> </w:t>
      </w:r>
      <w:r w:rsidR="009622E0" w:rsidRPr="009622E0">
        <w:rPr>
          <w:rFonts w:asciiTheme="majorBidi" w:hAnsiTheme="majorBidi" w:cstheme="majorBidi"/>
        </w:rPr>
        <w:t>Vowels (diacritical marks)</w:t>
      </w:r>
      <w:r w:rsidR="009622E0" w:rsidRPr="009622E0">
        <w:rPr>
          <w:rFonts w:asciiTheme="majorBidi" w:hAnsiTheme="majorBidi" w:cs="AA- East Syriac Marcus"/>
          <w:rtl/>
          <w:lang w:bidi="syr-SY"/>
        </w:rPr>
        <w:t xml:space="preserve"> </w:t>
      </w:r>
      <w:proofErr w:type="spellStart"/>
      <w:proofErr w:type="gramStart"/>
      <w:r w:rsidR="009622E0" w:rsidRPr="009622E0">
        <w:rPr>
          <w:rFonts w:asciiTheme="majorBidi" w:hAnsiTheme="majorBidi" w:cstheme="majorBidi"/>
          <w:i/>
          <w:iCs/>
        </w:rPr>
        <w:t>Zāw‘</w:t>
      </w:r>
      <w:proofErr w:type="gramEnd"/>
      <w:r w:rsidR="009622E0" w:rsidRPr="009622E0">
        <w:rPr>
          <w:rFonts w:asciiTheme="majorBidi" w:hAnsiTheme="majorBidi" w:cstheme="majorBidi"/>
          <w:i/>
          <w:iCs/>
        </w:rPr>
        <w:t>ē</w:t>
      </w:r>
      <w:proofErr w:type="spellEnd"/>
      <w:r w:rsidR="009622E0" w:rsidRPr="00D33621">
        <w:rPr>
          <w:rFonts w:asciiTheme="majorBidi" w:hAnsiTheme="majorBidi" w:cs="AA- East Syriac Marcus"/>
          <w:sz w:val="32"/>
          <w:szCs w:val="32"/>
          <w:rtl/>
          <w:lang w:bidi="syr-SY"/>
        </w:rPr>
        <w:t>ܙܵܘܥܹ̈ܐ</w:t>
      </w:r>
      <w:r w:rsidR="009622E0" w:rsidRPr="00580A1D">
        <w:rPr>
          <w:rFonts w:asciiTheme="majorBidi" w:hAnsiTheme="majorBidi" w:cs="AA- East Syriac Marcus"/>
          <w:sz w:val="32"/>
          <w:szCs w:val="32"/>
          <w:rtl/>
          <w:lang w:bidi="syr-SY"/>
        </w:rPr>
        <w:t xml:space="preserve"> </w:t>
      </w:r>
      <w:r w:rsidR="009622E0" w:rsidRPr="00580A1D">
        <w:rPr>
          <w:rFonts w:asciiTheme="majorBidi" w:hAnsiTheme="majorBidi" w:cs="AA- East Syriac Marcus"/>
          <w:sz w:val="32"/>
          <w:szCs w:val="32"/>
          <w:lang w:bidi="syr-SY"/>
        </w:rPr>
        <w:t xml:space="preserve"> </w:t>
      </w:r>
      <w:r w:rsidR="009622E0" w:rsidRPr="009622E0">
        <w:rPr>
          <w:rFonts w:asciiTheme="majorBidi" w:hAnsiTheme="majorBidi" w:cs="AA- East Syriac Marcus"/>
          <w:lang w:bidi="syr-SY"/>
        </w:rPr>
        <w:t>of Eastern Syriac Dialect</w:t>
      </w:r>
      <w:r w:rsidR="00C26B97">
        <w:rPr>
          <w:rFonts w:asciiTheme="majorBidi" w:hAnsiTheme="majorBidi" w:cs="AA- East Syriac Marcus"/>
          <w:lang w:bidi="syr-SY"/>
        </w:rPr>
        <w:t xml:space="preserve"> </w:t>
      </w:r>
      <w:r w:rsidR="00580A1D">
        <w:rPr>
          <w:rFonts w:asciiTheme="majorBidi" w:hAnsiTheme="majorBidi" w:cs="AA- East Syriac Marcus"/>
          <w:lang w:bidi="syr-SY"/>
        </w:rPr>
        <w:t>…………….</w:t>
      </w:r>
      <w:r w:rsidR="00801553">
        <w:rPr>
          <w:rFonts w:asciiTheme="majorBidi" w:hAnsiTheme="majorBidi" w:cs="AA- East Syriac Marcus"/>
          <w:lang w:bidi="syr-SY"/>
        </w:rPr>
        <w:t>…</w:t>
      </w:r>
      <w:r w:rsidR="00D33621">
        <w:rPr>
          <w:rFonts w:asciiTheme="majorBidi" w:hAnsiTheme="majorBidi" w:cs="AA- East Syriac Marcus"/>
          <w:lang w:bidi="syr-SY"/>
        </w:rPr>
        <w:t>..</w:t>
      </w:r>
      <w:r w:rsidR="00801553">
        <w:rPr>
          <w:rFonts w:asciiTheme="majorBidi" w:hAnsiTheme="majorBidi" w:cs="AA- East Syriac Marcus"/>
          <w:lang w:bidi="syr-SY"/>
        </w:rPr>
        <w:t>…</w:t>
      </w:r>
      <w:r w:rsidR="00C26B97">
        <w:rPr>
          <w:rFonts w:asciiTheme="majorBidi" w:hAnsiTheme="majorBidi" w:cs="AA- East Syriac Marcus"/>
          <w:lang w:bidi="syr-SY"/>
        </w:rPr>
        <w:t>17</w:t>
      </w:r>
    </w:p>
    <w:p w14:paraId="1D65F715" w14:textId="77777777" w:rsidR="00580A1D" w:rsidRPr="009622E0" w:rsidRDefault="00580A1D" w:rsidP="00580A1D">
      <w:pPr>
        <w:textAlignment w:val="baseline"/>
        <w:rPr>
          <w:rFonts w:asciiTheme="majorBidi" w:eastAsia="Times New Roman" w:hAnsiTheme="majorBidi" w:cstheme="majorBidi"/>
        </w:rPr>
      </w:pPr>
    </w:p>
    <w:p w14:paraId="4DB16507" w14:textId="77777777" w:rsidR="000C6166" w:rsidRPr="008008B1" w:rsidRDefault="00022A60" w:rsidP="00580A1D">
      <w:pPr>
        <w:rPr>
          <w:rFonts w:asciiTheme="majorBidi" w:hAnsiTheme="majorBidi" w:cstheme="majorBidi"/>
          <w:b/>
          <w:bCs/>
          <w:i/>
          <w:iCs/>
        </w:rPr>
      </w:pPr>
      <w:r w:rsidRPr="00022A60">
        <w:rPr>
          <w:rFonts w:asciiTheme="majorBidi" w:eastAsia="Times New Roman" w:hAnsiTheme="majorBidi" w:cstheme="majorBidi"/>
          <w:b/>
          <w:bCs/>
        </w:rPr>
        <w:t xml:space="preserve">Table </w:t>
      </w:r>
      <w:r>
        <w:rPr>
          <w:rFonts w:asciiTheme="majorBidi" w:eastAsia="Times New Roman" w:hAnsiTheme="majorBidi" w:cstheme="majorBidi"/>
          <w:b/>
          <w:bCs/>
        </w:rPr>
        <w:t>3</w:t>
      </w:r>
      <w:r w:rsidRPr="00022A60">
        <w:rPr>
          <w:rFonts w:asciiTheme="majorBidi" w:eastAsia="Times New Roman" w:hAnsiTheme="majorBidi" w:cstheme="majorBidi"/>
          <w:b/>
          <w:bCs/>
        </w:rPr>
        <w:t>.</w:t>
      </w:r>
      <w:r w:rsidR="00B15C8B">
        <w:rPr>
          <w:rFonts w:asciiTheme="majorBidi" w:eastAsia="Times New Roman" w:hAnsiTheme="majorBidi" w:cstheme="majorBidi"/>
          <w:b/>
          <w:bCs/>
        </w:rPr>
        <w:t xml:space="preserve"> </w:t>
      </w:r>
      <w:r w:rsidR="000C6166" w:rsidRPr="000C6166">
        <w:rPr>
          <w:rFonts w:asciiTheme="majorBidi" w:hAnsiTheme="majorBidi" w:cstheme="majorBidi"/>
        </w:rPr>
        <w:t xml:space="preserve">Hard and Soft Articulation </w:t>
      </w:r>
    </w:p>
    <w:p w14:paraId="4B26A4E8" w14:textId="79C80DD8" w:rsidR="00B15C8B" w:rsidRDefault="00B15C8B" w:rsidP="002F22C1">
      <w:pPr>
        <w:rPr>
          <w:rFonts w:asciiTheme="majorBidi" w:hAnsiTheme="majorBidi" w:cstheme="majorBidi"/>
        </w:rPr>
      </w:pPr>
      <w:proofErr w:type="spellStart"/>
      <w:r w:rsidRPr="00B15C8B">
        <w:rPr>
          <w:rFonts w:asciiTheme="majorBidi" w:hAnsiTheme="majorBidi" w:cstheme="majorBidi"/>
          <w:i/>
          <w:iCs/>
        </w:rPr>
        <w:t>Qušāya</w:t>
      </w:r>
      <w:proofErr w:type="spellEnd"/>
      <w:r w:rsidRPr="00B15C8B">
        <w:rPr>
          <w:rFonts w:asciiTheme="majorBidi" w:hAnsiTheme="majorBidi" w:cstheme="majorBidi"/>
          <w:i/>
          <w:iCs/>
        </w:rPr>
        <w:t xml:space="preserve"> </w:t>
      </w:r>
      <w:r w:rsidRPr="00D33621">
        <w:rPr>
          <w:rFonts w:asciiTheme="majorBidi" w:hAnsiTheme="majorBidi" w:cs="AA- East Syriac Marcus"/>
          <w:sz w:val="32"/>
          <w:szCs w:val="32"/>
          <w:rtl/>
          <w:lang w:bidi="syr-SY"/>
        </w:rPr>
        <w:t>ܩܘܼܫܵܝܵܐ</w:t>
      </w:r>
      <w:r w:rsidRPr="00B15C8B">
        <w:rPr>
          <w:rFonts w:asciiTheme="majorBidi" w:hAnsiTheme="majorBidi" w:cstheme="majorBidi"/>
          <w:i/>
          <w:iCs/>
        </w:rPr>
        <w:t xml:space="preserve"> </w:t>
      </w:r>
      <w:r w:rsidRPr="008C048D">
        <w:rPr>
          <w:rFonts w:asciiTheme="majorBidi" w:hAnsiTheme="majorBidi" w:cstheme="majorBidi"/>
        </w:rPr>
        <w:t>and</w:t>
      </w:r>
      <w:r w:rsidRPr="00B15C8B">
        <w:rPr>
          <w:rFonts w:asciiTheme="majorBidi" w:hAnsiTheme="majorBidi" w:cstheme="majorBidi"/>
          <w:i/>
          <w:iCs/>
        </w:rPr>
        <w:t xml:space="preserve"> </w:t>
      </w:r>
      <w:proofErr w:type="spellStart"/>
      <w:r w:rsidRPr="00B15C8B">
        <w:rPr>
          <w:rFonts w:asciiTheme="majorBidi" w:hAnsiTheme="majorBidi" w:cstheme="majorBidi"/>
          <w:i/>
          <w:iCs/>
        </w:rPr>
        <w:t>Rukākhā</w:t>
      </w:r>
      <w:proofErr w:type="spellEnd"/>
      <w:r w:rsidRPr="00B15C8B">
        <w:rPr>
          <w:rFonts w:asciiTheme="majorBidi" w:hAnsiTheme="majorBidi" w:cstheme="majorBidi"/>
          <w:i/>
          <w:iCs/>
        </w:rPr>
        <w:t xml:space="preserve"> </w:t>
      </w:r>
      <w:r w:rsidRPr="00D33621">
        <w:rPr>
          <w:rFonts w:asciiTheme="majorBidi" w:hAnsiTheme="majorBidi" w:cs="AA- East Syriac Marcus"/>
          <w:sz w:val="32"/>
          <w:szCs w:val="32"/>
          <w:rtl/>
          <w:lang w:bidi="syr-SY"/>
        </w:rPr>
        <w:t>ܪܘܼܟܵܟ̣ܵܐ</w:t>
      </w:r>
      <w:r w:rsidRPr="00B15C8B">
        <w:rPr>
          <w:rFonts w:asciiTheme="majorBidi" w:hAnsiTheme="majorBidi" w:cstheme="majorBidi"/>
          <w:i/>
          <w:iCs/>
          <w:lang w:bidi="syr-SY"/>
        </w:rPr>
        <w:t xml:space="preserve"> </w:t>
      </w:r>
      <w:r w:rsidR="00801553">
        <w:rPr>
          <w:rFonts w:asciiTheme="majorBidi" w:eastAsia="Times New Roman" w:hAnsiTheme="majorBidi" w:cstheme="majorBidi"/>
        </w:rPr>
        <w:t>……………………………………</w:t>
      </w:r>
      <w:r w:rsidR="00D33621">
        <w:rPr>
          <w:rFonts w:asciiTheme="majorBidi" w:eastAsia="Times New Roman" w:hAnsiTheme="majorBidi" w:cstheme="majorBidi"/>
        </w:rPr>
        <w:t>…</w:t>
      </w:r>
      <w:r w:rsidR="00A66E4C">
        <w:rPr>
          <w:rFonts w:asciiTheme="majorBidi" w:eastAsia="Times New Roman" w:hAnsiTheme="majorBidi" w:cstheme="majorBidi"/>
        </w:rPr>
        <w:t>……</w:t>
      </w:r>
      <w:r w:rsidR="000C6166">
        <w:rPr>
          <w:rFonts w:asciiTheme="majorBidi" w:eastAsia="Times New Roman" w:hAnsiTheme="majorBidi" w:cstheme="majorBidi"/>
        </w:rPr>
        <w:t>…</w:t>
      </w:r>
      <w:r w:rsidR="008C048D">
        <w:rPr>
          <w:rFonts w:asciiTheme="majorBidi" w:eastAsia="Times New Roman" w:hAnsiTheme="majorBidi" w:cstheme="majorBidi"/>
        </w:rPr>
        <w:t>…………</w:t>
      </w:r>
      <w:r w:rsidR="001E31F5">
        <w:rPr>
          <w:rFonts w:asciiTheme="majorBidi" w:eastAsia="Times New Roman" w:hAnsiTheme="majorBidi" w:cstheme="majorBidi"/>
        </w:rPr>
        <w:t>.….</w:t>
      </w:r>
      <w:r w:rsidRPr="00F32A61">
        <w:rPr>
          <w:rFonts w:asciiTheme="majorBidi" w:hAnsiTheme="majorBidi" w:cstheme="majorBidi"/>
        </w:rPr>
        <w:t>18</w:t>
      </w:r>
    </w:p>
    <w:p w14:paraId="3AB78801" w14:textId="77777777" w:rsidR="002F22C1" w:rsidRDefault="002F22C1" w:rsidP="002F22C1">
      <w:pPr>
        <w:rPr>
          <w:rFonts w:asciiTheme="majorBidi" w:hAnsiTheme="majorBidi" w:cstheme="majorBidi"/>
        </w:rPr>
      </w:pPr>
    </w:p>
    <w:p w14:paraId="06B9DD2E" w14:textId="77777777" w:rsidR="0035767B" w:rsidRPr="00A85E86" w:rsidRDefault="0035767B" w:rsidP="002F22C1">
      <w:pPr>
        <w:rPr>
          <w:rFonts w:asciiTheme="majorBidi" w:eastAsia="Times New Roman" w:hAnsiTheme="majorBidi" w:cs="AA- East Syriac Marcus"/>
          <w:b/>
          <w:bCs/>
          <w:rtl/>
          <w:lang w:bidi="syr-SY"/>
        </w:rPr>
      </w:pPr>
      <w:r w:rsidRPr="00022A60">
        <w:rPr>
          <w:rFonts w:asciiTheme="majorBidi" w:eastAsia="Times New Roman" w:hAnsiTheme="majorBidi" w:cstheme="majorBidi"/>
          <w:b/>
          <w:bCs/>
        </w:rPr>
        <w:t xml:space="preserve">Table </w:t>
      </w:r>
      <w:r>
        <w:rPr>
          <w:rFonts w:asciiTheme="majorBidi" w:eastAsia="Times New Roman" w:hAnsiTheme="majorBidi" w:cstheme="majorBidi"/>
          <w:b/>
          <w:bCs/>
        </w:rPr>
        <w:t>4</w:t>
      </w:r>
      <w:r w:rsidRPr="00022A60">
        <w:rPr>
          <w:rFonts w:asciiTheme="majorBidi" w:eastAsia="Times New Roman" w:hAnsiTheme="majorBidi" w:cstheme="majorBidi"/>
          <w:b/>
          <w:bCs/>
        </w:rPr>
        <w:t>.</w:t>
      </w:r>
      <w:r>
        <w:rPr>
          <w:rFonts w:asciiTheme="majorBidi" w:eastAsia="Times New Roman" w:hAnsiTheme="majorBidi" w:cstheme="majorBidi"/>
          <w:b/>
          <w:bCs/>
        </w:rPr>
        <w:t xml:space="preserve"> </w:t>
      </w:r>
      <w:r w:rsidRPr="009C7802">
        <w:rPr>
          <w:rFonts w:asciiTheme="majorBidi" w:eastAsia="Times New Roman" w:hAnsiTheme="majorBidi" w:cstheme="majorBidi"/>
          <w:lang w:bidi="syr-SY"/>
        </w:rPr>
        <w:t>Liturgical Weeks According to the Church of the East</w:t>
      </w:r>
    </w:p>
    <w:p w14:paraId="6332EF2E" w14:textId="3AB92636" w:rsidR="0035767B" w:rsidRDefault="0035767B" w:rsidP="002F22C1">
      <w:pPr>
        <w:rPr>
          <w:rFonts w:eastAsia="Times New Roman" w:cs="AA- East Syriac Marcus"/>
          <w:sz w:val="36"/>
          <w:szCs w:val="36"/>
          <w:lang w:bidi="syr-SY"/>
        </w:rPr>
      </w:pPr>
      <w:r w:rsidRPr="00D33621">
        <w:rPr>
          <w:rFonts w:ascii="AA- East Syriac Marcus" w:eastAsia="Times New Roman" w:hAnsi="AA- East Syriac Marcus" w:cs="AA- East Syriac Marcus" w:hint="cs"/>
          <w:sz w:val="32"/>
          <w:szCs w:val="32"/>
          <w:rtl/>
          <w:lang w:bidi="syr-SY"/>
        </w:rPr>
        <w:t xml:space="preserve">ܫܵܒ̣ܘܿܥܹ̈ܐ ܐܲܝܟ̣ ܛܲܟ̣ܣܵܐ ܕܥܹܕܬܵܐ </w:t>
      </w:r>
      <w:r w:rsidR="008C11C5" w:rsidRPr="00D33621">
        <w:rPr>
          <w:rFonts w:ascii="AA- East Syriac Marcus" w:eastAsia="Times New Roman" w:hAnsi="AA- East Syriac Marcus" w:cs="AA- East Syriac Marcus" w:hint="cs"/>
          <w:sz w:val="32"/>
          <w:szCs w:val="32"/>
          <w:rtl/>
          <w:lang w:bidi="syr-SY"/>
        </w:rPr>
        <w:t>ܕܡܲܕܢ̱ܚܵܐ</w:t>
      </w:r>
      <w:r w:rsidR="00032F9B">
        <w:rPr>
          <w:rFonts w:ascii="AA- East Syriac Marcus" w:eastAsia="Times New Roman" w:hAnsi="AA- East Syriac Marcus" w:cs="AA- East Syriac Marcus"/>
          <w:sz w:val="36"/>
          <w:szCs w:val="36"/>
          <w:lang w:bidi="syr-SY"/>
        </w:rPr>
        <w:t xml:space="preserve"> </w:t>
      </w:r>
      <w:r w:rsidR="00032F9B">
        <w:rPr>
          <w:rFonts w:asciiTheme="majorBidi" w:eastAsia="Times New Roman" w:hAnsiTheme="majorBidi" w:cstheme="majorBidi"/>
        </w:rPr>
        <w:t>…</w:t>
      </w:r>
      <w:r w:rsidR="00D33621">
        <w:rPr>
          <w:rFonts w:asciiTheme="majorBidi" w:eastAsia="Times New Roman" w:hAnsiTheme="majorBidi" w:cstheme="majorBidi"/>
        </w:rPr>
        <w:t>….</w:t>
      </w:r>
      <w:r w:rsidR="00032F9B">
        <w:rPr>
          <w:rFonts w:asciiTheme="majorBidi" w:eastAsia="Times New Roman" w:hAnsiTheme="majorBidi" w:cstheme="majorBidi"/>
        </w:rPr>
        <w:t>……………………………………</w:t>
      </w:r>
      <w:r w:rsidR="00D33621">
        <w:rPr>
          <w:rFonts w:asciiTheme="majorBidi" w:eastAsia="Times New Roman" w:hAnsiTheme="majorBidi" w:cstheme="majorBidi"/>
        </w:rPr>
        <w:t>…</w:t>
      </w:r>
      <w:r w:rsidR="009C7802">
        <w:rPr>
          <w:rFonts w:asciiTheme="majorBidi" w:eastAsia="Times New Roman" w:hAnsiTheme="majorBidi" w:cstheme="majorBidi"/>
        </w:rPr>
        <w:t>………</w:t>
      </w:r>
      <w:r w:rsidR="00D33621">
        <w:rPr>
          <w:rFonts w:asciiTheme="majorBidi" w:eastAsia="Times New Roman" w:hAnsiTheme="majorBidi" w:cstheme="majorBidi"/>
        </w:rPr>
        <w:t>………</w:t>
      </w:r>
      <w:r w:rsidR="009C7802">
        <w:rPr>
          <w:rFonts w:asciiTheme="majorBidi" w:eastAsia="Times New Roman" w:hAnsiTheme="majorBidi" w:cstheme="majorBidi"/>
        </w:rPr>
        <w:t>.37</w:t>
      </w:r>
    </w:p>
    <w:p w14:paraId="4BB17F15" w14:textId="77777777" w:rsidR="00D551F9" w:rsidRPr="00D551F9" w:rsidRDefault="00D551F9" w:rsidP="00D551F9">
      <w:pPr>
        <w:rPr>
          <w:rFonts w:asciiTheme="majorBidi" w:eastAsia="Times New Roman" w:hAnsiTheme="majorBidi" w:cstheme="majorBidi"/>
          <w:lang w:bidi="syr-SY"/>
        </w:rPr>
      </w:pPr>
    </w:p>
    <w:p w14:paraId="4CA0FBE7" w14:textId="6EBB21D7" w:rsidR="00022A60" w:rsidRDefault="00022A60" w:rsidP="008C4DFD">
      <w:pPr>
        <w:spacing w:line="480" w:lineRule="auto"/>
        <w:textAlignment w:val="baseline"/>
        <w:rPr>
          <w:rFonts w:asciiTheme="majorBidi" w:eastAsia="Times New Roman" w:hAnsiTheme="majorBidi" w:cstheme="majorBidi"/>
          <w:b/>
          <w:bCs/>
        </w:rPr>
      </w:pPr>
      <w:r w:rsidRPr="00022A60">
        <w:rPr>
          <w:rFonts w:asciiTheme="majorBidi" w:eastAsia="Times New Roman" w:hAnsiTheme="majorBidi" w:cstheme="majorBidi"/>
          <w:b/>
          <w:bCs/>
        </w:rPr>
        <w:t xml:space="preserve">Table </w:t>
      </w:r>
      <w:r w:rsidR="0035767B">
        <w:rPr>
          <w:rFonts w:asciiTheme="majorBidi" w:eastAsia="Times New Roman" w:hAnsiTheme="majorBidi" w:cstheme="majorBidi"/>
          <w:b/>
          <w:bCs/>
        </w:rPr>
        <w:t>5</w:t>
      </w:r>
      <w:r w:rsidRPr="00022A60">
        <w:rPr>
          <w:rFonts w:asciiTheme="majorBidi" w:eastAsia="Times New Roman" w:hAnsiTheme="majorBidi" w:cstheme="majorBidi"/>
          <w:b/>
          <w:bCs/>
        </w:rPr>
        <w:t>.</w:t>
      </w:r>
      <w:r w:rsidR="00B4435D">
        <w:rPr>
          <w:rFonts w:asciiTheme="majorBidi" w:eastAsia="Times New Roman" w:hAnsiTheme="majorBidi" w:cstheme="majorBidi"/>
          <w:b/>
          <w:bCs/>
        </w:rPr>
        <w:t xml:space="preserve"> </w:t>
      </w:r>
      <w:r w:rsidR="00B4435D" w:rsidRPr="00B4435D">
        <w:rPr>
          <w:rFonts w:asciiTheme="majorBidi" w:hAnsiTheme="majorBidi" w:cstheme="majorBidi"/>
        </w:rPr>
        <w:t>Romanization Comparison Table</w:t>
      </w:r>
      <w:r w:rsidR="00B4435D">
        <w:rPr>
          <w:rFonts w:asciiTheme="majorBidi" w:hAnsiTheme="majorBidi" w:cstheme="majorBidi"/>
        </w:rPr>
        <w:t xml:space="preserve"> </w:t>
      </w:r>
      <w:r w:rsidR="00801553">
        <w:rPr>
          <w:rFonts w:asciiTheme="majorBidi" w:eastAsia="Times New Roman" w:hAnsiTheme="majorBidi" w:cstheme="majorBidi"/>
        </w:rPr>
        <w:t>…………………………………………………</w:t>
      </w:r>
      <w:r w:rsidR="00A32093">
        <w:rPr>
          <w:rFonts w:asciiTheme="majorBidi" w:eastAsia="Times New Roman" w:hAnsiTheme="majorBidi"/>
          <w:lang w:bidi="syr-SY"/>
        </w:rPr>
        <w:t>…</w:t>
      </w:r>
      <w:r w:rsidR="00E74904">
        <w:rPr>
          <w:rFonts w:asciiTheme="majorBidi" w:eastAsia="Times New Roman" w:hAnsiTheme="majorBidi" w:cstheme="majorBidi"/>
        </w:rPr>
        <w:t>1</w:t>
      </w:r>
      <w:r w:rsidR="008C4DFD">
        <w:rPr>
          <w:rFonts w:asciiTheme="majorBidi" w:eastAsia="Times New Roman" w:hAnsiTheme="majorBidi" w:cstheme="majorBidi"/>
        </w:rPr>
        <w:t>6</w:t>
      </w:r>
      <w:r w:rsidR="00AA3972">
        <w:rPr>
          <w:rFonts w:asciiTheme="majorBidi" w:eastAsia="Times New Roman" w:hAnsiTheme="majorBidi" w:cstheme="majorBidi"/>
        </w:rPr>
        <w:t>2</w:t>
      </w:r>
    </w:p>
    <w:p w14:paraId="25DF3E00" w14:textId="25857330" w:rsidR="00022A60" w:rsidRDefault="00022A60" w:rsidP="008C4DFD">
      <w:pPr>
        <w:spacing w:line="480" w:lineRule="auto"/>
        <w:textAlignment w:val="baseline"/>
        <w:rPr>
          <w:rFonts w:asciiTheme="majorBidi" w:eastAsia="Times New Roman" w:hAnsiTheme="majorBidi" w:cstheme="majorBidi"/>
        </w:rPr>
      </w:pPr>
      <w:r w:rsidRPr="00022A60">
        <w:rPr>
          <w:rFonts w:asciiTheme="majorBidi" w:eastAsia="Times New Roman" w:hAnsiTheme="majorBidi" w:cstheme="majorBidi"/>
          <w:b/>
          <w:bCs/>
        </w:rPr>
        <w:t xml:space="preserve">Table </w:t>
      </w:r>
      <w:r w:rsidR="0035767B">
        <w:rPr>
          <w:rFonts w:asciiTheme="majorBidi" w:eastAsia="Times New Roman" w:hAnsiTheme="majorBidi" w:cstheme="majorBidi"/>
          <w:b/>
          <w:bCs/>
        </w:rPr>
        <w:t>6</w:t>
      </w:r>
      <w:r w:rsidRPr="00022A60">
        <w:rPr>
          <w:rFonts w:asciiTheme="majorBidi" w:eastAsia="Times New Roman" w:hAnsiTheme="majorBidi" w:cstheme="majorBidi"/>
          <w:b/>
          <w:bCs/>
        </w:rPr>
        <w:t>.</w:t>
      </w:r>
      <w:r w:rsidR="003554EF">
        <w:rPr>
          <w:rFonts w:asciiTheme="majorBidi" w:eastAsia="Times New Roman" w:hAnsiTheme="majorBidi" w:cstheme="majorBidi"/>
          <w:b/>
          <w:bCs/>
        </w:rPr>
        <w:t xml:space="preserve"> </w:t>
      </w:r>
      <w:r w:rsidR="003554EF" w:rsidRPr="003554EF">
        <w:rPr>
          <w:rFonts w:asciiTheme="majorBidi" w:hAnsiTheme="majorBidi" w:cstheme="majorBidi"/>
        </w:rPr>
        <w:t>Conjunction and Preposition Words Table</w:t>
      </w:r>
      <w:r w:rsidR="00320DDB">
        <w:rPr>
          <w:rFonts w:asciiTheme="majorBidi" w:hAnsiTheme="majorBidi" w:cstheme="majorBidi"/>
        </w:rPr>
        <w:t xml:space="preserve"> </w:t>
      </w:r>
      <w:r w:rsidR="00801553">
        <w:rPr>
          <w:rFonts w:asciiTheme="majorBidi" w:eastAsia="Times New Roman" w:hAnsiTheme="majorBidi" w:cstheme="majorBidi"/>
        </w:rPr>
        <w:t>……………………………………</w:t>
      </w:r>
      <w:r w:rsidR="00A32093">
        <w:rPr>
          <w:rFonts w:asciiTheme="majorBidi" w:eastAsia="Times New Roman" w:hAnsiTheme="majorBidi" w:hint="cs"/>
          <w:rtl/>
          <w:lang w:bidi="syr-SY"/>
        </w:rPr>
        <w:t>…</w:t>
      </w:r>
      <w:r w:rsidR="00801553">
        <w:rPr>
          <w:rFonts w:asciiTheme="majorBidi" w:eastAsia="Times New Roman" w:hAnsiTheme="majorBidi" w:cstheme="majorBidi"/>
        </w:rPr>
        <w:t>….</w:t>
      </w:r>
      <w:r w:rsidR="00320DDB">
        <w:rPr>
          <w:rFonts w:asciiTheme="majorBidi" w:eastAsia="Times New Roman" w:hAnsiTheme="majorBidi" w:cstheme="majorBidi"/>
        </w:rPr>
        <w:t>1</w:t>
      </w:r>
      <w:r w:rsidR="008C4DFD">
        <w:rPr>
          <w:rFonts w:asciiTheme="majorBidi" w:eastAsia="Times New Roman" w:hAnsiTheme="majorBidi" w:cstheme="majorBidi"/>
        </w:rPr>
        <w:t>65</w:t>
      </w:r>
    </w:p>
    <w:p w14:paraId="4A96C01F" w14:textId="1455330A" w:rsidR="008F0BFB" w:rsidRPr="008D30B7" w:rsidRDefault="008F0BFB" w:rsidP="00F32A61">
      <w:pPr>
        <w:spacing w:line="480" w:lineRule="auto"/>
        <w:textAlignment w:val="baseline"/>
        <w:rPr>
          <w:rFonts w:asciiTheme="majorBidi" w:eastAsia="Times New Roman" w:hAnsiTheme="majorBidi" w:cstheme="majorBidi"/>
        </w:rPr>
      </w:pPr>
    </w:p>
    <w:p w14:paraId="2393CEF1" w14:textId="7876B1E3" w:rsidR="008F0BFB" w:rsidRPr="008D30B7" w:rsidRDefault="008F0BFB" w:rsidP="00F32A61">
      <w:pPr>
        <w:spacing w:line="480" w:lineRule="auto"/>
        <w:textAlignment w:val="baseline"/>
        <w:rPr>
          <w:rFonts w:asciiTheme="majorBidi" w:eastAsia="Times New Roman" w:hAnsiTheme="majorBidi" w:cstheme="majorBidi"/>
        </w:rPr>
      </w:pPr>
    </w:p>
    <w:p w14:paraId="7C935676" w14:textId="3B68D697" w:rsidR="008F0BFB" w:rsidRPr="008D30B7" w:rsidRDefault="008F0BFB" w:rsidP="00F32A61">
      <w:pPr>
        <w:spacing w:line="480" w:lineRule="auto"/>
        <w:textAlignment w:val="baseline"/>
        <w:rPr>
          <w:rFonts w:asciiTheme="majorBidi" w:eastAsia="Times New Roman" w:hAnsiTheme="majorBidi" w:cstheme="majorBidi"/>
        </w:rPr>
      </w:pPr>
    </w:p>
    <w:p w14:paraId="3FFD4415" w14:textId="7229C2AD" w:rsidR="008F0BFB" w:rsidRPr="008D30B7" w:rsidRDefault="008F0BFB" w:rsidP="00F32A61">
      <w:pPr>
        <w:textAlignment w:val="baseline"/>
        <w:rPr>
          <w:rFonts w:asciiTheme="majorBidi" w:eastAsia="Times New Roman" w:hAnsiTheme="majorBidi" w:cstheme="majorBidi"/>
        </w:rPr>
      </w:pPr>
    </w:p>
    <w:p w14:paraId="471E5A03" w14:textId="727005F8" w:rsidR="008F0BFB" w:rsidRPr="008D30B7" w:rsidRDefault="008F0BFB" w:rsidP="00F32A61">
      <w:pPr>
        <w:textAlignment w:val="baseline"/>
        <w:rPr>
          <w:rFonts w:asciiTheme="majorBidi" w:eastAsia="Times New Roman" w:hAnsiTheme="majorBidi" w:cstheme="majorBidi"/>
        </w:rPr>
      </w:pPr>
    </w:p>
    <w:p w14:paraId="4EA1F5FA" w14:textId="36664D77" w:rsidR="008F0BFB" w:rsidRPr="008D30B7" w:rsidRDefault="008F0BFB" w:rsidP="00F32A61">
      <w:pPr>
        <w:textAlignment w:val="baseline"/>
        <w:rPr>
          <w:rFonts w:asciiTheme="majorBidi" w:eastAsia="Times New Roman" w:hAnsiTheme="majorBidi" w:cstheme="majorBidi"/>
        </w:rPr>
      </w:pPr>
    </w:p>
    <w:p w14:paraId="0DB69950" w14:textId="312445B0" w:rsidR="008F0BFB" w:rsidRPr="008D30B7" w:rsidRDefault="008F0BFB" w:rsidP="00F32A61">
      <w:pPr>
        <w:textAlignment w:val="baseline"/>
        <w:rPr>
          <w:rFonts w:asciiTheme="majorBidi" w:eastAsia="Times New Roman" w:hAnsiTheme="majorBidi" w:cstheme="majorBidi"/>
        </w:rPr>
      </w:pPr>
    </w:p>
    <w:p w14:paraId="5792508B" w14:textId="2328DC02" w:rsidR="008F0BFB" w:rsidRPr="008D30B7" w:rsidRDefault="008F0BFB" w:rsidP="00980216">
      <w:pPr>
        <w:textAlignment w:val="baseline"/>
        <w:rPr>
          <w:rFonts w:asciiTheme="majorBidi" w:eastAsia="Times New Roman" w:hAnsiTheme="majorBidi" w:cstheme="majorBidi"/>
        </w:rPr>
      </w:pPr>
    </w:p>
    <w:p w14:paraId="718D07B3" w14:textId="4A6D4919" w:rsidR="008F0BFB" w:rsidRPr="008D30B7" w:rsidRDefault="008F0BFB" w:rsidP="00980216">
      <w:pPr>
        <w:textAlignment w:val="baseline"/>
        <w:rPr>
          <w:rFonts w:asciiTheme="majorBidi" w:eastAsia="Times New Roman" w:hAnsiTheme="majorBidi" w:cstheme="majorBidi"/>
        </w:rPr>
      </w:pPr>
    </w:p>
    <w:p w14:paraId="5D9A33A6" w14:textId="7FBC52E6" w:rsidR="008F0BFB" w:rsidRPr="008D30B7" w:rsidRDefault="008F0BFB" w:rsidP="00980216">
      <w:pPr>
        <w:textAlignment w:val="baseline"/>
        <w:rPr>
          <w:rFonts w:asciiTheme="majorBidi" w:eastAsia="Times New Roman" w:hAnsiTheme="majorBidi" w:cstheme="majorBidi"/>
        </w:rPr>
      </w:pPr>
    </w:p>
    <w:p w14:paraId="76C53B76" w14:textId="07870C17" w:rsidR="008F0BFB" w:rsidRPr="008D30B7" w:rsidRDefault="008F0BFB" w:rsidP="00980216">
      <w:pPr>
        <w:textAlignment w:val="baseline"/>
        <w:rPr>
          <w:rFonts w:asciiTheme="majorBidi" w:eastAsia="Times New Roman" w:hAnsiTheme="majorBidi" w:cstheme="majorBidi"/>
        </w:rPr>
      </w:pPr>
    </w:p>
    <w:p w14:paraId="62E78952" w14:textId="678C0D1E" w:rsidR="008F0BFB" w:rsidRPr="008D30B7" w:rsidRDefault="008F0BFB" w:rsidP="00980216">
      <w:pPr>
        <w:textAlignment w:val="baseline"/>
        <w:rPr>
          <w:rFonts w:asciiTheme="majorBidi" w:eastAsia="Times New Roman" w:hAnsiTheme="majorBidi" w:cstheme="majorBidi"/>
        </w:rPr>
      </w:pPr>
    </w:p>
    <w:p w14:paraId="02E01B2F" w14:textId="6A7F8109" w:rsidR="008F0BFB" w:rsidRPr="008D30B7" w:rsidRDefault="008F0BFB" w:rsidP="00980216">
      <w:pPr>
        <w:textAlignment w:val="baseline"/>
        <w:rPr>
          <w:rFonts w:asciiTheme="majorBidi" w:eastAsia="Times New Roman" w:hAnsiTheme="majorBidi" w:cstheme="majorBidi"/>
        </w:rPr>
      </w:pPr>
    </w:p>
    <w:p w14:paraId="3886217F" w14:textId="0CBFCCD9" w:rsidR="008F0BFB" w:rsidRPr="008D30B7" w:rsidRDefault="008F0BFB" w:rsidP="00980216">
      <w:pPr>
        <w:textAlignment w:val="baseline"/>
        <w:rPr>
          <w:rFonts w:asciiTheme="majorBidi" w:eastAsia="Times New Roman" w:hAnsiTheme="majorBidi" w:cstheme="majorBidi"/>
        </w:rPr>
      </w:pPr>
    </w:p>
    <w:p w14:paraId="35224DCA" w14:textId="000F17A0" w:rsidR="008F0BFB" w:rsidRPr="008D30B7" w:rsidRDefault="008F0BFB" w:rsidP="00980216">
      <w:pPr>
        <w:textAlignment w:val="baseline"/>
        <w:rPr>
          <w:rFonts w:asciiTheme="majorBidi" w:eastAsia="Times New Roman" w:hAnsiTheme="majorBidi" w:cstheme="majorBidi"/>
        </w:rPr>
      </w:pPr>
    </w:p>
    <w:p w14:paraId="5E0A1569" w14:textId="43E45781" w:rsidR="008F0BFB" w:rsidRPr="008D30B7" w:rsidRDefault="008F0BFB" w:rsidP="00980216">
      <w:pPr>
        <w:textAlignment w:val="baseline"/>
        <w:rPr>
          <w:rFonts w:asciiTheme="majorBidi" w:eastAsia="Times New Roman" w:hAnsiTheme="majorBidi" w:cstheme="majorBidi"/>
        </w:rPr>
      </w:pPr>
    </w:p>
    <w:p w14:paraId="29FDC8BB" w14:textId="080A71BF" w:rsidR="008F0BFB" w:rsidRDefault="008F0BFB" w:rsidP="00980216">
      <w:pPr>
        <w:textAlignment w:val="baseline"/>
        <w:rPr>
          <w:rFonts w:eastAsia="Times New Roman"/>
        </w:rPr>
      </w:pPr>
    </w:p>
    <w:p w14:paraId="13BA6EA0" w14:textId="7232B97A" w:rsidR="008F0BFB" w:rsidRDefault="008F0BFB" w:rsidP="00980216">
      <w:pPr>
        <w:textAlignment w:val="baseline"/>
        <w:rPr>
          <w:rFonts w:eastAsia="Times New Roman"/>
        </w:rPr>
      </w:pPr>
    </w:p>
    <w:p w14:paraId="1F0276DB" w14:textId="3C967B03" w:rsidR="008F0BFB" w:rsidRDefault="008F0BFB" w:rsidP="00980216">
      <w:pPr>
        <w:textAlignment w:val="baseline"/>
        <w:rPr>
          <w:rFonts w:eastAsia="Times New Roman"/>
        </w:rPr>
      </w:pPr>
    </w:p>
    <w:p w14:paraId="313678B7" w14:textId="6BFBAD79" w:rsidR="008F0BFB" w:rsidRDefault="008F0BFB" w:rsidP="00980216">
      <w:pPr>
        <w:textAlignment w:val="baseline"/>
        <w:rPr>
          <w:rFonts w:eastAsia="Times New Roman"/>
        </w:rPr>
      </w:pPr>
    </w:p>
    <w:p w14:paraId="313ADC37" w14:textId="3A1EFB21" w:rsidR="00D33621" w:rsidRDefault="00D33621" w:rsidP="00980216">
      <w:pPr>
        <w:textAlignment w:val="baseline"/>
        <w:rPr>
          <w:rFonts w:eastAsia="Times New Roman"/>
        </w:rPr>
      </w:pPr>
    </w:p>
    <w:p w14:paraId="5194EFF6" w14:textId="59C69B70" w:rsidR="00D33621" w:rsidRDefault="00D33621" w:rsidP="00980216">
      <w:pPr>
        <w:textAlignment w:val="baseline"/>
        <w:rPr>
          <w:rFonts w:eastAsia="Times New Roman"/>
        </w:rPr>
      </w:pPr>
    </w:p>
    <w:p w14:paraId="3346072F" w14:textId="208E5458" w:rsidR="00D33621" w:rsidRDefault="00D33621" w:rsidP="00980216">
      <w:pPr>
        <w:textAlignment w:val="baseline"/>
        <w:rPr>
          <w:rFonts w:eastAsia="Times New Roman"/>
        </w:rPr>
      </w:pPr>
    </w:p>
    <w:p w14:paraId="0F466546" w14:textId="77777777" w:rsidR="00D33621" w:rsidRDefault="00D33621" w:rsidP="00980216">
      <w:pPr>
        <w:textAlignment w:val="baseline"/>
        <w:rPr>
          <w:rFonts w:eastAsia="Times New Roman"/>
        </w:rPr>
      </w:pPr>
    </w:p>
    <w:p w14:paraId="4354098E" w14:textId="0FD993F6" w:rsidR="00A50D64" w:rsidRDefault="00A50D64" w:rsidP="000B0C4B">
      <w:pPr>
        <w:rPr>
          <w:rFonts w:asciiTheme="majorBidi" w:hAnsiTheme="majorBidi" w:cstheme="majorBidi"/>
          <w:b/>
          <w:bCs/>
        </w:rPr>
      </w:pPr>
    </w:p>
    <w:p w14:paraId="33EF2298" w14:textId="77777777" w:rsidR="0088620A" w:rsidRDefault="0088620A" w:rsidP="0088620A">
      <w:pPr>
        <w:jc w:val="center"/>
        <w:rPr>
          <w:rFonts w:asciiTheme="majorBidi" w:hAnsiTheme="majorBidi" w:cstheme="majorBidi"/>
          <w:b/>
          <w:bCs/>
        </w:rPr>
      </w:pPr>
      <w:r w:rsidRPr="00D93354">
        <w:rPr>
          <w:rFonts w:asciiTheme="majorBidi" w:hAnsiTheme="majorBidi" w:cstheme="majorBidi"/>
          <w:b/>
          <w:bCs/>
        </w:rPr>
        <w:lastRenderedPageBreak/>
        <w:t>ACKNOWLEDGEMENTS</w:t>
      </w:r>
    </w:p>
    <w:p w14:paraId="780F0386" w14:textId="77777777" w:rsidR="0088620A" w:rsidRDefault="0088620A" w:rsidP="0088620A">
      <w:pPr>
        <w:rPr>
          <w:rFonts w:asciiTheme="majorBidi" w:hAnsiTheme="majorBidi" w:cstheme="majorBidi"/>
          <w:b/>
          <w:bCs/>
        </w:rPr>
      </w:pPr>
    </w:p>
    <w:p w14:paraId="73071181" w14:textId="0CBA1C7A" w:rsidR="0088620A" w:rsidRPr="00D75BBF" w:rsidRDefault="278C31BF" w:rsidP="0088620A">
      <w:pPr>
        <w:spacing w:line="480" w:lineRule="auto"/>
        <w:ind w:firstLine="720"/>
        <w:rPr>
          <w:color w:val="0E101A"/>
        </w:rPr>
      </w:pPr>
      <w:r w:rsidRPr="2A2CB7DF">
        <w:rPr>
          <w:color w:val="0E101A"/>
        </w:rPr>
        <w:t>All thanks to God, who strengthened me to finish this research and all the degree requirements during the challenging time of the pandemic</w:t>
      </w:r>
      <w:r w:rsidR="00580A1D">
        <w:rPr>
          <w:color w:val="0E101A"/>
        </w:rPr>
        <w:t xml:space="preserve"> caused by COVID-19</w:t>
      </w:r>
      <w:r w:rsidRPr="2A2CB7DF">
        <w:rPr>
          <w:color w:val="0E101A"/>
        </w:rPr>
        <w:t xml:space="preserve">. The people who helped me out throughout my journey are many. I would like to express my sincere gratitude to my supervisor Dr. Richard Zielinski, and to my committee members, Dr. David Howard, Dr. Jennifer Saltzstein, Dr. Jeffery Swinkin, and Dr. John Jones. I thank you for supporting my decision to choose my research topic and for providing guidance and feedback. I also want to thank Dr. Elizabeth Avery for all the assistance. </w:t>
      </w:r>
      <w:r w:rsidR="659907FA" w:rsidRPr="2A2CB7DF">
        <w:rPr>
          <w:color w:val="0E101A"/>
        </w:rPr>
        <w:t xml:space="preserve">Sincere thanks to Dr. Matthew Stock, to the staff at OU Fine Arts Library in Norman and OU Tulsa library, for assistance and for providing all the materials I requested for my research. </w:t>
      </w:r>
      <w:r w:rsidRPr="2A2CB7DF">
        <w:rPr>
          <w:color w:val="0E101A"/>
        </w:rPr>
        <w:t xml:space="preserve">I am deeply grateful to my parents Georges and Easter, </w:t>
      </w:r>
      <w:r w:rsidR="0C0C5FE4" w:rsidRPr="2A2CB7DF">
        <w:rPr>
          <w:color w:val="0E101A"/>
        </w:rPr>
        <w:t xml:space="preserve">my brother Dr. Samuel </w:t>
      </w:r>
      <w:r w:rsidRPr="2A2CB7DF">
        <w:rPr>
          <w:color w:val="0E101A"/>
        </w:rPr>
        <w:t>for your</w:t>
      </w:r>
      <w:r w:rsidR="227B85EA" w:rsidRPr="2A2CB7DF">
        <w:rPr>
          <w:color w:val="0E101A"/>
        </w:rPr>
        <w:t xml:space="preserve"> </w:t>
      </w:r>
      <w:r w:rsidR="5D9CEF78" w:rsidRPr="2A2CB7DF">
        <w:rPr>
          <w:color w:val="0E101A"/>
        </w:rPr>
        <w:t xml:space="preserve">comments, </w:t>
      </w:r>
      <w:r w:rsidR="6FFED711" w:rsidRPr="2A2CB7DF">
        <w:rPr>
          <w:color w:val="0E101A"/>
        </w:rPr>
        <w:t>prayers,</w:t>
      </w:r>
      <w:r w:rsidR="227B85EA" w:rsidRPr="2A2CB7DF">
        <w:rPr>
          <w:color w:val="0E101A"/>
        </w:rPr>
        <w:t xml:space="preserve"> and</w:t>
      </w:r>
      <w:r w:rsidR="0C0C5FE4" w:rsidRPr="2A2CB7DF">
        <w:rPr>
          <w:color w:val="0E101A"/>
        </w:rPr>
        <w:t xml:space="preserve"> </w:t>
      </w:r>
      <w:r w:rsidRPr="2A2CB7DF">
        <w:rPr>
          <w:color w:val="0E101A"/>
        </w:rPr>
        <w:t>support</w:t>
      </w:r>
      <w:r w:rsidR="0C0C5FE4" w:rsidRPr="2A2CB7DF">
        <w:rPr>
          <w:color w:val="0E101A"/>
        </w:rPr>
        <w:t>.</w:t>
      </w:r>
      <w:r w:rsidR="227B85EA" w:rsidRPr="2A2CB7DF">
        <w:rPr>
          <w:color w:val="0E101A"/>
        </w:rPr>
        <w:t xml:space="preserve"> </w:t>
      </w:r>
      <w:r w:rsidR="18952F4B" w:rsidRPr="2A2CB7DF">
        <w:rPr>
          <w:color w:val="0E101A"/>
        </w:rPr>
        <w:t>Special</w:t>
      </w:r>
      <w:r w:rsidRPr="2A2CB7DF">
        <w:rPr>
          <w:color w:val="0E101A"/>
        </w:rPr>
        <w:t xml:space="preserve"> thanks </w:t>
      </w:r>
      <w:r w:rsidR="164FCFF7" w:rsidRPr="2A2CB7DF">
        <w:rPr>
          <w:color w:val="0E101A"/>
        </w:rPr>
        <w:t>go</w:t>
      </w:r>
      <w:r w:rsidRPr="2A2CB7DF">
        <w:rPr>
          <w:color w:val="0E101A"/>
        </w:rPr>
        <w:t xml:space="preserve"> to my amazing husband Nabil for all your support and sacrifice, my son John, and my daughter Joy for understanding my dual responsibilities as a mother and a student</w:t>
      </w:r>
      <w:r w:rsidR="67F06C85" w:rsidRPr="2A2CB7DF">
        <w:rPr>
          <w:color w:val="0E101A"/>
        </w:rPr>
        <w:t>,</w:t>
      </w:r>
      <w:r w:rsidRPr="2A2CB7DF">
        <w:rPr>
          <w:color w:val="0E101A"/>
        </w:rPr>
        <w:t xml:space="preserve"> and for reviewing my document.</w:t>
      </w:r>
    </w:p>
    <w:p w14:paraId="7443373D" w14:textId="1502C56F" w:rsidR="00D4532F" w:rsidRDefault="278C31BF" w:rsidP="00DB3F70">
      <w:pPr>
        <w:spacing w:line="480" w:lineRule="auto"/>
        <w:ind w:firstLine="720"/>
        <w:rPr>
          <w:color w:val="0E101A"/>
        </w:rPr>
      </w:pPr>
      <w:r w:rsidRPr="2A2CB7DF">
        <w:rPr>
          <w:color w:val="0E101A"/>
        </w:rPr>
        <w:t xml:space="preserve">Finishing my last music recital during the pandemic would not have been possible without the assistance of all my beloved friends at Asbury Church in Tulsa, Oklahoma. </w:t>
      </w:r>
      <w:r w:rsidR="22D1DD47" w:rsidRPr="2A2CB7DF">
        <w:rPr>
          <w:color w:val="0E101A"/>
        </w:rPr>
        <w:t>Especially</w:t>
      </w:r>
      <w:r w:rsidRPr="2A2CB7DF">
        <w:rPr>
          <w:color w:val="0E101A"/>
        </w:rPr>
        <w:t xml:space="preserve"> the music director and conductor Mr. Michael Kemp for providing the time, support and for participating in singing as well. I am in debt to Sheryl Martin and all members of Asbury church choir, organist, pianist, and Orchestra. My special thanks also to all OU student singers and instrumentalists, who were part of all my recitals. I would like to thank my talented friend from Jordan </w:t>
      </w:r>
      <w:proofErr w:type="spellStart"/>
      <w:r w:rsidRPr="2A2CB7DF">
        <w:rPr>
          <w:color w:val="0E101A"/>
        </w:rPr>
        <w:t>Raad</w:t>
      </w:r>
      <w:proofErr w:type="spellEnd"/>
      <w:r w:rsidRPr="2A2CB7DF">
        <w:rPr>
          <w:color w:val="0E101A"/>
        </w:rPr>
        <w:t xml:space="preserve"> </w:t>
      </w:r>
      <w:proofErr w:type="spellStart"/>
      <w:r w:rsidRPr="2A2CB7DF">
        <w:rPr>
          <w:color w:val="0E101A"/>
        </w:rPr>
        <w:t>Alzabin</w:t>
      </w:r>
      <w:proofErr w:type="spellEnd"/>
      <w:r w:rsidRPr="2A2CB7DF">
        <w:rPr>
          <w:color w:val="0E101A"/>
        </w:rPr>
        <w:t xml:space="preserve"> for providing the string quartet arrangement, and many thanks to Glades Khamoo for singing the solo hymn in the final recital remotely from Chicago. I am also grateful to Dr. Edward Torikian from the Holy Spirit University of </w:t>
      </w:r>
      <w:proofErr w:type="spellStart"/>
      <w:r w:rsidRPr="2A2CB7DF">
        <w:rPr>
          <w:color w:val="0E101A"/>
        </w:rPr>
        <w:t>Kaslik</w:t>
      </w:r>
      <w:proofErr w:type="spellEnd"/>
      <w:r w:rsidRPr="2A2CB7DF">
        <w:rPr>
          <w:color w:val="0E101A"/>
        </w:rPr>
        <w:t xml:space="preserve"> (USEK), Lebanon, for </w:t>
      </w:r>
      <w:r w:rsidRPr="2A2CB7DF">
        <w:rPr>
          <w:color w:val="0E101A"/>
        </w:rPr>
        <w:lastRenderedPageBreak/>
        <w:t xml:space="preserve">the orchestration of two Syriac hymns. </w:t>
      </w:r>
      <w:r w:rsidR="06A984E9" w:rsidRPr="2A2CB7DF">
        <w:rPr>
          <w:color w:val="0E101A"/>
        </w:rPr>
        <w:t>M</w:t>
      </w:r>
      <w:r w:rsidR="54D7838C" w:rsidRPr="2A2CB7DF">
        <w:rPr>
          <w:color w:val="0E101A"/>
        </w:rPr>
        <w:t>y deepest appreciation goes to</w:t>
      </w:r>
      <w:r w:rsidR="5EF4CE8D" w:rsidRPr="2A2CB7DF">
        <w:rPr>
          <w:color w:val="0E101A"/>
        </w:rPr>
        <w:t xml:space="preserve"> the Vice </w:t>
      </w:r>
      <w:r w:rsidR="71D4C4EB" w:rsidRPr="2A2CB7DF">
        <w:rPr>
          <w:color w:val="0E101A"/>
        </w:rPr>
        <w:t xml:space="preserve">- </w:t>
      </w:r>
      <w:r w:rsidR="5EF4CE8D" w:rsidRPr="2A2CB7DF">
        <w:rPr>
          <w:color w:val="0E101A"/>
        </w:rPr>
        <w:t xml:space="preserve">President </w:t>
      </w:r>
      <w:r w:rsidR="71D4C4EB" w:rsidRPr="2A2CB7DF">
        <w:rPr>
          <w:color w:val="0E101A"/>
        </w:rPr>
        <w:t>of the University of Salamanca</w:t>
      </w:r>
      <w:r w:rsidR="5A90983C" w:rsidRPr="2A2CB7DF">
        <w:rPr>
          <w:color w:val="0E101A"/>
        </w:rPr>
        <w:t xml:space="preserve"> in </w:t>
      </w:r>
      <w:r w:rsidR="71D4C4EB" w:rsidRPr="2A2CB7DF">
        <w:rPr>
          <w:color w:val="0E101A"/>
        </w:rPr>
        <w:t xml:space="preserve">Spain </w:t>
      </w:r>
      <w:r w:rsidR="2FFC012E" w:rsidRPr="2A2CB7DF">
        <w:rPr>
          <w:color w:val="0E101A"/>
        </w:rPr>
        <w:t xml:space="preserve">Dr. Efrem Yildiz </w:t>
      </w:r>
      <w:r w:rsidR="71D4C4EB" w:rsidRPr="2A2CB7DF">
        <w:rPr>
          <w:color w:val="0E101A"/>
        </w:rPr>
        <w:t xml:space="preserve">for your </w:t>
      </w:r>
      <w:r w:rsidR="3C083435" w:rsidRPr="2A2CB7DF">
        <w:rPr>
          <w:color w:val="0E101A"/>
        </w:rPr>
        <w:t>insightful comments</w:t>
      </w:r>
      <w:r w:rsidR="5A90983C" w:rsidRPr="2A2CB7DF">
        <w:rPr>
          <w:color w:val="0E101A"/>
        </w:rPr>
        <w:t xml:space="preserve">, suggestions, </w:t>
      </w:r>
      <w:r w:rsidR="3C083435" w:rsidRPr="2A2CB7DF">
        <w:rPr>
          <w:color w:val="0E101A"/>
        </w:rPr>
        <w:t xml:space="preserve">and </w:t>
      </w:r>
      <w:r w:rsidR="78C9E050" w:rsidRPr="2A2CB7DF">
        <w:rPr>
          <w:color w:val="0E101A"/>
        </w:rPr>
        <w:t>words of encouragement</w:t>
      </w:r>
      <w:r w:rsidR="3C083435" w:rsidRPr="2A2CB7DF">
        <w:rPr>
          <w:color w:val="0E101A"/>
        </w:rPr>
        <w:t xml:space="preserve">. </w:t>
      </w:r>
    </w:p>
    <w:p w14:paraId="71377C5E" w14:textId="7D1ECF55" w:rsidR="0088620A" w:rsidRPr="00D75BBF" w:rsidRDefault="0088620A" w:rsidP="0094378F">
      <w:pPr>
        <w:spacing w:line="480" w:lineRule="auto"/>
        <w:ind w:firstLine="720"/>
        <w:rPr>
          <w:color w:val="0E101A"/>
        </w:rPr>
      </w:pPr>
      <w:r w:rsidRPr="00D75BBF">
        <w:rPr>
          <w:color w:val="0E101A"/>
        </w:rPr>
        <w:t xml:space="preserve">I cannot forget to thank Deacon </w:t>
      </w:r>
      <w:proofErr w:type="spellStart"/>
      <w:r w:rsidRPr="00D75BBF">
        <w:rPr>
          <w:color w:val="0E101A"/>
        </w:rPr>
        <w:t>Awgen</w:t>
      </w:r>
      <w:proofErr w:type="spellEnd"/>
      <w:r w:rsidRPr="00D75BBF">
        <w:rPr>
          <w:color w:val="0E101A"/>
        </w:rPr>
        <w:t xml:space="preserve"> </w:t>
      </w:r>
      <w:proofErr w:type="spellStart"/>
      <w:r w:rsidRPr="00D75BBF">
        <w:rPr>
          <w:color w:val="0E101A"/>
        </w:rPr>
        <w:t>Badine</w:t>
      </w:r>
      <w:proofErr w:type="spellEnd"/>
      <w:r w:rsidRPr="00D75BBF">
        <w:rPr>
          <w:color w:val="0E101A"/>
        </w:rPr>
        <w:t xml:space="preserve"> from the Assyrian Church of the East in Arizona for providing the </w:t>
      </w:r>
      <w:r>
        <w:rPr>
          <w:color w:val="0E101A"/>
        </w:rPr>
        <w:t xml:space="preserve">main </w:t>
      </w:r>
      <w:r w:rsidRPr="00D75BBF">
        <w:rPr>
          <w:color w:val="0E101A"/>
        </w:rPr>
        <w:t>liturgical books and the music CDs of the chants</w:t>
      </w:r>
      <w:r>
        <w:rPr>
          <w:color w:val="0E101A"/>
        </w:rPr>
        <w:t xml:space="preserve"> and </w:t>
      </w:r>
      <w:proofErr w:type="spellStart"/>
      <w:r w:rsidRPr="00B62B6E">
        <w:rPr>
          <w:i/>
          <w:iCs/>
          <w:color w:val="0E101A"/>
        </w:rPr>
        <w:t>madrashe</w:t>
      </w:r>
      <w:proofErr w:type="spellEnd"/>
      <w:r>
        <w:rPr>
          <w:color w:val="0E101A"/>
        </w:rPr>
        <w:t xml:space="preserve"> </w:t>
      </w:r>
      <w:r w:rsidR="00DB3F70">
        <w:rPr>
          <w:color w:val="0E101A"/>
        </w:rPr>
        <w:t>which</w:t>
      </w:r>
      <w:r>
        <w:rPr>
          <w:color w:val="0E101A"/>
        </w:rPr>
        <w:t xml:space="preserve"> were performed by Deacon Yousif </w:t>
      </w:r>
      <w:proofErr w:type="spellStart"/>
      <w:r>
        <w:rPr>
          <w:color w:val="0E101A"/>
        </w:rPr>
        <w:t>Nooru</w:t>
      </w:r>
      <w:proofErr w:type="spellEnd"/>
      <w:r w:rsidRPr="00D75BBF">
        <w:rPr>
          <w:color w:val="0E101A"/>
        </w:rPr>
        <w:t xml:space="preserve">. Thank you to Ms. Dena Ismail </w:t>
      </w:r>
      <w:r>
        <w:rPr>
          <w:color w:val="0E101A"/>
        </w:rPr>
        <w:t>from</w:t>
      </w:r>
      <w:r w:rsidRPr="00D75BBF">
        <w:rPr>
          <w:color w:val="0E101A"/>
        </w:rPr>
        <w:t xml:space="preserve"> Chicago for sending me a chant book. I thank</w:t>
      </w:r>
      <w:r>
        <w:rPr>
          <w:color w:val="0E101A"/>
        </w:rPr>
        <w:t xml:space="preserve"> </w:t>
      </w:r>
      <w:r w:rsidRPr="00D75BBF">
        <w:rPr>
          <w:color w:val="0E101A"/>
        </w:rPr>
        <w:t>Dr. Samir</w:t>
      </w:r>
      <w:r w:rsidR="009F2180">
        <w:rPr>
          <w:color w:val="0E101A"/>
        </w:rPr>
        <w:t xml:space="preserve"> </w:t>
      </w:r>
      <w:proofErr w:type="spellStart"/>
      <w:r w:rsidR="009F2180">
        <w:rPr>
          <w:color w:val="0E101A"/>
        </w:rPr>
        <w:t>Yohanna</w:t>
      </w:r>
      <w:proofErr w:type="spellEnd"/>
      <w:r w:rsidR="009F2180">
        <w:rPr>
          <w:color w:val="0E101A"/>
        </w:rPr>
        <w:t xml:space="preserve">, </w:t>
      </w:r>
      <w:r w:rsidR="00017EA3">
        <w:rPr>
          <w:color w:val="0E101A"/>
        </w:rPr>
        <w:t>th</w:t>
      </w:r>
      <w:r w:rsidR="00B9334D">
        <w:rPr>
          <w:color w:val="0E101A"/>
        </w:rPr>
        <w:t xml:space="preserve">e </w:t>
      </w:r>
      <w:proofErr w:type="spellStart"/>
      <w:r w:rsidR="00B9334D">
        <w:rPr>
          <w:color w:val="0E101A"/>
        </w:rPr>
        <w:t>Genral</w:t>
      </w:r>
      <w:proofErr w:type="spellEnd"/>
      <w:r w:rsidR="00B9334D">
        <w:rPr>
          <w:color w:val="0E101A"/>
        </w:rPr>
        <w:t xml:space="preserve"> </w:t>
      </w:r>
      <w:r w:rsidR="003E085D">
        <w:rPr>
          <w:color w:val="0E101A"/>
        </w:rPr>
        <w:t xml:space="preserve">of </w:t>
      </w:r>
      <w:r w:rsidR="0094378F">
        <w:rPr>
          <w:color w:val="0E101A"/>
        </w:rPr>
        <w:t xml:space="preserve">the </w:t>
      </w:r>
      <w:r w:rsidR="003E085D">
        <w:rPr>
          <w:color w:val="0E101A"/>
        </w:rPr>
        <w:t>Antonian Order of the Chaldeans in Erbil</w:t>
      </w:r>
      <w:r w:rsidR="0094378F">
        <w:rPr>
          <w:color w:val="0E101A"/>
        </w:rPr>
        <w:t xml:space="preserve">, </w:t>
      </w:r>
      <w:r w:rsidRPr="00D75BBF">
        <w:rPr>
          <w:color w:val="0E101A"/>
        </w:rPr>
        <w:t xml:space="preserve">Iraq for providing the sound files and other </w:t>
      </w:r>
      <w:r>
        <w:rPr>
          <w:color w:val="0E101A"/>
        </w:rPr>
        <w:t>useful</w:t>
      </w:r>
      <w:r w:rsidRPr="00D75BBF">
        <w:rPr>
          <w:color w:val="0E101A"/>
        </w:rPr>
        <w:t xml:space="preserve"> material for my study.</w:t>
      </w:r>
      <w:r w:rsidR="006165C5">
        <w:rPr>
          <w:color w:val="0E101A"/>
        </w:rPr>
        <w:t xml:space="preserve"> </w:t>
      </w:r>
      <w:r w:rsidR="00341772">
        <w:rPr>
          <w:color w:val="0E101A"/>
        </w:rPr>
        <w:t xml:space="preserve">My appreciation goes </w:t>
      </w:r>
      <w:r w:rsidR="00594A75">
        <w:rPr>
          <w:color w:val="0E101A"/>
        </w:rPr>
        <w:t xml:space="preserve">also </w:t>
      </w:r>
      <w:r w:rsidR="00341772">
        <w:rPr>
          <w:color w:val="0E101A"/>
        </w:rPr>
        <w:t xml:space="preserve">to </w:t>
      </w:r>
      <w:r w:rsidR="001D64E6">
        <w:rPr>
          <w:color w:val="0E101A"/>
        </w:rPr>
        <w:t>P</w:t>
      </w:r>
      <w:r w:rsidR="00B3232C">
        <w:rPr>
          <w:color w:val="0E101A"/>
        </w:rPr>
        <w:t>astor</w:t>
      </w:r>
      <w:r w:rsidR="00341772">
        <w:rPr>
          <w:color w:val="0E101A"/>
        </w:rPr>
        <w:t xml:space="preserve"> Marwan Abi Nader </w:t>
      </w:r>
      <w:r w:rsidR="00594A75">
        <w:rPr>
          <w:color w:val="0E101A"/>
        </w:rPr>
        <w:t>of</w:t>
      </w:r>
      <w:r w:rsidR="00341772">
        <w:rPr>
          <w:color w:val="0E101A"/>
        </w:rPr>
        <w:t xml:space="preserve"> the Maronite Church of Tulsa, Ok</w:t>
      </w:r>
      <w:r w:rsidR="00594A75">
        <w:rPr>
          <w:color w:val="0E101A"/>
        </w:rPr>
        <w:t xml:space="preserve"> for </w:t>
      </w:r>
      <w:r w:rsidR="003A56B5">
        <w:rPr>
          <w:color w:val="0E101A"/>
        </w:rPr>
        <w:t>your interest and assistance.</w:t>
      </w:r>
    </w:p>
    <w:p w14:paraId="78AB21C0" w14:textId="71FDF3EE" w:rsidR="0088620A" w:rsidRPr="00D75BBF" w:rsidRDefault="278C31BF" w:rsidP="0088620A">
      <w:pPr>
        <w:spacing w:line="480" w:lineRule="auto"/>
        <w:ind w:firstLine="720"/>
        <w:rPr>
          <w:color w:val="0E101A"/>
        </w:rPr>
      </w:pPr>
      <w:r w:rsidRPr="2A2CB7DF">
        <w:rPr>
          <w:color w:val="0E101A"/>
        </w:rPr>
        <w:t xml:space="preserve">I would like to express my deepest appreciation to Professor Sebastian Brock for your enormous contribution in the field of Syriac studies, which I have </w:t>
      </w:r>
      <w:r w:rsidR="6B847E08" w:rsidRPr="2A2CB7DF">
        <w:rPr>
          <w:color w:val="0E101A"/>
        </w:rPr>
        <w:t>benefited</w:t>
      </w:r>
      <w:r w:rsidRPr="2A2CB7DF">
        <w:rPr>
          <w:color w:val="0E101A"/>
        </w:rPr>
        <w:t xml:space="preserve"> from. </w:t>
      </w:r>
      <w:r w:rsidR="18952F4B" w:rsidRPr="2A2CB7DF">
        <w:rPr>
          <w:color w:val="0E101A"/>
        </w:rPr>
        <w:t>Moreover,</w:t>
      </w:r>
      <w:r w:rsidRPr="2A2CB7DF">
        <w:rPr>
          <w:color w:val="0E101A"/>
        </w:rPr>
        <w:t xml:space="preserve"> I am deeply grateful for your words of encouragement and for all the time you </w:t>
      </w:r>
      <w:r w:rsidR="6D33BC88" w:rsidRPr="2A2CB7DF">
        <w:rPr>
          <w:color w:val="0E101A"/>
        </w:rPr>
        <w:t>spent</w:t>
      </w:r>
      <w:r w:rsidRPr="2A2CB7DF">
        <w:rPr>
          <w:color w:val="0E101A"/>
        </w:rPr>
        <w:t xml:space="preserve"> translating the homily of Mar </w:t>
      </w:r>
      <w:proofErr w:type="spellStart"/>
      <w:r w:rsidRPr="2A2CB7DF">
        <w:rPr>
          <w:color w:val="0E101A"/>
        </w:rPr>
        <w:t>Narsai</w:t>
      </w:r>
      <w:proofErr w:type="spellEnd"/>
      <w:r w:rsidRPr="2A2CB7DF">
        <w:rPr>
          <w:color w:val="0E101A"/>
        </w:rPr>
        <w:t xml:space="preserve"> that I requested for this study. In addition, I would like to thank you for editing my translation of the chant text. I would also like to thank Dr. Joseph Amar for your guidance on the Syriac text and the English translation of the homily </w:t>
      </w:r>
      <w:proofErr w:type="spellStart"/>
      <w:r w:rsidRPr="2A2CB7DF">
        <w:rPr>
          <w:i/>
          <w:iCs/>
          <w:color w:val="0E101A"/>
        </w:rPr>
        <w:t>memra</w:t>
      </w:r>
      <w:proofErr w:type="spellEnd"/>
      <w:r w:rsidRPr="2A2CB7DF">
        <w:rPr>
          <w:color w:val="0E101A"/>
        </w:rPr>
        <w:t xml:space="preserve"> of St. Jacob on Saint Ephrem. </w:t>
      </w:r>
    </w:p>
    <w:p w14:paraId="583AA97A" w14:textId="00D2DB09" w:rsidR="0088620A" w:rsidRPr="00D75BBF" w:rsidRDefault="0DE1D836" w:rsidP="0088620A">
      <w:pPr>
        <w:spacing w:line="480" w:lineRule="auto"/>
        <w:ind w:firstLine="720"/>
        <w:rPr>
          <w:color w:val="0E101A"/>
        </w:rPr>
      </w:pPr>
      <w:r w:rsidRPr="2A2CB7DF">
        <w:rPr>
          <w:color w:val="0E101A"/>
        </w:rPr>
        <w:t xml:space="preserve">A special thanks to our </w:t>
      </w:r>
      <w:r w:rsidR="6A487C26" w:rsidRPr="2A2CB7DF">
        <w:rPr>
          <w:color w:val="0E101A"/>
        </w:rPr>
        <w:t xml:space="preserve">beloved </w:t>
      </w:r>
      <w:r w:rsidRPr="2A2CB7DF">
        <w:rPr>
          <w:color w:val="0E101A"/>
        </w:rPr>
        <w:t>Assyrian</w:t>
      </w:r>
      <w:r w:rsidR="031E5D1C" w:rsidRPr="2A2CB7DF">
        <w:rPr>
          <w:color w:val="0E101A"/>
        </w:rPr>
        <w:t xml:space="preserve"> </w:t>
      </w:r>
      <w:r w:rsidRPr="2A2CB7DF">
        <w:rPr>
          <w:color w:val="0E101A"/>
        </w:rPr>
        <w:t>singer Ms. Linda George in Chicago for your insights on the chants</w:t>
      </w:r>
      <w:r w:rsidR="6FE462AD" w:rsidRPr="2A2CB7DF">
        <w:rPr>
          <w:color w:val="0E101A"/>
        </w:rPr>
        <w:t>’</w:t>
      </w:r>
      <w:r w:rsidRPr="2A2CB7DF">
        <w:rPr>
          <w:color w:val="0E101A"/>
        </w:rPr>
        <w:t xml:space="preserve"> </w:t>
      </w:r>
      <w:r w:rsidR="031E5D1C" w:rsidRPr="2A2CB7DF">
        <w:rPr>
          <w:color w:val="0E101A"/>
        </w:rPr>
        <w:t xml:space="preserve">tunes </w:t>
      </w:r>
      <w:r w:rsidRPr="2A2CB7DF">
        <w:rPr>
          <w:color w:val="0E101A"/>
        </w:rPr>
        <w:t xml:space="preserve">and your warm </w:t>
      </w:r>
      <w:r w:rsidR="303891BA" w:rsidRPr="2A2CB7DF">
        <w:rPr>
          <w:color w:val="0E101A"/>
        </w:rPr>
        <w:t>encouragement</w:t>
      </w:r>
      <w:r w:rsidRPr="2A2CB7DF">
        <w:rPr>
          <w:color w:val="0E101A"/>
        </w:rPr>
        <w:t xml:space="preserve">. </w:t>
      </w:r>
      <w:r w:rsidR="278C31BF" w:rsidRPr="2A2CB7DF">
        <w:rPr>
          <w:color w:val="0E101A"/>
        </w:rPr>
        <w:t xml:space="preserve">My special thanks to the Oud player, Mr. Nenos Yousef in Sweden for transcribing the chants’ music and providing the notation </w:t>
      </w:r>
      <w:r w:rsidR="5143A26B" w:rsidRPr="2A2CB7DF">
        <w:rPr>
          <w:color w:val="0E101A"/>
        </w:rPr>
        <w:t>of</w:t>
      </w:r>
      <w:r w:rsidR="278C31BF" w:rsidRPr="2A2CB7DF">
        <w:rPr>
          <w:color w:val="0E101A"/>
        </w:rPr>
        <w:t xml:space="preserve"> the Maqam</w:t>
      </w:r>
      <w:r w:rsidR="4BAD871D" w:rsidRPr="2A2CB7DF">
        <w:rPr>
          <w:color w:val="0E101A"/>
        </w:rPr>
        <w:t xml:space="preserve"> scales</w:t>
      </w:r>
      <w:r w:rsidR="278C31BF" w:rsidRPr="2A2CB7DF">
        <w:rPr>
          <w:color w:val="0E101A"/>
        </w:rPr>
        <w:t>. Lastly, this study would not have been finished without the enormous help of the choir teacher at the Assyrian Church of the East in</w:t>
      </w:r>
      <w:r w:rsidR="00AA58B9">
        <w:rPr>
          <w:color w:val="0E101A"/>
        </w:rPr>
        <w:t xml:space="preserve"> Toronto</w:t>
      </w:r>
      <w:r w:rsidR="278C31BF" w:rsidRPr="2A2CB7DF">
        <w:rPr>
          <w:color w:val="0E101A"/>
        </w:rPr>
        <w:t xml:space="preserve"> Canada Ms. Farida Binyamin Adam, who not only recorded the chants </w:t>
      </w:r>
      <w:r w:rsidR="18952F4B" w:rsidRPr="2A2CB7DF">
        <w:rPr>
          <w:color w:val="0E101A"/>
        </w:rPr>
        <w:t>but also</w:t>
      </w:r>
      <w:r w:rsidR="278C31BF" w:rsidRPr="2A2CB7DF">
        <w:rPr>
          <w:color w:val="0E101A"/>
        </w:rPr>
        <w:t xml:space="preserve"> was </w:t>
      </w:r>
      <w:r w:rsidR="644E48EB" w:rsidRPr="2A2CB7DF">
        <w:rPr>
          <w:color w:val="0E101A"/>
        </w:rPr>
        <w:t>an immense help</w:t>
      </w:r>
      <w:r w:rsidR="278C31BF" w:rsidRPr="2A2CB7DF">
        <w:rPr>
          <w:color w:val="0E101A"/>
        </w:rPr>
        <w:t xml:space="preserve"> for </w:t>
      </w:r>
      <w:r w:rsidR="278C31BF" w:rsidRPr="2A2CB7DF">
        <w:rPr>
          <w:color w:val="0E101A"/>
        </w:rPr>
        <w:lastRenderedPageBreak/>
        <w:t>explaining the liturgy</w:t>
      </w:r>
      <w:r w:rsidR="1BCC0A3A" w:rsidRPr="2A2CB7DF">
        <w:rPr>
          <w:color w:val="0E101A"/>
        </w:rPr>
        <w:t xml:space="preserve">, </w:t>
      </w:r>
      <w:r w:rsidR="278C31BF" w:rsidRPr="2A2CB7DF">
        <w:rPr>
          <w:color w:val="0E101A"/>
        </w:rPr>
        <w:t xml:space="preserve">the Assyrian </w:t>
      </w:r>
      <w:r w:rsidR="10159F15" w:rsidRPr="2A2CB7DF">
        <w:rPr>
          <w:color w:val="0E101A"/>
        </w:rPr>
        <w:t xml:space="preserve">chant </w:t>
      </w:r>
      <w:r w:rsidR="278C31BF" w:rsidRPr="2A2CB7DF">
        <w:rPr>
          <w:color w:val="0E101A"/>
        </w:rPr>
        <w:t>text</w:t>
      </w:r>
      <w:r w:rsidR="1BCC0A3A" w:rsidRPr="2A2CB7DF">
        <w:rPr>
          <w:color w:val="0E101A"/>
        </w:rPr>
        <w:t>, and the performance practice of the chants</w:t>
      </w:r>
      <w:r w:rsidR="278C31BF" w:rsidRPr="2A2CB7DF">
        <w:rPr>
          <w:color w:val="0E101A"/>
        </w:rPr>
        <w:t xml:space="preserve">. Ms. Farida has been teaching the Assyrian language and choirs for </w:t>
      </w:r>
      <w:r w:rsidR="2681DF9E" w:rsidRPr="2A2CB7DF">
        <w:rPr>
          <w:color w:val="0E101A"/>
        </w:rPr>
        <w:t>forty</w:t>
      </w:r>
      <w:r w:rsidR="10159F15" w:rsidRPr="2A2CB7DF">
        <w:rPr>
          <w:color w:val="0E101A"/>
        </w:rPr>
        <w:t xml:space="preserve"> </w:t>
      </w:r>
      <w:r w:rsidR="278C31BF" w:rsidRPr="2A2CB7DF">
        <w:rPr>
          <w:color w:val="0E101A"/>
        </w:rPr>
        <w:t>years in Iraq</w:t>
      </w:r>
      <w:r w:rsidR="7FB17D4D" w:rsidRPr="2A2CB7DF">
        <w:rPr>
          <w:color w:val="0E101A"/>
        </w:rPr>
        <w:t>, Jordan,</w:t>
      </w:r>
      <w:r w:rsidR="278C31BF" w:rsidRPr="2A2CB7DF">
        <w:rPr>
          <w:color w:val="0E101A"/>
        </w:rPr>
        <w:t xml:space="preserve"> and later in Canada. I would not have been able to complete this research without all the assistance I received from </w:t>
      </w:r>
      <w:proofErr w:type="gramStart"/>
      <w:r w:rsidR="278C31BF" w:rsidRPr="2A2CB7DF">
        <w:rPr>
          <w:color w:val="0E101A"/>
        </w:rPr>
        <w:t>each and every</w:t>
      </w:r>
      <w:proofErr w:type="gramEnd"/>
      <w:r w:rsidR="278C31BF" w:rsidRPr="2A2CB7DF">
        <w:rPr>
          <w:color w:val="0E101A"/>
        </w:rPr>
        <w:t xml:space="preserve"> person listed above. It was essential to have such wonderful and professional individuals to guide me throughout my research. </w:t>
      </w:r>
    </w:p>
    <w:p w14:paraId="5D84885B" w14:textId="07239F2E" w:rsidR="0088620A" w:rsidRPr="00D75BBF" w:rsidRDefault="00C51C9C" w:rsidP="003E257A">
      <w:pPr>
        <w:spacing w:line="480" w:lineRule="auto"/>
        <w:ind w:firstLine="720"/>
        <w:rPr>
          <w:color w:val="0E101A"/>
        </w:rPr>
      </w:pPr>
      <w:r>
        <w:rPr>
          <w:color w:val="0E101A"/>
        </w:rPr>
        <w:t>Lastly</w:t>
      </w:r>
      <w:r w:rsidR="0088620A" w:rsidRPr="00D75BBF">
        <w:rPr>
          <w:color w:val="0E101A"/>
        </w:rPr>
        <w:t xml:space="preserve">, I </w:t>
      </w:r>
      <w:r w:rsidR="0088620A">
        <w:rPr>
          <w:color w:val="0E101A"/>
        </w:rPr>
        <w:t xml:space="preserve">would like to thank all the people and the organizations that worked on </w:t>
      </w:r>
      <w:r w:rsidR="0088620A" w:rsidRPr="00D75BBF">
        <w:rPr>
          <w:color w:val="0E101A"/>
        </w:rPr>
        <w:t>“Syri.ac” the open-access comprehensive bibliography of Syriac resources website</w:t>
      </w:r>
      <w:r w:rsidR="0088620A">
        <w:rPr>
          <w:color w:val="0E101A"/>
        </w:rPr>
        <w:t xml:space="preserve"> especially the </w:t>
      </w:r>
      <w:r w:rsidR="0088620A" w:rsidRPr="00D75BBF">
        <w:rPr>
          <w:color w:val="0E101A"/>
        </w:rPr>
        <w:t xml:space="preserve">University of Oklahoma and Princeton University, </w:t>
      </w:r>
      <w:r w:rsidR="003E257A">
        <w:rPr>
          <w:color w:val="0E101A"/>
        </w:rPr>
        <w:t>who hosted the</w:t>
      </w:r>
      <w:r w:rsidR="0088620A">
        <w:rPr>
          <w:color w:val="0E101A"/>
        </w:rPr>
        <w:t xml:space="preserve"> </w:t>
      </w:r>
      <w:r w:rsidR="0088620A" w:rsidRPr="00D75BBF">
        <w:rPr>
          <w:color w:val="0E101A"/>
        </w:rPr>
        <w:t xml:space="preserve">“Syri.ac” </w:t>
      </w:r>
      <w:r w:rsidR="0088620A">
        <w:rPr>
          <w:color w:val="0E101A"/>
        </w:rPr>
        <w:t xml:space="preserve">website. This online source </w:t>
      </w:r>
      <w:r w:rsidR="0088620A" w:rsidRPr="00D75BBF">
        <w:rPr>
          <w:color w:val="0E101A"/>
        </w:rPr>
        <w:t xml:space="preserve">was </w:t>
      </w:r>
      <w:r w:rsidR="0088620A">
        <w:rPr>
          <w:color w:val="0E101A"/>
        </w:rPr>
        <w:t xml:space="preserve">one of </w:t>
      </w:r>
      <w:r w:rsidR="0088620A" w:rsidRPr="00D75BBF">
        <w:rPr>
          <w:color w:val="0E101A"/>
        </w:rPr>
        <w:t xml:space="preserve">the </w:t>
      </w:r>
      <w:r w:rsidR="0088620A">
        <w:rPr>
          <w:color w:val="0E101A"/>
        </w:rPr>
        <w:t>main</w:t>
      </w:r>
      <w:r w:rsidR="0088620A" w:rsidRPr="00D75BBF">
        <w:rPr>
          <w:color w:val="0E101A"/>
        </w:rPr>
        <w:t xml:space="preserve"> source</w:t>
      </w:r>
      <w:r w:rsidR="0088620A">
        <w:rPr>
          <w:color w:val="0E101A"/>
        </w:rPr>
        <w:t>s</w:t>
      </w:r>
      <w:r w:rsidR="0088620A" w:rsidRPr="00D75BBF">
        <w:rPr>
          <w:color w:val="0E101A"/>
        </w:rPr>
        <w:t xml:space="preserve"> for my research</w:t>
      </w:r>
      <w:r w:rsidR="0088620A">
        <w:rPr>
          <w:color w:val="0E101A"/>
        </w:rPr>
        <w:t xml:space="preserve"> </w:t>
      </w:r>
      <w:r w:rsidR="0088620A" w:rsidRPr="00D75BBF">
        <w:rPr>
          <w:color w:val="0E101A"/>
        </w:rPr>
        <w:t xml:space="preserve">to find all the manuscripts of the liturgical books </w:t>
      </w:r>
      <w:r w:rsidR="0088620A">
        <w:rPr>
          <w:color w:val="0E101A"/>
        </w:rPr>
        <w:t>that include all the chants</w:t>
      </w:r>
      <w:r w:rsidR="0088620A" w:rsidRPr="00D75BBF">
        <w:rPr>
          <w:color w:val="0E101A"/>
        </w:rPr>
        <w:t>. The “Syri.ac” website includes more than 3,600 digitized manuscripts and many catalog</w:t>
      </w:r>
      <w:r w:rsidR="0088620A">
        <w:rPr>
          <w:color w:val="0E101A"/>
        </w:rPr>
        <w:t>ue</w:t>
      </w:r>
      <w:r w:rsidR="0088620A" w:rsidRPr="00D75BBF">
        <w:rPr>
          <w:color w:val="0E101A"/>
        </w:rPr>
        <w:t>s. The website provides a full description of each manuscript and many other resources of Syriac scholarship in different languages. Although the digitized manuscripts were available from their original websites or libraries, it was hard to find the topics, chants, or writers without the organizing offered by Syri.ac website.</w:t>
      </w:r>
      <w:r w:rsidR="0088620A">
        <w:rPr>
          <w:color w:val="0E101A"/>
        </w:rPr>
        <w:t xml:space="preserve"> </w:t>
      </w:r>
    </w:p>
    <w:p w14:paraId="406FFF7F" w14:textId="77777777" w:rsidR="0088620A" w:rsidRDefault="0088620A" w:rsidP="0088620A">
      <w:pPr>
        <w:spacing w:line="480" w:lineRule="auto"/>
        <w:ind w:firstLine="720"/>
        <w:rPr>
          <w:rFonts w:asciiTheme="majorBidi" w:hAnsiTheme="majorBidi" w:cstheme="majorBidi"/>
        </w:rPr>
      </w:pPr>
    </w:p>
    <w:p w14:paraId="23A98F51" w14:textId="77777777" w:rsidR="0088620A" w:rsidRDefault="0088620A" w:rsidP="0088620A">
      <w:pPr>
        <w:spacing w:line="480" w:lineRule="auto"/>
        <w:ind w:firstLine="720"/>
        <w:rPr>
          <w:rFonts w:asciiTheme="majorBidi" w:hAnsiTheme="majorBidi" w:cstheme="majorBidi"/>
        </w:rPr>
      </w:pPr>
    </w:p>
    <w:p w14:paraId="3AEBEAA5" w14:textId="77777777" w:rsidR="0088620A" w:rsidRDefault="0088620A" w:rsidP="0088620A">
      <w:pPr>
        <w:spacing w:line="480" w:lineRule="auto"/>
        <w:ind w:firstLine="720"/>
        <w:rPr>
          <w:rFonts w:asciiTheme="majorBidi" w:hAnsiTheme="majorBidi" w:cstheme="majorBidi"/>
        </w:rPr>
      </w:pPr>
    </w:p>
    <w:p w14:paraId="07959C14" w14:textId="77777777" w:rsidR="0088620A" w:rsidRDefault="0088620A" w:rsidP="0088620A">
      <w:pPr>
        <w:spacing w:line="480" w:lineRule="auto"/>
        <w:ind w:firstLine="720"/>
        <w:rPr>
          <w:rFonts w:asciiTheme="majorBidi" w:hAnsiTheme="majorBidi" w:cstheme="majorBidi"/>
        </w:rPr>
      </w:pPr>
    </w:p>
    <w:p w14:paraId="11916078" w14:textId="77777777" w:rsidR="0088620A" w:rsidRDefault="0088620A" w:rsidP="0088620A">
      <w:pPr>
        <w:spacing w:line="480" w:lineRule="auto"/>
        <w:ind w:firstLine="720"/>
        <w:rPr>
          <w:rFonts w:asciiTheme="majorBidi" w:hAnsiTheme="majorBidi" w:cstheme="majorBidi"/>
        </w:rPr>
      </w:pPr>
    </w:p>
    <w:p w14:paraId="112E8DB9" w14:textId="77777777" w:rsidR="0088620A" w:rsidRDefault="0088620A" w:rsidP="0088620A">
      <w:pPr>
        <w:spacing w:line="480" w:lineRule="auto"/>
        <w:ind w:firstLine="720"/>
        <w:rPr>
          <w:rFonts w:asciiTheme="majorBidi" w:hAnsiTheme="majorBidi" w:cstheme="majorBidi"/>
        </w:rPr>
      </w:pPr>
    </w:p>
    <w:p w14:paraId="39C3C662" w14:textId="7A17D295" w:rsidR="0088620A" w:rsidRDefault="0088620A" w:rsidP="0088620A">
      <w:pPr>
        <w:spacing w:line="480" w:lineRule="auto"/>
        <w:rPr>
          <w:rFonts w:asciiTheme="majorBidi" w:hAnsiTheme="majorBidi" w:cstheme="majorBidi"/>
        </w:rPr>
      </w:pPr>
    </w:p>
    <w:p w14:paraId="01FEC088" w14:textId="709BC2F9" w:rsidR="00186421" w:rsidRDefault="00186421" w:rsidP="0088620A">
      <w:pPr>
        <w:spacing w:line="480" w:lineRule="auto"/>
        <w:rPr>
          <w:rFonts w:asciiTheme="majorBidi" w:hAnsiTheme="majorBidi" w:cstheme="majorBidi"/>
          <w:b/>
          <w:bCs/>
        </w:rPr>
      </w:pPr>
    </w:p>
    <w:p w14:paraId="61490D76" w14:textId="77777777" w:rsidR="0005634E" w:rsidRDefault="0005634E" w:rsidP="0088620A">
      <w:pPr>
        <w:spacing w:line="480" w:lineRule="auto"/>
        <w:rPr>
          <w:rFonts w:asciiTheme="majorBidi" w:hAnsiTheme="majorBidi" w:cstheme="majorBidi"/>
          <w:b/>
          <w:bCs/>
        </w:rPr>
      </w:pPr>
    </w:p>
    <w:p w14:paraId="269E7FE9" w14:textId="77777777" w:rsidR="0088620A" w:rsidRDefault="0088620A" w:rsidP="0088620A">
      <w:pPr>
        <w:spacing w:line="480" w:lineRule="auto"/>
        <w:jc w:val="center"/>
        <w:rPr>
          <w:rFonts w:asciiTheme="majorBidi" w:hAnsiTheme="majorBidi" w:cstheme="majorBidi"/>
          <w:b/>
          <w:bCs/>
        </w:rPr>
      </w:pPr>
      <w:r w:rsidRPr="00C3579A">
        <w:rPr>
          <w:rFonts w:asciiTheme="majorBidi" w:hAnsiTheme="majorBidi" w:cstheme="majorBidi"/>
          <w:b/>
          <w:bCs/>
        </w:rPr>
        <w:lastRenderedPageBreak/>
        <w:t>PREFACE</w:t>
      </w:r>
    </w:p>
    <w:p w14:paraId="299DCD1C" w14:textId="6CA0D227" w:rsidR="0088620A" w:rsidRDefault="0088620A" w:rsidP="0088620A">
      <w:pPr>
        <w:spacing w:line="480" w:lineRule="auto"/>
        <w:ind w:firstLine="720"/>
        <w:rPr>
          <w:rFonts w:asciiTheme="majorBidi" w:hAnsiTheme="majorBidi" w:cstheme="majorBidi"/>
        </w:rPr>
      </w:pPr>
      <w:r w:rsidRPr="00C72BD5">
        <w:rPr>
          <w:rFonts w:asciiTheme="majorBidi" w:hAnsiTheme="majorBidi" w:cstheme="majorBidi"/>
        </w:rPr>
        <w:t xml:space="preserve">As an Assyrian, born and raised in my country Iraq, I witnessed many events that were not only challenging for the Assyrian families </w:t>
      </w:r>
      <w:r w:rsidR="009B7D20" w:rsidRPr="00C72BD5">
        <w:rPr>
          <w:rFonts w:asciiTheme="majorBidi" w:hAnsiTheme="majorBidi" w:cstheme="majorBidi"/>
        </w:rPr>
        <w:t>but also</w:t>
      </w:r>
      <w:r w:rsidRPr="00C72BD5">
        <w:rPr>
          <w:rFonts w:asciiTheme="majorBidi" w:hAnsiTheme="majorBidi" w:cstheme="majorBidi"/>
        </w:rPr>
        <w:t xml:space="preserve"> were devastating. Growing up in Iraq during the wars was not an easy time. </w:t>
      </w:r>
      <w:r>
        <w:rPr>
          <w:rFonts w:asciiTheme="majorBidi" w:hAnsiTheme="majorBidi" w:cstheme="majorBidi"/>
        </w:rPr>
        <w:t xml:space="preserve">Keeping our language alive was also not easy. </w:t>
      </w:r>
      <w:r w:rsidRPr="00C72BD5">
        <w:rPr>
          <w:rFonts w:asciiTheme="majorBidi" w:hAnsiTheme="majorBidi" w:cstheme="majorBidi"/>
        </w:rPr>
        <w:t>Although all Assyrian families spoke</w:t>
      </w:r>
      <w:r>
        <w:rPr>
          <w:rFonts w:asciiTheme="majorBidi" w:hAnsiTheme="majorBidi" w:cstheme="majorBidi"/>
        </w:rPr>
        <w:t xml:space="preserve"> in</w:t>
      </w:r>
      <w:r w:rsidRPr="00C72BD5">
        <w:rPr>
          <w:rFonts w:asciiTheme="majorBidi" w:hAnsiTheme="majorBidi" w:cstheme="majorBidi"/>
        </w:rPr>
        <w:t xml:space="preserve"> Assyrian with their children</w:t>
      </w:r>
      <w:r>
        <w:rPr>
          <w:rFonts w:asciiTheme="majorBidi" w:hAnsiTheme="majorBidi" w:cstheme="majorBidi"/>
        </w:rPr>
        <w:t xml:space="preserve"> at homes and gatherings</w:t>
      </w:r>
      <w:r w:rsidRPr="00C72BD5">
        <w:rPr>
          <w:rFonts w:asciiTheme="majorBidi" w:hAnsiTheme="majorBidi" w:cstheme="majorBidi"/>
        </w:rPr>
        <w:t>, reading and writing our language was not allowed in public or private schools.</w:t>
      </w:r>
      <w:r>
        <w:rPr>
          <w:rFonts w:asciiTheme="majorBidi" w:hAnsiTheme="majorBidi" w:cstheme="majorBidi"/>
        </w:rPr>
        <w:t xml:space="preserve"> </w:t>
      </w:r>
      <w:r w:rsidRPr="00C72BD5">
        <w:rPr>
          <w:rFonts w:asciiTheme="majorBidi" w:hAnsiTheme="majorBidi" w:cstheme="majorBidi"/>
        </w:rPr>
        <w:t xml:space="preserve">Therefore, our Assyrian churches offered to teach </w:t>
      </w:r>
      <w:r>
        <w:rPr>
          <w:rFonts w:asciiTheme="majorBidi" w:hAnsiTheme="majorBidi" w:cstheme="majorBidi"/>
        </w:rPr>
        <w:t>the Assyrian language</w:t>
      </w:r>
      <w:r w:rsidRPr="00C72BD5">
        <w:rPr>
          <w:rFonts w:asciiTheme="majorBidi" w:hAnsiTheme="majorBidi" w:cstheme="majorBidi"/>
        </w:rPr>
        <w:t xml:space="preserve"> to preserve our language and culture. However, not every church could offer to do so.</w:t>
      </w:r>
    </w:p>
    <w:p w14:paraId="25D27F3E" w14:textId="157B5CE9" w:rsidR="0088620A" w:rsidRDefault="278C31BF" w:rsidP="2A2CB7DF">
      <w:pPr>
        <w:spacing w:line="480" w:lineRule="auto"/>
        <w:ind w:firstLine="720"/>
        <w:rPr>
          <w:rFonts w:asciiTheme="majorBidi" w:hAnsiTheme="majorBidi" w:cstheme="majorBidi"/>
        </w:rPr>
      </w:pPr>
      <w:r w:rsidRPr="2A2CB7DF">
        <w:rPr>
          <w:rFonts w:asciiTheme="majorBidi" w:hAnsiTheme="majorBidi" w:cstheme="majorBidi"/>
        </w:rPr>
        <w:t xml:space="preserve"> My parents insisted </w:t>
      </w:r>
      <w:r w:rsidR="61DF5EB7" w:rsidRPr="2A2CB7DF">
        <w:rPr>
          <w:rFonts w:asciiTheme="majorBidi" w:hAnsiTheme="majorBidi" w:cstheme="majorBidi"/>
        </w:rPr>
        <w:t>on taking</w:t>
      </w:r>
      <w:r w:rsidRPr="2A2CB7DF">
        <w:rPr>
          <w:rFonts w:asciiTheme="majorBidi" w:hAnsiTheme="majorBidi" w:cstheme="majorBidi"/>
        </w:rPr>
        <w:t xml:space="preserve"> </w:t>
      </w:r>
      <w:r w:rsidR="06294BA6" w:rsidRPr="2A2CB7DF">
        <w:rPr>
          <w:rFonts w:asciiTheme="majorBidi" w:hAnsiTheme="majorBidi" w:cstheme="majorBidi"/>
        </w:rPr>
        <w:t>my brother and me</w:t>
      </w:r>
      <w:r w:rsidRPr="2A2CB7DF">
        <w:rPr>
          <w:rFonts w:asciiTheme="majorBidi" w:hAnsiTheme="majorBidi" w:cstheme="majorBidi"/>
        </w:rPr>
        <w:t xml:space="preserve"> to our Ancient Church of the East in Baghdad to learn how to read and write our Assyrian language properly. The classes were held during the extremely hot summer of Baghdad, where the temperature usually is above 100°F, knowing that the classes were held outdoor in the open area around the church! When I remember those days, despite the hot dry weather, it was a precious time, and I can see how it </w:t>
      </w:r>
      <w:r w:rsidR="06294BA6" w:rsidRPr="2A2CB7DF">
        <w:rPr>
          <w:rFonts w:asciiTheme="majorBidi" w:hAnsiTheme="majorBidi" w:cstheme="majorBidi"/>
        </w:rPr>
        <w:t>influenced</w:t>
      </w:r>
      <w:r w:rsidRPr="2A2CB7DF">
        <w:rPr>
          <w:rFonts w:asciiTheme="majorBidi" w:hAnsiTheme="majorBidi" w:cstheme="majorBidi"/>
        </w:rPr>
        <w:t xml:space="preserve"> and shaped my life later. If I </w:t>
      </w:r>
      <w:r w:rsidR="06294BA6" w:rsidRPr="2A2CB7DF">
        <w:rPr>
          <w:rFonts w:asciiTheme="majorBidi" w:hAnsiTheme="majorBidi" w:cstheme="majorBidi"/>
        </w:rPr>
        <w:t>did not</w:t>
      </w:r>
      <w:r w:rsidRPr="2A2CB7DF">
        <w:rPr>
          <w:rFonts w:asciiTheme="majorBidi" w:hAnsiTheme="majorBidi" w:cstheme="majorBidi"/>
        </w:rPr>
        <w:t xml:space="preserve"> get that initial learning, I would not have been able today to read my language in ancient manuscripts and apply it to my field of study. </w:t>
      </w:r>
    </w:p>
    <w:p w14:paraId="2C5E2CF3" w14:textId="4EFE3697" w:rsidR="0088620A" w:rsidRPr="0088620A" w:rsidRDefault="0088620A" w:rsidP="0088620A">
      <w:pPr>
        <w:spacing w:line="480" w:lineRule="auto"/>
        <w:ind w:firstLine="720"/>
        <w:rPr>
          <w:rFonts w:asciiTheme="majorBidi" w:hAnsiTheme="majorBidi" w:cstheme="majorBidi"/>
        </w:rPr>
      </w:pPr>
      <w:r w:rsidRPr="00C72BD5">
        <w:rPr>
          <w:rFonts w:asciiTheme="majorBidi" w:hAnsiTheme="majorBidi" w:cstheme="majorBidi"/>
        </w:rPr>
        <w:t xml:space="preserve">When I decided to write on the chants of the Church of the East, I aimed to provide the textual </w:t>
      </w:r>
      <w:r>
        <w:rPr>
          <w:rFonts w:asciiTheme="majorBidi" w:hAnsiTheme="majorBidi" w:cstheme="majorBidi"/>
        </w:rPr>
        <w:t>and</w:t>
      </w:r>
      <w:r w:rsidRPr="00C72BD5">
        <w:rPr>
          <w:rFonts w:asciiTheme="majorBidi" w:hAnsiTheme="majorBidi" w:cstheme="majorBidi"/>
        </w:rPr>
        <w:t xml:space="preserve"> musical information, the genres, and styles of the chants in the context of their liturgical, cultural, and historical background. Such as the Antiphons of the Martyrs, or the Women’s choirs. Therefore, in this research, I provided some information on events that occurred throughout </w:t>
      </w:r>
      <w:r>
        <w:rPr>
          <w:rFonts w:asciiTheme="majorBidi" w:hAnsiTheme="majorBidi" w:cstheme="majorBidi"/>
        </w:rPr>
        <w:t>the C</w:t>
      </w:r>
      <w:r w:rsidRPr="00C72BD5">
        <w:rPr>
          <w:rFonts w:asciiTheme="majorBidi" w:hAnsiTheme="majorBidi" w:cstheme="majorBidi"/>
        </w:rPr>
        <w:t xml:space="preserve">hurch history, including the massacres and genocides that directly </w:t>
      </w:r>
      <w:r w:rsidR="009B7D20" w:rsidRPr="00C72BD5">
        <w:rPr>
          <w:rFonts w:asciiTheme="majorBidi" w:hAnsiTheme="majorBidi" w:cstheme="majorBidi"/>
        </w:rPr>
        <w:t>affected</w:t>
      </w:r>
      <w:r w:rsidRPr="00C72BD5">
        <w:rPr>
          <w:rFonts w:asciiTheme="majorBidi" w:hAnsiTheme="majorBidi" w:cstheme="majorBidi"/>
        </w:rPr>
        <w:t xml:space="preserve"> </w:t>
      </w:r>
      <w:r>
        <w:rPr>
          <w:rFonts w:asciiTheme="majorBidi" w:hAnsiTheme="majorBidi" w:cstheme="majorBidi"/>
        </w:rPr>
        <w:t xml:space="preserve">the </w:t>
      </w:r>
      <w:r w:rsidRPr="00C72BD5">
        <w:rPr>
          <w:rFonts w:asciiTheme="majorBidi" w:hAnsiTheme="majorBidi" w:cstheme="majorBidi"/>
        </w:rPr>
        <w:t>existence</w:t>
      </w:r>
      <w:r>
        <w:rPr>
          <w:rFonts w:asciiTheme="majorBidi" w:hAnsiTheme="majorBidi" w:cstheme="majorBidi"/>
        </w:rPr>
        <w:t xml:space="preserve"> of the chants</w:t>
      </w:r>
      <w:r w:rsidRPr="00C72BD5">
        <w:rPr>
          <w:rFonts w:asciiTheme="majorBidi" w:hAnsiTheme="majorBidi" w:cstheme="majorBidi"/>
        </w:rPr>
        <w:t xml:space="preserve">, language, ancient churches, and monasteries. These churches and monasteries were the home of all the ancient manuscripts that contained the oldest Christian </w:t>
      </w:r>
      <w:r>
        <w:rPr>
          <w:rFonts w:asciiTheme="majorBidi" w:hAnsiTheme="majorBidi" w:cstheme="majorBidi"/>
        </w:rPr>
        <w:t xml:space="preserve">history, </w:t>
      </w:r>
      <w:r w:rsidRPr="00C72BD5">
        <w:rPr>
          <w:rFonts w:asciiTheme="majorBidi" w:hAnsiTheme="majorBidi" w:cstheme="majorBidi"/>
        </w:rPr>
        <w:t>lit</w:t>
      </w:r>
      <w:r>
        <w:rPr>
          <w:rFonts w:asciiTheme="majorBidi" w:hAnsiTheme="majorBidi" w:cstheme="majorBidi"/>
        </w:rPr>
        <w:t>u</w:t>
      </w:r>
      <w:r w:rsidRPr="00C72BD5">
        <w:rPr>
          <w:rFonts w:asciiTheme="majorBidi" w:hAnsiTheme="majorBidi" w:cstheme="majorBidi"/>
        </w:rPr>
        <w:t>rg</w:t>
      </w:r>
      <w:r>
        <w:rPr>
          <w:rFonts w:asciiTheme="majorBidi" w:hAnsiTheme="majorBidi" w:cstheme="majorBidi"/>
        </w:rPr>
        <w:t>ical books,</w:t>
      </w:r>
      <w:r w:rsidRPr="00C72BD5">
        <w:rPr>
          <w:rFonts w:asciiTheme="majorBidi" w:hAnsiTheme="majorBidi" w:cstheme="majorBidi"/>
        </w:rPr>
        <w:t xml:space="preserve"> and chants. </w:t>
      </w:r>
    </w:p>
    <w:p w14:paraId="0B79D27C" w14:textId="417E7BBF" w:rsidR="008070D4" w:rsidRPr="00F0182B" w:rsidRDefault="00F0182B" w:rsidP="008070D4">
      <w:pPr>
        <w:jc w:val="center"/>
        <w:textAlignment w:val="baseline"/>
        <w:rPr>
          <w:rFonts w:ascii="Segoe UI" w:eastAsia="Times New Roman" w:hAnsi="Segoe UI" w:cs="Segoe UI"/>
        </w:rPr>
      </w:pPr>
      <w:r w:rsidRPr="00F0182B">
        <w:rPr>
          <w:rFonts w:eastAsia="Times New Roman"/>
          <w:b/>
          <w:bCs/>
        </w:rPr>
        <w:lastRenderedPageBreak/>
        <w:t>ABSTRACT</w:t>
      </w:r>
      <w:r w:rsidR="008070D4" w:rsidRPr="00F0182B">
        <w:rPr>
          <w:rFonts w:eastAsia="Times New Roman"/>
        </w:rPr>
        <w:t> </w:t>
      </w:r>
    </w:p>
    <w:p w14:paraId="6EFD2EC3" w14:textId="300EB33C" w:rsidR="008070D4" w:rsidRPr="008008B1" w:rsidRDefault="008070D4" w:rsidP="004930C8">
      <w:pPr>
        <w:jc w:val="center"/>
        <w:textAlignment w:val="baseline"/>
        <w:rPr>
          <w:rFonts w:ascii="Segoe UI" w:eastAsia="Times New Roman" w:hAnsi="Segoe UI" w:cs="Segoe UI"/>
          <w:sz w:val="18"/>
          <w:szCs w:val="18"/>
        </w:rPr>
      </w:pPr>
      <w:r w:rsidRPr="008008B1">
        <w:rPr>
          <w:rFonts w:eastAsia="Times New Roman"/>
          <w:sz w:val="32"/>
          <w:szCs w:val="32"/>
        </w:rPr>
        <w:t>  </w:t>
      </w:r>
    </w:p>
    <w:p w14:paraId="48918B8C" w14:textId="6324C493" w:rsidR="00871E8D" w:rsidRPr="00785E01" w:rsidRDefault="3D229C6E" w:rsidP="00F745EF">
      <w:pPr>
        <w:spacing w:line="480" w:lineRule="auto"/>
        <w:ind w:firstLine="720"/>
        <w:rPr>
          <w:color w:val="0E101A"/>
        </w:rPr>
      </w:pPr>
      <w:r w:rsidRPr="2A2CB7DF">
        <w:rPr>
          <w:color w:val="0E101A"/>
        </w:rPr>
        <w:t xml:space="preserve">The Assyrian or Syriac Chants of the Church of the East existed from the first centuries of Christianity in Mesopotamia; however, the earliest survived chants are by Mar </w:t>
      </w:r>
      <w:proofErr w:type="spellStart"/>
      <w:r w:rsidRPr="2A2CB7DF">
        <w:rPr>
          <w:color w:val="0E101A"/>
        </w:rPr>
        <w:t>Aprem</w:t>
      </w:r>
      <w:proofErr w:type="spellEnd"/>
      <w:r w:rsidRPr="2A2CB7DF">
        <w:rPr>
          <w:color w:val="0E101A"/>
        </w:rPr>
        <w:t xml:space="preserve"> from the fourth century. </w:t>
      </w:r>
      <w:r w:rsidR="7FA61690" w:rsidRPr="2A2CB7DF">
        <w:rPr>
          <w:color w:val="0E101A"/>
        </w:rPr>
        <w:t>Therefore,</w:t>
      </w:r>
      <w:r w:rsidRPr="2A2CB7DF">
        <w:rPr>
          <w:color w:val="0E101A"/>
        </w:rPr>
        <w:t xml:space="preserve"> the current research examines the earliest survived chants and hymns composed by the church theologians and poets between the fourth and seventh centuries. Twenty chants and hymns </w:t>
      </w:r>
      <w:r w:rsidR="00240BE7">
        <w:rPr>
          <w:color w:val="0E101A"/>
        </w:rPr>
        <w:t>w</w:t>
      </w:r>
      <w:r w:rsidR="009C5004">
        <w:rPr>
          <w:color w:val="0E101A"/>
        </w:rPr>
        <w:t xml:space="preserve">ritten in Syriac and translated to English </w:t>
      </w:r>
      <w:r w:rsidRPr="2A2CB7DF">
        <w:rPr>
          <w:color w:val="0E101A"/>
        </w:rPr>
        <w:t xml:space="preserve">are selected for this study. These examples cover different chant styles and genres of the Church of the East liturgical Feasts, Sundays, and Ordinary days. The chants and hymns </w:t>
      </w:r>
      <w:r w:rsidR="7332F2F8" w:rsidRPr="2A2CB7DF">
        <w:rPr>
          <w:color w:val="0E101A"/>
        </w:rPr>
        <w:t>selected</w:t>
      </w:r>
      <w:r w:rsidRPr="2A2CB7DF">
        <w:rPr>
          <w:color w:val="0E101A"/>
        </w:rPr>
        <w:t xml:space="preserve"> include the most five main genres used in the liturgy of the Church of the East, which are continuously performed until the present time. </w:t>
      </w:r>
    </w:p>
    <w:p w14:paraId="339F7BE9" w14:textId="50A7887C" w:rsidR="000C1BC2" w:rsidRPr="004C5A6C" w:rsidRDefault="5C445E8F" w:rsidP="00580A1D">
      <w:pPr>
        <w:spacing w:line="480" w:lineRule="auto"/>
        <w:ind w:firstLine="720"/>
        <w:rPr>
          <w:color w:val="0E101A"/>
        </w:rPr>
      </w:pPr>
      <w:proofErr w:type="spellStart"/>
      <w:r w:rsidRPr="2A2CB7DF">
        <w:rPr>
          <w:i/>
          <w:iCs/>
          <w:color w:val="0E101A"/>
        </w:rPr>
        <w:t>Soghyāthā</w:t>
      </w:r>
      <w:proofErr w:type="spellEnd"/>
      <w:r w:rsidR="3D229C6E" w:rsidRPr="2A2CB7DF">
        <w:rPr>
          <w:i/>
          <w:iCs/>
          <w:color w:val="0E101A"/>
        </w:rPr>
        <w:t xml:space="preserve">, </w:t>
      </w:r>
      <w:proofErr w:type="spellStart"/>
      <w:r w:rsidR="2DFF3A4A" w:rsidRPr="2A2CB7DF">
        <w:rPr>
          <w:i/>
          <w:iCs/>
          <w:color w:val="0E101A"/>
        </w:rPr>
        <w:t>Madrāshe</w:t>
      </w:r>
      <w:proofErr w:type="spellEnd"/>
      <w:r w:rsidR="3D229C6E" w:rsidRPr="2A2CB7DF">
        <w:rPr>
          <w:i/>
          <w:iCs/>
          <w:color w:val="0E101A"/>
        </w:rPr>
        <w:t xml:space="preserve">, </w:t>
      </w:r>
      <w:proofErr w:type="spellStart"/>
      <w:r w:rsidR="3D229C6E" w:rsidRPr="2A2CB7DF">
        <w:rPr>
          <w:i/>
          <w:iCs/>
          <w:color w:val="0E101A"/>
        </w:rPr>
        <w:t>T</w:t>
      </w:r>
      <w:r w:rsidR="7DFE32DB" w:rsidRPr="2A2CB7DF">
        <w:rPr>
          <w:i/>
          <w:iCs/>
          <w:color w:val="0E101A"/>
        </w:rPr>
        <w:t>e</w:t>
      </w:r>
      <w:r w:rsidR="3D229C6E" w:rsidRPr="2A2CB7DF">
        <w:rPr>
          <w:i/>
          <w:iCs/>
          <w:color w:val="0E101A"/>
        </w:rPr>
        <w:t>šbḥatha</w:t>
      </w:r>
      <w:proofErr w:type="spellEnd"/>
      <w:r w:rsidR="3D229C6E" w:rsidRPr="2A2CB7DF">
        <w:rPr>
          <w:i/>
          <w:iCs/>
          <w:color w:val="0E101A"/>
        </w:rPr>
        <w:t xml:space="preserve">, </w:t>
      </w:r>
      <w:r w:rsidR="2C5AD9BA" w:rsidRPr="2A2CB7DF">
        <w:rPr>
          <w:i/>
          <w:iCs/>
          <w:color w:val="0E101A"/>
        </w:rPr>
        <w:t>`</w:t>
      </w:r>
      <w:proofErr w:type="spellStart"/>
      <w:r w:rsidR="3D229C6E" w:rsidRPr="2A2CB7DF">
        <w:rPr>
          <w:i/>
          <w:iCs/>
          <w:color w:val="0E101A"/>
        </w:rPr>
        <w:t>Onyatha</w:t>
      </w:r>
      <w:proofErr w:type="spellEnd"/>
      <w:r w:rsidR="3D229C6E" w:rsidRPr="2A2CB7DF">
        <w:rPr>
          <w:i/>
          <w:iCs/>
          <w:color w:val="0E101A"/>
        </w:rPr>
        <w:t xml:space="preserve">, and </w:t>
      </w:r>
      <w:proofErr w:type="spellStart"/>
      <w:r w:rsidR="0B4A16F9" w:rsidRPr="2A2CB7DF">
        <w:rPr>
          <w:i/>
          <w:iCs/>
          <w:color w:val="0E101A"/>
        </w:rPr>
        <w:t>Memrē</w:t>
      </w:r>
      <w:proofErr w:type="spellEnd"/>
      <w:r w:rsidR="3D229C6E" w:rsidRPr="2A2CB7DF">
        <w:rPr>
          <w:i/>
          <w:iCs/>
          <w:color w:val="0E101A"/>
        </w:rPr>
        <w:t> </w:t>
      </w:r>
      <w:r w:rsidR="3D229C6E" w:rsidRPr="2A2CB7DF">
        <w:rPr>
          <w:color w:val="0E101A"/>
        </w:rPr>
        <w:t>are the five main genres of the Church of the East hymnody repertoire. Moreover, the tunes </w:t>
      </w:r>
      <w:proofErr w:type="spellStart"/>
      <w:r w:rsidR="06A9D176" w:rsidRPr="2A2CB7DF">
        <w:rPr>
          <w:i/>
          <w:iCs/>
          <w:color w:val="0E101A"/>
        </w:rPr>
        <w:t>q</w:t>
      </w:r>
      <w:r w:rsidR="3D229C6E" w:rsidRPr="2A2CB7DF">
        <w:rPr>
          <w:i/>
          <w:iCs/>
          <w:color w:val="0E101A"/>
        </w:rPr>
        <w:t>ale</w:t>
      </w:r>
      <w:proofErr w:type="spellEnd"/>
      <w:r w:rsidR="3D229C6E" w:rsidRPr="2A2CB7DF">
        <w:rPr>
          <w:color w:val="0E101A"/>
        </w:rPr>
        <w:t xml:space="preserve"> of the chants and </w:t>
      </w:r>
      <w:r w:rsidR="7C99B7B0" w:rsidRPr="2A2CB7DF">
        <w:rPr>
          <w:color w:val="0E101A"/>
        </w:rPr>
        <w:t>hymns</w:t>
      </w:r>
      <w:r w:rsidR="3D229C6E" w:rsidRPr="2A2CB7DF">
        <w:rPr>
          <w:color w:val="0E101A"/>
        </w:rPr>
        <w:t xml:space="preserve"> are provided according to the Eastern Rite of the Church of the East performance practices.</w:t>
      </w:r>
      <w:r w:rsidR="00D876D5">
        <w:rPr>
          <w:color w:val="0E101A"/>
        </w:rPr>
        <w:t xml:space="preserve"> </w:t>
      </w:r>
      <w:r w:rsidR="3D229C6E" w:rsidRPr="2A2CB7DF">
        <w:rPr>
          <w:color w:val="0E101A"/>
        </w:rPr>
        <w:t xml:space="preserve"> These </w:t>
      </w:r>
      <w:proofErr w:type="spellStart"/>
      <w:r w:rsidR="286E4C12" w:rsidRPr="2A2CB7DF">
        <w:rPr>
          <w:i/>
          <w:iCs/>
          <w:color w:val="0E101A"/>
        </w:rPr>
        <w:t>q</w:t>
      </w:r>
      <w:r w:rsidR="3D229C6E" w:rsidRPr="2A2CB7DF">
        <w:rPr>
          <w:i/>
          <w:iCs/>
          <w:color w:val="0E101A"/>
        </w:rPr>
        <w:t>ale</w:t>
      </w:r>
      <w:proofErr w:type="spellEnd"/>
      <w:r w:rsidR="3D229C6E" w:rsidRPr="2A2CB7DF">
        <w:rPr>
          <w:color w:val="0E101A"/>
        </w:rPr>
        <w:t xml:space="preserve"> are practiced within the Assyrian and the Ancient Churches of the East in Iraq as well as in all dioceses of the Churches around the world. </w:t>
      </w:r>
      <w:r w:rsidR="001667E3">
        <w:rPr>
          <w:color w:val="0E101A"/>
        </w:rPr>
        <w:t>The</w:t>
      </w:r>
      <w:r w:rsidR="000C1BC2">
        <w:rPr>
          <w:color w:val="0E101A"/>
        </w:rPr>
        <w:t xml:space="preserve"> musical Maqam scales of the </w:t>
      </w:r>
      <w:proofErr w:type="spellStart"/>
      <w:r w:rsidR="004C5A6C" w:rsidRPr="2A2CB7DF">
        <w:rPr>
          <w:i/>
          <w:iCs/>
          <w:color w:val="0E101A"/>
        </w:rPr>
        <w:t>qale</w:t>
      </w:r>
      <w:proofErr w:type="spellEnd"/>
      <w:r w:rsidR="004C5A6C">
        <w:rPr>
          <w:i/>
          <w:iCs/>
          <w:color w:val="0E101A"/>
        </w:rPr>
        <w:t xml:space="preserve"> </w:t>
      </w:r>
      <w:r w:rsidR="008A79FA" w:rsidRPr="008A79FA">
        <w:rPr>
          <w:color w:val="0E101A"/>
        </w:rPr>
        <w:t>are</w:t>
      </w:r>
      <w:r w:rsidR="008A79FA">
        <w:rPr>
          <w:i/>
          <w:iCs/>
          <w:color w:val="0E101A"/>
        </w:rPr>
        <w:t xml:space="preserve"> </w:t>
      </w:r>
      <w:r w:rsidR="004C5A6C">
        <w:rPr>
          <w:color w:val="0E101A"/>
        </w:rPr>
        <w:t xml:space="preserve">identified </w:t>
      </w:r>
      <w:r w:rsidR="00D01B7A">
        <w:rPr>
          <w:color w:val="0E101A"/>
        </w:rPr>
        <w:t xml:space="preserve">for each chant or hymn </w:t>
      </w:r>
      <w:r w:rsidR="004C5A6C">
        <w:rPr>
          <w:color w:val="0E101A"/>
        </w:rPr>
        <w:t xml:space="preserve">in the information sheet provided in this </w:t>
      </w:r>
      <w:r w:rsidR="008A79FA">
        <w:rPr>
          <w:color w:val="0E101A"/>
        </w:rPr>
        <w:t>study.</w:t>
      </w:r>
    </w:p>
    <w:p w14:paraId="2BC74D35" w14:textId="08617968" w:rsidR="00785E01" w:rsidRPr="00785E01" w:rsidRDefault="3D229C6E" w:rsidP="00C20A2E">
      <w:pPr>
        <w:spacing w:line="480" w:lineRule="auto"/>
        <w:ind w:firstLine="720"/>
        <w:divId w:val="291135491"/>
        <w:rPr>
          <w:color w:val="0E101A"/>
        </w:rPr>
      </w:pPr>
      <w:r w:rsidRPr="2A2CB7DF">
        <w:rPr>
          <w:color w:val="0E101A"/>
        </w:rPr>
        <w:t xml:space="preserve">Most of the twenty chants and hymns are by Mar </w:t>
      </w:r>
      <w:proofErr w:type="spellStart"/>
      <w:r w:rsidRPr="2A2CB7DF">
        <w:rPr>
          <w:color w:val="0E101A"/>
        </w:rPr>
        <w:t>Aprem</w:t>
      </w:r>
      <w:proofErr w:type="spellEnd"/>
      <w:r w:rsidRPr="2A2CB7DF">
        <w:rPr>
          <w:color w:val="0E101A"/>
        </w:rPr>
        <w:t xml:space="preserve"> (Ephrem), Mar </w:t>
      </w:r>
      <w:proofErr w:type="spellStart"/>
      <w:r w:rsidRPr="2A2CB7DF">
        <w:rPr>
          <w:color w:val="0E101A"/>
        </w:rPr>
        <w:t>Marutha</w:t>
      </w:r>
      <w:proofErr w:type="spellEnd"/>
      <w:r w:rsidRPr="2A2CB7DF">
        <w:rPr>
          <w:color w:val="0E101A"/>
        </w:rPr>
        <w:t xml:space="preserve"> of </w:t>
      </w:r>
      <w:proofErr w:type="spellStart"/>
      <w:r w:rsidRPr="2A2CB7DF">
        <w:rPr>
          <w:color w:val="0E101A"/>
        </w:rPr>
        <w:t>Maypherqat</w:t>
      </w:r>
      <w:proofErr w:type="spellEnd"/>
      <w:r w:rsidRPr="2A2CB7DF">
        <w:rPr>
          <w:color w:val="0E101A"/>
        </w:rPr>
        <w:t xml:space="preserve">, Mar </w:t>
      </w:r>
      <w:proofErr w:type="spellStart"/>
      <w:r w:rsidRPr="2A2CB7DF">
        <w:rPr>
          <w:color w:val="0E101A"/>
        </w:rPr>
        <w:t>Narsai</w:t>
      </w:r>
      <w:proofErr w:type="spellEnd"/>
      <w:r w:rsidRPr="2A2CB7DF">
        <w:rPr>
          <w:color w:val="0E101A"/>
        </w:rPr>
        <w:t>, and Mar Baḇai the Great. This research also provides detailed information about the earliest known church women’s choirs. Furthermore, it examines fourth-century women’s choirs responsibilities on Biblical teaching in their communities in addition to their singing in the church. Segments of the homily </w:t>
      </w:r>
      <w:proofErr w:type="spellStart"/>
      <w:r w:rsidR="7453F209" w:rsidRPr="2A2CB7DF">
        <w:rPr>
          <w:i/>
          <w:iCs/>
          <w:color w:val="0E101A"/>
        </w:rPr>
        <w:t>memrā</w:t>
      </w:r>
      <w:proofErr w:type="spellEnd"/>
      <w:r w:rsidRPr="2A2CB7DF">
        <w:rPr>
          <w:color w:val="0E101A"/>
        </w:rPr>
        <w:t xml:space="preserve"> of Mar </w:t>
      </w:r>
      <w:proofErr w:type="spellStart"/>
      <w:r w:rsidRPr="2A2CB7DF">
        <w:rPr>
          <w:color w:val="0E101A"/>
        </w:rPr>
        <w:t>Yaʿquḇ</w:t>
      </w:r>
      <w:proofErr w:type="spellEnd"/>
      <w:r w:rsidRPr="2A2CB7DF">
        <w:rPr>
          <w:color w:val="0E101A"/>
        </w:rPr>
        <w:t xml:space="preserve"> (Jacob of </w:t>
      </w:r>
      <w:proofErr w:type="spellStart"/>
      <w:r w:rsidRPr="2A2CB7DF">
        <w:rPr>
          <w:color w:val="0E101A"/>
        </w:rPr>
        <w:t>Serug</w:t>
      </w:r>
      <w:r w:rsidR="7274F07D" w:rsidRPr="2A2CB7DF">
        <w:rPr>
          <w:color w:val="0E101A"/>
        </w:rPr>
        <w:t>h</w:t>
      </w:r>
      <w:proofErr w:type="spellEnd"/>
      <w:r w:rsidRPr="2A2CB7DF">
        <w:rPr>
          <w:color w:val="0E101A"/>
        </w:rPr>
        <w:t xml:space="preserve">) </w:t>
      </w:r>
      <w:proofErr w:type="gramStart"/>
      <w:r w:rsidRPr="2A2CB7DF">
        <w:rPr>
          <w:color w:val="0E101A"/>
        </w:rPr>
        <w:t>on</w:t>
      </w:r>
      <w:proofErr w:type="gramEnd"/>
      <w:r w:rsidRPr="2A2CB7DF">
        <w:rPr>
          <w:color w:val="0E101A"/>
        </w:rPr>
        <w:t xml:space="preserve"> Mar </w:t>
      </w:r>
      <w:proofErr w:type="spellStart"/>
      <w:r w:rsidRPr="2A2CB7DF">
        <w:rPr>
          <w:color w:val="0E101A"/>
        </w:rPr>
        <w:t>Aprem</w:t>
      </w:r>
      <w:proofErr w:type="spellEnd"/>
      <w:r w:rsidRPr="2A2CB7DF">
        <w:rPr>
          <w:color w:val="0E101A"/>
        </w:rPr>
        <w:t xml:space="preserve"> in the original Syriac text and an English translation are provided to support the role of the women’s choirs in the church.</w:t>
      </w:r>
    </w:p>
    <w:p w14:paraId="47AD5E76" w14:textId="55B6E2CB" w:rsidR="00EF61F5" w:rsidRDefault="00EF61F5" w:rsidP="005043DB">
      <w:pPr>
        <w:jc w:val="center"/>
        <w:textAlignment w:val="baseline"/>
        <w:rPr>
          <w:rFonts w:eastAsia="Times New Roman"/>
          <w:b/>
          <w:bCs/>
        </w:rPr>
        <w:sectPr w:rsidR="00EF61F5" w:rsidSect="00EF61F5">
          <w:footerReference w:type="default" r:id="rId13"/>
          <w:footerReference w:type="first" r:id="rId14"/>
          <w:pgSz w:w="12240" w:h="15840"/>
          <w:pgMar w:top="1440" w:right="1440" w:bottom="1440" w:left="1440" w:header="720" w:footer="720" w:gutter="0"/>
          <w:pgNumType w:fmt="lowerRoman"/>
          <w:cols w:space="720"/>
          <w:titlePg/>
          <w:docGrid w:linePitch="360"/>
        </w:sectPr>
      </w:pPr>
    </w:p>
    <w:p w14:paraId="42BB2ABB" w14:textId="3A8CD3FD" w:rsidR="005043DB" w:rsidRPr="008008B1" w:rsidRDefault="005043DB" w:rsidP="005043DB">
      <w:pPr>
        <w:jc w:val="center"/>
        <w:textAlignment w:val="baseline"/>
        <w:rPr>
          <w:rFonts w:ascii="Segoe UI" w:eastAsia="Times New Roman" w:hAnsi="Segoe UI" w:cs="Segoe UI"/>
          <w:sz w:val="18"/>
          <w:szCs w:val="18"/>
        </w:rPr>
      </w:pPr>
      <w:r w:rsidRPr="008008B1">
        <w:rPr>
          <w:rFonts w:eastAsia="Times New Roman"/>
          <w:b/>
          <w:bCs/>
        </w:rPr>
        <w:lastRenderedPageBreak/>
        <w:t>CHAPTER 1: INTRODUCTION</w:t>
      </w:r>
    </w:p>
    <w:p w14:paraId="21632FDC" w14:textId="73299367" w:rsidR="005043DB" w:rsidRPr="008008B1" w:rsidRDefault="005043DB" w:rsidP="005043DB">
      <w:pPr>
        <w:jc w:val="center"/>
        <w:textAlignment w:val="baseline"/>
        <w:rPr>
          <w:rFonts w:ascii="Segoe UI" w:eastAsia="Times New Roman" w:hAnsi="Segoe UI" w:cs="Segoe UI"/>
          <w:sz w:val="18"/>
          <w:szCs w:val="18"/>
        </w:rPr>
      </w:pPr>
    </w:p>
    <w:p w14:paraId="50BB4078" w14:textId="1D08DA72" w:rsidR="00E015A9" w:rsidRPr="008008B1" w:rsidRDefault="005043DB" w:rsidP="005043DB">
      <w:pPr>
        <w:jc w:val="center"/>
        <w:textAlignment w:val="baseline"/>
        <w:rPr>
          <w:rFonts w:ascii="Segoe UI" w:eastAsia="Times New Roman" w:hAnsi="Segoe UI" w:cs="Segoe UI"/>
          <w:b/>
          <w:bCs/>
          <w:sz w:val="18"/>
          <w:szCs w:val="18"/>
        </w:rPr>
      </w:pPr>
      <w:r w:rsidRPr="008008B1">
        <w:rPr>
          <w:rFonts w:eastAsia="Times New Roman"/>
          <w:b/>
          <w:bCs/>
        </w:rPr>
        <w:t>Statement of Purpose</w:t>
      </w:r>
    </w:p>
    <w:p w14:paraId="0A108BA2" w14:textId="64A3BD43" w:rsidR="00E015A9" w:rsidRPr="008008B1" w:rsidRDefault="00E015A9" w:rsidP="003911E4">
      <w:pPr>
        <w:textAlignment w:val="baseline"/>
        <w:rPr>
          <w:rFonts w:ascii="Segoe UI" w:eastAsia="Times New Roman" w:hAnsi="Segoe UI" w:cs="Segoe UI"/>
          <w:sz w:val="18"/>
          <w:szCs w:val="18"/>
        </w:rPr>
      </w:pPr>
    </w:p>
    <w:p w14:paraId="22E04502" w14:textId="5FB06398" w:rsidR="00E015A9" w:rsidRPr="008008B1" w:rsidRDefault="00E015A9">
      <w:pPr>
        <w:rPr>
          <w:rFonts w:asciiTheme="majorBidi" w:hAnsiTheme="majorBidi" w:cstheme="majorBidi"/>
        </w:rPr>
      </w:pPr>
    </w:p>
    <w:p w14:paraId="72205A85" w14:textId="77777777" w:rsidR="000008C4" w:rsidRPr="000008C4" w:rsidRDefault="000008C4" w:rsidP="00672350">
      <w:pPr>
        <w:spacing w:line="480" w:lineRule="auto"/>
        <w:ind w:firstLine="720"/>
        <w:divId w:val="1193615222"/>
        <w:rPr>
          <w:color w:val="0E101A"/>
        </w:rPr>
      </w:pPr>
      <w:r w:rsidRPr="000008C4">
        <w:rPr>
          <w:color w:val="0E101A"/>
        </w:rPr>
        <w:t>Christian Assyrians have practiced their Christian faith through worshipping chants and hymns for over two thousand years in Mesopotamia within the Syriac tradition. The region that is currently Iraq, Syria, and parts of Turkey was under different foreign rule between the 6th century BC and 7th century AD. Iraq was under the Persian, Seleucid, Sasanian, and lastly under Arab rule since the invasions in the 7th century. Syriac chants managed to survive all these years despite the persecution and the loss of thousands of manuscripts due to the many invasions that occurred in the first millennium. </w:t>
      </w:r>
    </w:p>
    <w:p w14:paraId="5E3D8551" w14:textId="6E96EF04" w:rsidR="000008C4" w:rsidRDefault="000008C4" w:rsidP="000008C4">
      <w:pPr>
        <w:spacing w:line="480" w:lineRule="auto"/>
        <w:ind w:firstLine="720"/>
        <w:divId w:val="1193615222"/>
        <w:rPr>
          <w:color w:val="0E101A"/>
        </w:rPr>
      </w:pPr>
      <w:r w:rsidRPr="000008C4">
        <w:rPr>
          <w:color w:val="0E101A"/>
        </w:rPr>
        <w:t xml:space="preserve">This study aims to teach about the chants and hymns of the Syriac tradition from the original liturgical sources of the Church of the East. I have selected twenty chants and hymns from the main liturgical books of the Church, which cover different church seasons and feasts. These examples are taken from the early literature between the fourth and seventh centuries. This study will analyze the text and music of various chants. In addition, it will define and provide information about the performance practices of the five main genres of the chants and </w:t>
      </w:r>
      <w:r w:rsidR="00D44290" w:rsidRPr="000008C4">
        <w:rPr>
          <w:color w:val="0E101A"/>
        </w:rPr>
        <w:t>hymns, which</w:t>
      </w:r>
      <w:r w:rsidRPr="000008C4">
        <w:rPr>
          <w:color w:val="0E101A"/>
        </w:rPr>
        <w:t xml:space="preserve"> </w:t>
      </w:r>
      <w:r w:rsidR="00D44290" w:rsidRPr="000008C4">
        <w:rPr>
          <w:color w:val="0E101A"/>
        </w:rPr>
        <w:t>are</w:t>
      </w:r>
      <w:r w:rsidRPr="000008C4">
        <w:rPr>
          <w:color w:val="0E101A"/>
        </w:rPr>
        <w:t> </w:t>
      </w:r>
      <w:proofErr w:type="spellStart"/>
      <w:r w:rsidR="0039452B">
        <w:rPr>
          <w:i/>
          <w:iCs/>
          <w:color w:val="0E101A"/>
        </w:rPr>
        <w:t>Soghyāthā</w:t>
      </w:r>
      <w:proofErr w:type="spellEnd"/>
      <w:r w:rsidRPr="000008C4">
        <w:rPr>
          <w:i/>
          <w:iCs/>
          <w:color w:val="0E101A"/>
        </w:rPr>
        <w:t xml:space="preserve">, </w:t>
      </w:r>
      <w:proofErr w:type="spellStart"/>
      <w:r w:rsidR="00464CEE">
        <w:rPr>
          <w:i/>
          <w:iCs/>
          <w:color w:val="0E101A"/>
        </w:rPr>
        <w:t>Madrāshe</w:t>
      </w:r>
      <w:proofErr w:type="spellEnd"/>
      <w:r w:rsidRPr="000008C4">
        <w:rPr>
          <w:i/>
          <w:iCs/>
          <w:color w:val="0E101A"/>
        </w:rPr>
        <w:t xml:space="preserve">, </w:t>
      </w:r>
      <w:proofErr w:type="spellStart"/>
      <w:r w:rsidR="00073671">
        <w:rPr>
          <w:i/>
          <w:iCs/>
          <w:color w:val="0E101A"/>
        </w:rPr>
        <w:t>Tešbḥatha</w:t>
      </w:r>
      <w:proofErr w:type="spellEnd"/>
      <w:r w:rsidRPr="000008C4">
        <w:rPr>
          <w:i/>
          <w:iCs/>
          <w:color w:val="0E101A"/>
        </w:rPr>
        <w:t xml:space="preserve">, </w:t>
      </w:r>
      <w:proofErr w:type="spellStart"/>
      <w:r w:rsidRPr="000008C4">
        <w:rPr>
          <w:i/>
          <w:iCs/>
          <w:color w:val="0E101A"/>
        </w:rPr>
        <w:t>Onyatha</w:t>
      </w:r>
      <w:proofErr w:type="spellEnd"/>
      <w:r w:rsidRPr="000008C4">
        <w:rPr>
          <w:i/>
          <w:iCs/>
          <w:color w:val="0E101A"/>
        </w:rPr>
        <w:t xml:space="preserve">, and </w:t>
      </w:r>
      <w:proofErr w:type="spellStart"/>
      <w:r w:rsidR="00C73753">
        <w:rPr>
          <w:i/>
          <w:iCs/>
          <w:color w:val="0E101A"/>
        </w:rPr>
        <w:t>Memrē</w:t>
      </w:r>
      <w:proofErr w:type="spellEnd"/>
      <w:r w:rsidRPr="000008C4">
        <w:rPr>
          <w:i/>
          <w:iCs/>
          <w:color w:val="0E101A"/>
        </w:rPr>
        <w:t>. </w:t>
      </w:r>
      <w:r w:rsidRPr="000008C4">
        <w:rPr>
          <w:color w:val="0E101A"/>
        </w:rPr>
        <w:t>Moreover, audio files of each of the selected hymns will be provided as a SoundCloud audio file in the information sheet in chapter five. These chants are performed by a native Assyrian choir teacher </w:t>
      </w:r>
      <w:proofErr w:type="spellStart"/>
      <w:r w:rsidRPr="000008C4">
        <w:rPr>
          <w:i/>
          <w:iCs/>
          <w:color w:val="0E101A"/>
        </w:rPr>
        <w:t>malpanitha</w:t>
      </w:r>
      <w:proofErr w:type="spellEnd"/>
      <w:r w:rsidRPr="000008C4">
        <w:rPr>
          <w:color w:val="0E101A"/>
        </w:rPr>
        <w:t xml:space="preserve"> Ms. Farida Benyamin Adam. Farida learned these chants in her local church in the Assyrian village of Dure in Barwari </w:t>
      </w:r>
      <w:proofErr w:type="spellStart"/>
      <w:r w:rsidRPr="000008C4">
        <w:rPr>
          <w:color w:val="0E101A"/>
        </w:rPr>
        <w:t>Bala</w:t>
      </w:r>
      <w:proofErr w:type="spellEnd"/>
      <w:r w:rsidRPr="000008C4">
        <w:rPr>
          <w:color w:val="0E101A"/>
        </w:rPr>
        <w:t xml:space="preserve"> in northern Iraq. It is essential to mention that Ms. Farida learned the chants by the aural/oral approach; she has never had any Western or </w:t>
      </w:r>
      <w:r w:rsidR="00005675">
        <w:rPr>
          <w:color w:val="0E101A"/>
        </w:rPr>
        <w:t>Oriental</w:t>
      </w:r>
      <w:r w:rsidRPr="000008C4">
        <w:rPr>
          <w:color w:val="0E101A"/>
        </w:rPr>
        <w:t xml:space="preserve"> </w:t>
      </w:r>
      <w:r w:rsidR="00D45798">
        <w:rPr>
          <w:color w:val="0E101A"/>
        </w:rPr>
        <w:t>Maqam</w:t>
      </w:r>
      <w:r w:rsidRPr="000008C4">
        <w:rPr>
          <w:color w:val="0E101A"/>
        </w:rPr>
        <w:t xml:space="preserve"> training. </w:t>
      </w:r>
    </w:p>
    <w:p w14:paraId="414E3B13" w14:textId="72FA7AA0" w:rsidR="000008C4" w:rsidRDefault="000008C4" w:rsidP="000008C4">
      <w:pPr>
        <w:spacing w:line="480" w:lineRule="auto"/>
        <w:divId w:val="1193615222"/>
        <w:rPr>
          <w:color w:val="0E101A"/>
        </w:rPr>
      </w:pPr>
    </w:p>
    <w:p w14:paraId="0E3F4237" w14:textId="77777777" w:rsidR="00005675" w:rsidRPr="000008C4" w:rsidRDefault="00005675" w:rsidP="000008C4">
      <w:pPr>
        <w:spacing w:line="480" w:lineRule="auto"/>
        <w:divId w:val="1193615222"/>
        <w:rPr>
          <w:color w:val="0E101A"/>
        </w:rPr>
      </w:pPr>
    </w:p>
    <w:p w14:paraId="46D78CB4" w14:textId="1D5DC523" w:rsidR="0082166D" w:rsidRPr="008008B1" w:rsidRDefault="004D619A" w:rsidP="009A0542">
      <w:pPr>
        <w:spacing w:line="480" w:lineRule="auto"/>
        <w:jc w:val="center"/>
        <w:rPr>
          <w:rFonts w:asciiTheme="majorBidi" w:hAnsiTheme="majorBidi" w:cstheme="majorBidi"/>
          <w:b/>
          <w:bCs/>
        </w:rPr>
      </w:pPr>
      <w:r w:rsidRPr="008008B1">
        <w:rPr>
          <w:rFonts w:asciiTheme="majorBidi" w:hAnsiTheme="majorBidi" w:cstheme="majorBidi"/>
          <w:b/>
          <w:bCs/>
        </w:rPr>
        <w:lastRenderedPageBreak/>
        <w:t>Significance</w:t>
      </w:r>
      <w:r w:rsidR="003911E4" w:rsidRPr="008008B1">
        <w:rPr>
          <w:rFonts w:asciiTheme="majorBidi" w:hAnsiTheme="majorBidi" w:cstheme="majorBidi"/>
          <w:b/>
          <w:bCs/>
        </w:rPr>
        <w:t xml:space="preserve"> of the Study</w:t>
      </w:r>
    </w:p>
    <w:p w14:paraId="2C8C0C2E" w14:textId="2036F7B8" w:rsidR="008B1737" w:rsidRPr="008008B1" w:rsidRDefault="008B1737" w:rsidP="00672350">
      <w:pPr>
        <w:spacing w:line="480" w:lineRule="auto"/>
        <w:ind w:firstLine="720"/>
        <w:rPr>
          <w:rFonts w:asciiTheme="majorBidi" w:hAnsiTheme="majorBidi"/>
        </w:rPr>
      </w:pPr>
      <w:r w:rsidRPr="008008B1">
        <w:rPr>
          <w:rFonts w:asciiTheme="majorBidi" w:hAnsiTheme="majorBidi"/>
        </w:rPr>
        <w:t>In his book</w:t>
      </w:r>
      <w:r w:rsidR="006E77EC">
        <w:rPr>
          <w:rFonts w:asciiTheme="majorBidi" w:hAnsiTheme="majorBidi"/>
        </w:rPr>
        <w:t xml:space="preserve"> </w:t>
      </w:r>
      <w:r w:rsidRPr="0049011B">
        <w:rPr>
          <w:rFonts w:asciiTheme="majorBidi" w:hAnsiTheme="majorBidi"/>
          <w:i/>
          <w:iCs/>
        </w:rPr>
        <w:t>Singer of the Word of God</w:t>
      </w:r>
      <w:r w:rsidRPr="008008B1">
        <w:rPr>
          <w:rFonts w:asciiTheme="majorBidi" w:hAnsiTheme="majorBidi"/>
        </w:rPr>
        <w:t xml:space="preserve">, Brook explains the distinctive features of the Syriac Orient </w:t>
      </w:r>
      <w:r w:rsidR="006E77EC">
        <w:rPr>
          <w:rFonts w:asciiTheme="majorBidi" w:hAnsiTheme="majorBidi"/>
        </w:rPr>
        <w:t>and</w:t>
      </w:r>
      <w:r w:rsidR="003F3071">
        <w:rPr>
          <w:rFonts w:asciiTheme="majorBidi" w:hAnsiTheme="majorBidi"/>
        </w:rPr>
        <w:t xml:space="preserve"> says</w:t>
      </w:r>
      <w:r w:rsidR="006E77EC">
        <w:rPr>
          <w:rFonts w:asciiTheme="majorBidi" w:hAnsiTheme="majorBidi"/>
        </w:rPr>
        <w:t xml:space="preserve"> </w:t>
      </w:r>
      <w:r w:rsidRPr="008008B1">
        <w:rPr>
          <w:rFonts w:asciiTheme="majorBidi" w:hAnsiTheme="majorBidi"/>
        </w:rPr>
        <w:t>that:</w:t>
      </w:r>
    </w:p>
    <w:p w14:paraId="13BC0653" w14:textId="47B7CD60" w:rsidR="008B1737" w:rsidRPr="008008B1" w:rsidRDefault="008B1737" w:rsidP="008B1737">
      <w:pPr>
        <w:ind w:left="720"/>
        <w:jc w:val="both"/>
        <w:rPr>
          <w:rFonts w:asciiTheme="majorBidi" w:hAnsiTheme="majorBidi" w:cstheme="majorBidi"/>
        </w:rPr>
      </w:pPr>
      <w:r w:rsidRPr="008008B1">
        <w:rPr>
          <w:rFonts w:asciiTheme="majorBidi" w:hAnsiTheme="majorBidi" w:cstheme="majorBidi"/>
        </w:rPr>
        <w:t>Syriac is just a dialect of Aramaic, the everyday language of Jesus and of the Jewish society of his time. Early Syriac Christianity thus provides us with a transmitter of the Christian message in the closest form attainable to its original Semitic dress. Indicative of this is the fact that the Lord's Prayer, as still said today in Syriac, is virtually identical with modern scholars' reconstruction of the first-century Aramaic wording of the prayer, translated back from the Greek Gospels of Matthew and Luke. Not surprisingly, then, it is early Syriac Christianity which retains the closest links with Christianity's Jewish roots, and which shares many exegetical traditions with Rabbinic Judaism that are not preserved elsewhere in early Christianity.</w:t>
      </w:r>
      <w:r w:rsidRPr="008008B1">
        <w:rPr>
          <w:rFonts w:asciiTheme="majorBidi" w:hAnsiTheme="majorBidi" w:cstheme="majorBidi"/>
          <w:vertAlign w:val="superscript"/>
        </w:rPr>
        <w:footnoteReference w:id="2"/>
      </w:r>
    </w:p>
    <w:p w14:paraId="47AD57F7" w14:textId="77777777" w:rsidR="008B1737" w:rsidRPr="008008B1" w:rsidRDefault="008B1737" w:rsidP="00004124">
      <w:pPr>
        <w:jc w:val="both"/>
        <w:rPr>
          <w:rFonts w:asciiTheme="majorBidi" w:hAnsiTheme="majorBidi" w:cstheme="majorBidi"/>
        </w:rPr>
      </w:pPr>
    </w:p>
    <w:p w14:paraId="5067BDEE" w14:textId="77CA0194" w:rsidR="00E13A6E" w:rsidRPr="008008B1" w:rsidRDefault="00E13A6E" w:rsidP="00E13A6E">
      <w:pPr>
        <w:spacing w:line="480" w:lineRule="auto"/>
        <w:ind w:firstLine="720"/>
        <w:rPr>
          <w:rFonts w:asciiTheme="majorBidi" w:hAnsiTheme="majorBidi" w:cstheme="majorBidi"/>
        </w:rPr>
      </w:pPr>
      <w:r w:rsidRPr="008008B1">
        <w:rPr>
          <w:rFonts w:asciiTheme="majorBidi" w:hAnsiTheme="majorBidi" w:cstheme="majorBidi"/>
        </w:rPr>
        <w:t>The Syriac orient churches have two traditions, East and West. Each tradition has developed its own chant repertoire, melodies</w:t>
      </w:r>
      <w:r w:rsidR="003F3071">
        <w:rPr>
          <w:rFonts w:asciiTheme="majorBidi" w:hAnsiTheme="majorBidi" w:cstheme="majorBidi"/>
        </w:rPr>
        <w:t>,</w:t>
      </w:r>
      <w:r w:rsidRPr="008008B1">
        <w:rPr>
          <w:rFonts w:asciiTheme="majorBidi" w:hAnsiTheme="majorBidi" w:cstheme="majorBidi"/>
        </w:rPr>
        <w:t xml:space="preserve"> and practices. However, both rites share hymns written by poets and theologians such as Mar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who lived and composed in the fourth century. </w:t>
      </w:r>
    </w:p>
    <w:p w14:paraId="31609433" w14:textId="5C725121" w:rsidR="009A0542" w:rsidRPr="008008B1" w:rsidRDefault="00595693" w:rsidP="00E13A6E">
      <w:pPr>
        <w:spacing w:line="480" w:lineRule="auto"/>
        <w:ind w:firstLine="720"/>
        <w:rPr>
          <w:rFonts w:asciiTheme="majorBidi" w:hAnsiTheme="majorBidi" w:cstheme="majorBidi"/>
        </w:rPr>
      </w:pPr>
      <w:r>
        <w:rPr>
          <w:rFonts w:asciiTheme="majorBidi" w:hAnsiTheme="majorBidi" w:cstheme="majorBidi"/>
        </w:rPr>
        <w:t>S</w:t>
      </w:r>
      <w:r w:rsidR="009A0542" w:rsidRPr="008008B1">
        <w:rPr>
          <w:rFonts w:asciiTheme="majorBidi" w:hAnsiTheme="majorBidi" w:cstheme="majorBidi"/>
        </w:rPr>
        <w:t xml:space="preserve">everal articles and </w:t>
      </w:r>
      <w:r w:rsidR="00D44290" w:rsidRPr="008008B1">
        <w:rPr>
          <w:rFonts w:asciiTheme="majorBidi" w:hAnsiTheme="majorBidi" w:cstheme="majorBidi"/>
        </w:rPr>
        <w:t>dissertations</w:t>
      </w:r>
      <w:r w:rsidR="00344960">
        <w:rPr>
          <w:rFonts w:asciiTheme="majorBidi" w:hAnsiTheme="majorBidi" w:cstheme="majorBidi"/>
        </w:rPr>
        <w:t xml:space="preserve"> </w:t>
      </w:r>
      <w:r w:rsidR="009A0542" w:rsidRPr="008008B1">
        <w:rPr>
          <w:rFonts w:asciiTheme="majorBidi" w:hAnsiTheme="majorBidi" w:cstheme="majorBidi"/>
        </w:rPr>
        <w:t>document and analyze the Syriac chants of the West Rite tradition. However, fewer studies have been published in the East Rite tradition. Hundreds of the Assyri</w:t>
      </w:r>
      <w:r w:rsidR="00E13A6E" w:rsidRPr="008008B1">
        <w:rPr>
          <w:rFonts w:asciiTheme="majorBidi" w:hAnsiTheme="majorBidi" w:cstheme="majorBidi"/>
        </w:rPr>
        <w:t>an chants that have been</w:t>
      </w:r>
      <w:r w:rsidR="009A0542" w:rsidRPr="008008B1">
        <w:rPr>
          <w:rFonts w:asciiTheme="majorBidi" w:hAnsiTheme="majorBidi" w:cstheme="majorBidi"/>
        </w:rPr>
        <w:t xml:space="preserve"> aurally</w:t>
      </w:r>
      <w:r w:rsidR="00E13A6E" w:rsidRPr="008008B1">
        <w:rPr>
          <w:rFonts w:asciiTheme="majorBidi" w:hAnsiTheme="majorBidi" w:cstheme="majorBidi"/>
        </w:rPr>
        <w:t>- orally</w:t>
      </w:r>
      <w:r>
        <w:rPr>
          <w:rFonts w:asciiTheme="majorBidi" w:hAnsiTheme="majorBidi" w:cstheme="majorBidi"/>
        </w:rPr>
        <w:t xml:space="preserve"> transmitted through the C</w:t>
      </w:r>
      <w:r w:rsidR="009A0542" w:rsidRPr="008008B1">
        <w:rPr>
          <w:rFonts w:asciiTheme="majorBidi" w:hAnsiTheme="majorBidi" w:cstheme="majorBidi"/>
        </w:rPr>
        <w:t xml:space="preserve">hurch </w:t>
      </w:r>
      <w:r>
        <w:rPr>
          <w:rFonts w:asciiTheme="majorBidi" w:hAnsiTheme="majorBidi" w:cstheme="majorBidi"/>
        </w:rPr>
        <w:t>F</w:t>
      </w:r>
      <w:r w:rsidR="00D44290" w:rsidRPr="008008B1">
        <w:rPr>
          <w:rFonts w:asciiTheme="majorBidi" w:hAnsiTheme="majorBidi" w:cstheme="majorBidi"/>
        </w:rPr>
        <w:t>athers</w:t>
      </w:r>
      <w:r w:rsidR="009A0542" w:rsidRPr="008008B1">
        <w:rPr>
          <w:rFonts w:asciiTheme="majorBidi" w:hAnsiTheme="majorBidi" w:cstheme="majorBidi"/>
        </w:rPr>
        <w:t xml:space="preserve"> exist only in the original liturgical church books. The chants a</w:t>
      </w:r>
      <w:r w:rsidR="00E13A6E" w:rsidRPr="008008B1">
        <w:rPr>
          <w:rFonts w:asciiTheme="majorBidi" w:hAnsiTheme="majorBidi" w:cstheme="majorBidi"/>
        </w:rPr>
        <w:t>re still in their original format</w:t>
      </w:r>
      <w:r w:rsidR="009A0542" w:rsidRPr="008008B1">
        <w:rPr>
          <w:rFonts w:asciiTheme="majorBidi" w:hAnsiTheme="majorBidi" w:cstheme="majorBidi"/>
        </w:rPr>
        <w:t xml:space="preserve">, style of a prose with </w:t>
      </w:r>
      <w:r w:rsidR="00E13A6E" w:rsidRPr="008008B1">
        <w:rPr>
          <w:rFonts w:asciiTheme="majorBidi" w:hAnsiTheme="majorBidi" w:cstheme="majorBidi"/>
        </w:rPr>
        <w:t>a specific</w:t>
      </w:r>
      <w:r w:rsidR="008B1737" w:rsidRPr="008008B1">
        <w:rPr>
          <w:rFonts w:asciiTheme="majorBidi" w:hAnsiTheme="majorBidi" w:cstheme="majorBidi"/>
        </w:rPr>
        <w:t xml:space="preserve"> punctuation</w:t>
      </w:r>
      <w:r w:rsidR="009A0542" w:rsidRPr="008008B1">
        <w:rPr>
          <w:rFonts w:asciiTheme="majorBidi" w:hAnsiTheme="majorBidi" w:cstheme="majorBidi"/>
        </w:rPr>
        <w:t xml:space="preserve"> to </w:t>
      </w:r>
      <w:r w:rsidR="00202915">
        <w:rPr>
          <w:rFonts w:asciiTheme="majorBidi" w:hAnsiTheme="majorBidi" w:cstheme="majorBidi"/>
        </w:rPr>
        <w:t>demar</w:t>
      </w:r>
      <w:r w:rsidR="00FD2DD0">
        <w:rPr>
          <w:rFonts w:asciiTheme="majorBidi" w:hAnsiTheme="majorBidi" w:cstheme="majorBidi"/>
        </w:rPr>
        <w:t>c</w:t>
      </w:r>
      <w:r w:rsidR="00202915">
        <w:rPr>
          <w:rFonts w:asciiTheme="majorBidi" w:hAnsiTheme="majorBidi" w:cstheme="majorBidi"/>
        </w:rPr>
        <w:t>ate</w:t>
      </w:r>
      <w:r w:rsidR="009A0542" w:rsidRPr="008008B1">
        <w:rPr>
          <w:rFonts w:asciiTheme="majorBidi" w:hAnsiTheme="majorBidi" w:cstheme="majorBidi"/>
        </w:rPr>
        <w:t xml:space="preserve"> the end of each line or verse. </w:t>
      </w:r>
      <w:r w:rsidR="008B1737" w:rsidRPr="008008B1">
        <w:rPr>
          <w:rFonts w:asciiTheme="majorBidi" w:hAnsiTheme="majorBidi" w:cstheme="majorBidi"/>
        </w:rPr>
        <w:t>E</w:t>
      </w:r>
      <w:r w:rsidR="009A0542" w:rsidRPr="008008B1">
        <w:rPr>
          <w:rFonts w:asciiTheme="majorBidi" w:hAnsiTheme="majorBidi" w:cstheme="majorBidi"/>
        </w:rPr>
        <w:t xml:space="preserve">ven with </w:t>
      </w:r>
      <w:r w:rsidR="008B1737" w:rsidRPr="008008B1">
        <w:rPr>
          <w:rFonts w:asciiTheme="majorBidi" w:hAnsiTheme="majorBidi" w:cstheme="majorBidi"/>
        </w:rPr>
        <w:t xml:space="preserve">the </w:t>
      </w:r>
      <w:r w:rsidR="00E13A6E" w:rsidRPr="008008B1">
        <w:rPr>
          <w:rFonts w:asciiTheme="majorBidi" w:hAnsiTheme="majorBidi" w:cstheme="majorBidi"/>
        </w:rPr>
        <w:t xml:space="preserve">first </w:t>
      </w:r>
      <w:r w:rsidR="008B1737" w:rsidRPr="008008B1">
        <w:rPr>
          <w:rFonts w:asciiTheme="majorBidi" w:hAnsiTheme="majorBidi" w:cstheme="majorBidi"/>
        </w:rPr>
        <w:t>printed versions</w:t>
      </w:r>
      <w:r w:rsidR="00E13A6E" w:rsidRPr="008008B1">
        <w:rPr>
          <w:rFonts w:asciiTheme="majorBidi" w:hAnsiTheme="majorBidi" w:cstheme="majorBidi"/>
        </w:rPr>
        <w:t xml:space="preserve"> of the liturgical books in 1960,</w:t>
      </w:r>
      <w:r w:rsidR="009A0542" w:rsidRPr="008008B1">
        <w:rPr>
          <w:rFonts w:asciiTheme="majorBidi" w:hAnsiTheme="majorBidi" w:cstheme="majorBidi"/>
        </w:rPr>
        <w:t xml:space="preserve"> </w:t>
      </w:r>
      <w:r w:rsidR="008B1737" w:rsidRPr="008008B1">
        <w:rPr>
          <w:rFonts w:asciiTheme="majorBidi" w:hAnsiTheme="majorBidi" w:cstheme="majorBidi"/>
        </w:rPr>
        <w:t xml:space="preserve">the text </w:t>
      </w:r>
      <w:r w:rsidR="00E13A6E" w:rsidRPr="008008B1">
        <w:rPr>
          <w:rFonts w:asciiTheme="majorBidi" w:hAnsiTheme="majorBidi" w:cstheme="majorBidi"/>
        </w:rPr>
        <w:t xml:space="preserve">of the chants and hymns </w:t>
      </w:r>
      <w:r w:rsidR="008B1737" w:rsidRPr="008008B1">
        <w:rPr>
          <w:rFonts w:asciiTheme="majorBidi" w:hAnsiTheme="majorBidi" w:cstheme="majorBidi"/>
        </w:rPr>
        <w:t xml:space="preserve">is kept </w:t>
      </w:r>
      <w:r w:rsidR="00E13A6E" w:rsidRPr="008008B1">
        <w:rPr>
          <w:rFonts w:asciiTheme="majorBidi" w:hAnsiTheme="majorBidi" w:cstheme="majorBidi"/>
        </w:rPr>
        <w:t>in the same</w:t>
      </w:r>
      <w:r w:rsidR="009A0542" w:rsidRPr="008008B1">
        <w:rPr>
          <w:rFonts w:asciiTheme="majorBidi" w:hAnsiTheme="majorBidi" w:cstheme="majorBidi"/>
        </w:rPr>
        <w:t xml:space="preserve"> format of</w:t>
      </w:r>
      <w:r w:rsidR="008B1737" w:rsidRPr="008008B1">
        <w:rPr>
          <w:rFonts w:asciiTheme="majorBidi" w:hAnsiTheme="majorBidi" w:cstheme="majorBidi"/>
        </w:rPr>
        <w:t xml:space="preserve"> the </w:t>
      </w:r>
      <w:r w:rsidR="00E13A6E" w:rsidRPr="008008B1">
        <w:rPr>
          <w:rFonts w:asciiTheme="majorBidi" w:hAnsiTheme="majorBidi" w:cstheme="majorBidi"/>
        </w:rPr>
        <w:t>manuscripts</w:t>
      </w:r>
      <w:r w:rsidR="008B1737" w:rsidRPr="008008B1">
        <w:rPr>
          <w:rFonts w:asciiTheme="majorBidi" w:hAnsiTheme="majorBidi" w:cstheme="majorBidi"/>
        </w:rPr>
        <w:t xml:space="preserve">. </w:t>
      </w:r>
    </w:p>
    <w:p w14:paraId="2145A40A" w14:textId="3EAADA49" w:rsidR="00BA1322" w:rsidRPr="008008B1" w:rsidRDefault="0082166D" w:rsidP="00F42FEF">
      <w:pPr>
        <w:spacing w:line="480" w:lineRule="auto"/>
        <w:ind w:firstLine="720"/>
        <w:rPr>
          <w:rFonts w:eastAsia="Times New Roman"/>
        </w:rPr>
      </w:pPr>
      <w:r w:rsidRPr="008008B1">
        <w:rPr>
          <w:rFonts w:asciiTheme="majorBidi" w:hAnsiTheme="majorBidi"/>
        </w:rPr>
        <w:t xml:space="preserve">Ludwig </w:t>
      </w:r>
      <w:proofErr w:type="spellStart"/>
      <w:r w:rsidRPr="008008B1">
        <w:rPr>
          <w:rFonts w:asciiTheme="majorBidi" w:hAnsiTheme="majorBidi"/>
        </w:rPr>
        <w:t>Bonvin</w:t>
      </w:r>
      <w:proofErr w:type="spellEnd"/>
      <w:r w:rsidRPr="008008B1">
        <w:rPr>
          <w:rFonts w:asciiTheme="majorBidi" w:hAnsiTheme="majorBidi"/>
        </w:rPr>
        <w:t xml:space="preserve"> clearly states </w:t>
      </w:r>
      <w:r w:rsidRPr="008008B1">
        <w:rPr>
          <w:rFonts w:eastAsia="Times New Roman"/>
        </w:rPr>
        <w:t xml:space="preserve">the importance of the Oriental liturgical music in </w:t>
      </w:r>
      <w:r w:rsidR="00AC09E2">
        <w:rPr>
          <w:rFonts w:eastAsia="Times New Roman"/>
        </w:rPr>
        <w:t>his</w:t>
      </w:r>
      <w:r w:rsidRPr="008008B1">
        <w:rPr>
          <w:rFonts w:eastAsia="Times New Roman"/>
        </w:rPr>
        <w:t xml:space="preserve"> study of the</w:t>
      </w:r>
      <w:r w:rsidR="00E13A6E" w:rsidRPr="008008B1">
        <w:rPr>
          <w:rFonts w:eastAsia="Times New Roman"/>
        </w:rPr>
        <w:t xml:space="preserve"> Gregorian chant rhythm and </w:t>
      </w:r>
      <w:r w:rsidRPr="008008B1">
        <w:rPr>
          <w:rFonts w:eastAsia="Times New Roman"/>
        </w:rPr>
        <w:t xml:space="preserve">the Latin Liturgical chant, which was originally emphasized </w:t>
      </w:r>
      <w:r w:rsidRPr="008008B1">
        <w:rPr>
          <w:rFonts w:eastAsia="Times New Roman"/>
        </w:rPr>
        <w:lastRenderedPageBreak/>
        <w:t xml:space="preserve">by Dom </w:t>
      </w:r>
      <w:proofErr w:type="spellStart"/>
      <w:r w:rsidRPr="008008B1">
        <w:rPr>
          <w:rFonts w:eastAsia="Times New Roman"/>
        </w:rPr>
        <w:t>Jeannin</w:t>
      </w:r>
      <w:proofErr w:type="spellEnd"/>
      <w:r w:rsidRPr="008008B1">
        <w:rPr>
          <w:rFonts w:eastAsia="Times New Roman"/>
        </w:rPr>
        <w:t>.</w:t>
      </w:r>
      <w:r w:rsidRPr="008008B1">
        <w:rPr>
          <w:rFonts w:eastAsia="Times New Roman"/>
          <w:vertAlign w:val="superscript"/>
        </w:rPr>
        <w:footnoteReference w:id="3"/>
      </w:r>
      <w:r w:rsidRPr="008008B1">
        <w:rPr>
          <w:rFonts w:eastAsia="Times New Roman"/>
        </w:rPr>
        <w:t xml:space="preserve"> Therefore, it is essential to shed light </w:t>
      </w:r>
      <w:r w:rsidR="00586428">
        <w:rPr>
          <w:rFonts w:eastAsia="Times New Roman"/>
        </w:rPr>
        <w:t xml:space="preserve">on </w:t>
      </w:r>
      <w:r w:rsidRPr="008008B1">
        <w:rPr>
          <w:rFonts w:eastAsia="Times New Roman"/>
        </w:rPr>
        <w:t xml:space="preserve">and study </w:t>
      </w:r>
      <w:r w:rsidR="0055736F" w:rsidRPr="008008B1">
        <w:rPr>
          <w:rFonts w:eastAsia="Times New Roman"/>
        </w:rPr>
        <w:t>this ancient</w:t>
      </w:r>
      <w:r w:rsidRPr="008008B1">
        <w:rPr>
          <w:rFonts w:eastAsia="Times New Roman"/>
        </w:rPr>
        <w:t xml:space="preserve"> form of chants in Christianity. </w:t>
      </w:r>
      <w:proofErr w:type="spellStart"/>
      <w:r w:rsidRPr="008008B1">
        <w:rPr>
          <w:rFonts w:eastAsia="Times New Roman"/>
        </w:rPr>
        <w:t>Bonvin</w:t>
      </w:r>
      <w:proofErr w:type="spellEnd"/>
      <w:r w:rsidRPr="008008B1">
        <w:rPr>
          <w:rFonts w:eastAsia="Times New Roman"/>
        </w:rPr>
        <w:t xml:space="preserve"> also agrees with </w:t>
      </w:r>
      <w:proofErr w:type="spellStart"/>
      <w:r w:rsidRPr="008008B1">
        <w:rPr>
          <w:rFonts w:eastAsia="Times New Roman"/>
        </w:rPr>
        <w:t>Jea</w:t>
      </w:r>
      <w:r w:rsidR="0055736F" w:rsidRPr="008008B1">
        <w:rPr>
          <w:rFonts w:eastAsia="Times New Roman"/>
        </w:rPr>
        <w:t>nnin’s</w:t>
      </w:r>
      <w:proofErr w:type="spellEnd"/>
      <w:r w:rsidR="0055736F" w:rsidRPr="008008B1">
        <w:rPr>
          <w:rFonts w:eastAsia="Times New Roman"/>
        </w:rPr>
        <w:t xml:space="preserve"> experimental conclusions. After examining hundreds of melodies, </w:t>
      </w:r>
      <w:proofErr w:type="spellStart"/>
      <w:r w:rsidR="0055736F" w:rsidRPr="008008B1">
        <w:rPr>
          <w:rFonts w:eastAsia="Times New Roman"/>
        </w:rPr>
        <w:t>Jeannin</w:t>
      </w:r>
      <w:proofErr w:type="spellEnd"/>
      <w:r w:rsidR="0055736F" w:rsidRPr="008008B1">
        <w:rPr>
          <w:rFonts w:eastAsia="Times New Roman"/>
        </w:rPr>
        <w:t xml:space="preserve"> observed the presence of the modern note system in the old Syriac chants that uses variety of note duration.</w:t>
      </w:r>
      <w:r w:rsidR="0055736F" w:rsidRPr="008008B1">
        <w:rPr>
          <w:rFonts w:eastAsia="Times New Roman"/>
          <w:vertAlign w:val="superscript"/>
        </w:rPr>
        <w:footnoteReference w:id="4"/>
      </w:r>
      <w:r w:rsidR="0055736F" w:rsidRPr="008008B1">
        <w:rPr>
          <w:rFonts w:eastAsia="Times New Roman"/>
        </w:rPr>
        <w:t xml:space="preserve"> </w:t>
      </w:r>
      <w:proofErr w:type="spellStart"/>
      <w:r w:rsidRPr="008008B1">
        <w:rPr>
          <w:rFonts w:asciiTheme="majorBidi" w:hAnsiTheme="majorBidi" w:cstheme="majorBidi"/>
        </w:rPr>
        <w:t>Bonvin</w:t>
      </w:r>
      <w:proofErr w:type="spellEnd"/>
      <w:r w:rsidRPr="008008B1">
        <w:rPr>
          <w:rFonts w:eastAsia="Times New Roman"/>
        </w:rPr>
        <w:t xml:space="preserve"> explains that Oriental chants were orally transmitted</w:t>
      </w:r>
      <w:r w:rsidR="0055736F" w:rsidRPr="008008B1">
        <w:rPr>
          <w:rFonts w:eastAsia="Times New Roman"/>
        </w:rPr>
        <w:t xml:space="preserve"> to other cultures and </w:t>
      </w:r>
      <w:r w:rsidR="008B11E4" w:rsidRPr="008008B1">
        <w:rPr>
          <w:rFonts w:eastAsia="Times New Roman"/>
        </w:rPr>
        <w:t>regions,</w:t>
      </w:r>
      <w:r w:rsidR="0055736F" w:rsidRPr="008008B1">
        <w:rPr>
          <w:rFonts w:eastAsia="Times New Roman"/>
        </w:rPr>
        <w:t xml:space="preserve"> and </w:t>
      </w:r>
      <w:r w:rsidR="00484656">
        <w:rPr>
          <w:rFonts w:eastAsia="Times New Roman"/>
        </w:rPr>
        <w:t>they</w:t>
      </w:r>
      <w:r w:rsidRPr="008008B1">
        <w:rPr>
          <w:rFonts w:eastAsia="Times New Roman"/>
        </w:rPr>
        <w:t xml:space="preserve"> </w:t>
      </w:r>
      <w:r w:rsidR="008B11E4" w:rsidRPr="008008B1">
        <w:rPr>
          <w:rFonts w:eastAsia="Times New Roman"/>
        </w:rPr>
        <w:t>would normally be</w:t>
      </w:r>
      <w:r w:rsidRPr="008008B1">
        <w:rPr>
          <w:rFonts w:eastAsia="Times New Roman"/>
        </w:rPr>
        <w:t xml:space="preserve"> modified. </w:t>
      </w:r>
      <w:r w:rsidR="008B1737" w:rsidRPr="008008B1">
        <w:rPr>
          <w:rFonts w:asciiTheme="majorBidi" w:hAnsiTheme="majorBidi" w:cstheme="majorBidi"/>
        </w:rPr>
        <w:t>Therefore</w:t>
      </w:r>
      <w:r w:rsidR="0055736F" w:rsidRPr="008008B1">
        <w:rPr>
          <w:rFonts w:asciiTheme="majorBidi" w:hAnsiTheme="majorBidi" w:cstheme="majorBidi"/>
        </w:rPr>
        <w:t>,</w:t>
      </w:r>
      <w:r w:rsidR="008B1737" w:rsidRPr="008008B1">
        <w:rPr>
          <w:rFonts w:asciiTheme="majorBidi" w:hAnsiTheme="majorBidi" w:cstheme="majorBidi"/>
        </w:rPr>
        <w:t xml:space="preserve"> this </w:t>
      </w:r>
      <w:r w:rsidR="003911E4" w:rsidRPr="008008B1">
        <w:rPr>
          <w:rFonts w:asciiTheme="majorBidi" w:hAnsiTheme="majorBidi" w:cstheme="majorBidi"/>
        </w:rPr>
        <w:t xml:space="preserve">study </w:t>
      </w:r>
      <w:r w:rsidR="0055736F" w:rsidRPr="008008B1">
        <w:rPr>
          <w:rFonts w:asciiTheme="majorBidi" w:hAnsiTheme="majorBidi" w:cstheme="majorBidi"/>
        </w:rPr>
        <w:t xml:space="preserve">will help researchers to learn about some of the main genres of the chants in the Church of the East tradition. </w:t>
      </w:r>
    </w:p>
    <w:p w14:paraId="01350456" w14:textId="6DE1A463" w:rsidR="00BA1322" w:rsidRPr="008008B1" w:rsidRDefault="00BA1322" w:rsidP="00595693">
      <w:pPr>
        <w:spacing w:line="480" w:lineRule="auto"/>
        <w:ind w:firstLine="720"/>
        <w:rPr>
          <w:rFonts w:asciiTheme="majorBidi" w:hAnsiTheme="majorBidi" w:cstheme="majorBidi"/>
        </w:rPr>
      </w:pPr>
      <w:r w:rsidRPr="008008B1">
        <w:rPr>
          <w:rFonts w:asciiTheme="majorBidi" w:hAnsiTheme="majorBidi" w:cstheme="majorBidi"/>
        </w:rPr>
        <w:t xml:space="preserve">The study </w:t>
      </w:r>
      <w:r w:rsidR="00F42FEF" w:rsidRPr="008008B1">
        <w:rPr>
          <w:rFonts w:asciiTheme="majorBidi" w:hAnsiTheme="majorBidi" w:cstheme="majorBidi"/>
        </w:rPr>
        <w:t>of the performance practices of the chants is also significantly beneficial because it teach</w:t>
      </w:r>
      <w:r w:rsidR="0055011F">
        <w:rPr>
          <w:rFonts w:asciiTheme="majorBidi" w:hAnsiTheme="majorBidi" w:cstheme="majorBidi"/>
        </w:rPr>
        <w:t>e</w:t>
      </w:r>
      <w:r w:rsidR="00F42FEF" w:rsidRPr="008008B1">
        <w:rPr>
          <w:rFonts w:asciiTheme="majorBidi" w:hAnsiTheme="majorBidi" w:cstheme="majorBidi"/>
        </w:rPr>
        <w:t>s us about the cultural life of the church singers. The participation of the</w:t>
      </w:r>
      <w:r w:rsidRPr="008008B1">
        <w:rPr>
          <w:rFonts w:asciiTheme="majorBidi" w:hAnsiTheme="majorBidi" w:cstheme="majorBidi"/>
        </w:rPr>
        <w:t xml:space="preserve"> </w:t>
      </w:r>
      <w:r w:rsidR="00F42FEF" w:rsidRPr="00D33621">
        <w:rPr>
          <w:rFonts w:asciiTheme="majorBidi" w:hAnsiTheme="majorBidi" w:cstheme="majorBidi"/>
        </w:rPr>
        <w:t xml:space="preserve">women’s choirs </w:t>
      </w:r>
      <w:r w:rsidR="00F42FEF" w:rsidRPr="008008B1">
        <w:rPr>
          <w:rFonts w:asciiTheme="majorBidi" w:hAnsiTheme="majorBidi" w:cstheme="majorBidi"/>
        </w:rPr>
        <w:t>in th</w:t>
      </w:r>
      <w:r w:rsidR="00E06184" w:rsidRPr="008008B1">
        <w:rPr>
          <w:rFonts w:asciiTheme="majorBidi" w:hAnsiTheme="majorBidi" w:cstheme="majorBidi"/>
        </w:rPr>
        <w:t>e</w:t>
      </w:r>
      <w:r w:rsidR="00F42FEF" w:rsidRPr="008008B1">
        <w:rPr>
          <w:rFonts w:asciiTheme="majorBidi" w:hAnsiTheme="majorBidi" w:cstheme="majorBidi"/>
        </w:rPr>
        <w:t xml:space="preserve"> church and the </w:t>
      </w:r>
      <w:r w:rsidRPr="008008B1">
        <w:rPr>
          <w:rFonts w:asciiTheme="majorBidi" w:hAnsiTheme="majorBidi" w:cstheme="majorBidi"/>
        </w:rPr>
        <w:t xml:space="preserve">role of the women in </w:t>
      </w:r>
      <w:r w:rsidR="00F42FEF" w:rsidRPr="008008B1">
        <w:rPr>
          <w:rFonts w:asciiTheme="majorBidi" w:hAnsiTheme="majorBidi" w:cstheme="majorBidi"/>
        </w:rPr>
        <w:t xml:space="preserve">the biblical teaching in their communities </w:t>
      </w:r>
      <w:r w:rsidR="00E06184" w:rsidRPr="008008B1">
        <w:rPr>
          <w:rFonts w:asciiTheme="majorBidi" w:hAnsiTheme="majorBidi" w:cstheme="majorBidi"/>
        </w:rPr>
        <w:t>are</w:t>
      </w:r>
      <w:r w:rsidRPr="008008B1">
        <w:rPr>
          <w:rFonts w:asciiTheme="majorBidi" w:hAnsiTheme="majorBidi" w:cstheme="majorBidi"/>
        </w:rPr>
        <w:t xml:space="preserve"> </w:t>
      </w:r>
      <w:r w:rsidR="00E06184" w:rsidRPr="008008B1">
        <w:rPr>
          <w:rFonts w:asciiTheme="majorBidi" w:hAnsiTheme="majorBidi" w:cstheme="majorBidi"/>
        </w:rPr>
        <w:t xml:space="preserve">found to be </w:t>
      </w:r>
      <w:r w:rsidR="00F42FEF" w:rsidRPr="008008B1">
        <w:rPr>
          <w:rFonts w:asciiTheme="majorBidi" w:hAnsiTheme="majorBidi" w:cstheme="majorBidi"/>
        </w:rPr>
        <w:t>unique practice</w:t>
      </w:r>
      <w:r w:rsidR="00E06184" w:rsidRPr="008008B1">
        <w:rPr>
          <w:rFonts w:asciiTheme="majorBidi" w:hAnsiTheme="majorBidi" w:cstheme="majorBidi"/>
        </w:rPr>
        <w:t>s</w:t>
      </w:r>
      <w:r w:rsidR="00F42FEF" w:rsidRPr="008008B1">
        <w:rPr>
          <w:rFonts w:asciiTheme="majorBidi" w:hAnsiTheme="majorBidi" w:cstheme="majorBidi"/>
        </w:rPr>
        <w:t xml:space="preserve"> </w:t>
      </w:r>
      <w:r w:rsidRPr="008008B1">
        <w:rPr>
          <w:rFonts w:asciiTheme="majorBidi" w:hAnsiTheme="majorBidi" w:cstheme="majorBidi"/>
        </w:rPr>
        <w:t xml:space="preserve">within the Church of the East tradition </w:t>
      </w:r>
      <w:r w:rsidR="00595693">
        <w:rPr>
          <w:rFonts w:asciiTheme="majorBidi" w:hAnsiTheme="majorBidi" w:cstheme="majorBidi"/>
        </w:rPr>
        <w:t>since</w:t>
      </w:r>
      <w:r w:rsidRPr="008008B1">
        <w:rPr>
          <w:rFonts w:asciiTheme="majorBidi" w:hAnsiTheme="majorBidi" w:cstheme="majorBidi"/>
        </w:rPr>
        <w:t xml:space="preserve"> the 4</w:t>
      </w:r>
      <w:r w:rsidRPr="008008B1">
        <w:rPr>
          <w:rFonts w:asciiTheme="majorBidi" w:hAnsiTheme="majorBidi" w:cstheme="majorBidi"/>
          <w:vertAlign w:val="superscript"/>
        </w:rPr>
        <w:t>th</w:t>
      </w:r>
      <w:r w:rsidRPr="008008B1">
        <w:rPr>
          <w:rFonts w:asciiTheme="majorBidi" w:hAnsiTheme="majorBidi" w:cstheme="majorBidi"/>
        </w:rPr>
        <w:t xml:space="preserve"> century</w:t>
      </w:r>
      <w:r w:rsidRPr="008008B1">
        <w:rPr>
          <w:rFonts w:asciiTheme="majorBidi" w:hAnsiTheme="majorBidi" w:cstheme="majorBidi"/>
          <w:i/>
          <w:iCs/>
        </w:rPr>
        <w:t>.</w:t>
      </w:r>
      <w:r w:rsidRPr="008008B1">
        <w:rPr>
          <w:rFonts w:asciiTheme="majorBidi" w:hAnsiTheme="majorBidi" w:cstheme="majorBidi"/>
          <w:vertAlign w:val="superscript"/>
        </w:rPr>
        <w:footnoteReference w:id="5"/>
      </w:r>
      <w:r w:rsidR="0049703A" w:rsidRPr="008008B1">
        <w:rPr>
          <w:rFonts w:asciiTheme="majorBidi" w:hAnsiTheme="majorBidi" w:cstheme="majorBidi"/>
        </w:rPr>
        <w:t xml:space="preserve"> </w:t>
      </w:r>
    </w:p>
    <w:p w14:paraId="07C63986" w14:textId="406A888F" w:rsidR="00A67E4E" w:rsidRDefault="0049703A" w:rsidP="00595693">
      <w:pPr>
        <w:spacing w:line="480" w:lineRule="auto"/>
        <w:ind w:firstLine="720"/>
        <w:rPr>
          <w:rFonts w:asciiTheme="majorBidi" w:hAnsiTheme="majorBidi" w:cstheme="majorBidi"/>
        </w:rPr>
      </w:pPr>
      <w:r w:rsidRPr="008008B1">
        <w:rPr>
          <w:rFonts w:asciiTheme="majorBidi" w:hAnsiTheme="majorBidi" w:cstheme="majorBidi"/>
        </w:rPr>
        <w:t xml:space="preserve">Future research can be achieved </w:t>
      </w:r>
      <w:r w:rsidR="00E06184" w:rsidRPr="008008B1">
        <w:rPr>
          <w:rFonts w:asciiTheme="majorBidi" w:hAnsiTheme="majorBidi" w:cstheme="majorBidi"/>
        </w:rPr>
        <w:t>by providing</w:t>
      </w:r>
      <w:r w:rsidRPr="008008B1">
        <w:rPr>
          <w:rFonts w:asciiTheme="majorBidi" w:hAnsiTheme="majorBidi" w:cstheme="majorBidi"/>
        </w:rPr>
        <w:t xml:space="preserve"> music notation </w:t>
      </w:r>
      <w:r w:rsidR="00E06184" w:rsidRPr="008008B1">
        <w:rPr>
          <w:rFonts w:asciiTheme="majorBidi" w:hAnsiTheme="majorBidi" w:cstheme="majorBidi"/>
        </w:rPr>
        <w:t xml:space="preserve">of the chants </w:t>
      </w:r>
      <w:r w:rsidRPr="008008B1">
        <w:rPr>
          <w:rFonts w:asciiTheme="majorBidi" w:hAnsiTheme="majorBidi" w:cstheme="majorBidi"/>
        </w:rPr>
        <w:t xml:space="preserve">with the </w:t>
      </w:r>
      <w:r w:rsidR="00E06184" w:rsidRPr="008008B1">
        <w:rPr>
          <w:rFonts w:asciiTheme="majorBidi" w:hAnsiTheme="majorBidi" w:cstheme="majorBidi"/>
        </w:rPr>
        <w:t>Roman transliteration</w:t>
      </w:r>
      <w:r w:rsidRPr="008008B1">
        <w:rPr>
          <w:rFonts w:asciiTheme="majorBidi" w:hAnsiTheme="majorBidi" w:cstheme="majorBidi"/>
        </w:rPr>
        <w:t xml:space="preserve"> o</w:t>
      </w:r>
      <w:r w:rsidR="00E06184" w:rsidRPr="008008B1">
        <w:rPr>
          <w:rFonts w:asciiTheme="majorBidi" w:hAnsiTheme="majorBidi" w:cstheme="majorBidi"/>
        </w:rPr>
        <w:t>f the Syriac text</w:t>
      </w:r>
      <w:r w:rsidRPr="008008B1">
        <w:rPr>
          <w:rFonts w:asciiTheme="majorBidi" w:hAnsiTheme="majorBidi" w:cstheme="majorBidi"/>
        </w:rPr>
        <w:t xml:space="preserve">. Thus, the Syriac chant tradition could be integrated into the world </w:t>
      </w:r>
      <w:r w:rsidR="003911E4" w:rsidRPr="008008B1">
        <w:rPr>
          <w:rFonts w:asciiTheme="majorBidi" w:hAnsiTheme="majorBidi" w:cstheme="majorBidi"/>
        </w:rPr>
        <w:t xml:space="preserve">choral </w:t>
      </w:r>
      <w:r w:rsidRPr="008008B1">
        <w:rPr>
          <w:rFonts w:asciiTheme="majorBidi" w:hAnsiTheme="majorBidi" w:cstheme="majorBidi"/>
        </w:rPr>
        <w:t xml:space="preserve">repertoire. </w:t>
      </w:r>
      <w:r w:rsidR="00F93A71" w:rsidRPr="008008B1">
        <w:rPr>
          <w:rFonts w:asciiTheme="majorBidi" w:hAnsiTheme="majorBidi" w:cstheme="majorBidi"/>
        </w:rPr>
        <w:t xml:space="preserve">The music of the </w:t>
      </w:r>
      <w:r w:rsidR="00E06184" w:rsidRPr="008008B1">
        <w:rPr>
          <w:rFonts w:asciiTheme="majorBidi" w:hAnsiTheme="majorBidi" w:cstheme="majorBidi"/>
        </w:rPr>
        <w:t xml:space="preserve">Syriac </w:t>
      </w:r>
      <w:r w:rsidR="00F93A71" w:rsidRPr="008008B1">
        <w:rPr>
          <w:rFonts w:asciiTheme="majorBidi" w:hAnsiTheme="majorBidi" w:cstheme="majorBidi"/>
        </w:rPr>
        <w:t>chants include</w:t>
      </w:r>
      <w:r w:rsidR="00490AE8">
        <w:rPr>
          <w:rFonts w:asciiTheme="majorBidi" w:hAnsiTheme="majorBidi" w:cstheme="majorBidi"/>
        </w:rPr>
        <w:t>s</w:t>
      </w:r>
      <w:r w:rsidR="00F93A71" w:rsidRPr="008008B1">
        <w:rPr>
          <w:rFonts w:asciiTheme="majorBidi" w:hAnsiTheme="majorBidi" w:cstheme="majorBidi"/>
        </w:rPr>
        <w:t xml:space="preserve"> microtonal </w:t>
      </w:r>
      <w:r w:rsidR="00E06184" w:rsidRPr="008008B1">
        <w:rPr>
          <w:rFonts w:asciiTheme="majorBidi" w:hAnsiTheme="majorBidi" w:cstheme="majorBidi"/>
        </w:rPr>
        <w:t xml:space="preserve">pitches (half- flat) and (half- sharp) </w:t>
      </w:r>
      <w:r w:rsidR="00FE2C7F" w:rsidRPr="008008B1">
        <w:rPr>
          <w:rFonts w:asciiTheme="majorBidi" w:hAnsiTheme="majorBidi" w:cstheme="majorBidi"/>
        </w:rPr>
        <w:t xml:space="preserve">in their melodies. These are </w:t>
      </w:r>
      <w:r w:rsidR="00F93A71" w:rsidRPr="008008B1">
        <w:rPr>
          <w:rFonts w:asciiTheme="majorBidi" w:hAnsiTheme="majorBidi" w:cstheme="majorBidi"/>
        </w:rPr>
        <w:t xml:space="preserve">known in the </w:t>
      </w:r>
      <w:r w:rsidR="00765DA6">
        <w:rPr>
          <w:rFonts w:asciiTheme="majorBidi" w:hAnsiTheme="majorBidi" w:cstheme="majorBidi"/>
        </w:rPr>
        <w:t>W</w:t>
      </w:r>
      <w:r w:rsidR="00F93A71" w:rsidRPr="008008B1">
        <w:rPr>
          <w:rFonts w:asciiTheme="majorBidi" w:hAnsiTheme="majorBidi" w:cstheme="majorBidi"/>
        </w:rPr>
        <w:t xml:space="preserve">estern world as </w:t>
      </w:r>
      <w:r w:rsidR="00765DA6">
        <w:rPr>
          <w:rFonts w:asciiTheme="majorBidi" w:hAnsiTheme="majorBidi" w:cstheme="majorBidi"/>
        </w:rPr>
        <w:t>O</w:t>
      </w:r>
      <w:r w:rsidR="00F93A71" w:rsidRPr="008008B1">
        <w:rPr>
          <w:rFonts w:asciiTheme="majorBidi" w:hAnsiTheme="majorBidi" w:cstheme="majorBidi"/>
        </w:rPr>
        <w:t>riental modes. In the Midd</w:t>
      </w:r>
      <w:r w:rsidR="00926843" w:rsidRPr="008008B1">
        <w:rPr>
          <w:rFonts w:asciiTheme="majorBidi" w:hAnsiTheme="majorBidi" w:cstheme="majorBidi"/>
        </w:rPr>
        <w:t>le East</w:t>
      </w:r>
      <w:r w:rsidR="00000B4D">
        <w:rPr>
          <w:rFonts w:asciiTheme="majorBidi" w:hAnsiTheme="majorBidi" w:cstheme="majorBidi"/>
        </w:rPr>
        <w:t>,</w:t>
      </w:r>
      <w:r w:rsidR="00926843" w:rsidRPr="008008B1">
        <w:rPr>
          <w:rFonts w:asciiTheme="majorBidi" w:hAnsiTheme="majorBidi" w:cstheme="majorBidi"/>
        </w:rPr>
        <w:t xml:space="preserve"> these </w:t>
      </w:r>
      <w:r w:rsidR="00FE2C7F" w:rsidRPr="008008B1">
        <w:rPr>
          <w:rFonts w:asciiTheme="majorBidi" w:hAnsiTheme="majorBidi" w:cstheme="majorBidi"/>
        </w:rPr>
        <w:t>individual</w:t>
      </w:r>
      <w:r w:rsidR="00926843" w:rsidRPr="008008B1">
        <w:rPr>
          <w:rFonts w:asciiTheme="majorBidi" w:hAnsiTheme="majorBidi" w:cstheme="majorBidi"/>
        </w:rPr>
        <w:t xml:space="preserve"> modes</w:t>
      </w:r>
      <w:r w:rsidR="00F93A71" w:rsidRPr="008008B1">
        <w:rPr>
          <w:rFonts w:asciiTheme="majorBidi" w:hAnsiTheme="majorBidi" w:cstheme="majorBidi"/>
        </w:rPr>
        <w:t xml:space="preserve"> </w:t>
      </w:r>
      <w:r w:rsidR="00435FBF">
        <w:rPr>
          <w:rFonts w:asciiTheme="majorBidi" w:hAnsiTheme="majorBidi" w:cstheme="majorBidi"/>
        </w:rPr>
        <w:t>are</w:t>
      </w:r>
      <w:r w:rsidR="004D3BE9">
        <w:rPr>
          <w:rFonts w:asciiTheme="majorBidi" w:hAnsiTheme="majorBidi" w:cstheme="majorBidi"/>
        </w:rPr>
        <w:t xml:space="preserve"> </w:t>
      </w:r>
      <w:r w:rsidR="00D114E8" w:rsidRPr="008008B1">
        <w:rPr>
          <w:rFonts w:asciiTheme="majorBidi" w:hAnsiTheme="majorBidi" w:cstheme="majorBidi"/>
          <w:lang w:bidi="syr-SY"/>
        </w:rPr>
        <w:t xml:space="preserve">known </w:t>
      </w:r>
      <w:r w:rsidR="00F33908" w:rsidRPr="008008B1">
        <w:rPr>
          <w:rFonts w:asciiTheme="majorBidi" w:hAnsiTheme="majorBidi" w:cstheme="majorBidi"/>
          <w:lang w:bidi="syr-SY"/>
        </w:rPr>
        <w:t xml:space="preserve">in Arabic </w:t>
      </w:r>
      <w:r w:rsidR="00D114E8" w:rsidRPr="008008B1">
        <w:rPr>
          <w:rFonts w:asciiTheme="majorBidi" w:hAnsiTheme="majorBidi" w:cstheme="majorBidi"/>
          <w:lang w:bidi="syr-SY"/>
        </w:rPr>
        <w:t>as</w:t>
      </w:r>
      <w:r w:rsidR="00F93A71" w:rsidRPr="008008B1">
        <w:rPr>
          <w:rFonts w:asciiTheme="majorBidi" w:hAnsiTheme="majorBidi" w:cstheme="majorBidi"/>
        </w:rPr>
        <w:t xml:space="preserve"> </w:t>
      </w:r>
      <w:r w:rsidR="00D45798" w:rsidRPr="000F1D20">
        <w:rPr>
          <w:rFonts w:asciiTheme="majorBidi" w:hAnsiTheme="majorBidi" w:cstheme="majorBidi"/>
        </w:rPr>
        <w:t>Maqam</w:t>
      </w:r>
      <w:r w:rsidR="00712028" w:rsidRPr="008008B1">
        <w:rPr>
          <w:rFonts w:asciiTheme="majorBidi" w:hAnsiTheme="majorBidi" w:cstheme="majorBidi"/>
        </w:rPr>
        <w:t xml:space="preserve">, also </w:t>
      </w:r>
      <w:proofErr w:type="spellStart"/>
      <w:r w:rsidR="000F1D20">
        <w:rPr>
          <w:rFonts w:asciiTheme="majorBidi" w:hAnsiTheme="majorBidi" w:cstheme="majorBidi"/>
        </w:rPr>
        <w:t>M</w:t>
      </w:r>
      <w:r w:rsidR="00712028" w:rsidRPr="000F1D20">
        <w:rPr>
          <w:rFonts w:asciiTheme="majorBidi" w:hAnsiTheme="majorBidi" w:cstheme="majorBidi"/>
        </w:rPr>
        <w:t>akom</w:t>
      </w:r>
      <w:proofErr w:type="spellEnd"/>
      <w:r w:rsidR="00712028" w:rsidRPr="008008B1">
        <w:rPr>
          <w:rFonts w:asciiTheme="majorBidi" w:hAnsiTheme="majorBidi" w:cstheme="majorBidi"/>
        </w:rPr>
        <w:t xml:space="preserve"> in Hebrew</w:t>
      </w:r>
      <w:r w:rsidR="00BF3C5A">
        <w:rPr>
          <w:rFonts w:asciiTheme="majorBidi" w:hAnsiTheme="majorBidi" w:cstheme="majorBidi"/>
        </w:rPr>
        <w:t>,</w:t>
      </w:r>
      <w:r w:rsidR="00952E26">
        <w:rPr>
          <w:rFonts w:asciiTheme="majorBidi" w:hAnsiTheme="majorBidi" w:cstheme="majorBidi"/>
        </w:rPr>
        <w:t xml:space="preserve"> which</w:t>
      </w:r>
      <w:r w:rsidR="00F93A71" w:rsidRPr="008008B1">
        <w:rPr>
          <w:rFonts w:asciiTheme="majorBidi" w:hAnsiTheme="majorBidi" w:cstheme="majorBidi"/>
        </w:rPr>
        <w:t xml:space="preserve"> means place</w:t>
      </w:r>
      <w:r w:rsidR="00881E9E" w:rsidRPr="008008B1">
        <w:rPr>
          <w:rFonts w:asciiTheme="majorBidi" w:hAnsiTheme="majorBidi" w:cstheme="majorBidi"/>
        </w:rPr>
        <w:t>.</w:t>
      </w:r>
      <w:r w:rsidR="004F03A7">
        <w:rPr>
          <w:rStyle w:val="FootnoteReference"/>
          <w:rFonts w:asciiTheme="majorBidi" w:hAnsiTheme="majorBidi" w:cstheme="majorBidi"/>
        </w:rPr>
        <w:footnoteReference w:id="6"/>
      </w:r>
      <w:r w:rsidR="00881E9E" w:rsidRPr="008008B1">
        <w:rPr>
          <w:rFonts w:asciiTheme="majorBidi" w:hAnsiTheme="majorBidi" w:cstheme="majorBidi"/>
        </w:rPr>
        <w:t xml:space="preserve"> Although the </w:t>
      </w:r>
      <w:r w:rsidR="003F6BCB" w:rsidRPr="008008B1">
        <w:rPr>
          <w:rFonts w:asciiTheme="majorBidi" w:hAnsiTheme="majorBidi" w:cstheme="majorBidi"/>
        </w:rPr>
        <w:t>word is</w:t>
      </w:r>
      <w:r w:rsidR="004D4A73" w:rsidRPr="008008B1">
        <w:rPr>
          <w:rFonts w:asciiTheme="majorBidi" w:hAnsiTheme="majorBidi" w:cstheme="majorBidi"/>
        </w:rPr>
        <w:t xml:space="preserve"> </w:t>
      </w:r>
      <w:r w:rsidR="0020520B" w:rsidRPr="008008B1">
        <w:rPr>
          <w:rFonts w:asciiTheme="majorBidi" w:hAnsiTheme="majorBidi" w:cstheme="majorBidi"/>
        </w:rPr>
        <w:t xml:space="preserve">derived </w:t>
      </w:r>
      <w:r w:rsidR="004D4A73" w:rsidRPr="008008B1">
        <w:rPr>
          <w:rFonts w:asciiTheme="majorBidi" w:hAnsiTheme="majorBidi" w:cstheme="majorBidi"/>
        </w:rPr>
        <w:t xml:space="preserve">from the </w:t>
      </w:r>
      <w:r w:rsidR="0020520B" w:rsidRPr="008008B1">
        <w:rPr>
          <w:rFonts w:asciiTheme="majorBidi" w:hAnsiTheme="majorBidi" w:cstheme="majorBidi"/>
        </w:rPr>
        <w:t xml:space="preserve">Aramaic </w:t>
      </w:r>
      <w:r w:rsidR="00792789" w:rsidRPr="008008B1">
        <w:rPr>
          <w:rFonts w:asciiTheme="majorBidi" w:hAnsiTheme="majorBidi" w:cstheme="majorBidi"/>
        </w:rPr>
        <w:t xml:space="preserve">root </w:t>
      </w:r>
      <w:proofErr w:type="spellStart"/>
      <w:r w:rsidR="00792789" w:rsidRPr="008008B1">
        <w:rPr>
          <w:rFonts w:asciiTheme="majorBidi" w:hAnsiTheme="majorBidi" w:cstheme="majorBidi"/>
          <w:i/>
          <w:iCs/>
        </w:rPr>
        <w:t>q</w:t>
      </w:r>
      <w:r w:rsidR="009E1581" w:rsidRPr="008008B1">
        <w:rPr>
          <w:rFonts w:asciiTheme="majorBidi" w:hAnsiTheme="majorBidi" w:cstheme="majorBidi"/>
          <w:i/>
          <w:iCs/>
        </w:rPr>
        <w:t>a</w:t>
      </w:r>
      <w:r w:rsidR="00792789" w:rsidRPr="008008B1">
        <w:rPr>
          <w:rFonts w:asciiTheme="majorBidi" w:hAnsiTheme="majorBidi" w:cstheme="majorBidi"/>
          <w:i/>
          <w:iCs/>
        </w:rPr>
        <w:t>m</w:t>
      </w:r>
      <w:proofErr w:type="spellEnd"/>
      <w:r w:rsidR="00792789" w:rsidRPr="008008B1">
        <w:rPr>
          <w:rFonts w:asciiTheme="majorBidi" w:hAnsiTheme="majorBidi" w:cstheme="majorBidi"/>
          <w:i/>
          <w:iCs/>
        </w:rPr>
        <w:t xml:space="preserve"> </w:t>
      </w:r>
      <w:r w:rsidR="00792789" w:rsidRPr="008008B1">
        <w:rPr>
          <w:rFonts w:asciiTheme="majorBidi" w:hAnsiTheme="majorBidi" w:cstheme="majorBidi"/>
        </w:rPr>
        <w:t xml:space="preserve">(the </w:t>
      </w:r>
      <w:r w:rsidR="00792789" w:rsidRPr="008008B1">
        <w:rPr>
          <w:rFonts w:asciiTheme="majorBidi" w:hAnsiTheme="majorBidi" w:cstheme="majorBidi"/>
        </w:rPr>
        <w:lastRenderedPageBreak/>
        <w:t xml:space="preserve">action of </w:t>
      </w:r>
      <w:r w:rsidR="00710DB4" w:rsidRPr="008008B1">
        <w:rPr>
          <w:rFonts w:asciiTheme="majorBidi" w:hAnsiTheme="majorBidi" w:cstheme="majorBidi"/>
        </w:rPr>
        <w:t xml:space="preserve">rising, </w:t>
      </w:r>
      <w:r w:rsidR="00792789" w:rsidRPr="008008B1">
        <w:rPr>
          <w:rFonts w:asciiTheme="majorBidi" w:hAnsiTheme="majorBidi" w:cstheme="majorBidi"/>
        </w:rPr>
        <w:t xml:space="preserve">changing place from </w:t>
      </w:r>
      <w:r w:rsidR="00710DB4" w:rsidRPr="008008B1">
        <w:rPr>
          <w:rFonts w:asciiTheme="majorBidi" w:hAnsiTheme="majorBidi" w:cstheme="majorBidi"/>
        </w:rPr>
        <w:t xml:space="preserve">a </w:t>
      </w:r>
      <w:r w:rsidR="00922FE6" w:rsidRPr="008008B1">
        <w:rPr>
          <w:rFonts w:asciiTheme="majorBidi" w:hAnsiTheme="majorBidi" w:cstheme="majorBidi"/>
        </w:rPr>
        <w:t>si</w:t>
      </w:r>
      <w:r w:rsidR="00922FE6">
        <w:rPr>
          <w:rFonts w:asciiTheme="majorBidi" w:hAnsiTheme="majorBidi" w:cstheme="majorBidi"/>
        </w:rPr>
        <w:t>t</w:t>
      </w:r>
      <w:r w:rsidR="00922FE6" w:rsidRPr="008008B1">
        <w:rPr>
          <w:rFonts w:asciiTheme="majorBidi" w:hAnsiTheme="majorBidi" w:cstheme="majorBidi"/>
        </w:rPr>
        <w:t>ting</w:t>
      </w:r>
      <w:r w:rsidR="00792789" w:rsidRPr="008008B1">
        <w:rPr>
          <w:rFonts w:asciiTheme="majorBidi" w:hAnsiTheme="majorBidi" w:cstheme="majorBidi"/>
        </w:rPr>
        <w:t xml:space="preserve"> to a standing position</w:t>
      </w:r>
      <w:r w:rsidR="00710DB4" w:rsidRPr="008008B1">
        <w:rPr>
          <w:rFonts w:asciiTheme="majorBidi" w:hAnsiTheme="majorBidi" w:cstheme="majorBidi"/>
        </w:rPr>
        <w:t>,</w:t>
      </w:r>
      <w:r w:rsidR="00650445">
        <w:rPr>
          <w:rFonts w:asciiTheme="majorBidi" w:hAnsiTheme="majorBidi" w:cstheme="majorBidi"/>
        </w:rPr>
        <w:t xml:space="preserve"> </w:t>
      </w:r>
      <w:r w:rsidR="00710DB4" w:rsidRPr="008008B1">
        <w:rPr>
          <w:rFonts w:asciiTheme="majorBidi" w:hAnsiTheme="majorBidi" w:cstheme="majorBidi"/>
        </w:rPr>
        <w:t>the term</w:t>
      </w:r>
      <w:r w:rsidR="00C407B2">
        <w:rPr>
          <w:rFonts w:asciiTheme="majorBidi" w:hAnsiTheme="majorBidi" w:cstheme="majorBidi"/>
        </w:rPr>
        <w:t xml:space="preserve"> </w:t>
      </w:r>
      <w:r w:rsidR="00C407B2" w:rsidRPr="000F1D20">
        <w:rPr>
          <w:rFonts w:asciiTheme="majorBidi" w:hAnsiTheme="majorBidi" w:cstheme="majorBidi"/>
        </w:rPr>
        <w:t>Maqam</w:t>
      </w:r>
      <w:r w:rsidR="00C407B2" w:rsidRPr="008008B1">
        <w:rPr>
          <w:rFonts w:asciiTheme="majorBidi" w:hAnsiTheme="majorBidi" w:cstheme="majorBidi"/>
        </w:rPr>
        <w:t xml:space="preserve"> </w:t>
      </w:r>
      <w:r w:rsidR="00737ADD" w:rsidRPr="008008B1">
        <w:rPr>
          <w:rFonts w:asciiTheme="majorBidi" w:hAnsiTheme="majorBidi" w:cstheme="majorBidi"/>
        </w:rPr>
        <w:t xml:space="preserve">has not been </w:t>
      </w:r>
      <w:r w:rsidR="0054469E" w:rsidRPr="008008B1">
        <w:rPr>
          <w:rFonts w:asciiTheme="majorBidi" w:hAnsiTheme="majorBidi" w:cstheme="majorBidi"/>
        </w:rPr>
        <w:t>used</w:t>
      </w:r>
      <w:r w:rsidR="00737ADD" w:rsidRPr="008008B1">
        <w:rPr>
          <w:rFonts w:asciiTheme="majorBidi" w:hAnsiTheme="majorBidi" w:cstheme="majorBidi"/>
        </w:rPr>
        <w:t xml:space="preserve"> in the </w:t>
      </w:r>
      <w:r w:rsidR="007B5433" w:rsidRPr="008008B1">
        <w:rPr>
          <w:rFonts w:asciiTheme="majorBidi" w:hAnsiTheme="majorBidi" w:cstheme="majorBidi"/>
        </w:rPr>
        <w:t>Syriac liturgical</w:t>
      </w:r>
      <w:r w:rsidR="00737ADD" w:rsidRPr="008008B1">
        <w:rPr>
          <w:rFonts w:asciiTheme="majorBidi" w:hAnsiTheme="majorBidi" w:cstheme="majorBidi"/>
        </w:rPr>
        <w:t xml:space="preserve"> books to indicate a musical mode. </w:t>
      </w:r>
    </w:p>
    <w:p w14:paraId="03CC48ED" w14:textId="77777777" w:rsidR="00AB4315" w:rsidRPr="00004124" w:rsidRDefault="00AB4315" w:rsidP="00004124">
      <w:pPr>
        <w:spacing w:line="480" w:lineRule="auto"/>
        <w:ind w:firstLine="720"/>
        <w:rPr>
          <w:rFonts w:asciiTheme="majorBidi" w:hAnsiTheme="majorBidi" w:cstheme="majorBidi"/>
        </w:rPr>
      </w:pPr>
    </w:p>
    <w:p w14:paraId="253FEB34" w14:textId="6B560CDA" w:rsidR="003911E4" w:rsidRPr="008008B1" w:rsidRDefault="003911E4" w:rsidP="00926843">
      <w:pPr>
        <w:spacing w:line="480" w:lineRule="auto"/>
        <w:jc w:val="center"/>
        <w:rPr>
          <w:rFonts w:asciiTheme="majorBidi" w:hAnsiTheme="majorBidi" w:cstheme="majorBidi"/>
          <w:b/>
          <w:bCs/>
        </w:rPr>
      </w:pPr>
      <w:r w:rsidRPr="008008B1">
        <w:rPr>
          <w:rFonts w:asciiTheme="majorBidi" w:hAnsiTheme="majorBidi" w:cstheme="majorBidi"/>
          <w:b/>
          <w:bCs/>
        </w:rPr>
        <w:t>Scope and Limitations</w:t>
      </w:r>
    </w:p>
    <w:p w14:paraId="28990535" w14:textId="3574F632" w:rsidR="00ED7DF2" w:rsidRPr="008008B1" w:rsidRDefault="003911E4" w:rsidP="000204F3">
      <w:pPr>
        <w:spacing w:line="480" w:lineRule="auto"/>
        <w:ind w:firstLine="720"/>
        <w:rPr>
          <w:rFonts w:asciiTheme="majorBidi" w:hAnsiTheme="majorBidi" w:cstheme="majorBidi"/>
        </w:rPr>
      </w:pPr>
      <w:r w:rsidRPr="008008B1">
        <w:rPr>
          <w:rFonts w:asciiTheme="majorBidi" w:hAnsiTheme="majorBidi" w:cstheme="majorBidi"/>
        </w:rPr>
        <w:t xml:space="preserve">This study aims to provide sufficient </w:t>
      </w:r>
      <w:r w:rsidR="00FE2C7F" w:rsidRPr="008008B1">
        <w:rPr>
          <w:rFonts w:asciiTheme="majorBidi" w:hAnsiTheme="majorBidi" w:cstheme="majorBidi"/>
        </w:rPr>
        <w:t xml:space="preserve">background </w:t>
      </w:r>
      <w:r w:rsidRPr="008008B1">
        <w:rPr>
          <w:rFonts w:asciiTheme="majorBidi" w:hAnsiTheme="majorBidi" w:cstheme="majorBidi"/>
        </w:rPr>
        <w:t>information</w:t>
      </w:r>
      <w:r w:rsidR="00FE2C7F" w:rsidRPr="008008B1">
        <w:rPr>
          <w:rFonts w:asciiTheme="majorBidi" w:hAnsiTheme="majorBidi" w:cstheme="majorBidi"/>
        </w:rPr>
        <w:t xml:space="preserve"> </w:t>
      </w:r>
      <w:r w:rsidR="008B11E4">
        <w:rPr>
          <w:rFonts w:asciiTheme="majorBidi" w:hAnsiTheme="majorBidi" w:cstheme="majorBidi"/>
        </w:rPr>
        <w:t>on,</w:t>
      </w:r>
      <w:r w:rsidR="00E21A4F">
        <w:rPr>
          <w:rFonts w:asciiTheme="majorBidi" w:hAnsiTheme="majorBidi" w:cstheme="majorBidi"/>
        </w:rPr>
        <w:t xml:space="preserve"> </w:t>
      </w:r>
      <w:r w:rsidR="00FE2C7F" w:rsidRPr="008008B1">
        <w:rPr>
          <w:rFonts w:asciiTheme="majorBidi" w:hAnsiTheme="majorBidi" w:cstheme="majorBidi"/>
        </w:rPr>
        <w:t>and melod</w:t>
      </w:r>
      <w:r w:rsidR="00E21A4F">
        <w:rPr>
          <w:rFonts w:asciiTheme="majorBidi" w:hAnsiTheme="majorBidi" w:cstheme="majorBidi"/>
        </w:rPr>
        <w:t>ic</w:t>
      </w:r>
      <w:r w:rsidR="00FE2C7F" w:rsidRPr="008008B1">
        <w:rPr>
          <w:rFonts w:asciiTheme="majorBidi" w:hAnsiTheme="majorBidi" w:cstheme="majorBidi"/>
        </w:rPr>
        <w:t xml:space="preserve"> analysis of the Syriac</w:t>
      </w:r>
      <w:r w:rsidRPr="008008B1">
        <w:rPr>
          <w:rFonts w:asciiTheme="majorBidi" w:hAnsiTheme="majorBidi" w:cstheme="majorBidi"/>
        </w:rPr>
        <w:t xml:space="preserve"> chants </w:t>
      </w:r>
      <w:r w:rsidR="00FE2C7F" w:rsidRPr="008008B1">
        <w:rPr>
          <w:rFonts w:asciiTheme="majorBidi" w:hAnsiTheme="majorBidi" w:cstheme="majorBidi"/>
        </w:rPr>
        <w:t xml:space="preserve">practiced in </w:t>
      </w:r>
      <w:r w:rsidRPr="008008B1">
        <w:rPr>
          <w:rFonts w:asciiTheme="majorBidi" w:hAnsiTheme="majorBidi" w:cstheme="majorBidi"/>
        </w:rPr>
        <w:t xml:space="preserve">the </w:t>
      </w:r>
      <w:r w:rsidR="00FE2C7F" w:rsidRPr="008008B1">
        <w:rPr>
          <w:rFonts w:asciiTheme="majorBidi" w:hAnsiTheme="majorBidi" w:cstheme="majorBidi"/>
        </w:rPr>
        <w:t xml:space="preserve">Assyrian and Ancient churches of the East. </w:t>
      </w:r>
      <w:r w:rsidRPr="008008B1">
        <w:rPr>
          <w:rFonts w:asciiTheme="majorBidi" w:hAnsiTheme="majorBidi" w:cstheme="majorBidi"/>
        </w:rPr>
        <w:t xml:space="preserve">The selected </w:t>
      </w:r>
      <w:r w:rsidR="00957D5E" w:rsidRPr="008008B1">
        <w:rPr>
          <w:rFonts w:asciiTheme="majorBidi" w:hAnsiTheme="majorBidi" w:cstheme="majorBidi"/>
        </w:rPr>
        <w:t xml:space="preserve">chants in this study are </w:t>
      </w:r>
      <w:r w:rsidR="004020BF" w:rsidRPr="008008B1">
        <w:rPr>
          <w:rFonts w:asciiTheme="majorBidi" w:hAnsiTheme="majorBidi" w:cstheme="majorBidi"/>
        </w:rPr>
        <w:t xml:space="preserve">limited to </w:t>
      </w:r>
      <w:r w:rsidR="00957D5E" w:rsidRPr="008008B1">
        <w:rPr>
          <w:rFonts w:asciiTheme="majorBidi" w:hAnsiTheme="majorBidi" w:cstheme="majorBidi"/>
        </w:rPr>
        <w:t xml:space="preserve">only twenty </w:t>
      </w:r>
      <w:r w:rsidRPr="008008B1">
        <w:rPr>
          <w:rFonts w:asciiTheme="majorBidi" w:hAnsiTheme="majorBidi" w:cstheme="majorBidi"/>
        </w:rPr>
        <w:t xml:space="preserve">examples </w:t>
      </w:r>
      <w:r w:rsidR="00957D5E" w:rsidRPr="008008B1">
        <w:rPr>
          <w:rFonts w:asciiTheme="majorBidi" w:hAnsiTheme="majorBidi" w:cstheme="majorBidi"/>
        </w:rPr>
        <w:t>of different liturgical seasons or feast</w:t>
      </w:r>
      <w:r w:rsidR="00926843" w:rsidRPr="008008B1">
        <w:rPr>
          <w:rFonts w:asciiTheme="majorBidi" w:hAnsiTheme="majorBidi" w:cstheme="majorBidi"/>
        </w:rPr>
        <w:t>s</w:t>
      </w:r>
      <w:r w:rsidR="00957D5E" w:rsidRPr="008008B1">
        <w:rPr>
          <w:rFonts w:asciiTheme="majorBidi" w:hAnsiTheme="majorBidi" w:cstheme="majorBidi"/>
        </w:rPr>
        <w:t xml:space="preserve"> of the church.</w:t>
      </w:r>
      <w:r w:rsidR="004020BF" w:rsidRPr="008008B1">
        <w:rPr>
          <w:rFonts w:asciiTheme="majorBidi" w:hAnsiTheme="majorBidi" w:cstheme="majorBidi"/>
        </w:rPr>
        <w:t xml:space="preserve"> </w:t>
      </w:r>
      <w:r w:rsidR="000204F3" w:rsidRPr="008008B1">
        <w:rPr>
          <w:rFonts w:asciiTheme="majorBidi" w:hAnsiTheme="majorBidi" w:cstheme="majorBidi"/>
        </w:rPr>
        <w:t>Men and women choirs sing these chants</w:t>
      </w:r>
      <w:r w:rsidR="00FE2C7F" w:rsidRPr="008008B1">
        <w:rPr>
          <w:rFonts w:asciiTheme="majorBidi" w:hAnsiTheme="majorBidi" w:cstheme="majorBidi"/>
        </w:rPr>
        <w:t>, a practice that was always present in the church</w:t>
      </w:r>
      <w:r w:rsidR="004020BF" w:rsidRPr="008008B1">
        <w:rPr>
          <w:rFonts w:asciiTheme="majorBidi" w:hAnsiTheme="majorBidi" w:cstheme="majorBidi"/>
        </w:rPr>
        <w:t xml:space="preserve"> </w:t>
      </w:r>
      <w:r w:rsidR="00926843" w:rsidRPr="008008B1">
        <w:rPr>
          <w:rFonts w:asciiTheme="majorBidi" w:hAnsiTheme="majorBidi" w:cstheme="majorBidi"/>
        </w:rPr>
        <w:t xml:space="preserve">until </w:t>
      </w:r>
      <w:r w:rsidR="00FE2C7F" w:rsidRPr="008008B1">
        <w:rPr>
          <w:rFonts w:asciiTheme="majorBidi" w:hAnsiTheme="majorBidi" w:cstheme="majorBidi"/>
        </w:rPr>
        <w:t>now</w:t>
      </w:r>
      <w:r w:rsidR="004020BF" w:rsidRPr="008008B1">
        <w:rPr>
          <w:rFonts w:asciiTheme="majorBidi" w:hAnsiTheme="majorBidi" w:cstheme="majorBidi"/>
        </w:rPr>
        <w:t xml:space="preserve">. </w:t>
      </w:r>
      <w:r w:rsidR="00BE0C5B">
        <w:rPr>
          <w:rFonts w:asciiTheme="majorBidi" w:hAnsiTheme="majorBidi" w:cstheme="majorBidi"/>
        </w:rPr>
        <w:t>I</w:t>
      </w:r>
      <w:r w:rsidR="004020BF" w:rsidRPr="008008B1">
        <w:rPr>
          <w:rFonts w:asciiTheme="majorBidi" w:hAnsiTheme="majorBidi" w:cstheme="majorBidi"/>
        </w:rPr>
        <w:t xml:space="preserve"> will not explain the liturgy of the Church of the East</w:t>
      </w:r>
      <w:r w:rsidR="00BE0C5B">
        <w:rPr>
          <w:rFonts w:asciiTheme="majorBidi" w:hAnsiTheme="majorBidi" w:cstheme="majorBidi"/>
        </w:rPr>
        <w:t>;</w:t>
      </w:r>
      <w:r w:rsidR="004020BF" w:rsidRPr="008008B1">
        <w:rPr>
          <w:rFonts w:asciiTheme="majorBidi" w:hAnsiTheme="majorBidi" w:cstheme="majorBidi"/>
        </w:rPr>
        <w:t xml:space="preserve"> however, </w:t>
      </w:r>
      <w:r w:rsidR="00BE0C5B">
        <w:rPr>
          <w:rFonts w:asciiTheme="majorBidi" w:hAnsiTheme="majorBidi" w:cstheme="majorBidi"/>
        </w:rPr>
        <w:t>much</w:t>
      </w:r>
      <w:r w:rsidR="004020BF" w:rsidRPr="008008B1">
        <w:rPr>
          <w:rFonts w:asciiTheme="majorBidi" w:hAnsiTheme="majorBidi" w:cstheme="majorBidi"/>
        </w:rPr>
        <w:t xml:space="preserve"> </w:t>
      </w:r>
      <w:r w:rsidR="00FE2C7F" w:rsidRPr="008008B1">
        <w:rPr>
          <w:rFonts w:asciiTheme="majorBidi" w:hAnsiTheme="majorBidi" w:cstheme="majorBidi"/>
        </w:rPr>
        <w:t>valuable</w:t>
      </w:r>
      <w:r w:rsidR="004020BF" w:rsidRPr="008008B1">
        <w:rPr>
          <w:rFonts w:asciiTheme="majorBidi" w:hAnsiTheme="majorBidi" w:cstheme="majorBidi"/>
        </w:rPr>
        <w:t xml:space="preserve"> information </w:t>
      </w:r>
      <w:r w:rsidR="00ED7DF2" w:rsidRPr="008008B1">
        <w:rPr>
          <w:rFonts w:asciiTheme="majorBidi" w:hAnsiTheme="majorBidi" w:cstheme="majorBidi"/>
        </w:rPr>
        <w:t>that relate</w:t>
      </w:r>
      <w:r w:rsidR="00C73470">
        <w:rPr>
          <w:rFonts w:asciiTheme="majorBidi" w:hAnsiTheme="majorBidi" w:cstheme="majorBidi"/>
        </w:rPr>
        <w:t>s</w:t>
      </w:r>
      <w:r w:rsidR="00ED7DF2" w:rsidRPr="008008B1">
        <w:rPr>
          <w:rFonts w:asciiTheme="majorBidi" w:hAnsiTheme="majorBidi" w:cstheme="majorBidi"/>
        </w:rPr>
        <w:t xml:space="preserve"> to the hymns and their practices </w:t>
      </w:r>
      <w:r w:rsidR="004020BF" w:rsidRPr="008008B1">
        <w:rPr>
          <w:rFonts w:asciiTheme="majorBidi" w:hAnsiTheme="majorBidi" w:cstheme="majorBidi"/>
        </w:rPr>
        <w:t>will be provided throughout.</w:t>
      </w:r>
      <w:r w:rsidR="0049703A" w:rsidRPr="008008B1">
        <w:rPr>
          <w:rFonts w:asciiTheme="majorBidi" w:hAnsiTheme="majorBidi" w:cstheme="majorBidi"/>
        </w:rPr>
        <w:t xml:space="preserve"> </w:t>
      </w:r>
      <w:r w:rsidR="00E975B8">
        <w:rPr>
          <w:rFonts w:asciiTheme="majorBidi" w:hAnsiTheme="majorBidi" w:cstheme="majorBidi"/>
        </w:rPr>
        <w:t>We</w:t>
      </w:r>
      <w:r w:rsidR="0049703A" w:rsidRPr="008008B1">
        <w:rPr>
          <w:rFonts w:asciiTheme="majorBidi" w:hAnsiTheme="majorBidi" w:cstheme="majorBidi"/>
        </w:rPr>
        <w:t xml:space="preserve"> will also analyze the content, style, genre, and rhythmic meters of the selected chants. </w:t>
      </w:r>
    </w:p>
    <w:p w14:paraId="2F18148A" w14:textId="114BE6C4" w:rsidR="00EB6B63" w:rsidRPr="008008B1" w:rsidRDefault="003911E4" w:rsidP="00AB4315">
      <w:pPr>
        <w:spacing w:line="480" w:lineRule="auto"/>
        <w:ind w:firstLine="720"/>
        <w:rPr>
          <w:rFonts w:asciiTheme="majorBidi" w:hAnsiTheme="majorBidi" w:cstheme="majorBidi"/>
        </w:rPr>
      </w:pPr>
      <w:r w:rsidRPr="008008B1">
        <w:rPr>
          <w:rFonts w:asciiTheme="majorBidi" w:hAnsiTheme="majorBidi" w:cstheme="majorBidi"/>
        </w:rPr>
        <w:t xml:space="preserve">The chants </w:t>
      </w:r>
      <w:r w:rsidR="00EB6B63" w:rsidRPr="008008B1">
        <w:rPr>
          <w:rFonts w:asciiTheme="majorBidi" w:hAnsiTheme="majorBidi" w:cstheme="majorBidi"/>
        </w:rPr>
        <w:t xml:space="preserve">and hymns provided in this study are from the </w:t>
      </w:r>
      <w:r w:rsidR="004020BF" w:rsidRPr="008008B1">
        <w:rPr>
          <w:rFonts w:asciiTheme="majorBidi" w:hAnsiTheme="majorBidi" w:cstheme="majorBidi"/>
        </w:rPr>
        <w:t>main liturgical b</w:t>
      </w:r>
      <w:r w:rsidR="00FE2C7F" w:rsidRPr="008008B1">
        <w:rPr>
          <w:rFonts w:asciiTheme="majorBidi" w:hAnsiTheme="majorBidi" w:cstheme="majorBidi"/>
        </w:rPr>
        <w:t xml:space="preserve">ooks of the church, which are </w:t>
      </w:r>
      <w:r w:rsidRPr="008008B1">
        <w:rPr>
          <w:rFonts w:asciiTheme="majorBidi" w:hAnsiTheme="majorBidi" w:cstheme="majorBidi"/>
        </w:rPr>
        <w:t>the</w:t>
      </w:r>
      <w:r w:rsidR="004020BF" w:rsidRPr="008008B1">
        <w:rPr>
          <w:rFonts w:asciiTheme="majorBidi" w:hAnsiTheme="majorBidi" w:cstheme="majorBidi"/>
        </w:rPr>
        <w:t xml:space="preserve"> </w:t>
      </w:r>
      <w:proofErr w:type="spellStart"/>
      <w:r w:rsidR="004020BF" w:rsidRPr="008008B1">
        <w:rPr>
          <w:rFonts w:asciiTheme="majorBidi" w:hAnsiTheme="majorBidi" w:cs="Estrangelo Edessa"/>
          <w:lang w:bidi="syr-SY"/>
        </w:rPr>
        <w:t>Ḥudra</w:t>
      </w:r>
      <w:proofErr w:type="spellEnd"/>
      <w:r w:rsidRPr="008008B1">
        <w:rPr>
          <w:rFonts w:asciiTheme="majorBidi" w:hAnsiTheme="majorBidi" w:cstheme="majorBidi"/>
        </w:rPr>
        <w:t xml:space="preserve"> </w:t>
      </w:r>
      <w:r w:rsidR="004020BF" w:rsidRPr="008008B1">
        <w:rPr>
          <w:rFonts w:asciiTheme="majorBidi" w:hAnsiTheme="majorBidi" w:cstheme="majorBidi"/>
        </w:rPr>
        <w:t xml:space="preserve">or </w:t>
      </w:r>
      <w:proofErr w:type="spellStart"/>
      <w:r w:rsidRPr="008008B1">
        <w:rPr>
          <w:rFonts w:asciiTheme="majorBidi" w:hAnsiTheme="majorBidi" w:cstheme="majorBidi"/>
        </w:rPr>
        <w:t>Khodra</w:t>
      </w:r>
      <w:proofErr w:type="spellEnd"/>
      <w:r w:rsidRPr="008008B1">
        <w:rPr>
          <w:rFonts w:asciiTheme="majorBidi" w:hAnsiTheme="majorBidi" w:cstheme="majorBidi"/>
        </w:rPr>
        <w:t xml:space="preserve"> and </w:t>
      </w:r>
      <w:proofErr w:type="spellStart"/>
      <w:r w:rsidRPr="008008B1">
        <w:rPr>
          <w:rFonts w:asciiTheme="majorBidi" w:hAnsiTheme="majorBidi" w:cstheme="majorBidi"/>
        </w:rPr>
        <w:t>Turgama</w:t>
      </w:r>
      <w:proofErr w:type="spellEnd"/>
      <w:r w:rsidRPr="008008B1">
        <w:rPr>
          <w:rFonts w:asciiTheme="majorBidi" w:hAnsiTheme="majorBidi" w:cstheme="majorBidi"/>
        </w:rPr>
        <w:t>.</w:t>
      </w:r>
      <w:r w:rsidR="009C616C" w:rsidRPr="008008B1">
        <w:rPr>
          <w:rFonts w:asciiTheme="majorBidi" w:hAnsiTheme="majorBidi" w:cstheme="majorBidi"/>
          <w:vertAlign w:val="superscript"/>
        </w:rPr>
        <w:footnoteReference w:id="7"/>
      </w:r>
      <w:r w:rsidRPr="008008B1">
        <w:rPr>
          <w:rFonts w:asciiTheme="majorBidi" w:hAnsiTheme="majorBidi" w:cstheme="majorBidi"/>
        </w:rPr>
        <w:t xml:space="preserve"> </w:t>
      </w:r>
      <w:r w:rsidR="00EB6B63" w:rsidRPr="008008B1">
        <w:rPr>
          <w:rFonts w:asciiTheme="majorBidi" w:hAnsiTheme="majorBidi" w:cstheme="majorBidi"/>
        </w:rPr>
        <w:t xml:space="preserve">This study will discuss some examples of chants that are performed during most of the main church feasts and other occasions. Due to the limited number of chants selected in this study, </w:t>
      </w:r>
      <w:r w:rsidR="00E975B8">
        <w:rPr>
          <w:rFonts w:asciiTheme="majorBidi" w:hAnsiTheme="majorBidi" w:cstheme="majorBidi"/>
        </w:rPr>
        <w:t>I</w:t>
      </w:r>
      <w:r w:rsidR="00EB6B63" w:rsidRPr="008008B1">
        <w:rPr>
          <w:rFonts w:asciiTheme="majorBidi" w:hAnsiTheme="majorBidi" w:cstheme="majorBidi"/>
        </w:rPr>
        <w:t xml:space="preserve"> will not make definite conclusions </w:t>
      </w:r>
      <w:r w:rsidR="00352BBD">
        <w:rPr>
          <w:rFonts w:asciiTheme="majorBidi" w:hAnsiTheme="majorBidi" w:cstheme="majorBidi"/>
        </w:rPr>
        <w:t>about</w:t>
      </w:r>
      <w:r w:rsidR="00EB6B63" w:rsidRPr="008008B1">
        <w:rPr>
          <w:rFonts w:asciiTheme="majorBidi" w:hAnsiTheme="majorBidi" w:cstheme="majorBidi"/>
        </w:rPr>
        <w:t xml:space="preserve"> the number of chants practiced by the East Rite tradition in each genre. Nor </w:t>
      </w:r>
      <w:r w:rsidR="004832E9">
        <w:rPr>
          <w:rFonts w:asciiTheme="majorBidi" w:hAnsiTheme="majorBidi" w:cstheme="majorBidi"/>
        </w:rPr>
        <w:t xml:space="preserve">will </w:t>
      </w:r>
      <w:r w:rsidR="00EB6B63" w:rsidRPr="008008B1">
        <w:rPr>
          <w:rFonts w:asciiTheme="majorBidi" w:hAnsiTheme="majorBidi" w:cstheme="majorBidi"/>
        </w:rPr>
        <w:t>the study discuss or trace the connections and the influences of the Syriac chants of the Church of the East on other chant practices such as Ethiopian, Ambrosian</w:t>
      </w:r>
      <w:r w:rsidR="00DF2C67">
        <w:rPr>
          <w:rFonts w:asciiTheme="majorBidi" w:hAnsiTheme="majorBidi" w:cstheme="majorBidi"/>
        </w:rPr>
        <w:t>,</w:t>
      </w:r>
      <w:r w:rsidR="00EB6B63" w:rsidRPr="008008B1">
        <w:rPr>
          <w:rFonts w:asciiTheme="majorBidi" w:hAnsiTheme="majorBidi" w:cstheme="majorBidi"/>
        </w:rPr>
        <w:t xml:space="preserve"> or Gre</w:t>
      </w:r>
      <w:r w:rsidR="00AB4315">
        <w:rPr>
          <w:rFonts w:asciiTheme="majorBidi" w:hAnsiTheme="majorBidi" w:cstheme="majorBidi"/>
        </w:rPr>
        <w:t xml:space="preserve">gorian chants. </w:t>
      </w:r>
    </w:p>
    <w:p w14:paraId="3CD389AC" w14:textId="5259F7E2" w:rsidR="003911E4" w:rsidRPr="008008B1" w:rsidRDefault="00EB6B63" w:rsidP="009404A4">
      <w:pPr>
        <w:spacing w:line="480" w:lineRule="auto"/>
        <w:ind w:firstLine="720"/>
        <w:rPr>
          <w:rFonts w:asciiTheme="majorBidi" w:hAnsiTheme="majorBidi" w:cstheme="majorBidi"/>
          <w:rtl/>
        </w:rPr>
      </w:pPr>
      <w:r w:rsidRPr="008008B1">
        <w:rPr>
          <w:rFonts w:asciiTheme="majorBidi" w:hAnsiTheme="majorBidi" w:cstheme="majorBidi"/>
        </w:rPr>
        <w:lastRenderedPageBreak/>
        <w:t xml:space="preserve">All the chants chosen for </w:t>
      </w:r>
      <w:r w:rsidR="003911E4" w:rsidRPr="008008B1">
        <w:rPr>
          <w:rFonts w:asciiTheme="majorBidi" w:hAnsiTheme="majorBidi" w:cstheme="majorBidi"/>
        </w:rPr>
        <w:t xml:space="preserve">this study </w:t>
      </w:r>
      <w:r w:rsidR="00F0505D">
        <w:rPr>
          <w:rFonts w:asciiTheme="majorBidi" w:hAnsiTheme="majorBidi" w:cstheme="majorBidi"/>
        </w:rPr>
        <w:t>were</w:t>
      </w:r>
      <w:r w:rsidR="003911E4" w:rsidRPr="008008B1">
        <w:rPr>
          <w:rFonts w:asciiTheme="majorBidi" w:hAnsiTheme="majorBidi" w:cstheme="majorBidi"/>
        </w:rPr>
        <w:t xml:space="preserve"> written by </w:t>
      </w:r>
      <w:r w:rsidR="009404A4">
        <w:rPr>
          <w:rFonts w:asciiTheme="majorBidi" w:hAnsiTheme="majorBidi" w:cstheme="majorBidi"/>
        </w:rPr>
        <w:t>several</w:t>
      </w:r>
      <w:r w:rsidRPr="008008B1">
        <w:rPr>
          <w:rFonts w:asciiTheme="majorBidi" w:hAnsiTheme="majorBidi" w:cstheme="majorBidi"/>
        </w:rPr>
        <w:t xml:space="preserve"> of </w:t>
      </w:r>
      <w:r w:rsidR="003911E4" w:rsidRPr="008008B1">
        <w:rPr>
          <w:rFonts w:asciiTheme="majorBidi" w:hAnsiTheme="majorBidi" w:cstheme="majorBidi"/>
        </w:rPr>
        <w:t>the early church writers such as</w:t>
      </w:r>
      <w:r w:rsidR="003E136A">
        <w:rPr>
          <w:rFonts w:asciiTheme="majorBidi" w:hAnsiTheme="majorBidi" w:cstheme="majorBidi"/>
        </w:rPr>
        <w:t xml:space="preserve"> </w:t>
      </w:r>
      <w:r w:rsidR="003911E4" w:rsidRPr="008008B1">
        <w:rPr>
          <w:rFonts w:asciiTheme="majorBidi" w:hAnsiTheme="majorBidi" w:cstheme="majorBidi"/>
        </w:rPr>
        <w:t>Mar Ephrem (c.306-373),</w:t>
      </w:r>
      <w:r w:rsidR="003911E4" w:rsidRPr="008008B1">
        <w:rPr>
          <w:rFonts w:asciiTheme="majorBidi" w:hAnsiTheme="majorBidi" w:cstheme="majorBidi"/>
          <w:vertAlign w:val="superscript"/>
        </w:rPr>
        <w:footnoteReference w:id="8"/>
      </w:r>
      <w:r w:rsidR="00FD4DCA">
        <w:rPr>
          <w:rFonts w:asciiTheme="majorBidi" w:hAnsiTheme="majorBidi" w:cstheme="majorBidi"/>
        </w:rPr>
        <w:t xml:space="preserve"> </w:t>
      </w:r>
      <w:r w:rsidR="003911E4" w:rsidRPr="008008B1">
        <w:rPr>
          <w:rFonts w:asciiTheme="majorBidi" w:hAnsiTheme="majorBidi" w:cstheme="majorBidi"/>
        </w:rPr>
        <w:t xml:space="preserve">Mar </w:t>
      </w:r>
      <w:proofErr w:type="spellStart"/>
      <w:r w:rsidR="003911E4" w:rsidRPr="008008B1">
        <w:rPr>
          <w:rFonts w:asciiTheme="majorBidi" w:hAnsiTheme="majorBidi" w:cstheme="majorBidi"/>
        </w:rPr>
        <w:t>Narsai</w:t>
      </w:r>
      <w:proofErr w:type="spellEnd"/>
      <w:r w:rsidR="003911E4" w:rsidRPr="008008B1">
        <w:rPr>
          <w:rFonts w:asciiTheme="majorBidi" w:hAnsiTheme="majorBidi" w:cstheme="majorBidi"/>
        </w:rPr>
        <w:t xml:space="preserve"> (c.399- c.502),</w:t>
      </w:r>
      <w:r w:rsidR="003911E4" w:rsidRPr="008008B1">
        <w:rPr>
          <w:rFonts w:asciiTheme="majorBidi" w:hAnsiTheme="majorBidi" w:cstheme="majorBidi"/>
          <w:vertAlign w:val="superscript"/>
        </w:rPr>
        <w:footnoteReference w:id="9"/>
      </w:r>
      <w:r w:rsidR="003911E4" w:rsidRPr="008008B1">
        <w:rPr>
          <w:rFonts w:asciiTheme="majorBidi" w:hAnsiTheme="majorBidi" w:cstheme="majorBidi"/>
        </w:rPr>
        <w:t xml:space="preserve"> Jacob of </w:t>
      </w:r>
      <w:proofErr w:type="spellStart"/>
      <w:r w:rsidR="003911E4" w:rsidRPr="008008B1">
        <w:rPr>
          <w:rFonts w:asciiTheme="majorBidi" w:hAnsiTheme="majorBidi" w:cstheme="majorBidi"/>
        </w:rPr>
        <w:t>Serugh</w:t>
      </w:r>
      <w:proofErr w:type="spellEnd"/>
      <w:r w:rsidR="003911E4" w:rsidRPr="008008B1">
        <w:rPr>
          <w:rFonts w:asciiTheme="majorBidi" w:hAnsiTheme="majorBidi" w:cstheme="majorBidi"/>
        </w:rPr>
        <w:t xml:space="preserve"> (c.451-521), </w:t>
      </w:r>
      <w:r w:rsidR="003911E4" w:rsidRPr="008008B1">
        <w:rPr>
          <w:rFonts w:asciiTheme="majorBidi" w:hAnsiTheme="majorBidi" w:cstheme="majorBidi"/>
          <w:vertAlign w:val="superscript"/>
        </w:rPr>
        <w:footnoteReference w:id="10"/>
      </w:r>
      <w:r w:rsidR="00FD4DCA">
        <w:rPr>
          <w:rFonts w:asciiTheme="majorBidi" w:hAnsiTheme="majorBidi" w:cstheme="majorBidi"/>
        </w:rPr>
        <w:t xml:space="preserve"> </w:t>
      </w:r>
      <w:r w:rsidR="003911E4" w:rsidRPr="008008B1">
        <w:rPr>
          <w:rFonts w:asciiTheme="majorBidi" w:hAnsiTheme="majorBidi" w:cstheme="majorBidi"/>
        </w:rPr>
        <w:t xml:space="preserve">and Mar </w:t>
      </w:r>
      <w:proofErr w:type="spellStart"/>
      <w:r w:rsidR="003911E4" w:rsidRPr="008008B1">
        <w:rPr>
          <w:rFonts w:asciiTheme="majorBidi" w:hAnsiTheme="majorBidi" w:cstheme="majorBidi"/>
        </w:rPr>
        <w:t>Babai</w:t>
      </w:r>
      <w:proofErr w:type="spellEnd"/>
      <w:r w:rsidR="003911E4" w:rsidRPr="008008B1">
        <w:rPr>
          <w:rFonts w:asciiTheme="majorBidi" w:hAnsiTheme="majorBidi" w:cstheme="majorBidi"/>
        </w:rPr>
        <w:t xml:space="preserve"> the Great (ca. 551-628).</w:t>
      </w:r>
      <w:r w:rsidR="003911E4" w:rsidRPr="008008B1">
        <w:rPr>
          <w:rFonts w:asciiTheme="majorBidi" w:hAnsiTheme="majorBidi" w:cstheme="majorBidi"/>
          <w:vertAlign w:val="superscript"/>
        </w:rPr>
        <w:footnoteReference w:id="11"/>
      </w:r>
      <w:r w:rsidR="00FD4DCA">
        <w:rPr>
          <w:rFonts w:asciiTheme="majorBidi" w:hAnsiTheme="majorBidi" w:cstheme="majorBidi"/>
        </w:rPr>
        <w:t xml:space="preserve"> </w:t>
      </w:r>
      <w:r w:rsidR="003911E4" w:rsidRPr="008008B1">
        <w:rPr>
          <w:rFonts w:asciiTheme="majorBidi" w:hAnsiTheme="majorBidi" w:cstheme="majorBidi"/>
        </w:rPr>
        <w:t xml:space="preserve">The original </w:t>
      </w:r>
      <w:r w:rsidRPr="008008B1">
        <w:rPr>
          <w:rFonts w:asciiTheme="majorBidi" w:hAnsiTheme="majorBidi" w:cstheme="majorBidi"/>
        </w:rPr>
        <w:t xml:space="preserve">Syriac </w:t>
      </w:r>
      <w:r w:rsidR="003911E4" w:rsidRPr="008008B1">
        <w:rPr>
          <w:rFonts w:asciiTheme="majorBidi" w:hAnsiTheme="majorBidi" w:cstheme="majorBidi"/>
        </w:rPr>
        <w:t xml:space="preserve">text of the chants </w:t>
      </w:r>
      <w:r w:rsidRPr="008008B1">
        <w:rPr>
          <w:rFonts w:asciiTheme="majorBidi" w:hAnsiTheme="majorBidi" w:cstheme="majorBidi"/>
        </w:rPr>
        <w:t>with English translation will be included for all chants and hymns</w:t>
      </w:r>
      <w:r w:rsidR="003911E4" w:rsidRPr="008008B1">
        <w:rPr>
          <w:rFonts w:asciiTheme="majorBidi" w:hAnsiTheme="majorBidi" w:cstheme="majorBidi"/>
        </w:rPr>
        <w:t xml:space="preserve">. </w:t>
      </w:r>
      <w:r w:rsidR="003F65F8" w:rsidRPr="008008B1">
        <w:rPr>
          <w:rFonts w:asciiTheme="majorBidi" w:hAnsiTheme="majorBidi" w:cstheme="majorBidi"/>
        </w:rPr>
        <w:t xml:space="preserve">It is useful to point out that </w:t>
      </w:r>
      <w:r w:rsidR="00F0505D">
        <w:rPr>
          <w:rFonts w:asciiTheme="majorBidi" w:hAnsiTheme="majorBidi" w:cstheme="majorBidi"/>
        </w:rPr>
        <w:t xml:space="preserve">I </w:t>
      </w:r>
      <w:r w:rsidR="003F65F8" w:rsidRPr="008008B1">
        <w:rPr>
          <w:rFonts w:asciiTheme="majorBidi" w:hAnsiTheme="majorBidi" w:cstheme="majorBidi"/>
        </w:rPr>
        <w:t>typed the Syriac text of the chants in the hymnal style format (</w:t>
      </w:r>
      <w:r w:rsidR="003911E4" w:rsidRPr="008008B1">
        <w:rPr>
          <w:rFonts w:asciiTheme="majorBidi" w:hAnsiTheme="majorBidi" w:cstheme="majorBidi"/>
        </w:rPr>
        <w:t>refrain</w:t>
      </w:r>
      <w:r w:rsidR="003F65F8" w:rsidRPr="008008B1">
        <w:rPr>
          <w:rFonts w:asciiTheme="majorBidi" w:hAnsiTheme="majorBidi" w:cstheme="majorBidi"/>
        </w:rPr>
        <w:t>/verses).</w:t>
      </w:r>
      <w:r w:rsidR="003911E4" w:rsidRPr="008008B1">
        <w:rPr>
          <w:rFonts w:asciiTheme="majorBidi" w:hAnsiTheme="majorBidi" w:cstheme="majorBidi"/>
        </w:rPr>
        <w:t xml:space="preserve"> By </w:t>
      </w:r>
      <w:r w:rsidR="003F65F8" w:rsidRPr="008008B1">
        <w:rPr>
          <w:rFonts w:asciiTheme="majorBidi" w:hAnsiTheme="majorBidi" w:cstheme="majorBidi"/>
        </w:rPr>
        <w:t>organizing the hymns in this format,</w:t>
      </w:r>
      <w:r w:rsidR="003911E4" w:rsidRPr="008008B1">
        <w:rPr>
          <w:rFonts w:asciiTheme="majorBidi" w:hAnsiTheme="majorBidi" w:cstheme="majorBidi"/>
        </w:rPr>
        <w:t xml:space="preserve"> </w:t>
      </w:r>
      <w:r w:rsidR="003F65F8" w:rsidRPr="008008B1">
        <w:rPr>
          <w:rFonts w:asciiTheme="majorBidi" w:hAnsiTheme="majorBidi" w:cstheme="majorBidi"/>
        </w:rPr>
        <w:t>the Syriac</w:t>
      </w:r>
      <w:r w:rsidR="003911E4" w:rsidRPr="008008B1">
        <w:rPr>
          <w:rFonts w:asciiTheme="majorBidi" w:hAnsiTheme="majorBidi" w:cstheme="majorBidi"/>
        </w:rPr>
        <w:t xml:space="preserve"> text will be easier to read and sing. </w:t>
      </w:r>
    </w:p>
    <w:p w14:paraId="1A55610E" w14:textId="77777777" w:rsidR="003911E4" w:rsidRPr="008008B1" w:rsidRDefault="003911E4" w:rsidP="003911E4">
      <w:pPr>
        <w:spacing w:line="480" w:lineRule="auto"/>
        <w:rPr>
          <w:rFonts w:asciiTheme="majorBidi" w:eastAsia="Times New Roman" w:hAnsiTheme="majorBidi" w:cstheme="majorBidi"/>
          <w:i/>
          <w:iCs/>
        </w:rPr>
      </w:pPr>
    </w:p>
    <w:p w14:paraId="58791A32" w14:textId="2651F326" w:rsidR="003911E4" w:rsidRPr="008008B1" w:rsidRDefault="003911E4" w:rsidP="00D10E72">
      <w:pPr>
        <w:spacing w:line="480" w:lineRule="auto"/>
        <w:jc w:val="center"/>
        <w:rPr>
          <w:rFonts w:asciiTheme="majorBidi" w:hAnsiTheme="majorBidi" w:cstheme="majorBidi"/>
          <w:b/>
          <w:bCs/>
        </w:rPr>
      </w:pPr>
      <w:r w:rsidRPr="008008B1">
        <w:rPr>
          <w:rFonts w:asciiTheme="majorBidi" w:hAnsiTheme="majorBidi" w:cstheme="majorBidi"/>
          <w:b/>
          <w:bCs/>
        </w:rPr>
        <w:t xml:space="preserve">Structure </w:t>
      </w:r>
      <w:r w:rsidR="00D66A05" w:rsidRPr="008008B1">
        <w:rPr>
          <w:rFonts w:asciiTheme="majorBidi" w:hAnsiTheme="majorBidi" w:cstheme="majorBidi"/>
          <w:b/>
          <w:bCs/>
        </w:rPr>
        <w:t>and P</w:t>
      </w:r>
      <w:r w:rsidR="004D619A" w:rsidRPr="008008B1">
        <w:rPr>
          <w:rFonts w:asciiTheme="majorBidi" w:hAnsiTheme="majorBidi" w:cstheme="majorBidi"/>
          <w:b/>
          <w:bCs/>
        </w:rPr>
        <w:t>rocedure</w:t>
      </w:r>
    </w:p>
    <w:p w14:paraId="4CEA37FB" w14:textId="4B9C445E" w:rsidR="00105AB5" w:rsidRPr="008008B1" w:rsidRDefault="003911E4" w:rsidP="00595693">
      <w:pPr>
        <w:spacing w:line="480" w:lineRule="auto"/>
        <w:rPr>
          <w:rFonts w:asciiTheme="majorBidi" w:hAnsiTheme="majorBidi" w:cstheme="majorBidi"/>
        </w:rPr>
      </w:pPr>
      <w:r w:rsidRPr="008008B1">
        <w:tab/>
      </w:r>
      <w:r w:rsidR="007323BC">
        <w:rPr>
          <w:rFonts w:asciiTheme="majorBidi" w:hAnsiTheme="majorBidi" w:cstheme="majorBidi"/>
        </w:rPr>
        <w:t xml:space="preserve">Chapter </w:t>
      </w:r>
      <w:r w:rsidR="006A236E" w:rsidRPr="00C924A5">
        <w:rPr>
          <w:rFonts w:asciiTheme="majorBidi" w:hAnsiTheme="majorBidi" w:cstheme="majorBidi"/>
          <w:color w:val="000000" w:themeColor="text1"/>
        </w:rPr>
        <w:t>O</w:t>
      </w:r>
      <w:r w:rsidRPr="00C924A5">
        <w:rPr>
          <w:rFonts w:asciiTheme="majorBidi" w:hAnsiTheme="majorBidi" w:cstheme="majorBidi"/>
          <w:color w:val="000000" w:themeColor="text1"/>
        </w:rPr>
        <w:t>ne</w:t>
      </w:r>
      <w:r w:rsidR="003F65F8" w:rsidRPr="008008B1">
        <w:rPr>
          <w:rFonts w:asciiTheme="majorBidi" w:hAnsiTheme="majorBidi" w:cstheme="majorBidi"/>
        </w:rPr>
        <w:t xml:space="preserve"> will include</w:t>
      </w:r>
      <w:r w:rsidRPr="008008B1">
        <w:rPr>
          <w:rFonts w:asciiTheme="majorBidi" w:hAnsiTheme="majorBidi" w:cstheme="majorBidi"/>
        </w:rPr>
        <w:t xml:space="preserve"> the introducti</w:t>
      </w:r>
      <w:r w:rsidR="00595693">
        <w:rPr>
          <w:rFonts w:asciiTheme="majorBidi" w:hAnsiTheme="majorBidi" w:cstheme="majorBidi"/>
        </w:rPr>
        <w:t xml:space="preserve">on, the purpose, the significance </w:t>
      </w:r>
      <w:r w:rsidR="0068475C" w:rsidRPr="008008B1">
        <w:rPr>
          <w:rFonts w:asciiTheme="majorBidi" w:hAnsiTheme="majorBidi" w:cstheme="majorBidi"/>
        </w:rPr>
        <w:t>and</w:t>
      </w:r>
      <w:r w:rsidRPr="008008B1">
        <w:rPr>
          <w:rFonts w:asciiTheme="majorBidi" w:hAnsiTheme="majorBidi" w:cstheme="majorBidi"/>
        </w:rPr>
        <w:t xml:space="preserve"> the</w:t>
      </w:r>
      <w:r w:rsidR="000727BF" w:rsidRPr="008008B1">
        <w:rPr>
          <w:rFonts w:asciiTheme="majorBidi" w:hAnsiTheme="majorBidi" w:cstheme="majorBidi"/>
        </w:rPr>
        <w:t xml:space="preserve"> limitations</w:t>
      </w:r>
      <w:r w:rsidR="007323BC">
        <w:rPr>
          <w:rFonts w:asciiTheme="majorBidi" w:hAnsiTheme="majorBidi" w:cstheme="majorBidi"/>
        </w:rPr>
        <w:t xml:space="preserve"> of the study. Chapter </w:t>
      </w:r>
      <w:r w:rsidR="006A236E">
        <w:rPr>
          <w:rFonts w:asciiTheme="majorBidi" w:hAnsiTheme="majorBidi" w:cstheme="majorBidi"/>
        </w:rPr>
        <w:t>T</w:t>
      </w:r>
      <w:r w:rsidRPr="008008B1">
        <w:rPr>
          <w:rFonts w:asciiTheme="majorBidi" w:hAnsiTheme="majorBidi" w:cstheme="majorBidi"/>
        </w:rPr>
        <w:t xml:space="preserve">wo </w:t>
      </w:r>
      <w:r w:rsidR="003F65F8" w:rsidRPr="008008B1">
        <w:rPr>
          <w:rFonts w:asciiTheme="majorBidi" w:hAnsiTheme="majorBidi" w:cstheme="majorBidi"/>
        </w:rPr>
        <w:t>provides</w:t>
      </w:r>
      <w:r w:rsidRPr="008008B1">
        <w:rPr>
          <w:rFonts w:asciiTheme="majorBidi" w:hAnsiTheme="majorBidi" w:cstheme="majorBidi"/>
        </w:rPr>
        <w:t xml:space="preserve"> a historic</w:t>
      </w:r>
      <w:r w:rsidR="00FE17A8" w:rsidRPr="008008B1">
        <w:rPr>
          <w:rFonts w:asciiTheme="majorBidi" w:hAnsiTheme="majorBidi" w:cstheme="majorBidi"/>
        </w:rPr>
        <w:t>al</w:t>
      </w:r>
      <w:r w:rsidRPr="008008B1">
        <w:rPr>
          <w:rFonts w:asciiTheme="majorBidi" w:hAnsiTheme="majorBidi" w:cstheme="majorBidi"/>
        </w:rPr>
        <w:t xml:space="preserve"> background on the Assyrian music</w:t>
      </w:r>
      <w:r w:rsidR="001F3D97" w:rsidRPr="008008B1">
        <w:rPr>
          <w:rFonts w:asciiTheme="majorBidi" w:hAnsiTheme="majorBidi" w:cstheme="majorBidi"/>
        </w:rPr>
        <w:t xml:space="preserve"> and the writing system. </w:t>
      </w:r>
      <w:r w:rsidR="000727BF" w:rsidRPr="008008B1">
        <w:rPr>
          <w:rFonts w:asciiTheme="majorBidi" w:hAnsiTheme="majorBidi" w:cstheme="majorBidi"/>
        </w:rPr>
        <w:t>In Chapter</w:t>
      </w:r>
      <w:r w:rsidR="007323BC">
        <w:rPr>
          <w:rFonts w:asciiTheme="majorBidi" w:hAnsiTheme="majorBidi" w:cstheme="majorBidi"/>
        </w:rPr>
        <w:t xml:space="preserve"> </w:t>
      </w:r>
      <w:r w:rsidR="006A236E">
        <w:rPr>
          <w:rFonts w:asciiTheme="majorBidi" w:hAnsiTheme="majorBidi" w:cstheme="majorBidi"/>
        </w:rPr>
        <w:t>T</w:t>
      </w:r>
      <w:r w:rsidR="007323BC">
        <w:rPr>
          <w:rFonts w:asciiTheme="majorBidi" w:hAnsiTheme="majorBidi" w:cstheme="majorBidi"/>
        </w:rPr>
        <w:t>hree</w:t>
      </w:r>
      <w:r w:rsidR="000727BF" w:rsidRPr="008008B1">
        <w:rPr>
          <w:rFonts w:asciiTheme="majorBidi" w:hAnsiTheme="majorBidi" w:cstheme="majorBidi"/>
        </w:rPr>
        <w:t xml:space="preserve">, </w:t>
      </w:r>
      <w:r w:rsidRPr="008008B1">
        <w:rPr>
          <w:rFonts w:asciiTheme="majorBidi" w:hAnsiTheme="majorBidi" w:cstheme="majorBidi"/>
        </w:rPr>
        <w:t xml:space="preserve">I will provide historic information regarding the Church of the East, in addition, </w:t>
      </w:r>
      <w:r w:rsidR="00394B0B">
        <w:rPr>
          <w:rFonts w:asciiTheme="majorBidi" w:hAnsiTheme="majorBidi" w:cstheme="majorBidi"/>
        </w:rPr>
        <w:t>I</w:t>
      </w:r>
      <w:r w:rsidR="003F65F8" w:rsidRPr="008008B1">
        <w:rPr>
          <w:rFonts w:asciiTheme="majorBidi" w:hAnsiTheme="majorBidi" w:cstheme="majorBidi"/>
        </w:rPr>
        <w:t xml:space="preserve"> </w:t>
      </w:r>
      <w:r w:rsidRPr="008008B1">
        <w:rPr>
          <w:rFonts w:asciiTheme="majorBidi" w:hAnsiTheme="majorBidi" w:cstheme="majorBidi"/>
        </w:rPr>
        <w:t xml:space="preserve">will present the most conspicuous figures of the Church, who composed </w:t>
      </w:r>
      <w:r w:rsidR="008B11E4" w:rsidRPr="008008B1">
        <w:rPr>
          <w:rFonts w:asciiTheme="majorBidi" w:hAnsiTheme="majorBidi" w:cstheme="majorBidi"/>
        </w:rPr>
        <w:t>many</w:t>
      </w:r>
      <w:r w:rsidRPr="008008B1">
        <w:rPr>
          <w:rFonts w:asciiTheme="majorBidi" w:hAnsiTheme="majorBidi" w:cstheme="majorBidi"/>
        </w:rPr>
        <w:t xml:space="preserve"> chants in the early </w:t>
      </w:r>
      <w:r w:rsidR="008B11E4">
        <w:rPr>
          <w:rFonts w:asciiTheme="majorBidi" w:hAnsiTheme="majorBidi" w:cstheme="majorBidi"/>
        </w:rPr>
        <w:t xml:space="preserve">third to seventh </w:t>
      </w:r>
      <w:r w:rsidRPr="008008B1">
        <w:rPr>
          <w:rFonts w:asciiTheme="majorBidi" w:hAnsiTheme="majorBidi" w:cstheme="majorBidi"/>
        </w:rPr>
        <w:t xml:space="preserve">centuries AD. In </w:t>
      </w:r>
      <w:r w:rsidR="00753F91">
        <w:rPr>
          <w:rFonts w:asciiTheme="majorBidi" w:hAnsiTheme="majorBidi" w:cstheme="majorBidi"/>
        </w:rPr>
        <w:t>C</w:t>
      </w:r>
      <w:r w:rsidRPr="008008B1">
        <w:rPr>
          <w:rFonts w:asciiTheme="majorBidi" w:hAnsiTheme="majorBidi" w:cstheme="majorBidi"/>
        </w:rPr>
        <w:t xml:space="preserve">hapter </w:t>
      </w:r>
      <w:r w:rsidR="006A236E">
        <w:rPr>
          <w:rFonts w:asciiTheme="majorBidi" w:hAnsiTheme="majorBidi" w:cstheme="majorBidi"/>
        </w:rPr>
        <w:t>F</w:t>
      </w:r>
      <w:r w:rsidR="000727BF" w:rsidRPr="008008B1">
        <w:rPr>
          <w:rFonts w:asciiTheme="majorBidi" w:hAnsiTheme="majorBidi" w:cstheme="majorBidi"/>
        </w:rPr>
        <w:t>our,</w:t>
      </w:r>
      <w:r w:rsidRPr="008008B1">
        <w:rPr>
          <w:rFonts w:asciiTheme="majorBidi" w:hAnsiTheme="majorBidi" w:cstheme="majorBidi"/>
        </w:rPr>
        <w:t xml:space="preserve"> I will discuss the chants topics, genres, and styles. </w:t>
      </w:r>
      <w:r w:rsidR="000727BF" w:rsidRPr="008008B1">
        <w:rPr>
          <w:rFonts w:asciiTheme="majorBidi" w:hAnsiTheme="majorBidi" w:cstheme="majorBidi"/>
        </w:rPr>
        <w:t>Moreover</w:t>
      </w:r>
      <w:r w:rsidRPr="008008B1">
        <w:rPr>
          <w:rFonts w:asciiTheme="majorBidi" w:hAnsiTheme="majorBidi" w:cstheme="majorBidi"/>
        </w:rPr>
        <w:t xml:space="preserve">, I will </w:t>
      </w:r>
      <w:r w:rsidR="00822C0A" w:rsidRPr="008008B1">
        <w:rPr>
          <w:rFonts w:asciiTheme="majorBidi" w:hAnsiTheme="majorBidi" w:cstheme="majorBidi"/>
        </w:rPr>
        <w:t>introduce</w:t>
      </w:r>
      <w:r w:rsidR="00595693">
        <w:rPr>
          <w:rFonts w:asciiTheme="majorBidi" w:hAnsiTheme="majorBidi" w:cstheme="majorBidi"/>
        </w:rPr>
        <w:t xml:space="preserve"> </w:t>
      </w:r>
      <w:r w:rsidR="000727BF" w:rsidRPr="008008B1">
        <w:rPr>
          <w:rFonts w:asciiTheme="majorBidi" w:hAnsiTheme="majorBidi" w:cstheme="majorBidi"/>
        </w:rPr>
        <w:t xml:space="preserve">the first women’s choir in </w:t>
      </w:r>
      <w:r w:rsidR="00F3314A" w:rsidRPr="008008B1">
        <w:rPr>
          <w:rFonts w:asciiTheme="majorBidi" w:hAnsiTheme="majorBidi" w:cstheme="majorBidi"/>
        </w:rPr>
        <w:t xml:space="preserve">the history </w:t>
      </w:r>
      <w:r w:rsidR="00734DD3" w:rsidRPr="008008B1">
        <w:rPr>
          <w:rFonts w:asciiTheme="majorBidi" w:hAnsiTheme="majorBidi" w:cstheme="majorBidi"/>
        </w:rPr>
        <w:t>of Christianity</w:t>
      </w:r>
      <w:r w:rsidR="000727BF" w:rsidRPr="008008B1">
        <w:rPr>
          <w:rFonts w:asciiTheme="majorBidi" w:hAnsiTheme="majorBidi" w:cstheme="majorBidi"/>
        </w:rPr>
        <w:t xml:space="preserve">. Chapter </w:t>
      </w:r>
      <w:r w:rsidR="00753F91">
        <w:rPr>
          <w:rFonts w:asciiTheme="majorBidi" w:hAnsiTheme="majorBidi" w:cstheme="majorBidi"/>
        </w:rPr>
        <w:t>F</w:t>
      </w:r>
      <w:r w:rsidR="000727BF" w:rsidRPr="008008B1">
        <w:rPr>
          <w:rFonts w:asciiTheme="majorBidi" w:hAnsiTheme="majorBidi" w:cstheme="majorBidi"/>
        </w:rPr>
        <w:t xml:space="preserve">ive </w:t>
      </w:r>
      <w:r w:rsidR="00734DD3" w:rsidRPr="008008B1">
        <w:rPr>
          <w:rFonts w:asciiTheme="majorBidi" w:hAnsiTheme="majorBidi" w:cstheme="majorBidi"/>
        </w:rPr>
        <w:t>will include</w:t>
      </w:r>
      <w:r w:rsidR="000727BF" w:rsidRPr="008008B1">
        <w:rPr>
          <w:rFonts w:asciiTheme="majorBidi" w:hAnsiTheme="majorBidi" w:cstheme="majorBidi"/>
        </w:rPr>
        <w:t xml:space="preserve"> all twenty examples of </w:t>
      </w:r>
      <w:r w:rsidR="00734DD3" w:rsidRPr="008008B1">
        <w:rPr>
          <w:rFonts w:asciiTheme="majorBidi" w:hAnsiTheme="majorBidi" w:cstheme="majorBidi"/>
        </w:rPr>
        <w:t xml:space="preserve">the </w:t>
      </w:r>
      <w:r w:rsidR="000727BF" w:rsidRPr="008008B1">
        <w:rPr>
          <w:rFonts w:asciiTheme="majorBidi" w:hAnsiTheme="majorBidi" w:cstheme="majorBidi"/>
        </w:rPr>
        <w:t xml:space="preserve">chants and hymns in Syriac and English translation. In addition, I </w:t>
      </w:r>
      <w:r w:rsidR="00734DD3" w:rsidRPr="008008B1">
        <w:rPr>
          <w:rFonts w:asciiTheme="majorBidi" w:hAnsiTheme="majorBidi" w:cstheme="majorBidi"/>
        </w:rPr>
        <w:t>will provide</w:t>
      </w:r>
      <w:r w:rsidR="000727BF" w:rsidRPr="008008B1">
        <w:rPr>
          <w:rFonts w:asciiTheme="majorBidi" w:hAnsiTheme="majorBidi" w:cstheme="majorBidi"/>
        </w:rPr>
        <w:t xml:space="preserve"> an information sheet for each chant that includes the </w:t>
      </w:r>
      <w:r w:rsidR="00734DD3" w:rsidRPr="008008B1">
        <w:rPr>
          <w:rFonts w:asciiTheme="majorBidi" w:hAnsiTheme="majorBidi" w:cstheme="majorBidi"/>
        </w:rPr>
        <w:t>writer</w:t>
      </w:r>
      <w:r w:rsidR="000727BF" w:rsidRPr="008008B1">
        <w:rPr>
          <w:rFonts w:asciiTheme="majorBidi" w:hAnsiTheme="majorBidi" w:cstheme="majorBidi"/>
        </w:rPr>
        <w:t xml:space="preserve">, the musical mode, and </w:t>
      </w:r>
      <w:r w:rsidR="00260EEB" w:rsidRPr="008008B1">
        <w:rPr>
          <w:rFonts w:asciiTheme="majorBidi" w:hAnsiTheme="majorBidi" w:cstheme="majorBidi"/>
        </w:rPr>
        <w:t xml:space="preserve">the </w:t>
      </w:r>
      <w:r w:rsidR="000727BF" w:rsidRPr="008008B1">
        <w:rPr>
          <w:rFonts w:asciiTheme="majorBidi" w:hAnsiTheme="majorBidi" w:cstheme="majorBidi"/>
        </w:rPr>
        <w:t xml:space="preserve">audio files of the </w:t>
      </w:r>
      <w:r w:rsidR="002119A4">
        <w:rPr>
          <w:rFonts w:asciiTheme="majorBidi" w:hAnsiTheme="majorBidi" w:cstheme="majorBidi"/>
        </w:rPr>
        <w:t>Maqam</w:t>
      </w:r>
      <w:r w:rsidR="00734DD3" w:rsidRPr="008008B1">
        <w:rPr>
          <w:rFonts w:asciiTheme="majorBidi" w:hAnsiTheme="majorBidi" w:cstheme="majorBidi"/>
        </w:rPr>
        <w:t>s</w:t>
      </w:r>
      <w:r w:rsidR="000727BF" w:rsidRPr="008008B1">
        <w:rPr>
          <w:rFonts w:asciiTheme="majorBidi" w:hAnsiTheme="majorBidi" w:cstheme="majorBidi"/>
        </w:rPr>
        <w:t xml:space="preserve"> </w:t>
      </w:r>
      <w:r w:rsidR="00734DD3" w:rsidRPr="008008B1">
        <w:rPr>
          <w:rFonts w:asciiTheme="majorBidi" w:hAnsiTheme="majorBidi" w:cstheme="majorBidi"/>
        </w:rPr>
        <w:t>and the</w:t>
      </w:r>
      <w:r w:rsidR="00650C7C" w:rsidRPr="008008B1">
        <w:rPr>
          <w:rFonts w:asciiTheme="majorBidi" w:hAnsiTheme="majorBidi" w:cstheme="majorBidi"/>
        </w:rPr>
        <w:t xml:space="preserve"> </w:t>
      </w:r>
      <w:r w:rsidR="000727BF" w:rsidRPr="008008B1">
        <w:rPr>
          <w:rFonts w:asciiTheme="majorBidi" w:hAnsiTheme="majorBidi" w:cstheme="majorBidi"/>
        </w:rPr>
        <w:t>chants</w:t>
      </w:r>
      <w:r w:rsidR="00734DD3" w:rsidRPr="008008B1">
        <w:rPr>
          <w:rFonts w:asciiTheme="majorBidi" w:hAnsiTheme="majorBidi" w:cstheme="majorBidi"/>
        </w:rPr>
        <w:t xml:space="preserve">. </w:t>
      </w:r>
      <w:r w:rsidR="002C26F7" w:rsidRPr="008008B1">
        <w:rPr>
          <w:rFonts w:asciiTheme="majorBidi" w:hAnsiTheme="majorBidi" w:cstheme="majorBidi"/>
        </w:rPr>
        <w:t xml:space="preserve">It was </w:t>
      </w:r>
      <w:r w:rsidR="00734DD3" w:rsidRPr="008008B1">
        <w:rPr>
          <w:rFonts w:asciiTheme="majorBidi" w:hAnsiTheme="majorBidi" w:cstheme="majorBidi"/>
        </w:rPr>
        <w:t>essential</w:t>
      </w:r>
      <w:r w:rsidR="002C26F7" w:rsidRPr="008008B1">
        <w:rPr>
          <w:rFonts w:asciiTheme="majorBidi" w:hAnsiTheme="majorBidi" w:cstheme="majorBidi"/>
        </w:rPr>
        <w:t xml:space="preserve"> </w:t>
      </w:r>
      <w:r w:rsidR="00734DD3" w:rsidRPr="008008B1">
        <w:rPr>
          <w:rFonts w:asciiTheme="majorBidi" w:hAnsiTheme="majorBidi" w:cstheme="majorBidi"/>
        </w:rPr>
        <w:t xml:space="preserve">for the purpose of this study to </w:t>
      </w:r>
      <w:r w:rsidR="002C26F7" w:rsidRPr="008008B1">
        <w:rPr>
          <w:rFonts w:asciiTheme="majorBidi" w:hAnsiTheme="majorBidi" w:cstheme="majorBidi"/>
        </w:rPr>
        <w:t>cho</w:t>
      </w:r>
      <w:r w:rsidR="008E3A25" w:rsidRPr="008008B1">
        <w:rPr>
          <w:rFonts w:asciiTheme="majorBidi" w:hAnsiTheme="majorBidi" w:cstheme="majorBidi"/>
        </w:rPr>
        <w:t>o</w:t>
      </w:r>
      <w:r w:rsidR="002C26F7" w:rsidRPr="008008B1">
        <w:rPr>
          <w:rFonts w:asciiTheme="majorBidi" w:hAnsiTheme="majorBidi" w:cstheme="majorBidi"/>
        </w:rPr>
        <w:t xml:space="preserve">se </w:t>
      </w:r>
      <w:r w:rsidR="00734DD3" w:rsidRPr="008008B1">
        <w:rPr>
          <w:rFonts w:asciiTheme="majorBidi" w:hAnsiTheme="majorBidi" w:cstheme="majorBidi"/>
        </w:rPr>
        <w:t>a singer</w:t>
      </w:r>
      <w:r w:rsidR="002C26F7" w:rsidRPr="008008B1">
        <w:rPr>
          <w:rFonts w:asciiTheme="majorBidi" w:hAnsiTheme="majorBidi" w:cstheme="majorBidi"/>
        </w:rPr>
        <w:t xml:space="preserve"> who </w:t>
      </w:r>
      <w:r w:rsidR="00734DD3" w:rsidRPr="008008B1">
        <w:rPr>
          <w:rFonts w:asciiTheme="majorBidi" w:hAnsiTheme="majorBidi" w:cstheme="majorBidi"/>
        </w:rPr>
        <w:t>learned</w:t>
      </w:r>
      <w:r w:rsidR="00BA2E50" w:rsidRPr="008008B1">
        <w:rPr>
          <w:rFonts w:asciiTheme="majorBidi" w:hAnsiTheme="majorBidi" w:cstheme="majorBidi"/>
        </w:rPr>
        <w:t xml:space="preserve"> the chants </w:t>
      </w:r>
      <w:r w:rsidR="00734DD3" w:rsidRPr="008008B1">
        <w:rPr>
          <w:rFonts w:asciiTheme="majorBidi" w:hAnsiTheme="majorBidi" w:cstheme="majorBidi"/>
        </w:rPr>
        <w:t xml:space="preserve">by listening </w:t>
      </w:r>
      <w:r w:rsidR="00061BD3">
        <w:rPr>
          <w:rFonts w:asciiTheme="majorBidi" w:hAnsiTheme="majorBidi" w:cstheme="majorBidi"/>
        </w:rPr>
        <w:t xml:space="preserve">and </w:t>
      </w:r>
      <w:r w:rsidR="00061BD3">
        <w:rPr>
          <w:rFonts w:asciiTheme="majorBidi" w:hAnsiTheme="majorBidi" w:cstheme="majorBidi"/>
        </w:rPr>
        <w:lastRenderedPageBreak/>
        <w:t>who had</w:t>
      </w:r>
      <w:r w:rsidR="00BA2E50" w:rsidRPr="008008B1">
        <w:rPr>
          <w:rFonts w:asciiTheme="majorBidi" w:hAnsiTheme="majorBidi" w:cstheme="majorBidi"/>
        </w:rPr>
        <w:t xml:space="preserve"> previous musical training. Any musical training</w:t>
      </w:r>
      <w:r w:rsidR="008B6526">
        <w:rPr>
          <w:rFonts w:asciiTheme="majorBidi" w:hAnsiTheme="majorBidi" w:cstheme="majorBidi"/>
        </w:rPr>
        <w:t>,</w:t>
      </w:r>
      <w:r w:rsidR="00BA2E50" w:rsidRPr="008008B1">
        <w:rPr>
          <w:rFonts w:asciiTheme="majorBidi" w:hAnsiTheme="majorBidi" w:cstheme="majorBidi"/>
        </w:rPr>
        <w:t xml:space="preserve"> w</w:t>
      </w:r>
      <w:r w:rsidR="008B6526">
        <w:rPr>
          <w:rFonts w:asciiTheme="majorBidi" w:hAnsiTheme="majorBidi" w:cstheme="majorBidi"/>
        </w:rPr>
        <w:t>h</w:t>
      </w:r>
      <w:r w:rsidR="00BA2E50" w:rsidRPr="008008B1">
        <w:rPr>
          <w:rFonts w:asciiTheme="majorBidi" w:hAnsiTheme="majorBidi" w:cstheme="majorBidi"/>
        </w:rPr>
        <w:t xml:space="preserve">ether </w:t>
      </w:r>
      <w:r w:rsidR="00734DD3" w:rsidRPr="008008B1">
        <w:rPr>
          <w:rFonts w:asciiTheme="majorBidi" w:hAnsiTheme="majorBidi" w:cstheme="majorBidi"/>
        </w:rPr>
        <w:t xml:space="preserve">in </w:t>
      </w:r>
      <w:r w:rsidR="00BA2E50" w:rsidRPr="008008B1">
        <w:rPr>
          <w:rFonts w:asciiTheme="majorBidi" w:hAnsiTheme="majorBidi" w:cstheme="majorBidi"/>
        </w:rPr>
        <w:t xml:space="preserve">eastern </w:t>
      </w:r>
      <w:r w:rsidR="00734DD3" w:rsidRPr="008008B1">
        <w:rPr>
          <w:rFonts w:asciiTheme="majorBidi" w:hAnsiTheme="majorBidi" w:cstheme="majorBidi"/>
        </w:rPr>
        <w:t xml:space="preserve">(Maqam) </w:t>
      </w:r>
      <w:r w:rsidR="00BA2E50" w:rsidRPr="008008B1">
        <w:rPr>
          <w:rFonts w:asciiTheme="majorBidi" w:hAnsiTheme="majorBidi" w:cstheme="majorBidi"/>
        </w:rPr>
        <w:t xml:space="preserve">or western </w:t>
      </w:r>
      <w:r w:rsidR="00734DD3" w:rsidRPr="008008B1">
        <w:rPr>
          <w:rFonts w:asciiTheme="majorBidi" w:hAnsiTheme="majorBidi" w:cstheme="majorBidi"/>
        </w:rPr>
        <w:t xml:space="preserve">music </w:t>
      </w:r>
      <w:r w:rsidR="00BA2E50" w:rsidRPr="008008B1">
        <w:rPr>
          <w:rFonts w:asciiTheme="majorBidi" w:hAnsiTheme="majorBidi" w:cstheme="majorBidi"/>
        </w:rPr>
        <w:t xml:space="preserve">would have </w:t>
      </w:r>
      <w:r w:rsidR="000D103F" w:rsidRPr="008008B1">
        <w:rPr>
          <w:rFonts w:asciiTheme="majorBidi" w:hAnsiTheme="majorBidi" w:cstheme="majorBidi"/>
        </w:rPr>
        <w:t xml:space="preserve">reshaped </w:t>
      </w:r>
      <w:r w:rsidR="00734DD3" w:rsidRPr="008008B1">
        <w:rPr>
          <w:rFonts w:asciiTheme="majorBidi" w:hAnsiTheme="majorBidi" w:cstheme="majorBidi"/>
        </w:rPr>
        <w:t>the singer’s</w:t>
      </w:r>
      <w:r w:rsidR="000D103F" w:rsidRPr="008008B1">
        <w:rPr>
          <w:rFonts w:asciiTheme="majorBidi" w:hAnsiTheme="majorBidi" w:cstheme="majorBidi"/>
        </w:rPr>
        <w:t xml:space="preserve"> way of performing</w:t>
      </w:r>
      <w:r w:rsidR="00734DD3" w:rsidRPr="008008B1">
        <w:rPr>
          <w:rFonts w:asciiTheme="majorBidi" w:hAnsiTheme="majorBidi" w:cstheme="majorBidi"/>
        </w:rPr>
        <w:t xml:space="preserve"> the tunes</w:t>
      </w:r>
      <w:r w:rsidR="00F70E87" w:rsidRPr="008008B1">
        <w:rPr>
          <w:rFonts w:asciiTheme="majorBidi" w:hAnsiTheme="majorBidi" w:cstheme="majorBidi"/>
        </w:rPr>
        <w:t xml:space="preserve">. </w:t>
      </w:r>
      <w:r w:rsidR="00105AB5" w:rsidRPr="008008B1">
        <w:rPr>
          <w:rFonts w:asciiTheme="majorBidi" w:hAnsiTheme="majorBidi" w:cstheme="majorBidi"/>
        </w:rPr>
        <w:t>Ms. Farida was</w:t>
      </w:r>
      <w:r w:rsidR="00A122DB" w:rsidRPr="008008B1">
        <w:rPr>
          <w:rFonts w:asciiTheme="majorBidi" w:hAnsiTheme="majorBidi" w:cstheme="majorBidi"/>
        </w:rPr>
        <w:t xml:space="preserve"> also given the choice to start from </w:t>
      </w:r>
      <w:r w:rsidR="00AB3594" w:rsidRPr="008008B1">
        <w:rPr>
          <w:rFonts w:asciiTheme="majorBidi" w:hAnsiTheme="majorBidi" w:cstheme="majorBidi"/>
        </w:rPr>
        <w:t xml:space="preserve">a comfortable pitch </w:t>
      </w:r>
      <w:r w:rsidR="00105AB5" w:rsidRPr="008008B1">
        <w:rPr>
          <w:rFonts w:asciiTheme="majorBidi" w:hAnsiTheme="majorBidi" w:cstheme="majorBidi"/>
        </w:rPr>
        <w:t>without</w:t>
      </w:r>
      <w:r w:rsidR="00AB3594" w:rsidRPr="008008B1">
        <w:rPr>
          <w:rFonts w:asciiTheme="majorBidi" w:hAnsiTheme="majorBidi" w:cstheme="majorBidi"/>
        </w:rPr>
        <w:t xml:space="preserve"> interfering</w:t>
      </w:r>
      <w:r w:rsidR="00105AB5" w:rsidRPr="008008B1">
        <w:rPr>
          <w:rFonts w:asciiTheme="majorBidi" w:hAnsiTheme="majorBidi" w:cstheme="majorBidi"/>
        </w:rPr>
        <w:t xml:space="preserve"> with her style of singing</w:t>
      </w:r>
      <w:r w:rsidR="00AB3594" w:rsidRPr="008008B1">
        <w:rPr>
          <w:rFonts w:asciiTheme="majorBidi" w:hAnsiTheme="majorBidi" w:cstheme="majorBidi"/>
        </w:rPr>
        <w:t xml:space="preserve">. </w:t>
      </w:r>
    </w:p>
    <w:p w14:paraId="747BDFCA" w14:textId="030D336F" w:rsidR="00DC304C" w:rsidRPr="008008B1" w:rsidRDefault="00105AB5" w:rsidP="00E26357">
      <w:pPr>
        <w:spacing w:line="480" w:lineRule="auto"/>
        <w:ind w:firstLine="720"/>
        <w:rPr>
          <w:rFonts w:asciiTheme="majorBidi" w:hAnsiTheme="majorBidi" w:cstheme="majorBidi"/>
        </w:rPr>
      </w:pPr>
      <w:r w:rsidRPr="008008B1">
        <w:rPr>
          <w:rFonts w:asciiTheme="majorBidi" w:hAnsiTheme="majorBidi" w:cstheme="majorBidi"/>
        </w:rPr>
        <w:t>The singer performed the chants the same way she would perform at church. She adds ornamentation and improvises</w:t>
      </w:r>
      <w:r w:rsidR="00A2201F" w:rsidRPr="008008B1">
        <w:rPr>
          <w:rFonts w:asciiTheme="majorBidi" w:hAnsiTheme="majorBidi" w:cstheme="majorBidi"/>
        </w:rPr>
        <w:t xml:space="preserve"> between</w:t>
      </w:r>
      <w:r w:rsidR="00614E3A" w:rsidRPr="008008B1">
        <w:rPr>
          <w:rFonts w:asciiTheme="majorBidi" w:hAnsiTheme="majorBidi" w:cstheme="majorBidi"/>
        </w:rPr>
        <w:t xml:space="preserve"> </w:t>
      </w:r>
      <w:r w:rsidR="000355BC" w:rsidRPr="008008B1">
        <w:rPr>
          <w:rFonts w:asciiTheme="majorBidi" w:hAnsiTheme="majorBidi" w:cstheme="majorBidi"/>
        </w:rPr>
        <w:t xml:space="preserve">the </w:t>
      </w:r>
      <w:r w:rsidR="00614E3A" w:rsidRPr="008008B1">
        <w:rPr>
          <w:rFonts w:asciiTheme="majorBidi" w:hAnsiTheme="majorBidi" w:cstheme="majorBidi"/>
        </w:rPr>
        <w:t>verse</w:t>
      </w:r>
      <w:r w:rsidR="00A2201F" w:rsidRPr="008008B1">
        <w:rPr>
          <w:rFonts w:asciiTheme="majorBidi" w:hAnsiTheme="majorBidi" w:cstheme="majorBidi"/>
        </w:rPr>
        <w:t>s</w:t>
      </w:r>
      <w:r w:rsidRPr="008008B1">
        <w:rPr>
          <w:rFonts w:asciiTheme="majorBidi" w:hAnsiTheme="majorBidi" w:cstheme="majorBidi"/>
        </w:rPr>
        <w:t xml:space="preserve"> when the chant has a solo part such as in the </w:t>
      </w:r>
      <w:proofErr w:type="spellStart"/>
      <w:r w:rsidR="00E652BD">
        <w:rPr>
          <w:rFonts w:asciiTheme="majorBidi" w:hAnsiTheme="majorBidi" w:cstheme="majorBidi"/>
          <w:i/>
          <w:iCs/>
        </w:rPr>
        <w:t>madrāsha</w:t>
      </w:r>
      <w:proofErr w:type="spellEnd"/>
      <w:r w:rsidRPr="008008B1">
        <w:rPr>
          <w:rFonts w:asciiTheme="majorBidi" w:hAnsiTheme="majorBidi" w:cstheme="majorBidi"/>
        </w:rPr>
        <w:t xml:space="preserve"> genre. It is worth noting that </w:t>
      </w:r>
      <w:r w:rsidR="002E547C">
        <w:rPr>
          <w:rFonts w:asciiTheme="majorBidi" w:hAnsiTheme="majorBidi" w:cstheme="majorBidi"/>
        </w:rPr>
        <w:t xml:space="preserve">the </w:t>
      </w:r>
      <w:proofErr w:type="spellStart"/>
      <w:r w:rsidR="00D30460" w:rsidRPr="008008B1">
        <w:rPr>
          <w:rFonts w:asciiTheme="majorBidi" w:hAnsiTheme="majorBidi" w:cstheme="majorBidi"/>
        </w:rPr>
        <w:t>acappella</w:t>
      </w:r>
      <w:proofErr w:type="spellEnd"/>
      <w:r w:rsidR="00D30460" w:rsidRPr="008008B1">
        <w:rPr>
          <w:rFonts w:asciiTheme="majorBidi" w:hAnsiTheme="majorBidi" w:cstheme="majorBidi"/>
        </w:rPr>
        <w:t xml:space="preserve"> style in </w:t>
      </w:r>
      <w:r w:rsidR="000A1220">
        <w:rPr>
          <w:rFonts w:asciiTheme="majorBidi" w:hAnsiTheme="majorBidi" w:cstheme="majorBidi"/>
        </w:rPr>
        <w:t xml:space="preserve">the </w:t>
      </w:r>
      <w:r w:rsidR="00D30460" w:rsidRPr="008008B1">
        <w:rPr>
          <w:rFonts w:asciiTheme="majorBidi" w:hAnsiTheme="majorBidi" w:cstheme="majorBidi"/>
        </w:rPr>
        <w:t xml:space="preserve">singing </w:t>
      </w:r>
      <w:r w:rsidR="00DC304C" w:rsidRPr="008008B1">
        <w:rPr>
          <w:rFonts w:asciiTheme="majorBidi" w:hAnsiTheme="majorBidi" w:cstheme="majorBidi"/>
        </w:rPr>
        <w:t xml:space="preserve">of </w:t>
      </w:r>
      <w:r w:rsidR="00D30460" w:rsidRPr="008008B1">
        <w:rPr>
          <w:rFonts w:asciiTheme="majorBidi" w:hAnsiTheme="majorBidi" w:cstheme="majorBidi"/>
        </w:rPr>
        <w:t xml:space="preserve">these chants was important </w:t>
      </w:r>
      <w:r w:rsidR="00DC304C" w:rsidRPr="008008B1">
        <w:rPr>
          <w:rFonts w:asciiTheme="majorBidi" w:hAnsiTheme="majorBidi" w:cstheme="majorBidi"/>
        </w:rPr>
        <w:t xml:space="preserve">at the stage, for documenting and analyzing the tunes. In addition, </w:t>
      </w:r>
      <w:r w:rsidR="00D30460" w:rsidRPr="008008B1">
        <w:rPr>
          <w:rFonts w:asciiTheme="majorBidi" w:hAnsiTheme="majorBidi" w:cstheme="majorBidi"/>
        </w:rPr>
        <w:t xml:space="preserve">Syriac chants melodies have </w:t>
      </w:r>
      <w:r w:rsidR="00EE6111">
        <w:rPr>
          <w:rFonts w:asciiTheme="majorBidi" w:hAnsiTheme="majorBidi" w:cstheme="majorBidi"/>
        </w:rPr>
        <w:t xml:space="preserve">a </w:t>
      </w:r>
      <w:r w:rsidR="00D30460" w:rsidRPr="008008B1">
        <w:rPr>
          <w:rFonts w:asciiTheme="majorBidi" w:hAnsiTheme="majorBidi" w:cstheme="majorBidi"/>
        </w:rPr>
        <w:t>microtonal system</w:t>
      </w:r>
      <w:r w:rsidR="00DC304C" w:rsidRPr="008008B1">
        <w:rPr>
          <w:rFonts w:asciiTheme="majorBidi" w:hAnsiTheme="majorBidi" w:cstheme="majorBidi"/>
        </w:rPr>
        <w:t xml:space="preserve"> (half-flat and half-sharp)</w:t>
      </w:r>
      <w:r w:rsidR="00D30460" w:rsidRPr="008008B1">
        <w:rPr>
          <w:rFonts w:asciiTheme="majorBidi" w:hAnsiTheme="majorBidi" w:cstheme="majorBidi"/>
        </w:rPr>
        <w:t>, therefore accompanying the singer</w:t>
      </w:r>
      <w:r w:rsidR="00DC304C" w:rsidRPr="008008B1">
        <w:rPr>
          <w:rFonts w:asciiTheme="majorBidi" w:hAnsiTheme="majorBidi" w:cstheme="majorBidi"/>
        </w:rPr>
        <w:t xml:space="preserve"> </w:t>
      </w:r>
      <w:r w:rsidR="00E26357" w:rsidRPr="008008B1">
        <w:rPr>
          <w:rFonts w:asciiTheme="majorBidi" w:hAnsiTheme="majorBidi" w:cstheme="majorBidi"/>
        </w:rPr>
        <w:t xml:space="preserve">with </w:t>
      </w:r>
      <w:r w:rsidR="00C22BCC">
        <w:rPr>
          <w:rFonts w:asciiTheme="majorBidi" w:hAnsiTheme="majorBidi" w:cstheme="majorBidi"/>
        </w:rPr>
        <w:t xml:space="preserve">an </w:t>
      </w:r>
      <w:r w:rsidR="00E26357" w:rsidRPr="008008B1">
        <w:rPr>
          <w:rFonts w:asciiTheme="majorBidi" w:hAnsiTheme="majorBidi" w:cstheme="majorBidi"/>
        </w:rPr>
        <w:t>eastern tuning</w:t>
      </w:r>
      <w:r w:rsidR="00DC304C" w:rsidRPr="008008B1">
        <w:rPr>
          <w:rFonts w:asciiTheme="majorBidi" w:hAnsiTheme="majorBidi" w:cstheme="majorBidi"/>
        </w:rPr>
        <w:t xml:space="preserve"> string </w:t>
      </w:r>
      <w:r w:rsidR="00E26357" w:rsidRPr="008008B1">
        <w:rPr>
          <w:rFonts w:asciiTheme="majorBidi" w:hAnsiTheme="majorBidi" w:cstheme="majorBidi"/>
        </w:rPr>
        <w:t xml:space="preserve">or </w:t>
      </w:r>
      <w:r w:rsidR="00DC304C" w:rsidRPr="008008B1">
        <w:rPr>
          <w:rFonts w:asciiTheme="majorBidi" w:hAnsiTheme="majorBidi" w:cstheme="majorBidi"/>
        </w:rPr>
        <w:t xml:space="preserve">keyboard </w:t>
      </w:r>
      <w:r w:rsidR="00E26357" w:rsidRPr="008008B1">
        <w:rPr>
          <w:rFonts w:asciiTheme="majorBidi" w:hAnsiTheme="majorBidi" w:cstheme="majorBidi"/>
        </w:rPr>
        <w:t xml:space="preserve">instrument </w:t>
      </w:r>
      <w:r w:rsidR="00D30460" w:rsidRPr="008008B1">
        <w:rPr>
          <w:rFonts w:asciiTheme="majorBidi" w:hAnsiTheme="majorBidi" w:cstheme="majorBidi"/>
        </w:rPr>
        <w:t xml:space="preserve">will limit the singer’s </w:t>
      </w:r>
      <w:r w:rsidR="00DC304C" w:rsidRPr="008008B1">
        <w:rPr>
          <w:rFonts w:asciiTheme="majorBidi" w:hAnsiTheme="majorBidi" w:cstheme="majorBidi"/>
        </w:rPr>
        <w:t xml:space="preserve">ability to sing the right tune. </w:t>
      </w:r>
      <w:r w:rsidR="00E26357" w:rsidRPr="008008B1">
        <w:rPr>
          <w:rFonts w:asciiTheme="majorBidi" w:hAnsiTheme="majorBidi" w:cstheme="majorBidi"/>
        </w:rPr>
        <w:t>It is impossible to accompany most Syriac chants with a w</w:t>
      </w:r>
      <w:r w:rsidR="00DC304C" w:rsidRPr="008008B1">
        <w:rPr>
          <w:rFonts w:asciiTheme="majorBidi" w:hAnsiTheme="majorBidi" w:cstheme="majorBidi"/>
        </w:rPr>
        <w:t xml:space="preserve">estern </w:t>
      </w:r>
      <w:r w:rsidR="00E26357" w:rsidRPr="008008B1">
        <w:rPr>
          <w:rFonts w:asciiTheme="majorBidi" w:hAnsiTheme="majorBidi" w:cstheme="majorBidi"/>
        </w:rPr>
        <w:t xml:space="preserve">tuned instrument because it will limit the singer in the major and minor keys. Previous attempts have been made by western musicians, who provided notations of the Syriac chants, but all in major and minor keys. </w:t>
      </w:r>
    </w:p>
    <w:p w14:paraId="50F70639" w14:textId="745137DC" w:rsidR="00F8225C" w:rsidRPr="008008B1" w:rsidRDefault="003911E4" w:rsidP="00595693">
      <w:pPr>
        <w:spacing w:line="480" w:lineRule="auto"/>
        <w:ind w:firstLine="720"/>
        <w:rPr>
          <w:rFonts w:asciiTheme="majorBidi" w:hAnsiTheme="majorBidi" w:cstheme="majorBidi"/>
        </w:rPr>
      </w:pPr>
      <w:r w:rsidRPr="008008B1">
        <w:rPr>
          <w:rFonts w:asciiTheme="majorBidi" w:hAnsiTheme="majorBidi" w:cstheme="majorBidi"/>
        </w:rPr>
        <w:t xml:space="preserve">Finally, </w:t>
      </w:r>
      <w:r w:rsidR="003643CA" w:rsidRPr="008008B1">
        <w:rPr>
          <w:rFonts w:asciiTheme="majorBidi" w:hAnsiTheme="majorBidi" w:cstheme="majorBidi"/>
        </w:rPr>
        <w:t xml:space="preserve">chapter </w:t>
      </w:r>
      <w:r w:rsidR="00E26357" w:rsidRPr="008008B1">
        <w:rPr>
          <w:rFonts w:asciiTheme="majorBidi" w:hAnsiTheme="majorBidi" w:cstheme="majorBidi"/>
        </w:rPr>
        <w:t>six will include</w:t>
      </w:r>
      <w:r w:rsidR="003643CA" w:rsidRPr="008008B1">
        <w:rPr>
          <w:rFonts w:asciiTheme="majorBidi" w:hAnsiTheme="majorBidi" w:cstheme="majorBidi"/>
        </w:rPr>
        <w:t xml:space="preserve"> </w:t>
      </w:r>
      <w:r w:rsidRPr="008008B1">
        <w:rPr>
          <w:rFonts w:asciiTheme="majorBidi" w:hAnsiTheme="majorBidi" w:cstheme="majorBidi"/>
        </w:rPr>
        <w:t>the conclusion</w:t>
      </w:r>
      <w:r w:rsidR="00C57CB0">
        <w:rPr>
          <w:rFonts w:asciiTheme="majorBidi" w:hAnsiTheme="majorBidi" w:cstheme="majorBidi"/>
        </w:rPr>
        <w:t>;</w:t>
      </w:r>
      <w:r w:rsidR="00550B8D" w:rsidRPr="008008B1">
        <w:rPr>
          <w:rFonts w:asciiTheme="majorBidi" w:hAnsiTheme="majorBidi" w:cstheme="majorBidi"/>
        </w:rPr>
        <w:t xml:space="preserve"> in addition</w:t>
      </w:r>
      <w:r w:rsidR="00C57CB0">
        <w:rPr>
          <w:rFonts w:asciiTheme="majorBidi" w:hAnsiTheme="majorBidi" w:cstheme="majorBidi"/>
        </w:rPr>
        <w:t>, I</w:t>
      </w:r>
      <w:r w:rsidR="00550B8D" w:rsidRPr="008008B1">
        <w:rPr>
          <w:rFonts w:asciiTheme="majorBidi" w:hAnsiTheme="majorBidi" w:cstheme="majorBidi"/>
        </w:rPr>
        <w:t xml:space="preserve"> </w:t>
      </w:r>
      <w:r w:rsidR="00595693">
        <w:rPr>
          <w:rFonts w:asciiTheme="majorBidi" w:hAnsiTheme="majorBidi" w:cstheme="majorBidi"/>
        </w:rPr>
        <w:t>will provide</w:t>
      </w:r>
      <w:r w:rsidR="00E26357" w:rsidRPr="008008B1">
        <w:rPr>
          <w:rFonts w:asciiTheme="majorBidi" w:hAnsiTheme="majorBidi" w:cstheme="majorBidi"/>
        </w:rPr>
        <w:t xml:space="preserve"> </w:t>
      </w:r>
      <w:r w:rsidR="00550B8D" w:rsidRPr="008008B1">
        <w:rPr>
          <w:rFonts w:asciiTheme="majorBidi" w:hAnsiTheme="majorBidi" w:cstheme="majorBidi"/>
        </w:rPr>
        <w:t xml:space="preserve">a list that includes all the main </w:t>
      </w:r>
      <w:r w:rsidR="00E26357" w:rsidRPr="008008B1">
        <w:rPr>
          <w:rFonts w:asciiTheme="majorBidi" w:hAnsiTheme="majorBidi" w:cstheme="majorBidi"/>
        </w:rPr>
        <w:t>ecclesiastical</w:t>
      </w:r>
      <w:r w:rsidR="003643CA" w:rsidRPr="008008B1">
        <w:rPr>
          <w:rFonts w:asciiTheme="majorBidi" w:hAnsiTheme="majorBidi" w:cstheme="majorBidi"/>
        </w:rPr>
        <w:t xml:space="preserve"> terms that are </w:t>
      </w:r>
      <w:r w:rsidR="00550B8D" w:rsidRPr="008008B1">
        <w:rPr>
          <w:rFonts w:asciiTheme="majorBidi" w:hAnsiTheme="majorBidi" w:cstheme="majorBidi"/>
        </w:rPr>
        <w:t xml:space="preserve">related to the chants and hymns </w:t>
      </w:r>
      <w:r w:rsidR="003643CA" w:rsidRPr="008008B1">
        <w:rPr>
          <w:rFonts w:asciiTheme="majorBidi" w:hAnsiTheme="majorBidi" w:cstheme="majorBidi"/>
        </w:rPr>
        <w:t xml:space="preserve">found in the book of </w:t>
      </w:r>
      <w:proofErr w:type="spellStart"/>
      <w:r w:rsidR="00550B8D" w:rsidRPr="008008B1">
        <w:rPr>
          <w:rFonts w:asciiTheme="majorBidi" w:hAnsiTheme="majorBidi" w:cs="Estrangelo Edessa"/>
          <w:lang w:bidi="syr-SY"/>
        </w:rPr>
        <w:t>Ḥudra</w:t>
      </w:r>
      <w:proofErr w:type="spellEnd"/>
      <w:r w:rsidR="00550B8D" w:rsidRPr="008008B1">
        <w:rPr>
          <w:rFonts w:asciiTheme="majorBidi" w:hAnsiTheme="majorBidi" w:cstheme="majorBidi"/>
        </w:rPr>
        <w:t xml:space="preserve"> </w:t>
      </w:r>
      <w:r w:rsidR="003643CA" w:rsidRPr="008008B1">
        <w:rPr>
          <w:rFonts w:asciiTheme="majorBidi" w:hAnsiTheme="majorBidi" w:cstheme="majorBidi"/>
        </w:rPr>
        <w:t>or other liturgical books</w:t>
      </w:r>
      <w:r w:rsidR="00550B8D" w:rsidRPr="008008B1">
        <w:rPr>
          <w:rFonts w:asciiTheme="majorBidi" w:hAnsiTheme="majorBidi" w:cstheme="majorBidi"/>
        </w:rPr>
        <w:t xml:space="preserve">. This list </w:t>
      </w:r>
      <w:r w:rsidR="00E26357" w:rsidRPr="008008B1">
        <w:rPr>
          <w:rFonts w:asciiTheme="majorBidi" w:hAnsiTheme="majorBidi" w:cstheme="majorBidi"/>
        </w:rPr>
        <w:t xml:space="preserve">will be beneficial for </w:t>
      </w:r>
      <w:r w:rsidR="00550B8D" w:rsidRPr="008008B1">
        <w:rPr>
          <w:rFonts w:asciiTheme="majorBidi" w:hAnsiTheme="majorBidi" w:cstheme="majorBidi"/>
        </w:rPr>
        <w:t>researchers, who are interested</w:t>
      </w:r>
      <w:r w:rsidR="00E26357" w:rsidRPr="008008B1">
        <w:rPr>
          <w:rFonts w:asciiTheme="majorBidi" w:hAnsiTheme="majorBidi" w:cstheme="majorBidi"/>
        </w:rPr>
        <w:t xml:space="preserve"> in the Syriac chants</w:t>
      </w:r>
      <w:r w:rsidR="00550B8D" w:rsidRPr="008008B1">
        <w:rPr>
          <w:rFonts w:asciiTheme="majorBidi" w:hAnsiTheme="majorBidi" w:cstheme="majorBidi"/>
        </w:rPr>
        <w:t xml:space="preserve"> tradition</w:t>
      </w:r>
      <w:r w:rsidR="003643CA" w:rsidRPr="008008B1">
        <w:rPr>
          <w:rFonts w:asciiTheme="majorBidi" w:hAnsiTheme="majorBidi" w:cstheme="majorBidi"/>
        </w:rPr>
        <w:t>. The</w:t>
      </w:r>
      <w:r w:rsidR="00550B8D" w:rsidRPr="008008B1">
        <w:rPr>
          <w:rFonts w:asciiTheme="majorBidi" w:hAnsiTheme="majorBidi" w:cstheme="majorBidi"/>
        </w:rPr>
        <w:t xml:space="preserve"> list is provided in both English / Syriac and Syriac/</w:t>
      </w:r>
      <w:r w:rsidR="003643CA" w:rsidRPr="008008B1">
        <w:rPr>
          <w:rFonts w:asciiTheme="majorBidi" w:hAnsiTheme="majorBidi" w:cstheme="majorBidi"/>
        </w:rPr>
        <w:t xml:space="preserve">English </w:t>
      </w:r>
      <w:r w:rsidR="00550B8D" w:rsidRPr="008008B1">
        <w:rPr>
          <w:rFonts w:asciiTheme="majorBidi" w:hAnsiTheme="majorBidi" w:cstheme="majorBidi"/>
        </w:rPr>
        <w:t>alphabetical system</w:t>
      </w:r>
      <w:r w:rsidR="00816569">
        <w:rPr>
          <w:rFonts w:asciiTheme="majorBidi" w:hAnsiTheme="majorBidi" w:cstheme="majorBidi"/>
        </w:rPr>
        <w:t>s</w:t>
      </w:r>
      <w:r w:rsidR="00550B8D" w:rsidRPr="008008B1">
        <w:rPr>
          <w:rFonts w:asciiTheme="majorBidi" w:hAnsiTheme="majorBidi" w:cstheme="majorBidi"/>
        </w:rPr>
        <w:t xml:space="preserve"> for faster and easier search. </w:t>
      </w:r>
    </w:p>
    <w:p w14:paraId="3EFBB495" w14:textId="71863779" w:rsidR="00BC5FFF" w:rsidRDefault="00BC5FFF" w:rsidP="004F55D1">
      <w:pPr>
        <w:spacing w:line="480" w:lineRule="auto"/>
        <w:rPr>
          <w:rFonts w:asciiTheme="majorBidi" w:hAnsiTheme="majorBidi" w:cstheme="majorBidi"/>
        </w:rPr>
      </w:pPr>
    </w:p>
    <w:p w14:paraId="2D3A60EA" w14:textId="082CD8E6" w:rsidR="0076751B" w:rsidRDefault="0076751B" w:rsidP="00AB4315">
      <w:pPr>
        <w:spacing w:line="276" w:lineRule="auto"/>
        <w:divId w:val="601644763"/>
        <w:rPr>
          <w:rFonts w:asciiTheme="majorBidi" w:hAnsiTheme="majorBidi" w:cstheme="majorBidi"/>
          <w:b/>
          <w:bCs/>
        </w:rPr>
      </w:pPr>
    </w:p>
    <w:p w14:paraId="7C2C1134" w14:textId="77777777" w:rsidR="0076751B" w:rsidRDefault="0076751B" w:rsidP="003542B9">
      <w:pPr>
        <w:spacing w:line="276" w:lineRule="auto"/>
        <w:divId w:val="601644763"/>
        <w:rPr>
          <w:rFonts w:asciiTheme="majorBidi" w:hAnsiTheme="majorBidi" w:cstheme="majorBidi"/>
          <w:b/>
          <w:bCs/>
        </w:rPr>
      </w:pPr>
    </w:p>
    <w:p w14:paraId="710651B6" w14:textId="77777777" w:rsidR="0076751B" w:rsidRDefault="0076751B" w:rsidP="004F55D1">
      <w:pPr>
        <w:spacing w:line="276" w:lineRule="auto"/>
        <w:jc w:val="center"/>
        <w:divId w:val="601644763"/>
        <w:rPr>
          <w:rFonts w:asciiTheme="majorBidi" w:hAnsiTheme="majorBidi" w:cstheme="majorBidi"/>
          <w:b/>
          <w:bCs/>
        </w:rPr>
      </w:pPr>
    </w:p>
    <w:p w14:paraId="6349DFB9" w14:textId="77777777" w:rsidR="00D33621" w:rsidRDefault="00D33621" w:rsidP="004F55D1">
      <w:pPr>
        <w:spacing w:line="276" w:lineRule="auto"/>
        <w:jc w:val="center"/>
        <w:divId w:val="601644763"/>
        <w:rPr>
          <w:rFonts w:asciiTheme="majorBidi" w:hAnsiTheme="majorBidi" w:cstheme="majorBidi"/>
          <w:b/>
          <w:bCs/>
        </w:rPr>
      </w:pPr>
    </w:p>
    <w:p w14:paraId="6057C3FA" w14:textId="77777777" w:rsidR="00D33621" w:rsidRDefault="00D33621" w:rsidP="004F55D1">
      <w:pPr>
        <w:spacing w:line="276" w:lineRule="auto"/>
        <w:jc w:val="center"/>
        <w:divId w:val="601644763"/>
        <w:rPr>
          <w:rFonts w:asciiTheme="majorBidi" w:hAnsiTheme="majorBidi" w:cstheme="majorBidi"/>
          <w:b/>
          <w:bCs/>
        </w:rPr>
      </w:pPr>
    </w:p>
    <w:p w14:paraId="6137CF8C" w14:textId="77777777" w:rsidR="00D33621" w:rsidRDefault="00D33621" w:rsidP="004F55D1">
      <w:pPr>
        <w:spacing w:line="276" w:lineRule="auto"/>
        <w:jc w:val="center"/>
        <w:divId w:val="601644763"/>
        <w:rPr>
          <w:rFonts w:asciiTheme="majorBidi" w:hAnsiTheme="majorBidi" w:cstheme="majorBidi"/>
          <w:b/>
          <w:bCs/>
        </w:rPr>
      </w:pPr>
    </w:p>
    <w:p w14:paraId="430619B2" w14:textId="220627F6" w:rsidR="00D33621" w:rsidRDefault="00D33621" w:rsidP="004F55D1">
      <w:pPr>
        <w:spacing w:line="276" w:lineRule="auto"/>
        <w:jc w:val="center"/>
        <w:divId w:val="601644763"/>
        <w:rPr>
          <w:rFonts w:asciiTheme="majorBidi" w:hAnsiTheme="majorBidi" w:cstheme="majorBidi"/>
          <w:b/>
          <w:bCs/>
        </w:rPr>
        <w:sectPr w:rsidR="00D33621" w:rsidSect="00EF61F5">
          <w:footerReference w:type="default" r:id="rId15"/>
          <w:pgSz w:w="12240" w:h="15840"/>
          <w:pgMar w:top="1440" w:right="1440" w:bottom="1440" w:left="1440" w:header="720" w:footer="720" w:gutter="0"/>
          <w:pgNumType w:start="1"/>
          <w:cols w:space="720"/>
          <w:docGrid w:linePitch="360"/>
        </w:sectPr>
      </w:pPr>
    </w:p>
    <w:p w14:paraId="3EE2A02A" w14:textId="2CE0B17F" w:rsidR="004F55D1" w:rsidRPr="008008B1" w:rsidRDefault="004F55D1" w:rsidP="004F55D1">
      <w:pPr>
        <w:spacing w:line="276" w:lineRule="auto"/>
        <w:jc w:val="center"/>
        <w:divId w:val="601644763"/>
        <w:rPr>
          <w:rFonts w:asciiTheme="majorBidi" w:hAnsiTheme="majorBidi" w:cstheme="majorBidi"/>
          <w:b/>
          <w:bCs/>
        </w:rPr>
      </w:pPr>
      <w:r w:rsidRPr="008008B1">
        <w:rPr>
          <w:rFonts w:asciiTheme="majorBidi" w:hAnsiTheme="majorBidi" w:cstheme="majorBidi"/>
          <w:b/>
          <w:bCs/>
        </w:rPr>
        <w:lastRenderedPageBreak/>
        <w:t>CHAPTER 2: HISTORICAL BACKGROUND</w:t>
      </w:r>
    </w:p>
    <w:p w14:paraId="172743D1" w14:textId="77777777" w:rsidR="004F55D1" w:rsidRPr="008008B1" w:rsidRDefault="004F55D1" w:rsidP="004F55D1">
      <w:pPr>
        <w:spacing w:line="276" w:lineRule="auto"/>
        <w:divId w:val="601644763"/>
        <w:rPr>
          <w:rFonts w:asciiTheme="majorBidi" w:hAnsiTheme="majorBidi" w:cstheme="majorBidi"/>
          <w:b/>
          <w:bCs/>
        </w:rPr>
      </w:pPr>
    </w:p>
    <w:p w14:paraId="586167F0" w14:textId="77777777" w:rsidR="004F55D1" w:rsidRPr="008008B1" w:rsidRDefault="004F55D1" w:rsidP="004F55D1">
      <w:pPr>
        <w:spacing w:line="276" w:lineRule="auto"/>
        <w:jc w:val="center"/>
        <w:divId w:val="601644763"/>
        <w:rPr>
          <w:rFonts w:asciiTheme="majorBidi" w:hAnsiTheme="majorBidi" w:cstheme="majorBidi"/>
          <w:b/>
          <w:bCs/>
        </w:rPr>
      </w:pPr>
      <w:r w:rsidRPr="008008B1">
        <w:rPr>
          <w:rFonts w:asciiTheme="majorBidi" w:hAnsiTheme="majorBidi" w:cstheme="majorBidi"/>
          <w:b/>
          <w:bCs/>
        </w:rPr>
        <w:t>The Assyrians</w:t>
      </w:r>
    </w:p>
    <w:p w14:paraId="2BDD592D" w14:textId="77777777" w:rsidR="004F55D1" w:rsidRPr="008008B1" w:rsidRDefault="004F55D1" w:rsidP="004F55D1">
      <w:pPr>
        <w:spacing w:line="276" w:lineRule="auto"/>
        <w:divId w:val="601644763"/>
        <w:rPr>
          <w:rFonts w:asciiTheme="majorBidi" w:hAnsiTheme="majorBidi" w:cstheme="majorBidi"/>
          <w:b/>
          <w:bCs/>
        </w:rPr>
      </w:pPr>
    </w:p>
    <w:p w14:paraId="65B2D7E8" w14:textId="1B90B066" w:rsidR="004F55D1" w:rsidRPr="008008B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t>“The Assyrian homeland is in northern Mesopotamia, present-day Iraq, where the ancient cities of Assur and Nineveh were built.”</w:t>
      </w:r>
      <w:r w:rsidRPr="008008B1">
        <w:rPr>
          <w:rStyle w:val="FootnoteReference"/>
          <w:rFonts w:asciiTheme="majorBidi" w:hAnsiTheme="majorBidi" w:cstheme="majorBidi"/>
        </w:rPr>
        <w:footnoteReference w:id="12"/>
      </w:r>
      <w:r w:rsidRPr="008008B1">
        <w:rPr>
          <w:rFonts w:asciiTheme="majorBidi" w:hAnsiTheme="majorBidi" w:cstheme="majorBidi"/>
          <w:sz w:val="32"/>
          <w:szCs w:val="32"/>
        </w:rPr>
        <w:t xml:space="preserve"> </w:t>
      </w:r>
      <w:r w:rsidRPr="008008B1">
        <w:rPr>
          <w:rFonts w:asciiTheme="majorBidi" w:hAnsiTheme="majorBidi" w:cstheme="majorBidi"/>
        </w:rPr>
        <w:t xml:space="preserve">The region </w:t>
      </w:r>
      <w:r w:rsidR="00565A3A" w:rsidRPr="008008B1">
        <w:rPr>
          <w:rFonts w:asciiTheme="majorBidi" w:hAnsiTheme="majorBidi" w:cstheme="majorBidi"/>
        </w:rPr>
        <w:t>is in</w:t>
      </w:r>
      <w:r w:rsidRPr="008008B1">
        <w:rPr>
          <w:rFonts w:asciiTheme="majorBidi" w:hAnsiTheme="majorBidi" w:cstheme="majorBidi"/>
        </w:rPr>
        <w:t xml:space="preserve"> the ancient Near East which, under the Neo-Assyrian Empire, reached from Mesopotamia (modern-day Iraq) through Asia Minor (modern Turkey) and down through Egypt. The empire began at the city of Ashur located in Mesopotamia north-east of Babylon.</w:t>
      </w:r>
      <w:r w:rsidRPr="008008B1">
        <w:rPr>
          <w:rFonts w:asciiTheme="majorBidi" w:hAnsiTheme="majorBidi" w:cstheme="majorBidi"/>
        </w:rPr>
        <w:tab/>
      </w:r>
    </w:p>
    <w:p w14:paraId="1911C0D7" w14:textId="3ACD5336" w:rsidR="004F55D1" w:rsidRPr="008008B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t xml:space="preserve">The Assyrian empire lasted </w:t>
      </w:r>
      <w:r w:rsidR="00A37753" w:rsidRPr="008008B1">
        <w:rPr>
          <w:rFonts w:asciiTheme="majorBidi" w:hAnsiTheme="majorBidi" w:cstheme="majorBidi"/>
        </w:rPr>
        <w:t xml:space="preserve">from </w:t>
      </w:r>
      <w:r w:rsidR="00A37753">
        <w:rPr>
          <w:rFonts w:asciiTheme="majorBidi" w:hAnsiTheme="majorBidi" w:cstheme="majorBidi"/>
        </w:rPr>
        <w:t>2500 BC</w:t>
      </w:r>
      <w:r>
        <w:rPr>
          <w:rFonts w:asciiTheme="majorBidi" w:hAnsiTheme="majorBidi" w:cstheme="majorBidi"/>
        </w:rPr>
        <w:t xml:space="preserve"> to</w:t>
      </w:r>
      <w:r w:rsidRPr="008008B1">
        <w:rPr>
          <w:rFonts w:asciiTheme="majorBidi" w:hAnsiTheme="majorBidi" w:cstheme="majorBidi"/>
        </w:rPr>
        <w:t xml:space="preserve"> 612 BC. The Assyrians were Semitic people, who spoke and wrote Akkadian, an eastern Semitic language. The writing system is known as cuneiform (wedge-shape). Later, Akkadian was gradually replaced by </w:t>
      </w:r>
      <w:r>
        <w:rPr>
          <w:rFonts w:asciiTheme="majorBidi" w:hAnsiTheme="majorBidi" w:cstheme="majorBidi"/>
        </w:rPr>
        <w:t xml:space="preserve">the Aramaic </w:t>
      </w:r>
      <w:r w:rsidR="00565A3A">
        <w:rPr>
          <w:rFonts w:asciiTheme="majorBidi" w:hAnsiTheme="majorBidi" w:cstheme="majorBidi"/>
        </w:rPr>
        <w:t>language,</w:t>
      </w:r>
      <w:r w:rsidRPr="008008B1">
        <w:rPr>
          <w:rFonts w:asciiTheme="majorBidi" w:hAnsiTheme="majorBidi" w:cstheme="majorBidi"/>
        </w:rPr>
        <w:t xml:space="preserve"> which became more popular at that time, because it was easier than Akkadian that had more than 700 syllables. </w:t>
      </w:r>
    </w:p>
    <w:p w14:paraId="591FBE9D" w14:textId="6A63616B" w:rsidR="004F55D1" w:rsidRPr="008008B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t xml:space="preserve">Assyrian history was marked by many important inventions that </w:t>
      </w:r>
      <w:r>
        <w:rPr>
          <w:rFonts w:asciiTheme="majorBidi" w:hAnsiTheme="majorBidi" w:cstheme="majorBidi"/>
        </w:rPr>
        <w:t>had</w:t>
      </w:r>
      <w:r w:rsidRPr="008008B1">
        <w:rPr>
          <w:rFonts w:asciiTheme="majorBidi" w:hAnsiTheme="majorBidi" w:cstheme="majorBidi"/>
        </w:rPr>
        <w:t xml:space="preserve"> great impact on the world. In 1850s, </w:t>
      </w:r>
      <w:r w:rsidRPr="008008B1">
        <w:rPr>
          <w:rFonts w:asciiTheme="majorBidi" w:hAnsiTheme="majorBidi" w:cstheme="majorBidi"/>
          <w:kern w:val="24"/>
        </w:rPr>
        <w:t xml:space="preserve">Sir Austen Henry Layard, an </w:t>
      </w:r>
      <w:r w:rsidRPr="008008B1">
        <w:rPr>
          <w:rFonts w:asciiTheme="majorBidi" w:eastAsia="Times New Roman" w:hAnsiTheme="majorBidi" w:cstheme="majorBidi"/>
          <w:kern w:val="24"/>
        </w:rPr>
        <w:t xml:space="preserve">English archaeologists </w:t>
      </w:r>
      <w:r w:rsidRPr="008008B1">
        <w:rPr>
          <w:rFonts w:asciiTheme="majorBidi" w:hAnsiTheme="majorBidi" w:cstheme="majorBidi"/>
        </w:rPr>
        <w:t xml:space="preserve">discovered about half </w:t>
      </w:r>
      <w:r>
        <w:rPr>
          <w:rFonts w:asciiTheme="majorBidi" w:hAnsiTheme="majorBidi" w:cstheme="majorBidi"/>
        </w:rPr>
        <w:t xml:space="preserve">a </w:t>
      </w:r>
      <w:r w:rsidRPr="008008B1">
        <w:rPr>
          <w:rFonts w:asciiTheme="majorBidi" w:hAnsiTheme="majorBidi" w:cstheme="majorBidi"/>
        </w:rPr>
        <w:t>million cu</w:t>
      </w:r>
      <w:r>
        <w:rPr>
          <w:rFonts w:asciiTheme="majorBidi" w:hAnsiTheme="majorBidi" w:cstheme="majorBidi"/>
        </w:rPr>
        <w:t>neiform tablets and fragments in</w:t>
      </w:r>
      <w:r w:rsidRPr="008008B1">
        <w:rPr>
          <w:rFonts w:asciiTheme="majorBidi" w:hAnsiTheme="majorBidi" w:cstheme="majorBidi"/>
        </w:rPr>
        <w:t xml:space="preserve"> the capital city of Nineveh</w:t>
      </w:r>
      <w:r>
        <w:rPr>
          <w:rFonts w:asciiTheme="majorBidi" w:hAnsiTheme="majorBidi" w:cstheme="majorBidi"/>
        </w:rPr>
        <w:t xml:space="preserve"> as well as</w:t>
      </w:r>
      <w:r w:rsidRPr="008008B1">
        <w:rPr>
          <w:rFonts w:asciiTheme="majorBidi" w:hAnsiTheme="majorBidi" w:cstheme="majorBidi"/>
        </w:rPr>
        <w:t xml:space="preserve"> other Near Eastern cites.</w:t>
      </w:r>
      <w:r w:rsidRPr="008008B1">
        <w:rPr>
          <w:rStyle w:val="FootnoteReference"/>
          <w:rFonts w:asciiTheme="majorBidi" w:hAnsiTheme="majorBidi" w:cstheme="majorBidi"/>
        </w:rPr>
        <w:footnoteReference w:id="13"/>
      </w:r>
      <w:r>
        <w:rPr>
          <w:rFonts w:asciiTheme="majorBidi" w:hAnsiTheme="majorBidi" w:cstheme="majorBidi"/>
        </w:rPr>
        <w:t xml:space="preserve"> These tablets, </w:t>
      </w:r>
      <w:r w:rsidRPr="008008B1">
        <w:rPr>
          <w:rFonts w:asciiTheme="majorBidi" w:hAnsiTheme="majorBidi" w:cstheme="majorBidi"/>
        </w:rPr>
        <w:t xml:space="preserve">along with many other large stone sculptures and reliefs including the winged bulls </w:t>
      </w:r>
      <w:r w:rsidRPr="00C0610D">
        <w:rPr>
          <w:rFonts w:asciiTheme="majorBidi" w:hAnsiTheme="majorBidi" w:cstheme="majorBidi"/>
          <w:i/>
          <w:iCs/>
        </w:rPr>
        <w:t>Lamassu</w:t>
      </w:r>
      <w:r>
        <w:rPr>
          <w:rFonts w:asciiTheme="majorBidi" w:hAnsiTheme="majorBidi" w:cstheme="majorBidi"/>
        </w:rPr>
        <w:t>,</w:t>
      </w:r>
      <w:r w:rsidRPr="008008B1">
        <w:rPr>
          <w:rFonts w:asciiTheme="majorBidi" w:hAnsiTheme="majorBidi" w:cstheme="majorBidi"/>
        </w:rPr>
        <w:t xml:space="preserve"> were tra</w:t>
      </w:r>
      <w:r w:rsidR="00001520">
        <w:rPr>
          <w:rFonts w:asciiTheme="majorBidi" w:hAnsiTheme="majorBidi" w:cstheme="majorBidi"/>
        </w:rPr>
        <w:t>nsferred to the British Museum.</w:t>
      </w:r>
      <w:r w:rsidRPr="008008B1">
        <w:rPr>
          <w:rStyle w:val="FootnoteReference"/>
          <w:rFonts w:asciiTheme="majorBidi" w:hAnsiTheme="majorBidi" w:cstheme="majorBidi"/>
        </w:rPr>
        <w:footnoteReference w:id="14"/>
      </w:r>
      <w:r w:rsidR="00C0610D">
        <w:rPr>
          <w:rFonts w:asciiTheme="majorBidi" w:hAnsiTheme="majorBidi" w:cstheme="majorBidi"/>
        </w:rPr>
        <w:t xml:space="preserve"> </w:t>
      </w:r>
      <w:r w:rsidRPr="008008B1">
        <w:rPr>
          <w:rFonts w:asciiTheme="majorBidi" w:hAnsiTheme="majorBidi" w:cstheme="majorBidi"/>
        </w:rPr>
        <w:t>The discovery included the oldest surviving royal library in the world. This library belonged to the Assyrian king Ashurbanipal as his personal library. Ashurbanipal ruled Assyria in the 7</w:t>
      </w:r>
      <w:r w:rsidRPr="008008B1">
        <w:rPr>
          <w:rFonts w:asciiTheme="majorBidi" w:hAnsiTheme="majorBidi" w:cstheme="majorBidi"/>
          <w:vertAlign w:val="superscript"/>
        </w:rPr>
        <w:t>th</w:t>
      </w:r>
      <w:r w:rsidRPr="008008B1">
        <w:rPr>
          <w:rFonts w:asciiTheme="majorBidi" w:hAnsiTheme="majorBidi" w:cstheme="majorBidi"/>
        </w:rPr>
        <w:t xml:space="preserve"> c. BC (668- c.630 BC). </w:t>
      </w:r>
    </w:p>
    <w:p w14:paraId="31E063F4" w14:textId="258C9D7A" w:rsidR="004F55D1" w:rsidRPr="008008B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lastRenderedPageBreak/>
        <w:t>Aramaic was used as a language of trade and diplomacy by the empires of the Assyrians and</w:t>
      </w:r>
      <w:r>
        <w:rPr>
          <w:rFonts w:asciiTheme="majorBidi" w:hAnsiTheme="majorBidi" w:cstheme="majorBidi"/>
        </w:rPr>
        <w:t xml:space="preserve"> the Babylonians. Aramaic is also</w:t>
      </w:r>
      <w:r w:rsidRPr="008008B1">
        <w:rPr>
          <w:rFonts w:asciiTheme="majorBidi" w:hAnsiTheme="majorBidi" w:cstheme="majorBidi"/>
        </w:rPr>
        <w:t xml:space="preserve"> one of the three languages that the Bible was written, along with Hebrew and Greek. Assyria was overthrown by the Babylonians, Persians and the Medes in 612 BC. </w:t>
      </w:r>
      <w:r w:rsidR="001A49BA">
        <w:rPr>
          <w:rFonts w:asciiTheme="majorBidi" w:hAnsiTheme="majorBidi" w:cstheme="majorBidi"/>
        </w:rPr>
        <w:t>During the chaos in 2003, t</w:t>
      </w:r>
      <w:r w:rsidRPr="008008B1">
        <w:rPr>
          <w:rFonts w:asciiTheme="majorBidi" w:hAnsiTheme="majorBidi" w:cstheme="majorBidi"/>
        </w:rPr>
        <w:t>housands of pieces (around 15,000) and cuneiform tablets went missing from the Iraqi Museum. Among the looted items was the golden harp of Ur.</w:t>
      </w:r>
      <w:r w:rsidRPr="008008B1">
        <w:rPr>
          <w:rStyle w:val="FootnoteReference"/>
          <w:rFonts w:asciiTheme="majorBidi" w:hAnsiTheme="majorBidi" w:cstheme="majorBidi"/>
        </w:rPr>
        <w:footnoteReference w:id="15"/>
      </w:r>
      <w:r w:rsidRPr="008008B1">
        <w:rPr>
          <w:rFonts w:asciiTheme="majorBidi" w:hAnsiTheme="majorBidi" w:cstheme="majorBidi"/>
        </w:rPr>
        <w:t xml:space="preserve"> </w:t>
      </w:r>
    </w:p>
    <w:p w14:paraId="08675618" w14:textId="3B5A1F4C" w:rsidR="004F55D1" w:rsidRPr="0099066C" w:rsidRDefault="00CF2B58" w:rsidP="004F55D1">
      <w:pPr>
        <w:spacing w:line="480" w:lineRule="auto"/>
        <w:ind w:firstLine="720"/>
        <w:divId w:val="601644763"/>
        <w:rPr>
          <w:rFonts w:asciiTheme="majorBidi" w:hAnsiTheme="majorBidi" w:cstheme="majorBidi"/>
          <w:color w:val="000000" w:themeColor="text1"/>
        </w:rPr>
      </w:pPr>
      <w:r w:rsidRPr="0099066C">
        <w:rPr>
          <w:rFonts w:asciiTheme="majorBidi" w:hAnsiTheme="majorBidi" w:cstheme="majorBidi"/>
          <w:color w:val="000000" w:themeColor="text1"/>
        </w:rPr>
        <w:t>Later</w:t>
      </w:r>
      <w:r w:rsidR="004F55D1" w:rsidRPr="0099066C">
        <w:rPr>
          <w:rFonts w:asciiTheme="majorBidi" w:hAnsiTheme="majorBidi" w:cstheme="majorBidi"/>
          <w:color w:val="000000" w:themeColor="text1"/>
        </w:rPr>
        <w:t xml:space="preserve">, </w:t>
      </w:r>
      <w:r w:rsidRPr="0099066C">
        <w:rPr>
          <w:rFonts w:asciiTheme="majorBidi" w:hAnsiTheme="majorBidi" w:cstheme="majorBidi"/>
          <w:color w:val="000000" w:themeColor="text1"/>
        </w:rPr>
        <w:t xml:space="preserve">Assyrian </w:t>
      </w:r>
      <w:r w:rsidR="004F55D1" w:rsidRPr="0099066C">
        <w:rPr>
          <w:rFonts w:asciiTheme="majorBidi" w:hAnsiTheme="majorBidi" w:cstheme="majorBidi"/>
          <w:color w:val="000000" w:themeColor="text1"/>
        </w:rPr>
        <w:t xml:space="preserve">archeological </w:t>
      </w:r>
      <w:r w:rsidRPr="0099066C">
        <w:rPr>
          <w:rFonts w:asciiTheme="majorBidi" w:hAnsiTheme="majorBidi" w:cstheme="majorBidi"/>
          <w:color w:val="000000" w:themeColor="text1"/>
        </w:rPr>
        <w:t>sites</w:t>
      </w:r>
      <w:r w:rsidR="004F55D1" w:rsidRPr="0099066C">
        <w:rPr>
          <w:rFonts w:asciiTheme="majorBidi" w:hAnsiTheme="majorBidi" w:cstheme="majorBidi"/>
          <w:color w:val="000000" w:themeColor="text1"/>
        </w:rPr>
        <w:t xml:space="preserve"> were damaged and some of the wing bulls were destroyed by the Islamic State (ISIS). Few items were returned to Iraq, which are again not in safe hands, because of all the instability in the country. The missing cuneiform tablets are invaluable not only to the Assyrian or Babylonian history, but to the cultural heritage of the humanity.  </w:t>
      </w:r>
    </w:p>
    <w:p w14:paraId="7F5E9102" w14:textId="77777777" w:rsidR="004F55D1" w:rsidRPr="0099066C" w:rsidRDefault="004F55D1" w:rsidP="004F55D1">
      <w:pPr>
        <w:spacing w:line="276" w:lineRule="auto"/>
        <w:divId w:val="601644763"/>
        <w:rPr>
          <w:rFonts w:asciiTheme="majorBidi" w:hAnsiTheme="majorBidi" w:cstheme="majorBidi"/>
          <w:color w:val="000000" w:themeColor="text1"/>
        </w:rPr>
      </w:pPr>
    </w:p>
    <w:p w14:paraId="69EE0611" w14:textId="77777777" w:rsidR="004F55D1" w:rsidRPr="008008B1" w:rsidRDefault="004F55D1" w:rsidP="004F55D1">
      <w:pPr>
        <w:spacing w:line="276" w:lineRule="auto"/>
        <w:divId w:val="601644763"/>
        <w:rPr>
          <w:rFonts w:asciiTheme="majorBidi" w:hAnsiTheme="majorBidi" w:cstheme="majorBidi"/>
          <w:b/>
          <w:bCs/>
        </w:rPr>
      </w:pPr>
    </w:p>
    <w:p w14:paraId="6B6B9C41" w14:textId="77777777" w:rsidR="004F55D1" w:rsidRPr="008008B1" w:rsidRDefault="004F55D1" w:rsidP="004F55D1">
      <w:pPr>
        <w:spacing w:line="276" w:lineRule="auto"/>
        <w:jc w:val="center"/>
        <w:divId w:val="601644763"/>
        <w:rPr>
          <w:rFonts w:asciiTheme="majorBidi" w:hAnsiTheme="majorBidi" w:cstheme="majorBidi"/>
          <w:b/>
          <w:bCs/>
        </w:rPr>
      </w:pPr>
      <w:r w:rsidRPr="008008B1">
        <w:rPr>
          <w:rFonts w:asciiTheme="majorBidi" w:hAnsiTheme="majorBidi" w:cstheme="majorBidi"/>
          <w:b/>
          <w:bCs/>
        </w:rPr>
        <w:t>Music and Poetry</w:t>
      </w:r>
    </w:p>
    <w:p w14:paraId="1A5660E7" w14:textId="77777777" w:rsidR="004F55D1" w:rsidRPr="008008B1" w:rsidRDefault="004F55D1" w:rsidP="004F55D1">
      <w:pPr>
        <w:spacing w:line="276" w:lineRule="auto"/>
        <w:divId w:val="601644763"/>
        <w:rPr>
          <w:rFonts w:asciiTheme="majorBidi" w:hAnsiTheme="majorBidi" w:cstheme="majorBidi"/>
          <w:b/>
          <w:bCs/>
        </w:rPr>
      </w:pPr>
    </w:p>
    <w:p w14:paraId="7ED037FC" w14:textId="737E3634" w:rsidR="004F55D1" w:rsidRPr="008008B1" w:rsidRDefault="004F55D1" w:rsidP="00E640CB">
      <w:pPr>
        <w:spacing w:line="480" w:lineRule="auto"/>
        <w:ind w:firstLine="720"/>
        <w:rPr>
          <w:rFonts w:asciiTheme="majorBidi" w:hAnsiTheme="majorBidi" w:cstheme="majorBidi"/>
        </w:rPr>
      </w:pPr>
      <w:r w:rsidRPr="00E02646">
        <w:rPr>
          <w:rFonts w:asciiTheme="majorBidi" w:hAnsiTheme="majorBidi" w:cstheme="majorBidi"/>
          <w:color w:val="000000" w:themeColor="text1"/>
        </w:rPr>
        <w:t xml:space="preserve">Music </w:t>
      </w:r>
      <w:r w:rsidR="00F14614" w:rsidRPr="00E02646">
        <w:rPr>
          <w:rFonts w:asciiTheme="majorBidi" w:hAnsiTheme="majorBidi" w:cstheme="majorBidi"/>
          <w:color w:val="000000" w:themeColor="text1"/>
        </w:rPr>
        <w:t xml:space="preserve">and poetry </w:t>
      </w:r>
      <w:r w:rsidRPr="00E02646">
        <w:rPr>
          <w:rFonts w:asciiTheme="majorBidi" w:hAnsiTheme="majorBidi" w:cstheme="majorBidi"/>
          <w:color w:val="000000" w:themeColor="text1"/>
        </w:rPr>
        <w:t xml:space="preserve">held an essential role in </w:t>
      </w:r>
      <w:r w:rsidR="005C310B" w:rsidRPr="00E02646">
        <w:rPr>
          <w:rFonts w:asciiTheme="majorBidi" w:hAnsiTheme="majorBidi" w:cstheme="majorBidi"/>
          <w:color w:val="000000" w:themeColor="text1"/>
        </w:rPr>
        <w:t>Mesopotamia</w:t>
      </w:r>
      <w:r w:rsidR="001A5C1E" w:rsidRPr="00E02646">
        <w:rPr>
          <w:rFonts w:asciiTheme="majorBidi" w:hAnsiTheme="majorBidi" w:cstheme="majorBidi"/>
          <w:color w:val="000000" w:themeColor="text1"/>
        </w:rPr>
        <w:t xml:space="preserve">. </w:t>
      </w:r>
      <w:r w:rsidR="001A5C1E" w:rsidRPr="001A5C1E">
        <w:rPr>
          <w:rFonts w:asciiTheme="majorBidi" w:hAnsiTheme="majorBidi" w:cstheme="majorBidi"/>
        </w:rPr>
        <w:t>The first ever known author</w:t>
      </w:r>
      <w:r w:rsidR="00696385">
        <w:rPr>
          <w:rFonts w:asciiTheme="majorBidi" w:hAnsiTheme="majorBidi" w:cstheme="majorBidi"/>
        </w:rPr>
        <w:t xml:space="preserve">, </w:t>
      </w:r>
      <w:r w:rsidR="001A5C1E" w:rsidRPr="001A5C1E">
        <w:rPr>
          <w:rFonts w:asciiTheme="majorBidi" w:hAnsiTheme="majorBidi" w:cstheme="majorBidi"/>
        </w:rPr>
        <w:t>poet</w:t>
      </w:r>
      <w:r w:rsidR="00F14614">
        <w:rPr>
          <w:rFonts w:asciiTheme="majorBidi" w:hAnsiTheme="majorBidi" w:cstheme="majorBidi"/>
        </w:rPr>
        <w:t xml:space="preserve"> and composer</w:t>
      </w:r>
      <w:r w:rsidR="001A5C1E" w:rsidRPr="001A5C1E">
        <w:rPr>
          <w:rFonts w:asciiTheme="majorBidi" w:hAnsiTheme="majorBidi" w:cstheme="majorBidi"/>
        </w:rPr>
        <w:t xml:space="preserve"> was </w:t>
      </w:r>
      <w:r w:rsidR="00BB6030" w:rsidRPr="001A5C1E">
        <w:rPr>
          <w:rFonts w:asciiTheme="majorBidi" w:hAnsiTheme="majorBidi" w:cstheme="majorBidi"/>
        </w:rPr>
        <w:t>Enheduanna</w:t>
      </w:r>
      <w:r w:rsidR="00BB6030">
        <w:rPr>
          <w:rFonts w:asciiTheme="majorBidi" w:hAnsiTheme="majorBidi" w:cstheme="majorBidi"/>
        </w:rPr>
        <w:t>,</w:t>
      </w:r>
      <w:r w:rsidR="00BB6030" w:rsidRPr="001A5C1E">
        <w:rPr>
          <w:rFonts w:asciiTheme="majorBidi" w:hAnsiTheme="majorBidi" w:cstheme="majorBidi"/>
        </w:rPr>
        <w:t xml:space="preserve"> </w:t>
      </w:r>
      <w:r w:rsidR="001A5C1E" w:rsidRPr="001A5C1E">
        <w:rPr>
          <w:rFonts w:asciiTheme="majorBidi" w:hAnsiTheme="majorBidi" w:cstheme="majorBidi"/>
        </w:rPr>
        <w:t xml:space="preserve">a female from the city of Ur currently in southern Iraq, who lived between (2285-2250) BC. She wrote an epic poem and a cycle of hymns to the goddess </w:t>
      </w:r>
      <w:proofErr w:type="spellStart"/>
      <w:r w:rsidR="001A5C1E" w:rsidRPr="001A5C1E">
        <w:rPr>
          <w:rFonts w:asciiTheme="majorBidi" w:hAnsiTheme="majorBidi" w:cstheme="majorBidi"/>
        </w:rPr>
        <w:t>Innana</w:t>
      </w:r>
      <w:proofErr w:type="spellEnd"/>
      <w:r w:rsidR="001A5C1E" w:rsidRPr="001A5C1E">
        <w:rPr>
          <w:rFonts w:asciiTheme="majorBidi" w:hAnsiTheme="majorBidi" w:cstheme="majorBidi"/>
        </w:rPr>
        <w:t xml:space="preserve"> in the temple of Sumer. Enheduanna was a Sumerian high priestess and princess, she was the daughter of king Sargon the Great of Akkad.</w:t>
      </w:r>
      <w:r w:rsidR="001A5C1E" w:rsidRPr="001A5C1E">
        <w:rPr>
          <w:rFonts w:asciiTheme="majorBidi" w:hAnsiTheme="majorBidi" w:cstheme="majorBidi"/>
          <w:vertAlign w:val="superscript"/>
        </w:rPr>
        <w:footnoteReference w:id="16"/>
      </w:r>
      <w:r w:rsidR="00FD55F7">
        <w:rPr>
          <w:rFonts w:asciiTheme="majorBidi" w:hAnsiTheme="majorBidi" w:cstheme="majorBidi"/>
        </w:rPr>
        <w:t xml:space="preserve"> </w:t>
      </w:r>
      <w:r w:rsidR="00FD55F7" w:rsidRPr="00770B5A">
        <w:rPr>
          <w:rFonts w:asciiTheme="majorBidi" w:hAnsiTheme="majorBidi" w:cstheme="majorBidi"/>
          <w:color w:val="000000" w:themeColor="text1"/>
        </w:rPr>
        <w:t xml:space="preserve">Many different types of musical instruments were invented </w:t>
      </w:r>
      <w:r w:rsidR="0049048F" w:rsidRPr="00770B5A">
        <w:rPr>
          <w:rFonts w:asciiTheme="majorBidi" w:hAnsiTheme="majorBidi" w:cstheme="majorBidi"/>
          <w:color w:val="000000" w:themeColor="text1"/>
        </w:rPr>
        <w:t>in Mesopotamia</w:t>
      </w:r>
      <w:r w:rsidR="00DC2D8F" w:rsidRPr="00770B5A">
        <w:rPr>
          <w:rFonts w:asciiTheme="majorBidi" w:hAnsiTheme="majorBidi" w:cstheme="majorBidi"/>
          <w:color w:val="000000" w:themeColor="text1"/>
        </w:rPr>
        <w:t xml:space="preserve">n </w:t>
      </w:r>
      <w:r w:rsidR="008937AD" w:rsidRPr="00770B5A">
        <w:rPr>
          <w:rFonts w:asciiTheme="majorBidi" w:hAnsiTheme="majorBidi" w:cstheme="majorBidi"/>
          <w:color w:val="000000" w:themeColor="text1"/>
        </w:rPr>
        <w:t>regions</w:t>
      </w:r>
      <w:r w:rsidR="00DC2D8F" w:rsidRPr="00770B5A">
        <w:rPr>
          <w:rFonts w:asciiTheme="majorBidi" w:hAnsiTheme="majorBidi" w:cstheme="majorBidi"/>
          <w:color w:val="000000" w:themeColor="text1"/>
        </w:rPr>
        <w:t xml:space="preserve"> of Sumer, Assyria, and Ba</w:t>
      </w:r>
      <w:r w:rsidR="008937AD" w:rsidRPr="00770B5A">
        <w:rPr>
          <w:rFonts w:asciiTheme="majorBidi" w:hAnsiTheme="majorBidi" w:cstheme="majorBidi"/>
          <w:color w:val="000000" w:themeColor="text1"/>
        </w:rPr>
        <w:t>bylonia</w:t>
      </w:r>
      <w:r w:rsidR="004C5E90" w:rsidRPr="00770B5A">
        <w:rPr>
          <w:rFonts w:asciiTheme="majorBidi" w:hAnsiTheme="majorBidi" w:cstheme="majorBidi"/>
          <w:color w:val="000000" w:themeColor="text1"/>
        </w:rPr>
        <w:t>.</w:t>
      </w:r>
      <w:r w:rsidR="00770B5A">
        <w:rPr>
          <w:rFonts w:asciiTheme="majorBidi" w:hAnsiTheme="majorBidi" w:cstheme="majorBidi"/>
        </w:rPr>
        <w:t xml:space="preserve"> </w:t>
      </w:r>
      <w:r>
        <w:rPr>
          <w:rFonts w:asciiTheme="majorBidi" w:hAnsiTheme="majorBidi" w:cstheme="majorBidi"/>
        </w:rPr>
        <w:t>Old</w:t>
      </w:r>
      <w:r w:rsidRPr="008008B1">
        <w:rPr>
          <w:rFonts w:asciiTheme="majorBidi" w:hAnsiTheme="majorBidi" w:cstheme="majorBidi"/>
        </w:rPr>
        <w:t xml:space="preserve"> and recent</w:t>
      </w:r>
      <w:r>
        <w:rPr>
          <w:rFonts w:asciiTheme="majorBidi" w:hAnsiTheme="majorBidi" w:cstheme="majorBidi"/>
        </w:rPr>
        <w:t xml:space="preserve"> discoveries show</w:t>
      </w:r>
      <w:r w:rsidRPr="008008B1">
        <w:rPr>
          <w:rFonts w:asciiTheme="majorBidi" w:hAnsiTheme="majorBidi" w:cstheme="majorBidi"/>
        </w:rPr>
        <w:t xml:space="preserve"> advanced work in their music theory and tuning systems</w:t>
      </w:r>
      <w:r w:rsidR="00D50558">
        <w:rPr>
          <w:rFonts w:asciiTheme="majorBidi" w:hAnsiTheme="majorBidi" w:cstheme="majorBidi"/>
        </w:rPr>
        <w:t xml:space="preserve"> as well</w:t>
      </w:r>
      <w:r w:rsidRPr="008008B1">
        <w:rPr>
          <w:rFonts w:asciiTheme="majorBidi" w:hAnsiTheme="majorBidi" w:cstheme="majorBidi"/>
        </w:rPr>
        <w:t xml:space="preserve">. Archeologists </w:t>
      </w:r>
      <w:r w:rsidRPr="008008B1">
        <w:rPr>
          <w:rFonts w:asciiTheme="majorBidi" w:hAnsiTheme="majorBidi" w:cstheme="majorBidi"/>
        </w:rPr>
        <w:lastRenderedPageBreak/>
        <w:t>have identified several Mesopotamian tablets that contain technical information, songs,</w:t>
      </w:r>
      <w:r>
        <w:rPr>
          <w:rFonts w:asciiTheme="majorBidi" w:hAnsiTheme="majorBidi" w:cstheme="majorBidi"/>
        </w:rPr>
        <w:t xml:space="preserve"> and</w:t>
      </w:r>
      <w:r w:rsidRPr="008008B1">
        <w:rPr>
          <w:rFonts w:asciiTheme="majorBidi" w:hAnsiTheme="majorBidi" w:cstheme="majorBidi"/>
        </w:rPr>
        <w:t xml:space="preserve"> pitch sets written as text</w:t>
      </w:r>
      <w:r>
        <w:rPr>
          <w:rFonts w:asciiTheme="majorBidi" w:hAnsiTheme="majorBidi" w:cstheme="majorBidi"/>
        </w:rPr>
        <w:t>,</w:t>
      </w:r>
      <w:r w:rsidRPr="008008B1">
        <w:rPr>
          <w:rFonts w:asciiTheme="majorBidi" w:hAnsiTheme="majorBidi" w:cstheme="majorBidi"/>
        </w:rPr>
        <w:t xml:space="preserve"> in </w:t>
      </w:r>
      <w:r w:rsidR="009678DC" w:rsidRPr="008008B1">
        <w:rPr>
          <w:rFonts w:asciiTheme="majorBidi" w:hAnsiTheme="majorBidi" w:cstheme="majorBidi"/>
        </w:rPr>
        <w:t>addition</w:t>
      </w:r>
      <w:r w:rsidRPr="008008B1">
        <w:rPr>
          <w:rFonts w:asciiTheme="majorBidi" w:hAnsiTheme="majorBidi" w:cstheme="majorBidi"/>
        </w:rPr>
        <w:t xml:space="preserve"> to tuning system text written on the tablets. The discovery of the physical remains of musical instruments at the site of Ur including two harps and nine </w:t>
      </w:r>
      <w:r>
        <w:rPr>
          <w:rFonts w:asciiTheme="majorBidi" w:hAnsiTheme="majorBidi" w:cstheme="majorBidi"/>
        </w:rPr>
        <w:t>lyres, helped the researchers</w:t>
      </w:r>
      <w:r w:rsidRPr="008008B1">
        <w:rPr>
          <w:rFonts w:asciiTheme="majorBidi" w:hAnsiTheme="majorBidi" w:cstheme="majorBidi"/>
        </w:rPr>
        <w:t xml:space="preserve"> learn more about the musical theory</w:t>
      </w:r>
      <w:r>
        <w:rPr>
          <w:rFonts w:asciiTheme="majorBidi" w:hAnsiTheme="majorBidi" w:cstheme="majorBidi"/>
        </w:rPr>
        <w:t xml:space="preserve"> used at the time</w:t>
      </w:r>
      <w:r w:rsidRPr="008008B1">
        <w:rPr>
          <w:rFonts w:asciiTheme="majorBidi" w:hAnsiTheme="majorBidi" w:cstheme="majorBidi"/>
        </w:rPr>
        <w:t>.</w:t>
      </w:r>
      <w:r w:rsidR="003A3B2C">
        <w:rPr>
          <w:rFonts w:asciiTheme="majorBidi" w:hAnsiTheme="majorBidi" w:cstheme="majorBidi"/>
        </w:rPr>
        <w:t xml:space="preserve"> </w:t>
      </w:r>
      <w:r w:rsidR="009379DA" w:rsidRPr="009379DA">
        <w:rPr>
          <w:rFonts w:asciiTheme="majorBidi" w:hAnsiTheme="majorBidi" w:cstheme="majorBidi"/>
        </w:rPr>
        <w:t xml:space="preserve">The </w:t>
      </w:r>
      <w:r w:rsidR="00AB4315" w:rsidRPr="009379DA">
        <w:rPr>
          <w:rFonts w:asciiTheme="majorBidi" w:hAnsiTheme="majorBidi" w:cstheme="majorBidi"/>
        </w:rPr>
        <w:t>Assyrian</w:t>
      </w:r>
      <w:r w:rsidR="009379DA" w:rsidRPr="009379DA">
        <w:rPr>
          <w:rFonts w:asciiTheme="majorBidi" w:hAnsiTheme="majorBidi" w:cstheme="majorBidi"/>
        </w:rPr>
        <w:t xml:space="preserve"> documents show that Assyrian Female musicians</w:t>
      </w:r>
      <w:r w:rsidR="00C60B9A">
        <w:rPr>
          <w:rFonts w:asciiTheme="majorBidi" w:hAnsiTheme="majorBidi" w:cstheme="majorBidi"/>
        </w:rPr>
        <w:t xml:space="preserve"> </w:t>
      </w:r>
      <w:r w:rsidR="00AB4315">
        <w:rPr>
          <w:rFonts w:asciiTheme="majorBidi" w:hAnsiTheme="majorBidi" w:cstheme="majorBidi"/>
        </w:rPr>
        <w:t xml:space="preserve">also </w:t>
      </w:r>
      <w:r w:rsidR="00AB4315" w:rsidRPr="009379DA">
        <w:rPr>
          <w:rFonts w:asciiTheme="majorBidi" w:hAnsiTheme="majorBidi" w:cstheme="majorBidi"/>
        </w:rPr>
        <w:t>performed</w:t>
      </w:r>
      <w:r w:rsidR="009379DA" w:rsidRPr="009379DA">
        <w:rPr>
          <w:rFonts w:asciiTheme="majorBidi" w:hAnsiTheme="majorBidi" w:cstheme="majorBidi"/>
        </w:rPr>
        <w:t xml:space="preserve"> music in temples and royal palaces. The </w:t>
      </w:r>
      <w:r w:rsidR="00C60B9A">
        <w:rPr>
          <w:rFonts w:asciiTheme="majorBidi" w:hAnsiTheme="majorBidi" w:cstheme="majorBidi"/>
        </w:rPr>
        <w:t xml:space="preserve">Assyrian </w:t>
      </w:r>
      <w:r w:rsidR="008D2165">
        <w:rPr>
          <w:rFonts w:asciiTheme="majorBidi" w:hAnsiTheme="majorBidi" w:cstheme="majorBidi"/>
        </w:rPr>
        <w:t xml:space="preserve">female </w:t>
      </w:r>
      <w:r w:rsidR="009379DA" w:rsidRPr="009379DA">
        <w:rPr>
          <w:rFonts w:asciiTheme="majorBidi" w:hAnsiTheme="majorBidi" w:cstheme="majorBidi"/>
        </w:rPr>
        <w:t xml:space="preserve">musicians played all types of music instruments such as harps, lyres, lutes, wind, flutes, trumpets, as well as percussion instruments. </w:t>
      </w:r>
      <w:r w:rsidR="005557A4">
        <w:rPr>
          <w:rFonts w:asciiTheme="majorBidi" w:hAnsiTheme="majorBidi" w:cstheme="majorBidi"/>
        </w:rPr>
        <w:t>Both male and female</w:t>
      </w:r>
      <w:r w:rsidR="009379DA" w:rsidRPr="009379DA">
        <w:rPr>
          <w:rFonts w:asciiTheme="majorBidi" w:hAnsiTheme="majorBidi" w:cstheme="majorBidi"/>
        </w:rPr>
        <w:t xml:space="preserve"> musicians participated in different types of musical activities such as in victory celebrations, banquets, and religious events.</w:t>
      </w:r>
      <w:r w:rsidR="00911C56">
        <w:rPr>
          <w:rStyle w:val="FootnoteReference"/>
          <w:rFonts w:asciiTheme="majorBidi" w:hAnsiTheme="majorBidi" w:cstheme="majorBidi"/>
        </w:rPr>
        <w:footnoteReference w:id="17"/>
      </w:r>
    </w:p>
    <w:p w14:paraId="1500B5FC" w14:textId="77777777" w:rsidR="004F55D1" w:rsidRPr="008008B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t>The instruments were mainly played while worshiping their gods in their temples. Varieties of musical instruments were played during the religious ceremonies and royal processions.</w:t>
      </w:r>
      <w:r w:rsidRPr="008008B1">
        <w:rPr>
          <w:rFonts w:asciiTheme="majorBidi" w:hAnsiTheme="majorBidi" w:cstheme="majorBidi"/>
          <w:vertAlign w:val="superscript"/>
        </w:rPr>
        <w:footnoteReference w:id="18"/>
      </w:r>
      <w:r w:rsidRPr="008008B1">
        <w:rPr>
          <w:rFonts w:asciiTheme="majorBidi" w:hAnsiTheme="majorBidi" w:cstheme="majorBidi"/>
        </w:rPr>
        <w:t xml:space="preserve"> However, the use of the instruments for worshiping purposes in Mesopotamia among Assyrians and other ethnicities after conversion to Christianity was unfavorable, due to their association with paganism during the ancient times. </w:t>
      </w:r>
    </w:p>
    <w:p w14:paraId="57524CB4" w14:textId="02914F73" w:rsidR="004F55D1" w:rsidRPr="008008B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t xml:space="preserve">Until the twentieth </w:t>
      </w:r>
      <w:r w:rsidR="0069282B" w:rsidRPr="008008B1">
        <w:rPr>
          <w:rFonts w:asciiTheme="majorBidi" w:hAnsiTheme="majorBidi" w:cstheme="majorBidi"/>
        </w:rPr>
        <w:t>century,</w:t>
      </w:r>
      <w:r w:rsidRPr="008008B1">
        <w:rPr>
          <w:rFonts w:asciiTheme="majorBidi" w:hAnsiTheme="majorBidi" w:cstheme="majorBidi"/>
        </w:rPr>
        <w:t xml:space="preserve"> we did not know much about the music theory of the ancient civilization of Mesopotamia. Richard </w:t>
      </w:r>
      <w:proofErr w:type="spellStart"/>
      <w:r w:rsidRPr="008008B1">
        <w:rPr>
          <w:rFonts w:asciiTheme="majorBidi" w:hAnsiTheme="majorBidi" w:cstheme="majorBidi"/>
        </w:rPr>
        <w:t>Dumbrill</w:t>
      </w:r>
      <w:proofErr w:type="spellEnd"/>
      <w:r w:rsidRPr="008008B1">
        <w:rPr>
          <w:rFonts w:asciiTheme="majorBidi" w:hAnsiTheme="majorBidi" w:cstheme="majorBidi"/>
        </w:rPr>
        <w:t xml:space="preserve"> in his book “Semitic Music Theory” explains in </w:t>
      </w:r>
      <w:r w:rsidR="00CF2B58" w:rsidRPr="008008B1">
        <w:rPr>
          <w:rFonts w:asciiTheme="majorBidi" w:hAnsiTheme="majorBidi" w:cstheme="majorBidi"/>
        </w:rPr>
        <w:t>detail</w:t>
      </w:r>
      <w:r w:rsidRPr="008008B1">
        <w:rPr>
          <w:rFonts w:asciiTheme="majorBidi" w:hAnsiTheme="majorBidi" w:cstheme="majorBidi"/>
        </w:rPr>
        <w:t xml:space="preserve"> the oldest music theory ever known in the world.</w:t>
      </w:r>
      <w:r w:rsidRPr="008008B1">
        <w:rPr>
          <w:rStyle w:val="FootnoteReference"/>
          <w:rFonts w:asciiTheme="majorBidi" w:hAnsiTheme="majorBidi" w:cstheme="majorBidi"/>
        </w:rPr>
        <w:footnoteReference w:id="19"/>
      </w:r>
      <w:r>
        <w:rPr>
          <w:rFonts w:asciiTheme="majorBidi" w:hAnsiTheme="majorBidi" w:cstheme="majorBidi"/>
        </w:rPr>
        <w:t xml:space="preserve"> </w:t>
      </w:r>
      <w:r w:rsidRPr="008008B1">
        <w:rPr>
          <w:rFonts w:asciiTheme="majorBidi" w:hAnsiTheme="majorBidi" w:cstheme="majorBidi"/>
        </w:rPr>
        <w:t xml:space="preserve">He covered the period from around 3,200 years BC to the second century AD. His conclusions are </w:t>
      </w:r>
      <w:r w:rsidR="0035046E">
        <w:rPr>
          <w:rFonts w:asciiTheme="majorBidi" w:hAnsiTheme="majorBidi" w:cstheme="majorBidi"/>
        </w:rPr>
        <w:t>ba</w:t>
      </w:r>
      <w:r w:rsidR="006F319C">
        <w:rPr>
          <w:rFonts w:asciiTheme="majorBidi" w:hAnsiTheme="majorBidi" w:cstheme="majorBidi"/>
        </w:rPr>
        <w:t>sed</w:t>
      </w:r>
      <w:r w:rsidRPr="008008B1">
        <w:rPr>
          <w:rFonts w:asciiTheme="majorBidi" w:hAnsiTheme="majorBidi" w:cstheme="majorBidi"/>
        </w:rPr>
        <w:t xml:space="preserve"> on examining cuneiform tablets that had song text and musical interval notation. One of the table</w:t>
      </w:r>
      <w:r w:rsidR="008C72E2">
        <w:rPr>
          <w:rFonts w:asciiTheme="majorBidi" w:hAnsiTheme="majorBidi" w:cstheme="majorBidi"/>
        </w:rPr>
        <w:t>ts</w:t>
      </w:r>
      <w:r w:rsidRPr="008008B1">
        <w:rPr>
          <w:rFonts w:asciiTheme="majorBidi" w:hAnsiTheme="majorBidi" w:cstheme="majorBidi"/>
        </w:rPr>
        <w:t xml:space="preserve"> (CBS 1766) was first titled as an “Astronomical Tablet from the Temple </w:t>
      </w:r>
      <w:r w:rsidR="009678DC" w:rsidRPr="008008B1">
        <w:rPr>
          <w:rFonts w:asciiTheme="majorBidi" w:hAnsiTheme="majorBidi" w:cstheme="majorBidi"/>
        </w:rPr>
        <w:t>Library</w:t>
      </w:r>
      <w:r w:rsidR="009678DC">
        <w:rPr>
          <w:rFonts w:asciiTheme="majorBidi" w:hAnsiTheme="majorBidi" w:cstheme="majorBidi"/>
        </w:rPr>
        <w:t xml:space="preserve">. </w:t>
      </w:r>
      <w:r w:rsidRPr="008008B1">
        <w:rPr>
          <w:rFonts w:asciiTheme="majorBidi" w:hAnsiTheme="majorBidi" w:cstheme="majorBidi"/>
        </w:rPr>
        <w:t xml:space="preserve">Probably because the tablet consists </w:t>
      </w:r>
      <w:r w:rsidRPr="008008B1">
        <w:rPr>
          <w:rFonts w:asciiTheme="majorBidi" w:hAnsiTheme="majorBidi" w:cstheme="majorBidi"/>
        </w:rPr>
        <w:lastRenderedPageBreak/>
        <w:t>of a he</w:t>
      </w:r>
      <w:r>
        <w:rPr>
          <w:rFonts w:asciiTheme="majorBidi" w:hAnsiTheme="majorBidi" w:cstheme="majorBidi"/>
        </w:rPr>
        <w:t>ptagram at</w:t>
      </w:r>
      <w:r w:rsidRPr="008008B1">
        <w:rPr>
          <w:rFonts w:asciiTheme="majorBidi" w:hAnsiTheme="majorBidi" w:cstheme="majorBidi"/>
        </w:rPr>
        <w:t xml:space="preserve"> the top </w:t>
      </w:r>
      <w:r>
        <w:rPr>
          <w:rFonts w:asciiTheme="majorBidi" w:hAnsiTheme="majorBidi" w:cstheme="majorBidi"/>
        </w:rPr>
        <w:t>and a</w:t>
      </w:r>
      <w:r w:rsidRPr="008008B1">
        <w:rPr>
          <w:rFonts w:asciiTheme="majorBidi" w:hAnsiTheme="majorBidi" w:cstheme="majorBidi"/>
        </w:rPr>
        <w:t xml:space="preserve"> table of eleven column in the bottom on the tablet.</w:t>
      </w:r>
      <w:r w:rsidRPr="008008B1">
        <w:rPr>
          <w:rStyle w:val="FootnoteReference"/>
          <w:rFonts w:asciiTheme="majorBidi" w:hAnsiTheme="majorBidi" w:cstheme="majorBidi"/>
        </w:rPr>
        <w:footnoteReference w:id="20"/>
      </w:r>
      <w:r>
        <w:rPr>
          <w:rFonts w:asciiTheme="majorBidi" w:hAnsiTheme="majorBidi" w:cstheme="majorBidi"/>
        </w:rPr>
        <w:t xml:space="preserve"> </w:t>
      </w:r>
      <w:r w:rsidRPr="008008B1">
        <w:rPr>
          <w:rFonts w:asciiTheme="majorBidi" w:hAnsiTheme="majorBidi" w:cstheme="majorBidi"/>
        </w:rPr>
        <w:t xml:space="preserve">Later on, it </w:t>
      </w:r>
      <w:r w:rsidR="009678DC" w:rsidRPr="008008B1">
        <w:rPr>
          <w:rFonts w:asciiTheme="majorBidi" w:hAnsiTheme="majorBidi" w:cstheme="majorBidi"/>
        </w:rPr>
        <w:t>appeared</w:t>
      </w:r>
      <w:r w:rsidRPr="008008B1">
        <w:rPr>
          <w:rFonts w:asciiTheme="majorBidi" w:hAnsiTheme="majorBidi" w:cstheme="majorBidi"/>
        </w:rPr>
        <w:t xml:space="preserve"> to be a music tuning method. This tablet is considered the first evidence of </w:t>
      </w:r>
      <w:proofErr w:type="spellStart"/>
      <w:r w:rsidRPr="008008B1">
        <w:rPr>
          <w:rFonts w:asciiTheme="majorBidi" w:hAnsiTheme="majorBidi" w:cstheme="majorBidi"/>
        </w:rPr>
        <w:t>heptatonism</w:t>
      </w:r>
      <w:proofErr w:type="spellEnd"/>
      <w:r w:rsidRPr="008008B1">
        <w:rPr>
          <w:rFonts w:asciiTheme="majorBidi" w:hAnsiTheme="majorBidi" w:cstheme="majorBidi"/>
        </w:rPr>
        <w:t xml:space="preserve"> in the Babylonian music theory. The seven points of the star included the names of the strings from (1-7).</w:t>
      </w:r>
      <w:r w:rsidRPr="008008B1">
        <w:rPr>
          <w:rStyle w:val="FootnoteReference"/>
          <w:rFonts w:asciiTheme="majorBidi" w:hAnsiTheme="majorBidi" w:cstheme="majorBidi"/>
        </w:rPr>
        <w:footnoteReference w:id="21"/>
      </w:r>
      <w:r w:rsidRPr="008008B1">
        <w:rPr>
          <w:rFonts w:asciiTheme="majorBidi" w:hAnsiTheme="majorBidi" w:cstheme="majorBidi"/>
        </w:rPr>
        <w:t xml:space="preserve"> </w:t>
      </w:r>
      <w:proofErr w:type="spellStart"/>
      <w:r w:rsidRPr="008008B1">
        <w:rPr>
          <w:rFonts w:asciiTheme="majorBidi" w:hAnsiTheme="majorBidi" w:cstheme="majorBidi"/>
        </w:rPr>
        <w:t>Dumbrill</w:t>
      </w:r>
      <w:proofErr w:type="spellEnd"/>
      <w:r w:rsidRPr="008008B1">
        <w:rPr>
          <w:rFonts w:asciiTheme="majorBidi" w:hAnsiTheme="majorBidi" w:cstheme="majorBidi"/>
        </w:rPr>
        <w:t xml:space="preserve"> explains that: </w:t>
      </w:r>
    </w:p>
    <w:p w14:paraId="0B556C29" w14:textId="04BB2FD8" w:rsidR="004F55D1" w:rsidRPr="008008B1" w:rsidRDefault="004F55D1" w:rsidP="004F55D1">
      <w:pPr>
        <w:ind w:left="1440"/>
        <w:divId w:val="601644763"/>
        <w:rPr>
          <w:rFonts w:asciiTheme="majorBidi" w:hAnsiTheme="majorBidi" w:cstheme="majorBidi"/>
        </w:rPr>
      </w:pPr>
      <w:r w:rsidRPr="008008B1">
        <w:rPr>
          <w:rFonts w:asciiTheme="majorBidi" w:hAnsiTheme="majorBidi" w:cstheme="majorBidi"/>
        </w:rPr>
        <w:t xml:space="preserve">Babylonian scholarship spread to Greece from the late eighth century BC, during the Orientalizing Period, and then </w:t>
      </w:r>
      <w:r w:rsidR="009678DC" w:rsidRPr="008008B1">
        <w:rPr>
          <w:rFonts w:asciiTheme="majorBidi" w:hAnsiTheme="majorBidi" w:cstheme="majorBidi"/>
        </w:rPr>
        <w:t>metastasized</w:t>
      </w:r>
      <w:r w:rsidRPr="008008B1">
        <w:rPr>
          <w:rFonts w:asciiTheme="majorBidi" w:hAnsiTheme="majorBidi" w:cstheme="majorBidi"/>
        </w:rPr>
        <w:t xml:space="preserve"> into the Roman Empire. It reached Western shores after the looting of libr</w:t>
      </w:r>
      <w:r w:rsidR="009678DC">
        <w:rPr>
          <w:rFonts w:asciiTheme="majorBidi" w:hAnsiTheme="majorBidi" w:cstheme="majorBidi"/>
        </w:rPr>
        <w:t>aries of the Levant during Urba</w:t>
      </w:r>
      <w:r w:rsidRPr="008008B1">
        <w:rPr>
          <w:rFonts w:asciiTheme="majorBidi" w:hAnsiTheme="majorBidi" w:cstheme="majorBidi"/>
        </w:rPr>
        <w:t xml:space="preserve">n II’s first crusade in the late eleventh century, and later campaigns. Meanwhile, the earliest codex preserving Ancient Greek music theory was collated on the west bank of the Tigris, in Mesopotamia, on the fourteenth of January 1040 of our era by a scribe aptly responding to the name of Nikolaos </w:t>
      </w:r>
      <w:proofErr w:type="spellStart"/>
      <w:r w:rsidRPr="008008B1">
        <w:rPr>
          <w:rFonts w:asciiTheme="majorBidi" w:hAnsiTheme="majorBidi" w:cstheme="majorBidi"/>
        </w:rPr>
        <w:t>Kalligraphos</w:t>
      </w:r>
      <w:proofErr w:type="spellEnd"/>
      <w:r w:rsidRPr="008008B1">
        <w:rPr>
          <w:rFonts w:asciiTheme="majorBidi" w:hAnsiTheme="majorBidi" w:cstheme="majorBidi"/>
        </w:rPr>
        <w:t xml:space="preserve">. The manuscript is hosted at the University of Heidelberg as Heidelbergensis </w:t>
      </w:r>
      <w:proofErr w:type="spellStart"/>
      <w:r w:rsidRPr="008008B1">
        <w:rPr>
          <w:rFonts w:asciiTheme="majorBidi" w:hAnsiTheme="majorBidi" w:cstheme="majorBidi"/>
        </w:rPr>
        <w:t>Palatinus</w:t>
      </w:r>
      <w:proofErr w:type="spellEnd"/>
      <w:r w:rsidRPr="008008B1">
        <w:rPr>
          <w:rFonts w:asciiTheme="majorBidi" w:hAnsiTheme="majorBidi" w:cstheme="majorBidi"/>
        </w:rPr>
        <w:t xml:space="preserve"> gr. 281.</w:t>
      </w:r>
    </w:p>
    <w:p w14:paraId="67232168" w14:textId="77777777" w:rsidR="004F55D1" w:rsidRPr="008008B1" w:rsidRDefault="004F55D1" w:rsidP="004F55D1">
      <w:pPr>
        <w:spacing w:line="480" w:lineRule="auto"/>
        <w:divId w:val="601644763"/>
        <w:rPr>
          <w:rFonts w:asciiTheme="majorBidi" w:hAnsiTheme="majorBidi" w:cstheme="majorBidi"/>
        </w:rPr>
      </w:pPr>
    </w:p>
    <w:p w14:paraId="49C57BAE" w14:textId="77777777" w:rsidR="004F55D1" w:rsidRPr="008008B1" w:rsidRDefault="004F55D1" w:rsidP="004F55D1">
      <w:pPr>
        <w:spacing w:line="480" w:lineRule="auto"/>
        <w:divId w:val="601644763"/>
        <w:rPr>
          <w:rFonts w:asciiTheme="majorBidi" w:hAnsiTheme="majorBidi" w:cstheme="majorBidi"/>
        </w:rPr>
      </w:pPr>
      <w:proofErr w:type="spellStart"/>
      <w:r w:rsidRPr="008008B1">
        <w:rPr>
          <w:rFonts w:asciiTheme="majorBidi" w:hAnsiTheme="majorBidi" w:cstheme="majorBidi"/>
        </w:rPr>
        <w:t>Dumbrill</w:t>
      </w:r>
      <w:proofErr w:type="spellEnd"/>
      <w:r w:rsidRPr="008008B1">
        <w:rPr>
          <w:rFonts w:asciiTheme="majorBidi" w:hAnsiTheme="majorBidi" w:cstheme="majorBidi"/>
        </w:rPr>
        <w:t xml:space="preserve"> summarizes his con</w:t>
      </w:r>
      <w:r>
        <w:rPr>
          <w:rFonts w:asciiTheme="majorBidi" w:hAnsiTheme="majorBidi" w:cstheme="majorBidi"/>
        </w:rPr>
        <w:t xml:space="preserve">clusions, saying </w:t>
      </w:r>
      <w:r w:rsidRPr="008008B1">
        <w:rPr>
          <w:rFonts w:asciiTheme="majorBidi" w:hAnsiTheme="majorBidi" w:cstheme="majorBidi"/>
        </w:rPr>
        <w:t>that</w:t>
      </w:r>
      <w:r>
        <w:rPr>
          <w:rFonts w:asciiTheme="majorBidi" w:hAnsiTheme="majorBidi" w:cstheme="majorBidi"/>
        </w:rPr>
        <w:t>:</w:t>
      </w:r>
    </w:p>
    <w:p w14:paraId="3826A771" w14:textId="7B0FAF37" w:rsidR="004F55D1" w:rsidRPr="008008B1" w:rsidRDefault="008D582E" w:rsidP="004F55D1">
      <w:pPr>
        <w:ind w:left="1440"/>
        <w:divId w:val="601644763"/>
        <w:rPr>
          <w:rFonts w:asciiTheme="majorBidi" w:hAnsiTheme="majorBidi" w:cstheme="majorBidi"/>
        </w:rPr>
      </w:pPr>
      <w:r>
        <w:rPr>
          <w:rFonts w:asciiTheme="majorBidi" w:hAnsiTheme="majorBidi" w:cstheme="majorBidi"/>
        </w:rPr>
        <w:t xml:space="preserve">The </w:t>
      </w:r>
      <w:r w:rsidR="004F55D1" w:rsidRPr="008008B1">
        <w:rPr>
          <w:rFonts w:asciiTheme="majorBidi" w:hAnsiTheme="majorBidi" w:cstheme="majorBidi"/>
        </w:rPr>
        <w:t xml:space="preserve">Ecclesiastical modes had been conceptualists in Semitic Babylonia almost three thousand years before they infiltrated Western liturgy with the early proselytism of Levantine Christianity and with and with the proliferation of the most ancient of Jewish cantillations preserved by the Sephardim in the Synagogues of </w:t>
      </w:r>
      <w:proofErr w:type="spellStart"/>
      <w:r w:rsidR="004F55D1" w:rsidRPr="008008B1">
        <w:rPr>
          <w:rFonts w:asciiTheme="majorBidi" w:hAnsiTheme="majorBidi" w:cstheme="majorBidi"/>
        </w:rPr>
        <w:t>al-Andalus</w:t>
      </w:r>
      <w:proofErr w:type="spellEnd"/>
      <w:r w:rsidR="004F55D1" w:rsidRPr="008008B1">
        <w:rPr>
          <w:rFonts w:asciiTheme="majorBidi" w:hAnsiTheme="majorBidi" w:cstheme="majorBidi"/>
        </w:rPr>
        <w:t xml:space="preserve"> and of the Maghrib. Ancient Near-Eastern pre-literate music did not come from numbers but from the </w:t>
      </w:r>
      <w:proofErr w:type="spellStart"/>
      <w:r w:rsidR="004F55D1" w:rsidRPr="000B75C7">
        <w:rPr>
          <w:rFonts w:asciiTheme="majorBidi" w:hAnsiTheme="majorBidi" w:cstheme="majorBidi"/>
          <w:color w:val="000000" w:themeColor="text1"/>
        </w:rPr>
        <w:t>triradicality</w:t>
      </w:r>
      <w:proofErr w:type="spellEnd"/>
      <w:r w:rsidR="004F55D1" w:rsidRPr="002B4DE8">
        <w:rPr>
          <w:rFonts w:asciiTheme="majorBidi" w:hAnsiTheme="majorBidi" w:cstheme="majorBidi"/>
          <w:color w:val="FF0000"/>
        </w:rPr>
        <w:t xml:space="preserve"> </w:t>
      </w:r>
      <w:r w:rsidR="004F55D1" w:rsidRPr="008008B1">
        <w:rPr>
          <w:rFonts w:asciiTheme="majorBidi" w:hAnsiTheme="majorBidi" w:cstheme="majorBidi"/>
        </w:rPr>
        <w:t xml:space="preserve">of its languages translating spontaneously into the first three-pitched </w:t>
      </w:r>
      <w:proofErr w:type="spellStart"/>
      <w:r w:rsidR="004F55D1" w:rsidRPr="000B75C7">
        <w:rPr>
          <w:rFonts w:asciiTheme="majorBidi" w:hAnsiTheme="majorBidi" w:cstheme="majorBidi"/>
          <w:color w:val="000000" w:themeColor="text1"/>
        </w:rPr>
        <w:t>sonemes</w:t>
      </w:r>
      <w:proofErr w:type="spellEnd"/>
      <w:r w:rsidR="004F55D1" w:rsidRPr="008008B1">
        <w:rPr>
          <w:rFonts w:asciiTheme="majorBidi" w:hAnsiTheme="majorBidi" w:cstheme="majorBidi"/>
        </w:rPr>
        <w:t xml:space="preserve"> which conjoined into chains of thirds, to make music.</w:t>
      </w:r>
      <w:r w:rsidR="00CF2B58">
        <w:rPr>
          <w:rFonts w:asciiTheme="majorBidi" w:hAnsiTheme="majorBidi" w:cstheme="majorBidi"/>
        </w:rPr>
        <w:t xml:space="preserve"> </w:t>
      </w:r>
      <w:r w:rsidR="004F55D1" w:rsidRPr="008008B1">
        <w:rPr>
          <w:rStyle w:val="FootnoteReference"/>
          <w:rFonts w:asciiTheme="majorBidi" w:hAnsiTheme="majorBidi" w:cstheme="majorBidi"/>
        </w:rPr>
        <w:footnoteReference w:id="22"/>
      </w:r>
      <w:r w:rsidR="004F55D1" w:rsidRPr="008008B1">
        <w:rPr>
          <w:rFonts w:asciiTheme="majorBidi" w:hAnsiTheme="majorBidi" w:cstheme="majorBidi"/>
        </w:rPr>
        <w:t xml:space="preserve"> </w:t>
      </w:r>
    </w:p>
    <w:p w14:paraId="3DF25CBD" w14:textId="77777777" w:rsidR="004F55D1" w:rsidRPr="008008B1" w:rsidRDefault="004F55D1" w:rsidP="004F55D1">
      <w:pPr>
        <w:spacing w:line="480" w:lineRule="auto"/>
        <w:divId w:val="601644763"/>
        <w:rPr>
          <w:rFonts w:asciiTheme="majorBidi" w:hAnsiTheme="majorBidi" w:cstheme="majorBidi"/>
        </w:rPr>
      </w:pPr>
    </w:p>
    <w:p w14:paraId="15DC8B77" w14:textId="77777777" w:rsidR="004F55D1" w:rsidRPr="008008B1" w:rsidRDefault="004F55D1" w:rsidP="004F55D1">
      <w:pPr>
        <w:divId w:val="601644763"/>
        <w:rPr>
          <w:rFonts w:asciiTheme="majorBidi" w:hAnsiTheme="majorBidi" w:cstheme="majorBidi"/>
        </w:rPr>
      </w:pPr>
      <w:r w:rsidRPr="008008B1">
        <w:rPr>
          <w:rFonts w:asciiTheme="majorBidi" w:hAnsiTheme="majorBidi" w:cstheme="majorBidi"/>
        </w:rPr>
        <w:t>He concludes that the cuneiform tablets discovered in the late nineteenth century show that:</w:t>
      </w:r>
    </w:p>
    <w:p w14:paraId="48DF0EAD" w14:textId="77777777" w:rsidR="004F55D1" w:rsidRPr="008008B1" w:rsidRDefault="004F55D1" w:rsidP="004F55D1">
      <w:pPr>
        <w:divId w:val="601644763"/>
        <w:rPr>
          <w:rFonts w:asciiTheme="majorBidi" w:hAnsiTheme="majorBidi" w:cstheme="majorBidi"/>
        </w:rPr>
      </w:pPr>
    </w:p>
    <w:p w14:paraId="3042D066" w14:textId="59C594F6" w:rsidR="004F55D1" w:rsidRPr="008008B1" w:rsidRDefault="004F55D1" w:rsidP="004F55D1">
      <w:pPr>
        <w:ind w:left="1440"/>
        <w:divId w:val="601644763"/>
        <w:rPr>
          <w:rFonts w:asciiTheme="majorBidi" w:hAnsiTheme="majorBidi" w:cstheme="majorBidi"/>
        </w:rPr>
      </w:pPr>
      <w:r w:rsidRPr="008008B1">
        <w:rPr>
          <w:rFonts w:asciiTheme="majorBidi" w:hAnsiTheme="majorBidi" w:cstheme="majorBidi"/>
        </w:rPr>
        <w:t>The Ancient Near-East was the seat of the oldest and most sophisticated musical systems of all times. He also explains that the most ancient and fundamental element of Semitic music theory was a group of three pitches, each separated form the other by an interval.</w:t>
      </w:r>
      <w:r w:rsidRPr="008008B1">
        <w:rPr>
          <w:rStyle w:val="FootnoteReference"/>
          <w:rFonts w:asciiTheme="majorBidi" w:hAnsiTheme="majorBidi" w:cstheme="majorBidi"/>
        </w:rPr>
        <w:footnoteReference w:id="23"/>
      </w:r>
    </w:p>
    <w:p w14:paraId="0E41B2D2" w14:textId="77777777" w:rsidR="004F55D1" w:rsidRPr="008008B1" w:rsidRDefault="004F55D1" w:rsidP="004F55D1">
      <w:pPr>
        <w:ind w:left="1440"/>
        <w:divId w:val="601644763"/>
        <w:rPr>
          <w:rFonts w:asciiTheme="majorBidi" w:hAnsiTheme="majorBidi" w:cstheme="majorBidi"/>
        </w:rPr>
      </w:pPr>
    </w:p>
    <w:p w14:paraId="0975ECFF" w14:textId="77777777" w:rsidR="004F55D1" w:rsidRPr="008008B1" w:rsidRDefault="004F55D1" w:rsidP="004F55D1">
      <w:pPr>
        <w:divId w:val="601644763"/>
        <w:rPr>
          <w:rFonts w:asciiTheme="majorBidi" w:hAnsiTheme="majorBidi" w:cstheme="majorBidi"/>
        </w:rPr>
      </w:pPr>
    </w:p>
    <w:p w14:paraId="0C11A9CA" w14:textId="057AE31A" w:rsidR="004F55D1" w:rsidRPr="00904A6F" w:rsidRDefault="004F55D1" w:rsidP="004F55D1">
      <w:pPr>
        <w:spacing w:line="480" w:lineRule="auto"/>
        <w:divId w:val="601644763"/>
        <w:rPr>
          <w:rFonts w:asciiTheme="majorBidi" w:hAnsiTheme="majorBidi" w:cstheme="majorBidi"/>
        </w:rPr>
      </w:pPr>
      <w:r w:rsidRPr="008008B1">
        <w:rPr>
          <w:rFonts w:asciiTheme="majorBidi" w:hAnsiTheme="majorBidi" w:cstheme="majorBidi"/>
        </w:rPr>
        <w:lastRenderedPageBreak/>
        <w:t xml:space="preserve">Moreover, he adds that religious songs in the monasteries and other places in the region still use the tritonic system, which is found in Aramaic and Syriac languages. </w:t>
      </w:r>
      <w:proofErr w:type="spellStart"/>
      <w:r w:rsidRPr="008008B1">
        <w:rPr>
          <w:rFonts w:asciiTheme="majorBidi" w:hAnsiTheme="majorBidi" w:cstheme="majorBidi"/>
        </w:rPr>
        <w:t>Dum</w:t>
      </w:r>
      <w:r w:rsidR="00CF2B58">
        <w:rPr>
          <w:rFonts w:asciiTheme="majorBidi" w:hAnsiTheme="majorBidi" w:cstheme="majorBidi"/>
        </w:rPr>
        <w:t>b</w:t>
      </w:r>
      <w:r w:rsidRPr="008008B1">
        <w:rPr>
          <w:rFonts w:asciiTheme="majorBidi" w:hAnsiTheme="majorBidi" w:cstheme="majorBidi"/>
        </w:rPr>
        <w:t>rill</w:t>
      </w:r>
      <w:proofErr w:type="spellEnd"/>
      <w:r w:rsidRPr="008008B1">
        <w:rPr>
          <w:rFonts w:asciiTheme="majorBidi" w:hAnsiTheme="majorBidi" w:cstheme="majorBidi"/>
        </w:rPr>
        <w:t xml:space="preserve"> uses the original Akkadian musical terms throughout his study including the names of pitches, intervals, and strings. The translation into English could be found in the </w:t>
      </w:r>
      <w:r w:rsidRPr="00904A6F">
        <w:rPr>
          <w:rFonts w:asciiTheme="majorBidi" w:hAnsiTheme="majorBidi" w:cstheme="majorBidi"/>
        </w:rPr>
        <w:t>Chicago Assyrian Dictionary.</w:t>
      </w:r>
      <w:r w:rsidR="002C1F06" w:rsidRPr="00904A6F">
        <w:rPr>
          <w:rStyle w:val="FootnoteReference"/>
          <w:rFonts w:asciiTheme="majorBidi" w:hAnsiTheme="majorBidi" w:cstheme="majorBidi"/>
        </w:rPr>
        <w:footnoteReference w:id="24"/>
      </w:r>
    </w:p>
    <w:p w14:paraId="1CAB51DF" w14:textId="05150AAE" w:rsidR="004F55D1" w:rsidRPr="008008B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t>The Oriental Institute at The University of Chicago worked on a project called The Chicago Assyrian Dictionary (CAD), which was completed after ninety years (2010). The dictionary was completed after inscribing hundreds of thousands of clay tablets, the source material ranges in time from the third millennium</w:t>
      </w:r>
      <w:r w:rsidR="00001520">
        <w:rPr>
          <w:rFonts w:asciiTheme="majorBidi" w:hAnsiTheme="majorBidi" w:cstheme="majorBidi"/>
        </w:rPr>
        <w:t xml:space="preserve"> B.C. to the first century A.D.</w:t>
      </w:r>
      <w:r w:rsidRPr="008008B1">
        <w:rPr>
          <w:rFonts w:asciiTheme="majorBidi" w:hAnsiTheme="majorBidi" w:cstheme="majorBidi"/>
          <w:vertAlign w:val="superscript"/>
        </w:rPr>
        <w:footnoteReference w:id="25"/>
      </w:r>
      <w:r>
        <w:rPr>
          <w:rFonts w:asciiTheme="majorBidi" w:hAnsiTheme="majorBidi" w:cstheme="majorBidi"/>
        </w:rPr>
        <w:t xml:space="preserve"> </w:t>
      </w:r>
      <w:r w:rsidRPr="008008B1">
        <w:rPr>
          <w:rFonts w:asciiTheme="majorBidi" w:hAnsiTheme="majorBidi" w:cstheme="majorBidi"/>
        </w:rPr>
        <w:t>The Dictionary include</w:t>
      </w:r>
      <w:r>
        <w:rPr>
          <w:rFonts w:asciiTheme="majorBidi" w:hAnsiTheme="majorBidi" w:cstheme="majorBidi"/>
        </w:rPr>
        <w:t>s information of the political/</w:t>
      </w:r>
      <w:r w:rsidRPr="008008B1">
        <w:rPr>
          <w:rFonts w:asciiTheme="majorBidi" w:hAnsiTheme="majorBidi" w:cstheme="majorBidi"/>
        </w:rPr>
        <w:t>cultural history, and all the the achievements in the sciences and arts. I was astonished when I</w:t>
      </w:r>
      <w:r>
        <w:rPr>
          <w:rFonts w:asciiTheme="majorBidi" w:hAnsiTheme="majorBidi" w:cstheme="majorBidi"/>
        </w:rPr>
        <w:t xml:space="preserve"> started to read through the dic</w:t>
      </w:r>
      <w:r w:rsidRPr="008008B1">
        <w:rPr>
          <w:rFonts w:asciiTheme="majorBidi" w:hAnsiTheme="majorBidi" w:cstheme="majorBidi"/>
        </w:rPr>
        <w:t xml:space="preserve">tionary. Many of what I was reading is still part of our everyday conversations. Comparing ancient Assyrian language to our current Assyrian Aramaic would be an interesting future project in the field of Near- East languages. I also found out that the ancient Assyrians used different words to describe different types of singers or musicians including some words that are still in use today.  </w:t>
      </w:r>
    </w:p>
    <w:p w14:paraId="7370A748" w14:textId="77777777" w:rsidR="004F55D1" w:rsidRPr="008008B1" w:rsidRDefault="004F55D1" w:rsidP="004F55D1">
      <w:pPr>
        <w:spacing w:line="480" w:lineRule="auto"/>
        <w:ind w:firstLine="720"/>
        <w:divId w:val="601644763"/>
        <w:rPr>
          <w:rFonts w:asciiTheme="majorBidi" w:hAnsiTheme="majorBidi" w:cstheme="majorBidi"/>
        </w:rPr>
      </w:pPr>
    </w:p>
    <w:p w14:paraId="637BD087" w14:textId="4EDB822A" w:rsidR="004F55D1" w:rsidRPr="00C547ED" w:rsidRDefault="004F55D1" w:rsidP="00C547ED">
      <w:pPr>
        <w:spacing w:line="480" w:lineRule="auto"/>
        <w:divId w:val="601644763"/>
        <w:rPr>
          <w:rFonts w:asciiTheme="majorBidi" w:hAnsiTheme="majorBidi" w:cstheme="majorBidi"/>
        </w:rPr>
      </w:pPr>
      <w:r w:rsidRPr="008008B1">
        <w:rPr>
          <w:rFonts w:asciiTheme="majorBidi" w:hAnsiTheme="majorBidi" w:cstheme="majorBidi"/>
        </w:rPr>
        <w:t>Types of Singers in Assyria:</w:t>
      </w:r>
    </w:p>
    <w:p w14:paraId="1FFBB824" w14:textId="77777777" w:rsidR="004F55D1" w:rsidRPr="008008B1" w:rsidRDefault="004F55D1" w:rsidP="004F55D1">
      <w:pPr>
        <w:pStyle w:val="ListParagraph"/>
        <w:numPr>
          <w:ilvl w:val="0"/>
          <w:numId w:val="19"/>
        </w:numPr>
        <w:spacing w:line="480" w:lineRule="auto"/>
        <w:divId w:val="601644763"/>
        <w:rPr>
          <w:rFonts w:asciiTheme="majorBidi" w:hAnsiTheme="majorBidi" w:cstheme="majorBidi"/>
          <w:sz w:val="24"/>
          <w:szCs w:val="24"/>
        </w:rPr>
      </w:pPr>
      <w:r w:rsidRPr="008008B1">
        <w:rPr>
          <w:rFonts w:asciiTheme="majorBidi" w:hAnsiTheme="majorBidi" w:cstheme="majorBidi"/>
          <w:sz w:val="24"/>
          <w:szCs w:val="24"/>
        </w:rPr>
        <w:t xml:space="preserve">A specialist singer, who sings in temples. </w:t>
      </w:r>
    </w:p>
    <w:p w14:paraId="16D4028A" w14:textId="77777777" w:rsidR="004F55D1" w:rsidRPr="008008B1" w:rsidRDefault="004F55D1" w:rsidP="004F55D1">
      <w:pPr>
        <w:pStyle w:val="ListParagraph"/>
        <w:numPr>
          <w:ilvl w:val="0"/>
          <w:numId w:val="19"/>
        </w:numPr>
        <w:spacing w:line="480" w:lineRule="auto"/>
        <w:divId w:val="601644763"/>
        <w:rPr>
          <w:rFonts w:asciiTheme="majorBidi" w:hAnsiTheme="majorBidi" w:cstheme="majorBidi"/>
          <w:sz w:val="24"/>
          <w:szCs w:val="24"/>
        </w:rPr>
      </w:pPr>
      <w:r w:rsidRPr="008008B1">
        <w:rPr>
          <w:rFonts w:asciiTheme="majorBidi" w:hAnsiTheme="majorBidi" w:cstheme="majorBidi"/>
          <w:sz w:val="24"/>
          <w:szCs w:val="24"/>
        </w:rPr>
        <w:t>The chanter, who chants in a funeral of Assyrian kings.</w:t>
      </w:r>
    </w:p>
    <w:p w14:paraId="5E722A38" w14:textId="77777777" w:rsidR="004F55D1" w:rsidRPr="008008B1" w:rsidRDefault="004F55D1" w:rsidP="004F55D1">
      <w:pPr>
        <w:pStyle w:val="ListParagraph"/>
        <w:numPr>
          <w:ilvl w:val="0"/>
          <w:numId w:val="19"/>
        </w:numPr>
        <w:spacing w:line="480" w:lineRule="auto"/>
        <w:divId w:val="601644763"/>
        <w:rPr>
          <w:rFonts w:asciiTheme="majorBidi" w:hAnsiTheme="majorBidi" w:cstheme="majorBidi"/>
          <w:sz w:val="24"/>
          <w:szCs w:val="24"/>
        </w:rPr>
      </w:pPr>
      <w:r w:rsidRPr="008008B1">
        <w:rPr>
          <w:rFonts w:asciiTheme="majorBidi" w:hAnsiTheme="majorBidi" w:cstheme="majorBidi"/>
          <w:sz w:val="24"/>
          <w:szCs w:val="24"/>
        </w:rPr>
        <w:t>The soft singer who chants mournfully.</w:t>
      </w:r>
    </w:p>
    <w:p w14:paraId="5CCA8820" w14:textId="77777777" w:rsidR="004F55D1" w:rsidRPr="008008B1" w:rsidRDefault="004F55D1" w:rsidP="004F55D1">
      <w:pPr>
        <w:pStyle w:val="ListParagraph"/>
        <w:numPr>
          <w:ilvl w:val="0"/>
          <w:numId w:val="19"/>
        </w:numPr>
        <w:spacing w:line="480" w:lineRule="auto"/>
        <w:divId w:val="601644763"/>
        <w:rPr>
          <w:rFonts w:asciiTheme="majorBidi" w:hAnsiTheme="majorBidi" w:cstheme="majorBidi"/>
          <w:sz w:val="24"/>
          <w:szCs w:val="24"/>
        </w:rPr>
      </w:pPr>
      <w:r w:rsidRPr="008008B1">
        <w:rPr>
          <w:rFonts w:asciiTheme="majorBidi" w:hAnsiTheme="majorBidi" w:cstheme="majorBidi"/>
          <w:sz w:val="24"/>
          <w:szCs w:val="24"/>
        </w:rPr>
        <w:t>Choir of males and females.</w:t>
      </w:r>
    </w:p>
    <w:p w14:paraId="60D50F09" w14:textId="77777777" w:rsidR="004F55D1" w:rsidRPr="008008B1" w:rsidRDefault="004F55D1" w:rsidP="004F55D1">
      <w:pPr>
        <w:pStyle w:val="ListParagraph"/>
        <w:numPr>
          <w:ilvl w:val="0"/>
          <w:numId w:val="19"/>
        </w:numPr>
        <w:spacing w:line="480" w:lineRule="auto"/>
        <w:divId w:val="601644763"/>
        <w:rPr>
          <w:rFonts w:asciiTheme="majorBidi" w:hAnsiTheme="majorBidi" w:cstheme="majorBidi"/>
          <w:sz w:val="24"/>
          <w:szCs w:val="24"/>
        </w:rPr>
      </w:pPr>
      <w:r w:rsidRPr="008008B1">
        <w:rPr>
          <w:rFonts w:asciiTheme="majorBidi" w:hAnsiTheme="majorBidi" w:cstheme="majorBidi"/>
          <w:sz w:val="24"/>
          <w:szCs w:val="24"/>
        </w:rPr>
        <w:t>Chief of singers.</w:t>
      </w:r>
    </w:p>
    <w:p w14:paraId="68AEBD2F" w14:textId="7CDA019F" w:rsidR="004F55D1" w:rsidRPr="008008B1" w:rsidRDefault="004F55D1" w:rsidP="004F55D1">
      <w:pPr>
        <w:pStyle w:val="ListParagraph"/>
        <w:numPr>
          <w:ilvl w:val="0"/>
          <w:numId w:val="19"/>
        </w:numPr>
        <w:spacing w:line="480" w:lineRule="auto"/>
        <w:divId w:val="601644763"/>
        <w:rPr>
          <w:rFonts w:asciiTheme="majorBidi" w:hAnsiTheme="majorBidi" w:cstheme="majorBidi"/>
          <w:sz w:val="24"/>
          <w:szCs w:val="24"/>
        </w:rPr>
      </w:pPr>
      <w:r w:rsidRPr="008008B1">
        <w:rPr>
          <w:rFonts w:asciiTheme="majorBidi" w:hAnsiTheme="majorBidi" w:cstheme="majorBidi"/>
          <w:sz w:val="24"/>
          <w:szCs w:val="24"/>
        </w:rPr>
        <w:lastRenderedPageBreak/>
        <w:t xml:space="preserve">The singer who </w:t>
      </w:r>
      <w:r w:rsidR="00CF2B58" w:rsidRPr="008008B1">
        <w:rPr>
          <w:rFonts w:asciiTheme="majorBidi" w:hAnsiTheme="majorBidi" w:cstheme="majorBidi"/>
          <w:sz w:val="24"/>
          <w:szCs w:val="24"/>
        </w:rPr>
        <w:t>performs</w:t>
      </w:r>
      <w:r w:rsidRPr="008008B1">
        <w:rPr>
          <w:rFonts w:asciiTheme="majorBidi" w:hAnsiTheme="majorBidi" w:cstheme="majorBidi"/>
          <w:sz w:val="24"/>
          <w:szCs w:val="24"/>
        </w:rPr>
        <w:t xml:space="preserve"> secular songs.</w:t>
      </w:r>
    </w:p>
    <w:p w14:paraId="129CAA04" w14:textId="0D2A943D" w:rsidR="004F55D1" w:rsidRPr="008008B1" w:rsidRDefault="004F55D1" w:rsidP="004F55D1">
      <w:pPr>
        <w:pStyle w:val="ListParagraph"/>
        <w:numPr>
          <w:ilvl w:val="0"/>
          <w:numId w:val="19"/>
        </w:numPr>
        <w:spacing w:line="480" w:lineRule="auto"/>
        <w:divId w:val="601644763"/>
        <w:rPr>
          <w:rFonts w:asciiTheme="majorBidi" w:hAnsiTheme="majorBidi" w:cstheme="majorBidi"/>
          <w:sz w:val="24"/>
          <w:szCs w:val="24"/>
        </w:rPr>
      </w:pPr>
      <w:r w:rsidRPr="008008B1">
        <w:rPr>
          <w:rFonts w:asciiTheme="majorBidi" w:hAnsiTheme="majorBidi" w:cstheme="majorBidi"/>
          <w:sz w:val="24"/>
          <w:szCs w:val="24"/>
        </w:rPr>
        <w:t xml:space="preserve">To sing or </w:t>
      </w:r>
      <w:r>
        <w:rPr>
          <w:rFonts w:asciiTheme="majorBidi" w:hAnsiTheme="majorBidi" w:cstheme="majorBidi"/>
          <w:sz w:val="24"/>
          <w:szCs w:val="24"/>
        </w:rPr>
        <w:t xml:space="preserve">a </w:t>
      </w:r>
      <w:r w:rsidRPr="008008B1">
        <w:rPr>
          <w:rFonts w:asciiTheme="majorBidi" w:hAnsiTheme="majorBidi" w:cstheme="majorBidi"/>
          <w:sz w:val="24"/>
          <w:szCs w:val="24"/>
        </w:rPr>
        <w:t xml:space="preserve">Song, a composition with or without instrumental accompaniment is </w:t>
      </w:r>
      <w:proofErr w:type="spellStart"/>
      <w:r w:rsidR="004F188B" w:rsidRPr="004F188B">
        <w:rPr>
          <w:rFonts w:asciiTheme="majorBidi" w:hAnsiTheme="majorBidi" w:cstheme="majorBidi"/>
          <w:i/>
          <w:iCs/>
          <w:sz w:val="24"/>
          <w:szCs w:val="24"/>
        </w:rPr>
        <w:t>z</w:t>
      </w:r>
      <w:r w:rsidRPr="004F188B">
        <w:rPr>
          <w:rFonts w:asciiTheme="majorBidi" w:hAnsiTheme="majorBidi" w:cstheme="majorBidi"/>
          <w:i/>
          <w:iCs/>
          <w:sz w:val="24"/>
          <w:szCs w:val="24"/>
        </w:rPr>
        <w:t>amarū</w:t>
      </w:r>
      <w:proofErr w:type="spellEnd"/>
      <w:r w:rsidRPr="008008B1">
        <w:rPr>
          <w:rFonts w:asciiTheme="majorBidi" w:hAnsiTheme="majorBidi" w:cstheme="majorBidi"/>
          <w:sz w:val="24"/>
          <w:szCs w:val="24"/>
        </w:rPr>
        <w:t>.</w:t>
      </w:r>
      <w:r w:rsidRPr="008008B1">
        <w:rPr>
          <w:rStyle w:val="FootnoteReference"/>
          <w:rFonts w:asciiTheme="majorBidi" w:hAnsiTheme="majorBidi" w:cstheme="majorBidi"/>
          <w:sz w:val="24"/>
          <w:szCs w:val="24"/>
        </w:rPr>
        <w:footnoteReference w:id="26"/>
      </w:r>
    </w:p>
    <w:p w14:paraId="1F330B2F" w14:textId="5990EA3A" w:rsidR="004F55D1" w:rsidRPr="008008B1" w:rsidRDefault="004F55D1" w:rsidP="004F55D1">
      <w:pPr>
        <w:pStyle w:val="ListParagraph"/>
        <w:numPr>
          <w:ilvl w:val="0"/>
          <w:numId w:val="19"/>
        </w:numPr>
        <w:spacing w:line="480" w:lineRule="auto"/>
        <w:divId w:val="601644763"/>
        <w:rPr>
          <w:rFonts w:asciiTheme="majorBidi" w:hAnsiTheme="majorBidi" w:cstheme="majorBidi"/>
          <w:sz w:val="24"/>
          <w:szCs w:val="24"/>
        </w:rPr>
      </w:pPr>
      <w:r w:rsidRPr="008008B1">
        <w:rPr>
          <w:rFonts w:asciiTheme="majorBidi" w:hAnsiTheme="majorBidi" w:cstheme="majorBidi"/>
          <w:sz w:val="24"/>
          <w:szCs w:val="24"/>
        </w:rPr>
        <w:t xml:space="preserve">And the last type is the usual male of female singer, which we still use the same words in Assyrian Aramaic (Syriac) for the male </w:t>
      </w:r>
      <w:proofErr w:type="spellStart"/>
      <w:r w:rsidRPr="008008B1">
        <w:rPr>
          <w:rFonts w:asciiTheme="majorBidi" w:hAnsiTheme="majorBidi" w:cstheme="majorBidi"/>
          <w:i/>
          <w:iCs/>
          <w:sz w:val="24"/>
          <w:szCs w:val="24"/>
        </w:rPr>
        <w:t>zammeru</w:t>
      </w:r>
      <w:proofErr w:type="spellEnd"/>
      <w:r w:rsidRPr="008008B1">
        <w:rPr>
          <w:rFonts w:asciiTheme="majorBidi" w:hAnsiTheme="majorBidi" w:cstheme="majorBidi"/>
          <w:sz w:val="24"/>
          <w:szCs w:val="24"/>
        </w:rPr>
        <w:t xml:space="preserve"> in old Assyrian, now </w:t>
      </w:r>
      <w:proofErr w:type="spellStart"/>
      <w:r w:rsidRPr="008008B1">
        <w:rPr>
          <w:rFonts w:asciiTheme="majorBidi" w:hAnsiTheme="majorBidi" w:cstheme="majorBidi"/>
          <w:i/>
          <w:iCs/>
          <w:sz w:val="24"/>
          <w:szCs w:val="24"/>
        </w:rPr>
        <w:t>zamara</w:t>
      </w:r>
      <w:proofErr w:type="spellEnd"/>
      <w:r w:rsidRPr="008008B1">
        <w:rPr>
          <w:rFonts w:asciiTheme="majorBidi" w:hAnsiTheme="majorBidi" w:cstheme="majorBidi"/>
          <w:sz w:val="24"/>
          <w:szCs w:val="24"/>
        </w:rPr>
        <w:t xml:space="preserve">. And </w:t>
      </w:r>
      <w:proofErr w:type="spellStart"/>
      <w:r w:rsidRPr="008008B1">
        <w:rPr>
          <w:rFonts w:asciiTheme="majorBidi" w:hAnsiTheme="majorBidi" w:cstheme="majorBidi"/>
          <w:i/>
          <w:iCs/>
          <w:sz w:val="24"/>
          <w:szCs w:val="24"/>
        </w:rPr>
        <w:t>zammerta</w:t>
      </w:r>
      <w:proofErr w:type="spellEnd"/>
      <w:r w:rsidRPr="008008B1">
        <w:rPr>
          <w:rFonts w:asciiTheme="majorBidi" w:hAnsiTheme="majorBidi" w:cstheme="majorBidi"/>
          <w:sz w:val="24"/>
          <w:szCs w:val="24"/>
        </w:rPr>
        <w:t xml:space="preserve"> for a female singer in old Assyrian, now </w:t>
      </w:r>
      <w:proofErr w:type="spellStart"/>
      <w:r w:rsidRPr="008008B1">
        <w:rPr>
          <w:rFonts w:asciiTheme="majorBidi" w:hAnsiTheme="majorBidi" w:cstheme="majorBidi"/>
          <w:i/>
          <w:iCs/>
          <w:sz w:val="24"/>
          <w:szCs w:val="24"/>
        </w:rPr>
        <w:t>zamarta</w:t>
      </w:r>
      <w:proofErr w:type="spellEnd"/>
      <w:r w:rsidR="004F188B">
        <w:rPr>
          <w:rFonts w:asciiTheme="majorBidi" w:hAnsiTheme="majorBidi" w:cstheme="majorBidi"/>
          <w:sz w:val="24"/>
          <w:szCs w:val="24"/>
        </w:rPr>
        <w:t>.</w:t>
      </w:r>
    </w:p>
    <w:p w14:paraId="0440D89A" w14:textId="77777777" w:rsidR="004F55D1" w:rsidRPr="008008B1" w:rsidRDefault="004F55D1" w:rsidP="004F55D1">
      <w:pPr>
        <w:pStyle w:val="ListParagraph"/>
        <w:spacing w:line="480" w:lineRule="auto"/>
        <w:ind w:left="1080"/>
        <w:divId w:val="601644763"/>
        <w:rPr>
          <w:rFonts w:asciiTheme="majorBidi" w:hAnsiTheme="majorBidi" w:cstheme="majorBidi"/>
          <w:sz w:val="24"/>
          <w:szCs w:val="24"/>
        </w:rPr>
      </w:pPr>
    </w:p>
    <w:p w14:paraId="34B68D50" w14:textId="2FA0FAD8" w:rsidR="005F1D5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t>Mesopotamian poems from in Sumer,</w:t>
      </w:r>
      <w:r w:rsidR="008F2BC0">
        <w:rPr>
          <w:rStyle w:val="FootnoteReference"/>
          <w:rFonts w:asciiTheme="majorBidi" w:hAnsiTheme="majorBidi" w:cstheme="majorBidi"/>
        </w:rPr>
        <w:footnoteReference w:id="27"/>
      </w:r>
      <w:r w:rsidRPr="008008B1">
        <w:rPr>
          <w:rFonts w:asciiTheme="majorBidi" w:hAnsiTheme="majorBidi" w:cstheme="majorBidi"/>
        </w:rPr>
        <w:t xml:space="preserve"> Babylon and Assyria, shared a disputation poem genre. Some of these dispute poems were written with an acrostic </w:t>
      </w:r>
      <w:r w:rsidR="00EC2C14" w:rsidRPr="008008B1">
        <w:rPr>
          <w:rFonts w:asciiTheme="majorBidi" w:hAnsiTheme="majorBidi" w:cstheme="majorBidi"/>
        </w:rPr>
        <w:t>style</w:t>
      </w:r>
      <w:r w:rsidRPr="008008B1">
        <w:rPr>
          <w:rFonts w:asciiTheme="majorBidi" w:hAnsiTheme="majorBidi" w:cstheme="majorBidi"/>
        </w:rPr>
        <w:t>, which share the name of the poet.</w:t>
      </w:r>
      <w:r w:rsidRPr="008008B1">
        <w:rPr>
          <w:rStyle w:val="FootnoteReference"/>
          <w:rFonts w:asciiTheme="majorBidi" w:hAnsiTheme="majorBidi" w:cstheme="majorBidi"/>
        </w:rPr>
        <w:footnoteReference w:id="28"/>
      </w:r>
      <w:r w:rsidRPr="008008B1">
        <w:rPr>
          <w:rFonts w:asciiTheme="majorBidi" w:hAnsiTheme="majorBidi" w:cstheme="majorBidi"/>
        </w:rPr>
        <w:t xml:space="preserve"> </w:t>
      </w:r>
    </w:p>
    <w:p w14:paraId="46C24D35" w14:textId="65CAEB6C" w:rsidR="004F55D1" w:rsidRPr="008008B1" w:rsidRDefault="004F55D1" w:rsidP="005F1D51">
      <w:pPr>
        <w:spacing w:line="480" w:lineRule="auto"/>
        <w:divId w:val="601644763"/>
        <w:rPr>
          <w:rFonts w:asciiTheme="majorBidi" w:hAnsiTheme="majorBidi" w:cstheme="majorBidi"/>
        </w:rPr>
      </w:pPr>
      <w:r w:rsidRPr="008008B1">
        <w:rPr>
          <w:rFonts w:asciiTheme="majorBidi" w:hAnsiTheme="majorBidi" w:cstheme="majorBidi"/>
        </w:rPr>
        <w:t>Cohen and Nathan define this poetic genre in Mesopotamian Wisdom Literature as:</w:t>
      </w:r>
    </w:p>
    <w:p w14:paraId="2718CC1D" w14:textId="597A7999" w:rsidR="004F55D1" w:rsidRPr="008008B1" w:rsidRDefault="004F55D1" w:rsidP="004F55D1">
      <w:pPr>
        <w:ind w:left="1440"/>
        <w:divId w:val="601644763"/>
        <w:rPr>
          <w:rFonts w:asciiTheme="majorBidi" w:hAnsiTheme="majorBidi" w:cstheme="majorBidi"/>
        </w:rPr>
      </w:pPr>
      <w:r w:rsidRPr="008008B1">
        <w:rPr>
          <w:rFonts w:asciiTheme="majorBidi" w:hAnsiTheme="majorBidi" w:cstheme="majorBidi"/>
        </w:rPr>
        <w:t xml:space="preserve">Disputation poems are poetic compositions with a tripartite structure. The first part is the introduction. It sets the scene in mythical times, when the world was created, introducing two opposing protagonists. The second part, which form the main body of the work is a </w:t>
      </w:r>
      <w:r w:rsidR="00BD1C44" w:rsidRPr="008008B1">
        <w:rPr>
          <w:rFonts w:asciiTheme="majorBidi" w:hAnsiTheme="majorBidi" w:cstheme="majorBidi"/>
        </w:rPr>
        <w:t>back-and-forth</w:t>
      </w:r>
      <w:r w:rsidRPr="008008B1">
        <w:rPr>
          <w:rFonts w:asciiTheme="majorBidi" w:hAnsiTheme="majorBidi" w:cstheme="majorBidi"/>
        </w:rPr>
        <w:t xml:space="preserve"> engagement between the two protagonists. The third part is the declaration of the winner of the </w:t>
      </w:r>
      <w:r w:rsidR="00EC2C14" w:rsidRPr="008008B1">
        <w:rPr>
          <w:rFonts w:asciiTheme="majorBidi" w:hAnsiTheme="majorBidi" w:cstheme="majorBidi"/>
        </w:rPr>
        <w:t>disputation</w:t>
      </w:r>
      <w:r w:rsidRPr="008008B1">
        <w:rPr>
          <w:rFonts w:asciiTheme="majorBidi" w:hAnsiTheme="majorBidi" w:cstheme="majorBidi"/>
        </w:rPr>
        <w:t>, either by the gods or by the king.</w:t>
      </w:r>
      <w:r w:rsidRPr="008008B1">
        <w:rPr>
          <w:rStyle w:val="FootnoteReference"/>
          <w:rFonts w:asciiTheme="majorBidi" w:hAnsiTheme="majorBidi" w:cstheme="majorBidi"/>
        </w:rPr>
        <w:footnoteReference w:id="29"/>
      </w:r>
    </w:p>
    <w:p w14:paraId="7D5B308D" w14:textId="77777777" w:rsidR="004F55D1" w:rsidRPr="008008B1" w:rsidRDefault="004F55D1" w:rsidP="004F55D1">
      <w:pPr>
        <w:spacing w:line="480" w:lineRule="auto"/>
        <w:divId w:val="601644763"/>
        <w:rPr>
          <w:rFonts w:asciiTheme="majorBidi" w:hAnsiTheme="majorBidi" w:cstheme="majorBidi"/>
          <w:b/>
          <w:bCs/>
        </w:rPr>
      </w:pPr>
    </w:p>
    <w:p w14:paraId="2E627E05" w14:textId="7754FFD8" w:rsidR="004F55D1" w:rsidRPr="008008B1" w:rsidRDefault="004F55D1" w:rsidP="004F55D1">
      <w:pPr>
        <w:shd w:val="clear" w:color="auto" w:fill="FFFFFF"/>
        <w:spacing w:line="480" w:lineRule="auto"/>
        <w:ind w:firstLine="720"/>
        <w:textAlignment w:val="baseline"/>
        <w:divId w:val="601644763"/>
        <w:rPr>
          <w:rFonts w:asciiTheme="majorBidi" w:hAnsiTheme="majorBidi" w:cstheme="majorBidi"/>
        </w:rPr>
      </w:pPr>
      <w:r w:rsidRPr="008008B1">
        <w:rPr>
          <w:rFonts w:asciiTheme="majorBidi" w:hAnsiTheme="majorBidi" w:cstheme="majorBidi"/>
        </w:rPr>
        <w:t xml:space="preserve">The characters of the disputations have non-human subjects, such as Birds and Fish, Date Palm and Tamarisk, Copper and Silver, and Winter and Summer. Six Sumerian and eight Akkadian </w:t>
      </w:r>
      <w:r w:rsidR="00904A6F">
        <w:rPr>
          <w:rFonts w:asciiTheme="majorBidi" w:hAnsiTheme="majorBidi" w:cstheme="majorBidi"/>
        </w:rPr>
        <w:t xml:space="preserve">dispute poems </w:t>
      </w:r>
      <w:r w:rsidRPr="008008B1">
        <w:rPr>
          <w:rFonts w:asciiTheme="majorBidi" w:hAnsiTheme="majorBidi" w:cstheme="majorBidi"/>
        </w:rPr>
        <w:t>are collected in the same poetic genre from the cuneiform tablets.</w:t>
      </w:r>
      <w:r w:rsidRPr="008008B1">
        <w:rPr>
          <w:rStyle w:val="FootnoteReference"/>
          <w:rFonts w:asciiTheme="majorBidi" w:hAnsiTheme="majorBidi" w:cstheme="majorBidi"/>
        </w:rPr>
        <w:footnoteReference w:id="30"/>
      </w:r>
      <w:r>
        <w:rPr>
          <w:rFonts w:asciiTheme="majorBidi" w:hAnsiTheme="majorBidi" w:cstheme="majorBidi"/>
        </w:rPr>
        <w:t xml:space="preserve"> </w:t>
      </w:r>
      <w:r w:rsidRPr="008008B1">
        <w:rPr>
          <w:rFonts w:asciiTheme="majorBidi" w:hAnsiTheme="majorBidi" w:cstheme="majorBidi"/>
        </w:rPr>
        <w:t xml:space="preserve">The disputation poems continued to be practiced in the Christian </w:t>
      </w:r>
      <w:r w:rsidR="006C27D9">
        <w:rPr>
          <w:rFonts w:asciiTheme="majorBidi" w:hAnsiTheme="majorBidi" w:cstheme="majorBidi"/>
        </w:rPr>
        <w:t>Sy</w:t>
      </w:r>
      <w:r w:rsidR="008E0EC8">
        <w:rPr>
          <w:rFonts w:asciiTheme="majorBidi" w:hAnsiTheme="majorBidi" w:cstheme="majorBidi"/>
        </w:rPr>
        <w:t xml:space="preserve">riac </w:t>
      </w:r>
      <w:r w:rsidR="00EC2C14" w:rsidRPr="008008B1">
        <w:rPr>
          <w:rFonts w:asciiTheme="majorBidi" w:hAnsiTheme="majorBidi" w:cstheme="majorBidi"/>
        </w:rPr>
        <w:t>literature</w:t>
      </w:r>
      <w:r w:rsidRPr="008008B1">
        <w:rPr>
          <w:rFonts w:asciiTheme="majorBidi" w:hAnsiTheme="majorBidi" w:cstheme="majorBidi"/>
        </w:rPr>
        <w:t xml:space="preserve"> of Mesopotamia. </w:t>
      </w:r>
      <w:r w:rsidRPr="008008B1">
        <w:rPr>
          <w:rFonts w:asciiTheme="majorBidi" w:hAnsiTheme="majorBidi" w:cstheme="majorBidi"/>
        </w:rPr>
        <w:lastRenderedPageBreak/>
        <w:t xml:space="preserve">We </w:t>
      </w:r>
      <w:r w:rsidR="009305CA">
        <w:rPr>
          <w:rFonts w:asciiTheme="majorBidi" w:hAnsiTheme="majorBidi" w:cstheme="majorBidi"/>
        </w:rPr>
        <w:t>have survived h</w:t>
      </w:r>
      <w:r w:rsidR="009A21A4">
        <w:rPr>
          <w:rFonts w:asciiTheme="majorBidi" w:hAnsiTheme="majorBidi" w:cstheme="majorBidi"/>
        </w:rPr>
        <w:t>ymns of</w:t>
      </w:r>
      <w:r w:rsidRPr="008008B1">
        <w:rPr>
          <w:rFonts w:asciiTheme="majorBidi" w:hAnsiTheme="majorBidi" w:cstheme="majorBidi"/>
        </w:rPr>
        <w:t xml:space="preserve"> this genre composed by Mar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Mar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and by anonymous poets</w:t>
      </w:r>
      <w:r w:rsidR="00F050A2">
        <w:rPr>
          <w:rFonts w:asciiTheme="majorBidi" w:hAnsiTheme="majorBidi" w:cstheme="majorBidi"/>
        </w:rPr>
        <w:t xml:space="preserve"> </w:t>
      </w:r>
      <w:r w:rsidR="008845C8">
        <w:rPr>
          <w:rFonts w:asciiTheme="majorBidi" w:hAnsiTheme="majorBidi" w:cstheme="majorBidi"/>
        </w:rPr>
        <w:t>b</w:t>
      </w:r>
      <w:r w:rsidR="00013EB2">
        <w:rPr>
          <w:rFonts w:asciiTheme="majorBidi" w:hAnsiTheme="majorBidi" w:cstheme="majorBidi"/>
        </w:rPr>
        <w:t xml:space="preserve">etween </w:t>
      </w:r>
      <w:r w:rsidR="009B6345">
        <w:rPr>
          <w:rFonts w:asciiTheme="majorBidi" w:hAnsiTheme="majorBidi" w:cstheme="majorBidi"/>
        </w:rPr>
        <w:t xml:space="preserve">fourth and sixth </w:t>
      </w:r>
      <w:r w:rsidR="00013EB2" w:rsidRPr="008008B1">
        <w:rPr>
          <w:rFonts w:asciiTheme="majorBidi" w:hAnsiTheme="majorBidi" w:cstheme="majorBidi"/>
        </w:rPr>
        <w:t>centuries</w:t>
      </w:r>
      <w:r w:rsidRPr="008008B1">
        <w:rPr>
          <w:rFonts w:asciiTheme="majorBidi" w:hAnsiTheme="majorBidi" w:cstheme="majorBidi"/>
        </w:rPr>
        <w:t>.</w:t>
      </w:r>
      <w:r w:rsidR="00AE38CC">
        <w:rPr>
          <w:rStyle w:val="FootnoteReference"/>
        </w:rPr>
        <w:t xml:space="preserve"> </w:t>
      </w:r>
      <w:r w:rsidR="0015195A">
        <w:rPr>
          <w:rFonts w:asciiTheme="majorBidi" w:hAnsiTheme="majorBidi" w:cstheme="majorBidi"/>
        </w:rPr>
        <w:t>About</w:t>
      </w:r>
      <w:r w:rsidR="001D7469">
        <w:rPr>
          <w:rFonts w:asciiTheme="majorBidi" w:hAnsiTheme="majorBidi" w:cstheme="majorBidi"/>
        </w:rPr>
        <w:t xml:space="preserve"> </w:t>
      </w:r>
      <w:r w:rsidR="00CD4E23">
        <w:rPr>
          <w:rFonts w:asciiTheme="majorBidi" w:hAnsiTheme="majorBidi" w:cstheme="majorBidi"/>
        </w:rPr>
        <w:t>fift</w:t>
      </w:r>
      <w:r w:rsidR="001D7469">
        <w:rPr>
          <w:rFonts w:asciiTheme="majorBidi" w:hAnsiTheme="majorBidi" w:cstheme="majorBidi"/>
        </w:rPr>
        <w:t>y</w:t>
      </w:r>
      <w:r w:rsidRPr="008008B1">
        <w:rPr>
          <w:rFonts w:asciiTheme="majorBidi" w:hAnsiTheme="majorBidi" w:cstheme="majorBidi"/>
        </w:rPr>
        <w:t xml:space="preserve"> </w:t>
      </w:r>
      <w:r w:rsidR="00C078C9">
        <w:rPr>
          <w:rFonts w:asciiTheme="majorBidi" w:hAnsiTheme="majorBidi" w:cstheme="majorBidi"/>
        </w:rPr>
        <w:t>dispute poems</w:t>
      </w:r>
      <w:r w:rsidRPr="008008B1">
        <w:rPr>
          <w:rFonts w:asciiTheme="majorBidi" w:hAnsiTheme="majorBidi" w:cstheme="majorBidi"/>
        </w:rPr>
        <w:t xml:space="preserve"> in this genre are found in the Syriac literature.</w:t>
      </w:r>
      <w:r w:rsidRPr="008008B1">
        <w:rPr>
          <w:rStyle w:val="FootnoteReference"/>
          <w:rFonts w:asciiTheme="majorBidi" w:hAnsiTheme="majorBidi" w:cstheme="majorBidi"/>
        </w:rPr>
        <w:footnoteReference w:id="31"/>
      </w:r>
    </w:p>
    <w:p w14:paraId="16AC12C7" w14:textId="589ED111" w:rsidR="004F55D1" w:rsidRDefault="004F55D1" w:rsidP="005F1D51">
      <w:pPr>
        <w:shd w:val="clear" w:color="auto" w:fill="FFFFFF"/>
        <w:spacing w:line="480" w:lineRule="auto"/>
        <w:ind w:firstLine="720"/>
        <w:textAlignment w:val="baseline"/>
        <w:divId w:val="601644763"/>
        <w:rPr>
          <w:rFonts w:asciiTheme="majorBidi" w:hAnsiTheme="majorBidi" w:cstheme="majorBidi"/>
        </w:rPr>
      </w:pPr>
      <w:r w:rsidRPr="008008B1">
        <w:rPr>
          <w:rFonts w:asciiTheme="majorBidi" w:hAnsiTheme="majorBidi" w:cstheme="majorBidi"/>
        </w:rPr>
        <w:t xml:space="preserve">We notice how poets of the early church replaced the old subjects with biblical stories and characters. Brock </w:t>
      </w:r>
      <w:r w:rsidR="00EC2C14" w:rsidRPr="008008B1">
        <w:rPr>
          <w:rFonts w:asciiTheme="majorBidi" w:hAnsiTheme="majorBidi" w:cstheme="majorBidi"/>
        </w:rPr>
        <w:t>affirms</w:t>
      </w:r>
      <w:r w:rsidRPr="008008B1">
        <w:rPr>
          <w:rFonts w:asciiTheme="majorBidi" w:hAnsiTheme="majorBidi" w:cstheme="majorBidi"/>
        </w:rPr>
        <w:t xml:space="preserve"> that this genre was well known in ancient Mesopotamia since the second millennium BC. He adds that later poets </w:t>
      </w:r>
      <w:r w:rsidR="00EC2C14" w:rsidRPr="008008B1">
        <w:rPr>
          <w:rFonts w:asciiTheme="majorBidi" w:hAnsiTheme="majorBidi" w:cstheme="majorBidi"/>
        </w:rPr>
        <w:t>Christianized</w:t>
      </w:r>
      <w:r w:rsidRPr="008008B1">
        <w:rPr>
          <w:rFonts w:asciiTheme="majorBidi" w:hAnsiTheme="majorBidi" w:cstheme="majorBidi"/>
        </w:rPr>
        <w:t xml:space="preserve"> this style with biblical stories.</w:t>
      </w:r>
      <w:r w:rsidRPr="008008B1">
        <w:rPr>
          <w:rStyle w:val="FootnoteReference"/>
          <w:rFonts w:asciiTheme="majorBidi" w:hAnsiTheme="majorBidi" w:cstheme="majorBidi"/>
        </w:rPr>
        <w:footnoteReference w:id="32"/>
      </w:r>
      <w:r>
        <w:rPr>
          <w:rFonts w:asciiTheme="majorBidi" w:hAnsiTheme="majorBidi" w:cstheme="majorBidi"/>
        </w:rPr>
        <w:t xml:space="preserve"> </w:t>
      </w:r>
      <w:r w:rsidRPr="008008B1">
        <w:rPr>
          <w:rFonts w:asciiTheme="majorBidi" w:hAnsiTheme="majorBidi" w:cstheme="majorBidi"/>
        </w:rPr>
        <w:t xml:space="preserve">Two dispute hymns </w:t>
      </w:r>
      <w:proofErr w:type="spellStart"/>
      <w:r w:rsidR="00D51BC0">
        <w:rPr>
          <w:rFonts w:asciiTheme="majorBidi" w:hAnsiTheme="majorBidi" w:cstheme="majorBidi"/>
          <w:i/>
          <w:iCs/>
        </w:rPr>
        <w:t>s</w:t>
      </w:r>
      <w:r w:rsidR="0039452B">
        <w:rPr>
          <w:rFonts w:asciiTheme="majorBidi" w:hAnsiTheme="majorBidi" w:cstheme="majorBidi"/>
          <w:i/>
          <w:iCs/>
        </w:rPr>
        <w:t>oghyāthā</w:t>
      </w:r>
      <w:proofErr w:type="spellEnd"/>
      <w:r w:rsidRPr="008008B1">
        <w:rPr>
          <w:rFonts w:asciiTheme="majorBidi" w:hAnsiTheme="majorBidi" w:cstheme="majorBidi"/>
        </w:rPr>
        <w:t xml:space="preserve"> in Syriac with English translation are selected in chapter five. These </w:t>
      </w:r>
      <w:proofErr w:type="spellStart"/>
      <w:r w:rsidR="003441ED">
        <w:rPr>
          <w:rFonts w:asciiTheme="majorBidi" w:hAnsiTheme="majorBidi" w:cstheme="majorBidi"/>
          <w:i/>
          <w:iCs/>
        </w:rPr>
        <w:t>s</w:t>
      </w:r>
      <w:r w:rsidR="0039452B">
        <w:rPr>
          <w:rFonts w:asciiTheme="majorBidi" w:hAnsiTheme="majorBidi" w:cstheme="majorBidi"/>
          <w:i/>
          <w:iCs/>
        </w:rPr>
        <w:t>oghyāthā</w:t>
      </w:r>
      <w:proofErr w:type="spellEnd"/>
      <w:r w:rsidRPr="008008B1">
        <w:rPr>
          <w:rFonts w:asciiTheme="majorBidi" w:hAnsiTheme="majorBidi" w:cstheme="majorBidi"/>
        </w:rPr>
        <w:t xml:space="preserve"> are found the liturgical books of the Church of the East and are well known to the choirs and </w:t>
      </w:r>
      <w:r w:rsidR="00EC2C14" w:rsidRPr="008008B1">
        <w:rPr>
          <w:rFonts w:asciiTheme="majorBidi" w:hAnsiTheme="majorBidi" w:cstheme="majorBidi"/>
        </w:rPr>
        <w:t>congregation</w:t>
      </w:r>
      <w:r w:rsidRPr="008008B1">
        <w:rPr>
          <w:rFonts w:asciiTheme="majorBidi" w:hAnsiTheme="majorBidi" w:cstheme="majorBidi"/>
        </w:rPr>
        <w:t>.</w:t>
      </w:r>
      <w:r w:rsidRPr="008008B1">
        <w:rPr>
          <w:rStyle w:val="FootnoteReference"/>
          <w:rFonts w:asciiTheme="majorBidi" w:hAnsiTheme="majorBidi" w:cstheme="majorBidi"/>
        </w:rPr>
        <w:footnoteReference w:id="33"/>
      </w:r>
      <w:r w:rsidRPr="008008B1">
        <w:rPr>
          <w:rFonts w:asciiTheme="majorBidi" w:hAnsiTheme="majorBidi" w:cstheme="majorBidi"/>
        </w:rPr>
        <w:t xml:space="preserve"> The continuity of the language, music, and writing style in Beth </w:t>
      </w:r>
      <w:proofErr w:type="spellStart"/>
      <w:r w:rsidRPr="008008B1">
        <w:rPr>
          <w:rFonts w:asciiTheme="majorBidi" w:hAnsiTheme="majorBidi" w:cstheme="majorBidi"/>
        </w:rPr>
        <w:t>Nahrain</w:t>
      </w:r>
      <w:proofErr w:type="spellEnd"/>
      <w:r w:rsidRPr="008008B1">
        <w:rPr>
          <w:rFonts w:asciiTheme="majorBidi" w:hAnsiTheme="majorBidi" w:cstheme="majorBidi"/>
        </w:rPr>
        <w:t xml:space="preserve"> help us understand that the cultural heritage </w:t>
      </w:r>
      <w:r>
        <w:rPr>
          <w:rFonts w:asciiTheme="majorBidi" w:hAnsiTheme="majorBidi" w:cstheme="majorBidi"/>
        </w:rPr>
        <w:t xml:space="preserve">will survive among its </w:t>
      </w:r>
      <w:r w:rsidR="007E6C44">
        <w:rPr>
          <w:rFonts w:asciiTheme="majorBidi" w:hAnsiTheme="majorBidi" w:cstheme="majorBidi"/>
        </w:rPr>
        <w:t xml:space="preserve">indigenous </w:t>
      </w:r>
      <w:r w:rsidRPr="008008B1">
        <w:rPr>
          <w:rFonts w:asciiTheme="majorBidi" w:hAnsiTheme="majorBidi" w:cstheme="majorBidi"/>
        </w:rPr>
        <w:t>people no matter who is taking control over the land.</w:t>
      </w:r>
    </w:p>
    <w:p w14:paraId="5FC765E5" w14:textId="7F9CF188" w:rsidR="00527A12" w:rsidRDefault="00527A12" w:rsidP="005F1D51">
      <w:pPr>
        <w:shd w:val="clear" w:color="auto" w:fill="FFFFFF"/>
        <w:spacing w:line="480" w:lineRule="auto"/>
        <w:ind w:firstLine="720"/>
        <w:textAlignment w:val="baseline"/>
        <w:divId w:val="601644763"/>
        <w:rPr>
          <w:rFonts w:asciiTheme="majorBidi" w:hAnsiTheme="majorBidi" w:cstheme="majorBidi"/>
        </w:rPr>
      </w:pPr>
    </w:p>
    <w:p w14:paraId="42EAEB76" w14:textId="4957EDDA" w:rsidR="00527A12" w:rsidRDefault="00527A12" w:rsidP="005F1D51">
      <w:pPr>
        <w:shd w:val="clear" w:color="auto" w:fill="FFFFFF"/>
        <w:spacing w:line="480" w:lineRule="auto"/>
        <w:ind w:firstLine="720"/>
        <w:textAlignment w:val="baseline"/>
        <w:divId w:val="601644763"/>
        <w:rPr>
          <w:rFonts w:asciiTheme="majorBidi" w:hAnsiTheme="majorBidi" w:cstheme="majorBidi"/>
        </w:rPr>
      </w:pPr>
    </w:p>
    <w:p w14:paraId="4D4C91D2" w14:textId="0D830606" w:rsidR="00527A12" w:rsidRDefault="00527A12" w:rsidP="005F1D51">
      <w:pPr>
        <w:shd w:val="clear" w:color="auto" w:fill="FFFFFF"/>
        <w:spacing w:line="480" w:lineRule="auto"/>
        <w:ind w:firstLine="720"/>
        <w:textAlignment w:val="baseline"/>
        <w:divId w:val="601644763"/>
        <w:rPr>
          <w:rFonts w:asciiTheme="majorBidi" w:hAnsiTheme="majorBidi" w:cstheme="majorBidi"/>
        </w:rPr>
      </w:pPr>
    </w:p>
    <w:p w14:paraId="768ADAC2" w14:textId="47F748BA" w:rsidR="00527A12" w:rsidRDefault="00527A12" w:rsidP="005F1D51">
      <w:pPr>
        <w:shd w:val="clear" w:color="auto" w:fill="FFFFFF"/>
        <w:spacing w:line="480" w:lineRule="auto"/>
        <w:ind w:firstLine="720"/>
        <w:textAlignment w:val="baseline"/>
        <w:divId w:val="601644763"/>
        <w:rPr>
          <w:rFonts w:asciiTheme="majorBidi" w:hAnsiTheme="majorBidi" w:cstheme="majorBidi"/>
        </w:rPr>
      </w:pPr>
    </w:p>
    <w:p w14:paraId="74ADD1F9" w14:textId="4B5D2575" w:rsidR="00527A12" w:rsidRDefault="00527A12" w:rsidP="005F1D51">
      <w:pPr>
        <w:shd w:val="clear" w:color="auto" w:fill="FFFFFF"/>
        <w:spacing w:line="480" w:lineRule="auto"/>
        <w:ind w:firstLine="720"/>
        <w:textAlignment w:val="baseline"/>
        <w:divId w:val="601644763"/>
        <w:rPr>
          <w:rFonts w:asciiTheme="majorBidi" w:hAnsiTheme="majorBidi" w:cstheme="majorBidi"/>
        </w:rPr>
      </w:pPr>
    </w:p>
    <w:p w14:paraId="4F72D7D7" w14:textId="03CF20E3" w:rsidR="00527A12" w:rsidRDefault="00527A12" w:rsidP="005F1D51">
      <w:pPr>
        <w:shd w:val="clear" w:color="auto" w:fill="FFFFFF"/>
        <w:spacing w:line="480" w:lineRule="auto"/>
        <w:ind w:firstLine="720"/>
        <w:textAlignment w:val="baseline"/>
        <w:divId w:val="601644763"/>
        <w:rPr>
          <w:rFonts w:asciiTheme="majorBidi" w:hAnsiTheme="majorBidi" w:cstheme="majorBidi"/>
        </w:rPr>
      </w:pPr>
    </w:p>
    <w:p w14:paraId="3C2D4668" w14:textId="2FF2E87C" w:rsidR="00527A12" w:rsidRDefault="00527A12" w:rsidP="005F1D51">
      <w:pPr>
        <w:shd w:val="clear" w:color="auto" w:fill="FFFFFF"/>
        <w:spacing w:line="480" w:lineRule="auto"/>
        <w:ind w:firstLine="720"/>
        <w:textAlignment w:val="baseline"/>
        <w:divId w:val="601644763"/>
        <w:rPr>
          <w:rFonts w:asciiTheme="majorBidi" w:hAnsiTheme="majorBidi" w:cstheme="majorBidi"/>
        </w:rPr>
      </w:pPr>
    </w:p>
    <w:p w14:paraId="14CDBBAF" w14:textId="33A5EBDC" w:rsidR="00527A12" w:rsidRDefault="00527A12" w:rsidP="005F1D51">
      <w:pPr>
        <w:shd w:val="clear" w:color="auto" w:fill="FFFFFF"/>
        <w:spacing w:line="480" w:lineRule="auto"/>
        <w:ind w:firstLine="720"/>
        <w:textAlignment w:val="baseline"/>
        <w:divId w:val="601644763"/>
        <w:rPr>
          <w:rFonts w:asciiTheme="majorBidi" w:hAnsiTheme="majorBidi" w:cstheme="majorBidi"/>
        </w:rPr>
      </w:pPr>
    </w:p>
    <w:p w14:paraId="7F56351A" w14:textId="29403303" w:rsidR="00527A12" w:rsidRDefault="00527A12" w:rsidP="005F1D51">
      <w:pPr>
        <w:shd w:val="clear" w:color="auto" w:fill="FFFFFF"/>
        <w:spacing w:line="480" w:lineRule="auto"/>
        <w:ind w:firstLine="720"/>
        <w:textAlignment w:val="baseline"/>
        <w:divId w:val="601644763"/>
        <w:rPr>
          <w:rFonts w:asciiTheme="majorBidi" w:hAnsiTheme="majorBidi" w:cstheme="majorBidi"/>
        </w:rPr>
      </w:pPr>
    </w:p>
    <w:p w14:paraId="1442BD34" w14:textId="540E3704" w:rsidR="00C547ED" w:rsidRPr="00CA48EB" w:rsidRDefault="00C547ED" w:rsidP="006C383A">
      <w:pPr>
        <w:shd w:val="clear" w:color="auto" w:fill="FFFFFF"/>
        <w:spacing w:line="480" w:lineRule="auto"/>
        <w:textAlignment w:val="baseline"/>
        <w:divId w:val="601644763"/>
        <w:rPr>
          <w:rFonts w:asciiTheme="majorBidi" w:hAnsiTheme="majorBidi" w:cstheme="majorBidi"/>
        </w:rPr>
      </w:pPr>
    </w:p>
    <w:p w14:paraId="62591636" w14:textId="77777777" w:rsidR="004F55D1" w:rsidRPr="008008B1" w:rsidRDefault="004F55D1" w:rsidP="004F55D1">
      <w:pPr>
        <w:spacing w:line="276" w:lineRule="auto"/>
        <w:jc w:val="center"/>
        <w:divId w:val="601644763"/>
        <w:rPr>
          <w:rFonts w:asciiTheme="majorBidi" w:hAnsiTheme="majorBidi" w:cstheme="majorBidi"/>
          <w:b/>
          <w:bCs/>
        </w:rPr>
      </w:pPr>
      <w:r w:rsidRPr="008008B1">
        <w:rPr>
          <w:rFonts w:asciiTheme="majorBidi" w:hAnsiTheme="majorBidi" w:cstheme="majorBidi"/>
          <w:b/>
          <w:bCs/>
        </w:rPr>
        <w:lastRenderedPageBreak/>
        <w:t>The Writing System</w:t>
      </w:r>
    </w:p>
    <w:p w14:paraId="0EB5FF1F" w14:textId="77777777" w:rsidR="004F55D1" w:rsidRPr="008008B1" w:rsidRDefault="004F55D1" w:rsidP="004F55D1">
      <w:pPr>
        <w:spacing w:line="276" w:lineRule="auto"/>
        <w:jc w:val="center"/>
        <w:divId w:val="601644763"/>
        <w:rPr>
          <w:rFonts w:asciiTheme="majorBidi" w:hAnsiTheme="majorBidi" w:cstheme="majorBidi"/>
          <w:b/>
          <w:bCs/>
        </w:rPr>
      </w:pPr>
    </w:p>
    <w:p w14:paraId="7708F225" w14:textId="5383F707" w:rsidR="004F55D1" w:rsidRPr="008008B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t xml:space="preserve">As mentioned above, the Assyrian Aramaic existed since about seventh centuries BC and was gradually replacing the Akkadian </w:t>
      </w:r>
      <w:r w:rsidR="00EC2C14" w:rsidRPr="008008B1">
        <w:rPr>
          <w:rFonts w:asciiTheme="majorBidi" w:hAnsiTheme="majorBidi" w:cstheme="majorBidi"/>
        </w:rPr>
        <w:t>language</w:t>
      </w:r>
      <w:r w:rsidRPr="008008B1">
        <w:rPr>
          <w:rFonts w:asciiTheme="majorBidi" w:hAnsiTheme="majorBidi" w:cstheme="majorBidi"/>
        </w:rPr>
        <w:t xml:space="preserve"> in </w:t>
      </w:r>
      <w:r>
        <w:rPr>
          <w:rFonts w:asciiTheme="majorBidi" w:hAnsiTheme="majorBidi" w:cstheme="majorBidi"/>
        </w:rPr>
        <w:t xml:space="preserve">Assyrian, </w:t>
      </w:r>
      <w:r w:rsidRPr="008008B1">
        <w:rPr>
          <w:rFonts w:asciiTheme="majorBidi" w:hAnsiTheme="majorBidi" w:cstheme="majorBidi"/>
        </w:rPr>
        <w:t>Babylonian and the Levant. The Assyrian Aramaic language became official in the Assyrian Empire during the reign of Tiglath-Pileser III (745-727 BC). “Syriac is a dialect of Aramaic, which was the imperial language of ancient Assyria in the first millennium BC. During the Roman Empire, was still the main language spoken by Jews in the provinces of Judea and Palestine, including Jesus himself.”</w:t>
      </w:r>
      <w:r w:rsidRPr="008008B1">
        <w:rPr>
          <w:rStyle w:val="FootnoteReference"/>
          <w:rFonts w:asciiTheme="majorBidi" w:hAnsiTheme="majorBidi" w:cstheme="majorBidi"/>
        </w:rPr>
        <w:footnoteReference w:id="34"/>
      </w:r>
    </w:p>
    <w:p w14:paraId="560201FF" w14:textId="77777777" w:rsidR="00410B64" w:rsidRDefault="004F55D1" w:rsidP="005F1D51">
      <w:pPr>
        <w:spacing w:line="480" w:lineRule="auto"/>
        <w:ind w:firstLine="720"/>
        <w:divId w:val="601644763"/>
        <w:rPr>
          <w:rFonts w:asciiTheme="majorBidi" w:hAnsiTheme="majorBidi" w:cstheme="majorBidi"/>
        </w:rPr>
      </w:pPr>
      <w:r w:rsidRPr="008008B1">
        <w:rPr>
          <w:rFonts w:asciiTheme="majorBidi" w:hAnsiTheme="majorBidi" w:cstheme="majorBidi"/>
        </w:rPr>
        <w:t>According to</w:t>
      </w:r>
      <w:r w:rsidRPr="008008B1">
        <w:rPr>
          <w:rFonts w:asciiTheme="majorBidi" w:hAnsiTheme="majorBidi" w:cstheme="majorBidi"/>
          <w:rtl/>
        </w:rPr>
        <w:t xml:space="preserve"> </w:t>
      </w:r>
      <w:r w:rsidRPr="008008B1">
        <w:rPr>
          <w:rFonts w:asciiTheme="majorBidi" w:hAnsiTheme="majorBidi" w:cstheme="majorBidi"/>
        </w:rPr>
        <w:t>Yildiz, “The Aramaic language is usually divided into five distinct phases: Ancient, Official, M</w:t>
      </w:r>
      <w:r>
        <w:rPr>
          <w:rFonts w:asciiTheme="majorBidi" w:hAnsiTheme="majorBidi" w:cstheme="majorBidi"/>
        </w:rPr>
        <w:t>iddle, Late and Modern Aramaic.”</w:t>
      </w:r>
      <w:r w:rsidRPr="008008B1">
        <w:rPr>
          <w:rStyle w:val="FootnoteReference"/>
          <w:rFonts w:asciiTheme="majorBidi" w:hAnsiTheme="majorBidi" w:cstheme="majorBidi"/>
        </w:rPr>
        <w:footnoteReference w:id="35"/>
      </w:r>
      <w:r>
        <w:rPr>
          <w:rFonts w:asciiTheme="majorBidi" w:hAnsiTheme="majorBidi" w:cstheme="majorBidi"/>
        </w:rPr>
        <w:t xml:space="preserve"> </w:t>
      </w:r>
      <w:r w:rsidRPr="008008B1">
        <w:rPr>
          <w:rFonts w:asciiTheme="majorBidi" w:hAnsiTheme="majorBidi" w:cstheme="majorBidi"/>
        </w:rPr>
        <w:t>Each phase is subdivided into several languages that are emerged from Ancient Aramaic (10</w:t>
      </w:r>
      <w:r w:rsidRPr="008008B1">
        <w:rPr>
          <w:rFonts w:asciiTheme="majorBidi" w:hAnsiTheme="majorBidi" w:cstheme="majorBidi"/>
          <w:vertAlign w:val="superscript"/>
        </w:rPr>
        <w:t>th</w:t>
      </w:r>
      <w:r w:rsidRPr="008008B1">
        <w:rPr>
          <w:rFonts w:asciiTheme="majorBidi" w:hAnsiTheme="majorBidi" w:cstheme="majorBidi"/>
        </w:rPr>
        <w:t xml:space="preserve"> to 7</w:t>
      </w:r>
      <w:r w:rsidRPr="008008B1">
        <w:rPr>
          <w:rFonts w:asciiTheme="majorBidi" w:hAnsiTheme="majorBidi" w:cstheme="majorBidi"/>
          <w:vertAlign w:val="superscript"/>
        </w:rPr>
        <w:t>th</w:t>
      </w:r>
      <w:r w:rsidRPr="008008B1">
        <w:rPr>
          <w:rFonts w:asciiTheme="majorBidi" w:hAnsiTheme="majorBidi" w:cstheme="majorBidi"/>
        </w:rPr>
        <w:t xml:space="preserve"> BC). The Syriac text of the chants included in the current research falls under the late or classical Aramaic period (200 AD to 13</w:t>
      </w:r>
      <w:r w:rsidRPr="008008B1">
        <w:rPr>
          <w:rFonts w:asciiTheme="majorBidi" w:hAnsiTheme="majorBidi" w:cstheme="majorBidi"/>
          <w:vertAlign w:val="superscript"/>
        </w:rPr>
        <w:t>th</w:t>
      </w:r>
      <w:r w:rsidRPr="008008B1">
        <w:rPr>
          <w:rFonts w:asciiTheme="majorBidi" w:hAnsiTheme="majorBidi" w:cstheme="majorBidi"/>
        </w:rPr>
        <w:t xml:space="preserve"> century).</w:t>
      </w:r>
      <w:r w:rsidRPr="008008B1">
        <w:rPr>
          <w:rStyle w:val="FootnoteReference"/>
          <w:rFonts w:asciiTheme="majorBidi" w:hAnsiTheme="majorBidi" w:cstheme="majorBidi"/>
        </w:rPr>
        <w:footnoteReference w:id="36"/>
      </w:r>
      <w:r w:rsidRPr="008008B1">
        <w:rPr>
          <w:rFonts w:asciiTheme="majorBidi" w:hAnsiTheme="majorBidi"/>
        </w:rPr>
        <w:t xml:space="preserve"> The Syriac language is the language used in the Church of the East literature since the beginning of Christianity until the present day.</w:t>
      </w:r>
      <w:r w:rsidRPr="008008B1">
        <w:rPr>
          <w:rFonts w:asciiTheme="majorBidi" w:hAnsiTheme="majorBidi"/>
          <w:vertAlign w:val="superscript"/>
        </w:rPr>
        <w:footnoteReference w:id="37"/>
      </w:r>
      <w:r w:rsidR="005F1D51" w:rsidRPr="005F1D51">
        <w:rPr>
          <w:rFonts w:asciiTheme="majorBidi" w:hAnsiTheme="majorBidi" w:cstheme="majorBidi"/>
        </w:rPr>
        <w:t xml:space="preserve"> </w:t>
      </w:r>
      <w:r w:rsidR="005F1D51" w:rsidRPr="008008B1">
        <w:rPr>
          <w:rFonts w:asciiTheme="majorBidi" w:hAnsiTheme="majorBidi" w:cstheme="majorBidi"/>
        </w:rPr>
        <w:t xml:space="preserve">The chants and hymns included in this document belong to the period between </w:t>
      </w:r>
      <w:r w:rsidR="005F1D51">
        <w:rPr>
          <w:rFonts w:asciiTheme="majorBidi" w:hAnsiTheme="majorBidi" w:cstheme="majorBidi"/>
        </w:rPr>
        <w:t xml:space="preserve">fourth and seventh </w:t>
      </w:r>
      <w:r w:rsidR="005F1D51" w:rsidRPr="008008B1">
        <w:rPr>
          <w:rFonts w:asciiTheme="majorBidi" w:hAnsiTheme="majorBidi" w:cstheme="majorBidi"/>
        </w:rPr>
        <w:t>centuries.</w:t>
      </w:r>
    </w:p>
    <w:p w14:paraId="2D3E63E3" w14:textId="2D4BF4FB" w:rsidR="004F55D1" w:rsidRPr="008008B1" w:rsidRDefault="005F1D51" w:rsidP="005F1D51">
      <w:pPr>
        <w:spacing w:line="480" w:lineRule="auto"/>
        <w:ind w:firstLine="720"/>
        <w:divId w:val="601644763"/>
        <w:rPr>
          <w:rFonts w:asciiTheme="majorBidi" w:hAnsiTheme="majorBidi" w:cstheme="majorBidi"/>
        </w:rPr>
      </w:pPr>
      <w:r w:rsidRPr="008008B1">
        <w:rPr>
          <w:rFonts w:asciiTheme="majorBidi" w:hAnsiTheme="majorBidi" w:cstheme="majorBidi"/>
        </w:rPr>
        <w:lastRenderedPageBreak/>
        <w:t xml:space="preserve"> As Brock states, </w:t>
      </w:r>
      <w:r>
        <w:rPr>
          <w:rFonts w:asciiTheme="majorBidi" w:hAnsiTheme="majorBidi" w:cstheme="majorBidi"/>
        </w:rPr>
        <w:t>"</w:t>
      </w:r>
      <w:r w:rsidRPr="008008B1">
        <w:rPr>
          <w:rFonts w:asciiTheme="majorBidi" w:hAnsiTheme="majorBidi" w:cstheme="majorBidi"/>
        </w:rPr>
        <w:t xml:space="preserve">this era is considered the period of the golden age of the Syriac literature, the age produced the most creative writers.” </w:t>
      </w:r>
      <w:r w:rsidRPr="008008B1">
        <w:rPr>
          <w:rStyle w:val="FootnoteReference"/>
          <w:rFonts w:asciiTheme="majorBidi" w:hAnsiTheme="majorBidi" w:cstheme="majorBidi"/>
        </w:rPr>
        <w:footnoteReference w:id="38"/>
      </w:r>
      <w:r>
        <w:rPr>
          <w:rFonts w:asciiTheme="majorBidi" w:hAnsiTheme="majorBidi" w:cstheme="majorBidi"/>
        </w:rPr>
        <w:t xml:space="preserve"> </w:t>
      </w:r>
    </w:p>
    <w:p w14:paraId="11E874A4" w14:textId="25E23033" w:rsidR="005F1D51" w:rsidRDefault="005F1D51" w:rsidP="005F1D51">
      <w:pPr>
        <w:rPr>
          <w:rFonts w:asciiTheme="majorBidi" w:hAnsiTheme="majorBidi" w:cstheme="majorBidi"/>
        </w:rPr>
      </w:pPr>
    </w:p>
    <w:p w14:paraId="715FEB11" w14:textId="77777777" w:rsidR="005F1D51" w:rsidRDefault="005F1D51" w:rsidP="005F1D51">
      <w:pPr>
        <w:rPr>
          <w:rFonts w:asciiTheme="majorBidi" w:hAnsiTheme="majorBidi" w:cstheme="majorBidi"/>
          <w:b/>
          <w:bCs/>
        </w:rPr>
      </w:pPr>
    </w:p>
    <w:p w14:paraId="31F4155A" w14:textId="314DD4C6" w:rsidR="00527D1E" w:rsidRDefault="00527D1E" w:rsidP="00F1655E">
      <w:pPr>
        <w:jc w:val="center"/>
        <w:rPr>
          <w:rFonts w:asciiTheme="majorBidi" w:hAnsiTheme="majorBidi" w:cstheme="majorBidi"/>
          <w:b/>
          <w:bCs/>
        </w:rPr>
      </w:pPr>
      <w:r>
        <w:rPr>
          <w:rFonts w:asciiTheme="majorBidi" w:hAnsiTheme="majorBidi" w:cstheme="majorBidi"/>
          <w:b/>
          <w:bCs/>
        </w:rPr>
        <w:t xml:space="preserve">Consonants and Vowels </w:t>
      </w:r>
    </w:p>
    <w:p w14:paraId="19905AE7" w14:textId="77777777" w:rsidR="00D95FA2" w:rsidRDefault="00D95FA2" w:rsidP="004F55D1">
      <w:pPr>
        <w:spacing w:line="480" w:lineRule="auto"/>
        <w:ind w:firstLine="720"/>
        <w:divId w:val="601644763"/>
        <w:rPr>
          <w:rFonts w:asciiTheme="majorBidi" w:hAnsiTheme="majorBidi" w:cstheme="majorBidi"/>
        </w:rPr>
      </w:pPr>
    </w:p>
    <w:p w14:paraId="4D8ACB6A" w14:textId="2BB08115" w:rsidR="004F55D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rPr>
        <w:t xml:space="preserve">The Assyrian Aramaic writing system is written from right to left. The alphabetic </w:t>
      </w:r>
      <w:r w:rsidRPr="008008B1">
        <w:rPr>
          <w:rFonts w:asciiTheme="majorBidi" w:eastAsia="Times New Roman" w:hAnsiTheme="majorBidi" w:cstheme="majorBidi"/>
          <w:i/>
          <w:iCs/>
        </w:rPr>
        <w:t>ālap</w:t>
      </w:r>
      <w:r w:rsidRPr="008008B1">
        <w:rPr>
          <w:rFonts w:asciiTheme="majorBidi" w:hAnsiTheme="majorBidi" w:cstheme="majorBidi"/>
        </w:rPr>
        <w:t xml:space="preserve"> </w:t>
      </w:r>
      <w:r w:rsidRPr="008008B1">
        <w:rPr>
          <w:rFonts w:asciiTheme="majorBidi" w:eastAsia="Times New Roman" w:hAnsiTheme="majorBidi" w:cstheme="majorBidi"/>
          <w:i/>
          <w:iCs/>
        </w:rPr>
        <w:t>bēth</w:t>
      </w:r>
      <w:r w:rsidRPr="008008B1">
        <w:rPr>
          <w:rFonts w:asciiTheme="majorBidi" w:hAnsiTheme="majorBidi" w:cstheme="majorBidi"/>
        </w:rPr>
        <w:t xml:space="preserve"> system consists of </w:t>
      </w:r>
      <w:r w:rsidR="00BD1C44" w:rsidRPr="008008B1">
        <w:rPr>
          <w:rFonts w:asciiTheme="majorBidi" w:hAnsiTheme="majorBidi" w:cstheme="majorBidi"/>
        </w:rPr>
        <w:t>twenty-two</w:t>
      </w:r>
      <w:r w:rsidRPr="008008B1">
        <w:rPr>
          <w:rFonts w:asciiTheme="majorBidi" w:hAnsiTheme="majorBidi" w:cstheme="majorBidi"/>
        </w:rPr>
        <w:t xml:space="preserve"> consonant letters. Ancient manuscripts were written in</w:t>
      </w:r>
      <w:r w:rsidRPr="008008B1">
        <w:rPr>
          <w:rFonts w:asciiTheme="majorBidi" w:eastAsia="Times New Roman" w:hAnsiTheme="majorBidi" w:cstheme="majorBidi"/>
          <w:i/>
          <w:iCs/>
        </w:rPr>
        <w:t xml:space="preserve">ʾEsṭrangēlā </w:t>
      </w:r>
      <w:r w:rsidRPr="008008B1">
        <w:rPr>
          <w:rFonts w:asciiTheme="majorBidi" w:eastAsia="Noto Sans Syriac Estrangela" w:hAnsiTheme="majorBidi" w:cstheme="majorBidi"/>
          <w:shd w:val="clear" w:color="auto" w:fill="FFFFFF"/>
          <w:lang w:bidi="syr-SY"/>
        </w:rPr>
        <w:t>script</w:t>
      </w:r>
      <w:r w:rsidRPr="008008B1">
        <w:rPr>
          <w:rFonts w:asciiTheme="majorBidi" w:eastAsia="Times New Roman" w:hAnsiTheme="majorBidi" w:cstheme="majorBidi"/>
          <w:i/>
          <w:iCs/>
        </w:rPr>
        <w:t xml:space="preserve"> </w:t>
      </w:r>
      <w:r w:rsidRPr="00AB4315">
        <w:rPr>
          <w:rFonts w:ascii="AA- Estrangelo Marcus" w:eastAsia="Noto Sans Syriac Estrangela" w:hAnsi="AA- Estrangelo Marcus" w:cs="AA- Estrangelo Art One Marcus"/>
          <w:sz w:val="28"/>
          <w:szCs w:val="28"/>
          <w:shd w:val="clear" w:color="auto" w:fill="FFFFFF"/>
          <w:rtl/>
          <w:lang w:bidi="syr-SY"/>
        </w:rPr>
        <w:t>ܐܣܛܪܢܓܠܐ</w:t>
      </w:r>
      <w:r w:rsidRPr="008008B1">
        <w:rPr>
          <w:rFonts w:ascii="Estrangelo Marcus" w:eastAsia="Noto Sans Syriac Estrangela" w:hAnsi="Estrangelo Marcus" w:cs="Estrangelo Marcus"/>
          <w:shd w:val="clear" w:color="auto" w:fill="FFFFFF"/>
          <w:lang w:bidi="syr-SY"/>
        </w:rPr>
        <w:t xml:space="preserve"> </w:t>
      </w:r>
      <w:r w:rsidRPr="008008B1">
        <w:rPr>
          <w:rFonts w:asciiTheme="majorBidi" w:eastAsia="Noto Sans Syriac Estrangela" w:hAnsiTheme="majorBidi" w:cstheme="majorBidi"/>
          <w:shd w:val="clear" w:color="auto" w:fill="FFFFFF"/>
          <w:lang w:bidi="syr-SY"/>
        </w:rPr>
        <w:t>(</w:t>
      </w:r>
      <w:r w:rsidR="00BD1C44" w:rsidRPr="008008B1">
        <w:rPr>
          <w:rFonts w:asciiTheme="majorBidi" w:eastAsia="Noto Sans Syriac Estrangela" w:hAnsiTheme="majorBidi" w:cstheme="majorBidi"/>
          <w:shd w:val="clear" w:color="auto" w:fill="FFFFFF"/>
          <w:lang w:bidi="syr-SY"/>
        </w:rPr>
        <w:t>lit. rounded</w:t>
      </w:r>
      <w:r w:rsidRPr="008008B1">
        <w:rPr>
          <w:rFonts w:asciiTheme="majorBidi" w:eastAsia="Noto Sans Syriac Estrangela" w:hAnsiTheme="majorBidi" w:cstheme="majorBidi"/>
          <w:shd w:val="clear" w:color="auto" w:fill="FFFFFF"/>
          <w:lang w:bidi="syr-SY"/>
        </w:rPr>
        <w:t xml:space="preserve">) this script is the earliest Syriac script. Another two scripts developed from </w:t>
      </w:r>
      <w:r w:rsidRPr="008008B1">
        <w:rPr>
          <w:rFonts w:asciiTheme="majorBidi" w:eastAsia="Times New Roman" w:hAnsiTheme="majorBidi" w:cstheme="majorBidi"/>
          <w:i/>
          <w:iCs/>
        </w:rPr>
        <w:t xml:space="preserve">ʾEsṭrangēlā, </w:t>
      </w:r>
      <w:r w:rsidRPr="008008B1">
        <w:rPr>
          <w:rFonts w:asciiTheme="majorBidi" w:eastAsia="Times New Roman" w:hAnsiTheme="majorBidi" w:cstheme="majorBidi"/>
        </w:rPr>
        <w:t xml:space="preserve">the </w:t>
      </w:r>
      <w:r w:rsidRPr="008008B1">
        <w:rPr>
          <w:rFonts w:asciiTheme="majorBidi" w:eastAsia="Times New Roman" w:hAnsiTheme="majorBidi"/>
        </w:rPr>
        <w:t xml:space="preserve">Eastern </w:t>
      </w:r>
      <w:r w:rsidRPr="008008B1">
        <w:rPr>
          <w:rFonts w:asciiTheme="majorBidi" w:eastAsia="Times New Roman" w:hAnsiTheme="majorBidi" w:cstheme="majorBidi"/>
          <w:i/>
          <w:iCs/>
        </w:rPr>
        <w:t xml:space="preserve">Maḏnḥāyā </w:t>
      </w:r>
      <w:r w:rsidRPr="008008B1">
        <w:rPr>
          <w:rFonts w:ascii="AA- East Syriac Marcus" w:eastAsia="Noto Sans Syriac Eastern" w:hAnsi="AA- East Syriac Marcus" w:cs="AA- East Syriac Marcus"/>
          <w:sz w:val="28"/>
          <w:szCs w:val="28"/>
          <w:rtl/>
          <w:lang w:bidi="syr-SY"/>
        </w:rPr>
        <w:t>ܡܲܕ݂ܢܚܵܝܵܐ</w:t>
      </w:r>
      <w:r w:rsidRPr="008008B1">
        <w:rPr>
          <w:rFonts w:ascii="AA- East Syriac Marcus" w:eastAsia="Noto Sans Syriac Eastern" w:hAnsi="AA- East Syriac Marcus" w:cs="AA- East Syriac Marcus"/>
          <w:sz w:val="32"/>
          <w:szCs w:val="32"/>
          <w:lang w:bidi="syr-SY"/>
        </w:rPr>
        <w:t xml:space="preserve"> </w:t>
      </w:r>
      <w:r w:rsidRPr="008008B1">
        <w:rPr>
          <w:rFonts w:asciiTheme="majorBidi" w:eastAsia="Noto Sans Syriac Eastern" w:hAnsiTheme="majorBidi" w:cstheme="majorBidi"/>
          <w:lang w:bidi="syr-SY"/>
        </w:rPr>
        <w:t xml:space="preserve">and the Western </w:t>
      </w:r>
      <w:proofErr w:type="spellStart"/>
      <w:r w:rsidRPr="008008B1">
        <w:rPr>
          <w:rFonts w:asciiTheme="majorBidi" w:eastAsia="Noto Sans Syriac Eastern" w:hAnsiTheme="majorBidi" w:cstheme="majorBidi"/>
          <w:i/>
          <w:iCs/>
          <w:lang w:bidi="syr-SY"/>
        </w:rPr>
        <w:t>Ma`rḇāyā</w:t>
      </w:r>
      <w:proofErr w:type="spellEnd"/>
      <w:r w:rsidRPr="008008B1">
        <w:rPr>
          <w:rFonts w:asciiTheme="majorBidi" w:eastAsia="Noto Sans Syriac Eastern" w:hAnsiTheme="majorBidi" w:cstheme="majorBidi"/>
          <w:i/>
          <w:iCs/>
          <w:lang w:bidi="syr-SY"/>
        </w:rPr>
        <w:t xml:space="preserve"> </w:t>
      </w:r>
      <w:r w:rsidRPr="008008B1">
        <w:rPr>
          <w:rFonts w:asciiTheme="majorBidi" w:eastAsia="Noto Sans Syriac Eastern" w:hAnsiTheme="majorBidi" w:cstheme="majorBidi"/>
          <w:lang w:bidi="syr-SY"/>
        </w:rPr>
        <w:t xml:space="preserve">known as </w:t>
      </w:r>
      <w:proofErr w:type="spellStart"/>
      <w:proofErr w:type="gramStart"/>
      <w:r w:rsidRPr="008008B1">
        <w:rPr>
          <w:rFonts w:asciiTheme="majorBidi" w:eastAsia="Noto Sans Syriac Eastern" w:hAnsiTheme="majorBidi" w:cstheme="majorBidi"/>
          <w:i/>
          <w:iCs/>
          <w:lang w:bidi="syr-SY"/>
        </w:rPr>
        <w:t>Serṭā</w:t>
      </w:r>
      <w:proofErr w:type="spellEnd"/>
      <w:r w:rsidR="00957001">
        <w:rPr>
          <w:rFonts w:asciiTheme="majorBidi" w:eastAsia="Noto Sans Syriac Eastern" w:hAnsiTheme="majorBidi" w:cstheme="majorBidi"/>
          <w:i/>
          <w:iCs/>
          <w:lang w:bidi="syr-SY"/>
        </w:rPr>
        <w:t xml:space="preserve"> </w:t>
      </w:r>
      <w:r w:rsidRPr="008008B1">
        <w:rPr>
          <w:rFonts w:asciiTheme="majorBidi" w:eastAsia="Noto Sans Syriac Eastern" w:hAnsiTheme="majorBidi" w:cstheme="majorBidi"/>
          <w:lang w:bidi="syr-SY"/>
        </w:rPr>
        <w:t xml:space="preserve"> </w:t>
      </w:r>
      <w:r w:rsidRPr="00D33621">
        <w:rPr>
          <w:rFonts w:ascii="Serto Antioch Bible" w:eastAsia="Apple SD Gothic Neo" w:hAnsi="Serto Antioch Bible" w:cs="Serto Antioch Bible"/>
          <w:b/>
          <w:bCs/>
          <w:sz w:val="28"/>
          <w:szCs w:val="28"/>
          <w:shd w:val="clear" w:color="auto" w:fill="FFFFFF"/>
          <w:rtl/>
          <w:lang w:bidi="syr-SY"/>
        </w:rPr>
        <w:t>ܣܶܪܛܳܐ</w:t>
      </w:r>
      <w:proofErr w:type="gramEnd"/>
      <w:r w:rsidRPr="008008B1">
        <w:rPr>
          <w:rFonts w:ascii="Apple SD Gothic Neo" w:eastAsia="Apple SD Gothic Neo" w:hAnsi="Apple SD Gothic Neo" w:cs="Segoe UI Historic" w:hint="eastAsia"/>
          <w:sz w:val="26"/>
          <w:szCs w:val="26"/>
          <w:shd w:val="clear" w:color="auto" w:fill="FFFFFF"/>
          <w:lang w:bidi="syr-SY"/>
        </w:rPr>
        <w:t xml:space="preserve"> </w:t>
      </w:r>
      <w:r w:rsidRPr="008008B1">
        <w:rPr>
          <w:rFonts w:asciiTheme="majorBidi" w:eastAsia="Apple SD Gothic Neo" w:hAnsiTheme="majorBidi" w:cstheme="majorBidi"/>
          <w:shd w:val="clear" w:color="auto" w:fill="FFFFFF"/>
          <w:lang w:bidi="syr-SY"/>
        </w:rPr>
        <w:t>(lit. Line). The two dialects emerged after the schism that occurred in 525 AD. Although two Syria</w:t>
      </w:r>
      <w:r w:rsidRPr="008008B1">
        <w:rPr>
          <w:rFonts w:asciiTheme="majorBidi" w:eastAsia="Apple SD Gothic Neo" w:hAnsiTheme="majorBidi"/>
          <w:shd w:val="clear" w:color="auto" w:fill="FFFFFF"/>
          <w:lang w:bidi="ar-JO"/>
        </w:rPr>
        <w:t>c</w:t>
      </w:r>
      <w:r w:rsidRPr="008008B1">
        <w:rPr>
          <w:rFonts w:asciiTheme="majorBidi" w:eastAsia="Apple SD Gothic Neo" w:hAnsiTheme="majorBidi" w:cstheme="majorBidi"/>
          <w:shd w:val="clear" w:color="auto" w:fill="FFFFFF"/>
          <w:lang w:bidi="syr-SY"/>
        </w:rPr>
        <w:t xml:space="preserve"> scripts were used after the schism, the differences appeared in the pronunciation only. Both Eastern and Western Syriac traditions use</w:t>
      </w:r>
      <w:r w:rsidRPr="008008B1">
        <w:rPr>
          <w:rFonts w:asciiTheme="majorBidi" w:eastAsia="Times New Roman" w:hAnsiTheme="majorBidi" w:cstheme="majorBidi"/>
          <w:i/>
          <w:iCs/>
        </w:rPr>
        <w:t xml:space="preserve">ʾEsṭrangēlā </w:t>
      </w:r>
      <w:r w:rsidRPr="008008B1">
        <w:rPr>
          <w:rFonts w:asciiTheme="majorBidi" w:eastAsia="Noto Sans Syriac Estrangela" w:hAnsiTheme="majorBidi" w:cstheme="majorBidi"/>
          <w:shd w:val="clear" w:color="auto" w:fill="FFFFFF"/>
          <w:lang w:bidi="syr-SY"/>
        </w:rPr>
        <w:t>script</w:t>
      </w:r>
      <w:r w:rsidRPr="008008B1">
        <w:rPr>
          <w:rFonts w:asciiTheme="majorBidi" w:eastAsia="Times New Roman" w:hAnsiTheme="majorBidi" w:cstheme="majorBidi"/>
          <w:i/>
          <w:iCs/>
        </w:rPr>
        <w:t xml:space="preserve"> </w:t>
      </w:r>
      <w:r w:rsidRPr="006037A9">
        <w:rPr>
          <w:rFonts w:ascii="AA- Estrangelo Art One Marcus" w:eastAsia="Noto Sans Syriac Estrangela" w:hAnsi="AA- Estrangelo Art One Marcus" w:cs="AA- Estrangelo Art One Marcus"/>
          <w:sz w:val="28"/>
          <w:szCs w:val="28"/>
          <w:shd w:val="clear" w:color="auto" w:fill="FFFFFF"/>
          <w:rtl/>
          <w:lang w:bidi="syr-SY"/>
        </w:rPr>
        <w:t>ܐܣܛܪܢܓܠܐ</w:t>
      </w:r>
      <w:r w:rsidRPr="008008B1">
        <w:rPr>
          <w:rFonts w:ascii="Estrangelo Marcus" w:eastAsia="Noto Sans Syriac Estrangela" w:hAnsi="Estrangelo Marcus" w:cs="Estrangelo Marcus"/>
          <w:shd w:val="clear" w:color="auto" w:fill="FFFFFF"/>
          <w:lang w:bidi="syr-SY"/>
        </w:rPr>
        <w:t xml:space="preserve"> </w:t>
      </w:r>
      <w:r w:rsidRPr="008008B1">
        <w:rPr>
          <w:rFonts w:asciiTheme="majorBidi" w:eastAsia="Noto Sans Syriac Estrangela" w:hAnsiTheme="majorBidi" w:cstheme="majorBidi"/>
          <w:shd w:val="clear" w:color="auto" w:fill="FFFFFF"/>
          <w:lang w:bidi="syr-SY"/>
        </w:rPr>
        <w:t>for writing formal text. Although, all three scripts are used until the present day, in recent publishing,</w:t>
      </w:r>
      <w:r w:rsidRPr="008008B1">
        <w:rPr>
          <w:rFonts w:asciiTheme="majorBidi" w:eastAsia="Times New Roman" w:hAnsiTheme="majorBidi" w:cstheme="majorBidi"/>
          <w:i/>
          <w:iCs/>
        </w:rPr>
        <w:t xml:space="preserve"> ʾEsṭrangēlā </w:t>
      </w:r>
      <w:r w:rsidRPr="008008B1">
        <w:rPr>
          <w:rFonts w:asciiTheme="majorBidi" w:eastAsia="Times New Roman" w:hAnsiTheme="majorBidi" w:cstheme="majorBidi"/>
        </w:rPr>
        <w:t xml:space="preserve">script has been </w:t>
      </w:r>
      <w:r w:rsidRPr="008008B1">
        <w:rPr>
          <w:rFonts w:asciiTheme="majorBidi" w:eastAsia="Noto Sans Syriac Estrangela" w:hAnsiTheme="majorBidi" w:cstheme="majorBidi"/>
          <w:shd w:val="clear" w:color="auto" w:fill="FFFFFF"/>
          <w:lang w:bidi="syr-SY"/>
        </w:rPr>
        <w:t>used among Assyrian authors and scholars.</w:t>
      </w:r>
      <w:r w:rsidRPr="008008B1">
        <w:rPr>
          <w:rFonts w:asciiTheme="majorBidi" w:hAnsiTheme="majorBidi" w:cstheme="majorBidi"/>
        </w:rPr>
        <w:t xml:space="preserve"> </w:t>
      </w:r>
      <w:r w:rsidRPr="008008B1">
        <w:rPr>
          <w:rFonts w:asciiTheme="majorBidi" w:eastAsia="Noto Sans Syriac Estrangela" w:hAnsiTheme="majorBidi" w:cstheme="majorBidi"/>
          <w:shd w:val="clear" w:color="auto" w:fill="FFFFFF"/>
          <w:lang w:bidi="syr-SY"/>
        </w:rPr>
        <w:t xml:space="preserve">The script used in this document is the Eastern </w:t>
      </w:r>
      <w:r w:rsidRPr="008008B1">
        <w:rPr>
          <w:rFonts w:asciiTheme="majorBidi" w:eastAsia="Times New Roman" w:hAnsiTheme="majorBidi" w:cstheme="majorBidi"/>
          <w:i/>
          <w:iCs/>
        </w:rPr>
        <w:t>Maḏnḥāyā</w:t>
      </w:r>
      <w:r w:rsidRPr="008008B1">
        <w:rPr>
          <w:rFonts w:asciiTheme="majorBidi" w:eastAsia="Times New Roman" w:hAnsiTheme="majorBidi" w:cstheme="majorBidi"/>
        </w:rPr>
        <w:t xml:space="preserve"> because it is the same script used in the liturgical books</w:t>
      </w:r>
      <w:r w:rsidRPr="008008B1">
        <w:rPr>
          <w:rFonts w:asciiTheme="majorBidi" w:eastAsia="Times New Roman" w:hAnsiTheme="majorBidi" w:cstheme="majorBidi"/>
          <w:i/>
          <w:iCs/>
        </w:rPr>
        <w:t>.</w:t>
      </w:r>
      <w:r w:rsidRPr="008008B1">
        <w:rPr>
          <w:rFonts w:asciiTheme="majorBidi" w:eastAsia="Noto Sans Syriac Estrangela" w:hAnsiTheme="majorBidi" w:cstheme="majorBidi"/>
          <w:shd w:val="clear" w:color="auto" w:fill="FFFFFF"/>
          <w:lang w:bidi="syr-SY"/>
        </w:rPr>
        <w:t xml:space="preserve"> </w:t>
      </w:r>
      <w:r w:rsidRPr="008008B1">
        <w:rPr>
          <w:rFonts w:asciiTheme="majorBidi" w:hAnsiTheme="majorBidi" w:cstheme="majorBidi"/>
        </w:rPr>
        <w:t xml:space="preserve">The alphabetical letters in both </w:t>
      </w:r>
      <w:r w:rsidRPr="008008B1">
        <w:rPr>
          <w:rFonts w:asciiTheme="majorBidi" w:eastAsia="Times New Roman" w:hAnsiTheme="majorBidi" w:cstheme="majorBidi"/>
          <w:i/>
          <w:iCs/>
        </w:rPr>
        <w:t>ʾEsṭrangēlā</w:t>
      </w:r>
      <w:r w:rsidRPr="008008B1">
        <w:rPr>
          <w:rFonts w:asciiTheme="majorBidi" w:hAnsiTheme="majorBidi" w:cstheme="majorBidi"/>
        </w:rPr>
        <w:t xml:space="preserve"> and </w:t>
      </w:r>
      <w:r w:rsidRPr="008008B1">
        <w:rPr>
          <w:rFonts w:asciiTheme="majorBidi" w:eastAsia="Times New Roman" w:hAnsiTheme="majorBidi" w:cstheme="majorBidi"/>
          <w:i/>
          <w:iCs/>
        </w:rPr>
        <w:t>Maḏnḥāyā</w:t>
      </w:r>
      <w:r w:rsidRPr="008008B1">
        <w:rPr>
          <w:rFonts w:asciiTheme="majorBidi" w:hAnsiTheme="majorBidi" w:cstheme="majorBidi"/>
        </w:rPr>
        <w:t xml:space="preserve"> scripts with the transcription are illustrated in table 1.</w:t>
      </w:r>
    </w:p>
    <w:p w14:paraId="60AA7414" w14:textId="77777777" w:rsidR="004F55D1" w:rsidRDefault="004F55D1" w:rsidP="004F55D1">
      <w:pPr>
        <w:spacing w:line="480" w:lineRule="auto"/>
        <w:ind w:firstLine="720"/>
        <w:divId w:val="601644763"/>
        <w:rPr>
          <w:rFonts w:asciiTheme="majorBidi" w:hAnsiTheme="majorBidi" w:cstheme="majorBidi"/>
        </w:rPr>
      </w:pPr>
    </w:p>
    <w:p w14:paraId="0634038D" w14:textId="77777777" w:rsidR="004F55D1" w:rsidRDefault="004F55D1" w:rsidP="004F55D1">
      <w:pPr>
        <w:spacing w:line="480" w:lineRule="auto"/>
        <w:ind w:firstLine="720"/>
        <w:divId w:val="601644763"/>
        <w:rPr>
          <w:rFonts w:asciiTheme="majorBidi" w:hAnsiTheme="majorBidi" w:cstheme="majorBidi"/>
        </w:rPr>
      </w:pPr>
    </w:p>
    <w:p w14:paraId="5C673033" w14:textId="423E3555" w:rsidR="0015037A" w:rsidRDefault="0015037A" w:rsidP="00D95FA2">
      <w:pPr>
        <w:divId w:val="601644763"/>
        <w:rPr>
          <w:rFonts w:asciiTheme="majorBidi" w:hAnsiTheme="majorBidi" w:cstheme="majorBidi"/>
          <w:b/>
          <w:bCs/>
        </w:rPr>
      </w:pPr>
    </w:p>
    <w:p w14:paraId="6790C489" w14:textId="692E314B" w:rsidR="00410B64" w:rsidRDefault="00410B64" w:rsidP="00D95FA2">
      <w:pPr>
        <w:divId w:val="601644763"/>
        <w:rPr>
          <w:rFonts w:asciiTheme="majorBidi" w:hAnsiTheme="majorBidi" w:cstheme="majorBidi"/>
          <w:b/>
          <w:bCs/>
        </w:rPr>
      </w:pPr>
    </w:p>
    <w:p w14:paraId="2C260A4D" w14:textId="1CB978BE" w:rsidR="00410B64" w:rsidRDefault="00410B64" w:rsidP="00D95FA2">
      <w:pPr>
        <w:divId w:val="601644763"/>
        <w:rPr>
          <w:rFonts w:asciiTheme="majorBidi" w:hAnsiTheme="majorBidi" w:cstheme="majorBidi"/>
          <w:b/>
          <w:bCs/>
        </w:rPr>
      </w:pPr>
    </w:p>
    <w:p w14:paraId="1259E579" w14:textId="77777777" w:rsidR="00AF7C23" w:rsidRDefault="00AF7C23" w:rsidP="00D95FA2">
      <w:pPr>
        <w:divId w:val="601644763"/>
        <w:rPr>
          <w:rFonts w:asciiTheme="majorBidi" w:hAnsiTheme="majorBidi" w:cstheme="majorBidi"/>
          <w:b/>
          <w:bCs/>
        </w:rPr>
      </w:pPr>
    </w:p>
    <w:p w14:paraId="3E3E6AFC" w14:textId="77777777" w:rsidR="00410B64" w:rsidRDefault="00410B64" w:rsidP="00D95FA2">
      <w:pPr>
        <w:divId w:val="601644763"/>
        <w:rPr>
          <w:rFonts w:asciiTheme="majorBidi" w:hAnsiTheme="majorBidi" w:cstheme="majorBidi"/>
          <w:b/>
          <w:bCs/>
        </w:rPr>
      </w:pPr>
    </w:p>
    <w:p w14:paraId="17D9F91E" w14:textId="4ADDDD7D" w:rsidR="004F55D1" w:rsidRPr="008008B1" w:rsidRDefault="004F55D1" w:rsidP="004F55D1">
      <w:pPr>
        <w:jc w:val="center"/>
        <w:divId w:val="601644763"/>
        <w:rPr>
          <w:rFonts w:asciiTheme="majorBidi" w:hAnsiTheme="majorBidi" w:cstheme="majorBidi"/>
          <w:b/>
          <w:bCs/>
        </w:rPr>
      </w:pPr>
      <w:r w:rsidRPr="008008B1">
        <w:rPr>
          <w:rFonts w:asciiTheme="majorBidi" w:hAnsiTheme="majorBidi" w:cstheme="majorBidi"/>
          <w:b/>
          <w:bCs/>
        </w:rPr>
        <w:lastRenderedPageBreak/>
        <w:t>Table -1-</w:t>
      </w:r>
    </w:p>
    <w:p w14:paraId="2036A414" w14:textId="77777777" w:rsidR="004F55D1" w:rsidRPr="008008B1" w:rsidRDefault="004F55D1" w:rsidP="004F55D1">
      <w:pPr>
        <w:jc w:val="center"/>
        <w:divId w:val="601644763"/>
        <w:rPr>
          <w:rFonts w:asciiTheme="majorBidi" w:hAnsiTheme="majorBidi" w:cstheme="majorBidi"/>
          <w:b/>
          <w:bCs/>
        </w:rPr>
      </w:pPr>
      <w:r w:rsidRPr="008008B1">
        <w:rPr>
          <w:rFonts w:asciiTheme="majorBidi" w:hAnsiTheme="majorBidi" w:cstheme="majorBidi"/>
          <w:b/>
          <w:bCs/>
        </w:rPr>
        <w:t xml:space="preserve">The Alphabet System </w:t>
      </w:r>
    </w:p>
    <w:p w14:paraId="46D5A40F" w14:textId="22966B69" w:rsidR="004F55D1" w:rsidRPr="008008B1" w:rsidRDefault="004F55D1" w:rsidP="004F55D1">
      <w:pPr>
        <w:jc w:val="center"/>
        <w:divId w:val="601644763"/>
        <w:rPr>
          <w:rFonts w:ascii="EB Estrangelo" w:hAnsi="EB Estrangelo" w:cstheme="majorBidi" w:hint="eastAsia"/>
          <w:b/>
          <w:bCs/>
          <w:sz w:val="28"/>
          <w:szCs w:val="28"/>
        </w:rPr>
      </w:pPr>
    </w:p>
    <w:tbl>
      <w:tblPr>
        <w:tblStyle w:val="TableGrid"/>
        <w:tblW w:w="9360" w:type="dxa"/>
        <w:tblInd w:w="0" w:type="dxa"/>
        <w:tblLayout w:type="fixed"/>
        <w:tblLook w:val="04A0" w:firstRow="1" w:lastRow="0" w:firstColumn="1" w:lastColumn="0" w:noHBand="0" w:noVBand="1"/>
      </w:tblPr>
      <w:tblGrid>
        <w:gridCol w:w="501"/>
        <w:gridCol w:w="1805"/>
        <w:gridCol w:w="1829"/>
        <w:gridCol w:w="1890"/>
        <w:gridCol w:w="1800"/>
        <w:gridCol w:w="1535"/>
      </w:tblGrid>
      <w:tr w:rsidR="004F55D1" w:rsidRPr="008008B1" w14:paraId="229A3112" w14:textId="77777777" w:rsidTr="004F55D1">
        <w:trPr>
          <w:divId w:val="601644763"/>
          <w:trHeight w:val="387"/>
        </w:trPr>
        <w:tc>
          <w:tcPr>
            <w:tcW w:w="501" w:type="dxa"/>
            <w:tcBorders>
              <w:top w:val="single" w:sz="4" w:space="0" w:color="auto"/>
              <w:left w:val="single" w:sz="4" w:space="0" w:color="auto"/>
              <w:bottom w:val="single" w:sz="4" w:space="0" w:color="auto"/>
              <w:right w:val="single" w:sz="4" w:space="0" w:color="auto"/>
            </w:tcBorders>
          </w:tcPr>
          <w:p w14:paraId="0D03B7A2" w14:textId="77777777" w:rsidR="004F55D1" w:rsidRPr="008008B1" w:rsidRDefault="004F55D1" w:rsidP="004F55D1">
            <w:pPr>
              <w:spacing w:line="276" w:lineRule="auto"/>
              <w:jc w:val="center"/>
              <w:rPr>
                <w:rFonts w:asciiTheme="majorBidi" w:hAnsiTheme="majorBidi" w:cstheme="majorBidi"/>
              </w:rPr>
            </w:pPr>
          </w:p>
        </w:tc>
        <w:tc>
          <w:tcPr>
            <w:tcW w:w="1805" w:type="dxa"/>
            <w:tcBorders>
              <w:top w:val="single" w:sz="4" w:space="0" w:color="auto"/>
              <w:left w:val="single" w:sz="4" w:space="0" w:color="auto"/>
              <w:bottom w:val="single" w:sz="4" w:space="0" w:color="auto"/>
              <w:right w:val="single" w:sz="4" w:space="0" w:color="auto"/>
            </w:tcBorders>
            <w:hideMark/>
          </w:tcPr>
          <w:p w14:paraId="62A86FB5" w14:textId="77777777" w:rsidR="004F55D1" w:rsidRPr="008008B1" w:rsidRDefault="004F55D1" w:rsidP="004F55D1">
            <w:pPr>
              <w:spacing w:line="276" w:lineRule="auto"/>
              <w:jc w:val="center"/>
              <w:rPr>
                <w:rFonts w:asciiTheme="majorBidi" w:hAnsiTheme="majorBidi"/>
              </w:rPr>
            </w:pPr>
            <w:r w:rsidRPr="008008B1">
              <w:rPr>
                <w:rFonts w:asciiTheme="majorBidi" w:hAnsiTheme="majorBidi"/>
              </w:rPr>
              <w:t>Transliteration</w:t>
            </w:r>
          </w:p>
          <w:p w14:paraId="72D252E2"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rPr>
              <w:t>of the Letter’s name</w:t>
            </w:r>
          </w:p>
        </w:tc>
        <w:tc>
          <w:tcPr>
            <w:tcW w:w="1829" w:type="dxa"/>
            <w:tcBorders>
              <w:top w:val="single" w:sz="4" w:space="0" w:color="auto"/>
              <w:left w:val="single" w:sz="4" w:space="0" w:color="auto"/>
              <w:bottom w:val="single" w:sz="4" w:space="0" w:color="auto"/>
              <w:right w:val="single" w:sz="4" w:space="0" w:color="auto"/>
            </w:tcBorders>
            <w:hideMark/>
          </w:tcPr>
          <w:p w14:paraId="09C2AA08" w14:textId="77777777" w:rsidR="004F55D1" w:rsidRPr="008008B1" w:rsidRDefault="004F55D1" w:rsidP="004F55D1">
            <w:pPr>
              <w:spacing w:line="276" w:lineRule="auto"/>
              <w:jc w:val="center"/>
              <w:rPr>
                <w:rFonts w:asciiTheme="majorBidi" w:hAnsiTheme="majorBidi"/>
              </w:rPr>
            </w:pPr>
            <w:r w:rsidRPr="008008B1">
              <w:rPr>
                <w:rFonts w:asciiTheme="majorBidi" w:hAnsiTheme="majorBidi"/>
              </w:rPr>
              <w:t>Letter’s name</w:t>
            </w:r>
          </w:p>
          <w:p w14:paraId="0C01A730"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rPr>
              <w:t>In Syriac</w:t>
            </w:r>
          </w:p>
        </w:tc>
        <w:tc>
          <w:tcPr>
            <w:tcW w:w="1890" w:type="dxa"/>
            <w:tcBorders>
              <w:top w:val="single" w:sz="4" w:space="0" w:color="auto"/>
              <w:left w:val="single" w:sz="4" w:space="0" w:color="auto"/>
              <w:bottom w:val="single" w:sz="4" w:space="0" w:color="auto"/>
              <w:right w:val="single" w:sz="4" w:space="0" w:color="auto"/>
            </w:tcBorders>
            <w:hideMark/>
          </w:tcPr>
          <w:p w14:paraId="36778B58" w14:textId="77777777" w:rsidR="004F55D1" w:rsidRPr="008008B1" w:rsidRDefault="004F55D1" w:rsidP="004F55D1">
            <w:pPr>
              <w:jc w:val="center"/>
              <w:rPr>
                <w:rFonts w:asciiTheme="majorBidi" w:eastAsia="Times New Roman" w:hAnsiTheme="majorBidi"/>
              </w:rPr>
            </w:pPr>
            <w:r w:rsidRPr="008008B1">
              <w:rPr>
                <w:rFonts w:asciiTheme="majorBidi" w:eastAsia="Times New Roman" w:hAnsiTheme="majorBidi"/>
              </w:rPr>
              <w:t>Eastern</w:t>
            </w:r>
          </w:p>
          <w:p w14:paraId="23297D92" w14:textId="77777777" w:rsidR="004F55D1" w:rsidRPr="008008B1" w:rsidRDefault="004F55D1" w:rsidP="004F55D1">
            <w:pPr>
              <w:jc w:val="center"/>
              <w:rPr>
                <w:rFonts w:asciiTheme="majorBidi" w:eastAsia="Times New Roman" w:hAnsiTheme="majorBidi"/>
              </w:rPr>
            </w:pPr>
            <w:r w:rsidRPr="008008B1">
              <w:rPr>
                <w:rFonts w:asciiTheme="majorBidi" w:eastAsia="Times New Roman" w:hAnsiTheme="majorBidi" w:cstheme="majorBidi"/>
                <w:i/>
                <w:iCs/>
              </w:rPr>
              <w:t>Maḏnḥāyā</w:t>
            </w:r>
          </w:p>
          <w:p w14:paraId="09C31246" w14:textId="77777777" w:rsidR="004F55D1" w:rsidRPr="008008B1" w:rsidRDefault="004F55D1" w:rsidP="004F55D1">
            <w:pPr>
              <w:jc w:val="center"/>
              <w:rPr>
                <w:rFonts w:asciiTheme="majorBidi" w:eastAsia="Times New Roman" w:hAnsiTheme="majorBidi" w:cstheme="majorBidi"/>
                <w:sz w:val="32"/>
                <w:szCs w:val="32"/>
              </w:rPr>
            </w:pPr>
            <w:r w:rsidRPr="008008B1">
              <w:rPr>
                <w:rFonts w:ascii="AA- East Syriac Marcus" w:eastAsia="Noto Sans Syriac Eastern" w:hAnsi="AA- East Syriac Marcus" w:cs="AA- East Syriac Marcus"/>
                <w:sz w:val="32"/>
                <w:szCs w:val="32"/>
                <w:rtl/>
                <w:lang w:bidi="syr-SY"/>
              </w:rPr>
              <w:t>ܡܲܕ݂ܢܚܵܝܵܐ</w:t>
            </w:r>
          </w:p>
        </w:tc>
        <w:tc>
          <w:tcPr>
            <w:tcW w:w="1800" w:type="dxa"/>
            <w:tcBorders>
              <w:top w:val="single" w:sz="4" w:space="0" w:color="auto"/>
              <w:left w:val="single" w:sz="4" w:space="0" w:color="auto"/>
              <w:bottom w:val="single" w:sz="4" w:space="0" w:color="auto"/>
              <w:right w:val="single" w:sz="4" w:space="0" w:color="auto"/>
            </w:tcBorders>
            <w:hideMark/>
          </w:tcPr>
          <w:p w14:paraId="1BA0BECE" w14:textId="77777777" w:rsidR="004F55D1" w:rsidRPr="008008B1" w:rsidRDefault="004F55D1" w:rsidP="004F55D1">
            <w:pPr>
              <w:jc w:val="center"/>
              <w:rPr>
                <w:rFonts w:asciiTheme="majorBidi" w:eastAsiaTheme="majorEastAsia" w:hAnsiTheme="majorBidi" w:cstheme="majorBidi"/>
                <w:i/>
                <w:iCs/>
              </w:rPr>
            </w:pPr>
            <w:r w:rsidRPr="008008B1">
              <w:rPr>
                <w:rFonts w:asciiTheme="majorBidi" w:hAnsiTheme="majorBidi" w:cstheme="majorBidi"/>
              </w:rPr>
              <w:t>Ancient</w:t>
            </w:r>
          </w:p>
          <w:p w14:paraId="00C4A13B" w14:textId="77777777" w:rsidR="004F55D1" w:rsidRPr="008008B1" w:rsidRDefault="004F55D1" w:rsidP="004F55D1">
            <w:pPr>
              <w:jc w:val="center"/>
              <w:rPr>
                <w:rFonts w:asciiTheme="majorBidi" w:eastAsia="Times New Roman" w:hAnsiTheme="majorBidi" w:cstheme="majorBidi"/>
                <w:i/>
                <w:iCs/>
              </w:rPr>
            </w:pPr>
            <w:r w:rsidRPr="008008B1">
              <w:rPr>
                <w:rFonts w:asciiTheme="majorBidi" w:eastAsia="Times New Roman" w:hAnsiTheme="majorBidi" w:cstheme="majorBidi"/>
                <w:i/>
                <w:iCs/>
              </w:rPr>
              <w:t>ʾEsṭrangēlā</w:t>
            </w:r>
          </w:p>
          <w:p w14:paraId="126A1759" w14:textId="77777777" w:rsidR="004F55D1" w:rsidRPr="006037A9" w:rsidRDefault="004F55D1" w:rsidP="004F55D1">
            <w:pPr>
              <w:jc w:val="center"/>
              <w:rPr>
                <w:rFonts w:ascii="AA- Estrangelo Art One Marcus" w:eastAsia="AA- East Syriac Marcus" w:hAnsi="AA- Estrangelo Art One Marcus" w:cs="AA- Estrangelo Art One Marcus"/>
                <w:sz w:val="32"/>
                <w:szCs w:val="32"/>
              </w:rPr>
            </w:pPr>
            <w:r w:rsidRPr="006037A9">
              <w:rPr>
                <w:rFonts w:ascii="AA- Estrangelo Art One Marcus" w:eastAsia="Estrangelo Marcus" w:hAnsi="AA- Estrangelo Art One Marcus" w:cs="AA- Estrangelo Art One Marcus"/>
                <w:sz w:val="32"/>
                <w:szCs w:val="32"/>
                <w:rtl/>
                <w:lang w:bidi="syr-SY"/>
              </w:rPr>
              <w:t>ܐܣܜܪܢܓܠܐ</w:t>
            </w:r>
          </w:p>
        </w:tc>
        <w:tc>
          <w:tcPr>
            <w:tcW w:w="1535" w:type="dxa"/>
            <w:tcBorders>
              <w:top w:val="single" w:sz="4" w:space="0" w:color="auto"/>
              <w:left w:val="single" w:sz="4" w:space="0" w:color="auto"/>
              <w:bottom w:val="single" w:sz="4" w:space="0" w:color="auto"/>
              <w:right w:val="single" w:sz="4" w:space="0" w:color="auto"/>
            </w:tcBorders>
          </w:tcPr>
          <w:p w14:paraId="0B0E6CAE"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Transcription</w:t>
            </w:r>
          </w:p>
          <w:p w14:paraId="436C08CB" w14:textId="77777777" w:rsidR="004F55D1" w:rsidRPr="008008B1" w:rsidRDefault="004F55D1" w:rsidP="004F55D1">
            <w:pPr>
              <w:spacing w:line="276" w:lineRule="auto"/>
              <w:jc w:val="center"/>
              <w:rPr>
                <w:rFonts w:ascii="AA- East Syriac Marcus" w:hAnsi="AA- East Syriac Marcus" w:cs="AA- East Syriac Marcus"/>
                <w:i/>
                <w:iCs/>
              </w:rPr>
            </w:pPr>
          </w:p>
        </w:tc>
      </w:tr>
      <w:tr w:rsidR="004F55D1" w:rsidRPr="008008B1" w14:paraId="3A75BD8F"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10594F1E"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w:t>
            </w:r>
          </w:p>
        </w:tc>
        <w:tc>
          <w:tcPr>
            <w:tcW w:w="1805" w:type="dxa"/>
            <w:tcBorders>
              <w:top w:val="single" w:sz="4" w:space="0" w:color="auto"/>
              <w:left w:val="single" w:sz="4" w:space="0" w:color="auto"/>
              <w:bottom w:val="single" w:sz="4" w:space="0" w:color="auto"/>
              <w:right w:val="single" w:sz="4" w:space="0" w:color="auto"/>
            </w:tcBorders>
            <w:hideMark/>
          </w:tcPr>
          <w:p w14:paraId="4D3CE1A1"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ālap</w:t>
            </w:r>
          </w:p>
        </w:tc>
        <w:tc>
          <w:tcPr>
            <w:tcW w:w="1829" w:type="dxa"/>
            <w:tcBorders>
              <w:top w:val="single" w:sz="4" w:space="0" w:color="auto"/>
              <w:left w:val="single" w:sz="4" w:space="0" w:color="auto"/>
              <w:bottom w:val="single" w:sz="4" w:space="0" w:color="auto"/>
              <w:right w:val="single" w:sz="4" w:space="0" w:color="auto"/>
            </w:tcBorders>
            <w:hideMark/>
          </w:tcPr>
          <w:p w14:paraId="33A8AC04" w14:textId="77777777" w:rsidR="004F55D1" w:rsidRPr="008008B1" w:rsidRDefault="004F55D1" w:rsidP="004F55D1">
            <w:pPr>
              <w:bidi/>
              <w:spacing w:line="276" w:lineRule="auto"/>
              <w:jc w:val="center"/>
              <w:rPr>
                <w:rFonts w:ascii="AA- East Syriac Marcus" w:eastAsia="AA- East Syriac Marcus" w:hAnsi="AA- East Syriac Marcus" w:cs="AA- East Syriac Marcus"/>
                <w:sz w:val="32"/>
                <w:szCs w:val="32"/>
                <w:lang w:bidi="syr-SY"/>
              </w:rPr>
            </w:pPr>
            <w:r w:rsidRPr="008008B1">
              <w:rPr>
                <w:rFonts w:ascii="AA- East Syriac Marcus" w:eastAsia="AA- East Syriac Marcus" w:hAnsi="AA- East Syriac Marcus" w:cs="AA- East Syriac Marcus"/>
                <w:sz w:val="32"/>
                <w:szCs w:val="32"/>
                <w:rtl/>
                <w:lang w:bidi="syr-SY"/>
              </w:rPr>
              <w:t>ܐܵܠܲܦ</w:t>
            </w:r>
          </w:p>
        </w:tc>
        <w:tc>
          <w:tcPr>
            <w:tcW w:w="1890" w:type="dxa"/>
            <w:tcBorders>
              <w:top w:val="single" w:sz="4" w:space="0" w:color="auto"/>
              <w:left w:val="single" w:sz="4" w:space="0" w:color="auto"/>
              <w:bottom w:val="single" w:sz="4" w:space="0" w:color="auto"/>
              <w:right w:val="single" w:sz="4" w:space="0" w:color="auto"/>
            </w:tcBorders>
            <w:hideMark/>
          </w:tcPr>
          <w:p w14:paraId="68DBD6B7" w14:textId="77777777" w:rsidR="004F55D1" w:rsidRPr="008008B1" w:rsidRDefault="004F55D1" w:rsidP="004F55D1">
            <w:pPr>
              <w:bidi/>
              <w:spacing w:line="276" w:lineRule="auto"/>
              <w:jc w:val="center"/>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ܐ</w:t>
            </w:r>
          </w:p>
        </w:tc>
        <w:tc>
          <w:tcPr>
            <w:tcW w:w="1800" w:type="dxa"/>
            <w:tcBorders>
              <w:top w:val="single" w:sz="4" w:space="0" w:color="auto"/>
              <w:left w:val="single" w:sz="4" w:space="0" w:color="auto"/>
              <w:bottom w:val="single" w:sz="4" w:space="0" w:color="auto"/>
              <w:right w:val="single" w:sz="4" w:space="0" w:color="auto"/>
            </w:tcBorders>
            <w:hideMark/>
          </w:tcPr>
          <w:p w14:paraId="54C90C56"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ܐ</w:t>
            </w:r>
          </w:p>
        </w:tc>
        <w:tc>
          <w:tcPr>
            <w:tcW w:w="1535" w:type="dxa"/>
            <w:tcBorders>
              <w:top w:val="single" w:sz="4" w:space="0" w:color="auto"/>
              <w:left w:val="single" w:sz="4" w:space="0" w:color="auto"/>
              <w:bottom w:val="single" w:sz="4" w:space="0" w:color="auto"/>
              <w:right w:val="single" w:sz="4" w:space="0" w:color="auto"/>
            </w:tcBorders>
            <w:hideMark/>
          </w:tcPr>
          <w:p w14:paraId="3FEB21A0"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 xml:space="preserve">’ </w:t>
            </w:r>
            <w:proofErr w:type="gramStart"/>
            <w:r w:rsidRPr="008008B1">
              <w:rPr>
                <w:rFonts w:asciiTheme="majorBidi" w:hAnsiTheme="majorBidi" w:cstheme="majorBidi"/>
                <w:b/>
                <w:bCs/>
              </w:rPr>
              <w:t>or</w:t>
            </w:r>
            <w:proofErr w:type="gramEnd"/>
            <w:r w:rsidRPr="008008B1">
              <w:rPr>
                <w:rFonts w:asciiTheme="majorBidi" w:hAnsiTheme="majorBidi" w:cstheme="majorBidi"/>
                <w:b/>
                <w:bCs/>
              </w:rPr>
              <w:t xml:space="preserve"> a</w:t>
            </w:r>
          </w:p>
        </w:tc>
      </w:tr>
      <w:tr w:rsidR="004F55D1" w:rsidRPr="008008B1" w14:paraId="1ABA9796"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51F5E6E6"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2</w:t>
            </w:r>
          </w:p>
        </w:tc>
        <w:tc>
          <w:tcPr>
            <w:tcW w:w="1805" w:type="dxa"/>
            <w:tcBorders>
              <w:top w:val="single" w:sz="4" w:space="0" w:color="auto"/>
              <w:left w:val="single" w:sz="4" w:space="0" w:color="auto"/>
              <w:bottom w:val="single" w:sz="4" w:space="0" w:color="auto"/>
              <w:right w:val="single" w:sz="4" w:space="0" w:color="auto"/>
            </w:tcBorders>
            <w:hideMark/>
          </w:tcPr>
          <w:p w14:paraId="61A7D820"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bēth</w:t>
            </w:r>
          </w:p>
        </w:tc>
        <w:tc>
          <w:tcPr>
            <w:tcW w:w="1829" w:type="dxa"/>
            <w:tcBorders>
              <w:top w:val="single" w:sz="4" w:space="0" w:color="auto"/>
              <w:left w:val="single" w:sz="4" w:space="0" w:color="auto"/>
              <w:bottom w:val="single" w:sz="4" w:space="0" w:color="auto"/>
              <w:right w:val="single" w:sz="4" w:space="0" w:color="auto"/>
            </w:tcBorders>
            <w:hideMark/>
          </w:tcPr>
          <w:p w14:paraId="7F1B23E8"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ܒܹܝܬ̣</w:t>
            </w:r>
          </w:p>
        </w:tc>
        <w:tc>
          <w:tcPr>
            <w:tcW w:w="1890" w:type="dxa"/>
            <w:tcBorders>
              <w:top w:val="single" w:sz="4" w:space="0" w:color="auto"/>
              <w:left w:val="single" w:sz="4" w:space="0" w:color="auto"/>
              <w:bottom w:val="single" w:sz="4" w:space="0" w:color="auto"/>
              <w:right w:val="single" w:sz="4" w:space="0" w:color="auto"/>
            </w:tcBorders>
            <w:hideMark/>
          </w:tcPr>
          <w:p w14:paraId="4F3D64C8"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ܒ</w:t>
            </w:r>
          </w:p>
        </w:tc>
        <w:tc>
          <w:tcPr>
            <w:tcW w:w="1800" w:type="dxa"/>
            <w:tcBorders>
              <w:top w:val="single" w:sz="4" w:space="0" w:color="auto"/>
              <w:left w:val="single" w:sz="4" w:space="0" w:color="auto"/>
              <w:bottom w:val="single" w:sz="4" w:space="0" w:color="auto"/>
              <w:right w:val="single" w:sz="4" w:space="0" w:color="auto"/>
            </w:tcBorders>
            <w:hideMark/>
          </w:tcPr>
          <w:p w14:paraId="01501CE9" w14:textId="77777777" w:rsidR="004F55D1" w:rsidRPr="00AB4315" w:rsidRDefault="004F55D1" w:rsidP="004F55D1">
            <w:pPr>
              <w:bidi/>
              <w:spacing w:line="276" w:lineRule="auto"/>
              <w:jc w:val="center"/>
              <w:rPr>
                <w:rFonts w:ascii="AA- Estrangelo Marcus" w:eastAsia="AA- East Syriac Marcus" w:hAnsi="AA- Estrangelo Marcus" w:cs="AA- Estrangelo Taw  Marcus"/>
                <w:sz w:val="32"/>
                <w:szCs w:val="32"/>
                <w:lang w:bidi="syr-SY"/>
              </w:rPr>
            </w:pPr>
            <w:r w:rsidRPr="00AB4315">
              <w:rPr>
                <w:rFonts w:ascii="AA- Estrangelo Marcus" w:eastAsia="AA- East Syriac Marcus" w:hAnsi="AA- Estrangelo Marcus" w:cs="AA- Estrangelo Taw  Marcus"/>
                <w:sz w:val="32"/>
                <w:szCs w:val="32"/>
                <w:rtl/>
                <w:lang w:bidi="syr-SY"/>
              </w:rPr>
              <w:t>ܒ</w:t>
            </w:r>
          </w:p>
        </w:tc>
        <w:tc>
          <w:tcPr>
            <w:tcW w:w="1535" w:type="dxa"/>
            <w:tcBorders>
              <w:top w:val="single" w:sz="4" w:space="0" w:color="auto"/>
              <w:left w:val="single" w:sz="4" w:space="0" w:color="auto"/>
              <w:bottom w:val="single" w:sz="4" w:space="0" w:color="auto"/>
              <w:right w:val="single" w:sz="4" w:space="0" w:color="auto"/>
            </w:tcBorders>
            <w:hideMark/>
          </w:tcPr>
          <w:p w14:paraId="7971B85C"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b</w:t>
            </w:r>
          </w:p>
        </w:tc>
      </w:tr>
      <w:tr w:rsidR="004F55D1" w:rsidRPr="008008B1" w14:paraId="4E7BA3C6"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035625BF"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3</w:t>
            </w:r>
          </w:p>
        </w:tc>
        <w:tc>
          <w:tcPr>
            <w:tcW w:w="1805" w:type="dxa"/>
            <w:tcBorders>
              <w:top w:val="single" w:sz="4" w:space="0" w:color="auto"/>
              <w:left w:val="single" w:sz="4" w:space="0" w:color="auto"/>
              <w:bottom w:val="single" w:sz="4" w:space="0" w:color="auto"/>
              <w:right w:val="single" w:sz="4" w:space="0" w:color="auto"/>
            </w:tcBorders>
            <w:hideMark/>
          </w:tcPr>
          <w:p w14:paraId="1AF2B21B" w14:textId="77777777" w:rsidR="004F55D1" w:rsidRPr="008008B1" w:rsidRDefault="004F55D1" w:rsidP="004F55D1">
            <w:pPr>
              <w:spacing w:line="276" w:lineRule="auto"/>
              <w:jc w:val="center"/>
              <w:rPr>
                <w:rFonts w:asciiTheme="majorBidi" w:eastAsia="Times New Roman" w:hAnsiTheme="majorBidi" w:cstheme="majorBidi"/>
                <w:i/>
                <w:iCs/>
              </w:rPr>
            </w:pPr>
            <w:proofErr w:type="spellStart"/>
            <w:r w:rsidRPr="008008B1">
              <w:rPr>
                <w:rFonts w:asciiTheme="majorBidi" w:eastAsia="Times New Roman" w:hAnsiTheme="majorBidi" w:cstheme="majorBidi"/>
                <w:i/>
                <w:iCs/>
              </w:rPr>
              <w:t>gāmal</w:t>
            </w:r>
            <w:proofErr w:type="spellEnd"/>
          </w:p>
        </w:tc>
        <w:tc>
          <w:tcPr>
            <w:tcW w:w="1829" w:type="dxa"/>
            <w:tcBorders>
              <w:top w:val="single" w:sz="4" w:space="0" w:color="auto"/>
              <w:left w:val="single" w:sz="4" w:space="0" w:color="auto"/>
              <w:bottom w:val="single" w:sz="4" w:space="0" w:color="auto"/>
              <w:right w:val="single" w:sz="4" w:space="0" w:color="auto"/>
            </w:tcBorders>
            <w:hideMark/>
          </w:tcPr>
          <w:p w14:paraId="6BA7859B"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ܓܵܡܲܠ</w:t>
            </w:r>
          </w:p>
        </w:tc>
        <w:tc>
          <w:tcPr>
            <w:tcW w:w="1890" w:type="dxa"/>
            <w:tcBorders>
              <w:top w:val="single" w:sz="4" w:space="0" w:color="auto"/>
              <w:left w:val="single" w:sz="4" w:space="0" w:color="auto"/>
              <w:bottom w:val="single" w:sz="4" w:space="0" w:color="auto"/>
              <w:right w:val="single" w:sz="4" w:space="0" w:color="auto"/>
            </w:tcBorders>
            <w:hideMark/>
          </w:tcPr>
          <w:p w14:paraId="14BD764F"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ܓ</w:t>
            </w:r>
          </w:p>
        </w:tc>
        <w:tc>
          <w:tcPr>
            <w:tcW w:w="1800" w:type="dxa"/>
            <w:tcBorders>
              <w:top w:val="single" w:sz="4" w:space="0" w:color="auto"/>
              <w:left w:val="single" w:sz="4" w:space="0" w:color="auto"/>
              <w:bottom w:val="single" w:sz="4" w:space="0" w:color="auto"/>
              <w:right w:val="single" w:sz="4" w:space="0" w:color="auto"/>
            </w:tcBorders>
            <w:hideMark/>
          </w:tcPr>
          <w:p w14:paraId="437076DC"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ܓ</w:t>
            </w:r>
          </w:p>
        </w:tc>
        <w:tc>
          <w:tcPr>
            <w:tcW w:w="1535" w:type="dxa"/>
            <w:tcBorders>
              <w:top w:val="single" w:sz="4" w:space="0" w:color="auto"/>
              <w:left w:val="single" w:sz="4" w:space="0" w:color="auto"/>
              <w:bottom w:val="single" w:sz="4" w:space="0" w:color="auto"/>
              <w:right w:val="single" w:sz="4" w:space="0" w:color="auto"/>
            </w:tcBorders>
            <w:hideMark/>
          </w:tcPr>
          <w:p w14:paraId="4C8CBEAC"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g</w:t>
            </w:r>
          </w:p>
        </w:tc>
      </w:tr>
      <w:tr w:rsidR="004F55D1" w:rsidRPr="008008B1" w14:paraId="78E6C77E"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7846D438"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4</w:t>
            </w:r>
          </w:p>
        </w:tc>
        <w:tc>
          <w:tcPr>
            <w:tcW w:w="1805" w:type="dxa"/>
            <w:tcBorders>
              <w:top w:val="single" w:sz="4" w:space="0" w:color="auto"/>
              <w:left w:val="single" w:sz="4" w:space="0" w:color="auto"/>
              <w:bottom w:val="single" w:sz="4" w:space="0" w:color="auto"/>
              <w:right w:val="single" w:sz="4" w:space="0" w:color="auto"/>
            </w:tcBorders>
            <w:hideMark/>
          </w:tcPr>
          <w:p w14:paraId="50485AC2"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dālath</w:t>
            </w:r>
          </w:p>
        </w:tc>
        <w:tc>
          <w:tcPr>
            <w:tcW w:w="1829" w:type="dxa"/>
            <w:tcBorders>
              <w:top w:val="single" w:sz="4" w:space="0" w:color="auto"/>
              <w:left w:val="single" w:sz="4" w:space="0" w:color="auto"/>
              <w:bottom w:val="single" w:sz="4" w:space="0" w:color="auto"/>
              <w:right w:val="single" w:sz="4" w:space="0" w:color="auto"/>
            </w:tcBorders>
            <w:hideMark/>
          </w:tcPr>
          <w:p w14:paraId="02CEAC68"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ܕܵܠܲܬ̣</w:t>
            </w:r>
          </w:p>
        </w:tc>
        <w:tc>
          <w:tcPr>
            <w:tcW w:w="1890" w:type="dxa"/>
            <w:tcBorders>
              <w:top w:val="single" w:sz="4" w:space="0" w:color="auto"/>
              <w:left w:val="single" w:sz="4" w:space="0" w:color="auto"/>
              <w:bottom w:val="single" w:sz="4" w:space="0" w:color="auto"/>
              <w:right w:val="single" w:sz="4" w:space="0" w:color="auto"/>
            </w:tcBorders>
            <w:hideMark/>
          </w:tcPr>
          <w:p w14:paraId="4DB8C2C9"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ܕ</w:t>
            </w:r>
          </w:p>
        </w:tc>
        <w:tc>
          <w:tcPr>
            <w:tcW w:w="1800" w:type="dxa"/>
            <w:tcBorders>
              <w:top w:val="single" w:sz="4" w:space="0" w:color="auto"/>
              <w:left w:val="single" w:sz="4" w:space="0" w:color="auto"/>
              <w:bottom w:val="single" w:sz="4" w:space="0" w:color="auto"/>
              <w:right w:val="single" w:sz="4" w:space="0" w:color="auto"/>
            </w:tcBorders>
            <w:hideMark/>
          </w:tcPr>
          <w:p w14:paraId="44156AEB"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ܕ</w:t>
            </w:r>
          </w:p>
        </w:tc>
        <w:tc>
          <w:tcPr>
            <w:tcW w:w="1535" w:type="dxa"/>
            <w:tcBorders>
              <w:top w:val="single" w:sz="4" w:space="0" w:color="auto"/>
              <w:left w:val="single" w:sz="4" w:space="0" w:color="auto"/>
              <w:bottom w:val="single" w:sz="4" w:space="0" w:color="auto"/>
              <w:right w:val="single" w:sz="4" w:space="0" w:color="auto"/>
            </w:tcBorders>
            <w:hideMark/>
          </w:tcPr>
          <w:p w14:paraId="04B3984F"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d</w:t>
            </w:r>
          </w:p>
        </w:tc>
      </w:tr>
      <w:tr w:rsidR="004F55D1" w:rsidRPr="008008B1" w14:paraId="6009368B"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488020D6"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5</w:t>
            </w:r>
          </w:p>
        </w:tc>
        <w:tc>
          <w:tcPr>
            <w:tcW w:w="1805" w:type="dxa"/>
            <w:tcBorders>
              <w:top w:val="single" w:sz="4" w:space="0" w:color="auto"/>
              <w:left w:val="single" w:sz="4" w:space="0" w:color="auto"/>
              <w:bottom w:val="single" w:sz="4" w:space="0" w:color="auto"/>
              <w:right w:val="single" w:sz="4" w:space="0" w:color="auto"/>
            </w:tcBorders>
            <w:hideMark/>
          </w:tcPr>
          <w:p w14:paraId="76789984"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hē</w:t>
            </w:r>
          </w:p>
        </w:tc>
        <w:tc>
          <w:tcPr>
            <w:tcW w:w="1829" w:type="dxa"/>
            <w:tcBorders>
              <w:top w:val="single" w:sz="4" w:space="0" w:color="auto"/>
              <w:left w:val="single" w:sz="4" w:space="0" w:color="auto"/>
              <w:bottom w:val="single" w:sz="4" w:space="0" w:color="auto"/>
              <w:right w:val="single" w:sz="4" w:space="0" w:color="auto"/>
            </w:tcBorders>
            <w:hideMark/>
          </w:tcPr>
          <w:p w14:paraId="0BA64CC0"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ܗܹܐ</w:t>
            </w:r>
          </w:p>
        </w:tc>
        <w:tc>
          <w:tcPr>
            <w:tcW w:w="1890" w:type="dxa"/>
            <w:tcBorders>
              <w:top w:val="single" w:sz="4" w:space="0" w:color="auto"/>
              <w:left w:val="single" w:sz="4" w:space="0" w:color="auto"/>
              <w:bottom w:val="single" w:sz="4" w:space="0" w:color="auto"/>
              <w:right w:val="single" w:sz="4" w:space="0" w:color="auto"/>
            </w:tcBorders>
            <w:hideMark/>
          </w:tcPr>
          <w:p w14:paraId="05DB1588"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ܗ</w:t>
            </w:r>
          </w:p>
        </w:tc>
        <w:tc>
          <w:tcPr>
            <w:tcW w:w="1800" w:type="dxa"/>
            <w:tcBorders>
              <w:top w:val="single" w:sz="4" w:space="0" w:color="auto"/>
              <w:left w:val="single" w:sz="4" w:space="0" w:color="auto"/>
              <w:bottom w:val="single" w:sz="4" w:space="0" w:color="auto"/>
              <w:right w:val="single" w:sz="4" w:space="0" w:color="auto"/>
            </w:tcBorders>
            <w:hideMark/>
          </w:tcPr>
          <w:p w14:paraId="40D5A33A"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ܗ</w:t>
            </w:r>
          </w:p>
        </w:tc>
        <w:tc>
          <w:tcPr>
            <w:tcW w:w="1535" w:type="dxa"/>
            <w:tcBorders>
              <w:top w:val="single" w:sz="4" w:space="0" w:color="auto"/>
              <w:left w:val="single" w:sz="4" w:space="0" w:color="auto"/>
              <w:bottom w:val="single" w:sz="4" w:space="0" w:color="auto"/>
              <w:right w:val="single" w:sz="4" w:space="0" w:color="auto"/>
            </w:tcBorders>
            <w:hideMark/>
          </w:tcPr>
          <w:p w14:paraId="5EE3B0F9"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h</w:t>
            </w:r>
          </w:p>
        </w:tc>
      </w:tr>
      <w:tr w:rsidR="004F55D1" w:rsidRPr="008008B1" w14:paraId="57752BBE"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5C7E5686"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6</w:t>
            </w:r>
          </w:p>
        </w:tc>
        <w:tc>
          <w:tcPr>
            <w:tcW w:w="1805" w:type="dxa"/>
            <w:tcBorders>
              <w:top w:val="single" w:sz="4" w:space="0" w:color="auto"/>
              <w:left w:val="single" w:sz="4" w:space="0" w:color="auto"/>
              <w:bottom w:val="single" w:sz="4" w:space="0" w:color="auto"/>
              <w:right w:val="single" w:sz="4" w:space="0" w:color="auto"/>
            </w:tcBorders>
            <w:hideMark/>
          </w:tcPr>
          <w:p w14:paraId="75CA3F53"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wāw</w:t>
            </w:r>
          </w:p>
        </w:tc>
        <w:tc>
          <w:tcPr>
            <w:tcW w:w="1829" w:type="dxa"/>
            <w:tcBorders>
              <w:top w:val="single" w:sz="4" w:space="0" w:color="auto"/>
              <w:left w:val="single" w:sz="4" w:space="0" w:color="auto"/>
              <w:bottom w:val="single" w:sz="4" w:space="0" w:color="auto"/>
              <w:right w:val="single" w:sz="4" w:space="0" w:color="auto"/>
            </w:tcBorders>
            <w:hideMark/>
          </w:tcPr>
          <w:p w14:paraId="6AEC3B86"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ܘܵܘ</w:t>
            </w:r>
          </w:p>
        </w:tc>
        <w:tc>
          <w:tcPr>
            <w:tcW w:w="1890" w:type="dxa"/>
            <w:tcBorders>
              <w:top w:val="single" w:sz="4" w:space="0" w:color="auto"/>
              <w:left w:val="single" w:sz="4" w:space="0" w:color="auto"/>
              <w:bottom w:val="single" w:sz="4" w:space="0" w:color="auto"/>
              <w:right w:val="single" w:sz="4" w:space="0" w:color="auto"/>
            </w:tcBorders>
            <w:hideMark/>
          </w:tcPr>
          <w:p w14:paraId="03B484EF"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ܘ</w:t>
            </w:r>
          </w:p>
        </w:tc>
        <w:tc>
          <w:tcPr>
            <w:tcW w:w="1800" w:type="dxa"/>
            <w:tcBorders>
              <w:top w:val="single" w:sz="4" w:space="0" w:color="auto"/>
              <w:left w:val="single" w:sz="4" w:space="0" w:color="auto"/>
              <w:bottom w:val="single" w:sz="4" w:space="0" w:color="auto"/>
              <w:right w:val="single" w:sz="4" w:space="0" w:color="auto"/>
            </w:tcBorders>
            <w:hideMark/>
          </w:tcPr>
          <w:p w14:paraId="3F5C850A"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ܘ</w:t>
            </w:r>
          </w:p>
        </w:tc>
        <w:tc>
          <w:tcPr>
            <w:tcW w:w="1535" w:type="dxa"/>
            <w:tcBorders>
              <w:top w:val="single" w:sz="4" w:space="0" w:color="auto"/>
              <w:left w:val="single" w:sz="4" w:space="0" w:color="auto"/>
              <w:bottom w:val="single" w:sz="4" w:space="0" w:color="auto"/>
              <w:right w:val="single" w:sz="4" w:space="0" w:color="auto"/>
            </w:tcBorders>
            <w:hideMark/>
          </w:tcPr>
          <w:p w14:paraId="5B689DA8"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w</w:t>
            </w:r>
          </w:p>
        </w:tc>
      </w:tr>
      <w:tr w:rsidR="004F55D1" w:rsidRPr="008008B1" w14:paraId="5FB79317"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451BFF93"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7</w:t>
            </w:r>
          </w:p>
        </w:tc>
        <w:tc>
          <w:tcPr>
            <w:tcW w:w="1805" w:type="dxa"/>
            <w:tcBorders>
              <w:top w:val="single" w:sz="4" w:space="0" w:color="auto"/>
              <w:left w:val="single" w:sz="4" w:space="0" w:color="auto"/>
              <w:bottom w:val="single" w:sz="4" w:space="0" w:color="auto"/>
              <w:right w:val="single" w:sz="4" w:space="0" w:color="auto"/>
            </w:tcBorders>
            <w:hideMark/>
          </w:tcPr>
          <w:p w14:paraId="5E28854A" w14:textId="77777777" w:rsidR="004F55D1" w:rsidRPr="008008B1" w:rsidRDefault="004F55D1" w:rsidP="004F55D1">
            <w:pPr>
              <w:spacing w:line="276" w:lineRule="auto"/>
              <w:jc w:val="center"/>
              <w:rPr>
                <w:rFonts w:asciiTheme="majorBidi" w:hAnsiTheme="majorBidi" w:cstheme="majorBidi"/>
                <w:i/>
                <w:iCs/>
              </w:rPr>
            </w:pPr>
            <w:r w:rsidRPr="008008B1">
              <w:rPr>
                <w:rFonts w:asciiTheme="majorBidi" w:eastAsia="Times New Roman" w:hAnsiTheme="majorBidi" w:cstheme="majorBidi"/>
                <w:i/>
                <w:iCs/>
              </w:rPr>
              <w:t>za</w:t>
            </w:r>
            <w:r w:rsidRPr="008008B1">
              <w:rPr>
                <w:rFonts w:asciiTheme="majorBidi" w:eastAsia="Times New Roman" w:hAnsiTheme="majorBidi" w:cstheme="majorBidi"/>
                <w:i/>
                <w:iCs/>
                <w:lang w:bidi="syr-SY"/>
              </w:rPr>
              <w:t>yin</w:t>
            </w:r>
          </w:p>
        </w:tc>
        <w:tc>
          <w:tcPr>
            <w:tcW w:w="1829" w:type="dxa"/>
            <w:tcBorders>
              <w:top w:val="single" w:sz="4" w:space="0" w:color="auto"/>
              <w:left w:val="single" w:sz="4" w:space="0" w:color="auto"/>
              <w:bottom w:val="single" w:sz="4" w:space="0" w:color="auto"/>
              <w:right w:val="single" w:sz="4" w:space="0" w:color="auto"/>
            </w:tcBorders>
            <w:hideMark/>
          </w:tcPr>
          <w:p w14:paraId="538E4E62"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ܙܲܝܢ</w:t>
            </w:r>
          </w:p>
        </w:tc>
        <w:tc>
          <w:tcPr>
            <w:tcW w:w="1890" w:type="dxa"/>
            <w:tcBorders>
              <w:top w:val="single" w:sz="4" w:space="0" w:color="auto"/>
              <w:left w:val="single" w:sz="4" w:space="0" w:color="auto"/>
              <w:bottom w:val="single" w:sz="4" w:space="0" w:color="auto"/>
              <w:right w:val="single" w:sz="4" w:space="0" w:color="auto"/>
            </w:tcBorders>
            <w:hideMark/>
          </w:tcPr>
          <w:p w14:paraId="1561F207"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ܙ</w:t>
            </w:r>
          </w:p>
        </w:tc>
        <w:tc>
          <w:tcPr>
            <w:tcW w:w="1800" w:type="dxa"/>
            <w:tcBorders>
              <w:top w:val="single" w:sz="4" w:space="0" w:color="auto"/>
              <w:left w:val="single" w:sz="4" w:space="0" w:color="auto"/>
              <w:bottom w:val="single" w:sz="4" w:space="0" w:color="auto"/>
              <w:right w:val="single" w:sz="4" w:space="0" w:color="auto"/>
            </w:tcBorders>
            <w:hideMark/>
          </w:tcPr>
          <w:p w14:paraId="698EA3A6"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ܙ</w:t>
            </w:r>
          </w:p>
        </w:tc>
        <w:tc>
          <w:tcPr>
            <w:tcW w:w="1535" w:type="dxa"/>
            <w:tcBorders>
              <w:top w:val="single" w:sz="4" w:space="0" w:color="auto"/>
              <w:left w:val="single" w:sz="4" w:space="0" w:color="auto"/>
              <w:bottom w:val="single" w:sz="4" w:space="0" w:color="auto"/>
              <w:right w:val="single" w:sz="4" w:space="0" w:color="auto"/>
            </w:tcBorders>
            <w:hideMark/>
          </w:tcPr>
          <w:p w14:paraId="2028FE7C"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z</w:t>
            </w:r>
          </w:p>
        </w:tc>
      </w:tr>
      <w:tr w:rsidR="004F55D1" w:rsidRPr="008008B1" w14:paraId="74B66CDB"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2092D477"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8</w:t>
            </w:r>
          </w:p>
        </w:tc>
        <w:tc>
          <w:tcPr>
            <w:tcW w:w="1805" w:type="dxa"/>
            <w:tcBorders>
              <w:top w:val="single" w:sz="4" w:space="0" w:color="auto"/>
              <w:left w:val="single" w:sz="4" w:space="0" w:color="auto"/>
              <w:bottom w:val="single" w:sz="4" w:space="0" w:color="auto"/>
              <w:right w:val="single" w:sz="4" w:space="0" w:color="auto"/>
            </w:tcBorders>
            <w:hideMark/>
          </w:tcPr>
          <w:p w14:paraId="3BED9D6A"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ḥē</w:t>
            </w:r>
            <w:r w:rsidRPr="008008B1">
              <w:rPr>
                <w:rFonts w:asciiTheme="majorBidi" w:hAnsiTheme="majorBidi" w:cstheme="majorBidi"/>
                <w:i/>
                <w:iCs/>
              </w:rPr>
              <w:t>th</w:t>
            </w:r>
          </w:p>
        </w:tc>
        <w:tc>
          <w:tcPr>
            <w:tcW w:w="1829" w:type="dxa"/>
            <w:tcBorders>
              <w:top w:val="single" w:sz="4" w:space="0" w:color="auto"/>
              <w:left w:val="single" w:sz="4" w:space="0" w:color="auto"/>
              <w:bottom w:val="single" w:sz="4" w:space="0" w:color="auto"/>
              <w:right w:val="single" w:sz="4" w:space="0" w:color="auto"/>
            </w:tcBorders>
            <w:hideMark/>
          </w:tcPr>
          <w:p w14:paraId="25BCD097"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ܚܹܝܬ̣</w:t>
            </w:r>
          </w:p>
        </w:tc>
        <w:tc>
          <w:tcPr>
            <w:tcW w:w="1890" w:type="dxa"/>
            <w:tcBorders>
              <w:top w:val="single" w:sz="4" w:space="0" w:color="auto"/>
              <w:left w:val="single" w:sz="4" w:space="0" w:color="auto"/>
              <w:bottom w:val="single" w:sz="4" w:space="0" w:color="auto"/>
              <w:right w:val="single" w:sz="4" w:space="0" w:color="auto"/>
            </w:tcBorders>
            <w:hideMark/>
          </w:tcPr>
          <w:p w14:paraId="579AE59B"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ܚ</w:t>
            </w:r>
          </w:p>
        </w:tc>
        <w:tc>
          <w:tcPr>
            <w:tcW w:w="1800" w:type="dxa"/>
            <w:tcBorders>
              <w:top w:val="single" w:sz="4" w:space="0" w:color="auto"/>
              <w:left w:val="single" w:sz="4" w:space="0" w:color="auto"/>
              <w:bottom w:val="single" w:sz="4" w:space="0" w:color="auto"/>
              <w:right w:val="single" w:sz="4" w:space="0" w:color="auto"/>
            </w:tcBorders>
            <w:hideMark/>
          </w:tcPr>
          <w:p w14:paraId="6C67405A"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ܚ</w:t>
            </w:r>
          </w:p>
        </w:tc>
        <w:tc>
          <w:tcPr>
            <w:tcW w:w="1535" w:type="dxa"/>
            <w:tcBorders>
              <w:top w:val="single" w:sz="4" w:space="0" w:color="auto"/>
              <w:left w:val="single" w:sz="4" w:space="0" w:color="auto"/>
              <w:bottom w:val="single" w:sz="4" w:space="0" w:color="auto"/>
              <w:right w:val="single" w:sz="4" w:space="0" w:color="auto"/>
            </w:tcBorders>
            <w:hideMark/>
          </w:tcPr>
          <w:p w14:paraId="501C9CC1" w14:textId="77777777" w:rsidR="004F55D1" w:rsidRPr="00FC741E" w:rsidRDefault="004F55D1" w:rsidP="004F55D1">
            <w:pPr>
              <w:spacing w:line="276" w:lineRule="auto"/>
              <w:jc w:val="center"/>
              <w:rPr>
                <w:rFonts w:asciiTheme="majorBidi" w:hAnsiTheme="majorBidi" w:cstheme="majorBidi"/>
                <w:b/>
                <w:bCs/>
              </w:rPr>
            </w:pPr>
            <w:r w:rsidRPr="00FC741E">
              <w:rPr>
                <w:rFonts w:asciiTheme="majorBidi" w:eastAsia="Times New Roman" w:hAnsiTheme="majorBidi" w:cstheme="majorBidi"/>
                <w:b/>
                <w:bCs/>
              </w:rPr>
              <w:t>ḥ</w:t>
            </w:r>
          </w:p>
        </w:tc>
      </w:tr>
      <w:tr w:rsidR="004F55D1" w:rsidRPr="008008B1" w14:paraId="68B46976"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157AF81C"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9</w:t>
            </w:r>
          </w:p>
        </w:tc>
        <w:tc>
          <w:tcPr>
            <w:tcW w:w="1805" w:type="dxa"/>
            <w:tcBorders>
              <w:top w:val="single" w:sz="4" w:space="0" w:color="auto"/>
              <w:left w:val="single" w:sz="4" w:space="0" w:color="auto"/>
              <w:bottom w:val="single" w:sz="4" w:space="0" w:color="auto"/>
              <w:right w:val="single" w:sz="4" w:space="0" w:color="auto"/>
            </w:tcBorders>
            <w:hideMark/>
          </w:tcPr>
          <w:p w14:paraId="298D090A"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hAnsiTheme="majorBidi" w:cstheme="majorBidi"/>
                <w:i/>
                <w:iCs/>
              </w:rPr>
              <w:t>ṭēth</w:t>
            </w:r>
          </w:p>
        </w:tc>
        <w:tc>
          <w:tcPr>
            <w:tcW w:w="1829" w:type="dxa"/>
            <w:tcBorders>
              <w:top w:val="single" w:sz="4" w:space="0" w:color="auto"/>
              <w:left w:val="single" w:sz="4" w:space="0" w:color="auto"/>
              <w:bottom w:val="single" w:sz="4" w:space="0" w:color="auto"/>
              <w:right w:val="single" w:sz="4" w:space="0" w:color="auto"/>
            </w:tcBorders>
            <w:hideMark/>
          </w:tcPr>
          <w:p w14:paraId="22A08752"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ܛܹܝܬ̣</w:t>
            </w:r>
          </w:p>
        </w:tc>
        <w:tc>
          <w:tcPr>
            <w:tcW w:w="1890" w:type="dxa"/>
            <w:tcBorders>
              <w:top w:val="single" w:sz="4" w:space="0" w:color="auto"/>
              <w:left w:val="single" w:sz="4" w:space="0" w:color="auto"/>
              <w:bottom w:val="single" w:sz="4" w:space="0" w:color="auto"/>
              <w:right w:val="single" w:sz="4" w:space="0" w:color="auto"/>
            </w:tcBorders>
            <w:hideMark/>
          </w:tcPr>
          <w:p w14:paraId="03742198"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ܛ</w:t>
            </w:r>
          </w:p>
        </w:tc>
        <w:tc>
          <w:tcPr>
            <w:tcW w:w="1800" w:type="dxa"/>
            <w:tcBorders>
              <w:top w:val="single" w:sz="4" w:space="0" w:color="auto"/>
              <w:left w:val="single" w:sz="4" w:space="0" w:color="auto"/>
              <w:bottom w:val="single" w:sz="4" w:space="0" w:color="auto"/>
              <w:right w:val="single" w:sz="4" w:space="0" w:color="auto"/>
            </w:tcBorders>
            <w:hideMark/>
          </w:tcPr>
          <w:p w14:paraId="19397EAA"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ܛ</w:t>
            </w:r>
          </w:p>
        </w:tc>
        <w:tc>
          <w:tcPr>
            <w:tcW w:w="1535" w:type="dxa"/>
            <w:tcBorders>
              <w:top w:val="single" w:sz="4" w:space="0" w:color="auto"/>
              <w:left w:val="single" w:sz="4" w:space="0" w:color="auto"/>
              <w:bottom w:val="single" w:sz="4" w:space="0" w:color="auto"/>
              <w:right w:val="single" w:sz="4" w:space="0" w:color="auto"/>
            </w:tcBorders>
            <w:hideMark/>
          </w:tcPr>
          <w:p w14:paraId="4DBD0D4F"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ṭ</w:t>
            </w:r>
          </w:p>
        </w:tc>
      </w:tr>
      <w:tr w:rsidR="004F55D1" w:rsidRPr="008008B1" w14:paraId="313EBECE"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6C3EC4EE"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10</w:t>
            </w:r>
          </w:p>
        </w:tc>
        <w:tc>
          <w:tcPr>
            <w:tcW w:w="1805" w:type="dxa"/>
            <w:tcBorders>
              <w:top w:val="single" w:sz="4" w:space="0" w:color="auto"/>
              <w:left w:val="single" w:sz="4" w:space="0" w:color="auto"/>
              <w:bottom w:val="single" w:sz="4" w:space="0" w:color="auto"/>
              <w:right w:val="single" w:sz="4" w:space="0" w:color="auto"/>
            </w:tcBorders>
            <w:hideMark/>
          </w:tcPr>
          <w:p w14:paraId="3F15E256" w14:textId="77777777" w:rsidR="004F55D1" w:rsidRPr="008008B1" w:rsidRDefault="004F55D1" w:rsidP="004F55D1">
            <w:pPr>
              <w:spacing w:line="276" w:lineRule="auto"/>
              <w:jc w:val="center"/>
              <w:rPr>
                <w:rFonts w:asciiTheme="majorBidi" w:eastAsia="Times New Roman" w:hAnsiTheme="majorBidi" w:cstheme="majorBidi"/>
                <w:i/>
                <w:iCs/>
              </w:rPr>
            </w:pPr>
            <w:proofErr w:type="spellStart"/>
            <w:r w:rsidRPr="008008B1">
              <w:rPr>
                <w:rFonts w:asciiTheme="majorBidi" w:eastAsia="Times New Roman" w:hAnsiTheme="majorBidi" w:cstheme="majorBidi"/>
                <w:i/>
                <w:iCs/>
              </w:rPr>
              <w:t>yodh</w:t>
            </w:r>
            <w:proofErr w:type="spellEnd"/>
          </w:p>
        </w:tc>
        <w:tc>
          <w:tcPr>
            <w:tcW w:w="1829" w:type="dxa"/>
            <w:tcBorders>
              <w:top w:val="single" w:sz="4" w:space="0" w:color="auto"/>
              <w:left w:val="single" w:sz="4" w:space="0" w:color="auto"/>
              <w:bottom w:val="single" w:sz="4" w:space="0" w:color="auto"/>
              <w:right w:val="single" w:sz="4" w:space="0" w:color="auto"/>
            </w:tcBorders>
            <w:hideMark/>
          </w:tcPr>
          <w:p w14:paraId="4598CB18"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ܝܘܿܕܼ</w:t>
            </w:r>
          </w:p>
        </w:tc>
        <w:tc>
          <w:tcPr>
            <w:tcW w:w="1890" w:type="dxa"/>
            <w:tcBorders>
              <w:top w:val="single" w:sz="4" w:space="0" w:color="auto"/>
              <w:left w:val="single" w:sz="4" w:space="0" w:color="auto"/>
              <w:bottom w:val="single" w:sz="4" w:space="0" w:color="auto"/>
              <w:right w:val="single" w:sz="4" w:space="0" w:color="auto"/>
            </w:tcBorders>
            <w:hideMark/>
          </w:tcPr>
          <w:p w14:paraId="11B426FF"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ܝـ</w:t>
            </w:r>
          </w:p>
        </w:tc>
        <w:tc>
          <w:tcPr>
            <w:tcW w:w="1800" w:type="dxa"/>
            <w:tcBorders>
              <w:top w:val="single" w:sz="4" w:space="0" w:color="auto"/>
              <w:left w:val="single" w:sz="4" w:space="0" w:color="auto"/>
              <w:bottom w:val="single" w:sz="4" w:space="0" w:color="auto"/>
              <w:right w:val="single" w:sz="4" w:space="0" w:color="auto"/>
            </w:tcBorders>
            <w:hideMark/>
          </w:tcPr>
          <w:p w14:paraId="4748BEDB" w14:textId="77777777" w:rsidR="004F55D1" w:rsidRPr="00AB4315" w:rsidRDefault="004F55D1" w:rsidP="004F55D1">
            <w:pPr>
              <w:bidi/>
              <w:spacing w:line="276" w:lineRule="auto"/>
              <w:jc w:val="center"/>
              <w:rPr>
                <w:rFonts w:ascii="AA- Estrangelo Marcus" w:hAnsi="AA- Estrangelo Marcus" w:cs="AA- Estrangelo Taw  Marcus"/>
                <w:sz w:val="32"/>
                <w:szCs w:val="32"/>
                <w:rtl/>
                <w:lang w:bidi="syr-SY"/>
              </w:rPr>
            </w:pPr>
            <w:r w:rsidRPr="00AB4315">
              <w:rPr>
                <w:rFonts w:ascii="AA- Estrangelo Marcus" w:hAnsi="AA- Estrangelo Marcus" w:cs="AA- Estrangelo Taw  Marcus"/>
                <w:sz w:val="32"/>
                <w:szCs w:val="32"/>
                <w:rtl/>
                <w:lang w:bidi="syr-SY"/>
              </w:rPr>
              <w:t>ܝ</w:t>
            </w:r>
          </w:p>
        </w:tc>
        <w:tc>
          <w:tcPr>
            <w:tcW w:w="1535" w:type="dxa"/>
            <w:tcBorders>
              <w:top w:val="single" w:sz="4" w:space="0" w:color="auto"/>
              <w:left w:val="single" w:sz="4" w:space="0" w:color="auto"/>
              <w:bottom w:val="single" w:sz="4" w:space="0" w:color="auto"/>
              <w:right w:val="single" w:sz="4" w:space="0" w:color="auto"/>
            </w:tcBorders>
            <w:hideMark/>
          </w:tcPr>
          <w:p w14:paraId="4CCEB691"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y</w:t>
            </w:r>
          </w:p>
        </w:tc>
      </w:tr>
      <w:tr w:rsidR="004F55D1" w:rsidRPr="008008B1" w14:paraId="393655A0"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4F2AAE6A"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11</w:t>
            </w:r>
          </w:p>
        </w:tc>
        <w:tc>
          <w:tcPr>
            <w:tcW w:w="1805" w:type="dxa"/>
            <w:tcBorders>
              <w:top w:val="single" w:sz="4" w:space="0" w:color="auto"/>
              <w:left w:val="single" w:sz="4" w:space="0" w:color="auto"/>
              <w:bottom w:val="single" w:sz="4" w:space="0" w:color="auto"/>
              <w:right w:val="single" w:sz="4" w:space="0" w:color="auto"/>
            </w:tcBorders>
            <w:hideMark/>
          </w:tcPr>
          <w:p w14:paraId="33720096"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kāp</w:t>
            </w:r>
          </w:p>
        </w:tc>
        <w:tc>
          <w:tcPr>
            <w:tcW w:w="1829" w:type="dxa"/>
            <w:tcBorders>
              <w:top w:val="single" w:sz="4" w:space="0" w:color="auto"/>
              <w:left w:val="single" w:sz="4" w:space="0" w:color="auto"/>
              <w:bottom w:val="single" w:sz="4" w:space="0" w:color="auto"/>
              <w:right w:val="single" w:sz="4" w:space="0" w:color="auto"/>
            </w:tcBorders>
            <w:hideMark/>
          </w:tcPr>
          <w:p w14:paraId="378D396F"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ܟܵܦ</w:t>
            </w:r>
          </w:p>
        </w:tc>
        <w:tc>
          <w:tcPr>
            <w:tcW w:w="1890" w:type="dxa"/>
            <w:tcBorders>
              <w:top w:val="single" w:sz="4" w:space="0" w:color="auto"/>
              <w:left w:val="single" w:sz="4" w:space="0" w:color="auto"/>
              <w:bottom w:val="single" w:sz="4" w:space="0" w:color="auto"/>
              <w:right w:val="single" w:sz="4" w:space="0" w:color="auto"/>
            </w:tcBorders>
            <w:hideMark/>
          </w:tcPr>
          <w:p w14:paraId="3FE120FB"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ܟܟ ܟ</w:t>
            </w:r>
          </w:p>
        </w:tc>
        <w:tc>
          <w:tcPr>
            <w:tcW w:w="1800" w:type="dxa"/>
            <w:tcBorders>
              <w:top w:val="single" w:sz="4" w:space="0" w:color="auto"/>
              <w:left w:val="single" w:sz="4" w:space="0" w:color="auto"/>
              <w:bottom w:val="single" w:sz="4" w:space="0" w:color="auto"/>
              <w:right w:val="single" w:sz="4" w:space="0" w:color="auto"/>
            </w:tcBorders>
            <w:hideMark/>
          </w:tcPr>
          <w:p w14:paraId="3ABB05DD" w14:textId="4EF8FE36" w:rsidR="004F55D1" w:rsidRPr="00AB4315" w:rsidRDefault="00D27423"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 xml:space="preserve">ܟـ </w:t>
            </w:r>
            <w:r w:rsidR="004F55D1" w:rsidRPr="00AB4315">
              <w:rPr>
                <w:rFonts w:ascii="AA- Estrangelo Marcus" w:hAnsi="AA- Estrangelo Marcus" w:cs="AA- Estrangelo Taw  Marcus"/>
                <w:sz w:val="32"/>
                <w:szCs w:val="32"/>
                <w:rtl/>
                <w:lang w:bidi="syr-SY"/>
              </w:rPr>
              <w:t>ܟ</w:t>
            </w:r>
          </w:p>
        </w:tc>
        <w:tc>
          <w:tcPr>
            <w:tcW w:w="1535" w:type="dxa"/>
            <w:tcBorders>
              <w:top w:val="single" w:sz="4" w:space="0" w:color="auto"/>
              <w:left w:val="single" w:sz="4" w:space="0" w:color="auto"/>
              <w:bottom w:val="single" w:sz="4" w:space="0" w:color="auto"/>
              <w:right w:val="single" w:sz="4" w:space="0" w:color="auto"/>
            </w:tcBorders>
            <w:hideMark/>
          </w:tcPr>
          <w:p w14:paraId="33DCD078"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k</w:t>
            </w:r>
          </w:p>
        </w:tc>
      </w:tr>
      <w:tr w:rsidR="004F55D1" w:rsidRPr="008008B1" w14:paraId="0289E87B" w14:textId="77777777" w:rsidTr="004F55D1">
        <w:trPr>
          <w:divId w:val="601644763"/>
          <w:trHeight w:val="342"/>
        </w:trPr>
        <w:tc>
          <w:tcPr>
            <w:tcW w:w="501" w:type="dxa"/>
            <w:tcBorders>
              <w:top w:val="single" w:sz="4" w:space="0" w:color="auto"/>
              <w:left w:val="single" w:sz="4" w:space="0" w:color="auto"/>
              <w:bottom w:val="single" w:sz="4" w:space="0" w:color="auto"/>
              <w:right w:val="single" w:sz="4" w:space="0" w:color="auto"/>
            </w:tcBorders>
            <w:hideMark/>
          </w:tcPr>
          <w:p w14:paraId="747FA048"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12</w:t>
            </w:r>
          </w:p>
        </w:tc>
        <w:tc>
          <w:tcPr>
            <w:tcW w:w="1805" w:type="dxa"/>
            <w:tcBorders>
              <w:top w:val="single" w:sz="4" w:space="0" w:color="auto"/>
              <w:left w:val="single" w:sz="4" w:space="0" w:color="auto"/>
              <w:bottom w:val="single" w:sz="4" w:space="0" w:color="auto"/>
              <w:right w:val="single" w:sz="4" w:space="0" w:color="auto"/>
            </w:tcBorders>
            <w:hideMark/>
          </w:tcPr>
          <w:p w14:paraId="5F34DD18" w14:textId="77777777" w:rsidR="004F55D1" w:rsidRPr="008008B1" w:rsidRDefault="004F55D1" w:rsidP="004F55D1">
            <w:pPr>
              <w:spacing w:line="276" w:lineRule="auto"/>
              <w:jc w:val="center"/>
              <w:rPr>
                <w:rFonts w:asciiTheme="majorBidi" w:eastAsia="Times New Roman" w:hAnsiTheme="majorBidi" w:cstheme="majorBidi"/>
                <w:i/>
                <w:iCs/>
              </w:rPr>
            </w:pPr>
            <w:proofErr w:type="spellStart"/>
            <w:r w:rsidRPr="008008B1">
              <w:rPr>
                <w:rFonts w:asciiTheme="majorBidi" w:eastAsia="Times New Roman" w:hAnsiTheme="majorBidi" w:cstheme="majorBidi"/>
                <w:i/>
                <w:iCs/>
              </w:rPr>
              <w:t>lāmadh</w:t>
            </w:r>
            <w:proofErr w:type="spellEnd"/>
          </w:p>
        </w:tc>
        <w:tc>
          <w:tcPr>
            <w:tcW w:w="1829" w:type="dxa"/>
            <w:tcBorders>
              <w:top w:val="single" w:sz="4" w:space="0" w:color="auto"/>
              <w:left w:val="single" w:sz="4" w:space="0" w:color="auto"/>
              <w:bottom w:val="single" w:sz="4" w:space="0" w:color="auto"/>
              <w:right w:val="single" w:sz="4" w:space="0" w:color="auto"/>
            </w:tcBorders>
            <w:hideMark/>
          </w:tcPr>
          <w:p w14:paraId="0A12D423"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ܠܵܡܲܕܼ</w:t>
            </w:r>
          </w:p>
        </w:tc>
        <w:tc>
          <w:tcPr>
            <w:tcW w:w="1890" w:type="dxa"/>
            <w:tcBorders>
              <w:top w:val="single" w:sz="4" w:space="0" w:color="auto"/>
              <w:left w:val="single" w:sz="4" w:space="0" w:color="auto"/>
              <w:bottom w:val="single" w:sz="4" w:space="0" w:color="auto"/>
              <w:right w:val="single" w:sz="4" w:space="0" w:color="auto"/>
            </w:tcBorders>
            <w:hideMark/>
          </w:tcPr>
          <w:p w14:paraId="0F610435"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ܠ</w:t>
            </w:r>
          </w:p>
        </w:tc>
        <w:tc>
          <w:tcPr>
            <w:tcW w:w="1800" w:type="dxa"/>
            <w:tcBorders>
              <w:top w:val="single" w:sz="4" w:space="0" w:color="auto"/>
              <w:left w:val="single" w:sz="4" w:space="0" w:color="auto"/>
              <w:bottom w:val="single" w:sz="4" w:space="0" w:color="auto"/>
              <w:right w:val="single" w:sz="4" w:space="0" w:color="auto"/>
            </w:tcBorders>
            <w:hideMark/>
          </w:tcPr>
          <w:p w14:paraId="17EB0F4B"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ܠ</w:t>
            </w:r>
          </w:p>
        </w:tc>
        <w:tc>
          <w:tcPr>
            <w:tcW w:w="1535" w:type="dxa"/>
            <w:tcBorders>
              <w:top w:val="single" w:sz="4" w:space="0" w:color="auto"/>
              <w:left w:val="single" w:sz="4" w:space="0" w:color="auto"/>
              <w:bottom w:val="single" w:sz="4" w:space="0" w:color="auto"/>
              <w:right w:val="single" w:sz="4" w:space="0" w:color="auto"/>
            </w:tcBorders>
            <w:hideMark/>
          </w:tcPr>
          <w:p w14:paraId="2FB65FE7"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l</w:t>
            </w:r>
          </w:p>
        </w:tc>
      </w:tr>
      <w:tr w:rsidR="004F55D1" w:rsidRPr="008008B1" w14:paraId="01E162A5"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7FA855B3"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13</w:t>
            </w:r>
          </w:p>
        </w:tc>
        <w:tc>
          <w:tcPr>
            <w:tcW w:w="1805" w:type="dxa"/>
            <w:tcBorders>
              <w:top w:val="single" w:sz="4" w:space="0" w:color="auto"/>
              <w:left w:val="single" w:sz="4" w:space="0" w:color="auto"/>
              <w:bottom w:val="single" w:sz="4" w:space="0" w:color="auto"/>
              <w:right w:val="single" w:sz="4" w:space="0" w:color="auto"/>
            </w:tcBorders>
            <w:hideMark/>
          </w:tcPr>
          <w:p w14:paraId="77ECBBDF"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mim</w:t>
            </w:r>
          </w:p>
        </w:tc>
        <w:tc>
          <w:tcPr>
            <w:tcW w:w="1829" w:type="dxa"/>
            <w:tcBorders>
              <w:top w:val="single" w:sz="4" w:space="0" w:color="auto"/>
              <w:left w:val="single" w:sz="4" w:space="0" w:color="auto"/>
              <w:bottom w:val="single" w:sz="4" w:space="0" w:color="auto"/>
              <w:right w:val="single" w:sz="4" w:space="0" w:color="auto"/>
            </w:tcBorders>
            <w:hideMark/>
          </w:tcPr>
          <w:p w14:paraId="4FF056EB"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ܡܝܼܡ</w:t>
            </w:r>
          </w:p>
        </w:tc>
        <w:tc>
          <w:tcPr>
            <w:tcW w:w="1890" w:type="dxa"/>
            <w:tcBorders>
              <w:top w:val="single" w:sz="4" w:space="0" w:color="auto"/>
              <w:left w:val="single" w:sz="4" w:space="0" w:color="auto"/>
              <w:bottom w:val="single" w:sz="4" w:space="0" w:color="auto"/>
              <w:right w:val="single" w:sz="4" w:space="0" w:color="auto"/>
            </w:tcBorders>
            <w:hideMark/>
          </w:tcPr>
          <w:p w14:paraId="5243476B"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ܡܔ ܡ</w:t>
            </w:r>
          </w:p>
        </w:tc>
        <w:tc>
          <w:tcPr>
            <w:tcW w:w="1800" w:type="dxa"/>
            <w:tcBorders>
              <w:top w:val="single" w:sz="4" w:space="0" w:color="auto"/>
              <w:left w:val="single" w:sz="4" w:space="0" w:color="auto"/>
              <w:bottom w:val="single" w:sz="4" w:space="0" w:color="auto"/>
              <w:right w:val="single" w:sz="4" w:space="0" w:color="auto"/>
            </w:tcBorders>
            <w:hideMark/>
          </w:tcPr>
          <w:p w14:paraId="7A17A9BC" w14:textId="5D43B052" w:rsidR="004F55D1" w:rsidRPr="00AB4315" w:rsidRDefault="00D27423"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 xml:space="preserve">ܡܔ </w:t>
            </w:r>
            <w:r w:rsidR="004F55D1" w:rsidRPr="00AB4315">
              <w:rPr>
                <w:rFonts w:ascii="AA- Estrangelo Marcus" w:hAnsi="AA- Estrangelo Marcus" w:cs="AA- Estrangelo Taw  Marcus"/>
                <w:sz w:val="32"/>
                <w:szCs w:val="32"/>
                <w:rtl/>
                <w:lang w:bidi="syr-SY"/>
              </w:rPr>
              <w:t>ܡ</w:t>
            </w:r>
          </w:p>
        </w:tc>
        <w:tc>
          <w:tcPr>
            <w:tcW w:w="1535" w:type="dxa"/>
            <w:tcBorders>
              <w:top w:val="single" w:sz="4" w:space="0" w:color="auto"/>
              <w:left w:val="single" w:sz="4" w:space="0" w:color="auto"/>
              <w:bottom w:val="single" w:sz="4" w:space="0" w:color="auto"/>
              <w:right w:val="single" w:sz="4" w:space="0" w:color="auto"/>
            </w:tcBorders>
            <w:hideMark/>
          </w:tcPr>
          <w:p w14:paraId="78D797A4"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m</w:t>
            </w:r>
          </w:p>
        </w:tc>
      </w:tr>
      <w:tr w:rsidR="004F55D1" w:rsidRPr="008008B1" w14:paraId="6CA994B4"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3E92155B"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14</w:t>
            </w:r>
          </w:p>
        </w:tc>
        <w:tc>
          <w:tcPr>
            <w:tcW w:w="1805" w:type="dxa"/>
            <w:tcBorders>
              <w:top w:val="single" w:sz="4" w:space="0" w:color="auto"/>
              <w:left w:val="single" w:sz="4" w:space="0" w:color="auto"/>
              <w:bottom w:val="single" w:sz="4" w:space="0" w:color="auto"/>
              <w:right w:val="single" w:sz="4" w:space="0" w:color="auto"/>
            </w:tcBorders>
            <w:hideMark/>
          </w:tcPr>
          <w:p w14:paraId="054A0D7F"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nun</w:t>
            </w:r>
          </w:p>
        </w:tc>
        <w:tc>
          <w:tcPr>
            <w:tcW w:w="1829" w:type="dxa"/>
            <w:tcBorders>
              <w:top w:val="single" w:sz="4" w:space="0" w:color="auto"/>
              <w:left w:val="single" w:sz="4" w:space="0" w:color="auto"/>
              <w:bottom w:val="single" w:sz="4" w:space="0" w:color="auto"/>
              <w:right w:val="single" w:sz="4" w:space="0" w:color="auto"/>
            </w:tcBorders>
            <w:hideMark/>
          </w:tcPr>
          <w:p w14:paraId="04F4658E"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ܢܘܼܢ</w:t>
            </w:r>
          </w:p>
        </w:tc>
        <w:tc>
          <w:tcPr>
            <w:tcW w:w="1890" w:type="dxa"/>
            <w:tcBorders>
              <w:top w:val="single" w:sz="4" w:space="0" w:color="auto"/>
              <w:left w:val="single" w:sz="4" w:space="0" w:color="auto"/>
              <w:bottom w:val="single" w:sz="4" w:space="0" w:color="auto"/>
              <w:right w:val="single" w:sz="4" w:space="0" w:color="auto"/>
            </w:tcBorders>
            <w:hideMark/>
          </w:tcPr>
          <w:p w14:paraId="2EE8B6B4"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ܢܔܢ ܢ</w:t>
            </w:r>
          </w:p>
        </w:tc>
        <w:tc>
          <w:tcPr>
            <w:tcW w:w="1800" w:type="dxa"/>
            <w:tcBorders>
              <w:top w:val="single" w:sz="4" w:space="0" w:color="auto"/>
              <w:left w:val="single" w:sz="4" w:space="0" w:color="auto"/>
              <w:bottom w:val="single" w:sz="4" w:space="0" w:color="auto"/>
              <w:right w:val="single" w:sz="4" w:space="0" w:color="auto"/>
            </w:tcBorders>
            <w:hideMark/>
          </w:tcPr>
          <w:p w14:paraId="30B5E11F" w14:textId="456B3447" w:rsidR="004F55D1" w:rsidRPr="00AB4315" w:rsidRDefault="00D27423"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 xml:space="preserve">ܢܔܢ </w:t>
            </w:r>
            <w:r w:rsidR="004F55D1" w:rsidRPr="00AB4315">
              <w:rPr>
                <w:rFonts w:ascii="AA- Estrangelo Marcus" w:hAnsi="AA- Estrangelo Marcus" w:cs="AA- Estrangelo Taw  Marcus"/>
                <w:sz w:val="32"/>
                <w:szCs w:val="32"/>
                <w:rtl/>
                <w:lang w:bidi="syr-SY"/>
              </w:rPr>
              <w:t>ܢ</w:t>
            </w:r>
          </w:p>
        </w:tc>
        <w:tc>
          <w:tcPr>
            <w:tcW w:w="1535" w:type="dxa"/>
            <w:tcBorders>
              <w:top w:val="single" w:sz="4" w:space="0" w:color="auto"/>
              <w:left w:val="single" w:sz="4" w:space="0" w:color="auto"/>
              <w:bottom w:val="single" w:sz="4" w:space="0" w:color="auto"/>
              <w:right w:val="single" w:sz="4" w:space="0" w:color="auto"/>
            </w:tcBorders>
            <w:hideMark/>
          </w:tcPr>
          <w:p w14:paraId="4C8A31E9"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n</w:t>
            </w:r>
          </w:p>
        </w:tc>
      </w:tr>
      <w:tr w:rsidR="004F55D1" w:rsidRPr="008008B1" w14:paraId="15C6AF2E"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40BAAE28"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15</w:t>
            </w:r>
          </w:p>
        </w:tc>
        <w:tc>
          <w:tcPr>
            <w:tcW w:w="1805" w:type="dxa"/>
            <w:tcBorders>
              <w:top w:val="single" w:sz="4" w:space="0" w:color="auto"/>
              <w:left w:val="single" w:sz="4" w:space="0" w:color="auto"/>
              <w:bottom w:val="single" w:sz="4" w:space="0" w:color="auto"/>
              <w:right w:val="single" w:sz="4" w:space="0" w:color="auto"/>
            </w:tcBorders>
            <w:hideMark/>
          </w:tcPr>
          <w:p w14:paraId="54B81C9B" w14:textId="77777777" w:rsidR="004F55D1" w:rsidRPr="008008B1" w:rsidRDefault="004F55D1" w:rsidP="004F55D1">
            <w:pPr>
              <w:spacing w:line="276" w:lineRule="auto"/>
              <w:jc w:val="center"/>
              <w:rPr>
                <w:rFonts w:asciiTheme="majorBidi" w:eastAsia="Times New Roman" w:hAnsiTheme="majorBidi" w:cstheme="majorBidi"/>
                <w:i/>
                <w:iCs/>
              </w:rPr>
            </w:pPr>
            <w:proofErr w:type="spellStart"/>
            <w:r w:rsidRPr="008008B1">
              <w:rPr>
                <w:rFonts w:asciiTheme="majorBidi" w:eastAsia="Times New Roman" w:hAnsiTheme="majorBidi" w:cstheme="majorBidi"/>
                <w:i/>
                <w:iCs/>
              </w:rPr>
              <w:t>semkath</w:t>
            </w:r>
            <w:proofErr w:type="spellEnd"/>
          </w:p>
        </w:tc>
        <w:tc>
          <w:tcPr>
            <w:tcW w:w="1829" w:type="dxa"/>
            <w:tcBorders>
              <w:top w:val="single" w:sz="4" w:space="0" w:color="auto"/>
              <w:left w:val="single" w:sz="4" w:space="0" w:color="auto"/>
              <w:bottom w:val="single" w:sz="4" w:space="0" w:color="auto"/>
              <w:right w:val="single" w:sz="4" w:space="0" w:color="auto"/>
            </w:tcBorders>
            <w:hideMark/>
          </w:tcPr>
          <w:p w14:paraId="362E4B9D"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ܣܸܡܟܲܬܼ</w:t>
            </w:r>
          </w:p>
        </w:tc>
        <w:tc>
          <w:tcPr>
            <w:tcW w:w="1890" w:type="dxa"/>
            <w:tcBorders>
              <w:top w:val="single" w:sz="4" w:space="0" w:color="auto"/>
              <w:left w:val="single" w:sz="4" w:space="0" w:color="auto"/>
              <w:bottom w:val="single" w:sz="4" w:space="0" w:color="auto"/>
              <w:right w:val="single" w:sz="4" w:space="0" w:color="auto"/>
            </w:tcBorders>
            <w:hideMark/>
          </w:tcPr>
          <w:p w14:paraId="29178FB1"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ܣ</w:t>
            </w:r>
          </w:p>
        </w:tc>
        <w:tc>
          <w:tcPr>
            <w:tcW w:w="1800" w:type="dxa"/>
            <w:tcBorders>
              <w:top w:val="single" w:sz="4" w:space="0" w:color="auto"/>
              <w:left w:val="single" w:sz="4" w:space="0" w:color="auto"/>
              <w:bottom w:val="single" w:sz="4" w:space="0" w:color="auto"/>
              <w:right w:val="single" w:sz="4" w:space="0" w:color="auto"/>
            </w:tcBorders>
            <w:hideMark/>
          </w:tcPr>
          <w:p w14:paraId="07F041FC"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ܣ</w:t>
            </w:r>
          </w:p>
        </w:tc>
        <w:tc>
          <w:tcPr>
            <w:tcW w:w="1535" w:type="dxa"/>
            <w:tcBorders>
              <w:top w:val="single" w:sz="4" w:space="0" w:color="auto"/>
              <w:left w:val="single" w:sz="4" w:space="0" w:color="auto"/>
              <w:bottom w:val="single" w:sz="4" w:space="0" w:color="auto"/>
              <w:right w:val="single" w:sz="4" w:space="0" w:color="auto"/>
            </w:tcBorders>
            <w:hideMark/>
          </w:tcPr>
          <w:p w14:paraId="27201B5E"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s</w:t>
            </w:r>
          </w:p>
        </w:tc>
      </w:tr>
      <w:tr w:rsidR="004F55D1" w:rsidRPr="008008B1" w14:paraId="124C5261"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023B3CE0"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16</w:t>
            </w:r>
          </w:p>
        </w:tc>
        <w:tc>
          <w:tcPr>
            <w:tcW w:w="1805" w:type="dxa"/>
            <w:tcBorders>
              <w:top w:val="single" w:sz="4" w:space="0" w:color="auto"/>
              <w:left w:val="single" w:sz="4" w:space="0" w:color="auto"/>
              <w:bottom w:val="single" w:sz="4" w:space="0" w:color="auto"/>
              <w:right w:val="single" w:sz="4" w:space="0" w:color="auto"/>
            </w:tcBorders>
            <w:hideMark/>
          </w:tcPr>
          <w:p w14:paraId="359B0397"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‘ē</w:t>
            </w:r>
          </w:p>
        </w:tc>
        <w:tc>
          <w:tcPr>
            <w:tcW w:w="1829" w:type="dxa"/>
            <w:tcBorders>
              <w:top w:val="single" w:sz="4" w:space="0" w:color="auto"/>
              <w:left w:val="single" w:sz="4" w:space="0" w:color="auto"/>
              <w:bottom w:val="single" w:sz="4" w:space="0" w:color="auto"/>
              <w:right w:val="single" w:sz="4" w:space="0" w:color="auto"/>
            </w:tcBorders>
            <w:hideMark/>
          </w:tcPr>
          <w:p w14:paraId="16E583C3"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ܥܹܐ</w:t>
            </w:r>
          </w:p>
        </w:tc>
        <w:tc>
          <w:tcPr>
            <w:tcW w:w="1890" w:type="dxa"/>
            <w:tcBorders>
              <w:top w:val="single" w:sz="4" w:space="0" w:color="auto"/>
              <w:left w:val="single" w:sz="4" w:space="0" w:color="auto"/>
              <w:bottom w:val="single" w:sz="4" w:space="0" w:color="auto"/>
              <w:right w:val="single" w:sz="4" w:space="0" w:color="auto"/>
            </w:tcBorders>
            <w:hideMark/>
          </w:tcPr>
          <w:p w14:paraId="7DFC9A64"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ܥ</w:t>
            </w:r>
          </w:p>
        </w:tc>
        <w:tc>
          <w:tcPr>
            <w:tcW w:w="1800" w:type="dxa"/>
            <w:tcBorders>
              <w:top w:val="single" w:sz="4" w:space="0" w:color="auto"/>
              <w:left w:val="single" w:sz="4" w:space="0" w:color="auto"/>
              <w:bottom w:val="single" w:sz="4" w:space="0" w:color="auto"/>
              <w:right w:val="single" w:sz="4" w:space="0" w:color="auto"/>
            </w:tcBorders>
            <w:hideMark/>
          </w:tcPr>
          <w:p w14:paraId="5EBBE444"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ܥ</w:t>
            </w:r>
          </w:p>
        </w:tc>
        <w:tc>
          <w:tcPr>
            <w:tcW w:w="1535" w:type="dxa"/>
            <w:tcBorders>
              <w:top w:val="single" w:sz="4" w:space="0" w:color="auto"/>
              <w:left w:val="single" w:sz="4" w:space="0" w:color="auto"/>
              <w:bottom w:val="single" w:sz="4" w:space="0" w:color="auto"/>
              <w:right w:val="single" w:sz="4" w:space="0" w:color="auto"/>
            </w:tcBorders>
            <w:hideMark/>
          </w:tcPr>
          <w:p w14:paraId="6930DAF2"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w:t>
            </w:r>
          </w:p>
        </w:tc>
      </w:tr>
      <w:tr w:rsidR="004F55D1" w:rsidRPr="008008B1" w14:paraId="7373EB8B"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15010C43"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17</w:t>
            </w:r>
          </w:p>
        </w:tc>
        <w:tc>
          <w:tcPr>
            <w:tcW w:w="1805" w:type="dxa"/>
            <w:tcBorders>
              <w:top w:val="single" w:sz="4" w:space="0" w:color="auto"/>
              <w:left w:val="single" w:sz="4" w:space="0" w:color="auto"/>
              <w:bottom w:val="single" w:sz="4" w:space="0" w:color="auto"/>
              <w:right w:val="single" w:sz="4" w:space="0" w:color="auto"/>
            </w:tcBorders>
            <w:hideMark/>
          </w:tcPr>
          <w:p w14:paraId="64402295"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pē</w:t>
            </w:r>
          </w:p>
        </w:tc>
        <w:tc>
          <w:tcPr>
            <w:tcW w:w="1829" w:type="dxa"/>
            <w:tcBorders>
              <w:top w:val="single" w:sz="4" w:space="0" w:color="auto"/>
              <w:left w:val="single" w:sz="4" w:space="0" w:color="auto"/>
              <w:bottom w:val="single" w:sz="4" w:space="0" w:color="auto"/>
              <w:right w:val="single" w:sz="4" w:space="0" w:color="auto"/>
            </w:tcBorders>
            <w:hideMark/>
          </w:tcPr>
          <w:p w14:paraId="0B7B8978"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ܦܹܐ</w:t>
            </w:r>
          </w:p>
        </w:tc>
        <w:tc>
          <w:tcPr>
            <w:tcW w:w="1890" w:type="dxa"/>
            <w:tcBorders>
              <w:top w:val="single" w:sz="4" w:space="0" w:color="auto"/>
              <w:left w:val="single" w:sz="4" w:space="0" w:color="auto"/>
              <w:bottom w:val="single" w:sz="4" w:space="0" w:color="auto"/>
              <w:right w:val="single" w:sz="4" w:space="0" w:color="auto"/>
            </w:tcBorders>
            <w:hideMark/>
          </w:tcPr>
          <w:p w14:paraId="1D55842E"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ܦ</w:t>
            </w:r>
          </w:p>
        </w:tc>
        <w:tc>
          <w:tcPr>
            <w:tcW w:w="1800" w:type="dxa"/>
            <w:tcBorders>
              <w:top w:val="single" w:sz="4" w:space="0" w:color="auto"/>
              <w:left w:val="single" w:sz="4" w:space="0" w:color="auto"/>
              <w:bottom w:val="single" w:sz="4" w:space="0" w:color="auto"/>
              <w:right w:val="single" w:sz="4" w:space="0" w:color="auto"/>
            </w:tcBorders>
            <w:hideMark/>
          </w:tcPr>
          <w:p w14:paraId="74BCAC67"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ܦ</w:t>
            </w:r>
          </w:p>
        </w:tc>
        <w:tc>
          <w:tcPr>
            <w:tcW w:w="1535" w:type="dxa"/>
            <w:tcBorders>
              <w:top w:val="single" w:sz="4" w:space="0" w:color="auto"/>
              <w:left w:val="single" w:sz="4" w:space="0" w:color="auto"/>
              <w:bottom w:val="single" w:sz="4" w:space="0" w:color="auto"/>
              <w:right w:val="single" w:sz="4" w:space="0" w:color="auto"/>
            </w:tcBorders>
            <w:hideMark/>
          </w:tcPr>
          <w:p w14:paraId="052EE781"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p</w:t>
            </w:r>
          </w:p>
        </w:tc>
      </w:tr>
      <w:tr w:rsidR="004F55D1" w:rsidRPr="008008B1" w14:paraId="35C28C31"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41202FBA"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18</w:t>
            </w:r>
          </w:p>
        </w:tc>
        <w:tc>
          <w:tcPr>
            <w:tcW w:w="1805" w:type="dxa"/>
            <w:tcBorders>
              <w:top w:val="single" w:sz="4" w:space="0" w:color="auto"/>
              <w:left w:val="single" w:sz="4" w:space="0" w:color="auto"/>
              <w:bottom w:val="single" w:sz="4" w:space="0" w:color="auto"/>
              <w:right w:val="single" w:sz="4" w:space="0" w:color="auto"/>
            </w:tcBorders>
            <w:hideMark/>
          </w:tcPr>
          <w:p w14:paraId="0AD3D2B5"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ṣādē</w:t>
            </w:r>
          </w:p>
        </w:tc>
        <w:tc>
          <w:tcPr>
            <w:tcW w:w="1829" w:type="dxa"/>
            <w:tcBorders>
              <w:top w:val="single" w:sz="4" w:space="0" w:color="auto"/>
              <w:left w:val="single" w:sz="4" w:space="0" w:color="auto"/>
              <w:bottom w:val="single" w:sz="4" w:space="0" w:color="auto"/>
              <w:right w:val="single" w:sz="4" w:space="0" w:color="auto"/>
            </w:tcBorders>
            <w:hideMark/>
          </w:tcPr>
          <w:p w14:paraId="7B471EF3"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ܨܵܕܹܐ</w:t>
            </w:r>
          </w:p>
        </w:tc>
        <w:tc>
          <w:tcPr>
            <w:tcW w:w="1890" w:type="dxa"/>
            <w:tcBorders>
              <w:top w:val="single" w:sz="4" w:space="0" w:color="auto"/>
              <w:left w:val="single" w:sz="4" w:space="0" w:color="auto"/>
              <w:bottom w:val="single" w:sz="4" w:space="0" w:color="auto"/>
              <w:right w:val="single" w:sz="4" w:space="0" w:color="auto"/>
            </w:tcBorders>
            <w:hideMark/>
          </w:tcPr>
          <w:p w14:paraId="727B4F21"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ܨ</w:t>
            </w:r>
          </w:p>
        </w:tc>
        <w:tc>
          <w:tcPr>
            <w:tcW w:w="1800" w:type="dxa"/>
            <w:tcBorders>
              <w:top w:val="single" w:sz="4" w:space="0" w:color="auto"/>
              <w:left w:val="single" w:sz="4" w:space="0" w:color="auto"/>
              <w:bottom w:val="single" w:sz="4" w:space="0" w:color="auto"/>
              <w:right w:val="single" w:sz="4" w:space="0" w:color="auto"/>
            </w:tcBorders>
            <w:hideMark/>
          </w:tcPr>
          <w:p w14:paraId="7F9792C1"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ܨ</w:t>
            </w:r>
          </w:p>
        </w:tc>
        <w:tc>
          <w:tcPr>
            <w:tcW w:w="1535" w:type="dxa"/>
            <w:tcBorders>
              <w:top w:val="single" w:sz="4" w:space="0" w:color="auto"/>
              <w:left w:val="single" w:sz="4" w:space="0" w:color="auto"/>
              <w:bottom w:val="single" w:sz="4" w:space="0" w:color="auto"/>
              <w:right w:val="single" w:sz="4" w:space="0" w:color="auto"/>
            </w:tcBorders>
            <w:hideMark/>
          </w:tcPr>
          <w:p w14:paraId="74E5FA5C" w14:textId="77777777" w:rsidR="004F55D1" w:rsidRPr="00FC741E" w:rsidRDefault="004F55D1" w:rsidP="004F55D1">
            <w:pPr>
              <w:spacing w:line="276" w:lineRule="auto"/>
              <w:jc w:val="center"/>
              <w:rPr>
                <w:rFonts w:asciiTheme="majorBidi" w:hAnsiTheme="majorBidi" w:cstheme="majorBidi"/>
                <w:b/>
                <w:bCs/>
              </w:rPr>
            </w:pPr>
            <w:r w:rsidRPr="00FC741E">
              <w:rPr>
                <w:rFonts w:asciiTheme="majorBidi" w:eastAsia="Times New Roman" w:hAnsiTheme="majorBidi" w:cstheme="majorBidi"/>
                <w:b/>
                <w:bCs/>
              </w:rPr>
              <w:t>ṣ</w:t>
            </w:r>
          </w:p>
        </w:tc>
      </w:tr>
      <w:tr w:rsidR="004F55D1" w:rsidRPr="008008B1" w14:paraId="31F1BF4F"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0388F584"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19</w:t>
            </w:r>
          </w:p>
        </w:tc>
        <w:tc>
          <w:tcPr>
            <w:tcW w:w="1805" w:type="dxa"/>
            <w:tcBorders>
              <w:top w:val="single" w:sz="4" w:space="0" w:color="auto"/>
              <w:left w:val="single" w:sz="4" w:space="0" w:color="auto"/>
              <w:bottom w:val="single" w:sz="4" w:space="0" w:color="auto"/>
              <w:right w:val="single" w:sz="4" w:space="0" w:color="auto"/>
            </w:tcBorders>
            <w:hideMark/>
          </w:tcPr>
          <w:p w14:paraId="383F87E5" w14:textId="77777777" w:rsidR="004F55D1" w:rsidRPr="008008B1" w:rsidRDefault="004F55D1" w:rsidP="004F55D1">
            <w:pPr>
              <w:spacing w:line="276" w:lineRule="auto"/>
              <w:jc w:val="center"/>
              <w:rPr>
                <w:rFonts w:asciiTheme="majorBidi" w:eastAsia="Times New Roman" w:hAnsiTheme="majorBidi" w:cstheme="majorBidi"/>
                <w:i/>
                <w:iCs/>
              </w:rPr>
            </w:pPr>
            <w:proofErr w:type="spellStart"/>
            <w:r w:rsidRPr="008008B1">
              <w:rPr>
                <w:rFonts w:asciiTheme="majorBidi" w:eastAsia="Times New Roman" w:hAnsiTheme="majorBidi" w:cstheme="majorBidi"/>
                <w:i/>
                <w:iCs/>
              </w:rPr>
              <w:t>qop</w:t>
            </w:r>
            <w:proofErr w:type="spellEnd"/>
          </w:p>
        </w:tc>
        <w:tc>
          <w:tcPr>
            <w:tcW w:w="1829" w:type="dxa"/>
            <w:tcBorders>
              <w:top w:val="single" w:sz="4" w:space="0" w:color="auto"/>
              <w:left w:val="single" w:sz="4" w:space="0" w:color="auto"/>
              <w:bottom w:val="single" w:sz="4" w:space="0" w:color="auto"/>
              <w:right w:val="single" w:sz="4" w:space="0" w:color="auto"/>
            </w:tcBorders>
            <w:hideMark/>
          </w:tcPr>
          <w:p w14:paraId="784D25D8"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ܩܘܿܦ</w:t>
            </w:r>
          </w:p>
        </w:tc>
        <w:tc>
          <w:tcPr>
            <w:tcW w:w="1890" w:type="dxa"/>
            <w:tcBorders>
              <w:top w:val="single" w:sz="4" w:space="0" w:color="auto"/>
              <w:left w:val="single" w:sz="4" w:space="0" w:color="auto"/>
              <w:bottom w:val="single" w:sz="4" w:space="0" w:color="auto"/>
              <w:right w:val="single" w:sz="4" w:space="0" w:color="auto"/>
            </w:tcBorders>
            <w:hideMark/>
          </w:tcPr>
          <w:p w14:paraId="42B1BE83"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ܩ</w:t>
            </w:r>
          </w:p>
        </w:tc>
        <w:tc>
          <w:tcPr>
            <w:tcW w:w="1800" w:type="dxa"/>
            <w:tcBorders>
              <w:top w:val="single" w:sz="4" w:space="0" w:color="auto"/>
              <w:left w:val="single" w:sz="4" w:space="0" w:color="auto"/>
              <w:bottom w:val="single" w:sz="4" w:space="0" w:color="auto"/>
              <w:right w:val="single" w:sz="4" w:space="0" w:color="auto"/>
            </w:tcBorders>
            <w:hideMark/>
          </w:tcPr>
          <w:p w14:paraId="37E688EC"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ܩ</w:t>
            </w:r>
          </w:p>
        </w:tc>
        <w:tc>
          <w:tcPr>
            <w:tcW w:w="1535" w:type="dxa"/>
            <w:tcBorders>
              <w:top w:val="single" w:sz="4" w:space="0" w:color="auto"/>
              <w:left w:val="single" w:sz="4" w:space="0" w:color="auto"/>
              <w:bottom w:val="single" w:sz="4" w:space="0" w:color="auto"/>
              <w:right w:val="single" w:sz="4" w:space="0" w:color="auto"/>
            </w:tcBorders>
            <w:hideMark/>
          </w:tcPr>
          <w:p w14:paraId="221F9DB4"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q</w:t>
            </w:r>
          </w:p>
        </w:tc>
      </w:tr>
      <w:tr w:rsidR="004F55D1" w:rsidRPr="008008B1" w14:paraId="789AB6ED"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22450707"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20</w:t>
            </w:r>
          </w:p>
        </w:tc>
        <w:tc>
          <w:tcPr>
            <w:tcW w:w="1805" w:type="dxa"/>
            <w:tcBorders>
              <w:top w:val="single" w:sz="4" w:space="0" w:color="auto"/>
              <w:left w:val="single" w:sz="4" w:space="0" w:color="auto"/>
              <w:bottom w:val="single" w:sz="4" w:space="0" w:color="auto"/>
              <w:right w:val="single" w:sz="4" w:space="0" w:color="auto"/>
            </w:tcBorders>
            <w:hideMark/>
          </w:tcPr>
          <w:p w14:paraId="4D2B5C67"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rēš</w:t>
            </w:r>
          </w:p>
        </w:tc>
        <w:tc>
          <w:tcPr>
            <w:tcW w:w="1829" w:type="dxa"/>
            <w:tcBorders>
              <w:top w:val="single" w:sz="4" w:space="0" w:color="auto"/>
              <w:left w:val="single" w:sz="4" w:space="0" w:color="auto"/>
              <w:bottom w:val="single" w:sz="4" w:space="0" w:color="auto"/>
              <w:right w:val="single" w:sz="4" w:space="0" w:color="auto"/>
            </w:tcBorders>
            <w:hideMark/>
          </w:tcPr>
          <w:p w14:paraId="1384B27D"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ܪܹܫ</w:t>
            </w:r>
          </w:p>
        </w:tc>
        <w:tc>
          <w:tcPr>
            <w:tcW w:w="1890" w:type="dxa"/>
            <w:tcBorders>
              <w:top w:val="single" w:sz="4" w:space="0" w:color="auto"/>
              <w:left w:val="single" w:sz="4" w:space="0" w:color="auto"/>
              <w:bottom w:val="single" w:sz="4" w:space="0" w:color="auto"/>
              <w:right w:val="single" w:sz="4" w:space="0" w:color="auto"/>
            </w:tcBorders>
            <w:hideMark/>
          </w:tcPr>
          <w:p w14:paraId="64C01B6E"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ܪ</w:t>
            </w:r>
          </w:p>
        </w:tc>
        <w:tc>
          <w:tcPr>
            <w:tcW w:w="1800" w:type="dxa"/>
            <w:tcBorders>
              <w:top w:val="single" w:sz="4" w:space="0" w:color="auto"/>
              <w:left w:val="single" w:sz="4" w:space="0" w:color="auto"/>
              <w:bottom w:val="single" w:sz="4" w:space="0" w:color="auto"/>
              <w:right w:val="single" w:sz="4" w:space="0" w:color="auto"/>
            </w:tcBorders>
            <w:hideMark/>
          </w:tcPr>
          <w:p w14:paraId="38E949BE"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ܪ</w:t>
            </w:r>
          </w:p>
        </w:tc>
        <w:tc>
          <w:tcPr>
            <w:tcW w:w="1535" w:type="dxa"/>
            <w:tcBorders>
              <w:top w:val="single" w:sz="4" w:space="0" w:color="auto"/>
              <w:left w:val="single" w:sz="4" w:space="0" w:color="auto"/>
              <w:bottom w:val="single" w:sz="4" w:space="0" w:color="auto"/>
              <w:right w:val="single" w:sz="4" w:space="0" w:color="auto"/>
            </w:tcBorders>
            <w:hideMark/>
          </w:tcPr>
          <w:p w14:paraId="68BEBE62"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r</w:t>
            </w:r>
          </w:p>
        </w:tc>
      </w:tr>
      <w:tr w:rsidR="004F55D1" w:rsidRPr="008008B1" w14:paraId="100D0E0F"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62688F91"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21</w:t>
            </w:r>
          </w:p>
        </w:tc>
        <w:tc>
          <w:tcPr>
            <w:tcW w:w="1805" w:type="dxa"/>
            <w:tcBorders>
              <w:top w:val="single" w:sz="4" w:space="0" w:color="auto"/>
              <w:left w:val="single" w:sz="4" w:space="0" w:color="auto"/>
              <w:bottom w:val="single" w:sz="4" w:space="0" w:color="auto"/>
              <w:right w:val="single" w:sz="4" w:space="0" w:color="auto"/>
            </w:tcBorders>
            <w:hideMark/>
          </w:tcPr>
          <w:p w14:paraId="6058960D" w14:textId="77777777" w:rsidR="004F55D1" w:rsidRPr="008008B1" w:rsidRDefault="004F55D1" w:rsidP="004F55D1">
            <w:pPr>
              <w:spacing w:line="276" w:lineRule="auto"/>
              <w:jc w:val="center"/>
              <w:rPr>
                <w:rFonts w:asciiTheme="majorBidi" w:eastAsia="Times New Roman" w:hAnsiTheme="majorBidi" w:cstheme="majorBidi"/>
                <w:i/>
                <w:iCs/>
              </w:rPr>
            </w:pPr>
            <w:proofErr w:type="spellStart"/>
            <w:r w:rsidRPr="008008B1">
              <w:rPr>
                <w:rFonts w:asciiTheme="majorBidi" w:eastAsia="Times New Roman" w:hAnsiTheme="majorBidi" w:cstheme="majorBidi"/>
                <w:i/>
                <w:iCs/>
              </w:rPr>
              <w:t>šin</w:t>
            </w:r>
            <w:proofErr w:type="spellEnd"/>
          </w:p>
        </w:tc>
        <w:tc>
          <w:tcPr>
            <w:tcW w:w="1829" w:type="dxa"/>
            <w:tcBorders>
              <w:top w:val="single" w:sz="4" w:space="0" w:color="auto"/>
              <w:left w:val="single" w:sz="4" w:space="0" w:color="auto"/>
              <w:bottom w:val="single" w:sz="4" w:space="0" w:color="auto"/>
              <w:right w:val="single" w:sz="4" w:space="0" w:color="auto"/>
            </w:tcBorders>
            <w:hideMark/>
          </w:tcPr>
          <w:p w14:paraId="41814B89"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ܫܝܼܢ</w:t>
            </w:r>
          </w:p>
        </w:tc>
        <w:tc>
          <w:tcPr>
            <w:tcW w:w="1890" w:type="dxa"/>
            <w:tcBorders>
              <w:top w:val="single" w:sz="4" w:space="0" w:color="auto"/>
              <w:left w:val="single" w:sz="4" w:space="0" w:color="auto"/>
              <w:bottom w:val="single" w:sz="4" w:space="0" w:color="auto"/>
              <w:right w:val="single" w:sz="4" w:space="0" w:color="auto"/>
            </w:tcBorders>
            <w:hideMark/>
          </w:tcPr>
          <w:p w14:paraId="183BA64E"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ܫ</w:t>
            </w:r>
          </w:p>
        </w:tc>
        <w:tc>
          <w:tcPr>
            <w:tcW w:w="1800" w:type="dxa"/>
            <w:tcBorders>
              <w:top w:val="single" w:sz="4" w:space="0" w:color="auto"/>
              <w:left w:val="single" w:sz="4" w:space="0" w:color="auto"/>
              <w:bottom w:val="single" w:sz="4" w:space="0" w:color="auto"/>
              <w:right w:val="single" w:sz="4" w:space="0" w:color="auto"/>
            </w:tcBorders>
            <w:hideMark/>
          </w:tcPr>
          <w:p w14:paraId="4367C884"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ܫ</w:t>
            </w:r>
          </w:p>
        </w:tc>
        <w:tc>
          <w:tcPr>
            <w:tcW w:w="1535" w:type="dxa"/>
            <w:tcBorders>
              <w:top w:val="single" w:sz="4" w:space="0" w:color="auto"/>
              <w:left w:val="single" w:sz="4" w:space="0" w:color="auto"/>
              <w:bottom w:val="single" w:sz="4" w:space="0" w:color="auto"/>
              <w:right w:val="single" w:sz="4" w:space="0" w:color="auto"/>
            </w:tcBorders>
            <w:hideMark/>
          </w:tcPr>
          <w:p w14:paraId="7F84430C" w14:textId="77777777" w:rsidR="004F55D1" w:rsidRPr="00FC741E" w:rsidRDefault="004F55D1" w:rsidP="004F55D1">
            <w:pPr>
              <w:spacing w:line="276" w:lineRule="auto"/>
              <w:jc w:val="center"/>
              <w:rPr>
                <w:rFonts w:asciiTheme="majorBidi" w:hAnsiTheme="majorBidi" w:cstheme="majorBidi"/>
                <w:b/>
                <w:bCs/>
              </w:rPr>
            </w:pPr>
            <w:r w:rsidRPr="00FC741E">
              <w:rPr>
                <w:rFonts w:asciiTheme="majorBidi" w:eastAsia="Times New Roman" w:hAnsiTheme="majorBidi" w:cstheme="majorBidi"/>
                <w:b/>
                <w:bCs/>
              </w:rPr>
              <w:t>š</w:t>
            </w:r>
          </w:p>
        </w:tc>
      </w:tr>
      <w:tr w:rsidR="004F55D1" w:rsidRPr="008008B1" w14:paraId="6A6AAB6F" w14:textId="77777777" w:rsidTr="004F55D1">
        <w:trPr>
          <w:divId w:val="601644763"/>
        </w:trPr>
        <w:tc>
          <w:tcPr>
            <w:tcW w:w="501" w:type="dxa"/>
            <w:tcBorders>
              <w:top w:val="single" w:sz="4" w:space="0" w:color="auto"/>
              <w:left w:val="single" w:sz="4" w:space="0" w:color="auto"/>
              <w:bottom w:val="single" w:sz="4" w:space="0" w:color="auto"/>
              <w:right w:val="single" w:sz="4" w:space="0" w:color="auto"/>
            </w:tcBorders>
            <w:hideMark/>
          </w:tcPr>
          <w:p w14:paraId="5FE12219" w14:textId="77777777" w:rsidR="004F55D1" w:rsidRPr="008008B1" w:rsidRDefault="004F55D1" w:rsidP="004F55D1">
            <w:pPr>
              <w:spacing w:line="276" w:lineRule="auto"/>
              <w:jc w:val="center"/>
              <w:rPr>
                <w:rFonts w:asciiTheme="majorBidi" w:hAnsiTheme="majorBidi" w:cstheme="majorBidi"/>
              </w:rPr>
            </w:pPr>
            <w:r w:rsidRPr="008008B1">
              <w:rPr>
                <w:rFonts w:asciiTheme="majorBidi" w:hAnsiTheme="majorBidi" w:cstheme="majorBidi"/>
              </w:rPr>
              <w:t>22</w:t>
            </w:r>
          </w:p>
        </w:tc>
        <w:tc>
          <w:tcPr>
            <w:tcW w:w="1805" w:type="dxa"/>
            <w:tcBorders>
              <w:top w:val="single" w:sz="4" w:space="0" w:color="auto"/>
              <w:left w:val="single" w:sz="4" w:space="0" w:color="auto"/>
              <w:bottom w:val="single" w:sz="4" w:space="0" w:color="auto"/>
              <w:right w:val="single" w:sz="4" w:space="0" w:color="auto"/>
            </w:tcBorders>
            <w:hideMark/>
          </w:tcPr>
          <w:p w14:paraId="5AE61251" w14:textId="77777777" w:rsidR="004F55D1" w:rsidRPr="008008B1" w:rsidRDefault="004F55D1" w:rsidP="004F55D1">
            <w:pPr>
              <w:spacing w:line="276" w:lineRule="auto"/>
              <w:jc w:val="center"/>
              <w:rPr>
                <w:rFonts w:asciiTheme="majorBidi" w:eastAsia="Times New Roman" w:hAnsiTheme="majorBidi" w:cstheme="majorBidi"/>
                <w:i/>
                <w:iCs/>
              </w:rPr>
            </w:pPr>
            <w:r w:rsidRPr="008008B1">
              <w:rPr>
                <w:rFonts w:asciiTheme="majorBidi" w:eastAsia="Times New Roman" w:hAnsiTheme="majorBidi" w:cstheme="majorBidi"/>
                <w:i/>
                <w:iCs/>
              </w:rPr>
              <w:t>tāu</w:t>
            </w:r>
          </w:p>
        </w:tc>
        <w:tc>
          <w:tcPr>
            <w:tcW w:w="1829" w:type="dxa"/>
            <w:tcBorders>
              <w:top w:val="single" w:sz="4" w:space="0" w:color="auto"/>
              <w:left w:val="single" w:sz="4" w:space="0" w:color="auto"/>
              <w:bottom w:val="single" w:sz="4" w:space="0" w:color="auto"/>
              <w:right w:val="single" w:sz="4" w:space="0" w:color="auto"/>
            </w:tcBorders>
            <w:hideMark/>
          </w:tcPr>
          <w:p w14:paraId="47598338"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ܬܵܘ</w:t>
            </w:r>
          </w:p>
        </w:tc>
        <w:tc>
          <w:tcPr>
            <w:tcW w:w="1890" w:type="dxa"/>
            <w:tcBorders>
              <w:top w:val="single" w:sz="4" w:space="0" w:color="auto"/>
              <w:left w:val="single" w:sz="4" w:space="0" w:color="auto"/>
              <w:bottom w:val="single" w:sz="4" w:space="0" w:color="auto"/>
              <w:right w:val="single" w:sz="4" w:space="0" w:color="auto"/>
            </w:tcBorders>
            <w:hideMark/>
          </w:tcPr>
          <w:p w14:paraId="500BD45C"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ܬ</w:t>
            </w:r>
          </w:p>
        </w:tc>
        <w:tc>
          <w:tcPr>
            <w:tcW w:w="1800" w:type="dxa"/>
            <w:tcBorders>
              <w:top w:val="single" w:sz="4" w:space="0" w:color="auto"/>
              <w:left w:val="single" w:sz="4" w:space="0" w:color="auto"/>
              <w:bottom w:val="single" w:sz="4" w:space="0" w:color="auto"/>
              <w:right w:val="single" w:sz="4" w:space="0" w:color="auto"/>
            </w:tcBorders>
            <w:hideMark/>
          </w:tcPr>
          <w:p w14:paraId="70DE9F2A" w14:textId="77777777" w:rsidR="004F55D1" w:rsidRPr="00AB4315" w:rsidRDefault="004F55D1" w:rsidP="004F55D1">
            <w:pPr>
              <w:bidi/>
              <w:spacing w:line="276" w:lineRule="auto"/>
              <w:jc w:val="center"/>
              <w:rPr>
                <w:rFonts w:ascii="AA- Estrangelo Marcus" w:hAnsi="AA- Estrangelo Marcus" w:cs="AA- Estrangelo Taw  Marcus"/>
                <w:sz w:val="32"/>
                <w:szCs w:val="32"/>
                <w:lang w:bidi="syr-SY"/>
              </w:rPr>
            </w:pPr>
            <w:r w:rsidRPr="00AB4315">
              <w:rPr>
                <w:rFonts w:ascii="AA- Estrangelo Marcus" w:hAnsi="AA- Estrangelo Marcus" w:cs="AA- Estrangelo Taw  Marcus"/>
                <w:sz w:val="32"/>
                <w:szCs w:val="32"/>
                <w:rtl/>
                <w:lang w:bidi="syr-SY"/>
              </w:rPr>
              <w:t>ܬ</w:t>
            </w:r>
          </w:p>
        </w:tc>
        <w:tc>
          <w:tcPr>
            <w:tcW w:w="1535" w:type="dxa"/>
            <w:tcBorders>
              <w:top w:val="single" w:sz="4" w:space="0" w:color="auto"/>
              <w:left w:val="single" w:sz="4" w:space="0" w:color="auto"/>
              <w:bottom w:val="single" w:sz="4" w:space="0" w:color="auto"/>
              <w:right w:val="single" w:sz="4" w:space="0" w:color="auto"/>
            </w:tcBorders>
            <w:hideMark/>
          </w:tcPr>
          <w:p w14:paraId="278D14FB"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rPr>
              <w:t>t</w:t>
            </w:r>
          </w:p>
        </w:tc>
      </w:tr>
    </w:tbl>
    <w:p w14:paraId="0C50688C" w14:textId="1D6B3202" w:rsidR="004F55D1" w:rsidRPr="008008B1" w:rsidRDefault="004F55D1" w:rsidP="00BE6959">
      <w:pPr>
        <w:spacing w:line="480" w:lineRule="auto"/>
        <w:ind w:firstLine="720"/>
        <w:divId w:val="601644763"/>
        <w:rPr>
          <w:rFonts w:asciiTheme="majorBidi" w:hAnsiTheme="majorBidi" w:cstheme="majorBidi"/>
        </w:rPr>
      </w:pPr>
      <w:r w:rsidRPr="008008B1">
        <w:rPr>
          <w:rFonts w:asciiTheme="majorBidi" w:hAnsiTheme="majorBidi" w:cstheme="majorBidi"/>
        </w:rPr>
        <w:t>Vowel</w:t>
      </w:r>
      <w:r w:rsidR="00410B64">
        <w:rPr>
          <w:rFonts w:asciiTheme="majorBidi" w:hAnsiTheme="majorBidi" w:cstheme="majorBidi"/>
        </w:rPr>
        <w:t>s</w:t>
      </w:r>
      <w:r w:rsidRPr="008008B1">
        <w:rPr>
          <w:rFonts w:asciiTheme="majorBidi" w:hAnsiTheme="majorBidi" w:cstheme="majorBidi"/>
        </w:rPr>
        <w:t xml:space="preserve"> were added during the development stage of the </w:t>
      </w:r>
      <w:r w:rsidRPr="008008B1">
        <w:rPr>
          <w:rFonts w:asciiTheme="majorBidi" w:eastAsia="Times New Roman" w:hAnsiTheme="majorBidi" w:cstheme="majorBidi"/>
          <w:i/>
          <w:iCs/>
        </w:rPr>
        <w:t xml:space="preserve">Maḏnḥāyā </w:t>
      </w:r>
      <w:r w:rsidRPr="008008B1">
        <w:rPr>
          <w:rFonts w:asciiTheme="majorBidi" w:eastAsia="Times New Roman" w:hAnsiTheme="majorBidi" w:cstheme="majorBidi"/>
        </w:rPr>
        <w:t>script</w:t>
      </w:r>
      <w:r w:rsidRPr="008008B1">
        <w:rPr>
          <w:rFonts w:asciiTheme="majorBidi" w:hAnsiTheme="majorBidi" w:cstheme="majorBidi"/>
        </w:rPr>
        <w:t xml:space="preserve">. The vowels are added to the consonant letters in forms of diacritical marks above and beneath the letters. </w:t>
      </w:r>
    </w:p>
    <w:p w14:paraId="2B64DBF0" w14:textId="3B7DF610" w:rsidR="00410B64" w:rsidRPr="008008B1" w:rsidRDefault="004F55D1" w:rsidP="00BE6959">
      <w:pPr>
        <w:spacing w:line="480" w:lineRule="auto"/>
        <w:divId w:val="601644763"/>
        <w:rPr>
          <w:rFonts w:asciiTheme="majorBidi" w:hAnsiTheme="majorBidi" w:cstheme="majorBidi"/>
        </w:rPr>
      </w:pPr>
      <w:r w:rsidRPr="008008B1">
        <w:rPr>
          <w:rFonts w:asciiTheme="majorBidi" w:hAnsiTheme="majorBidi" w:cstheme="majorBidi"/>
        </w:rPr>
        <w:lastRenderedPageBreak/>
        <w:t xml:space="preserve">The vowel shapes also are different between the Eastern and western dialects. The vowels used in table (2) are according to the Eastern dialect. </w:t>
      </w:r>
    </w:p>
    <w:p w14:paraId="14812506" w14:textId="77777777" w:rsidR="004F55D1" w:rsidRPr="008008B1" w:rsidRDefault="004F55D1" w:rsidP="004F55D1">
      <w:pPr>
        <w:spacing w:line="276" w:lineRule="auto"/>
        <w:jc w:val="center"/>
        <w:divId w:val="601644763"/>
        <w:rPr>
          <w:rFonts w:asciiTheme="majorBidi" w:hAnsiTheme="majorBidi" w:cs="AA- East Syriac Marcus"/>
          <w:b/>
          <w:bCs/>
          <w:lang w:bidi="syr-SY"/>
        </w:rPr>
      </w:pPr>
      <w:r w:rsidRPr="008008B1">
        <w:rPr>
          <w:rFonts w:asciiTheme="majorBidi" w:hAnsiTheme="majorBidi" w:cs="AA- East Syriac Marcus"/>
          <w:b/>
          <w:bCs/>
          <w:lang w:bidi="syr-SY"/>
        </w:rPr>
        <w:t>Table -2-</w:t>
      </w:r>
    </w:p>
    <w:p w14:paraId="39760BB5" w14:textId="77777777" w:rsidR="004F55D1" w:rsidRPr="008008B1" w:rsidRDefault="004F55D1" w:rsidP="004F55D1">
      <w:pPr>
        <w:jc w:val="center"/>
        <w:divId w:val="601644763"/>
        <w:rPr>
          <w:rFonts w:asciiTheme="majorBidi" w:hAnsiTheme="majorBidi" w:cs="AA- East Syriac Marcus"/>
          <w:b/>
          <w:bCs/>
          <w:lang w:bidi="syr-SY"/>
        </w:rPr>
      </w:pPr>
      <w:r w:rsidRPr="008008B1">
        <w:rPr>
          <w:rFonts w:asciiTheme="majorBidi" w:hAnsiTheme="majorBidi" w:cstheme="majorBidi"/>
          <w:b/>
          <w:bCs/>
        </w:rPr>
        <w:t>Vowels (diacritical marks)</w:t>
      </w:r>
      <w:r w:rsidRPr="008008B1">
        <w:rPr>
          <w:rFonts w:asciiTheme="majorBidi" w:hAnsiTheme="majorBidi" w:cs="AA- East Syriac Marcus"/>
          <w:b/>
          <w:bCs/>
          <w:rtl/>
          <w:lang w:bidi="syr-SY"/>
        </w:rPr>
        <w:t xml:space="preserve"> </w:t>
      </w:r>
      <w:proofErr w:type="gramStart"/>
      <w:r w:rsidRPr="008008B1">
        <w:rPr>
          <w:rFonts w:asciiTheme="majorBidi" w:hAnsiTheme="majorBidi" w:cstheme="majorBidi"/>
          <w:b/>
          <w:bCs/>
          <w:i/>
          <w:iCs/>
        </w:rPr>
        <w:t>Zāw‘</w:t>
      </w:r>
      <w:proofErr w:type="gramEnd"/>
      <w:r w:rsidRPr="008008B1">
        <w:rPr>
          <w:rFonts w:asciiTheme="majorBidi" w:hAnsiTheme="majorBidi" w:cstheme="majorBidi"/>
          <w:b/>
          <w:bCs/>
          <w:i/>
          <w:iCs/>
        </w:rPr>
        <w:t>ē</w:t>
      </w:r>
      <w:r w:rsidRPr="008008B1">
        <w:rPr>
          <w:rFonts w:asciiTheme="majorBidi" w:hAnsiTheme="majorBidi" w:cstheme="majorBidi"/>
          <w:b/>
          <w:bCs/>
        </w:rPr>
        <w:t xml:space="preserve"> </w:t>
      </w:r>
      <w:r w:rsidRPr="008008B1">
        <w:rPr>
          <w:rFonts w:asciiTheme="majorBidi" w:hAnsiTheme="majorBidi" w:cs="AA- East Syriac Marcus"/>
          <w:sz w:val="36"/>
          <w:szCs w:val="36"/>
          <w:rtl/>
          <w:lang w:bidi="syr-SY"/>
        </w:rPr>
        <w:t>ܙܵܘܥܹ̈ܐ</w:t>
      </w:r>
      <w:r w:rsidRPr="008008B1">
        <w:rPr>
          <w:rFonts w:asciiTheme="majorBidi" w:hAnsiTheme="majorBidi" w:cs="AA- East Syriac Marcus"/>
          <w:b/>
          <w:bCs/>
          <w:rtl/>
          <w:lang w:bidi="syr-SY"/>
        </w:rPr>
        <w:t xml:space="preserve"> </w:t>
      </w:r>
      <w:r w:rsidRPr="008008B1">
        <w:rPr>
          <w:rFonts w:asciiTheme="majorBidi" w:hAnsiTheme="majorBidi" w:cs="AA- East Syriac Marcus"/>
          <w:b/>
          <w:bCs/>
          <w:lang w:bidi="syr-SY"/>
        </w:rPr>
        <w:t xml:space="preserve"> of Eastern Syriac Dialect </w:t>
      </w:r>
    </w:p>
    <w:p w14:paraId="00ABDEE6" w14:textId="77777777" w:rsidR="004F55D1" w:rsidRPr="008008B1" w:rsidRDefault="004F55D1" w:rsidP="004F55D1">
      <w:pPr>
        <w:jc w:val="center"/>
        <w:divId w:val="601644763"/>
        <w:rPr>
          <w:rFonts w:asciiTheme="majorBidi" w:hAnsiTheme="majorBidi" w:cs="AA- East Syriac Marcus"/>
          <w:lang w:bidi="syr-SY"/>
        </w:rPr>
      </w:pPr>
    </w:p>
    <w:p w14:paraId="5C92BD3F" w14:textId="77777777" w:rsidR="004F55D1" w:rsidRPr="008008B1" w:rsidRDefault="004F55D1" w:rsidP="004F55D1">
      <w:pPr>
        <w:jc w:val="center"/>
        <w:divId w:val="601644763"/>
        <w:rPr>
          <w:rFonts w:asciiTheme="majorBidi" w:hAnsiTheme="majorBidi" w:cs="AA- East Syriac Marcus"/>
          <w:lang w:bidi="syr-SY"/>
        </w:rPr>
      </w:pPr>
    </w:p>
    <w:tbl>
      <w:tblPr>
        <w:tblStyle w:val="TableGrid"/>
        <w:tblW w:w="8995" w:type="dxa"/>
        <w:tblInd w:w="0" w:type="dxa"/>
        <w:tblLook w:val="04A0" w:firstRow="1" w:lastRow="0" w:firstColumn="1" w:lastColumn="0" w:noHBand="0" w:noVBand="1"/>
      </w:tblPr>
      <w:tblGrid>
        <w:gridCol w:w="336"/>
        <w:gridCol w:w="2179"/>
        <w:gridCol w:w="2970"/>
        <w:gridCol w:w="1620"/>
        <w:gridCol w:w="1890"/>
      </w:tblGrid>
      <w:tr w:rsidR="004F55D1" w:rsidRPr="008008B1" w14:paraId="01E280B6" w14:textId="77777777" w:rsidTr="004F55D1">
        <w:trPr>
          <w:divId w:val="601644763"/>
        </w:trPr>
        <w:tc>
          <w:tcPr>
            <w:tcW w:w="336" w:type="dxa"/>
            <w:tcBorders>
              <w:top w:val="single" w:sz="4" w:space="0" w:color="auto"/>
              <w:left w:val="single" w:sz="4" w:space="0" w:color="auto"/>
              <w:bottom w:val="single" w:sz="4" w:space="0" w:color="auto"/>
              <w:right w:val="single" w:sz="4" w:space="0" w:color="auto"/>
            </w:tcBorders>
          </w:tcPr>
          <w:p w14:paraId="047313BA" w14:textId="77777777" w:rsidR="004F55D1" w:rsidRPr="008008B1" w:rsidRDefault="004F55D1" w:rsidP="004F55D1">
            <w:pPr>
              <w:spacing w:line="480" w:lineRule="auto"/>
              <w:jc w:val="center"/>
              <w:rPr>
                <w:rFonts w:asciiTheme="majorBidi" w:hAnsiTheme="majorBidi" w:cstheme="majorBidi"/>
                <w:b/>
                <w:bCs/>
                <w:rtl/>
              </w:rPr>
            </w:pPr>
          </w:p>
        </w:tc>
        <w:tc>
          <w:tcPr>
            <w:tcW w:w="2179" w:type="dxa"/>
            <w:tcBorders>
              <w:top w:val="single" w:sz="4" w:space="0" w:color="auto"/>
              <w:left w:val="single" w:sz="4" w:space="0" w:color="auto"/>
              <w:bottom w:val="single" w:sz="4" w:space="0" w:color="auto"/>
              <w:right w:val="single" w:sz="4" w:space="0" w:color="auto"/>
            </w:tcBorders>
            <w:hideMark/>
          </w:tcPr>
          <w:p w14:paraId="4DC86C7C" w14:textId="77777777" w:rsidR="004F55D1" w:rsidRPr="008008B1" w:rsidRDefault="004F55D1" w:rsidP="004F55D1">
            <w:pPr>
              <w:spacing w:line="480" w:lineRule="auto"/>
              <w:jc w:val="center"/>
              <w:rPr>
                <w:rFonts w:asciiTheme="majorBidi" w:hAnsiTheme="majorBidi" w:cstheme="majorBidi"/>
                <w:b/>
                <w:bCs/>
              </w:rPr>
            </w:pPr>
            <w:r w:rsidRPr="008008B1">
              <w:rPr>
                <w:rFonts w:asciiTheme="majorBidi" w:hAnsiTheme="majorBidi" w:cstheme="majorBidi"/>
                <w:b/>
                <w:bCs/>
              </w:rPr>
              <w:t>Name of the vowel</w:t>
            </w:r>
          </w:p>
        </w:tc>
        <w:tc>
          <w:tcPr>
            <w:tcW w:w="2970" w:type="dxa"/>
            <w:tcBorders>
              <w:top w:val="single" w:sz="4" w:space="0" w:color="auto"/>
              <w:left w:val="single" w:sz="4" w:space="0" w:color="auto"/>
              <w:bottom w:val="single" w:sz="4" w:space="0" w:color="auto"/>
              <w:right w:val="single" w:sz="4" w:space="0" w:color="auto"/>
            </w:tcBorders>
            <w:hideMark/>
          </w:tcPr>
          <w:p w14:paraId="1CF6A771" w14:textId="77777777" w:rsidR="004F55D1" w:rsidRPr="008008B1" w:rsidRDefault="004F55D1" w:rsidP="004F55D1">
            <w:pPr>
              <w:spacing w:line="480" w:lineRule="auto"/>
              <w:jc w:val="center"/>
              <w:rPr>
                <w:rFonts w:asciiTheme="majorBidi" w:hAnsiTheme="majorBidi" w:cstheme="majorBidi"/>
                <w:b/>
                <w:bCs/>
              </w:rPr>
            </w:pPr>
            <w:r w:rsidRPr="008008B1">
              <w:rPr>
                <w:rFonts w:asciiTheme="majorBidi" w:hAnsiTheme="majorBidi" w:cstheme="majorBidi"/>
                <w:b/>
                <w:bCs/>
              </w:rPr>
              <w:t>Transliteration</w:t>
            </w:r>
          </w:p>
        </w:tc>
        <w:tc>
          <w:tcPr>
            <w:tcW w:w="1620" w:type="dxa"/>
            <w:tcBorders>
              <w:top w:val="single" w:sz="4" w:space="0" w:color="auto"/>
              <w:left w:val="single" w:sz="4" w:space="0" w:color="auto"/>
              <w:bottom w:val="single" w:sz="4" w:space="0" w:color="auto"/>
              <w:right w:val="single" w:sz="4" w:space="0" w:color="auto"/>
            </w:tcBorders>
            <w:hideMark/>
          </w:tcPr>
          <w:p w14:paraId="3D825E16" w14:textId="77777777" w:rsidR="004F55D1" w:rsidRPr="008008B1" w:rsidRDefault="004F55D1" w:rsidP="004F55D1">
            <w:pPr>
              <w:spacing w:line="480" w:lineRule="auto"/>
              <w:jc w:val="center"/>
              <w:rPr>
                <w:rFonts w:asciiTheme="majorBidi" w:hAnsiTheme="majorBidi" w:cstheme="majorBidi"/>
                <w:b/>
                <w:bCs/>
              </w:rPr>
            </w:pPr>
            <w:r w:rsidRPr="008008B1">
              <w:rPr>
                <w:rFonts w:asciiTheme="majorBidi" w:hAnsiTheme="majorBidi" w:cstheme="majorBidi"/>
                <w:b/>
                <w:bCs/>
              </w:rPr>
              <w:t>Vowel shape</w:t>
            </w:r>
          </w:p>
        </w:tc>
        <w:tc>
          <w:tcPr>
            <w:tcW w:w="1890" w:type="dxa"/>
            <w:tcBorders>
              <w:top w:val="single" w:sz="4" w:space="0" w:color="auto"/>
              <w:left w:val="single" w:sz="4" w:space="0" w:color="auto"/>
              <w:bottom w:val="single" w:sz="4" w:space="0" w:color="auto"/>
              <w:right w:val="single" w:sz="4" w:space="0" w:color="auto"/>
            </w:tcBorders>
            <w:hideMark/>
          </w:tcPr>
          <w:p w14:paraId="4D604922" w14:textId="77777777" w:rsidR="004F55D1" w:rsidRPr="008008B1" w:rsidRDefault="004F55D1" w:rsidP="004F55D1">
            <w:pPr>
              <w:spacing w:line="480" w:lineRule="auto"/>
              <w:jc w:val="center"/>
              <w:rPr>
                <w:rFonts w:asciiTheme="majorBidi" w:hAnsiTheme="majorBidi" w:cstheme="majorBidi"/>
                <w:b/>
                <w:bCs/>
              </w:rPr>
            </w:pPr>
            <w:r w:rsidRPr="008008B1">
              <w:rPr>
                <w:rFonts w:asciiTheme="majorBidi" w:hAnsiTheme="majorBidi" w:cstheme="majorBidi"/>
                <w:b/>
                <w:bCs/>
              </w:rPr>
              <w:t>Vowel sounds</w:t>
            </w:r>
          </w:p>
        </w:tc>
      </w:tr>
      <w:tr w:rsidR="004F55D1" w:rsidRPr="008008B1" w14:paraId="580FDDC4" w14:textId="77777777" w:rsidTr="004F55D1">
        <w:trPr>
          <w:divId w:val="601644763"/>
        </w:trPr>
        <w:tc>
          <w:tcPr>
            <w:tcW w:w="336" w:type="dxa"/>
            <w:tcBorders>
              <w:top w:val="single" w:sz="4" w:space="0" w:color="auto"/>
              <w:left w:val="single" w:sz="4" w:space="0" w:color="auto"/>
              <w:bottom w:val="single" w:sz="4" w:space="0" w:color="auto"/>
              <w:right w:val="single" w:sz="4" w:space="0" w:color="auto"/>
            </w:tcBorders>
            <w:hideMark/>
          </w:tcPr>
          <w:p w14:paraId="6970740C"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1</w:t>
            </w:r>
          </w:p>
        </w:tc>
        <w:tc>
          <w:tcPr>
            <w:tcW w:w="2179" w:type="dxa"/>
            <w:tcBorders>
              <w:top w:val="single" w:sz="4" w:space="0" w:color="auto"/>
              <w:left w:val="single" w:sz="4" w:space="0" w:color="auto"/>
              <w:bottom w:val="single" w:sz="4" w:space="0" w:color="auto"/>
              <w:right w:val="single" w:sz="4" w:space="0" w:color="auto"/>
            </w:tcBorders>
            <w:hideMark/>
          </w:tcPr>
          <w:p w14:paraId="1A20D777" w14:textId="77777777" w:rsidR="004F55D1" w:rsidRPr="008008B1" w:rsidRDefault="004F55D1" w:rsidP="004F55D1">
            <w:pPr>
              <w:bidi/>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 xml:space="preserve">ܦܬ̣ܵܚܵܐ </w:t>
            </w:r>
          </w:p>
        </w:tc>
        <w:tc>
          <w:tcPr>
            <w:tcW w:w="2970" w:type="dxa"/>
            <w:tcBorders>
              <w:top w:val="single" w:sz="4" w:space="0" w:color="auto"/>
              <w:left w:val="single" w:sz="4" w:space="0" w:color="auto"/>
              <w:bottom w:val="single" w:sz="4" w:space="0" w:color="auto"/>
              <w:right w:val="single" w:sz="4" w:space="0" w:color="auto"/>
            </w:tcBorders>
            <w:hideMark/>
          </w:tcPr>
          <w:p w14:paraId="78F6B84F" w14:textId="30F69E8F" w:rsidR="004F55D1" w:rsidRPr="008008B1" w:rsidRDefault="00BD1C44" w:rsidP="004F55D1">
            <w:pPr>
              <w:spacing w:line="276" w:lineRule="auto"/>
              <w:rPr>
                <w:rFonts w:asciiTheme="majorBidi" w:hAnsiTheme="majorBidi" w:cstheme="majorBidi"/>
                <w:rtl/>
              </w:rPr>
            </w:pPr>
            <w:proofErr w:type="spellStart"/>
            <w:r w:rsidRPr="00BD1C44">
              <w:rPr>
                <w:rFonts w:asciiTheme="majorBidi" w:hAnsiTheme="majorBidi" w:cstheme="majorBidi"/>
                <w:i/>
                <w:iCs/>
              </w:rPr>
              <w:t>P</w:t>
            </w:r>
            <w:r w:rsidR="004F55D1" w:rsidRPr="00BD1C44">
              <w:rPr>
                <w:rFonts w:asciiTheme="majorBidi" w:hAnsiTheme="majorBidi" w:cstheme="majorBidi"/>
                <w:i/>
                <w:iCs/>
              </w:rPr>
              <w:t>thāḥā</w:t>
            </w:r>
            <w:proofErr w:type="spellEnd"/>
            <w:r w:rsidR="004F55D1" w:rsidRPr="00BD1C44">
              <w:rPr>
                <w:rFonts w:asciiTheme="majorBidi" w:hAnsiTheme="majorBidi" w:cstheme="majorBidi"/>
                <w:i/>
                <w:iCs/>
              </w:rPr>
              <w:t xml:space="preserve"> </w:t>
            </w:r>
            <w:r w:rsidR="004F55D1" w:rsidRPr="008008B1">
              <w:rPr>
                <w:rFonts w:asciiTheme="majorBidi" w:hAnsiTheme="majorBidi" w:cstheme="majorBidi"/>
              </w:rPr>
              <w:t xml:space="preserve">          </w:t>
            </w:r>
            <w:proofErr w:type="gramStart"/>
            <w:r w:rsidR="004F55D1" w:rsidRPr="008008B1">
              <w:rPr>
                <w:rFonts w:asciiTheme="majorBidi" w:hAnsiTheme="majorBidi" w:cstheme="majorBidi"/>
              </w:rPr>
              <w:t xml:space="preserve">   (</w:t>
            </w:r>
            <w:proofErr w:type="gramEnd"/>
            <w:r w:rsidR="004F55D1" w:rsidRPr="008008B1">
              <w:rPr>
                <w:rFonts w:asciiTheme="majorBidi" w:hAnsiTheme="majorBidi" w:cstheme="majorBidi"/>
              </w:rPr>
              <w:t>all letters)</w:t>
            </w:r>
          </w:p>
        </w:tc>
        <w:tc>
          <w:tcPr>
            <w:tcW w:w="1620" w:type="dxa"/>
            <w:tcBorders>
              <w:top w:val="single" w:sz="4" w:space="0" w:color="auto"/>
              <w:left w:val="single" w:sz="4" w:space="0" w:color="auto"/>
              <w:bottom w:val="single" w:sz="4" w:space="0" w:color="auto"/>
              <w:right w:val="single" w:sz="4" w:space="0" w:color="auto"/>
            </w:tcBorders>
            <w:hideMark/>
          </w:tcPr>
          <w:p w14:paraId="2C09A4DD" w14:textId="77777777" w:rsidR="004F55D1" w:rsidRPr="008008B1" w:rsidRDefault="004F55D1" w:rsidP="004F55D1">
            <w:pPr>
              <w:bidi/>
              <w:spacing w:line="276" w:lineRule="auto"/>
              <w:jc w:val="right"/>
              <w:rPr>
                <w:rFonts w:ascii="AA- East Syriac Marcus" w:hAnsi="AA- East Syriac Marcus" w:cs="AA- East Syriac Marcus"/>
                <w:sz w:val="32"/>
                <w:szCs w:val="32"/>
              </w:rPr>
            </w:pPr>
            <w:r w:rsidRPr="008008B1">
              <w:rPr>
                <w:rFonts w:ascii="AA- East Syriac Marcus" w:hAnsi="AA- East Syriac Marcus" w:cs="AA- East Syriac Marcus"/>
                <w:sz w:val="32"/>
                <w:szCs w:val="32"/>
                <w:rtl/>
                <w:lang w:bidi="syr-SY"/>
              </w:rPr>
              <w:t>ܲ ܐܲ</w:t>
            </w:r>
            <w:r w:rsidRPr="008008B1">
              <w:rPr>
                <w:rFonts w:ascii="AA- East Syriac Marcus" w:hAnsi="AA- East Syriac Marcus" w:cs="AA- East Syriac Marcus"/>
                <w:sz w:val="32"/>
                <w:szCs w:val="32"/>
                <w:lang w:bidi="syr-SY"/>
              </w:rPr>
              <w:t xml:space="preserve">ex:    </w:t>
            </w:r>
          </w:p>
        </w:tc>
        <w:tc>
          <w:tcPr>
            <w:tcW w:w="1890" w:type="dxa"/>
            <w:tcBorders>
              <w:top w:val="single" w:sz="4" w:space="0" w:color="auto"/>
              <w:left w:val="single" w:sz="4" w:space="0" w:color="auto"/>
              <w:bottom w:val="single" w:sz="4" w:space="0" w:color="auto"/>
              <w:right w:val="single" w:sz="4" w:space="0" w:color="auto"/>
            </w:tcBorders>
            <w:hideMark/>
          </w:tcPr>
          <w:p w14:paraId="09067700"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i/>
                <w:iCs/>
              </w:rPr>
              <w:t>a/u</w:t>
            </w:r>
          </w:p>
        </w:tc>
      </w:tr>
      <w:tr w:rsidR="004F55D1" w:rsidRPr="008008B1" w14:paraId="12521A04" w14:textId="77777777" w:rsidTr="004F55D1">
        <w:trPr>
          <w:divId w:val="601644763"/>
        </w:trPr>
        <w:tc>
          <w:tcPr>
            <w:tcW w:w="336" w:type="dxa"/>
            <w:tcBorders>
              <w:top w:val="single" w:sz="4" w:space="0" w:color="auto"/>
              <w:left w:val="single" w:sz="4" w:space="0" w:color="auto"/>
              <w:bottom w:val="single" w:sz="4" w:space="0" w:color="auto"/>
              <w:right w:val="single" w:sz="4" w:space="0" w:color="auto"/>
            </w:tcBorders>
            <w:hideMark/>
          </w:tcPr>
          <w:p w14:paraId="73BB8CD4"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2</w:t>
            </w:r>
          </w:p>
        </w:tc>
        <w:tc>
          <w:tcPr>
            <w:tcW w:w="2179" w:type="dxa"/>
            <w:tcBorders>
              <w:top w:val="single" w:sz="4" w:space="0" w:color="auto"/>
              <w:left w:val="single" w:sz="4" w:space="0" w:color="auto"/>
              <w:bottom w:val="single" w:sz="4" w:space="0" w:color="auto"/>
              <w:right w:val="single" w:sz="4" w:space="0" w:color="auto"/>
            </w:tcBorders>
            <w:hideMark/>
          </w:tcPr>
          <w:p w14:paraId="7D169F0B" w14:textId="77777777" w:rsidR="004F55D1" w:rsidRPr="008008B1" w:rsidRDefault="004F55D1" w:rsidP="004F55D1">
            <w:pPr>
              <w:bidi/>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 xml:space="preserve">ܙܩܵܦܵܐ </w:t>
            </w:r>
          </w:p>
        </w:tc>
        <w:tc>
          <w:tcPr>
            <w:tcW w:w="2970" w:type="dxa"/>
            <w:tcBorders>
              <w:top w:val="single" w:sz="4" w:space="0" w:color="auto"/>
              <w:left w:val="single" w:sz="4" w:space="0" w:color="auto"/>
              <w:bottom w:val="single" w:sz="4" w:space="0" w:color="auto"/>
              <w:right w:val="single" w:sz="4" w:space="0" w:color="auto"/>
            </w:tcBorders>
            <w:hideMark/>
          </w:tcPr>
          <w:p w14:paraId="67E056EA" w14:textId="77777777" w:rsidR="004F55D1" w:rsidRPr="008008B1" w:rsidRDefault="004F55D1" w:rsidP="004F55D1">
            <w:pPr>
              <w:spacing w:line="276" w:lineRule="auto"/>
              <w:rPr>
                <w:rFonts w:asciiTheme="majorBidi" w:hAnsiTheme="majorBidi" w:cstheme="majorBidi"/>
              </w:rPr>
            </w:pPr>
            <w:r w:rsidRPr="00BD1C44">
              <w:rPr>
                <w:rFonts w:asciiTheme="majorBidi" w:hAnsiTheme="majorBidi" w:cstheme="majorBidi"/>
                <w:i/>
                <w:iCs/>
              </w:rPr>
              <w:t>Zqāpā</w:t>
            </w:r>
            <w:r w:rsidRPr="008008B1">
              <w:rPr>
                <w:rFonts w:asciiTheme="majorBidi" w:hAnsiTheme="majorBidi" w:cstheme="majorBidi"/>
              </w:rPr>
              <w:t xml:space="preserve">            </w:t>
            </w:r>
            <w:proofErr w:type="gramStart"/>
            <w:r w:rsidRPr="008008B1">
              <w:rPr>
                <w:rFonts w:asciiTheme="majorBidi" w:hAnsiTheme="majorBidi" w:cstheme="majorBidi"/>
              </w:rPr>
              <w:t xml:space="preserve">   (</w:t>
            </w:r>
            <w:proofErr w:type="gramEnd"/>
            <w:r w:rsidRPr="008008B1">
              <w:rPr>
                <w:rFonts w:asciiTheme="majorBidi" w:hAnsiTheme="majorBidi" w:cstheme="majorBidi"/>
              </w:rPr>
              <w:t>all letters)</w:t>
            </w:r>
          </w:p>
        </w:tc>
        <w:tc>
          <w:tcPr>
            <w:tcW w:w="1620" w:type="dxa"/>
            <w:tcBorders>
              <w:top w:val="single" w:sz="4" w:space="0" w:color="auto"/>
              <w:left w:val="single" w:sz="4" w:space="0" w:color="auto"/>
              <w:bottom w:val="single" w:sz="4" w:space="0" w:color="auto"/>
              <w:right w:val="single" w:sz="4" w:space="0" w:color="auto"/>
            </w:tcBorders>
            <w:hideMark/>
          </w:tcPr>
          <w:p w14:paraId="24733AD5" w14:textId="77777777" w:rsidR="004F55D1" w:rsidRPr="008008B1" w:rsidRDefault="004F55D1" w:rsidP="004F55D1">
            <w:pPr>
              <w:bidi/>
              <w:spacing w:line="276" w:lineRule="auto"/>
              <w:jc w:val="right"/>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 ܐܵ</w:t>
            </w:r>
            <w:r w:rsidRPr="008008B1">
              <w:rPr>
                <w:rFonts w:ascii="AA- East Syriac Marcus" w:hAnsi="AA- East Syriac Marcus" w:cs="AA- East Syriac Marcus"/>
                <w:sz w:val="32"/>
                <w:szCs w:val="32"/>
                <w:lang w:bidi="syr-SY"/>
              </w:rPr>
              <w:t xml:space="preserve">ex:    </w:t>
            </w:r>
          </w:p>
        </w:tc>
        <w:tc>
          <w:tcPr>
            <w:tcW w:w="1890" w:type="dxa"/>
            <w:tcBorders>
              <w:top w:val="single" w:sz="4" w:space="0" w:color="auto"/>
              <w:left w:val="single" w:sz="4" w:space="0" w:color="auto"/>
              <w:bottom w:val="single" w:sz="4" w:space="0" w:color="auto"/>
              <w:right w:val="single" w:sz="4" w:space="0" w:color="auto"/>
            </w:tcBorders>
            <w:hideMark/>
          </w:tcPr>
          <w:p w14:paraId="73A4BF76"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i/>
                <w:iCs/>
              </w:rPr>
              <w:t>ā</w:t>
            </w:r>
          </w:p>
        </w:tc>
      </w:tr>
      <w:tr w:rsidR="004F55D1" w:rsidRPr="008008B1" w14:paraId="1EDD3F49" w14:textId="77777777" w:rsidTr="004F55D1">
        <w:trPr>
          <w:divId w:val="601644763"/>
        </w:trPr>
        <w:tc>
          <w:tcPr>
            <w:tcW w:w="336" w:type="dxa"/>
            <w:tcBorders>
              <w:top w:val="single" w:sz="4" w:space="0" w:color="auto"/>
              <w:left w:val="single" w:sz="4" w:space="0" w:color="auto"/>
              <w:bottom w:val="single" w:sz="4" w:space="0" w:color="auto"/>
              <w:right w:val="single" w:sz="4" w:space="0" w:color="auto"/>
            </w:tcBorders>
            <w:hideMark/>
          </w:tcPr>
          <w:p w14:paraId="72BCC093"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3</w:t>
            </w:r>
          </w:p>
        </w:tc>
        <w:tc>
          <w:tcPr>
            <w:tcW w:w="2179" w:type="dxa"/>
            <w:tcBorders>
              <w:top w:val="single" w:sz="4" w:space="0" w:color="auto"/>
              <w:left w:val="single" w:sz="4" w:space="0" w:color="auto"/>
              <w:bottom w:val="single" w:sz="4" w:space="0" w:color="auto"/>
              <w:right w:val="single" w:sz="4" w:space="0" w:color="auto"/>
            </w:tcBorders>
            <w:hideMark/>
          </w:tcPr>
          <w:p w14:paraId="4E34BF49" w14:textId="77777777" w:rsidR="004F55D1" w:rsidRPr="008008B1" w:rsidRDefault="004F55D1" w:rsidP="004F55D1">
            <w:pPr>
              <w:bidi/>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 xml:space="preserve">ܙܠܵܡܵܐ ܦܫܝܼܩܵܐ </w:t>
            </w:r>
          </w:p>
        </w:tc>
        <w:tc>
          <w:tcPr>
            <w:tcW w:w="2970" w:type="dxa"/>
            <w:tcBorders>
              <w:top w:val="single" w:sz="4" w:space="0" w:color="auto"/>
              <w:left w:val="single" w:sz="4" w:space="0" w:color="auto"/>
              <w:bottom w:val="single" w:sz="4" w:space="0" w:color="auto"/>
              <w:right w:val="single" w:sz="4" w:space="0" w:color="auto"/>
            </w:tcBorders>
            <w:hideMark/>
          </w:tcPr>
          <w:p w14:paraId="589B4556" w14:textId="77777777" w:rsidR="004F55D1" w:rsidRPr="008008B1" w:rsidRDefault="004F55D1" w:rsidP="004F55D1">
            <w:pPr>
              <w:spacing w:line="276" w:lineRule="auto"/>
              <w:rPr>
                <w:rFonts w:asciiTheme="majorBidi" w:hAnsiTheme="majorBidi" w:cstheme="majorBidi"/>
              </w:rPr>
            </w:pPr>
            <w:r w:rsidRPr="00BD1C44">
              <w:rPr>
                <w:rFonts w:asciiTheme="majorBidi" w:hAnsiTheme="majorBidi" w:cstheme="majorBidi"/>
                <w:i/>
                <w:iCs/>
              </w:rPr>
              <w:t>Zlāmā pšiqā</w:t>
            </w:r>
            <w:r w:rsidRPr="008008B1">
              <w:rPr>
                <w:rFonts w:asciiTheme="majorBidi" w:hAnsiTheme="majorBidi" w:cstheme="majorBidi"/>
              </w:rPr>
              <w:t xml:space="preserve">  </w:t>
            </w:r>
            <w:proofErr w:type="gramStart"/>
            <w:r w:rsidRPr="008008B1">
              <w:rPr>
                <w:rFonts w:asciiTheme="majorBidi" w:hAnsiTheme="majorBidi" w:cstheme="majorBidi"/>
              </w:rPr>
              <w:t xml:space="preserve">   (</w:t>
            </w:r>
            <w:proofErr w:type="gramEnd"/>
            <w:r w:rsidRPr="008008B1">
              <w:rPr>
                <w:rFonts w:asciiTheme="majorBidi" w:hAnsiTheme="majorBidi" w:cstheme="majorBidi"/>
              </w:rPr>
              <w:t>all letters)</w:t>
            </w:r>
          </w:p>
        </w:tc>
        <w:tc>
          <w:tcPr>
            <w:tcW w:w="1620" w:type="dxa"/>
            <w:tcBorders>
              <w:top w:val="single" w:sz="4" w:space="0" w:color="auto"/>
              <w:left w:val="single" w:sz="4" w:space="0" w:color="auto"/>
              <w:bottom w:val="single" w:sz="4" w:space="0" w:color="auto"/>
              <w:right w:val="single" w:sz="4" w:space="0" w:color="auto"/>
            </w:tcBorders>
            <w:hideMark/>
          </w:tcPr>
          <w:p w14:paraId="57BFCAB5" w14:textId="77777777" w:rsidR="004F55D1" w:rsidRPr="008008B1" w:rsidRDefault="004F55D1" w:rsidP="004F55D1">
            <w:pPr>
              <w:bidi/>
              <w:spacing w:line="276" w:lineRule="auto"/>
              <w:jc w:val="right"/>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 ܐܸ</w:t>
            </w:r>
            <w:r w:rsidRPr="008008B1">
              <w:rPr>
                <w:rFonts w:ascii="AA- East Syriac Marcus" w:hAnsi="AA- East Syriac Marcus" w:cs="AA- East Syriac Marcus"/>
                <w:sz w:val="32"/>
                <w:szCs w:val="32"/>
                <w:lang w:bidi="syr-SY"/>
              </w:rPr>
              <w:t xml:space="preserve">ex:    </w:t>
            </w:r>
          </w:p>
        </w:tc>
        <w:tc>
          <w:tcPr>
            <w:tcW w:w="1890" w:type="dxa"/>
            <w:tcBorders>
              <w:top w:val="single" w:sz="4" w:space="0" w:color="auto"/>
              <w:left w:val="single" w:sz="4" w:space="0" w:color="auto"/>
              <w:bottom w:val="single" w:sz="4" w:space="0" w:color="auto"/>
              <w:right w:val="single" w:sz="4" w:space="0" w:color="auto"/>
            </w:tcBorders>
            <w:hideMark/>
          </w:tcPr>
          <w:p w14:paraId="73D0731E"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i/>
                <w:iCs/>
              </w:rPr>
              <w:t>e</w:t>
            </w:r>
          </w:p>
        </w:tc>
      </w:tr>
      <w:tr w:rsidR="004F55D1" w:rsidRPr="008008B1" w14:paraId="5B85B2BA" w14:textId="77777777" w:rsidTr="004F55D1">
        <w:trPr>
          <w:divId w:val="601644763"/>
        </w:trPr>
        <w:tc>
          <w:tcPr>
            <w:tcW w:w="336" w:type="dxa"/>
            <w:tcBorders>
              <w:top w:val="single" w:sz="4" w:space="0" w:color="auto"/>
              <w:left w:val="single" w:sz="4" w:space="0" w:color="auto"/>
              <w:bottom w:val="single" w:sz="4" w:space="0" w:color="auto"/>
              <w:right w:val="single" w:sz="4" w:space="0" w:color="auto"/>
            </w:tcBorders>
            <w:hideMark/>
          </w:tcPr>
          <w:p w14:paraId="28D190E3"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4</w:t>
            </w:r>
          </w:p>
        </w:tc>
        <w:tc>
          <w:tcPr>
            <w:tcW w:w="2179" w:type="dxa"/>
            <w:tcBorders>
              <w:top w:val="single" w:sz="4" w:space="0" w:color="auto"/>
              <w:left w:val="single" w:sz="4" w:space="0" w:color="auto"/>
              <w:bottom w:val="single" w:sz="4" w:space="0" w:color="auto"/>
              <w:right w:val="single" w:sz="4" w:space="0" w:color="auto"/>
            </w:tcBorders>
            <w:hideMark/>
          </w:tcPr>
          <w:p w14:paraId="0AB0253E" w14:textId="77777777" w:rsidR="004F55D1" w:rsidRPr="008008B1" w:rsidRDefault="004F55D1" w:rsidP="004F55D1">
            <w:pPr>
              <w:bidi/>
              <w:spacing w:line="276" w:lineRule="auto"/>
              <w:rPr>
                <w:rFonts w:ascii="AA- East Syriac Marcus" w:hAnsi="AA- East Syriac Marcus" w:cs="AA- East Syriac Marcus"/>
                <w:sz w:val="32"/>
                <w:szCs w:val="32"/>
              </w:rPr>
            </w:pPr>
            <w:r w:rsidRPr="008008B1">
              <w:rPr>
                <w:rFonts w:ascii="AA- East Syriac Marcus" w:hAnsi="AA- East Syriac Marcus" w:cs="AA- East Syriac Marcus"/>
                <w:sz w:val="32"/>
                <w:szCs w:val="32"/>
                <w:rtl/>
                <w:lang w:bidi="syr-SY"/>
              </w:rPr>
              <w:t xml:space="preserve">ܙܠܵܡܵܐ ܩܲܫܝܵܐ </w:t>
            </w:r>
          </w:p>
        </w:tc>
        <w:tc>
          <w:tcPr>
            <w:tcW w:w="2970" w:type="dxa"/>
            <w:tcBorders>
              <w:top w:val="single" w:sz="4" w:space="0" w:color="auto"/>
              <w:left w:val="single" w:sz="4" w:space="0" w:color="auto"/>
              <w:bottom w:val="single" w:sz="4" w:space="0" w:color="auto"/>
              <w:right w:val="single" w:sz="4" w:space="0" w:color="auto"/>
            </w:tcBorders>
            <w:hideMark/>
          </w:tcPr>
          <w:p w14:paraId="229167A9" w14:textId="77777777" w:rsidR="004F55D1" w:rsidRPr="008008B1" w:rsidRDefault="004F55D1" w:rsidP="004F55D1">
            <w:pPr>
              <w:spacing w:line="276" w:lineRule="auto"/>
              <w:rPr>
                <w:rFonts w:asciiTheme="majorBidi" w:hAnsiTheme="majorBidi" w:cstheme="majorBidi"/>
              </w:rPr>
            </w:pPr>
            <w:r w:rsidRPr="00BD1C44">
              <w:rPr>
                <w:rFonts w:asciiTheme="majorBidi" w:hAnsiTheme="majorBidi" w:cstheme="majorBidi"/>
                <w:i/>
                <w:iCs/>
              </w:rPr>
              <w:t xml:space="preserve">Zlāmā qašyā </w:t>
            </w:r>
            <w:r w:rsidRPr="008008B1">
              <w:rPr>
                <w:rFonts w:asciiTheme="majorBidi" w:hAnsiTheme="majorBidi" w:cstheme="majorBidi"/>
              </w:rPr>
              <w:t xml:space="preserve"> </w:t>
            </w:r>
            <w:proofErr w:type="gramStart"/>
            <w:r w:rsidRPr="008008B1">
              <w:rPr>
                <w:rFonts w:asciiTheme="majorBidi" w:hAnsiTheme="majorBidi" w:cstheme="majorBidi"/>
              </w:rPr>
              <w:t xml:space="preserve">   (</w:t>
            </w:r>
            <w:proofErr w:type="gramEnd"/>
            <w:r w:rsidRPr="008008B1">
              <w:rPr>
                <w:rFonts w:asciiTheme="majorBidi" w:hAnsiTheme="majorBidi" w:cstheme="majorBidi"/>
              </w:rPr>
              <w:t>all letters)</w:t>
            </w:r>
          </w:p>
        </w:tc>
        <w:tc>
          <w:tcPr>
            <w:tcW w:w="1620" w:type="dxa"/>
            <w:tcBorders>
              <w:top w:val="single" w:sz="4" w:space="0" w:color="auto"/>
              <w:left w:val="single" w:sz="4" w:space="0" w:color="auto"/>
              <w:bottom w:val="single" w:sz="4" w:space="0" w:color="auto"/>
              <w:right w:val="single" w:sz="4" w:space="0" w:color="auto"/>
            </w:tcBorders>
            <w:hideMark/>
          </w:tcPr>
          <w:p w14:paraId="3F427159" w14:textId="77777777" w:rsidR="004F55D1" w:rsidRPr="008008B1" w:rsidRDefault="004F55D1" w:rsidP="004F55D1">
            <w:pPr>
              <w:bidi/>
              <w:spacing w:line="276" w:lineRule="auto"/>
              <w:jc w:val="right"/>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 ܐܹ</w:t>
            </w:r>
            <w:r w:rsidRPr="008008B1">
              <w:rPr>
                <w:rFonts w:ascii="AA- East Syriac Marcus" w:hAnsi="AA- East Syriac Marcus" w:cs="AA- East Syriac Marcus"/>
                <w:sz w:val="32"/>
                <w:szCs w:val="32"/>
                <w:lang w:bidi="syr-SY"/>
              </w:rPr>
              <w:t xml:space="preserve">ex:    </w:t>
            </w:r>
          </w:p>
        </w:tc>
        <w:tc>
          <w:tcPr>
            <w:tcW w:w="1890" w:type="dxa"/>
            <w:tcBorders>
              <w:top w:val="single" w:sz="4" w:space="0" w:color="auto"/>
              <w:left w:val="single" w:sz="4" w:space="0" w:color="auto"/>
              <w:bottom w:val="single" w:sz="4" w:space="0" w:color="auto"/>
              <w:right w:val="single" w:sz="4" w:space="0" w:color="auto"/>
            </w:tcBorders>
            <w:hideMark/>
          </w:tcPr>
          <w:p w14:paraId="73032A96" w14:textId="77777777" w:rsidR="004F55D1" w:rsidRPr="008008B1" w:rsidRDefault="004F55D1" w:rsidP="004F55D1">
            <w:pPr>
              <w:spacing w:line="276" w:lineRule="auto"/>
              <w:jc w:val="center"/>
              <w:rPr>
                <w:rFonts w:asciiTheme="majorBidi" w:hAnsiTheme="majorBidi" w:cstheme="majorBidi"/>
                <w:b/>
                <w:bCs/>
              </w:rPr>
            </w:pPr>
            <w:r w:rsidRPr="008008B1">
              <w:rPr>
                <w:rFonts w:asciiTheme="majorBidi" w:hAnsiTheme="majorBidi" w:cstheme="majorBidi"/>
                <w:b/>
                <w:bCs/>
                <w:i/>
                <w:iCs/>
              </w:rPr>
              <w:t>ē</w:t>
            </w:r>
          </w:p>
        </w:tc>
      </w:tr>
      <w:tr w:rsidR="004F55D1" w:rsidRPr="008008B1" w14:paraId="44B1C6E6" w14:textId="77777777" w:rsidTr="004F55D1">
        <w:trPr>
          <w:divId w:val="601644763"/>
        </w:trPr>
        <w:tc>
          <w:tcPr>
            <w:tcW w:w="336" w:type="dxa"/>
            <w:tcBorders>
              <w:top w:val="single" w:sz="4" w:space="0" w:color="auto"/>
              <w:left w:val="single" w:sz="4" w:space="0" w:color="auto"/>
              <w:bottom w:val="single" w:sz="4" w:space="0" w:color="auto"/>
              <w:right w:val="single" w:sz="4" w:space="0" w:color="auto"/>
            </w:tcBorders>
            <w:hideMark/>
          </w:tcPr>
          <w:p w14:paraId="33267BB0"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5</w:t>
            </w:r>
          </w:p>
        </w:tc>
        <w:tc>
          <w:tcPr>
            <w:tcW w:w="2179" w:type="dxa"/>
            <w:tcBorders>
              <w:top w:val="single" w:sz="4" w:space="0" w:color="auto"/>
              <w:left w:val="single" w:sz="4" w:space="0" w:color="auto"/>
              <w:bottom w:val="single" w:sz="4" w:space="0" w:color="auto"/>
              <w:right w:val="single" w:sz="4" w:space="0" w:color="auto"/>
            </w:tcBorders>
            <w:hideMark/>
          </w:tcPr>
          <w:p w14:paraId="6663DAEA" w14:textId="77777777" w:rsidR="004F55D1" w:rsidRPr="008008B1" w:rsidRDefault="004F55D1" w:rsidP="004F55D1">
            <w:pPr>
              <w:bidi/>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 xml:space="preserve">ܪܒ̣ܵܨܵܐ </w:t>
            </w:r>
          </w:p>
        </w:tc>
        <w:tc>
          <w:tcPr>
            <w:tcW w:w="2970" w:type="dxa"/>
            <w:tcBorders>
              <w:top w:val="single" w:sz="4" w:space="0" w:color="auto"/>
              <w:left w:val="single" w:sz="4" w:space="0" w:color="auto"/>
              <w:bottom w:val="single" w:sz="4" w:space="0" w:color="auto"/>
              <w:right w:val="single" w:sz="4" w:space="0" w:color="auto"/>
            </w:tcBorders>
            <w:hideMark/>
          </w:tcPr>
          <w:p w14:paraId="1FD223E4" w14:textId="712C4A2D" w:rsidR="004F55D1" w:rsidRPr="008008B1" w:rsidRDefault="00BD1C44" w:rsidP="004F55D1">
            <w:pPr>
              <w:spacing w:line="276" w:lineRule="auto"/>
              <w:rPr>
                <w:rFonts w:asciiTheme="majorBidi" w:hAnsiTheme="majorBidi" w:cstheme="majorBidi"/>
              </w:rPr>
            </w:pPr>
            <w:r w:rsidRPr="00BD1C44">
              <w:rPr>
                <w:rFonts w:asciiTheme="majorBidi" w:hAnsiTheme="majorBidi" w:cstheme="majorBidi"/>
                <w:i/>
                <w:iCs/>
              </w:rPr>
              <w:t>R</w:t>
            </w:r>
            <w:r w:rsidR="004F55D1" w:rsidRPr="00BD1C44">
              <w:rPr>
                <w:rFonts w:asciiTheme="majorBidi" w:hAnsiTheme="majorBidi" w:cstheme="majorBidi"/>
                <w:i/>
                <w:iCs/>
              </w:rPr>
              <w:t>ḇāṣā</w:t>
            </w:r>
            <w:proofErr w:type="gramStart"/>
            <w:r w:rsidR="004F55D1" w:rsidRPr="00BD1C44">
              <w:rPr>
                <w:rFonts w:asciiTheme="majorBidi" w:hAnsiTheme="majorBidi" w:cstheme="majorBidi"/>
                <w:i/>
                <w:iCs/>
              </w:rPr>
              <w:t xml:space="preserve">  </w:t>
            </w:r>
            <w:r w:rsidR="004F55D1" w:rsidRPr="008008B1">
              <w:rPr>
                <w:rFonts w:asciiTheme="majorBidi" w:hAnsiTheme="majorBidi" w:cstheme="majorBidi"/>
              </w:rPr>
              <w:t xml:space="preserve"> (</w:t>
            </w:r>
            <w:proofErr w:type="gramEnd"/>
            <w:r w:rsidR="004F55D1" w:rsidRPr="008008B1">
              <w:rPr>
                <w:rFonts w:asciiTheme="majorBidi" w:hAnsiTheme="majorBidi" w:cstheme="majorBidi"/>
              </w:rPr>
              <w:t xml:space="preserve">Letter </w:t>
            </w:r>
            <w:r w:rsidR="004F55D1" w:rsidRPr="008008B1">
              <w:rPr>
                <w:rFonts w:asciiTheme="majorBidi" w:eastAsia="Times New Roman" w:hAnsiTheme="majorBidi" w:cstheme="majorBidi"/>
                <w:i/>
                <w:iCs/>
              </w:rPr>
              <w:t>wāw</w:t>
            </w:r>
            <w:r w:rsidR="004F55D1" w:rsidRPr="008008B1">
              <w:rPr>
                <w:rFonts w:asciiTheme="majorBidi" w:hAnsiTheme="majorBidi" w:cstheme="majorBidi"/>
              </w:rPr>
              <w:t xml:space="preserve"> </w:t>
            </w:r>
            <w:r w:rsidR="004F55D1" w:rsidRPr="008008B1">
              <w:rPr>
                <w:rFonts w:ascii="AA- East Syriac Marcus" w:hAnsi="AA- East Syriac Marcus" w:cs="AA- East Syriac Marcus"/>
                <w:sz w:val="32"/>
                <w:szCs w:val="32"/>
                <w:rtl/>
                <w:lang w:bidi="syr-SY"/>
              </w:rPr>
              <w:t>ܘ</w:t>
            </w:r>
            <w:r w:rsidR="004F55D1" w:rsidRPr="008008B1">
              <w:rPr>
                <w:rFonts w:asciiTheme="majorBidi" w:hAnsiTheme="majorBidi" w:cstheme="majorBidi"/>
              </w:rPr>
              <w:t xml:space="preserve"> only)</w:t>
            </w:r>
          </w:p>
        </w:tc>
        <w:tc>
          <w:tcPr>
            <w:tcW w:w="1620" w:type="dxa"/>
            <w:tcBorders>
              <w:top w:val="single" w:sz="4" w:space="0" w:color="auto"/>
              <w:left w:val="single" w:sz="4" w:space="0" w:color="auto"/>
              <w:bottom w:val="single" w:sz="4" w:space="0" w:color="auto"/>
              <w:right w:val="single" w:sz="4" w:space="0" w:color="auto"/>
            </w:tcBorders>
            <w:hideMark/>
          </w:tcPr>
          <w:p w14:paraId="5BB7B659"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lang w:bidi="syr-SY"/>
              </w:rPr>
              <w:t xml:space="preserve">   </w:t>
            </w:r>
            <w:r w:rsidRPr="008008B1">
              <w:rPr>
                <w:rFonts w:ascii="AA- East Syriac Marcus" w:hAnsi="AA- East Syriac Marcus" w:cs="AA- East Syriac Marcus"/>
                <w:sz w:val="32"/>
                <w:szCs w:val="32"/>
                <w:rtl/>
                <w:lang w:bidi="syr-SY"/>
              </w:rPr>
              <w:t>ܘܼ</w:t>
            </w:r>
          </w:p>
        </w:tc>
        <w:tc>
          <w:tcPr>
            <w:tcW w:w="1890" w:type="dxa"/>
            <w:tcBorders>
              <w:top w:val="single" w:sz="4" w:space="0" w:color="auto"/>
              <w:left w:val="single" w:sz="4" w:space="0" w:color="auto"/>
              <w:bottom w:val="single" w:sz="4" w:space="0" w:color="auto"/>
              <w:right w:val="single" w:sz="4" w:space="0" w:color="auto"/>
            </w:tcBorders>
            <w:hideMark/>
          </w:tcPr>
          <w:p w14:paraId="31DB49FA" w14:textId="77777777" w:rsidR="004F55D1" w:rsidRPr="008008B1" w:rsidRDefault="004F55D1" w:rsidP="004F55D1">
            <w:pPr>
              <w:spacing w:line="276" w:lineRule="auto"/>
              <w:jc w:val="center"/>
              <w:rPr>
                <w:rFonts w:asciiTheme="majorBidi" w:hAnsiTheme="majorBidi" w:cstheme="majorBidi"/>
                <w:b/>
                <w:bCs/>
                <w:i/>
                <w:iCs/>
                <w:rtl/>
              </w:rPr>
            </w:pPr>
            <w:r w:rsidRPr="008008B1">
              <w:rPr>
                <w:rFonts w:asciiTheme="majorBidi" w:hAnsiTheme="majorBidi" w:cstheme="majorBidi"/>
                <w:b/>
                <w:bCs/>
                <w:i/>
                <w:iCs/>
              </w:rPr>
              <w:t>ū</w:t>
            </w:r>
          </w:p>
        </w:tc>
      </w:tr>
      <w:tr w:rsidR="004F55D1" w:rsidRPr="008008B1" w14:paraId="549F5752" w14:textId="77777777" w:rsidTr="004F55D1">
        <w:trPr>
          <w:divId w:val="601644763"/>
        </w:trPr>
        <w:tc>
          <w:tcPr>
            <w:tcW w:w="336" w:type="dxa"/>
            <w:tcBorders>
              <w:top w:val="single" w:sz="4" w:space="0" w:color="auto"/>
              <w:left w:val="single" w:sz="4" w:space="0" w:color="auto"/>
              <w:bottom w:val="single" w:sz="4" w:space="0" w:color="auto"/>
              <w:right w:val="single" w:sz="4" w:space="0" w:color="auto"/>
            </w:tcBorders>
            <w:hideMark/>
          </w:tcPr>
          <w:p w14:paraId="73283F8A"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6</w:t>
            </w:r>
          </w:p>
        </w:tc>
        <w:tc>
          <w:tcPr>
            <w:tcW w:w="2179" w:type="dxa"/>
            <w:tcBorders>
              <w:top w:val="single" w:sz="4" w:space="0" w:color="auto"/>
              <w:left w:val="single" w:sz="4" w:space="0" w:color="auto"/>
              <w:bottom w:val="single" w:sz="4" w:space="0" w:color="auto"/>
              <w:right w:val="single" w:sz="4" w:space="0" w:color="auto"/>
            </w:tcBorders>
            <w:hideMark/>
          </w:tcPr>
          <w:p w14:paraId="6A1A971A" w14:textId="77777777" w:rsidR="004F55D1" w:rsidRPr="008008B1" w:rsidRDefault="004F55D1" w:rsidP="004F55D1">
            <w:pPr>
              <w:bidi/>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 xml:space="preserve">ܪܘܵܚܵܐ </w:t>
            </w:r>
          </w:p>
        </w:tc>
        <w:tc>
          <w:tcPr>
            <w:tcW w:w="2970" w:type="dxa"/>
            <w:tcBorders>
              <w:top w:val="single" w:sz="4" w:space="0" w:color="auto"/>
              <w:left w:val="single" w:sz="4" w:space="0" w:color="auto"/>
              <w:bottom w:val="single" w:sz="4" w:space="0" w:color="auto"/>
              <w:right w:val="single" w:sz="4" w:space="0" w:color="auto"/>
            </w:tcBorders>
            <w:hideMark/>
          </w:tcPr>
          <w:p w14:paraId="1923B7F5" w14:textId="221E360D" w:rsidR="004F55D1" w:rsidRPr="008008B1" w:rsidRDefault="00BD1C44" w:rsidP="004F55D1">
            <w:pPr>
              <w:spacing w:line="276" w:lineRule="auto"/>
              <w:rPr>
                <w:rFonts w:asciiTheme="majorBidi" w:hAnsiTheme="majorBidi" w:cstheme="majorBidi"/>
              </w:rPr>
            </w:pPr>
            <w:r w:rsidRPr="00BD1C44">
              <w:rPr>
                <w:rFonts w:asciiTheme="majorBidi" w:hAnsiTheme="majorBidi" w:cstheme="majorBidi"/>
                <w:i/>
                <w:iCs/>
              </w:rPr>
              <w:t>R</w:t>
            </w:r>
            <w:r w:rsidR="004F55D1" w:rsidRPr="00BD1C44">
              <w:rPr>
                <w:rFonts w:asciiTheme="majorBidi" w:hAnsiTheme="majorBidi" w:cstheme="majorBidi"/>
                <w:i/>
                <w:iCs/>
              </w:rPr>
              <w:t>wāḥā</w:t>
            </w:r>
            <w:proofErr w:type="gramStart"/>
            <w:r w:rsidR="004F55D1" w:rsidRPr="00BD1C44">
              <w:rPr>
                <w:rFonts w:asciiTheme="majorBidi" w:hAnsiTheme="majorBidi" w:cstheme="majorBidi"/>
                <w:i/>
                <w:iCs/>
              </w:rPr>
              <w:t xml:space="preserve"> </w:t>
            </w:r>
            <w:r w:rsidR="004F55D1" w:rsidRPr="008008B1">
              <w:rPr>
                <w:rFonts w:asciiTheme="majorBidi" w:hAnsiTheme="majorBidi" w:cstheme="majorBidi"/>
              </w:rPr>
              <w:t xml:space="preserve">  (</w:t>
            </w:r>
            <w:proofErr w:type="gramEnd"/>
            <w:r w:rsidR="004F55D1" w:rsidRPr="008008B1">
              <w:rPr>
                <w:rFonts w:asciiTheme="majorBidi" w:hAnsiTheme="majorBidi" w:cstheme="majorBidi"/>
              </w:rPr>
              <w:t xml:space="preserve">letter </w:t>
            </w:r>
            <w:r w:rsidR="004F55D1" w:rsidRPr="008008B1">
              <w:rPr>
                <w:rFonts w:asciiTheme="majorBidi" w:eastAsia="Times New Roman" w:hAnsiTheme="majorBidi" w:cstheme="majorBidi"/>
                <w:i/>
                <w:iCs/>
              </w:rPr>
              <w:t>wāw</w:t>
            </w:r>
            <w:r w:rsidR="004F55D1" w:rsidRPr="008008B1">
              <w:rPr>
                <w:rFonts w:asciiTheme="majorBidi" w:hAnsiTheme="majorBidi" w:cstheme="majorBidi"/>
              </w:rPr>
              <w:t xml:space="preserve"> </w:t>
            </w:r>
            <w:r w:rsidR="004F55D1" w:rsidRPr="008008B1">
              <w:rPr>
                <w:rFonts w:ascii="AA- East Syriac Marcus" w:hAnsi="AA- East Syriac Marcus" w:cs="AA- East Syriac Marcus"/>
                <w:sz w:val="32"/>
                <w:szCs w:val="32"/>
                <w:rtl/>
                <w:lang w:bidi="syr-SY"/>
              </w:rPr>
              <w:t>ܘ</w:t>
            </w:r>
            <w:r w:rsidR="004F55D1" w:rsidRPr="008008B1">
              <w:rPr>
                <w:rFonts w:asciiTheme="majorBidi" w:hAnsiTheme="majorBidi" w:cstheme="majorBidi"/>
                <w:lang w:bidi="syr-SY"/>
              </w:rPr>
              <w:t xml:space="preserve"> </w:t>
            </w:r>
            <w:r w:rsidR="004F55D1" w:rsidRPr="008008B1">
              <w:rPr>
                <w:rFonts w:asciiTheme="majorBidi" w:hAnsiTheme="majorBidi" w:cstheme="majorBidi"/>
              </w:rPr>
              <w:t xml:space="preserve">only)        </w:t>
            </w:r>
          </w:p>
        </w:tc>
        <w:tc>
          <w:tcPr>
            <w:tcW w:w="1620" w:type="dxa"/>
            <w:tcBorders>
              <w:top w:val="single" w:sz="4" w:space="0" w:color="auto"/>
              <w:left w:val="single" w:sz="4" w:space="0" w:color="auto"/>
              <w:bottom w:val="single" w:sz="4" w:space="0" w:color="auto"/>
              <w:right w:val="single" w:sz="4" w:space="0" w:color="auto"/>
            </w:tcBorders>
            <w:hideMark/>
          </w:tcPr>
          <w:p w14:paraId="0A5500FB"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lang w:bidi="syr-SY"/>
              </w:rPr>
              <w:t xml:space="preserve">   </w:t>
            </w:r>
            <w:r w:rsidRPr="008008B1">
              <w:rPr>
                <w:rFonts w:ascii="AA- East Syriac Marcus" w:hAnsi="AA- East Syriac Marcus" w:cs="AA- East Syriac Marcus"/>
                <w:sz w:val="32"/>
                <w:szCs w:val="32"/>
                <w:rtl/>
                <w:lang w:bidi="syr-SY"/>
              </w:rPr>
              <w:t>ܘܿ</w:t>
            </w:r>
          </w:p>
        </w:tc>
        <w:tc>
          <w:tcPr>
            <w:tcW w:w="1890" w:type="dxa"/>
            <w:tcBorders>
              <w:top w:val="single" w:sz="4" w:space="0" w:color="auto"/>
              <w:left w:val="single" w:sz="4" w:space="0" w:color="auto"/>
              <w:bottom w:val="single" w:sz="4" w:space="0" w:color="auto"/>
              <w:right w:val="single" w:sz="4" w:space="0" w:color="auto"/>
            </w:tcBorders>
            <w:hideMark/>
          </w:tcPr>
          <w:p w14:paraId="7A1361E4" w14:textId="77777777" w:rsidR="004F55D1" w:rsidRPr="008008B1" w:rsidRDefault="004F55D1" w:rsidP="004F55D1">
            <w:pPr>
              <w:spacing w:line="276" w:lineRule="auto"/>
              <w:jc w:val="center"/>
              <w:rPr>
                <w:rFonts w:asciiTheme="majorBidi" w:hAnsiTheme="majorBidi" w:cstheme="majorBidi"/>
                <w:b/>
                <w:bCs/>
                <w:i/>
                <w:iCs/>
              </w:rPr>
            </w:pPr>
            <w:r w:rsidRPr="008008B1">
              <w:rPr>
                <w:rFonts w:asciiTheme="majorBidi" w:hAnsiTheme="majorBidi" w:cstheme="majorBidi"/>
                <w:b/>
                <w:bCs/>
                <w:i/>
                <w:iCs/>
              </w:rPr>
              <w:t>o</w:t>
            </w:r>
          </w:p>
        </w:tc>
      </w:tr>
      <w:tr w:rsidR="004F55D1" w:rsidRPr="008008B1" w14:paraId="2F97EEFD" w14:textId="77777777" w:rsidTr="004F55D1">
        <w:trPr>
          <w:divId w:val="601644763"/>
        </w:trPr>
        <w:tc>
          <w:tcPr>
            <w:tcW w:w="336" w:type="dxa"/>
            <w:tcBorders>
              <w:top w:val="single" w:sz="4" w:space="0" w:color="auto"/>
              <w:left w:val="single" w:sz="4" w:space="0" w:color="auto"/>
              <w:bottom w:val="single" w:sz="4" w:space="0" w:color="auto"/>
              <w:right w:val="single" w:sz="4" w:space="0" w:color="auto"/>
            </w:tcBorders>
            <w:hideMark/>
          </w:tcPr>
          <w:p w14:paraId="7FE5C96A"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7</w:t>
            </w:r>
          </w:p>
        </w:tc>
        <w:tc>
          <w:tcPr>
            <w:tcW w:w="2179" w:type="dxa"/>
            <w:tcBorders>
              <w:top w:val="single" w:sz="4" w:space="0" w:color="auto"/>
              <w:left w:val="single" w:sz="4" w:space="0" w:color="auto"/>
              <w:bottom w:val="single" w:sz="4" w:space="0" w:color="auto"/>
              <w:right w:val="single" w:sz="4" w:space="0" w:color="auto"/>
            </w:tcBorders>
            <w:hideMark/>
          </w:tcPr>
          <w:p w14:paraId="2D6CE58A" w14:textId="77777777" w:rsidR="004F55D1" w:rsidRPr="008008B1" w:rsidRDefault="004F55D1" w:rsidP="004F55D1">
            <w:pPr>
              <w:bidi/>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 xml:space="preserve">ܚܒ̣ܵܨܵܐ </w:t>
            </w:r>
          </w:p>
        </w:tc>
        <w:tc>
          <w:tcPr>
            <w:tcW w:w="2970" w:type="dxa"/>
            <w:tcBorders>
              <w:top w:val="single" w:sz="4" w:space="0" w:color="auto"/>
              <w:left w:val="single" w:sz="4" w:space="0" w:color="auto"/>
              <w:bottom w:val="single" w:sz="4" w:space="0" w:color="auto"/>
              <w:right w:val="single" w:sz="4" w:space="0" w:color="auto"/>
            </w:tcBorders>
            <w:hideMark/>
          </w:tcPr>
          <w:p w14:paraId="45AEA6B0" w14:textId="7EF73ACE" w:rsidR="004F55D1" w:rsidRPr="008008B1" w:rsidRDefault="00BD1C44" w:rsidP="004F55D1">
            <w:pPr>
              <w:spacing w:line="276" w:lineRule="auto"/>
              <w:rPr>
                <w:rFonts w:asciiTheme="majorBidi" w:hAnsiTheme="majorBidi" w:cstheme="majorBidi"/>
              </w:rPr>
            </w:pPr>
            <w:proofErr w:type="spellStart"/>
            <w:r w:rsidRPr="00BD1C44">
              <w:rPr>
                <w:rFonts w:asciiTheme="majorBidi" w:hAnsiTheme="majorBidi" w:cstheme="majorBidi"/>
                <w:i/>
                <w:iCs/>
              </w:rPr>
              <w:t>Ḥ</w:t>
            </w:r>
            <w:r w:rsidR="004F55D1" w:rsidRPr="00BD1C44">
              <w:rPr>
                <w:rFonts w:asciiTheme="majorBidi" w:hAnsiTheme="majorBidi" w:cstheme="majorBidi"/>
                <w:i/>
                <w:iCs/>
              </w:rPr>
              <w:t>ḇāṣā</w:t>
            </w:r>
            <w:proofErr w:type="spellEnd"/>
            <w:proofErr w:type="gramStart"/>
            <w:r w:rsidR="004F55D1" w:rsidRPr="008008B1">
              <w:rPr>
                <w:rFonts w:asciiTheme="majorBidi" w:hAnsiTheme="majorBidi" w:cstheme="majorBidi"/>
              </w:rPr>
              <w:t xml:space="preserve">   (</w:t>
            </w:r>
            <w:proofErr w:type="gramEnd"/>
            <w:r w:rsidR="004F55D1" w:rsidRPr="008008B1">
              <w:rPr>
                <w:rFonts w:asciiTheme="majorBidi" w:hAnsiTheme="majorBidi" w:cstheme="majorBidi"/>
              </w:rPr>
              <w:t xml:space="preserve">letter </w:t>
            </w:r>
            <w:proofErr w:type="spellStart"/>
            <w:r w:rsidR="004F55D1" w:rsidRPr="008008B1">
              <w:rPr>
                <w:rFonts w:asciiTheme="majorBidi" w:eastAsia="Times New Roman" w:hAnsiTheme="majorBidi" w:cstheme="majorBidi"/>
                <w:i/>
                <w:iCs/>
              </w:rPr>
              <w:t>yodh</w:t>
            </w:r>
            <w:proofErr w:type="spellEnd"/>
            <w:r w:rsidR="004F55D1" w:rsidRPr="008008B1">
              <w:rPr>
                <w:rFonts w:asciiTheme="majorBidi" w:hAnsiTheme="majorBidi" w:cstheme="majorBidi"/>
              </w:rPr>
              <w:t xml:space="preserve"> </w:t>
            </w:r>
            <w:r w:rsidR="004F55D1" w:rsidRPr="008008B1">
              <w:rPr>
                <w:rFonts w:ascii="AA- East Syriac Marcus" w:hAnsi="AA- East Syriac Marcus" w:cs="AA- East Syriac Marcus"/>
                <w:sz w:val="32"/>
                <w:szCs w:val="32"/>
                <w:rtl/>
                <w:lang w:bidi="syr-SY"/>
              </w:rPr>
              <w:t>ܝـ</w:t>
            </w:r>
            <w:r w:rsidR="004F55D1" w:rsidRPr="008008B1">
              <w:rPr>
                <w:rFonts w:asciiTheme="majorBidi" w:hAnsiTheme="majorBidi" w:cstheme="majorBidi"/>
                <w:lang w:bidi="syr-SY"/>
              </w:rPr>
              <w:t xml:space="preserve"> only)</w:t>
            </w:r>
          </w:p>
        </w:tc>
        <w:tc>
          <w:tcPr>
            <w:tcW w:w="1620" w:type="dxa"/>
            <w:tcBorders>
              <w:top w:val="single" w:sz="4" w:space="0" w:color="auto"/>
              <w:left w:val="single" w:sz="4" w:space="0" w:color="auto"/>
              <w:bottom w:val="single" w:sz="4" w:space="0" w:color="auto"/>
              <w:right w:val="single" w:sz="4" w:space="0" w:color="auto"/>
            </w:tcBorders>
            <w:hideMark/>
          </w:tcPr>
          <w:p w14:paraId="583D99AF" w14:textId="77777777" w:rsidR="004F55D1" w:rsidRPr="008008B1" w:rsidRDefault="004F55D1" w:rsidP="004F55D1">
            <w:pPr>
              <w:bidi/>
              <w:spacing w:line="276" w:lineRule="auto"/>
              <w:jc w:val="center"/>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lang w:bidi="syr-SY"/>
              </w:rPr>
              <w:t xml:space="preserve">   </w:t>
            </w:r>
            <w:r w:rsidRPr="008008B1">
              <w:rPr>
                <w:rFonts w:ascii="AA- East Syriac Marcus" w:hAnsi="AA- East Syriac Marcus" w:cs="AA- East Syriac Marcus"/>
                <w:sz w:val="32"/>
                <w:szCs w:val="32"/>
                <w:rtl/>
                <w:lang w:bidi="syr-SY"/>
              </w:rPr>
              <w:t>ܝܼـ</w:t>
            </w:r>
          </w:p>
        </w:tc>
        <w:tc>
          <w:tcPr>
            <w:tcW w:w="1890" w:type="dxa"/>
            <w:tcBorders>
              <w:top w:val="single" w:sz="4" w:space="0" w:color="auto"/>
              <w:left w:val="single" w:sz="4" w:space="0" w:color="auto"/>
              <w:bottom w:val="single" w:sz="4" w:space="0" w:color="auto"/>
              <w:right w:val="single" w:sz="4" w:space="0" w:color="auto"/>
            </w:tcBorders>
            <w:hideMark/>
          </w:tcPr>
          <w:p w14:paraId="4E3DB00E" w14:textId="77777777" w:rsidR="004F55D1" w:rsidRPr="008008B1" w:rsidRDefault="004F55D1" w:rsidP="004F55D1">
            <w:pPr>
              <w:spacing w:line="276" w:lineRule="auto"/>
              <w:jc w:val="center"/>
              <w:rPr>
                <w:rFonts w:asciiTheme="majorBidi" w:hAnsiTheme="majorBidi" w:cstheme="majorBidi"/>
                <w:b/>
                <w:bCs/>
                <w:i/>
                <w:iCs/>
              </w:rPr>
            </w:pPr>
            <w:r w:rsidRPr="008008B1">
              <w:rPr>
                <w:rFonts w:asciiTheme="majorBidi" w:hAnsiTheme="majorBidi" w:cstheme="majorBidi"/>
                <w:b/>
                <w:bCs/>
              </w:rPr>
              <w:t>ī</w:t>
            </w:r>
          </w:p>
        </w:tc>
      </w:tr>
    </w:tbl>
    <w:p w14:paraId="72B83AF2" w14:textId="77777777" w:rsidR="004F55D1" w:rsidRPr="008008B1" w:rsidRDefault="004F55D1" w:rsidP="004F55D1">
      <w:pPr>
        <w:spacing w:line="480" w:lineRule="auto"/>
        <w:divId w:val="601644763"/>
        <w:rPr>
          <w:rFonts w:asciiTheme="majorBidi" w:hAnsiTheme="majorBidi" w:cs="AA- East Syriac Marcus"/>
          <w:lang w:bidi="syr-SY"/>
        </w:rPr>
      </w:pPr>
    </w:p>
    <w:p w14:paraId="20BA4A5B" w14:textId="3C2051B8" w:rsidR="004F55D1" w:rsidRPr="008008B1" w:rsidRDefault="004F55D1" w:rsidP="004D3EA7">
      <w:pPr>
        <w:spacing w:line="480" w:lineRule="auto"/>
        <w:divId w:val="601644763"/>
        <w:rPr>
          <w:rFonts w:asciiTheme="majorBidi" w:hAnsiTheme="majorBidi" w:cstheme="majorBidi"/>
          <w:sz w:val="32"/>
          <w:szCs w:val="32"/>
        </w:rPr>
      </w:pPr>
      <w:r w:rsidRPr="008008B1">
        <w:rPr>
          <w:rFonts w:asciiTheme="majorBidi" w:hAnsiTheme="majorBidi" w:cstheme="majorBidi"/>
        </w:rPr>
        <w:t xml:space="preserve">It is also important to mention that there are six consonant letters that can be pronounced with different sounds than their original sounds </w:t>
      </w:r>
      <w:r w:rsidRPr="008008B1">
        <w:rPr>
          <w:rFonts w:asciiTheme="majorBidi" w:hAnsiTheme="majorBidi" w:cs="Segoe UI Historic"/>
          <w:lang w:bidi="syr-SY"/>
        </w:rPr>
        <w:t>when adding a dot or a special mark underneath them</w:t>
      </w:r>
      <w:r w:rsidRPr="008008B1">
        <w:rPr>
          <w:rFonts w:asciiTheme="majorBidi" w:hAnsiTheme="majorBidi" w:cstheme="majorBidi"/>
        </w:rPr>
        <w:t xml:space="preserve">. These different sounds are produced due to grammatical rules of </w:t>
      </w:r>
      <w:proofErr w:type="spellStart"/>
      <w:r w:rsidRPr="008008B1">
        <w:rPr>
          <w:rFonts w:asciiTheme="majorBidi" w:hAnsiTheme="majorBidi" w:cstheme="majorBidi"/>
          <w:i/>
          <w:iCs/>
        </w:rPr>
        <w:t>Qušāya</w:t>
      </w:r>
      <w:proofErr w:type="spellEnd"/>
      <w:r w:rsidRPr="008008B1">
        <w:rPr>
          <w:rFonts w:asciiTheme="majorBidi" w:hAnsiTheme="majorBidi" w:cstheme="majorBidi"/>
          <w:i/>
          <w:iCs/>
          <w:sz w:val="28"/>
          <w:szCs w:val="28"/>
        </w:rPr>
        <w:t xml:space="preserve"> </w:t>
      </w:r>
      <w:r w:rsidRPr="008008B1">
        <w:rPr>
          <w:rFonts w:asciiTheme="majorBidi" w:hAnsiTheme="majorBidi" w:cs="AA- East Syriac Marcus"/>
          <w:sz w:val="28"/>
          <w:szCs w:val="28"/>
          <w:rtl/>
          <w:lang w:bidi="syr-SY"/>
        </w:rPr>
        <w:t>ܩܘܼܫܵܝܵܐ</w:t>
      </w:r>
      <w:r w:rsidRPr="008008B1">
        <w:rPr>
          <w:rFonts w:asciiTheme="majorBidi" w:hAnsiTheme="majorBidi" w:cs="AA- East Syriac Marcus"/>
          <w:i/>
          <w:iCs/>
          <w:sz w:val="28"/>
          <w:szCs w:val="28"/>
          <w:lang w:bidi="syr-SY"/>
        </w:rPr>
        <w:t xml:space="preserve"> </w:t>
      </w:r>
      <w:r w:rsidRPr="008008B1">
        <w:rPr>
          <w:rFonts w:asciiTheme="majorBidi" w:hAnsiTheme="majorBidi" w:cstheme="majorBidi"/>
          <w:i/>
          <w:iCs/>
        </w:rPr>
        <w:t xml:space="preserve">and </w:t>
      </w:r>
      <w:proofErr w:type="spellStart"/>
      <w:r w:rsidRPr="008008B1">
        <w:rPr>
          <w:rFonts w:asciiTheme="majorBidi" w:hAnsiTheme="majorBidi" w:cstheme="majorBidi"/>
          <w:i/>
          <w:iCs/>
        </w:rPr>
        <w:t>Rukākhā</w:t>
      </w:r>
      <w:proofErr w:type="spellEnd"/>
      <w:r w:rsidRPr="008008B1">
        <w:rPr>
          <w:rFonts w:asciiTheme="majorBidi" w:hAnsiTheme="majorBidi" w:cstheme="majorBidi"/>
          <w:i/>
          <w:iCs/>
        </w:rPr>
        <w:t xml:space="preserve"> </w:t>
      </w:r>
      <w:r w:rsidRPr="008008B1">
        <w:rPr>
          <w:rFonts w:asciiTheme="majorBidi" w:hAnsiTheme="majorBidi" w:cs="AA- East Syriac Marcus"/>
          <w:sz w:val="28"/>
          <w:szCs w:val="28"/>
          <w:rtl/>
          <w:lang w:bidi="syr-SY"/>
        </w:rPr>
        <w:t>ܪܘܼܟܵܟ̣ܵܐ</w:t>
      </w:r>
      <w:r w:rsidRPr="008008B1">
        <w:rPr>
          <w:rFonts w:asciiTheme="majorBidi" w:hAnsiTheme="majorBidi" w:cstheme="majorBidi"/>
        </w:rPr>
        <w:t>.</w:t>
      </w:r>
      <w:r w:rsidRPr="008008B1">
        <w:rPr>
          <w:rStyle w:val="FootnoteReference"/>
          <w:rFonts w:asciiTheme="majorBidi" w:hAnsiTheme="majorBidi" w:cstheme="majorBidi"/>
        </w:rPr>
        <w:footnoteReference w:id="39"/>
      </w:r>
      <w:r w:rsidRPr="008008B1">
        <w:rPr>
          <w:rFonts w:asciiTheme="majorBidi" w:hAnsiTheme="majorBidi" w:cstheme="majorBidi"/>
        </w:rPr>
        <w:t xml:space="preserve"> Table (3) illustrates these letters in their original and new sounds.</w:t>
      </w:r>
      <w:r w:rsidRPr="008008B1">
        <w:rPr>
          <w:rStyle w:val="FootnoteReference"/>
          <w:rFonts w:asciiTheme="majorBidi" w:hAnsiTheme="majorBidi" w:cstheme="majorBidi"/>
        </w:rPr>
        <w:footnoteReference w:id="40"/>
      </w:r>
      <w:r w:rsidRPr="008008B1">
        <w:rPr>
          <w:rFonts w:asciiTheme="majorBidi" w:hAnsiTheme="majorBidi" w:cstheme="majorBidi"/>
        </w:rPr>
        <w:t xml:space="preserve"> If a diagonal short line is over one of the letters, it makes that letter silent. This sign of the silent is called </w:t>
      </w:r>
      <w:proofErr w:type="spellStart"/>
      <w:r w:rsidR="00C360BB">
        <w:rPr>
          <w:rFonts w:asciiTheme="majorBidi" w:hAnsiTheme="majorBidi" w:cstheme="majorBidi"/>
          <w:i/>
          <w:iCs/>
        </w:rPr>
        <w:t>M</w:t>
      </w:r>
      <w:r w:rsidRPr="008008B1">
        <w:rPr>
          <w:rFonts w:asciiTheme="majorBidi" w:hAnsiTheme="majorBidi" w:cstheme="majorBidi"/>
          <w:i/>
          <w:iCs/>
        </w:rPr>
        <w:t>baṭlānā</w:t>
      </w:r>
      <w:proofErr w:type="spellEnd"/>
      <w:r w:rsidRPr="008008B1">
        <w:rPr>
          <w:rFonts w:asciiTheme="majorBidi" w:hAnsiTheme="majorBidi" w:cstheme="majorBidi"/>
          <w:i/>
          <w:iCs/>
        </w:rPr>
        <w:t xml:space="preserve"> </w:t>
      </w:r>
      <w:r w:rsidRPr="008008B1">
        <w:rPr>
          <w:rFonts w:ascii="AA- East Syriac Marcus" w:hAnsi="AA- East Syriac Marcus" w:cs="AA- East Syriac Marcus"/>
          <w:sz w:val="28"/>
          <w:szCs w:val="28"/>
          <w:rtl/>
          <w:lang w:bidi="syr-SY"/>
        </w:rPr>
        <w:t>ܡܒܲܛܠܵܢܵܐ</w:t>
      </w:r>
      <w:r w:rsidRPr="008008B1">
        <w:rPr>
          <w:rFonts w:asciiTheme="majorBidi" w:hAnsiTheme="majorBidi" w:cstheme="majorBidi"/>
        </w:rPr>
        <w:t xml:space="preserve"> (to cancel the sound). The sign is always placed above the </w:t>
      </w:r>
      <w:proofErr w:type="spellStart"/>
      <w:r w:rsidRPr="008008B1">
        <w:rPr>
          <w:rFonts w:asciiTheme="majorBidi" w:hAnsiTheme="majorBidi" w:cstheme="majorBidi"/>
        </w:rPr>
        <w:t>silented</w:t>
      </w:r>
      <w:proofErr w:type="spellEnd"/>
      <w:r w:rsidRPr="008008B1">
        <w:rPr>
          <w:rFonts w:asciiTheme="majorBidi" w:hAnsiTheme="majorBidi" w:cstheme="majorBidi"/>
        </w:rPr>
        <w:t xml:space="preserve"> letter such as </w:t>
      </w:r>
      <w:proofErr w:type="gramStart"/>
      <w:r w:rsidRPr="008008B1">
        <w:rPr>
          <w:rFonts w:asciiTheme="majorBidi" w:hAnsiTheme="majorBidi" w:cstheme="majorBidi"/>
        </w:rPr>
        <w:t xml:space="preserve">( </w:t>
      </w:r>
      <w:r w:rsidR="000371E4">
        <w:rPr>
          <w:rFonts w:ascii="AA- East Syriac Marcus" w:hAnsi="AA- East Syriac Marcus" w:cs="AA- East Syriac Marcus" w:hint="cs"/>
          <w:sz w:val="32"/>
          <w:szCs w:val="32"/>
          <w:rtl/>
          <w:lang w:bidi="syr-SY"/>
        </w:rPr>
        <w:t>ܐ݇</w:t>
      </w:r>
      <w:proofErr w:type="gramEnd"/>
      <w:r w:rsidRPr="008008B1">
        <w:rPr>
          <w:rFonts w:asciiTheme="majorBidi" w:hAnsiTheme="majorBidi" w:cstheme="majorBidi"/>
        </w:rPr>
        <w:t xml:space="preserve"> )</w:t>
      </w:r>
      <w:r w:rsidRPr="008008B1">
        <w:rPr>
          <w:rFonts w:asciiTheme="majorBidi" w:hAnsiTheme="majorBidi" w:cstheme="majorBidi"/>
          <w:sz w:val="32"/>
          <w:szCs w:val="32"/>
        </w:rPr>
        <w:t>.</w:t>
      </w:r>
    </w:p>
    <w:p w14:paraId="23E7A8F0" w14:textId="3EEE1322" w:rsidR="0058715B" w:rsidRPr="008008B1" w:rsidRDefault="0058715B" w:rsidP="004F55D1">
      <w:pPr>
        <w:divId w:val="601644763"/>
        <w:rPr>
          <w:rFonts w:asciiTheme="majorBidi" w:hAnsiTheme="majorBidi" w:cstheme="majorBidi"/>
        </w:rPr>
      </w:pPr>
    </w:p>
    <w:p w14:paraId="13C9728B" w14:textId="77777777" w:rsidR="00247184" w:rsidRDefault="00247184" w:rsidP="004F55D1">
      <w:pPr>
        <w:jc w:val="center"/>
        <w:divId w:val="601644763"/>
        <w:rPr>
          <w:rFonts w:asciiTheme="majorBidi" w:hAnsiTheme="majorBidi" w:cstheme="majorBidi"/>
          <w:b/>
          <w:bCs/>
        </w:rPr>
      </w:pPr>
    </w:p>
    <w:p w14:paraId="40E9CD30" w14:textId="77777777" w:rsidR="00247184" w:rsidRDefault="00247184" w:rsidP="004F55D1">
      <w:pPr>
        <w:jc w:val="center"/>
        <w:divId w:val="601644763"/>
        <w:rPr>
          <w:rFonts w:asciiTheme="majorBidi" w:hAnsiTheme="majorBidi" w:cstheme="majorBidi"/>
          <w:b/>
          <w:bCs/>
        </w:rPr>
      </w:pPr>
    </w:p>
    <w:p w14:paraId="74173081" w14:textId="77777777" w:rsidR="00247184" w:rsidRDefault="00247184" w:rsidP="004F55D1">
      <w:pPr>
        <w:jc w:val="center"/>
        <w:divId w:val="601644763"/>
        <w:rPr>
          <w:rFonts w:asciiTheme="majorBidi" w:hAnsiTheme="majorBidi" w:cstheme="majorBidi"/>
          <w:b/>
          <w:bCs/>
        </w:rPr>
      </w:pPr>
    </w:p>
    <w:p w14:paraId="52C9C045" w14:textId="77777777" w:rsidR="00247184" w:rsidRDefault="00247184" w:rsidP="004F55D1">
      <w:pPr>
        <w:jc w:val="center"/>
        <w:divId w:val="601644763"/>
        <w:rPr>
          <w:rFonts w:asciiTheme="majorBidi" w:hAnsiTheme="majorBidi" w:cstheme="majorBidi"/>
          <w:b/>
          <w:bCs/>
        </w:rPr>
      </w:pPr>
    </w:p>
    <w:p w14:paraId="4EEF1F56" w14:textId="38ACA885" w:rsidR="004F55D1" w:rsidRDefault="004F55D1" w:rsidP="004F55D1">
      <w:pPr>
        <w:jc w:val="center"/>
        <w:divId w:val="601644763"/>
        <w:rPr>
          <w:rFonts w:asciiTheme="majorBidi" w:hAnsiTheme="majorBidi" w:cstheme="majorBidi"/>
          <w:b/>
          <w:bCs/>
          <w:rtl/>
        </w:rPr>
      </w:pPr>
      <w:r w:rsidRPr="008008B1">
        <w:rPr>
          <w:rFonts w:asciiTheme="majorBidi" w:hAnsiTheme="majorBidi" w:cstheme="majorBidi"/>
          <w:b/>
          <w:bCs/>
        </w:rPr>
        <w:lastRenderedPageBreak/>
        <w:t>Table -3-</w:t>
      </w:r>
    </w:p>
    <w:p w14:paraId="043EBDC9" w14:textId="44DD02BB" w:rsidR="005446E8" w:rsidRPr="008008B1" w:rsidRDefault="00BA0863" w:rsidP="004F55D1">
      <w:pPr>
        <w:jc w:val="center"/>
        <w:divId w:val="601644763"/>
        <w:rPr>
          <w:rFonts w:asciiTheme="majorBidi" w:hAnsiTheme="majorBidi" w:cstheme="majorBidi"/>
          <w:b/>
          <w:bCs/>
          <w:i/>
          <w:iCs/>
        </w:rPr>
      </w:pPr>
      <w:r>
        <w:rPr>
          <w:rFonts w:asciiTheme="majorBidi" w:hAnsiTheme="majorBidi" w:cstheme="majorBidi"/>
          <w:b/>
          <w:bCs/>
        </w:rPr>
        <w:t xml:space="preserve">Hard and </w:t>
      </w:r>
      <w:r w:rsidR="00D76336">
        <w:rPr>
          <w:rFonts w:asciiTheme="majorBidi" w:hAnsiTheme="majorBidi" w:cstheme="majorBidi"/>
          <w:b/>
          <w:bCs/>
        </w:rPr>
        <w:t xml:space="preserve">Soft Articulation </w:t>
      </w:r>
    </w:p>
    <w:p w14:paraId="4691FE22" w14:textId="77777777" w:rsidR="004F55D1" w:rsidRPr="008008B1" w:rsidRDefault="004F55D1" w:rsidP="004F55D1">
      <w:pPr>
        <w:jc w:val="center"/>
        <w:divId w:val="601644763"/>
        <w:rPr>
          <w:rFonts w:asciiTheme="majorBidi" w:hAnsiTheme="majorBidi" w:cstheme="majorBidi"/>
          <w:b/>
          <w:bCs/>
          <w:i/>
          <w:iCs/>
        </w:rPr>
      </w:pPr>
      <w:proofErr w:type="spellStart"/>
      <w:r w:rsidRPr="008008B1">
        <w:rPr>
          <w:rFonts w:asciiTheme="majorBidi" w:hAnsiTheme="majorBidi" w:cstheme="majorBidi"/>
          <w:b/>
          <w:bCs/>
          <w:i/>
          <w:iCs/>
        </w:rPr>
        <w:t>Qušāya</w:t>
      </w:r>
      <w:proofErr w:type="spellEnd"/>
      <w:r w:rsidRPr="008008B1">
        <w:rPr>
          <w:rFonts w:asciiTheme="majorBidi" w:hAnsiTheme="majorBidi" w:cstheme="majorBidi"/>
          <w:b/>
          <w:bCs/>
          <w:i/>
          <w:iCs/>
        </w:rPr>
        <w:t xml:space="preserve"> </w:t>
      </w:r>
      <w:r w:rsidRPr="008008B1">
        <w:rPr>
          <w:rFonts w:asciiTheme="majorBidi" w:hAnsiTheme="majorBidi" w:cs="AA- East Syriac Marcus"/>
          <w:sz w:val="32"/>
          <w:szCs w:val="32"/>
          <w:rtl/>
          <w:lang w:bidi="syr-SY"/>
        </w:rPr>
        <w:t>ܩܘܼܫܵܝܵܐ</w:t>
      </w:r>
      <w:r w:rsidRPr="008008B1">
        <w:rPr>
          <w:rFonts w:asciiTheme="majorBidi" w:hAnsiTheme="majorBidi" w:cstheme="majorBidi"/>
          <w:b/>
          <w:bCs/>
          <w:i/>
          <w:iCs/>
        </w:rPr>
        <w:t xml:space="preserve"> and </w:t>
      </w:r>
      <w:proofErr w:type="spellStart"/>
      <w:r w:rsidRPr="008008B1">
        <w:rPr>
          <w:rFonts w:asciiTheme="majorBidi" w:hAnsiTheme="majorBidi" w:cstheme="majorBidi"/>
          <w:b/>
          <w:bCs/>
          <w:i/>
          <w:iCs/>
        </w:rPr>
        <w:t>Rukākhā</w:t>
      </w:r>
      <w:proofErr w:type="spellEnd"/>
      <w:r w:rsidRPr="008008B1">
        <w:rPr>
          <w:rFonts w:asciiTheme="majorBidi" w:hAnsiTheme="majorBidi" w:cstheme="majorBidi"/>
          <w:b/>
          <w:bCs/>
          <w:i/>
          <w:iCs/>
        </w:rPr>
        <w:t xml:space="preserve"> </w:t>
      </w:r>
      <w:r w:rsidRPr="008008B1">
        <w:rPr>
          <w:rFonts w:asciiTheme="majorBidi" w:hAnsiTheme="majorBidi" w:cs="AA- East Syriac Marcus"/>
          <w:sz w:val="32"/>
          <w:szCs w:val="32"/>
          <w:rtl/>
          <w:lang w:bidi="syr-SY"/>
        </w:rPr>
        <w:t>ܪܘܼܟܵܟ̣ܵܐ</w:t>
      </w:r>
      <w:r w:rsidRPr="008008B1">
        <w:rPr>
          <w:rFonts w:asciiTheme="majorBidi" w:hAnsiTheme="majorBidi" w:cstheme="majorBidi"/>
          <w:b/>
          <w:bCs/>
          <w:i/>
          <w:iCs/>
          <w:lang w:bidi="syr-SY"/>
        </w:rPr>
        <w:t xml:space="preserve"> </w:t>
      </w:r>
      <w:r w:rsidRPr="008008B1">
        <w:rPr>
          <w:rFonts w:asciiTheme="majorBidi" w:hAnsiTheme="majorBidi" w:cstheme="majorBidi"/>
          <w:b/>
          <w:bCs/>
          <w:i/>
          <w:iCs/>
        </w:rPr>
        <w:t>Letters</w:t>
      </w:r>
    </w:p>
    <w:p w14:paraId="69CF3AA9" w14:textId="77777777" w:rsidR="004F55D1" w:rsidRPr="008008B1" w:rsidRDefault="004F55D1" w:rsidP="004F55D1">
      <w:pPr>
        <w:jc w:val="center"/>
        <w:divId w:val="601644763"/>
        <w:rPr>
          <w:rFonts w:asciiTheme="majorBidi" w:hAnsiTheme="majorBidi" w:cstheme="majorBidi"/>
        </w:rPr>
      </w:pPr>
    </w:p>
    <w:tbl>
      <w:tblPr>
        <w:tblStyle w:val="TableGrid"/>
        <w:tblW w:w="0" w:type="auto"/>
        <w:jc w:val="center"/>
        <w:tblInd w:w="0" w:type="dxa"/>
        <w:tblLook w:val="04A0" w:firstRow="1" w:lastRow="0" w:firstColumn="1" w:lastColumn="0" w:noHBand="0" w:noVBand="1"/>
      </w:tblPr>
      <w:tblGrid>
        <w:gridCol w:w="1870"/>
        <w:gridCol w:w="1870"/>
        <w:gridCol w:w="1870"/>
        <w:gridCol w:w="1870"/>
      </w:tblGrid>
      <w:tr w:rsidR="004F55D1" w:rsidRPr="008008B1" w14:paraId="76F67626" w14:textId="77777777" w:rsidTr="004F55D1">
        <w:trPr>
          <w:divId w:val="601644763"/>
          <w:jc w:val="center"/>
        </w:trPr>
        <w:tc>
          <w:tcPr>
            <w:tcW w:w="1870" w:type="dxa"/>
            <w:tcBorders>
              <w:top w:val="single" w:sz="4" w:space="0" w:color="auto"/>
              <w:left w:val="single" w:sz="4" w:space="0" w:color="auto"/>
              <w:bottom w:val="single" w:sz="4" w:space="0" w:color="auto"/>
              <w:right w:val="single" w:sz="4" w:space="0" w:color="auto"/>
            </w:tcBorders>
            <w:hideMark/>
          </w:tcPr>
          <w:p w14:paraId="4E0A5D34" w14:textId="77777777" w:rsidR="004F55D1" w:rsidRPr="008008B1" w:rsidRDefault="004F55D1" w:rsidP="004F55D1">
            <w:pPr>
              <w:spacing w:line="276" w:lineRule="auto"/>
              <w:rPr>
                <w:rFonts w:asciiTheme="majorBidi" w:hAnsiTheme="majorBidi" w:cstheme="majorBidi"/>
                <w:b/>
                <w:bCs/>
              </w:rPr>
            </w:pPr>
            <w:r w:rsidRPr="008008B1">
              <w:rPr>
                <w:rFonts w:asciiTheme="majorBidi" w:hAnsiTheme="majorBidi" w:cstheme="majorBidi"/>
                <w:b/>
                <w:bCs/>
              </w:rPr>
              <w:t xml:space="preserve">Original </w:t>
            </w:r>
          </w:p>
        </w:tc>
        <w:tc>
          <w:tcPr>
            <w:tcW w:w="1870" w:type="dxa"/>
            <w:tcBorders>
              <w:top w:val="single" w:sz="4" w:space="0" w:color="auto"/>
              <w:left w:val="single" w:sz="4" w:space="0" w:color="auto"/>
              <w:bottom w:val="single" w:sz="4" w:space="0" w:color="auto"/>
              <w:right w:val="single" w:sz="4" w:space="0" w:color="auto"/>
            </w:tcBorders>
            <w:hideMark/>
          </w:tcPr>
          <w:p w14:paraId="7EA67EBC" w14:textId="77777777" w:rsidR="004F55D1" w:rsidRPr="008008B1" w:rsidRDefault="004F55D1" w:rsidP="004F55D1">
            <w:pPr>
              <w:spacing w:line="276" w:lineRule="auto"/>
              <w:rPr>
                <w:rFonts w:asciiTheme="majorBidi" w:hAnsiTheme="majorBidi" w:cstheme="majorBidi"/>
                <w:b/>
                <w:bCs/>
              </w:rPr>
            </w:pPr>
            <w:r w:rsidRPr="008008B1">
              <w:rPr>
                <w:rFonts w:asciiTheme="majorBidi" w:hAnsiTheme="majorBidi" w:cstheme="majorBidi"/>
                <w:b/>
                <w:bCs/>
              </w:rPr>
              <w:t xml:space="preserve">Original sound </w:t>
            </w:r>
          </w:p>
        </w:tc>
        <w:tc>
          <w:tcPr>
            <w:tcW w:w="1870" w:type="dxa"/>
            <w:tcBorders>
              <w:top w:val="single" w:sz="4" w:space="0" w:color="auto"/>
              <w:left w:val="single" w:sz="4" w:space="0" w:color="auto"/>
              <w:bottom w:val="single" w:sz="4" w:space="0" w:color="auto"/>
              <w:right w:val="single" w:sz="4" w:space="0" w:color="auto"/>
            </w:tcBorders>
            <w:hideMark/>
          </w:tcPr>
          <w:p w14:paraId="5458F33F" w14:textId="77777777" w:rsidR="004F55D1" w:rsidRPr="008008B1" w:rsidRDefault="004F55D1" w:rsidP="004F55D1">
            <w:pPr>
              <w:spacing w:line="276" w:lineRule="auto"/>
              <w:rPr>
                <w:rFonts w:asciiTheme="majorBidi" w:hAnsiTheme="majorBidi" w:cstheme="majorBidi"/>
                <w:b/>
                <w:bCs/>
              </w:rPr>
            </w:pPr>
            <w:r w:rsidRPr="008008B1">
              <w:rPr>
                <w:rFonts w:asciiTheme="majorBidi" w:hAnsiTheme="majorBidi" w:cstheme="majorBidi"/>
                <w:b/>
                <w:bCs/>
              </w:rPr>
              <w:t xml:space="preserve"> Changed</w:t>
            </w:r>
          </w:p>
        </w:tc>
        <w:tc>
          <w:tcPr>
            <w:tcW w:w="1870" w:type="dxa"/>
            <w:tcBorders>
              <w:top w:val="single" w:sz="4" w:space="0" w:color="auto"/>
              <w:left w:val="single" w:sz="4" w:space="0" w:color="auto"/>
              <w:bottom w:val="single" w:sz="4" w:space="0" w:color="auto"/>
              <w:right w:val="single" w:sz="4" w:space="0" w:color="auto"/>
            </w:tcBorders>
            <w:hideMark/>
          </w:tcPr>
          <w:p w14:paraId="7378A8F3" w14:textId="77777777" w:rsidR="004F55D1" w:rsidRPr="008008B1" w:rsidRDefault="004F55D1" w:rsidP="004F55D1">
            <w:pPr>
              <w:spacing w:line="276" w:lineRule="auto"/>
              <w:rPr>
                <w:rFonts w:asciiTheme="majorBidi" w:hAnsiTheme="majorBidi" w:cstheme="majorBidi"/>
                <w:b/>
                <w:bCs/>
              </w:rPr>
            </w:pPr>
            <w:r w:rsidRPr="008008B1">
              <w:rPr>
                <w:rFonts w:asciiTheme="majorBidi" w:hAnsiTheme="majorBidi" w:cstheme="majorBidi"/>
                <w:b/>
                <w:bCs/>
              </w:rPr>
              <w:t>New sound</w:t>
            </w:r>
          </w:p>
        </w:tc>
      </w:tr>
      <w:tr w:rsidR="004F55D1" w:rsidRPr="008008B1" w14:paraId="650F6391" w14:textId="77777777" w:rsidTr="004F55D1">
        <w:trPr>
          <w:divId w:val="601644763"/>
          <w:jc w:val="center"/>
        </w:trPr>
        <w:tc>
          <w:tcPr>
            <w:tcW w:w="1870" w:type="dxa"/>
            <w:tcBorders>
              <w:top w:val="single" w:sz="4" w:space="0" w:color="auto"/>
              <w:left w:val="single" w:sz="4" w:space="0" w:color="auto"/>
              <w:bottom w:val="single" w:sz="4" w:space="0" w:color="auto"/>
              <w:right w:val="single" w:sz="4" w:space="0" w:color="auto"/>
            </w:tcBorders>
            <w:hideMark/>
          </w:tcPr>
          <w:p w14:paraId="681F8404" w14:textId="77777777" w:rsidR="004F55D1" w:rsidRPr="008008B1" w:rsidRDefault="004F55D1" w:rsidP="004F55D1">
            <w:pPr>
              <w:spacing w:line="276" w:lineRule="auto"/>
              <w:rPr>
                <w:rFonts w:asciiTheme="majorBidi" w:hAnsiTheme="majorBidi" w:cstheme="majorBidi"/>
                <w:sz w:val="32"/>
                <w:szCs w:val="32"/>
              </w:rPr>
            </w:pPr>
            <w:r w:rsidRPr="008008B1">
              <w:rPr>
                <w:rFonts w:asciiTheme="majorBidi" w:hAnsiTheme="majorBidi" w:cs="AA- East Syriac Marcus"/>
                <w:sz w:val="32"/>
                <w:szCs w:val="32"/>
                <w:rtl/>
                <w:lang w:bidi="syr-SY"/>
              </w:rPr>
              <w:t>ܒ</w:t>
            </w:r>
          </w:p>
        </w:tc>
        <w:tc>
          <w:tcPr>
            <w:tcW w:w="1870" w:type="dxa"/>
            <w:tcBorders>
              <w:top w:val="single" w:sz="4" w:space="0" w:color="auto"/>
              <w:left w:val="single" w:sz="4" w:space="0" w:color="auto"/>
              <w:bottom w:val="single" w:sz="4" w:space="0" w:color="auto"/>
              <w:right w:val="single" w:sz="4" w:space="0" w:color="auto"/>
            </w:tcBorders>
            <w:hideMark/>
          </w:tcPr>
          <w:p w14:paraId="1C18832B"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b</w:t>
            </w:r>
          </w:p>
        </w:tc>
        <w:tc>
          <w:tcPr>
            <w:tcW w:w="1870" w:type="dxa"/>
            <w:tcBorders>
              <w:top w:val="single" w:sz="4" w:space="0" w:color="auto"/>
              <w:left w:val="single" w:sz="4" w:space="0" w:color="auto"/>
              <w:bottom w:val="single" w:sz="4" w:space="0" w:color="auto"/>
              <w:right w:val="single" w:sz="4" w:space="0" w:color="auto"/>
            </w:tcBorders>
            <w:hideMark/>
          </w:tcPr>
          <w:p w14:paraId="736CC9CE" w14:textId="77777777" w:rsidR="004F55D1" w:rsidRPr="008008B1" w:rsidRDefault="004F55D1" w:rsidP="004F55D1">
            <w:pPr>
              <w:spacing w:line="276" w:lineRule="auto"/>
              <w:rPr>
                <w:rFonts w:asciiTheme="majorBidi" w:hAnsiTheme="majorBidi" w:cstheme="majorBidi"/>
                <w:sz w:val="32"/>
                <w:szCs w:val="32"/>
              </w:rPr>
            </w:pPr>
            <w:r w:rsidRPr="008008B1">
              <w:rPr>
                <w:rFonts w:asciiTheme="majorBidi" w:hAnsiTheme="majorBidi" w:cs="AA- East Syriac Marcus"/>
                <w:sz w:val="32"/>
                <w:szCs w:val="32"/>
                <w:rtl/>
                <w:lang w:bidi="syr-SY"/>
              </w:rPr>
              <w:t>ܒ̣</w:t>
            </w:r>
          </w:p>
        </w:tc>
        <w:tc>
          <w:tcPr>
            <w:tcW w:w="1870" w:type="dxa"/>
            <w:tcBorders>
              <w:top w:val="single" w:sz="4" w:space="0" w:color="auto"/>
              <w:left w:val="single" w:sz="4" w:space="0" w:color="auto"/>
              <w:bottom w:val="single" w:sz="4" w:space="0" w:color="auto"/>
              <w:right w:val="single" w:sz="4" w:space="0" w:color="auto"/>
            </w:tcBorders>
            <w:hideMark/>
          </w:tcPr>
          <w:p w14:paraId="2F86E517" w14:textId="77777777" w:rsidR="004F55D1" w:rsidRPr="008008B1" w:rsidRDefault="004F55D1" w:rsidP="004F55D1">
            <w:pPr>
              <w:spacing w:line="276" w:lineRule="auto"/>
              <w:rPr>
                <w:rFonts w:asciiTheme="majorBidi" w:hAnsiTheme="majorBidi" w:cstheme="majorBidi"/>
              </w:rPr>
            </w:pPr>
            <w:proofErr w:type="gramStart"/>
            <w:r w:rsidRPr="008008B1">
              <w:rPr>
                <w:rFonts w:asciiTheme="majorBidi" w:hAnsiTheme="majorBidi" w:cstheme="majorBidi"/>
              </w:rPr>
              <w:t>ḇ  -</w:t>
            </w:r>
            <w:proofErr w:type="gramEnd"/>
            <w:r w:rsidRPr="008008B1">
              <w:rPr>
                <w:rFonts w:asciiTheme="majorBidi" w:hAnsiTheme="majorBidi" w:cstheme="majorBidi"/>
              </w:rPr>
              <w:t xml:space="preserve"> w</w:t>
            </w:r>
          </w:p>
        </w:tc>
      </w:tr>
      <w:tr w:rsidR="004F55D1" w:rsidRPr="008008B1" w14:paraId="5E02324A" w14:textId="77777777" w:rsidTr="004F55D1">
        <w:trPr>
          <w:divId w:val="601644763"/>
          <w:jc w:val="center"/>
        </w:trPr>
        <w:tc>
          <w:tcPr>
            <w:tcW w:w="1870" w:type="dxa"/>
            <w:tcBorders>
              <w:top w:val="single" w:sz="4" w:space="0" w:color="auto"/>
              <w:left w:val="single" w:sz="4" w:space="0" w:color="auto"/>
              <w:bottom w:val="single" w:sz="4" w:space="0" w:color="auto"/>
              <w:right w:val="single" w:sz="4" w:space="0" w:color="auto"/>
            </w:tcBorders>
            <w:hideMark/>
          </w:tcPr>
          <w:p w14:paraId="1A6BA511" w14:textId="77777777" w:rsidR="004F55D1" w:rsidRPr="008008B1" w:rsidRDefault="004F55D1" w:rsidP="004F55D1">
            <w:pPr>
              <w:spacing w:line="276" w:lineRule="auto"/>
              <w:rPr>
                <w:rFonts w:asciiTheme="majorBidi" w:hAnsiTheme="majorBidi" w:cstheme="majorBidi"/>
                <w:sz w:val="32"/>
                <w:szCs w:val="32"/>
              </w:rPr>
            </w:pPr>
            <w:r w:rsidRPr="008008B1">
              <w:rPr>
                <w:rFonts w:asciiTheme="majorBidi" w:hAnsiTheme="majorBidi" w:cs="AA- East Syriac Marcus"/>
                <w:sz w:val="32"/>
                <w:szCs w:val="32"/>
                <w:rtl/>
                <w:lang w:bidi="syr-SY"/>
              </w:rPr>
              <w:t>ܓ</w:t>
            </w:r>
          </w:p>
        </w:tc>
        <w:tc>
          <w:tcPr>
            <w:tcW w:w="1870" w:type="dxa"/>
            <w:tcBorders>
              <w:top w:val="single" w:sz="4" w:space="0" w:color="auto"/>
              <w:left w:val="single" w:sz="4" w:space="0" w:color="auto"/>
              <w:bottom w:val="single" w:sz="4" w:space="0" w:color="auto"/>
              <w:right w:val="single" w:sz="4" w:space="0" w:color="auto"/>
            </w:tcBorders>
            <w:hideMark/>
          </w:tcPr>
          <w:p w14:paraId="2EA84C87"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g</w:t>
            </w:r>
          </w:p>
        </w:tc>
        <w:tc>
          <w:tcPr>
            <w:tcW w:w="1870" w:type="dxa"/>
            <w:tcBorders>
              <w:top w:val="single" w:sz="4" w:space="0" w:color="auto"/>
              <w:left w:val="single" w:sz="4" w:space="0" w:color="auto"/>
              <w:bottom w:val="single" w:sz="4" w:space="0" w:color="auto"/>
              <w:right w:val="single" w:sz="4" w:space="0" w:color="auto"/>
            </w:tcBorders>
            <w:hideMark/>
          </w:tcPr>
          <w:p w14:paraId="098C983C"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AA- East Syriac Marcus"/>
                <w:sz w:val="32"/>
                <w:szCs w:val="32"/>
                <w:rtl/>
                <w:lang w:bidi="syr-SY"/>
              </w:rPr>
              <w:t>ܓ̣</w:t>
            </w:r>
          </w:p>
        </w:tc>
        <w:tc>
          <w:tcPr>
            <w:tcW w:w="1870" w:type="dxa"/>
            <w:tcBorders>
              <w:top w:val="single" w:sz="4" w:space="0" w:color="auto"/>
              <w:left w:val="single" w:sz="4" w:space="0" w:color="auto"/>
              <w:bottom w:val="single" w:sz="4" w:space="0" w:color="auto"/>
              <w:right w:val="single" w:sz="4" w:space="0" w:color="auto"/>
            </w:tcBorders>
            <w:hideMark/>
          </w:tcPr>
          <w:p w14:paraId="71B8EA52" w14:textId="1F4D2F4C" w:rsidR="004F55D1" w:rsidRPr="008008B1" w:rsidRDefault="004F55D1" w:rsidP="004F55D1">
            <w:pPr>
              <w:spacing w:line="276" w:lineRule="auto"/>
              <w:rPr>
                <w:rFonts w:asciiTheme="majorBidi" w:hAnsiTheme="majorBidi" w:cstheme="majorBidi"/>
              </w:rPr>
            </w:pPr>
            <w:proofErr w:type="spellStart"/>
            <w:r w:rsidRPr="008008B1">
              <w:rPr>
                <w:rFonts w:asciiTheme="majorBidi" w:hAnsiTheme="majorBidi" w:cstheme="majorBidi"/>
              </w:rPr>
              <w:t>gh</w:t>
            </w:r>
            <w:proofErr w:type="spellEnd"/>
            <w:r w:rsidR="00FC741E">
              <w:rPr>
                <w:rFonts w:asciiTheme="majorBidi" w:hAnsiTheme="majorBidi" w:cstheme="majorBidi"/>
              </w:rPr>
              <w:t xml:space="preserve">  </w:t>
            </w:r>
          </w:p>
        </w:tc>
      </w:tr>
      <w:tr w:rsidR="004F55D1" w:rsidRPr="008008B1" w14:paraId="38EB323F" w14:textId="77777777" w:rsidTr="004F55D1">
        <w:trPr>
          <w:divId w:val="601644763"/>
          <w:jc w:val="center"/>
        </w:trPr>
        <w:tc>
          <w:tcPr>
            <w:tcW w:w="1870" w:type="dxa"/>
            <w:tcBorders>
              <w:top w:val="single" w:sz="4" w:space="0" w:color="auto"/>
              <w:left w:val="single" w:sz="4" w:space="0" w:color="auto"/>
              <w:bottom w:val="single" w:sz="4" w:space="0" w:color="auto"/>
              <w:right w:val="single" w:sz="4" w:space="0" w:color="auto"/>
            </w:tcBorders>
            <w:hideMark/>
          </w:tcPr>
          <w:p w14:paraId="15502D4F" w14:textId="77777777" w:rsidR="004F55D1" w:rsidRPr="008008B1" w:rsidRDefault="004F55D1" w:rsidP="004F55D1">
            <w:pPr>
              <w:spacing w:line="276" w:lineRule="auto"/>
              <w:rPr>
                <w:rFonts w:asciiTheme="majorBidi" w:hAnsiTheme="majorBidi" w:cstheme="majorBidi"/>
                <w:sz w:val="32"/>
                <w:szCs w:val="32"/>
              </w:rPr>
            </w:pPr>
            <w:r w:rsidRPr="008008B1">
              <w:rPr>
                <w:rFonts w:asciiTheme="majorBidi" w:hAnsiTheme="majorBidi" w:cs="AA- East Syriac Marcus"/>
                <w:sz w:val="32"/>
                <w:szCs w:val="32"/>
                <w:rtl/>
                <w:lang w:bidi="syr-SY"/>
              </w:rPr>
              <w:t>ܕ</w:t>
            </w:r>
          </w:p>
        </w:tc>
        <w:tc>
          <w:tcPr>
            <w:tcW w:w="1870" w:type="dxa"/>
            <w:tcBorders>
              <w:top w:val="single" w:sz="4" w:space="0" w:color="auto"/>
              <w:left w:val="single" w:sz="4" w:space="0" w:color="auto"/>
              <w:bottom w:val="single" w:sz="4" w:space="0" w:color="auto"/>
              <w:right w:val="single" w:sz="4" w:space="0" w:color="auto"/>
            </w:tcBorders>
            <w:hideMark/>
          </w:tcPr>
          <w:p w14:paraId="3FE6DCCE"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d</w:t>
            </w:r>
          </w:p>
        </w:tc>
        <w:tc>
          <w:tcPr>
            <w:tcW w:w="1870" w:type="dxa"/>
            <w:tcBorders>
              <w:top w:val="single" w:sz="4" w:space="0" w:color="auto"/>
              <w:left w:val="single" w:sz="4" w:space="0" w:color="auto"/>
              <w:bottom w:val="single" w:sz="4" w:space="0" w:color="auto"/>
              <w:right w:val="single" w:sz="4" w:space="0" w:color="auto"/>
            </w:tcBorders>
            <w:hideMark/>
          </w:tcPr>
          <w:p w14:paraId="16B1B204" w14:textId="77777777" w:rsidR="004F55D1" w:rsidRPr="008008B1" w:rsidRDefault="004F55D1" w:rsidP="004F55D1">
            <w:pPr>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ܕܼ</w:t>
            </w:r>
          </w:p>
        </w:tc>
        <w:tc>
          <w:tcPr>
            <w:tcW w:w="1870" w:type="dxa"/>
            <w:tcBorders>
              <w:top w:val="single" w:sz="4" w:space="0" w:color="auto"/>
              <w:left w:val="single" w:sz="4" w:space="0" w:color="auto"/>
              <w:bottom w:val="single" w:sz="4" w:space="0" w:color="auto"/>
              <w:right w:val="single" w:sz="4" w:space="0" w:color="auto"/>
            </w:tcBorders>
            <w:hideMark/>
          </w:tcPr>
          <w:p w14:paraId="3A06FB80" w14:textId="16E39006" w:rsidR="004F55D1" w:rsidRPr="008008B1" w:rsidRDefault="004F55D1" w:rsidP="004F55D1">
            <w:pPr>
              <w:spacing w:line="276" w:lineRule="auto"/>
              <w:rPr>
                <w:rFonts w:asciiTheme="majorBidi" w:hAnsiTheme="majorBidi" w:cstheme="majorBidi"/>
                <w:rtl/>
              </w:rPr>
            </w:pPr>
            <w:r w:rsidRPr="008008B1">
              <w:rPr>
                <w:rFonts w:asciiTheme="majorBidi" w:hAnsiTheme="majorBidi" w:cstheme="majorBidi"/>
              </w:rPr>
              <w:t>dh</w:t>
            </w:r>
            <w:r w:rsidR="00FC741E">
              <w:rPr>
                <w:rFonts w:asciiTheme="majorBidi" w:hAnsiTheme="majorBidi" w:cstheme="majorBidi"/>
              </w:rPr>
              <w:t xml:space="preserve"> - </w:t>
            </w:r>
            <w:r w:rsidR="00FC741E" w:rsidRPr="008D3C1C">
              <w:rPr>
                <w:rFonts w:asciiTheme="majorBidi" w:hAnsiTheme="majorBidi" w:cstheme="majorBidi"/>
              </w:rPr>
              <w:t>ḏ</w:t>
            </w:r>
          </w:p>
        </w:tc>
      </w:tr>
      <w:tr w:rsidR="004F55D1" w:rsidRPr="008008B1" w14:paraId="44BA4EE9" w14:textId="77777777" w:rsidTr="004F55D1">
        <w:trPr>
          <w:divId w:val="601644763"/>
          <w:jc w:val="center"/>
        </w:trPr>
        <w:tc>
          <w:tcPr>
            <w:tcW w:w="1870" w:type="dxa"/>
            <w:tcBorders>
              <w:top w:val="single" w:sz="4" w:space="0" w:color="auto"/>
              <w:left w:val="single" w:sz="4" w:space="0" w:color="auto"/>
              <w:bottom w:val="single" w:sz="4" w:space="0" w:color="auto"/>
              <w:right w:val="single" w:sz="4" w:space="0" w:color="auto"/>
            </w:tcBorders>
            <w:hideMark/>
          </w:tcPr>
          <w:p w14:paraId="31F35F13" w14:textId="77777777" w:rsidR="004F55D1" w:rsidRPr="008008B1" w:rsidRDefault="004F55D1" w:rsidP="004F55D1">
            <w:pPr>
              <w:spacing w:line="276" w:lineRule="auto"/>
              <w:rPr>
                <w:rFonts w:asciiTheme="majorBidi" w:hAnsiTheme="majorBidi" w:cstheme="majorBidi"/>
                <w:sz w:val="32"/>
                <w:szCs w:val="32"/>
              </w:rPr>
            </w:pPr>
            <w:r w:rsidRPr="008008B1">
              <w:rPr>
                <w:rFonts w:asciiTheme="majorBidi" w:hAnsiTheme="majorBidi" w:cs="AA- East Syriac Marcus"/>
                <w:sz w:val="32"/>
                <w:szCs w:val="32"/>
                <w:rtl/>
                <w:lang w:bidi="syr-SY"/>
              </w:rPr>
              <w:t>ܟ</w:t>
            </w:r>
          </w:p>
        </w:tc>
        <w:tc>
          <w:tcPr>
            <w:tcW w:w="1870" w:type="dxa"/>
            <w:tcBorders>
              <w:top w:val="single" w:sz="4" w:space="0" w:color="auto"/>
              <w:left w:val="single" w:sz="4" w:space="0" w:color="auto"/>
              <w:bottom w:val="single" w:sz="4" w:space="0" w:color="auto"/>
              <w:right w:val="single" w:sz="4" w:space="0" w:color="auto"/>
            </w:tcBorders>
            <w:hideMark/>
          </w:tcPr>
          <w:p w14:paraId="60931A9E"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k</w:t>
            </w:r>
          </w:p>
        </w:tc>
        <w:tc>
          <w:tcPr>
            <w:tcW w:w="1870" w:type="dxa"/>
            <w:tcBorders>
              <w:top w:val="single" w:sz="4" w:space="0" w:color="auto"/>
              <w:left w:val="single" w:sz="4" w:space="0" w:color="auto"/>
              <w:bottom w:val="single" w:sz="4" w:space="0" w:color="auto"/>
              <w:right w:val="single" w:sz="4" w:space="0" w:color="auto"/>
            </w:tcBorders>
            <w:hideMark/>
          </w:tcPr>
          <w:p w14:paraId="0670FA84" w14:textId="77777777" w:rsidR="004F55D1" w:rsidRPr="008008B1" w:rsidRDefault="004F55D1" w:rsidP="004F55D1">
            <w:pPr>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ܟ̣</w:t>
            </w:r>
          </w:p>
        </w:tc>
        <w:tc>
          <w:tcPr>
            <w:tcW w:w="1870" w:type="dxa"/>
            <w:tcBorders>
              <w:top w:val="single" w:sz="4" w:space="0" w:color="auto"/>
              <w:left w:val="single" w:sz="4" w:space="0" w:color="auto"/>
              <w:bottom w:val="single" w:sz="4" w:space="0" w:color="auto"/>
              <w:right w:val="single" w:sz="4" w:space="0" w:color="auto"/>
            </w:tcBorders>
            <w:hideMark/>
          </w:tcPr>
          <w:p w14:paraId="374748A2"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kh</w:t>
            </w:r>
          </w:p>
        </w:tc>
      </w:tr>
      <w:tr w:rsidR="004F55D1" w:rsidRPr="008008B1" w14:paraId="1DA8EE41" w14:textId="77777777" w:rsidTr="004F55D1">
        <w:trPr>
          <w:divId w:val="601644763"/>
          <w:jc w:val="center"/>
        </w:trPr>
        <w:tc>
          <w:tcPr>
            <w:tcW w:w="1870" w:type="dxa"/>
            <w:tcBorders>
              <w:top w:val="single" w:sz="4" w:space="0" w:color="auto"/>
              <w:left w:val="single" w:sz="4" w:space="0" w:color="auto"/>
              <w:bottom w:val="single" w:sz="4" w:space="0" w:color="auto"/>
              <w:right w:val="single" w:sz="4" w:space="0" w:color="auto"/>
            </w:tcBorders>
            <w:hideMark/>
          </w:tcPr>
          <w:p w14:paraId="3A72153D" w14:textId="77777777" w:rsidR="004F55D1" w:rsidRPr="008008B1" w:rsidRDefault="004F55D1" w:rsidP="004F55D1">
            <w:pPr>
              <w:spacing w:line="276" w:lineRule="auto"/>
              <w:rPr>
                <w:rFonts w:asciiTheme="majorBidi" w:hAnsiTheme="majorBidi" w:cstheme="majorBidi"/>
                <w:sz w:val="32"/>
                <w:szCs w:val="32"/>
              </w:rPr>
            </w:pPr>
            <w:r w:rsidRPr="008008B1">
              <w:rPr>
                <w:rFonts w:asciiTheme="majorBidi" w:hAnsiTheme="majorBidi" w:cs="AA- East Syriac Marcus"/>
                <w:sz w:val="32"/>
                <w:szCs w:val="32"/>
                <w:rtl/>
                <w:lang w:bidi="syr-SY"/>
              </w:rPr>
              <w:t>ܦ</w:t>
            </w:r>
          </w:p>
        </w:tc>
        <w:tc>
          <w:tcPr>
            <w:tcW w:w="1870" w:type="dxa"/>
            <w:tcBorders>
              <w:top w:val="single" w:sz="4" w:space="0" w:color="auto"/>
              <w:left w:val="single" w:sz="4" w:space="0" w:color="auto"/>
              <w:bottom w:val="single" w:sz="4" w:space="0" w:color="auto"/>
              <w:right w:val="single" w:sz="4" w:space="0" w:color="auto"/>
            </w:tcBorders>
            <w:hideMark/>
          </w:tcPr>
          <w:p w14:paraId="45A5A1C6"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p</w:t>
            </w:r>
          </w:p>
        </w:tc>
        <w:tc>
          <w:tcPr>
            <w:tcW w:w="1870" w:type="dxa"/>
            <w:tcBorders>
              <w:top w:val="single" w:sz="4" w:space="0" w:color="auto"/>
              <w:left w:val="single" w:sz="4" w:space="0" w:color="auto"/>
              <w:bottom w:val="single" w:sz="4" w:space="0" w:color="auto"/>
              <w:right w:val="single" w:sz="4" w:space="0" w:color="auto"/>
            </w:tcBorders>
            <w:hideMark/>
          </w:tcPr>
          <w:p w14:paraId="7E3BEFE2" w14:textId="77777777" w:rsidR="004F55D1" w:rsidRPr="008008B1" w:rsidRDefault="004F55D1" w:rsidP="004F55D1">
            <w:pPr>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ܦ̮</w:t>
            </w:r>
          </w:p>
        </w:tc>
        <w:tc>
          <w:tcPr>
            <w:tcW w:w="1870" w:type="dxa"/>
            <w:tcBorders>
              <w:top w:val="single" w:sz="4" w:space="0" w:color="auto"/>
              <w:left w:val="single" w:sz="4" w:space="0" w:color="auto"/>
              <w:bottom w:val="single" w:sz="4" w:space="0" w:color="auto"/>
              <w:right w:val="single" w:sz="4" w:space="0" w:color="auto"/>
            </w:tcBorders>
            <w:hideMark/>
          </w:tcPr>
          <w:p w14:paraId="5C6EB1D4" w14:textId="52906900" w:rsidR="004F55D1" w:rsidRPr="008008B1" w:rsidRDefault="004F55D1" w:rsidP="004F55D1">
            <w:pPr>
              <w:rPr>
                <w:rFonts w:asciiTheme="majorBidi" w:hAnsiTheme="majorBidi" w:cstheme="majorBidi"/>
              </w:rPr>
            </w:pPr>
            <w:proofErr w:type="gramStart"/>
            <w:r w:rsidRPr="008008B1">
              <w:rPr>
                <w:rFonts w:asciiTheme="majorBidi" w:hAnsiTheme="majorBidi" w:cstheme="majorBidi"/>
              </w:rPr>
              <w:t>p̄  -</w:t>
            </w:r>
            <w:proofErr w:type="gramEnd"/>
            <w:r w:rsidRPr="008008B1">
              <w:rPr>
                <w:rFonts w:asciiTheme="majorBidi" w:hAnsiTheme="majorBidi" w:cstheme="majorBidi"/>
              </w:rPr>
              <w:t xml:space="preserve"> w</w:t>
            </w:r>
          </w:p>
        </w:tc>
      </w:tr>
      <w:tr w:rsidR="004F55D1" w:rsidRPr="008008B1" w14:paraId="44DBE9A6" w14:textId="77777777" w:rsidTr="004F55D1">
        <w:trPr>
          <w:divId w:val="601644763"/>
          <w:jc w:val="center"/>
        </w:trPr>
        <w:tc>
          <w:tcPr>
            <w:tcW w:w="1870" w:type="dxa"/>
            <w:tcBorders>
              <w:top w:val="single" w:sz="4" w:space="0" w:color="auto"/>
              <w:left w:val="single" w:sz="4" w:space="0" w:color="auto"/>
              <w:bottom w:val="single" w:sz="4" w:space="0" w:color="auto"/>
              <w:right w:val="single" w:sz="4" w:space="0" w:color="auto"/>
            </w:tcBorders>
            <w:hideMark/>
          </w:tcPr>
          <w:p w14:paraId="74C8FE17" w14:textId="77777777" w:rsidR="004F55D1" w:rsidRPr="008008B1" w:rsidRDefault="004F55D1" w:rsidP="004F55D1">
            <w:pPr>
              <w:spacing w:line="276" w:lineRule="auto"/>
              <w:rPr>
                <w:rFonts w:asciiTheme="majorBidi" w:hAnsiTheme="majorBidi" w:cstheme="majorBidi"/>
                <w:sz w:val="32"/>
                <w:szCs w:val="32"/>
              </w:rPr>
            </w:pPr>
            <w:r w:rsidRPr="008008B1">
              <w:rPr>
                <w:rFonts w:asciiTheme="majorBidi" w:hAnsiTheme="majorBidi" w:cs="AA- East Syriac Marcus"/>
                <w:sz w:val="32"/>
                <w:szCs w:val="32"/>
                <w:rtl/>
                <w:lang w:bidi="syr-SY"/>
              </w:rPr>
              <w:t>ܬ</w:t>
            </w:r>
          </w:p>
        </w:tc>
        <w:tc>
          <w:tcPr>
            <w:tcW w:w="1870" w:type="dxa"/>
            <w:tcBorders>
              <w:top w:val="single" w:sz="4" w:space="0" w:color="auto"/>
              <w:left w:val="single" w:sz="4" w:space="0" w:color="auto"/>
              <w:bottom w:val="single" w:sz="4" w:space="0" w:color="auto"/>
              <w:right w:val="single" w:sz="4" w:space="0" w:color="auto"/>
            </w:tcBorders>
            <w:hideMark/>
          </w:tcPr>
          <w:p w14:paraId="5DC8A753"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t</w:t>
            </w:r>
          </w:p>
        </w:tc>
        <w:tc>
          <w:tcPr>
            <w:tcW w:w="1870" w:type="dxa"/>
            <w:tcBorders>
              <w:top w:val="single" w:sz="4" w:space="0" w:color="auto"/>
              <w:left w:val="single" w:sz="4" w:space="0" w:color="auto"/>
              <w:bottom w:val="single" w:sz="4" w:space="0" w:color="auto"/>
              <w:right w:val="single" w:sz="4" w:space="0" w:color="auto"/>
            </w:tcBorders>
            <w:hideMark/>
          </w:tcPr>
          <w:p w14:paraId="75C7F570" w14:textId="77777777" w:rsidR="004F55D1" w:rsidRPr="008008B1" w:rsidRDefault="004F55D1" w:rsidP="004F55D1">
            <w:pPr>
              <w:spacing w:line="276" w:lineRule="auto"/>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ܬ̣</w:t>
            </w:r>
          </w:p>
        </w:tc>
        <w:tc>
          <w:tcPr>
            <w:tcW w:w="1870" w:type="dxa"/>
            <w:tcBorders>
              <w:top w:val="single" w:sz="4" w:space="0" w:color="auto"/>
              <w:left w:val="single" w:sz="4" w:space="0" w:color="auto"/>
              <w:bottom w:val="single" w:sz="4" w:space="0" w:color="auto"/>
              <w:right w:val="single" w:sz="4" w:space="0" w:color="auto"/>
            </w:tcBorders>
            <w:hideMark/>
          </w:tcPr>
          <w:p w14:paraId="131FC52C" w14:textId="77777777" w:rsidR="004F55D1" w:rsidRPr="008008B1" w:rsidRDefault="004F55D1" w:rsidP="004F55D1">
            <w:pPr>
              <w:spacing w:line="276" w:lineRule="auto"/>
              <w:rPr>
                <w:rFonts w:asciiTheme="majorBidi" w:hAnsiTheme="majorBidi" w:cstheme="majorBidi"/>
              </w:rPr>
            </w:pPr>
            <w:r w:rsidRPr="008008B1">
              <w:rPr>
                <w:rFonts w:asciiTheme="majorBidi" w:hAnsiTheme="majorBidi" w:cstheme="majorBidi"/>
              </w:rPr>
              <w:t>th</w:t>
            </w:r>
          </w:p>
        </w:tc>
      </w:tr>
    </w:tbl>
    <w:p w14:paraId="439F55C7" w14:textId="77777777" w:rsidR="004F55D1" w:rsidRPr="008008B1" w:rsidRDefault="004F55D1" w:rsidP="004F55D1">
      <w:pPr>
        <w:spacing w:line="480" w:lineRule="auto"/>
        <w:divId w:val="601644763"/>
        <w:rPr>
          <w:rFonts w:asciiTheme="majorBidi" w:hAnsiTheme="majorBidi" w:cstheme="majorBidi"/>
        </w:rPr>
      </w:pPr>
    </w:p>
    <w:p w14:paraId="52AA9047" w14:textId="5BA1F8E0" w:rsidR="004F55D1" w:rsidRPr="008008B1" w:rsidRDefault="004F55D1" w:rsidP="004F55D1">
      <w:pPr>
        <w:spacing w:line="480" w:lineRule="auto"/>
        <w:ind w:firstLine="720"/>
        <w:divId w:val="601644763"/>
        <w:rPr>
          <w:rFonts w:asciiTheme="majorBidi" w:hAnsiTheme="majorBidi" w:cstheme="majorBidi"/>
        </w:rPr>
      </w:pPr>
      <w:r w:rsidRPr="008008B1">
        <w:rPr>
          <w:rFonts w:asciiTheme="majorBidi" w:hAnsiTheme="majorBidi" w:cstheme="majorBidi"/>
          <w:lang w:bidi="syr-SY"/>
        </w:rPr>
        <w:t xml:space="preserve">For </w:t>
      </w:r>
      <w:r w:rsidR="00344463">
        <w:rPr>
          <w:rFonts w:asciiTheme="majorBidi" w:hAnsiTheme="majorBidi" w:cstheme="majorBidi"/>
          <w:lang w:bidi="syr-SY"/>
        </w:rPr>
        <w:t xml:space="preserve">the </w:t>
      </w:r>
      <w:r w:rsidRPr="008008B1">
        <w:rPr>
          <w:rFonts w:asciiTheme="majorBidi" w:hAnsiTheme="majorBidi" w:cstheme="majorBidi"/>
          <w:lang w:bidi="syr-SY"/>
        </w:rPr>
        <w:t xml:space="preserve">plural form of the word in Syriac, two thick dots are placed over the letter called </w:t>
      </w:r>
      <w:r w:rsidRPr="008008B1">
        <w:rPr>
          <w:rFonts w:asciiTheme="majorBidi" w:hAnsiTheme="majorBidi" w:cstheme="majorBidi"/>
          <w:i/>
          <w:iCs/>
          <w:lang w:bidi="syr-SY"/>
        </w:rPr>
        <w:t>Syāmē</w:t>
      </w:r>
      <w:r w:rsidRPr="008008B1">
        <w:rPr>
          <w:rFonts w:asciiTheme="majorBidi" w:hAnsiTheme="majorBidi" w:cstheme="majorBidi"/>
          <w:sz w:val="28"/>
          <w:szCs w:val="28"/>
          <w:lang w:bidi="syr-SY"/>
        </w:rPr>
        <w:t xml:space="preserve"> </w:t>
      </w:r>
      <w:r w:rsidRPr="008008B1">
        <w:rPr>
          <w:rFonts w:asciiTheme="majorBidi" w:hAnsiTheme="majorBidi" w:cs="AA- East Syriac Marcus"/>
          <w:sz w:val="28"/>
          <w:szCs w:val="28"/>
          <w:rtl/>
          <w:lang w:bidi="syr-SY"/>
        </w:rPr>
        <w:t>ܣܝܵܡܹ̈ܐ</w:t>
      </w:r>
      <w:r w:rsidRPr="008008B1">
        <w:rPr>
          <w:rFonts w:asciiTheme="majorBidi" w:hAnsiTheme="majorBidi" w:cs="AA- East Syriac Marcus"/>
          <w:sz w:val="28"/>
          <w:szCs w:val="28"/>
          <w:lang w:bidi="syr-SY"/>
        </w:rPr>
        <w:t xml:space="preserve"> </w:t>
      </w:r>
      <w:r w:rsidRPr="008008B1">
        <w:rPr>
          <w:rFonts w:asciiTheme="majorBidi" w:hAnsiTheme="majorBidi" w:cs="AA- East Syriac Marcus"/>
          <w:lang w:bidi="syr-SY"/>
        </w:rPr>
        <w:t>(lit. placed)</w:t>
      </w:r>
      <w:r w:rsidRPr="008008B1">
        <w:rPr>
          <w:rFonts w:asciiTheme="majorBidi" w:hAnsiTheme="majorBidi" w:cstheme="majorBidi"/>
          <w:lang w:bidi="syr-SY"/>
        </w:rPr>
        <w:t>.</w:t>
      </w:r>
      <w:r w:rsidRPr="008008B1">
        <w:rPr>
          <w:rStyle w:val="FootnoteReference"/>
          <w:rFonts w:asciiTheme="majorBidi" w:hAnsiTheme="majorBidi" w:cstheme="majorBidi"/>
          <w:lang w:bidi="syr-SY"/>
        </w:rPr>
        <w:footnoteReference w:id="41"/>
      </w:r>
      <w:r>
        <w:rPr>
          <w:rFonts w:asciiTheme="majorBidi" w:hAnsiTheme="majorBidi" w:cstheme="majorBidi"/>
          <w:lang w:bidi="syr-SY"/>
        </w:rPr>
        <w:t xml:space="preserve"> </w:t>
      </w:r>
      <w:r w:rsidRPr="008008B1">
        <w:rPr>
          <w:rFonts w:asciiTheme="majorBidi" w:hAnsiTheme="majorBidi" w:cstheme="majorBidi"/>
          <w:lang w:bidi="syr-SY"/>
        </w:rPr>
        <w:t xml:space="preserve">A good example of using all the </w:t>
      </w:r>
      <w:r w:rsidRPr="008008B1">
        <w:rPr>
          <w:rFonts w:asciiTheme="majorBidi" w:hAnsiTheme="majorBidi" w:cstheme="majorBidi"/>
        </w:rPr>
        <w:t>vowels</w:t>
      </w:r>
      <w:r w:rsidRPr="008008B1">
        <w:rPr>
          <w:rFonts w:asciiTheme="majorBidi" w:hAnsiTheme="majorBidi" w:cstheme="majorBidi"/>
          <w:lang w:bidi="syr-SY"/>
        </w:rPr>
        <w:t xml:space="preserve"> </w:t>
      </w:r>
      <w:proofErr w:type="gramStart"/>
      <w:r w:rsidRPr="008008B1">
        <w:rPr>
          <w:rFonts w:asciiTheme="majorBidi" w:hAnsiTheme="majorBidi" w:cstheme="majorBidi"/>
          <w:i/>
          <w:iCs/>
        </w:rPr>
        <w:t>zāw‘</w:t>
      </w:r>
      <w:proofErr w:type="gramEnd"/>
      <w:r w:rsidRPr="008008B1">
        <w:rPr>
          <w:rFonts w:asciiTheme="majorBidi" w:hAnsiTheme="majorBidi" w:cstheme="majorBidi"/>
          <w:i/>
          <w:iCs/>
        </w:rPr>
        <w:t>ē</w:t>
      </w:r>
      <w:r w:rsidRPr="008008B1">
        <w:rPr>
          <w:rFonts w:asciiTheme="majorBidi" w:hAnsiTheme="majorBidi" w:cstheme="majorBidi"/>
          <w:b/>
          <w:bCs/>
        </w:rPr>
        <w:t xml:space="preserve"> </w:t>
      </w:r>
      <w:r w:rsidRPr="008008B1">
        <w:rPr>
          <w:rFonts w:asciiTheme="majorBidi" w:hAnsiTheme="majorBidi" w:cs="AA- East Syriac Marcus"/>
          <w:sz w:val="28"/>
          <w:szCs w:val="28"/>
          <w:rtl/>
          <w:lang w:bidi="syr-SY"/>
        </w:rPr>
        <w:t>ܙܵܘܥܹ̈ܐ</w:t>
      </w:r>
      <w:r w:rsidRPr="008008B1">
        <w:rPr>
          <w:rFonts w:asciiTheme="majorBidi" w:hAnsiTheme="majorBidi" w:cs="AA- East Syriac Marcus"/>
          <w:lang w:bidi="syr-SY"/>
        </w:rPr>
        <w:t xml:space="preserve"> and the changed sounds, is to look at the </w:t>
      </w:r>
      <w:r w:rsidR="00FC741E" w:rsidRPr="008008B1">
        <w:rPr>
          <w:rFonts w:asciiTheme="majorBidi" w:hAnsiTheme="majorBidi" w:cs="AA- East Syriac Marcus"/>
          <w:lang w:bidi="syr-SY"/>
        </w:rPr>
        <w:t>Syriac</w:t>
      </w:r>
      <w:r w:rsidRPr="008008B1">
        <w:rPr>
          <w:rFonts w:asciiTheme="majorBidi" w:hAnsiTheme="majorBidi" w:cs="AA- East Syriac Marcus"/>
          <w:lang w:bidi="syr-SY"/>
        </w:rPr>
        <w:t xml:space="preserve"> text of the first and second hymns </w:t>
      </w:r>
      <w:r w:rsidRPr="008008B1">
        <w:rPr>
          <w:rFonts w:asciiTheme="majorBidi" w:hAnsiTheme="majorBidi" w:cstheme="majorBidi"/>
        </w:rPr>
        <w:t>in chapter five in this study</w:t>
      </w:r>
      <w:r w:rsidRPr="008008B1">
        <w:rPr>
          <w:rFonts w:asciiTheme="majorBidi" w:hAnsiTheme="majorBidi" w:cstheme="majorBidi"/>
          <w:i/>
          <w:iCs/>
        </w:rPr>
        <w:t>.</w:t>
      </w:r>
      <w:r w:rsidRPr="008008B1">
        <w:rPr>
          <w:rFonts w:asciiTheme="majorBidi" w:hAnsiTheme="majorBidi" w:cstheme="majorBidi"/>
        </w:rPr>
        <w:t xml:space="preserve"> </w:t>
      </w:r>
    </w:p>
    <w:p w14:paraId="7C79FBD2" w14:textId="77777777" w:rsidR="009707E0" w:rsidRDefault="004F55D1" w:rsidP="00711529">
      <w:pPr>
        <w:spacing w:line="480" w:lineRule="auto"/>
        <w:rPr>
          <w:rFonts w:asciiTheme="majorBidi" w:hAnsiTheme="majorBidi" w:cs="AA- East Syriac Marcus"/>
          <w:rtl/>
          <w:lang w:bidi="syr-SY"/>
        </w:rPr>
      </w:pPr>
      <w:r w:rsidRPr="008008B1">
        <w:rPr>
          <w:rFonts w:asciiTheme="majorBidi" w:hAnsiTheme="majorBidi" w:cstheme="majorBidi"/>
        </w:rPr>
        <w:t xml:space="preserve">Yildiz, explains that Emphatic, </w:t>
      </w:r>
      <w:r w:rsidR="00C20B17" w:rsidRPr="008008B1">
        <w:rPr>
          <w:rFonts w:asciiTheme="majorBidi" w:hAnsiTheme="majorBidi" w:cstheme="majorBidi"/>
        </w:rPr>
        <w:t>guttural,</w:t>
      </w:r>
      <w:r w:rsidRPr="008008B1">
        <w:rPr>
          <w:rFonts w:asciiTheme="majorBidi" w:hAnsiTheme="majorBidi" w:cstheme="majorBidi"/>
        </w:rPr>
        <w:t xml:space="preserve"> and aspirated consonant letters (</w:t>
      </w:r>
      <w:r w:rsidRPr="008008B1">
        <w:rPr>
          <w:rFonts w:ascii="AA- East Syriac Marcus" w:hAnsi="AA- East Syriac Marcus" w:cs="AA- East Syriac Marcus"/>
          <w:sz w:val="28"/>
          <w:szCs w:val="28"/>
          <w:rtl/>
          <w:lang w:bidi="syr-SY"/>
        </w:rPr>
        <w:t>ܩ،ܨ،ܥ، ܛ، ܚ، ܐ</w:t>
      </w:r>
      <w:r w:rsidRPr="008008B1">
        <w:rPr>
          <w:rFonts w:asciiTheme="majorBidi" w:hAnsiTheme="majorBidi" w:cs="Estrangelo Edessa"/>
          <w:lang w:bidi="syr-SY"/>
        </w:rPr>
        <w:t>) sometimes are shifted from their original pronunciation. Letter (</w:t>
      </w:r>
      <w:r w:rsidRPr="008008B1">
        <w:rPr>
          <w:rFonts w:asciiTheme="majorBidi" w:hAnsiTheme="majorBidi" w:cs="AA- East Syriac Marcus"/>
          <w:rtl/>
          <w:lang w:bidi="syr-SY"/>
        </w:rPr>
        <w:t>ܚ</w:t>
      </w:r>
      <w:r w:rsidRPr="008008B1">
        <w:rPr>
          <w:rFonts w:ascii="AA- East Syriac Marcus" w:hAnsi="AA- East Syriac Marcus" w:cs="AA- East Syriac Marcus"/>
          <w:sz w:val="28"/>
          <w:szCs w:val="28"/>
          <w:lang w:bidi="syr-SY"/>
        </w:rPr>
        <w:t xml:space="preserve"> </w:t>
      </w:r>
      <w:proofErr w:type="spellStart"/>
      <w:r w:rsidRPr="008008B1">
        <w:rPr>
          <w:rFonts w:asciiTheme="majorBidi" w:eastAsia="Times New Roman" w:hAnsiTheme="majorBidi" w:cstheme="majorBidi"/>
          <w:i/>
          <w:iCs/>
        </w:rPr>
        <w:t>ḥē</w:t>
      </w:r>
      <w:r w:rsidRPr="008008B1">
        <w:rPr>
          <w:rFonts w:asciiTheme="majorBidi" w:hAnsiTheme="majorBidi" w:cstheme="majorBidi"/>
          <w:i/>
          <w:iCs/>
        </w:rPr>
        <w:t>th</w:t>
      </w:r>
      <w:proofErr w:type="spellEnd"/>
      <w:r w:rsidRPr="008008B1">
        <w:rPr>
          <w:rFonts w:asciiTheme="majorBidi" w:hAnsiTheme="majorBidi" w:cstheme="majorBidi"/>
          <w:lang w:bidi="syr-SY"/>
        </w:rPr>
        <w:t xml:space="preserve">) in modern days is mostly pronounced </w:t>
      </w:r>
      <w:proofErr w:type="gramStart"/>
      <w:r w:rsidRPr="008008B1">
        <w:rPr>
          <w:rFonts w:asciiTheme="majorBidi" w:hAnsiTheme="majorBidi" w:cstheme="majorBidi"/>
          <w:lang w:bidi="syr-SY"/>
        </w:rPr>
        <w:t xml:space="preserve">as </w:t>
      </w:r>
      <w:r w:rsidRPr="008008B1">
        <w:rPr>
          <w:rFonts w:asciiTheme="majorBidi" w:hAnsiTheme="majorBidi"/>
          <w:rtl/>
          <w:lang w:bidi="syr-SY"/>
        </w:rPr>
        <w:t xml:space="preserve"> </w:t>
      </w:r>
      <w:r w:rsidRPr="008008B1">
        <w:rPr>
          <w:rFonts w:ascii="AA- East Syriac Marcus" w:hAnsi="AA- East Syriac Marcus" w:cs="AA- East Syriac Marcus"/>
          <w:sz w:val="28"/>
          <w:szCs w:val="28"/>
          <w:rtl/>
          <w:lang w:bidi="syr-SY"/>
        </w:rPr>
        <w:t>ܟ̣</w:t>
      </w:r>
      <w:proofErr w:type="gramEnd"/>
      <w:r w:rsidRPr="008008B1">
        <w:rPr>
          <w:rFonts w:ascii="AA- East Syriac Marcus" w:hAnsi="AA- East Syriac Marcus" w:cs="AA- East Syriac Marcus"/>
          <w:sz w:val="28"/>
          <w:szCs w:val="28"/>
          <w:rtl/>
          <w:lang w:bidi="syr-SY"/>
        </w:rPr>
        <w:t>ـ</w:t>
      </w:r>
      <w:r w:rsidRPr="008008B1">
        <w:rPr>
          <w:rFonts w:asciiTheme="majorBidi" w:hAnsiTheme="majorBidi" w:cstheme="majorBidi"/>
          <w:lang w:bidi="syr-SY"/>
        </w:rPr>
        <w:t>(</w:t>
      </w:r>
      <w:proofErr w:type="spellStart"/>
      <w:r w:rsidRPr="008008B1">
        <w:rPr>
          <w:rFonts w:asciiTheme="majorBidi" w:hAnsiTheme="majorBidi" w:cstheme="majorBidi"/>
          <w:lang w:bidi="syr-SY"/>
        </w:rPr>
        <w:t>kh</w:t>
      </w:r>
      <w:proofErr w:type="spellEnd"/>
      <w:r w:rsidRPr="008008B1">
        <w:rPr>
          <w:rFonts w:asciiTheme="majorBidi" w:hAnsiTheme="majorBidi" w:cstheme="majorBidi"/>
          <w:lang w:bidi="syr-SY"/>
        </w:rPr>
        <w:t xml:space="preserve">, ḳ) sound instead of (ḥ), the same with ( </w:t>
      </w:r>
      <w:r w:rsidRPr="007B45FC">
        <w:rPr>
          <w:rFonts w:ascii="AA- East Syriac Marcus" w:hAnsi="AA- East Syriac Marcus" w:cs="AA- East Syriac Marcus"/>
          <w:sz w:val="28"/>
          <w:szCs w:val="28"/>
          <w:rtl/>
          <w:lang w:bidi="syr-SY"/>
        </w:rPr>
        <w:t>ܩ</w:t>
      </w:r>
      <w:r w:rsidRPr="008008B1">
        <w:rPr>
          <w:rFonts w:ascii="AA- East Syriac Marcus" w:hAnsi="AA- East Syriac Marcus" w:cs="AA- East Syriac Marcus"/>
          <w:sz w:val="32"/>
          <w:szCs w:val="32"/>
          <w:lang w:bidi="syr-SY"/>
        </w:rPr>
        <w:t xml:space="preserve"> </w:t>
      </w:r>
      <w:proofErr w:type="spellStart"/>
      <w:r w:rsidRPr="008008B1">
        <w:rPr>
          <w:rFonts w:asciiTheme="majorBidi" w:eastAsia="Times New Roman" w:hAnsiTheme="majorBidi" w:cstheme="majorBidi"/>
          <w:i/>
          <w:iCs/>
        </w:rPr>
        <w:t>qop</w:t>
      </w:r>
      <w:proofErr w:type="spellEnd"/>
      <w:r w:rsidRPr="008008B1">
        <w:rPr>
          <w:rFonts w:asciiTheme="majorBidi" w:eastAsia="Times New Roman" w:hAnsiTheme="majorBidi" w:cstheme="majorBidi"/>
        </w:rPr>
        <w:t xml:space="preserve"> </w:t>
      </w:r>
      <w:r w:rsidRPr="008008B1">
        <w:rPr>
          <w:rFonts w:asciiTheme="majorBidi" w:hAnsiTheme="majorBidi" w:cstheme="majorBidi"/>
          <w:lang w:bidi="syr-SY"/>
        </w:rPr>
        <w:t>)</w:t>
      </w:r>
      <w:r w:rsidRPr="008008B1">
        <w:rPr>
          <w:rFonts w:ascii="AA- East Syriac Marcus" w:hAnsi="AA- East Syriac Marcus" w:cs="AA- East Syriac Marcus"/>
          <w:sz w:val="32"/>
          <w:szCs w:val="32"/>
          <w:lang w:bidi="syr-SY"/>
        </w:rPr>
        <w:t xml:space="preserve"> </w:t>
      </w:r>
      <w:r w:rsidRPr="008008B1">
        <w:rPr>
          <w:rFonts w:asciiTheme="majorBidi" w:hAnsiTheme="majorBidi" w:cstheme="majorBidi"/>
          <w:lang w:bidi="syr-SY"/>
        </w:rPr>
        <w:t>being</w:t>
      </w:r>
      <w:r w:rsidRPr="008008B1">
        <w:rPr>
          <w:rFonts w:ascii="AA- East Syriac Marcus" w:hAnsi="AA- East Syriac Marcus" w:cs="AA- East Syriac Marcus"/>
          <w:sz w:val="32"/>
          <w:szCs w:val="32"/>
          <w:lang w:bidi="syr-SY"/>
        </w:rPr>
        <w:t xml:space="preserve"> </w:t>
      </w:r>
      <w:r w:rsidRPr="008008B1">
        <w:rPr>
          <w:rFonts w:asciiTheme="majorBidi" w:hAnsiTheme="majorBidi" w:cstheme="majorBidi"/>
          <w:lang w:bidi="syr-SY"/>
        </w:rPr>
        <w:t>pronounced as letter</w:t>
      </w:r>
      <w:r w:rsidRPr="008008B1">
        <w:rPr>
          <w:rFonts w:ascii="AA- East Syriac Marcus" w:hAnsi="AA- East Syriac Marcus" w:cs="AA- East Syriac Marcus"/>
          <w:sz w:val="32"/>
          <w:szCs w:val="32"/>
          <w:rtl/>
          <w:lang w:bidi="syr-SY"/>
        </w:rPr>
        <w:t xml:space="preserve"> </w:t>
      </w:r>
      <w:r w:rsidRPr="007B45FC">
        <w:rPr>
          <w:rFonts w:ascii="AA- East Syriac Marcus" w:hAnsi="AA- East Syriac Marcus" w:cs="AA- East Syriac Marcus" w:hint="cs"/>
          <w:sz w:val="28"/>
          <w:szCs w:val="28"/>
          <w:rtl/>
          <w:lang w:bidi="syr-SY"/>
        </w:rPr>
        <w:t>ܟ</w:t>
      </w:r>
      <w:r w:rsidRPr="008008B1">
        <w:rPr>
          <w:rFonts w:asciiTheme="majorBidi" w:hAnsiTheme="majorBidi" w:cstheme="majorBidi"/>
          <w:rtl/>
          <w:lang w:bidi="syr-SY"/>
        </w:rPr>
        <w:t xml:space="preserve">) </w:t>
      </w:r>
      <w:r w:rsidRPr="008008B1">
        <w:rPr>
          <w:rFonts w:asciiTheme="majorBidi" w:eastAsia="Times New Roman" w:hAnsiTheme="majorBidi" w:cstheme="majorBidi"/>
          <w:i/>
          <w:iCs/>
        </w:rPr>
        <w:t>kāp</w:t>
      </w:r>
      <w:r w:rsidRPr="008008B1">
        <w:rPr>
          <w:rFonts w:asciiTheme="majorBidi" w:eastAsia="Times New Roman" w:hAnsiTheme="majorBidi" w:cstheme="majorBidi"/>
          <w:rtl/>
          <w:lang w:bidi="syr-SY"/>
        </w:rPr>
        <w:t>(</w:t>
      </w:r>
      <w:r w:rsidRPr="008008B1">
        <w:rPr>
          <w:rFonts w:asciiTheme="majorBidi" w:hAnsiTheme="majorBidi" w:cs="Estrangelo Edessa"/>
          <w:lang w:bidi="syr-SY"/>
        </w:rPr>
        <w:t>.</w:t>
      </w:r>
      <w:r w:rsidRPr="008008B1">
        <w:rPr>
          <w:rStyle w:val="FootnoteReference"/>
          <w:rFonts w:asciiTheme="majorBidi" w:hAnsiTheme="majorBidi" w:cs="Estrangelo Edessa"/>
          <w:lang w:bidi="syr-SY"/>
        </w:rPr>
        <w:footnoteReference w:id="42"/>
      </w:r>
      <w:r w:rsidR="00B1023F">
        <w:rPr>
          <w:rFonts w:asciiTheme="majorBidi" w:hAnsiTheme="majorBidi" w:cs="Estrangelo Edessa"/>
          <w:lang w:bidi="syr-SY"/>
        </w:rPr>
        <w:t xml:space="preserve"> T</w:t>
      </w:r>
      <w:r w:rsidRPr="008008B1">
        <w:rPr>
          <w:rFonts w:asciiTheme="majorBidi" w:hAnsiTheme="majorBidi" w:cs="Estrangelo Edessa"/>
          <w:lang w:bidi="syr-SY"/>
        </w:rPr>
        <w:t>h</w:t>
      </w:r>
      <w:r w:rsidR="0063148F">
        <w:rPr>
          <w:rFonts w:asciiTheme="majorBidi" w:hAnsiTheme="majorBidi" w:cs="Estrangelo Edessa"/>
          <w:lang w:bidi="syr-SY"/>
        </w:rPr>
        <w:t>e</w:t>
      </w:r>
      <w:r w:rsidRPr="008008B1">
        <w:rPr>
          <w:rFonts w:asciiTheme="majorBidi" w:hAnsiTheme="majorBidi" w:cs="Estrangelo Edessa"/>
          <w:lang w:bidi="syr-SY"/>
        </w:rPr>
        <w:t>s</w:t>
      </w:r>
      <w:r w:rsidR="0063148F">
        <w:rPr>
          <w:rFonts w:asciiTheme="majorBidi" w:hAnsiTheme="majorBidi" w:cs="Estrangelo Edessa"/>
          <w:lang w:bidi="syr-SY"/>
        </w:rPr>
        <w:t>e dif</w:t>
      </w:r>
      <w:r w:rsidR="00D158FB">
        <w:rPr>
          <w:rFonts w:asciiTheme="majorBidi" w:hAnsiTheme="majorBidi" w:cs="Estrangelo Edessa"/>
          <w:lang w:bidi="syr-SY"/>
        </w:rPr>
        <w:t>ferences</w:t>
      </w:r>
      <w:r w:rsidRPr="008008B1">
        <w:rPr>
          <w:rFonts w:asciiTheme="majorBidi" w:hAnsiTheme="majorBidi" w:cs="Estrangelo Edessa"/>
          <w:lang w:bidi="syr-SY"/>
        </w:rPr>
        <w:t xml:space="preserve"> </w:t>
      </w:r>
      <w:r w:rsidR="00D158FB">
        <w:rPr>
          <w:rFonts w:asciiTheme="majorBidi" w:hAnsiTheme="majorBidi" w:cs="Estrangelo Edessa"/>
          <w:lang w:bidi="syr-SY"/>
        </w:rPr>
        <w:t>are</w:t>
      </w:r>
      <w:r w:rsidRPr="008008B1">
        <w:rPr>
          <w:rFonts w:asciiTheme="majorBidi" w:hAnsiTheme="majorBidi" w:cs="Estrangelo Edessa"/>
          <w:lang w:bidi="syr-SY"/>
        </w:rPr>
        <w:t xml:space="preserve"> only noticed in the pronunciation not in the writing</w:t>
      </w:r>
      <w:r w:rsidR="00D158FB">
        <w:rPr>
          <w:rFonts w:asciiTheme="majorBidi" w:hAnsiTheme="majorBidi" w:cs="Estrangelo Edessa"/>
          <w:lang w:bidi="syr-SY"/>
        </w:rPr>
        <w:t xml:space="preserve">. </w:t>
      </w:r>
    </w:p>
    <w:p w14:paraId="1C7C8066" w14:textId="355E8FF1" w:rsidR="00B13D0C" w:rsidRPr="008D7161" w:rsidRDefault="00DF4E9F" w:rsidP="008D7161">
      <w:pPr>
        <w:spacing w:line="480" w:lineRule="auto"/>
        <w:rPr>
          <w:rFonts w:asciiTheme="majorBidi" w:hAnsiTheme="majorBidi" w:cs="AA- East Syriac Marcus"/>
          <w:sz w:val="28"/>
          <w:szCs w:val="28"/>
          <w:lang w:bidi="syr-SY"/>
        </w:rPr>
      </w:pPr>
      <w:r>
        <w:rPr>
          <w:rFonts w:asciiTheme="majorBidi" w:hAnsiTheme="majorBidi" w:cs="Estrangelo Edessa"/>
          <w:lang w:bidi="syr-SY"/>
        </w:rPr>
        <w:t xml:space="preserve">Other </w:t>
      </w:r>
      <w:r w:rsidR="003C4BD3">
        <w:rPr>
          <w:rFonts w:asciiTheme="majorBidi" w:hAnsiTheme="majorBidi" w:cs="Estrangelo Edessa"/>
          <w:lang w:bidi="syr-SY"/>
        </w:rPr>
        <w:t>sounds</w:t>
      </w:r>
      <w:r w:rsidR="00882E80">
        <w:rPr>
          <w:rFonts w:asciiTheme="majorBidi" w:hAnsiTheme="majorBidi" w:cs="Estrangelo Edessa"/>
          <w:lang w:bidi="syr-SY"/>
        </w:rPr>
        <w:t xml:space="preserve"> such as (</w:t>
      </w:r>
      <w:r w:rsidR="00BF78D7" w:rsidRPr="00BF1DDC">
        <w:rPr>
          <w:rFonts w:asciiTheme="majorBidi" w:hAnsiTheme="majorBidi" w:cs="AA- East Syriac Marcus" w:hint="cs"/>
          <w:sz w:val="28"/>
          <w:szCs w:val="28"/>
          <w:rtl/>
          <w:lang w:bidi="syr-SY"/>
        </w:rPr>
        <w:t>ܓ̰</w:t>
      </w:r>
      <w:r w:rsidR="00BF78D7" w:rsidRPr="00BF1DDC">
        <w:rPr>
          <w:rFonts w:asciiTheme="majorBidi" w:hAnsiTheme="majorBidi" w:cs="AA- East Syriac Marcus"/>
          <w:sz w:val="28"/>
          <w:szCs w:val="28"/>
          <w:lang w:bidi="syr-SY"/>
        </w:rPr>
        <w:t xml:space="preserve"> </w:t>
      </w:r>
      <w:r w:rsidR="007A0813" w:rsidRPr="00BB34E7">
        <w:rPr>
          <w:rFonts w:asciiTheme="majorBidi" w:hAnsiTheme="majorBidi" w:cs="AA- East Syriac Marcus" w:hint="cs"/>
          <w:sz w:val="28"/>
          <w:szCs w:val="28"/>
          <w:rtl/>
          <w:lang w:bidi="syr-SY"/>
        </w:rPr>
        <w:t>=</w:t>
      </w:r>
      <w:r w:rsidR="007A0813" w:rsidRPr="00486853">
        <w:rPr>
          <w:rFonts w:asciiTheme="majorBidi" w:hAnsiTheme="majorBidi" w:cs="AA- East Syriac Marcus"/>
          <w:lang w:bidi="syr-SY"/>
        </w:rPr>
        <w:t xml:space="preserve"> j</w:t>
      </w:r>
      <w:r w:rsidR="00486853" w:rsidRPr="00486853">
        <w:rPr>
          <w:rFonts w:asciiTheme="majorBidi" w:hAnsiTheme="majorBidi" w:cs="AA- East Syriac Marcus"/>
          <w:lang w:bidi="syr-SY"/>
        </w:rPr>
        <w:t>)</w:t>
      </w:r>
      <w:r w:rsidR="00486853">
        <w:rPr>
          <w:rFonts w:asciiTheme="majorBidi" w:hAnsiTheme="majorBidi" w:cs="AA- East Syriac Marcus"/>
          <w:lang w:bidi="syr-SY"/>
        </w:rPr>
        <w:t xml:space="preserve">, </w:t>
      </w:r>
      <w:r w:rsidR="008D7161">
        <w:rPr>
          <w:rFonts w:asciiTheme="majorBidi" w:hAnsiTheme="majorBidi" w:cs="AA- East Syriac Marcus"/>
          <w:lang w:bidi="syr-SY"/>
        </w:rPr>
        <w:t>and (</w:t>
      </w:r>
      <w:r w:rsidR="005C32B6" w:rsidRPr="00BF1DDC">
        <w:rPr>
          <w:rFonts w:ascii="AA- East Syriac Marcus" w:hAnsi="AA- East Syriac Marcus" w:cs="AA- East Syriac Marcus" w:hint="cs"/>
          <w:sz w:val="28"/>
          <w:szCs w:val="28"/>
          <w:rtl/>
          <w:lang w:bidi="syr-SY"/>
        </w:rPr>
        <w:t>ܟ̰ـ</w:t>
      </w:r>
      <w:r w:rsidR="00B517CD">
        <w:rPr>
          <w:rFonts w:ascii="AA- East Syriac Marcus" w:hAnsi="AA- East Syriac Marcus" w:cs="AA- East Syriac Marcus"/>
          <w:sz w:val="28"/>
          <w:szCs w:val="28"/>
          <w:lang w:bidi="syr-SY"/>
        </w:rPr>
        <w:t xml:space="preserve"> = </w:t>
      </w:r>
      <w:r w:rsidR="00784215" w:rsidRPr="00784215">
        <w:rPr>
          <w:rFonts w:asciiTheme="majorBidi" w:hAnsiTheme="majorBidi" w:cstheme="majorBidi"/>
          <w:lang w:bidi="syr-SY"/>
        </w:rPr>
        <w:t>ch</w:t>
      </w:r>
      <w:r w:rsidR="00882E80">
        <w:rPr>
          <w:rFonts w:asciiTheme="majorBidi" w:hAnsiTheme="majorBidi" w:cs="Estrangelo Edessa"/>
          <w:lang w:bidi="syr-SY"/>
        </w:rPr>
        <w:t>) are found in modern day writing</w:t>
      </w:r>
      <w:r w:rsidR="00811A68">
        <w:rPr>
          <w:rFonts w:asciiTheme="majorBidi" w:hAnsiTheme="majorBidi" w:cs="Estrangelo Edessa"/>
          <w:lang w:bidi="syr-SY"/>
        </w:rPr>
        <w:t>s</w:t>
      </w:r>
      <w:r w:rsidR="00882E80">
        <w:rPr>
          <w:rFonts w:asciiTheme="majorBidi" w:hAnsiTheme="majorBidi" w:cs="Estrangelo Edessa"/>
          <w:lang w:bidi="syr-SY"/>
        </w:rPr>
        <w:t>,</w:t>
      </w:r>
      <w:r w:rsidR="00B1143D">
        <w:rPr>
          <w:rFonts w:asciiTheme="majorBidi" w:hAnsiTheme="majorBidi" w:cs="Estrangelo Edessa"/>
          <w:lang w:bidi="syr-SY"/>
        </w:rPr>
        <w:t xml:space="preserve"> are not</w:t>
      </w:r>
      <w:r w:rsidR="00476DD3">
        <w:rPr>
          <w:rFonts w:asciiTheme="majorBidi" w:hAnsiTheme="majorBidi" w:cs="Estrangelo Edessa"/>
          <w:lang w:bidi="syr-SY"/>
        </w:rPr>
        <w:t xml:space="preserve"> within the original </w:t>
      </w:r>
      <w:r w:rsidR="00AA539D">
        <w:rPr>
          <w:rFonts w:asciiTheme="majorBidi" w:hAnsiTheme="majorBidi" w:cs="Estrangelo Edessa"/>
          <w:lang w:bidi="syr-SY"/>
        </w:rPr>
        <w:t xml:space="preserve">Syriac sounds. These letters </w:t>
      </w:r>
      <w:r w:rsidR="00B13D0C">
        <w:rPr>
          <w:rFonts w:eastAsia="Times New Roman"/>
        </w:rPr>
        <w:t>are used to vocalize foreign words such as names, cities etc.</w:t>
      </w:r>
    </w:p>
    <w:p w14:paraId="746DDD97" w14:textId="142DE683" w:rsidR="004F55D1" w:rsidRDefault="00D158FB" w:rsidP="00476DD3">
      <w:pPr>
        <w:spacing w:line="480" w:lineRule="auto"/>
        <w:divId w:val="601644763"/>
        <w:rPr>
          <w:rFonts w:asciiTheme="majorBidi" w:hAnsiTheme="majorBidi" w:cs="Estrangelo Edessa"/>
          <w:lang w:bidi="syr-SY"/>
        </w:rPr>
      </w:pPr>
      <w:r>
        <w:rPr>
          <w:rFonts w:asciiTheme="majorBidi" w:hAnsiTheme="majorBidi" w:cs="Estrangelo Edessa"/>
          <w:lang w:bidi="syr-SY"/>
        </w:rPr>
        <w:t>M</w:t>
      </w:r>
      <w:r w:rsidR="004F55D1" w:rsidRPr="008008B1">
        <w:rPr>
          <w:rFonts w:asciiTheme="majorBidi" w:hAnsiTheme="majorBidi" w:cs="Estrangelo Edessa"/>
          <w:lang w:bidi="syr-SY"/>
        </w:rPr>
        <w:t xml:space="preserve">aintaining the proper pronunciation of a language for over two </w:t>
      </w:r>
      <w:r w:rsidR="00BE6959" w:rsidRPr="008008B1">
        <w:rPr>
          <w:rFonts w:asciiTheme="majorBidi" w:hAnsiTheme="majorBidi" w:cs="Estrangelo Edessa"/>
          <w:lang w:bidi="syr-SY"/>
        </w:rPr>
        <w:t>thousand</w:t>
      </w:r>
      <w:r w:rsidR="004F55D1" w:rsidRPr="008008B1">
        <w:rPr>
          <w:rFonts w:asciiTheme="majorBidi" w:hAnsiTheme="majorBidi" w:cs="Estrangelo Edessa"/>
          <w:lang w:bidi="syr-SY"/>
        </w:rPr>
        <w:t xml:space="preserve"> year is challenging to a nation, when millions of its native speakers are scattered all around the world with substantial influence of new languages, sounds, and cultures. </w:t>
      </w:r>
    </w:p>
    <w:p w14:paraId="1EC68838" w14:textId="73843BCC" w:rsidR="00934B1E" w:rsidRDefault="00934B1E" w:rsidP="005973C3">
      <w:pPr>
        <w:textAlignment w:val="baseline"/>
        <w:divId w:val="601644763"/>
        <w:rPr>
          <w:rFonts w:eastAsia="Times New Roman"/>
          <w:b/>
          <w:bCs/>
        </w:rPr>
        <w:sectPr w:rsidR="00934B1E" w:rsidSect="00934B1E">
          <w:footnotePr>
            <w:numRestart w:val="eachSect"/>
          </w:footnotePr>
          <w:type w:val="continuous"/>
          <w:pgSz w:w="12240" w:h="15840"/>
          <w:pgMar w:top="1440" w:right="1440" w:bottom="1440" w:left="1440" w:header="720" w:footer="720" w:gutter="0"/>
          <w:cols w:space="720"/>
          <w:docGrid w:linePitch="360"/>
        </w:sectPr>
      </w:pPr>
    </w:p>
    <w:p w14:paraId="0EC7B48E" w14:textId="25898174" w:rsidR="00934B1E" w:rsidRDefault="00934B1E" w:rsidP="00AB4315">
      <w:pPr>
        <w:textAlignment w:val="baseline"/>
        <w:rPr>
          <w:rFonts w:eastAsia="Times New Roman"/>
          <w:b/>
          <w:bCs/>
        </w:rPr>
        <w:sectPr w:rsidR="00934B1E" w:rsidSect="00934B1E">
          <w:type w:val="continuous"/>
          <w:pgSz w:w="12240" w:h="15840"/>
          <w:pgMar w:top="1440" w:right="1440" w:bottom="1440" w:left="1440" w:header="720" w:footer="720" w:gutter="0"/>
          <w:cols w:space="720"/>
          <w:docGrid w:linePitch="360"/>
        </w:sectPr>
      </w:pPr>
    </w:p>
    <w:p w14:paraId="3FD68187" w14:textId="31BF3101" w:rsidR="004F55D1" w:rsidRPr="008008B1" w:rsidRDefault="004F55D1" w:rsidP="004F55D1">
      <w:pPr>
        <w:jc w:val="center"/>
        <w:textAlignment w:val="baseline"/>
        <w:rPr>
          <w:rFonts w:eastAsia="Times New Roman"/>
        </w:rPr>
      </w:pPr>
      <w:r w:rsidRPr="008008B1">
        <w:rPr>
          <w:rFonts w:eastAsia="Times New Roman"/>
          <w:b/>
          <w:bCs/>
        </w:rPr>
        <w:lastRenderedPageBreak/>
        <w:t>CHAPTER 3: THE CHURCH OF THE EAST</w:t>
      </w:r>
      <w:r w:rsidRPr="008008B1">
        <w:rPr>
          <w:rFonts w:eastAsia="Times New Roman"/>
        </w:rPr>
        <w:t> </w:t>
      </w:r>
    </w:p>
    <w:p w14:paraId="2333E8E5" w14:textId="77777777" w:rsidR="004F55D1" w:rsidRPr="008008B1" w:rsidRDefault="004F55D1" w:rsidP="004F55D1">
      <w:pPr>
        <w:jc w:val="center"/>
        <w:textAlignment w:val="baseline"/>
        <w:rPr>
          <w:rFonts w:eastAsia="Times New Roman"/>
        </w:rPr>
      </w:pPr>
    </w:p>
    <w:p w14:paraId="197A4C4C" w14:textId="77777777" w:rsidR="004F55D1" w:rsidRPr="008008B1" w:rsidRDefault="004F55D1" w:rsidP="004F55D1">
      <w:pPr>
        <w:textAlignment w:val="baseline"/>
        <w:rPr>
          <w:rFonts w:eastAsia="Times New Roman"/>
        </w:rPr>
      </w:pPr>
    </w:p>
    <w:p w14:paraId="03CDAE72" w14:textId="77777777" w:rsidR="004F55D1" w:rsidRPr="008008B1" w:rsidRDefault="004F55D1" w:rsidP="004F55D1">
      <w:pPr>
        <w:jc w:val="center"/>
        <w:textAlignment w:val="baseline"/>
        <w:rPr>
          <w:rFonts w:ascii="Segoe UI" w:eastAsia="Times New Roman" w:hAnsi="Segoe UI" w:cs="Segoe UI"/>
          <w:b/>
          <w:bCs/>
          <w:sz w:val="18"/>
          <w:szCs w:val="18"/>
        </w:rPr>
      </w:pPr>
      <w:r w:rsidRPr="008008B1">
        <w:rPr>
          <w:rFonts w:eastAsia="Times New Roman"/>
          <w:b/>
          <w:bCs/>
        </w:rPr>
        <w:t>An Overview on the History of the Church</w:t>
      </w:r>
    </w:p>
    <w:p w14:paraId="04A9ECB0" w14:textId="77777777" w:rsidR="004F55D1" w:rsidRPr="008008B1" w:rsidRDefault="004F55D1" w:rsidP="004F55D1">
      <w:pPr>
        <w:textAlignment w:val="baseline"/>
        <w:rPr>
          <w:rFonts w:ascii="Segoe UI" w:eastAsia="Times New Roman" w:hAnsi="Segoe UI" w:cs="Segoe UI"/>
          <w:sz w:val="18"/>
          <w:szCs w:val="18"/>
        </w:rPr>
      </w:pPr>
      <w:r w:rsidRPr="008008B1">
        <w:rPr>
          <w:rFonts w:eastAsia="Times New Roman"/>
          <w:sz w:val="32"/>
          <w:szCs w:val="32"/>
        </w:rPr>
        <w:t> </w:t>
      </w:r>
    </w:p>
    <w:p w14:paraId="73C17E75" w14:textId="514020C6" w:rsidR="004F55D1" w:rsidRPr="005F643B" w:rsidRDefault="004F55D1" w:rsidP="005F643B">
      <w:pPr>
        <w:spacing w:line="480" w:lineRule="auto"/>
        <w:ind w:firstLine="720"/>
        <w:rPr>
          <w:rFonts w:asciiTheme="majorBidi" w:hAnsiTheme="majorBidi" w:cstheme="majorBidi"/>
          <w:i/>
          <w:iCs/>
        </w:rPr>
      </w:pPr>
      <w:r w:rsidRPr="008008B1">
        <w:rPr>
          <w:rFonts w:asciiTheme="majorBidi" w:hAnsiTheme="majorBidi" w:cstheme="majorBidi"/>
        </w:rPr>
        <w:t>The Church of the East is originated in the land of Mesopotamia</w:t>
      </w:r>
      <w:r>
        <w:rPr>
          <w:rFonts w:asciiTheme="majorBidi" w:hAnsiTheme="majorBidi" w:cstheme="majorBidi"/>
        </w:rPr>
        <w:t xml:space="preserve"> and</w:t>
      </w:r>
      <w:r w:rsidRPr="008008B1">
        <w:rPr>
          <w:rFonts w:asciiTheme="majorBidi" w:hAnsiTheme="majorBidi" w:cstheme="majorBidi"/>
          <w:i/>
          <w:iCs/>
        </w:rPr>
        <w:t xml:space="preserve"> </w:t>
      </w:r>
      <w:r w:rsidRPr="008008B1">
        <w:rPr>
          <w:rFonts w:asciiTheme="majorBidi" w:hAnsiTheme="majorBidi" w:cstheme="majorBidi"/>
        </w:rPr>
        <w:t xml:space="preserve">Beth </w:t>
      </w:r>
      <w:proofErr w:type="spellStart"/>
      <w:r w:rsidRPr="008008B1">
        <w:rPr>
          <w:rFonts w:asciiTheme="majorBidi" w:hAnsiTheme="majorBidi" w:cstheme="majorBidi"/>
        </w:rPr>
        <w:t>Nahrain</w:t>
      </w:r>
      <w:proofErr w:type="spellEnd"/>
      <w:r w:rsidRPr="008008B1">
        <w:rPr>
          <w:rFonts w:asciiTheme="majorBidi" w:hAnsiTheme="majorBidi" w:cstheme="majorBidi"/>
          <w:i/>
          <w:iCs/>
        </w:rPr>
        <w:t>,</w:t>
      </w:r>
      <w:r w:rsidRPr="008008B1">
        <w:rPr>
          <w:rFonts w:asciiTheme="majorBidi" w:hAnsiTheme="majorBidi" w:cstheme="majorBidi"/>
        </w:rPr>
        <w:t xml:space="preserve"> the land between the rivers of Tigris and Euphrates.</w:t>
      </w:r>
      <w:r w:rsidRPr="008008B1">
        <w:rPr>
          <w:rFonts w:asciiTheme="majorBidi" w:hAnsiTheme="majorBidi" w:cstheme="majorBidi"/>
          <w:vertAlign w:val="superscript"/>
        </w:rPr>
        <w:footnoteReference w:id="43"/>
      </w:r>
      <w:r w:rsidRPr="008008B1">
        <w:rPr>
          <w:rFonts w:asciiTheme="majorBidi" w:hAnsiTheme="majorBidi" w:cstheme="majorBidi"/>
        </w:rPr>
        <w:t xml:space="preserve"> The Church of the East traces back its doctrine and traditions to the time of the apostles when Christianity spread east from Jerusalem to </w:t>
      </w:r>
      <w:r w:rsidR="005F643B" w:rsidRPr="005E5F50">
        <w:rPr>
          <w:rFonts w:asciiTheme="majorBidi" w:hAnsiTheme="majorBidi" w:cstheme="majorBidi"/>
        </w:rPr>
        <w:t xml:space="preserve">Beth </w:t>
      </w:r>
      <w:proofErr w:type="spellStart"/>
      <w:r w:rsidR="005F643B" w:rsidRPr="005E5F50">
        <w:rPr>
          <w:rFonts w:asciiTheme="majorBidi" w:hAnsiTheme="majorBidi" w:cstheme="majorBidi"/>
        </w:rPr>
        <w:t>Nahrain</w:t>
      </w:r>
      <w:proofErr w:type="spellEnd"/>
      <w:r w:rsidR="005F643B">
        <w:rPr>
          <w:rFonts w:asciiTheme="majorBidi" w:hAnsiTheme="majorBidi" w:cstheme="majorBidi"/>
          <w:i/>
          <w:iCs/>
        </w:rPr>
        <w:t>.</w:t>
      </w:r>
      <w:r w:rsidR="005F643B">
        <w:rPr>
          <w:rFonts w:asciiTheme="majorBidi" w:hAnsiTheme="majorBidi" w:cstheme="majorBidi"/>
        </w:rPr>
        <w:t xml:space="preserve"> </w:t>
      </w:r>
      <w:r w:rsidRPr="008008B1">
        <w:rPr>
          <w:rFonts w:asciiTheme="majorBidi" w:hAnsiTheme="majorBidi" w:cstheme="majorBidi"/>
        </w:rPr>
        <w:t xml:space="preserve">The church of the East is known as an Apostolic Church, because it traces its original teaching back to the apostle Thomas, one of the twelve disciples, and Mar Addai (known as </w:t>
      </w:r>
      <w:r w:rsidR="00EC2C14" w:rsidRPr="008008B1">
        <w:rPr>
          <w:rFonts w:asciiTheme="majorBidi" w:hAnsiTheme="majorBidi" w:cstheme="majorBidi"/>
        </w:rPr>
        <w:t>St.</w:t>
      </w:r>
      <w:r w:rsidRPr="008008B1">
        <w:rPr>
          <w:rFonts w:asciiTheme="majorBidi" w:hAnsiTheme="majorBidi" w:cstheme="majorBidi"/>
        </w:rPr>
        <w:t xml:space="preserve"> Thaddeus) of (</w:t>
      </w:r>
      <w:proofErr w:type="spellStart"/>
      <w:r w:rsidRPr="008008B1">
        <w:rPr>
          <w:rFonts w:asciiTheme="majorBidi" w:hAnsiTheme="majorBidi" w:cstheme="majorBidi"/>
        </w:rPr>
        <w:t>Urhay</w:t>
      </w:r>
      <w:proofErr w:type="spellEnd"/>
      <w:r w:rsidRPr="008008B1">
        <w:rPr>
          <w:rFonts w:asciiTheme="majorBidi" w:hAnsiTheme="majorBidi" w:cstheme="majorBidi"/>
        </w:rPr>
        <w:t>/Edessa), and his disciples (</w:t>
      </w:r>
      <w:proofErr w:type="spellStart"/>
      <w:r w:rsidRPr="008008B1">
        <w:rPr>
          <w:rFonts w:asciiTheme="majorBidi" w:hAnsiTheme="majorBidi" w:cstheme="majorBidi"/>
        </w:rPr>
        <w:t>Aggai</w:t>
      </w:r>
      <w:proofErr w:type="spellEnd"/>
      <w:r w:rsidRPr="008008B1">
        <w:rPr>
          <w:rFonts w:asciiTheme="majorBidi" w:hAnsiTheme="majorBidi" w:cstheme="majorBidi"/>
        </w:rPr>
        <w:t xml:space="preserve"> and Mar Mari)</w:t>
      </w:r>
      <w:r w:rsidR="00E12B28">
        <w:rPr>
          <w:rFonts w:asciiTheme="majorBidi" w:hAnsiTheme="majorBidi" w:cstheme="majorBidi"/>
        </w:rPr>
        <w:t>.</w:t>
      </w:r>
      <w:r w:rsidRPr="008008B1">
        <w:rPr>
          <w:rFonts w:asciiTheme="majorBidi" w:hAnsiTheme="majorBidi" w:cstheme="majorBidi"/>
          <w:vertAlign w:val="superscript"/>
        </w:rPr>
        <w:footnoteReference w:id="44"/>
      </w:r>
      <w:r w:rsidRPr="008008B1">
        <w:rPr>
          <w:rFonts w:asciiTheme="majorBidi" w:hAnsiTheme="majorBidi" w:cstheme="majorBidi"/>
        </w:rPr>
        <w:t xml:space="preserve"> </w:t>
      </w:r>
    </w:p>
    <w:p w14:paraId="611D34C8" w14:textId="4901F221"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The Church of the East is one of the oriental church families of Eastern Christianity that include the Greek Orthodox and Coptic Church. It is essential to mention that The Church of the East is widely known in the lit</w:t>
      </w:r>
      <w:r w:rsidR="002B5C63">
        <w:rPr>
          <w:rFonts w:asciiTheme="majorBidi" w:hAnsiTheme="majorBidi" w:cstheme="majorBidi"/>
        </w:rPr>
        <w:t>er</w:t>
      </w:r>
      <w:r w:rsidRPr="008008B1">
        <w:rPr>
          <w:rFonts w:asciiTheme="majorBidi" w:hAnsiTheme="majorBidi" w:cstheme="majorBidi"/>
        </w:rPr>
        <w:t xml:space="preserve">ature under the term “Nestorian Church” and this term is still used in some studies and books. Sebastian Brock explains that it is inappropriate and misleading term to name this Ancient Apostolic church. </w:t>
      </w:r>
      <w:r w:rsidRPr="00B35AF8">
        <w:rPr>
          <w:rFonts w:asciiTheme="majorBidi" w:hAnsiTheme="majorBidi" w:cstheme="majorBidi"/>
        </w:rPr>
        <w:t>He explained in detail how using that term led to the misunderstanding of the Church of the East Christology. This was a result of the controversy with other churches.</w:t>
      </w:r>
      <w:r w:rsidRPr="00B35AF8">
        <w:rPr>
          <w:rStyle w:val="FootnoteReference"/>
          <w:rFonts w:asciiTheme="majorBidi" w:hAnsiTheme="majorBidi" w:cstheme="majorBidi"/>
        </w:rPr>
        <w:footnoteReference w:id="45"/>
      </w:r>
      <w:r w:rsidRPr="008008B1">
        <w:rPr>
          <w:rFonts w:asciiTheme="majorBidi" w:hAnsiTheme="majorBidi" w:cstheme="majorBidi"/>
        </w:rPr>
        <w:t xml:space="preserve"> </w:t>
      </w:r>
    </w:p>
    <w:p w14:paraId="387EB440" w14:textId="20A6BCA1"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 xml:space="preserve">Syriac was the dominant language used in literature, education, and liturgical books of Christian faith in the region of Mesopotamia. Theologians and writers such as </w:t>
      </w:r>
      <w:proofErr w:type="spellStart"/>
      <w:r w:rsidRPr="008008B1">
        <w:rPr>
          <w:rFonts w:asciiTheme="majorBidi" w:hAnsiTheme="majorBidi" w:cstheme="majorBidi"/>
        </w:rPr>
        <w:t>Afrahat</w:t>
      </w:r>
      <w:proofErr w:type="spellEnd"/>
      <w:r w:rsidRPr="008008B1">
        <w:rPr>
          <w:rFonts w:asciiTheme="majorBidi" w:hAnsiTheme="majorBidi" w:cstheme="majorBidi"/>
        </w:rPr>
        <w:t xml:space="preserve">, Mar Ephrem, Mar </w:t>
      </w:r>
      <w:proofErr w:type="spellStart"/>
      <w:r w:rsidRPr="008008B1">
        <w:rPr>
          <w:rFonts w:asciiTheme="majorBidi" w:hAnsiTheme="majorBidi" w:cstheme="majorBidi"/>
        </w:rPr>
        <w:t>Babai</w:t>
      </w:r>
      <w:proofErr w:type="spellEnd"/>
      <w:r w:rsidRPr="008008B1">
        <w:rPr>
          <w:rFonts w:asciiTheme="majorBidi" w:hAnsiTheme="majorBidi" w:cstheme="majorBidi"/>
        </w:rPr>
        <w:t xml:space="preserve"> the great, Mar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Jacob of </w:t>
      </w:r>
      <w:proofErr w:type="spellStart"/>
      <w:r w:rsidRPr="008008B1">
        <w:rPr>
          <w:rFonts w:asciiTheme="majorBidi" w:hAnsiTheme="majorBidi" w:cstheme="majorBidi"/>
        </w:rPr>
        <w:t>Serugh</w:t>
      </w:r>
      <w:proofErr w:type="spellEnd"/>
      <w:r w:rsidRPr="008008B1">
        <w:rPr>
          <w:rFonts w:asciiTheme="majorBidi" w:hAnsiTheme="majorBidi" w:cstheme="majorBidi"/>
          <w:i/>
          <w:iCs/>
        </w:rPr>
        <w:t>,</w:t>
      </w:r>
      <w:r w:rsidRPr="008008B1">
        <w:rPr>
          <w:rFonts w:asciiTheme="majorBidi" w:hAnsiTheme="majorBidi" w:cstheme="majorBidi"/>
        </w:rPr>
        <w:t xml:space="preserve"> and many others in later centuries were prolific writers of the </w:t>
      </w:r>
      <w:r w:rsidR="00DF3015" w:rsidRPr="008008B1">
        <w:rPr>
          <w:rFonts w:asciiTheme="majorBidi" w:hAnsiTheme="majorBidi" w:cstheme="majorBidi"/>
        </w:rPr>
        <w:t>church and</w:t>
      </w:r>
      <w:r w:rsidRPr="008008B1">
        <w:rPr>
          <w:rFonts w:asciiTheme="majorBidi" w:hAnsiTheme="majorBidi" w:cstheme="majorBidi"/>
        </w:rPr>
        <w:t xml:space="preserve"> played a significant role in people’s spiritual lives. </w:t>
      </w:r>
    </w:p>
    <w:p w14:paraId="6FD5BBB0" w14:textId="1F31F6CE" w:rsidR="004F55D1" w:rsidRPr="008008B1" w:rsidRDefault="004F55D1" w:rsidP="00C43AE5">
      <w:pPr>
        <w:spacing w:line="480" w:lineRule="auto"/>
        <w:rPr>
          <w:rFonts w:asciiTheme="majorBidi" w:hAnsiTheme="majorBidi" w:cstheme="majorBidi"/>
        </w:rPr>
      </w:pPr>
      <w:r w:rsidRPr="008008B1">
        <w:rPr>
          <w:rFonts w:asciiTheme="majorBidi" w:hAnsiTheme="majorBidi" w:cstheme="majorBidi"/>
        </w:rPr>
        <w:lastRenderedPageBreak/>
        <w:t>They co</w:t>
      </w:r>
      <w:r>
        <w:rPr>
          <w:rFonts w:asciiTheme="majorBidi" w:hAnsiTheme="majorBidi" w:cstheme="majorBidi"/>
        </w:rPr>
        <w:t>nveyed important theological/</w:t>
      </w:r>
      <w:r w:rsidRPr="008008B1">
        <w:rPr>
          <w:rFonts w:asciiTheme="majorBidi" w:hAnsiTheme="majorBidi" w:cstheme="majorBidi"/>
        </w:rPr>
        <w:t xml:space="preserve">biblical subjects and stories through </w:t>
      </w:r>
      <w:r>
        <w:rPr>
          <w:rFonts w:asciiTheme="majorBidi" w:hAnsiTheme="majorBidi" w:cstheme="majorBidi"/>
        </w:rPr>
        <w:t xml:space="preserve">teaching, </w:t>
      </w:r>
      <w:r w:rsidRPr="008008B1">
        <w:rPr>
          <w:rFonts w:asciiTheme="majorBidi" w:hAnsiTheme="majorBidi" w:cstheme="majorBidi"/>
        </w:rPr>
        <w:t xml:space="preserve">as well as their chants and hymns. The chants were not accompanied by musical instruments, and they are still absent in many Assyrian churches. </w:t>
      </w:r>
      <w:r w:rsidR="00C43AE5">
        <w:rPr>
          <w:rFonts w:asciiTheme="majorBidi" w:hAnsiTheme="majorBidi" w:cstheme="majorBidi"/>
        </w:rPr>
        <w:t>Also</w:t>
      </w:r>
      <w:r w:rsidR="008043BF">
        <w:rPr>
          <w:rFonts w:asciiTheme="majorBidi" w:hAnsiTheme="majorBidi" w:cstheme="majorBidi"/>
        </w:rPr>
        <w:t>,</w:t>
      </w:r>
      <w:r w:rsidRPr="008008B1">
        <w:rPr>
          <w:rFonts w:asciiTheme="majorBidi" w:hAnsiTheme="majorBidi" w:cstheme="majorBidi"/>
        </w:rPr>
        <w:t xml:space="preserve"> there is no evidence of any survived </w:t>
      </w:r>
      <w:r>
        <w:rPr>
          <w:rFonts w:asciiTheme="majorBidi" w:hAnsiTheme="majorBidi" w:cstheme="majorBidi"/>
        </w:rPr>
        <w:t>notation system.</w:t>
      </w:r>
    </w:p>
    <w:p w14:paraId="7C270F3A" w14:textId="4421FFE4" w:rsidR="00261B64" w:rsidRDefault="004F55D1" w:rsidP="004F55D1">
      <w:pPr>
        <w:spacing w:line="480" w:lineRule="auto"/>
        <w:ind w:firstLine="720"/>
        <w:rPr>
          <w:rFonts w:asciiTheme="majorBidi" w:hAnsiTheme="majorBidi" w:cstheme="majorBidi"/>
        </w:rPr>
      </w:pPr>
      <w:r w:rsidRPr="008008B1">
        <w:rPr>
          <w:rFonts w:asciiTheme="majorBidi" w:hAnsiTheme="majorBidi" w:cstheme="majorBidi"/>
        </w:rPr>
        <w:t xml:space="preserve">The oral transition of the chants from </w:t>
      </w:r>
      <w:r>
        <w:rPr>
          <w:rFonts w:asciiTheme="majorBidi" w:hAnsiTheme="majorBidi" w:cstheme="majorBidi"/>
        </w:rPr>
        <w:t xml:space="preserve">one </w:t>
      </w:r>
      <w:r w:rsidRPr="008008B1">
        <w:rPr>
          <w:rFonts w:asciiTheme="majorBidi" w:hAnsiTheme="majorBidi" w:cstheme="majorBidi"/>
        </w:rPr>
        <w:t xml:space="preserve">generation to another played a key role in preserving the tunes </w:t>
      </w:r>
      <w:proofErr w:type="spellStart"/>
      <w:r w:rsidRPr="008008B1">
        <w:rPr>
          <w:rFonts w:asciiTheme="majorBidi" w:hAnsiTheme="majorBidi" w:cstheme="majorBidi"/>
          <w:i/>
          <w:iCs/>
        </w:rPr>
        <w:t>Q</w:t>
      </w:r>
      <w:r w:rsidR="004E7411">
        <w:rPr>
          <w:rFonts w:asciiTheme="majorBidi" w:hAnsiTheme="majorBidi" w:cstheme="majorBidi"/>
          <w:i/>
          <w:iCs/>
        </w:rPr>
        <w:t>ī</w:t>
      </w:r>
      <w:r w:rsidRPr="008008B1">
        <w:rPr>
          <w:rFonts w:asciiTheme="majorBidi" w:hAnsiTheme="majorBidi" w:cstheme="majorBidi"/>
          <w:i/>
          <w:iCs/>
        </w:rPr>
        <w:t>n</w:t>
      </w:r>
      <w:r w:rsidR="004E7411">
        <w:rPr>
          <w:rFonts w:asciiTheme="majorBidi" w:hAnsiTheme="majorBidi" w:cstheme="majorBidi"/>
          <w:i/>
          <w:iCs/>
        </w:rPr>
        <w:t>ā</w:t>
      </w:r>
      <w:r w:rsidRPr="008008B1">
        <w:rPr>
          <w:rFonts w:asciiTheme="majorBidi" w:hAnsiTheme="majorBidi" w:cstheme="majorBidi"/>
          <w:i/>
          <w:iCs/>
        </w:rPr>
        <w:t>tha</w:t>
      </w:r>
      <w:proofErr w:type="spellEnd"/>
      <w:r w:rsidR="00DF3015">
        <w:rPr>
          <w:rFonts w:asciiTheme="majorBidi" w:hAnsiTheme="majorBidi" w:cstheme="majorBidi"/>
          <w:i/>
          <w:iCs/>
        </w:rPr>
        <w:t xml:space="preserve"> </w:t>
      </w:r>
      <w:r>
        <w:rPr>
          <w:rFonts w:asciiTheme="majorBidi" w:hAnsiTheme="majorBidi" w:cstheme="majorBidi"/>
        </w:rPr>
        <w:t xml:space="preserve">of </w:t>
      </w:r>
      <w:r w:rsidRPr="008008B1">
        <w:rPr>
          <w:rFonts w:asciiTheme="majorBidi" w:hAnsiTheme="majorBidi" w:cstheme="majorBidi"/>
        </w:rPr>
        <w:t>chant to this day.</w:t>
      </w:r>
      <w:r w:rsidRPr="008008B1">
        <w:rPr>
          <w:rFonts w:asciiTheme="majorBidi" w:hAnsiTheme="majorBidi" w:cstheme="majorBidi"/>
          <w:vertAlign w:val="superscript"/>
        </w:rPr>
        <w:footnoteReference w:id="46"/>
      </w:r>
      <w:r>
        <w:rPr>
          <w:rFonts w:asciiTheme="majorBidi" w:hAnsiTheme="majorBidi" w:cstheme="majorBidi"/>
          <w:vertAlign w:val="superscript"/>
        </w:rPr>
        <w:t xml:space="preserve"> </w:t>
      </w:r>
      <w:r w:rsidRPr="008008B1">
        <w:rPr>
          <w:rFonts w:asciiTheme="majorBidi" w:hAnsiTheme="majorBidi" w:cstheme="majorBidi"/>
        </w:rPr>
        <w:t xml:space="preserve">The Syriac chants are present within the liturgy of several Eastern Church traditions. </w:t>
      </w:r>
      <w:r w:rsidRPr="008008B1">
        <w:rPr>
          <w:rFonts w:asciiTheme="majorBidi" w:hAnsiTheme="majorBidi"/>
        </w:rPr>
        <w:t>The West Syriac tradition includes the Syrian</w:t>
      </w:r>
      <w:r>
        <w:rPr>
          <w:rFonts w:asciiTheme="majorBidi" w:hAnsiTheme="majorBidi"/>
        </w:rPr>
        <w:t xml:space="preserve"> Orthodox Church of Antioch, </w:t>
      </w:r>
      <w:r w:rsidRPr="008008B1">
        <w:rPr>
          <w:rFonts w:asciiTheme="majorBidi" w:hAnsiTheme="majorBidi"/>
        </w:rPr>
        <w:t>the Malankara Orthodox Church of India,</w:t>
      </w:r>
      <w:r>
        <w:rPr>
          <w:rFonts w:asciiTheme="majorBidi" w:hAnsiTheme="majorBidi"/>
        </w:rPr>
        <w:t xml:space="preserve"> </w:t>
      </w:r>
      <w:r w:rsidRPr="008008B1">
        <w:rPr>
          <w:rFonts w:asciiTheme="majorBidi" w:hAnsiTheme="majorBidi"/>
        </w:rPr>
        <w:t xml:space="preserve">the Maronite, Syro-Malankara, and Syriac Catholic Churches. </w:t>
      </w:r>
      <w:r w:rsidRPr="008008B1">
        <w:rPr>
          <w:rFonts w:asciiTheme="majorBidi" w:hAnsiTheme="majorBidi" w:cstheme="majorBidi"/>
        </w:rPr>
        <w:t>The East Syriac tradition is practiced by the Assyrian and the Ancient Churches of the East</w:t>
      </w:r>
      <w:r>
        <w:rPr>
          <w:rFonts w:asciiTheme="majorBidi" w:hAnsiTheme="majorBidi" w:cstheme="majorBidi"/>
        </w:rPr>
        <w:t xml:space="preserve"> i</w:t>
      </w:r>
      <w:r w:rsidRPr="008008B1">
        <w:rPr>
          <w:rFonts w:asciiTheme="majorBidi" w:hAnsiTheme="majorBidi" w:cstheme="majorBidi"/>
        </w:rPr>
        <w:t>n addition to The Chaldean Catholic Church and the</w:t>
      </w:r>
    </w:p>
    <w:p w14:paraId="758E30DE" w14:textId="7656D49A" w:rsidR="004F55D1" w:rsidRPr="008008B1" w:rsidRDefault="004F55D1" w:rsidP="00261B64">
      <w:pPr>
        <w:spacing w:line="480" w:lineRule="auto"/>
        <w:rPr>
          <w:rFonts w:asciiTheme="majorBidi" w:hAnsiTheme="majorBidi" w:cstheme="majorBidi"/>
        </w:rPr>
      </w:pPr>
      <w:r w:rsidRPr="008008B1">
        <w:rPr>
          <w:rFonts w:asciiTheme="majorBidi" w:hAnsiTheme="majorBidi" w:cstheme="majorBidi"/>
        </w:rPr>
        <w:t xml:space="preserve"> </w:t>
      </w:r>
      <w:proofErr w:type="spellStart"/>
      <w:r w:rsidRPr="008008B1">
        <w:rPr>
          <w:rFonts w:asciiTheme="majorBidi" w:hAnsiTheme="majorBidi" w:cstheme="majorBidi"/>
        </w:rPr>
        <w:t>Syro</w:t>
      </w:r>
      <w:proofErr w:type="spellEnd"/>
      <w:r w:rsidRPr="008008B1">
        <w:rPr>
          <w:rFonts w:asciiTheme="majorBidi" w:hAnsiTheme="majorBidi" w:cstheme="majorBidi"/>
        </w:rPr>
        <w:t xml:space="preserve">-Malabar Churches of India, </w:t>
      </w:r>
      <w:r>
        <w:rPr>
          <w:rFonts w:asciiTheme="majorBidi" w:hAnsiTheme="majorBidi" w:cstheme="majorBidi"/>
        </w:rPr>
        <w:t>who are</w:t>
      </w:r>
      <w:r w:rsidRPr="008008B1">
        <w:rPr>
          <w:rFonts w:asciiTheme="majorBidi" w:hAnsiTheme="majorBidi" w:cstheme="majorBidi"/>
        </w:rPr>
        <w:t xml:space="preserve"> in union</w:t>
      </w:r>
      <w:r w:rsidRPr="008008B1">
        <w:rPr>
          <w:rFonts w:asciiTheme="majorBidi" w:eastAsia="Times New Roman" w:hAnsiTheme="majorBidi" w:cstheme="majorBidi"/>
          <w:shd w:val="clear" w:color="auto" w:fill="FFFFFF"/>
        </w:rPr>
        <w:t xml:space="preserve"> with Rome, the church continued practicing its original liturgy of the Church of the East.</w:t>
      </w:r>
      <w:r w:rsidRPr="008008B1">
        <w:rPr>
          <w:rFonts w:asciiTheme="majorBidi" w:hAnsiTheme="majorBidi" w:cstheme="majorBidi"/>
          <w:vertAlign w:val="superscript"/>
        </w:rPr>
        <w:footnoteReference w:id="47"/>
      </w:r>
      <w:r w:rsidRPr="008008B1">
        <w:rPr>
          <w:rFonts w:asciiTheme="majorBidi" w:hAnsiTheme="majorBidi" w:cstheme="majorBidi"/>
        </w:rPr>
        <w:t xml:space="preserve"> Althoug</w:t>
      </w:r>
      <w:r>
        <w:rPr>
          <w:rFonts w:asciiTheme="majorBidi" w:hAnsiTheme="majorBidi" w:cstheme="majorBidi"/>
        </w:rPr>
        <w:t>h</w:t>
      </w:r>
      <w:r w:rsidRPr="008008B1">
        <w:rPr>
          <w:rFonts w:asciiTheme="majorBidi" w:hAnsiTheme="majorBidi" w:cstheme="majorBidi"/>
        </w:rPr>
        <w:t xml:space="preserve"> some orient churches share some of the same chant text, the </w:t>
      </w:r>
      <w:proofErr w:type="spellStart"/>
      <w:r w:rsidRPr="008008B1">
        <w:rPr>
          <w:rFonts w:asciiTheme="majorBidi" w:hAnsiTheme="majorBidi" w:cstheme="majorBidi"/>
          <w:i/>
          <w:iCs/>
        </w:rPr>
        <w:t>qale</w:t>
      </w:r>
      <w:proofErr w:type="spellEnd"/>
      <w:r w:rsidRPr="008008B1">
        <w:rPr>
          <w:rFonts w:asciiTheme="majorBidi" w:hAnsiTheme="majorBidi" w:cstheme="majorBidi"/>
        </w:rPr>
        <w:t xml:space="preserve"> or the melodies</w:t>
      </w:r>
      <w:r>
        <w:rPr>
          <w:rFonts w:asciiTheme="majorBidi" w:hAnsiTheme="majorBidi" w:cstheme="majorBidi"/>
        </w:rPr>
        <w:t xml:space="preserve"> </w:t>
      </w:r>
      <w:r w:rsidRPr="008008B1">
        <w:rPr>
          <w:rFonts w:asciiTheme="majorBidi" w:hAnsiTheme="majorBidi" w:cstheme="majorBidi"/>
        </w:rPr>
        <w:t xml:space="preserve">are </w:t>
      </w:r>
      <w:r>
        <w:rPr>
          <w:rFonts w:asciiTheme="majorBidi" w:hAnsiTheme="majorBidi" w:cstheme="majorBidi"/>
        </w:rPr>
        <w:t>sometimes</w:t>
      </w:r>
      <w:r w:rsidRPr="008008B1">
        <w:rPr>
          <w:rFonts w:asciiTheme="majorBidi" w:hAnsiTheme="majorBidi" w:cstheme="majorBidi"/>
        </w:rPr>
        <w:t xml:space="preserve"> similar, but many times are </w:t>
      </w:r>
      <w:r w:rsidR="00EC2C14" w:rsidRPr="008008B1">
        <w:rPr>
          <w:rFonts w:asciiTheme="majorBidi" w:hAnsiTheme="majorBidi" w:cstheme="majorBidi"/>
        </w:rPr>
        <w:t>e</w:t>
      </w:r>
      <w:r w:rsidR="00EC2C14">
        <w:rPr>
          <w:rFonts w:asciiTheme="majorBidi" w:hAnsiTheme="majorBidi" w:cstheme="majorBidi"/>
        </w:rPr>
        <w:t>n</w:t>
      </w:r>
      <w:r w:rsidR="00EC2C14" w:rsidRPr="008008B1">
        <w:rPr>
          <w:rFonts w:asciiTheme="majorBidi" w:hAnsiTheme="majorBidi" w:cstheme="majorBidi"/>
        </w:rPr>
        <w:t>tirely</w:t>
      </w:r>
      <w:r w:rsidRPr="008008B1">
        <w:rPr>
          <w:rFonts w:asciiTheme="majorBidi" w:hAnsiTheme="majorBidi" w:cstheme="majorBidi"/>
        </w:rPr>
        <w:t xml:space="preserve"> differe</w:t>
      </w:r>
      <w:r w:rsidR="00FB1320">
        <w:rPr>
          <w:rFonts w:asciiTheme="majorBidi" w:hAnsiTheme="majorBidi" w:cstheme="majorBidi"/>
        </w:rPr>
        <w:t>n</w:t>
      </w:r>
      <w:r w:rsidRPr="008008B1">
        <w:rPr>
          <w:rFonts w:asciiTheme="majorBidi" w:hAnsiTheme="majorBidi" w:cstheme="majorBidi"/>
        </w:rPr>
        <w:t>t. In fact, the</w:t>
      </w:r>
      <w:r>
        <w:rPr>
          <w:rFonts w:asciiTheme="majorBidi" w:hAnsiTheme="majorBidi" w:cstheme="majorBidi"/>
        </w:rPr>
        <w:t xml:space="preserve"> </w:t>
      </w:r>
      <w:r w:rsidRPr="008008B1">
        <w:rPr>
          <w:rFonts w:asciiTheme="majorBidi" w:hAnsiTheme="majorBidi" w:cstheme="majorBidi"/>
        </w:rPr>
        <w:t xml:space="preserve">churches developed their own melodies according to the location and the affiliation of each church. </w:t>
      </w:r>
    </w:p>
    <w:p w14:paraId="6AF59E12" w14:textId="0860CF1C"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Some of the manuscripts that survived all these centuries, were collected from an</w:t>
      </w:r>
      <w:r>
        <w:rPr>
          <w:rFonts w:asciiTheme="majorBidi" w:hAnsiTheme="majorBidi" w:cstheme="majorBidi"/>
        </w:rPr>
        <w:t>cient churches and monasteries, some of which</w:t>
      </w:r>
      <w:r w:rsidRPr="008008B1">
        <w:rPr>
          <w:rFonts w:asciiTheme="majorBidi" w:hAnsiTheme="majorBidi" w:cstheme="majorBidi"/>
        </w:rPr>
        <w:t xml:space="preserve"> still exist in Iraq and Syria. Nevertheless, many other manuscripts have been lost due to the destruction of the churches and monasteries by different groups throughout the centuries. The latest major </w:t>
      </w:r>
      <w:r w:rsidR="00EC2C14" w:rsidRPr="008008B1">
        <w:rPr>
          <w:rFonts w:asciiTheme="majorBidi" w:hAnsiTheme="majorBidi" w:cstheme="majorBidi"/>
        </w:rPr>
        <w:t>dest</w:t>
      </w:r>
      <w:r w:rsidR="00EC2C14">
        <w:rPr>
          <w:rFonts w:asciiTheme="majorBidi" w:hAnsiTheme="majorBidi" w:cstheme="majorBidi"/>
        </w:rPr>
        <w:t>r</w:t>
      </w:r>
      <w:r w:rsidR="00EC2C14" w:rsidRPr="008008B1">
        <w:rPr>
          <w:rFonts w:asciiTheme="majorBidi" w:hAnsiTheme="majorBidi" w:cstheme="majorBidi"/>
        </w:rPr>
        <w:t>uction</w:t>
      </w:r>
      <w:r w:rsidRPr="008008B1">
        <w:rPr>
          <w:rFonts w:asciiTheme="majorBidi" w:hAnsiTheme="majorBidi" w:cstheme="majorBidi"/>
        </w:rPr>
        <w:t xml:space="preserve"> happened in 2014 when the Islamic </w:t>
      </w:r>
      <w:r w:rsidRPr="008008B1">
        <w:rPr>
          <w:rFonts w:asciiTheme="majorBidi" w:hAnsiTheme="majorBidi" w:cstheme="majorBidi"/>
        </w:rPr>
        <w:lastRenderedPageBreak/>
        <w:t xml:space="preserve">State known as ISIS took control over the cities in northern Iraq. ISIS looted, burned and demolished many churches and ancient monasteries. </w:t>
      </w:r>
    </w:p>
    <w:p w14:paraId="6BBE0841" w14:textId="16AA9B20"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 xml:space="preserve">Many of the manuscripts were saved on the day of their arrival while the Christians were fleeing their cities. A courageous and a responsible action was made by the Chaldean Archbishop of Mosul, Najib </w:t>
      </w:r>
      <w:proofErr w:type="spellStart"/>
      <w:r w:rsidRPr="008008B1">
        <w:rPr>
          <w:rFonts w:asciiTheme="majorBidi" w:hAnsiTheme="majorBidi" w:cstheme="majorBidi"/>
        </w:rPr>
        <w:t>Mikhael</w:t>
      </w:r>
      <w:proofErr w:type="spellEnd"/>
      <w:r w:rsidRPr="008008B1">
        <w:rPr>
          <w:rFonts w:asciiTheme="majorBidi" w:hAnsiTheme="majorBidi" w:cstheme="majorBidi"/>
        </w:rPr>
        <w:t xml:space="preserve"> Moussa with the help of others on the day of August 6</w:t>
      </w:r>
      <w:r w:rsidRPr="008008B1">
        <w:rPr>
          <w:rFonts w:asciiTheme="majorBidi" w:hAnsiTheme="majorBidi" w:cstheme="majorBidi"/>
          <w:vertAlign w:val="superscript"/>
        </w:rPr>
        <w:t>th</w:t>
      </w:r>
      <w:r w:rsidR="00561E82" w:rsidRPr="008008B1">
        <w:rPr>
          <w:rFonts w:asciiTheme="majorBidi" w:hAnsiTheme="majorBidi" w:cstheme="majorBidi"/>
        </w:rPr>
        <w:t>, 2014</w:t>
      </w:r>
      <w:r w:rsidRPr="008008B1">
        <w:rPr>
          <w:rFonts w:asciiTheme="majorBidi" w:hAnsiTheme="majorBidi" w:cstheme="majorBidi"/>
        </w:rPr>
        <w:t>. Bishop Najib worked on transferring and saving about 800 manuscripts and thousands of documents from the cities in Nineveh plains while ISIS groups were entering the cities. These manuscripts were transferred in the personal cars into a safe location. Bishop Najib calls that day a black night.</w:t>
      </w:r>
      <w:r w:rsidRPr="008008B1">
        <w:rPr>
          <w:rStyle w:val="FootnoteReference"/>
          <w:rFonts w:asciiTheme="majorBidi" w:hAnsiTheme="majorBidi" w:cstheme="majorBidi"/>
        </w:rPr>
        <w:footnoteReference w:id="48"/>
      </w:r>
      <w:r>
        <w:rPr>
          <w:rFonts w:asciiTheme="majorBidi" w:hAnsiTheme="majorBidi" w:cstheme="majorBidi"/>
        </w:rPr>
        <w:t xml:space="preserve"> </w:t>
      </w:r>
      <w:r w:rsidRPr="008008B1">
        <w:rPr>
          <w:rFonts w:asciiTheme="majorBidi" w:hAnsiTheme="majorBidi" w:cstheme="majorBidi"/>
        </w:rPr>
        <w:t>In February 2021, “</w:t>
      </w:r>
      <w:r w:rsidRPr="008008B1">
        <w:rPr>
          <w:rStyle w:val="normaltextrun"/>
          <w:rFonts w:asciiTheme="majorBidi" w:hAnsiTheme="majorBidi" w:cstheme="majorBidi"/>
          <w:shd w:val="clear" w:color="auto" w:fill="FFFFFF"/>
        </w:rPr>
        <w:t xml:space="preserve">Pope Francis was presented a historic Aramaic prayer manuscript </w:t>
      </w:r>
      <w:r w:rsidRPr="008008B1">
        <w:rPr>
          <w:rFonts w:asciiTheme="majorBidi" w:hAnsiTheme="majorBidi" w:cstheme="majorBidi"/>
        </w:rPr>
        <w:t>rescued from the Islamic State's destructive occupation of northern Iraq</w:t>
      </w:r>
      <w:r w:rsidR="00C20B17" w:rsidRPr="008008B1">
        <w:rPr>
          <w:rFonts w:asciiTheme="majorBidi" w:hAnsiTheme="majorBidi" w:cstheme="majorBidi"/>
        </w:rPr>
        <w:t xml:space="preserve">. </w:t>
      </w:r>
      <w:r w:rsidRPr="008008B1">
        <w:rPr>
          <w:rFonts w:asciiTheme="majorBidi" w:hAnsiTheme="majorBidi" w:cstheme="majorBidi"/>
        </w:rPr>
        <w:t>The book contains liturgical prayers in Aramaic for the season of Easter in the Syriac tradition.</w:t>
      </w:r>
      <w:r w:rsidR="0082321C">
        <w:rPr>
          <w:rStyle w:val="FootnoteReference"/>
          <w:rFonts w:asciiTheme="majorBidi" w:hAnsiTheme="majorBidi" w:cstheme="majorBidi"/>
        </w:rPr>
        <w:footnoteReference w:id="49"/>
      </w:r>
    </w:p>
    <w:p w14:paraId="744F9F38" w14:textId="77777777"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 xml:space="preserve">Some of the ancient churches and monasteries that belonged to the Church of the </w:t>
      </w:r>
      <w:r>
        <w:rPr>
          <w:rFonts w:asciiTheme="majorBidi" w:hAnsiTheme="majorBidi" w:cstheme="majorBidi"/>
        </w:rPr>
        <w:t xml:space="preserve">East </w:t>
      </w:r>
      <w:r w:rsidRPr="008008B1">
        <w:rPr>
          <w:rFonts w:asciiTheme="majorBidi" w:hAnsiTheme="majorBidi" w:cstheme="majorBidi"/>
        </w:rPr>
        <w:t xml:space="preserve">still exist. </w:t>
      </w:r>
      <w:proofErr w:type="spellStart"/>
      <w:r w:rsidRPr="008008B1">
        <w:rPr>
          <w:rFonts w:asciiTheme="majorBidi" w:hAnsiTheme="majorBidi" w:cstheme="majorBidi"/>
        </w:rPr>
        <w:t>Kokheh</w:t>
      </w:r>
      <w:proofErr w:type="spellEnd"/>
      <w:r w:rsidRPr="008008B1">
        <w:rPr>
          <w:rFonts w:asciiTheme="majorBidi" w:hAnsiTheme="majorBidi" w:cstheme="majorBidi"/>
          <w:i/>
          <w:iCs/>
        </w:rPr>
        <w:t>,</w:t>
      </w:r>
      <w:r w:rsidRPr="008008B1">
        <w:rPr>
          <w:rFonts w:asciiTheme="majorBidi" w:hAnsiTheme="majorBidi" w:cstheme="majorBidi"/>
        </w:rPr>
        <w:t xml:space="preserve"> is one of the oldest churches not only in Iraq, but in Christian history, this church dates from 79 AD. The church is believed to be found by Mar Mari in the first century of Christianity.</w:t>
      </w:r>
      <w:r w:rsidRPr="008008B1">
        <w:rPr>
          <w:rFonts w:asciiTheme="majorBidi" w:hAnsiTheme="majorBidi" w:cstheme="majorBidi"/>
          <w:vertAlign w:val="superscript"/>
        </w:rPr>
        <w:footnoteReference w:id="50"/>
      </w:r>
      <w:r w:rsidRPr="008008B1">
        <w:rPr>
          <w:rFonts w:asciiTheme="majorBidi" w:hAnsiTheme="majorBidi" w:cstheme="majorBidi"/>
        </w:rPr>
        <w:t xml:space="preserve"> The church </w:t>
      </w:r>
      <w:proofErr w:type="gramStart"/>
      <w:r w:rsidRPr="008008B1">
        <w:rPr>
          <w:rFonts w:asciiTheme="majorBidi" w:hAnsiTheme="majorBidi" w:cstheme="majorBidi"/>
        </w:rPr>
        <w:t>is located in</w:t>
      </w:r>
      <w:proofErr w:type="gramEnd"/>
      <w:r w:rsidRPr="008008B1">
        <w:rPr>
          <w:rFonts w:asciiTheme="majorBidi" w:hAnsiTheme="majorBidi" w:cstheme="majorBidi"/>
        </w:rPr>
        <w:t xml:space="preserve"> the city of Babylon southern region of Beth </w:t>
      </w:r>
      <w:proofErr w:type="spellStart"/>
      <w:r w:rsidRPr="008008B1">
        <w:rPr>
          <w:rFonts w:asciiTheme="majorBidi" w:hAnsiTheme="majorBidi" w:cstheme="majorBidi"/>
        </w:rPr>
        <w:t>Nahrain</w:t>
      </w:r>
      <w:proofErr w:type="spellEnd"/>
      <w:r w:rsidRPr="008008B1">
        <w:rPr>
          <w:rFonts w:asciiTheme="majorBidi" w:hAnsiTheme="majorBidi" w:cstheme="majorBidi"/>
        </w:rPr>
        <w:t xml:space="preserve"> (southwest of Baghdad). Although the church was destroyed in the fourth century, it was renovated and became the residence of the Patriarch’s seat of the Church of the East for many centuries.</w:t>
      </w:r>
      <w:r w:rsidRPr="008008B1">
        <w:rPr>
          <w:rFonts w:asciiTheme="majorBidi" w:hAnsiTheme="majorBidi" w:cstheme="majorBidi"/>
          <w:vertAlign w:val="superscript"/>
        </w:rPr>
        <w:footnoteReference w:id="51"/>
      </w:r>
      <w:r w:rsidRPr="008008B1">
        <w:rPr>
          <w:rFonts w:asciiTheme="majorBidi" w:hAnsiTheme="majorBidi" w:cstheme="majorBidi"/>
        </w:rPr>
        <w:t xml:space="preserve"> The remains of the church still exist in the present day. </w:t>
      </w:r>
    </w:p>
    <w:p w14:paraId="2D9C200E" w14:textId="53A3751C"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lastRenderedPageBreak/>
        <w:t>Saint Elias (Elijah's) Monastery in Nineveh, which was also built by the Church of the East in 590 AD. This monastery was closed and abandoned in 1743 after the massacre of the monks by the Persians</w:t>
      </w:r>
      <w:r w:rsidR="00686D6C">
        <w:rPr>
          <w:rFonts w:asciiTheme="majorBidi" w:hAnsiTheme="majorBidi" w:cstheme="majorBidi"/>
        </w:rPr>
        <w:t>;</w:t>
      </w:r>
      <w:r w:rsidRPr="008008B1">
        <w:rPr>
          <w:rFonts w:asciiTheme="majorBidi" w:hAnsiTheme="majorBidi" w:cstheme="majorBidi"/>
        </w:rPr>
        <w:t xml:space="preserve"> however, the monas</w:t>
      </w:r>
      <w:r>
        <w:rPr>
          <w:rFonts w:asciiTheme="majorBidi" w:hAnsiTheme="majorBidi" w:cstheme="majorBidi"/>
        </w:rPr>
        <w:t>tery was still standing and in</w:t>
      </w:r>
      <w:r w:rsidRPr="008008B1">
        <w:rPr>
          <w:rFonts w:asciiTheme="majorBidi" w:hAnsiTheme="majorBidi" w:cstheme="majorBidi"/>
        </w:rPr>
        <w:t xml:space="preserve"> decent shape </w:t>
      </w:r>
      <w:r>
        <w:rPr>
          <w:rFonts w:asciiTheme="majorBidi" w:hAnsiTheme="majorBidi" w:cstheme="majorBidi"/>
        </w:rPr>
        <w:t xml:space="preserve">up </w:t>
      </w:r>
      <w:r w:rsidRPr="008008B1">
        <w:rPr>
          <w:rFonts w:asciiTheme="majorBidi" w:hAnsiTheme="majorBidi" w:cstheme="majorBidi"/>
        </w:rPr>
        <w:t>until 2014, when ISIS took over the city of Mosul and demolished the oldest monastery in Iraq.</w:t>
      </w:r>
      <w:r w:rsidRPr="008008B1">
        <w:rPr>
          <w:rFonts w:asciiTheme="majorBidi" w:hAnsiTheme="majorBidi" w:cstheme="majorBidi"/>
          <w:vertAlign w:val="superscript"/>
        </w:rPr>
        <w:footnoteReference w:id="52"/>
      </w:r>
    </w:p>
    <w:p w14:paraId="5986848A" w14:textId="7CF56DC0"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Many manuscripts were saved by the church fathers and the Christian communities during challenging times of persecu</w:t>
      </w:r>
      <w:r>
        <w:rPr>
          <w:rFonts w:asciiTheme="majorBidi" w:hAnsiTheme="majorBidi" w:cstheme="majorBidi"/>
        </w:rPr>
        <w:t>tion and the genocides that was</w:t>
      </w:r>
      <w:r w:rsidRPr="008008B1">
        <w:rPr>
          <w:rFonts w:asciiTheme="majorBidi" w:hAnsiTheme="majorBidi" w:cstheme="majorBidi"/>
        </w:rPr>
        <w:t xml:space="preserve"> performed against the Christians.</w:t>
      </w:r>
      <w:r w:rsidRPr="008008B1">
        <w:rPr>
          <w:rFonts w:asciiTheme="majorBidi" w:hAnsiTheme="majorBidi" w:cstheme="majorBidi"/>
          <w:vertAlign w:val="superscript"/>
        </w:rPr>
        <w:footnoteReference w:id="53"/>
      </w:r>
      <w:r w:rsidRPr="008008B1">
        <w:rPr>
          <w:rFonts w:asciiTheme="majorBidi" w:hAnsiTheme="majorBidi" w:cstheme="majorBidi"/>
        </w:rPr>
        <w:t xml:space="preserve"> Manuscripts were discovered and transferred to the west, from the </w:t>
      </w:r>
      <w:r w:rsidR="007F4D5F">
        <w:rPr>
          <w:rFonts w:asciiTheme="majorBidi" w:hAnsiTheme="majorBidi" w:cstheme="majorBidi"/>
        </w:rPr>
        <w:t>eighteenth-</w:t>
      </w:r>
      <w:r w:rsidRPr="008008B1">
        <w:rPr>
          <w:rFonts w:asciiTheme="majorBidi" w:hAnsiTheme="majorBidi" w:cstheme="majorBidi"/>
        </w:rPr>
        <w:t>century until now. Most of the manuscripts are kept in the Vatican, Germany, England, and France. Many of the liturgical and poetic materials such as Mar Ephrem’s works were translate from Syriac language into Greek, Arabic, Latin, and later to French, German, Italian, and English.</w:t>
      </w:r>
      <w:r w:rsidRPr="008008B1">
        <w:rPr>
          <w:rFonts w:asciiTheme="majorBidi" w:hAnsiTheme="majorBidi" w:cstheme="majorBidi"/>
          <w:vertAlign w:val="superscript"/>
        </w:rPr>
        <w:footnoteReference w:id="54"/>
      </w:r>
      <w:r w:rsidR="00D370FB">
        <w:rPr>
          <w:rFonts w:asciiTheme="majorBidi" w:hAnsiTheme="majorBidi" w:cstheme="majorBidi"/>
        </w:rPr>
        <w:t xml:space="preserve"> </w:t>
      </w:r>
      <w:r w:rsidRPr="008008B1">
        <w:rPr>
          <w:rFonts w:asciiTheme="majorBidi" w:hAnsiTheme="majorBidi" w:cstheme="majorBidi"/>
        </w:rPr>
        <w:t>The Church of the East was not a local church, but an international church that spread through its missionaries to the east and to the west of Mesopotamia. Travis states that:</w:t>
      </w:r>
    </w:p>
    <w:p w14:paraId="1897789A" w14:textId="3BF03837" w:rsidR="004F55D1" w:rsidRPr="008008B1" w:rsidRDefault="004F55D1" w:rsidP="004F55D1">
      <w:pPr>
        <w:ind w:left="1440"/>
        <w:rPr>
          <w:rFonts w:asciiTheme="majorBidi" w:hAnsiTheme="majorBidi" w:cstheme="majorBidi"/>
        </w:rPr>
      </w:pPr>
      <w:r w:rsidRPr="008008B1">
        <w:rPr>
          <w:rFonts w:asciiTheme="majorBidi" w:hAnsiTheme="majorBidi" w:cstheme="majorBidi"/>
        </w:rPr>
        <w:t>By the sixth century CE, the Church of the East had preached Christianity to the Persians, Medes, Huns, and Bactrians—indeed, throughout the Middle East, from the Persian Gulf to the Caspian Sea, and even as far as India, Tibet, China, Korea, and Japan.</w:t>
      </w:r>
      <w:r w:rsidRPr="008008B1">
        <w:rPr>
          <w:rFonts w:asciiTheme="majorBidi" w:hAnsiTheme="majorBidi" w:cstheme="majorBidi"/>
          <w:vertAlign w:val="superscript"/>
        </w:rPr>
        <w:footnoteReference w:id="55"/>
      </w:r>
    </w:p>
    <w:p w14:paraId="05FA76F4" w14:textId="77777777" w:rsidR="004F55D1" w:rsidRPr="008008B1" w:rsidRDefault="004F55D1" w:rsidP="004F55D1">
      <w:pPr>
        <w:rPr>
          <w:rFonts w:asciiTheme="majorBidi" w:hAnsiTheme="majorBidi" w:cstheme="majorBidi"/>
        </w:rPr>
      </w:pPr>
    </w:p>
    <w:p w14:paraId="74B21B4C" w14:textId="7B43CC25" w:rsidR="004F55D1" w:rsidRPr="008008B1" w:rsidRDefault="004F55D1" w:rsidP="004F55D1">
      <w:pPr>
        <w:spacing w:line="480" w:lineRule="auto"/>
        <w:rPr>
          <w:rFonts w:asciiTheme="majorBidi" w:hAnsiTheme="majorBidi" w:cstheme="majorBidi"/>
        </w:rPr>
      </w:pPr>
      <w:r w:rsidRPr="008008B1">
        <w:rPr>
          <w:rFonts w:asciiTheme="majorBidi" w:hAnsiTheme="majorBidi" w:cstheme="majorBidi"/>
        </w:rPr>
        <w:t xml:space="preserve"> </w:t>
      </w:r>
      <w:r w:rsidR="00672350">
        <w:rPr>
          <w:rFonts w:asciiTheme="majorBidi" w:hAnsiTheme="majorBidi" w:cstheme="majorBidi"/>
        </w:rPr>
        <w:tab/>
      </w:r>
      <w:r w:rsidRPr="008008B1">
        <w:rPr>
          <w:rFonts w:asciiTheme="majorBidi" w:hAnsiTheme="majorBidi" w:cstheme="majorBidi"/>
        </w:rPr>
        <w:t>Old monasteries were</w:t>
      </w:r>
      <w:r w:rsidR="00AE4337">
        <w:rPr>
          <w:rFonts w:asciiTheme="majorBidi" w:hAnsiTheme="majorBidi" w:cstheme="majorBidi"/>
        </w:rPr>
        <w:t xml:space="preserve"> </w:t>
      </w:r>
      <w:r w:rsidRPr="008008B1">
        <w:rPr>
          <w:rFonts w:asciiTheme="majorBidi" w:hAnsiTheme="majorBidi" w:cstheme="majorBidi"/>
        </w:rPr>
        <w:t>found in Saudi Arabia, and United Arab Emirates.</w:t>
      </w:r>
      <w:r w:rsidRPr="008008B1">
        <w:rPr>
          <w:rFonts w:asciiTheme="majorBidi" w:hAnsiTheme="majorBidi" w:cstheme="majorBidi"/>
          <w:vertAlign w:val="superscript"/>
        </w:rPr>
        <w:footnoteReference w:id="56"/>
      </w:r>
      <w:r w:rsidRPr="008008B1">
        <w:rPr>
          <w:rFonts w:asciiTheme="majorBidi" w:hAnsiTheme="majorBidi" w:cstheme="majorBidi"/>
        </w:rPr>
        <w:t xml:space="preserve"> The Church of the East was also present in China as well as India. The presence of the Church of the East could be traced by many locations outside </w:t>
      </w:r>
      <w:r w:rsidR="00F342BF">
        <w:rPr>
          <w:rFonts w:asciiTheme="majorBidi" w:hAnsiTheme="majorBidi" w:cstheme="majorBidi"/>
        </w:rPr>
        <w:t xml:space="preserve">Mesopotamia </w:t>
      </w:r>
      <w:r w:rsidRPr="008008B1">
        <w:rPr>
          <w:rFonts w:asciiTheme="majorBidi" w:hAnsiTheme="majorBidi" w:cstheme="majorBidi"/>
        </w:rPr>
        <w:t xml:space="preserve">region. In 1986 Jubail Church was discovered in Saudi Arabia, this church is belonged to the Church of the East dated from the 4th c. In 1992, </w:t>
      </w:r>
      <w:r w:rsidRPr="008008B1">
        <w:rPr>
          <w:rFonts w:asciiTheme="majorBidi" w:hAnsiTheme="majorBidi" w:cstheme="majorBidi"/>
        </w:rPr>
        <w:lastRenderedPageBreak/>
        <w:t>during excavations in United Arab Emirates, an old Christian monastery was discovered in Sir Bani Yas Island. This monastery was also established by the Church of the East in the 7th c. </w:t>
      </w:r>
    </w:p>
    <w:p w14:paraId="503BD874" w14:textId="21F15092" w:rsidR="004F55D1" w:rsidRDefault="004F55D1" w:rsidP="00EC2496">
      <w:pPr>
        <w:spacing w:line="480" w:lineRule="auto"/>
        <w:ind w:firstLine="720"/>
        <w:rPr>
          <w:rFonts w:asciiTheme="majorBidi" w:hAnsiTheme="majorBidi" w:cstheme="majorBidi"/>
        </w:rPr>
      </w:pPr>
      <w:r w:rsidRPr="008008B1">
        <w:rPr>
          <w:rFonts w:asciiTheme="majorBidi" w:hAnsiTheme="majorBidi" w:cstheme="majorBidi"/>
        </w:rPr>
        <w:t>In 1623 another mission by the Church of the East was discovered in the city of (</w:t>
      </w:r>
      <w:proofErr w:type="spellStart"/>
      <w:r w:rsidRPr="008008B1">
        <w:rPr>
          <w:rFonts w:asciiTheme="majorBidi" w:hAnsiTheme="majorBidi" w:cstheme="majorBidi"/>
        </w:rPr>
        <w:t>Shee</w:t>
      </w:r>
      <w:proofErr w:type="spellEnd"/>
      <w:r w:rsidRPr="008008B1">
        <w:rPr>
          <w:rFonts w:asciiTheme="majorBidi" w:hAnsiTheme="majorBidi" w:cstheme="majorBidi"/>
        </w:rPr>
        <w:t> Ann) Xi’an in China. A stele with written text in both Chinese and Syriac on </w:t>
      </w:r>
      <w:r>
        <w:rPr>
          <w:rFonts w:asciiTheme="majorBidi" w:hAnsiTheme="majorBidi" w:cstheme="majorBidi"/>
        </w:rPr>
        <w:t>the front and</w:t>
      </w:r>
      <w:r w:rsidRPr="008008B1">
        <w:rPr>
          <w:rFonts w:asciiTheme="majorBidi" w:hAnsiTheme="majorBidi" w:cstheme="majorBidi"/>
        </w:rPr>
        <w:t xml:space="preserve"> sides of the stone, providing detailed information of the arrival dates to China. The stele also had the names of priests of the Church of the East. In addition, the stele uncovers the establishment of the Church in China, which dated from 635 AD. The phrase “Christianity as the luminous religion” was </w:t>
      </w:r>
      <w:r w:rsidR="00C43AE5">
        <w:rPr>
          <w:rFonts w:asciiTheme="majorBidi" w:hAnsiTheme="majorBidi" w:cstheme="majorBidi"/>
        </w:rPr>
        <w:t xml:space="preserve">engraved </w:t>
      </w:r>
      <w:r w:rsidRPr="008008B1">
        <w:rPr>
          <w:rFonts w:asciiTheme="majorBidi" w:hAnsiTheme="majorBidi" w:cstheme="majorBidi"/>
        </w:rPr>
        <w:t xml:space="preserve">on the stone of the stele. Sebastian Brock makes a clear statement that Christianity includes three main traditions: </w:t>
      </w:r>
    </w:p>
    <w:p w14:paraId="41ACB539" w14:textId="77777777" w:rsidR="00F71502" w:rsidRPr="008008B1" w:rsidRDefault="00F71502" w:rsidP="00EC2496">
      <w:pPr>
        <w:spacing w:line="480" w:lineRule="auto"/>
        <w:ind w:firstLine="720"/>
        <w:rPr>
          <w:rFonts w:asciiTheme="majorBidi" w:hAnsiTheme="majorBidi" w:cstheme="majorBidi"/>
        </w:rPr>
      </w:pPr>
    </w:p>
    <w:p w14:paraId="22EBB3AF" w14:textId="09D0D742" w:rsidR="004F55D1" w:rsidRDefault="004F55D1" w:rsidP="004F55D1">
      <w:pPr>
        <w:ind w:left="720"/>
        <w:rPr>
          <w:rFonts w:eastAsia="Times New Roman"/>
        </w:rPr>
      </w:pPr>
      <w:r w:rsidRPr="008008B1">
        <w:rPr>
          <w:rFonts w:eastAsia="Times New Roman"/>
        </w:rPr>
        <w:t>Christianity is usually understood as comprising of two main traditions, the Latin West, consisting of the Roman Catholic and Reformed Churches, and the Greek East, represented by the Greek and Russian Orthodox Churches. Such a dichotomy ignores a third Christian tradition, that of the Syriac and other Oriental Churches of the Middle East, which were cut off politically from the other two traditions in the seventh century because of the Arab invasions and the advent of Islam.</w:t>
      </w:r>
      <w:r w:rsidRPr="008008B1">
        <w:rPr>
          <w:rFonts w:eastAsia="Times New Roman"/>
          <w:vertAlign w:val="superscript"/>
        </w:rPr>
        <w:footnoteReference w:id="57"/>
      </w:r>
    </w:p>
    <w:p w14:paraId="3AEB0493" w14:textId="6F115C8B" w:rsidR="00F6038A" w:rsidRDefault="00F6038A" w:rsidP="00F6038A">
      <w:pPr>
        <w:rPr>
          <w:rFonts w:eastAsia="Times New Roman"/>
        </w:rPr>
      </w:pPr>
    </w:p>
    <w:p w14:paraId="081821E8" w14:textId="20D979DB" w:rsidR="00F6038A" w:rsidRDefault="00F6038A" w:rsidP="00F6038A">
      <w:pPr>
        <w:rPr>
          <w:rFonts w:eastAsia="Times New Roman"/>
        </w:rPr>
      </w:pPr>
    </w:p>
    <w:p w14:paraId="3DA96A22" w14:textId="1F063C0F" w:rsidR="00F71502" w:rsidRDefault="00103995" w:rsidP="00216D4D">
      <w:pPr>
        <w:spacing w:line="480" w:lineRule="auto"/>
        <w:ind w:firstLine="720"/>
        <w:rPr>
          <w:rFonts w:asciiTheme="majorBidi" w:hAnsiTheme="majorBidi" w:cstheme="majorBidi"/>
        </w:rPr>
      </w:pPr>
      <w:r>
        <w:rPr>
          <w:rFonts w:asciiTheme="majorBidi" w:hAnsiTheme="majorBidi" w:cstheme="majorBidi"/>
        </w:rPr>
        <w:t>T</w:t>
      </w:r>
      <w:r w:rsidR="00716CC3">
        <w:rPr>
          <w:rFonts w:asciiTheme="majorBidi" w:hAnsiTheme="majorBidi" w:cstheme="majorBidi"/>
        </w:rPr>
        <w:t xml:space="preserve">he political problems between the Byzantine and the Sassanians Empires in the previous centuries led to many religious </w:t>
      </w:r>
      <w:r w:rsidR="00FE0E79">
        <w:rPr>
          <w:rFonts w:asciiTheme="majorBidi" w:hAnsiTheme="majorBidi" w:cstheme="majorBidi"/>
        </w:rPr>
        <w:t>problems</w:t>
      </w:r>
      <w:r w:rsidR="00716CC3">
        <w:rPr>
          <w:rFonts w:asciiTheme="majorBidi" w:hAnsiTheme="majorBidi" w:cstheme="majorBidi"/>
        </w:rPr>
        <w:t xml:space="preserve"> between the </w:t>
      </w:r>
      <w:r w:rsidR="0037675A">
        <w:rPr>
          <w:rFonts w:asciiTheme="majorBidi" w:hAnsiTheme="majorBidi" w:cstheme="majorBidi"/>
        </w:rPr>
        <w:t>churches</w:t>
      </w:r>
      <w:r w:rsidR="003C7759">
        <w:rPr>
          <w:rFonts w:asciiTheme="majorBidi" w:hAnsiTheme="majorBidi" w:cstheme="majorBidi"/>
        </w:rPr>
        <w:t xml:space="preserve"> in their regions</w:t>
      </w:r>
      <w:r w:rsidR="0037675A">
        <w:rPr>
          <w:rFonts w:asciiTheme="majorBidi" w:hAnsiTheme="majorBidi" w:cstheme="majorBidi"/>
        </w:rPr>
        <w:t xml:space="preserve"> as well</w:t>
      </w:r>
      <w:r w:rsidR="003C7759">
        <w:rPr>
          <w:rFonts w:asciiTheme="majorBidi" w:hAnsiTheme="majorBidi" w:cstheme="majorBidi"/>
        </w:rPr>
        <w:t xml:space="preserve">. </w:t>
      </w:r>
      <w:r w:rsidR="00426A28">
        <w:rPr>
          <w:rFonts w:asciiTheme="majorBidi" w:hAnsiTheme="majorBidi" w:cstheme="majorBidi"/>
        </w:rPr>
        <w:t>Nevertheless, t</w:t>
      </w:r>
      <w:r w:rsidR="00F47F3D">
        <w:rPr>
          <w:rFonts w:asciiTheme="majorBidi" w:hAnsiTheme="majorBidi" w:cstheme="majorBidi"/>
        </w:rPr>
        <w:t>he</w:t>
      </w:r>
      <w:r w:rsidR="003C7759">
        <w:rPr>
          <w:rFonts w:asciiTheme="majorBidi" w:hAnsiTheme="majorBidi" w:cstheme="majorBidi"/>
        </w:rPr>
        <w:t xml:space="preserve"> </w:t>
      </w:r>
      <w:r w:rsidR="002A59BA">
        <w:rPr>
          <w:rFonts w:asciiTheme="majorBidi" w:hAnsiTheme="majorBidi" w:cstheme="majorBidi"/>
        </w:rPr>
        <w:t>seventh century Arab</w:t>
      </w:r>
      <w:r w:rsidR="00F47F3D">
        <w:rPr>
          <w:rFonts w:asciiTheme="majorBidi" w:hAnsiTheme="majorBidi" w:cstheme="majorBidi"/>
        </w:rPr>
        <w:t xml:space="preserve"> invasions led to significant changes </w:t>
      </w:r>
      <w:r w:rsidR="00684AE0">
        <w:rPr>
          <w:rFonts w:asciiTheme="majorBidi" w:hAnsiTheme="majorBidi" w:cstheme="majorBidi"/>
        </w:rPr>
        <w:t xml:space="preserve">not only in the </w:t>
      </w:r>
      <w:r w:rsidR="00671B21">
        <w:rPr>
          <w:rFonts w:asciiTheme="majorBidi" w:hAnsiTheme="majorBidi" w:cstheme="majorBidi"/>
        </w:rPr>
        <w:t>ru</w:t>
      </w:r>
      <w:r w:rsidR="00406CC3">
        <w:rPr>
          <w:rFonts w:asciiTheme="majorBidi" w:hAnsiTheme="majorBidi" w:cstheme="majorBidi"/>
        </w:rPr>
        <w:t xml:space="preserve">le system, but also </w:t>
      </w:r>
      <w:r w:rsidR="00F47F3D">
        <w:rPr>
          <w:rFonts w:asciiTheme="majorBidi" w:hAnsiTheme="majorBidi" w:cstheme="majorBidi"/>
        </w:rPr>
        <w:t>in the demographic structure of the Mesopotamia regio</w:t>
      </w:r>
      <w:r w:rsidR="00406CC3">
        <w:rPr>
          <w:rFonts w:asciiTheme="majorBidi" w:hAnsiTheme="majorBidi" w:cstheme="majorBidi"/>
        </w:rPr>
        <w:t>n.</w:t>
      </w:r>
      <w:r w:rsidR="00F47F3D">
        <w:rPr>
          <w:rFonts w:asciiTheme="majorBidi" w:hAnsiTheme="majorBidi" w:cstheme="majorBidi"/>
        </w:rPr>
        <w:t xml:space="preserve"> </w:t>
      </w:r>
      <w:r w:rsidR="00406CC3">
        <w:rPr>
          <w:rFonts w:asciiTheme="majorBidi" w:hAnsiTheme="majorBidi" w:cstheme="majorBidi"/>
        </w:rPr>
        <w:t xml:space="preserve">This </w:t>
      </w:r>
      <w:r w:rsidR="00C60705">
        <w:rPr>
          <w:rFonts w:asciiTheme="majorBidi" w:hAnsiTheme="majorBidi" w:cstheme="majorBidi"/>
        </w:rPr>
        <w:t xml:space="preserve">happened </w:t>
      </w:r>
      <w:r w:rsidR="00F47F3D">
        <w:rPr>
          <w:rFonts w:asciiTheme="majorBidi" w:hAnsiTheme="majorBidi" w:cstheme="majorBidi"/>
        </w:rPr>
        <w:t xml:space="preserve">due to </w:t>
      </w:r>
      <w:r w:rsidR="00C60705">
        <w:rPr>
          <w:rFonts w:asciiTheme="majorBidi" w:hAnsiTheme="majorBidi" w:cstheme="majorBidi"/>
        </w:rPr>
        <w:t>the</w:t>
      </w:r>
      <w:r w:rsidR="00F47F3D">
        <w:rPr>
          <w:rFonts w:asciiTheme="majorBidi" w:hAnsiTheme="majorBidi" w:cstheme="majorBidi"/>
        </w:rPr>
        <w:t xml:space="preserve"> mass migration of Arabs from eastern Arabia to the </w:t>
      </w:r>
      <w:r w:rsidR="00930C28">
        <w:rPr>
          <w:rFonts w:asciiTheme="majorBidi" w:hAnsiTheme="majorBidi" w:cstheme="majorBidi"/>
        </w:rPr>
        <w:t xml:space="preserve">new </w:t>
      </w:r>
      <w:r w:rsidR="00F47F3D">
        <w:rPr>
          <w:rFonts w:asciiTheme="majorBidi" w:hAnsiTheme="majorBidi" w:cstheme="majorBidi"/>
        </w:rPr>
        <w:t>region</w:t>
      </w:r>
      <w:r w:rsidR="00930C28">
        <w:rPr>
          <w:rFonts w:asciiTheme="majorBidi" w:hAnsiTheme="majorBidi" w:cstheme="majorBidi"/>
        </w:rPr>
        <w:t xml:space="preserve"> of Mesopotamia</w:t>
      </w:r>
      <w:r w:rsidR="00F47F3D">
        <w:rPr>
          <w:rFonts w:asciiTheme="majorBidi" w:hAnsiTheme="majorBidi" w:cstheme="majorBidi"/>
        </w:rPr>
        <w:t>. Consequently, there was a tangible decline in the Syriac literature after the seventh century.</w:t>
      </w:r>
      <w:r w:rsidR="00216D4D">
        <w:rPr>
          <w:rFonts w:asciiTheme="majorBidi" w:hAnsiTheme="majorBidi" w:cstheme="majorBidi"/>
        </w:rPr>
        <w:t xml:space="preserve"> </w:t>
      </w:r>
    </w:p>
    <w:p w14:paraId="64B63AB1" w14:textId="19B130CA" w:rsidR="000842D8" w:rsidRDefault="00815718" w:rsidP="00F71502">
      <w:pPr>
        <w:spacing w:line="480" w:lineRule="auto"/>
        <w:rPr>
          <w:rFonts w:asciiTheme="majorBidi" w:hAnsiTheme="majorBidi" w:cstheme="majorBidi"/>
        </w:rPr>
      </w:pPr>
      <w:r>
        <w:rPr>
          <w:rFonts w:asciiTheme="majorBidi" w:hAnsiTheme="majorBidi" w:cstheme="majorBidi"/>
        </w:rPr>
        <w:lastRenderedPageBreak/>
        <w:t>T</w:t>
      </w:r>
      <w:r w:rsidR="00716CC3">
        <w:rPr>
          <w:rFonts w:asciiTheme="majorBidi" w:hAnsiTheme="majorBidi" w:cstheme="majorBidi"/>
        </w:rPr>
        <w:t>he Arab invasions in the seventh century had a significant impact on the future of the Oriental Churches at the time, including the Church of the East, which was disconnected from the rest of the Oriental churches and from both the Byzantine and Roman churches for many centuries.</w:t>
      </w:r>
      <w:r w:rsidR="00EC2496">
        <w:rPr>
          <w:rStyle w:val="FootnoteReference"/>
          <w:rFonts w:eastAsia="Times New Roman"/>
        </w:rPr>
        <w:footnoteReference w:id="58"/>
      </w:r>
    </w:p>
    <w:p w14:paraId="52247F5A" w14:textId="16FDF92F" w:rsidR="00F6038A" w:rsidRDefault="00F6038A" w:rsidP="00F6038A">
      <w:pPr>
        <w:rPr>
          <w:rFonts w:eastAsia="Times New Roman"/>
        </w:rPr>
      </w:pPr>
    </w:p>
    <w:p w14:paraId="6F3FC87B" w14:textId="02ABC9BE" w:rsidR="005F1D51" w:rsidRDefault="005F1D51" w:rsidP="000842D8">
      <w:pPr>
        <w:rPr>
          <w:rFonts w:eastAsia="Times New Roman"/>
        </w:rPr>
      </w:pPr>
    </w:p>
    <w:p w14:paraId="59F22616" w14:textId="50A0E3A6" w:rsidR="004F55D1" w:rsidRPr="008008B1" w:rsidRDefault="004F55D1" w:rsidP="004F55D1">
      <w:pPr>
        <w:textAlignment w:val="baseline"/>
        <w:rPr>
          <w:rFonts w:ascii="Segoe UI" w:eastAsia="Times New Roman" w:hAnsi="Segoe UI" w:cs="Segoe UI"/>
          <w:sz w:val="18"/>
          <w:szCs w:val="18"/>
        </w:rPr>
      </w:pPr>
    </w:p>
    <w:p w14:paraId="39AC0C69" w14:textId="540098E8" w:rsidR="004F55D1" w:rsidRPr="008008B1" w:rsidRDefault="004F55D1" w:rsidP="004F55D1">
      <w:pPr>
        <w:jc w:val="center"/>
        <w:textAlignment w:val="baseline"/>
        <w:rPr>
          <w:rFonts w:ascii="Segoe UI" w:eastAsia="Times New Roman" w:hAnsi="Segoe UI" w:cs="Segoe UI"/>
          <w:sz w:val="18"/>
          <w:szCs w:val="18"/>
        </w:rPr>
      </w:pPr>
      <w:r w:rsidRPr="008008B1">
        <w:rPr>
          <w:rFonts w:eastAsia="Times New Roman"/>
          <w:b/>
          <w:bCs/>
        </w:rPr>
        <w:t>Prominent Church Writers </w:t>
      </w:r>
      <w:r w:rsidR="00A0264F" w:rsidRPr="008008B1">
        <w:rPr>
          <w:rFonts w:eastAsia="Times New Roman"/>
          <w:b/>
          <w:bCs/>
        </w:rPr>
        <w:t>4</w:t>
      </w:r>
      <w:r w:rsidR="00A0264F" w:rsidRPr="008008B1">
        <w:rPr>
          <w:rFonts w:eastAsia="Times New Roman"/>
          <w:b/>
          <w:bCs/>
          <w:sz w:val="19"/>
          <w:szCs w:val="19"/>
          <w:vertAlign w:val="superscript"/>
        </w:rPr>
        <w:t>th</w:t>
      </w:r>
      <w:r w:rsidRPr="008008B1">
        <w:rPr>
          <w:rFonts w:eastAsia="Times New Roman"/>
          <w:b/>
          <w:bCs/>
        </w:rPr>
        <w:t> </w:t>
      </w:r>
      <w:r w:rsidR="00A0264F">
        <w:rPr>
          <w:rFonts w:eastAsia="Times New Roman"/>
          <w:b/>
          <w:bCs/>
        </w:rPr>
        <w:t>-</w:t>
      </w:r>
      <w:r w:rsidR="00A0264F" w:rsidRPr="008008B1">
        <w:rPr>
          <w:rFonts w:eastAsia="Times New Roman"/>
          <w:b/>
          <w:bCs/>
        </w:rPr>
        <w:t xml:space="preserve"> </w:t>
      </w:r>
      <w:r w:rsidRPr="008008B1">
        <w:rPr>
          <w:rFonts w:eastAsia="Times New Roman"/>
          <w:b/>
          <w:bCs/>
        </w:rPr>
        <w:t>7</w:t>
      </w:r>
      <w:r w:rsidRPr="008008B1">
        <w:rPr>
          <w:rFonts w:eastAsia="Times New Roman"/>
          <w:b/>
          <w:bCs/>
          <w:sz w:val="19"/>
          <w:szCs w:val="19"/>
          <w:vertAlign w:val="superscript"/>
        </w:rPr>
        <w:t>th</w:t>
      </w:r>
      <w:r w:rsidRPr="008008B1">
        <w:rPr>
          <w:rFonts w:eastAsia="Times New Roman"/>
          <w:b/>
          <w:bCs/>
        </w:rPr>
        <w:t> Centuries</w:t>
      </w:r>
    </w:p>
    <w:p w14:paraId="1864D9A2" w14:textId="77777777" w:rsidR="004F55D1" w:rsidRPr="008008B1" w:rsidRDefault="004F55D1" w:rsidP="004F55D1">
      <w:pPr>
        <w:textAlignment w:val="baseline"/>
        <w:rPr>
          <w:rFonts w:ascii="Segoe UI" w:eastAsia="Times New Roman" w:hAnsi="Segoe UI" w:cs="Segoe UI"/>
          <w:sz w:val="18"/>
          <w:szCs w:val="18"/>
        </w:rPr>
      </w:pPr>
      <w:r w:rsidRPr="008008B1">
        <w:rPr>
          <w:rFonts w:eastAsia="Times New Roman"/>
        </w:rPr>
        <w:t> </w:t>
      </w:r>
    </w:p>
    <w:p w14:paraId="6FFDEC3F" w14:textId="78645003"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 xml:space="preserve">As Brock states, there has been three stages in the Syriac literature. The golden age, which is from the third to the seventh century, the Syriac literature during the Arab period until the thirteenth century, </w:t>
      </w:r>
      <w:r>
        <w:rPr>
          <w:rFonts w:asciiTheme="majorBidi" w:hAnsiTheme="majorBidi" w:cstheme="majorBidi"/>
        </w:rPr>
        <w:t xml:space="preserve">and the period after which </w:t>
      </w:r>
      <w:r w:rsidR="009E7CFF" w:rsidRPr="000E6C01">
        <w:rPr>
          <w:rFonts w:asciiTheme="majorBidi" w:hAnsiTheme="majorBidi" w:cstheme="majorBidi"/>
        </w:rPr>
        <w:t xml:space="preserve">persists </w:t>
      </w:r>
      <w:r>
        <w:rPr>
          <w:rFonts w:asciiTheme="majorBidi" w:hAnsiTheme="majorBidi" w:cstheme="majorBidi"/>
        </w:rPr>
        <w:t xml:space="preserve">to </w:t>
      </w:r>
      <w:r w:rsidRPr="008008B1">
        <w:rPr>
          <w:rFonts w:asciiTheme="majorBidi" w:hAnsiTheme="majorBidi" w:cstheme="majorBidi"/>
        </w:rPr>
        <w:t>our present day.</w:t>
      </w:r>
      <w:r w:rsidRPr="008008B1">
        <w:rPr>
          <w:rStyle w:val="FootnoteReference"/>
          <w:rFonts w:asciiTheme="majorBidi" w:hAnsiTheme="majorBidi" w:cstheme="majorBidi"/>
        </w:rPr>
        <w:footnoteReference w:id="59"/>
      </w:r>
      <w:r w:rsidRPr="008008B1">
        <w:rPr>
          <w:rFonts w:asciiTheme="majorBidi" w:hAnsiTheme="majorBidi" w:cstheme="majorBidi"/>
        </w:rPr>
        <w:t xml:space="preserve"> We notice that during the first period</w:t>
      </w:r>
      <w:r w:rsidRPr="008008B1">
        <w:rPr>
          <w:rFonts w:ascii="Segoe UI Historic" w:hAnsi="Segoe UI Historic"/>
        </w:rPr>
        <w:t xml:space="preserve">, </w:t>
      </w:r>
      <w:r w:rsidRPr="008008B1">
        <w:rPr>
          <w:rFonts w:asciiTheme="majorBidi" w:hAnsiTheme="majorBidi" w:cstheme="majorBidi"/>
        </w:rPr>
        <w:t xml:space="preserve">the poets produced the most unique and innovative poems. </w:t>
      </w:r>
      <w:r w:rsidR="0062696F" w:rsidRPr="008008B1">
        <w:rPr>
          <w:rFonts w:asciiTheme="majorBidi" w:hAnsiTheme="majorBidi" w:cstheme="majorBidi"/>
        </w:rPr>
        <w:t xml:space="preserve">The main three composers of the Syriac </w:t>
      </w:r>
      <w:r w:rsidR="0062696F">
        <w:rPr>
          <w:rFonts w:asciiTheme="majorBidi" w:hAnsiTheme="majorBidi" w:cstheme="majorBidi"/>
        </w:rPr>
        <w:t>literature</w:t>
      </w:r>
      <w:r w:rsidRPr="008008B1">
        <w:rPr>
          <w:rFonts w:asciiTheme="majorBidi" w:hAnsiTheme="majorBidi" w:cstheme="majorBidi"/>
        </w:rPr>
        <w:t xml:space="preserve"> were Mar </w:t>
      </w:r>
      <w:proofErr w:type="spellStart"/>
      <w:r w:rsidR="00323D22">
        <w:rPr>
          <w:rFonts w:asciiTheme="majorBidi" w:hAnsiTheme="majorBidi" w:cstheme="majorBidi"/>
        </w:rPr>
        <w:t>Aprem</w:t>
      </w:r>
      <w:proofErr w:type="spellEnd"/>
      <w:r w:rsidRPr="008008B1">
        <w:rPr>
          <w:rFonts w:asciiTheme="majorBidi" w:hAnsiTheme="majorBidi" w:cstheme="majorBidi"/>
        </w:rPr>
        <w:t xml:space="preserve"> (Ephrem), Mar </w:t>
      </w:r>
      <w:proofErr w:type="spellStart"/>
      <w:r w:rsidRPr="008008B1">
        <w:rPr>
          <w:rFonts w:asciiTheme="majorBidi" w:hAnsiTheme="majorBidi" w:cstheme="majorBidi"/>
        </w:rPr>
        <w:t>Narsai</w:t>
      </w:r>
      <w:proofErr w:type="spellEnd"/>
      <w:r w:rsidRPr="008008B1">
        <w:rPr>
          <w:rFonts w:asciiTheme="majorBidi" w:hAnsiTheme="majorBidi" w:cstheme="majorBidi"/>
        </w:rPr>
        <w:t>, and Mar </w:t>
      </w:r>
      <w:proofErr w:type="spellStart"/>
      <w:r w:rsidRPr="008008B1">
        <w:rPr>
          <w:rFonts w:asciiTheme="majorBidi" w:hAnsiTheme="majorBidi" w:cstheme="majorBidi"/>
        </w:rPr>
        <w:t>Yaqub</w:t>
      </w:r>
      <w:proofErr w:type="spellEnd"/>
      <w:r w:rsidRPr="008008B1">
        <w:rPr>
          <w:rFonts w:asciiTheme="majorBidi" w:hAnsiTheme="majorBidi" w:cstheme="majorBidi"/>
        </w:rPr>
        <w:t xml:space="preserve"> (Jacob of </w:t>
      </w:r>
      <w:proofErr w:type="spellStart"/>
      <w:r w:rsidRPr="008008B1">
        <w:rPr>
          <w:rFonts w:asciiTheme="majorBidi" w:hAnsiTheme="majorBidi" w:cstheme="majorBidi"/>
        </w:rPr>
        <w:t>Serug</w:t>
      </w:r>
      <w:r w:rsidR="000E6C01">
        <w:rPr>
          <w:rFonts w:asciiTheme="majorBidi" w:hAnsiTheme="majorBidi" w:cstheme="majorBidi"/>
        </w:rPr>
        <w:t>h</w:t>
      </w:r>
      <w:proofErr w:type="spellEnd"/>
      <w:r w:rsidRPr="008008B1">
        <w:rPr>
          <w:rFonts w:asciiTheme="majorBidi" w:hAnsiTheme="majorBidi" w:cstheme="majorBidi"/>
        </w:rPr>
        <w:t xml:space="preserve">), these three were the most significant sources of the Syrian chants and hymns of the church of the East. However, after the schism, Mar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was the main source in the liturgy and th</w:t>
      </w:r>
      <w:r w:rsidR="00FF62A1">
        <w:rPr>
          <w:rFonts w:asciiTheme="majorBidi" w:hAnsiTheme="majorBidi" w:cstheme="majorBidi"/>
        </w:rPr>
        <w:t xml:space="preserve">e theology teaching. Jacob of </w:t>
      </w:r>
      <w:proofErr w:type="spellStart"/>
      <w:r w:rsidR="00FF62A1">
        <w:rPr>
          <w:rFonts w:asciiTheme="majorBidi" w:hAnsiTheme="majorBidi" w:cstheme="majorBidi"/>
        </w:rPr>
        <w:t>Se</w:t>
      </w:r>
      <w:r w:rsidRPr="008008B1">
        <w:rPr>
          <w:rFonts w:asciiTheme="majorBidi" w:hAnsiTheme="majorBidi" w:cstheme="majorBidi"/>
        </w:rPr>
        <w:t>rugh</w:t>
      </w:r>
      <w:proofErr w:type="spellEnd"/>
      <w:r w:rsidRPr="008008B1">
        <w:rPr>
          <w:rFonts w:asciiTheme="majorBidi" w:hAnsiTheme="majorBidi" w:cstheme="majorBidi"/>
        </w:rPr>
        <w:t xml:space="preserve"> (c.451-521) was the second main </w:t>
      </w:r>
      <w:r w:rsidR="00A177CE" w:rsidRPr="008008B1">
        <w:rPr>
          <w:rFonts w:asciiTheme="majorBidi" w:hAnsiTheme="majorBidi" w:cstheme="majorBidi"/>
        </w:rPr>
        <w:t>source</w:t>
      </w:r>
      <w:r w:rsidRPr="008008B1">
        <w:rPr>
          <w:rFonts w:asciiTheme="majorBidi" w:hAnsiTheme="majorBidi" w:cstheme="majorBidi"/>
        </w:rPr>
        <w:t xml:space="preserve"> of the West Syriac tradition after Mar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Mar </w:t>
      </w:r>
      <w:proofErr w:type="spellStart"/>
      <w:r w:rsidRPr="008008B1">
        <w:rPr>
          <w:rFonts w:asciiTheme="majorBidi" w:hAnsiTheme="majorBidi" w:cstheme="majorBidi"/>
        </w:rPr>
        <w:t>Yaʿquḇ</w:t>
      </w:r>
      <w:proofErr w:type="spellEnd"/>
      <w:r w:rsidRPr="008008B1">
        <w:rPr>
          <w:rFonts w:asciiTheme="majorBidi" w:hAnsiTheme="majorBidi" w:cstheme="majorBidi"/>
        </w:rPr>
        <w:t xml:space="preserve"> was known as the flute of the Holy Spirit. </w:t>
      </w:r>
      <w:r>
        <w:rPr>
          <w:rFonts w:asciiTheme="majorBidi" w:hAnsiTheme="majorBidi" w:cstheme="majorBidi"/>
        </w:rPr>
        <w:t xml:space="preserve">He was younger than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about 20 years</w:t>
      </w:r>
      <w:r w:rsidR="00686D6C">
        <w:rPr>
          <w:rFonts w:asciiTheme="majorBidi" w:hAnsiTheme="majorBidi" w:cstheme="majorBidi"/>
        </w:rPr>
        <w:t>;</w:t>
      </w:r>
      <w:r w:rsidRPr="008008B1">
        <w:rPr>
          <w:rFonts w:asciiTheme="majorBidi" w:hAnsiTheme="majorBidi" w:cstheme="majorBidi"/>
        </w:rPr>
        <w:t xml:space="preserve"> however, Jacob was a contemporary poet and theologian, who knew </w:t>
      </w:r>
      <w:proofErr w:type="spellStart"/>
      <w:r w:rsidRPr="008008B1">
        <w:rPr>
          <w:rFonts w:asciiTheme="majorBidi" w:hAnsiTheme="majorBidi" w:cstheme="majorBidi"/>
        </w:rPr>
        <w:t>Narsai</w:t>
      </w:r>
      <w:proofErr w:type="spellEnd"/>
      <w:r w:rsidRPr="008008B1">
        <w:rPr>
          <w:rFonts w:asciiTheme="majorBidi" w:hAnsiTheme="majorBidi" w:cstheme="majorBidi"/>
        </w:rPr>
        <w:t>, they both shared many genres and biblical themes. Jacob was also a</w:t>
      </w:r>
      <w:r w:rsidR="00A177CE">
        <w:rPr>
          <w:rFonts w:asciiTheme="majorBidi" w:hAnsiTheme="majorBidi" w:cstheme="majorBidi"/>
        </w:rPr>
        <w:t xml:space="preserve"> historian and a Bishop of </w:t>
      </w:r>
      <w:proofErr w:type="spellStart"/>
      <w:r w:rsidR="00A177CE">
        <w:rPr>
          <w:rFonts w:asciiTheme="majorBidi" w:hAnsiTheme="majorBidi" w:cstheme="majorBidi"/>
        </w:rPr>
        <w:t>Se</w:t>
      </w:r>
      <w:r w:rsidRPr="008008B1">
        <w:rPr>
          <w:rFonts w:asciiTheme="majorBidi" w:hAnsiTheme="majorBidi" w:cstheme="majorBidi"/>
        </w:rPr>
        <w:t>rug</w:t>
      </w:r>
      <w:r w:rsidR="00A177CE">
        <w:rPr>
          <w:rFonts w:asciiTheme="majorBidi" w:hAnsiTheme="majorBidi" w:cstheme="majorBidi"/>
        </w:rPr>
        <w:t>h</w:t>
      </w:r>
      <w:proofErr w:type="spellEnd"/>
      <w:r w:rsidRPr="008008B1">
        <w:rPr>
          <w:rFonts w:asciiTheme="majorBidi" w:hAnsiTheme="majorBidi" w:cstheme="majorBidi"/>
        </w:rPr>
        <w:t> in 518 AD.</w:t>
      </w:r>
    </w:p>
    <w:p w14:paraId="7B5D2944" w14:textId="2344C5A2"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 xml:space="preserve">In his homily in commemoration of Saint Ephrem, Jacob defended and justified the women’s choirs, by explaining that Christ offers one salvation for all people for males and females. Therefore, all are free to sing God’s praise. Both traditions used the hymns of Mar </w:t>
      </w:r>
      <w:proofErr w:type="spellStart"/>
      <w:r w:rsidRPr="008008B1">
        <w:rPr>
          <w:rFonts w:asciiTheme="majorBidi" w:hAnsiTheme="majorBidi" w:cstheme="majorBidi"/>
        </w:rPr>
        <w:lastRenderedPageBreak/>
        <w:t>Aprem</w:t>
      </w:r>
      <w:proofErr w:type="spellEnd"/>
      <w:r w:rsidRPr="008008B1">
        <w:rPr>
          <w:rFonts w:asciiTheme="majorBidi" w:hAnsiTheme="majorBidi" w:cstheme="majorBidi"/>
        </w:rPr>
        <w:t xml:space="preserve"> in their liturgical books. The following writers were the most </w:t>
      </w:r>
      <w:r w:rsidR="006E495C" w:rsidRPr="008008B1">
        <w:rPr>
          <w:rFonts w:asciiTheme="majorBidi" w:hAnsiTheme="majorBidi" w:cstheme="majorBidi"/>
        </w:rPr>
        <w:t>influential</w:t>
      </w:r>
      <w:r w:rsidRPr="008008B1">
        <w:rPr>
          <w:rFonts w:asciiTheme="majorBidi" w:hAnsiTheme="majorBidi" w:cstheme="majorBidi"/>
        </w:rPr>
        <w:t xml:space="preserve"> poets, theologians, and composers of the East rite tradition between 4</w:t>
      </w:r>
      <w:r w:rsidRPr="008008B1">
        <w:rPr>
          <w:rFonts w:asciiTheme="majorBidi" w:hAnsiTheme="majorBidi" w:cstheme="majorBidi"/>
          <w:vertAlign w:val="superscript"/>
        </w:rPr>
        <w:t>th</w:t>
      </w:r>
      <w:r w:rsidRPr="008008B1">
        <w:rPr>
          <w:rFonts w:asciiTheme="majorBidi" w:hAnsiTheme="majorBidi" w:cstheme="majorBidi"/>
        </w:rPr>
        <w:t xml:space="preserve"> -</w:t>
      </w:r>
      <w:r w:rsidR="002D7A43">
        <w:rPr>
          <w:rFonts w:asciiTheme="majorBidi" w:hAnsiTheme="majorBidi" w:cstheme="majorBidi"/>
        </w:rPr>
        <w:t xml:space="preserve"> </w:t>
      </w:r>
      <w:r w:rsidRPr="008008B1">
        <w:rPr>
          <w:rFonts w:asciiTheme="majorBidi" w:hAnsiTheme="majorBidi" w:cstheme="majorBidi"/>
        </w:rPr>
        <w:t>7</w:t>
      </w:r>
      <w:r w:rsidRPr="008008B1">
        <w:rPr>
          <w:rFonts w:asciiTheme="majorBidi" w:hAnsiTheme="majorBidi" w:cstheme="majorBidi"/>
          <w:vertAlign w:val="superscript"/>
        </w:rPr>
        <w:t>th</w:t>
      </w:r>
      <w:r w:rsidRPr="008008B1">
        <w:rPr>
          <w:rFonts w:asciiTheme="majorBidi" w:hAnsiTheme="majorBidi" w:cstheme="majorBidi"/>
        </w:rPr>
        <w:t xml:space="preserve"> centuries. </w:t>
      </w:r>
    </w:p>
    <w:p w14:paraId="1FFCFA95" w14:textId="5DF03E6D" w:rsidR="004F55D1" w:rsidRDefault="004F55D1" w:rsidP="004F55D1">
      <w:pPr>
        <w:spacing w:line="480" w:lineRule="auto"/>
        <w:rPr>
          <w:rFonts w:asciiTheme="majorBidi" w:hAnsiTheme="majorBidi" w:cs="Estrangelo Edessa"/>
          <w:lang w:bidi="syr-SY"/>
        </w:rPr>
      </w:pPr>
    </w:p>
    <w:p w14:paraId="6497C565" w14:textId="77777777" w:rsidR="0032160B" w:rsidRPr="008008B1" w:rsidRDefault="0032160B" w:rsidP="004F55D1">
      <w:pPr>
        <w:spacing w:line="480" w:lineRule="auto"/>
        <w:rPr>
          <w:rFonts w:asciiTheme="majorBidi" w:hAnsiTheme="majorBidi" w:cstheme="majorBidi"/>
        </w:rPr>
      </w:pPr>
    </w:p>
    <w:p w14:paraId="4725E18C" w14:textId="77777777" w:rsidR="004F55D1" w:rsidRPr="008008B1" w:rsidRDefault="004F55D1" w:rsidP="004F55D1">
      <w:pPr>
        <w:spacing w:line="480" w:lineRule="auto"/>
        <w:jc w:val="center"/>
        <w:rPr>
          <w:rFonts w:asciiTheme="majorBidi" w:hAnsiTheme="majorBidi" w:cstheme="majorBidi"/>
          <w:b/>
          <w:bCs/>
        </w:rPr>
      </w:pPr>
      <w:r w:rsidRPr="008008B1">
        <w:rPr>
          <w:rFonts w:asciiTheme="majorBidi" w:hAnsiTheme="majorBidi" w:cstheme="majorBidi"/>
          <w:b/>
          <w:bCs/>
        </w:rPr>
        <w:t xml:space="preserve">Mar </w:t>
      </w:r>
      <w:proofErr w:type="spellStart"/>
      <w:r w:rsidRPr="008008B1">
        <w:rPr>
          <w:rFonts w:asciiTheme="majorBidi" w:hAnsiTheme="majorBidi" w:cstheme="majorBidi"/>
          <w:b/>
          <w:bCs/>
        </w:rPr>
        <w:t>Aprem</w:t>
      </w:r>
      <w:proofErr w:type="spellEnd"/>
      <w:r w:rsidRPr="008008B1">
        <w:rPr>
          <w:rFonts w:asciiTheme="majorBidi" w:hAnsiTheme="majorBidi" w:cstheme="majorBidi"/>
          <w:b/>
          <w:bCs/>
        </w:rPr>
        <w:t>, Ephrem 4</w:t>
      </w:r>
      <w:r w:rsidRPr="008008B1">
        <w:rPr>
          <w:rFonts w:asciiTheme="majorBidi" w:hAnsiTheme="majorBidi" w:cstheme="majorBidi"/>
          <w:b/>
          <w:bCs/>
          <w:vertAlign w:val="superscript"/>
        </w:rPr>
        <w:t>th</w:t>
      </w:r>
      <w:r w:rsidRPr="008008B1">
        <w:rPr>
          <w:rFonts w:asciiTheme="majorBidi" w:hAnsiTheme="majorBidi" w:cstheme="majorBidi"/>
          <w:b/>
          <w:bCs/>
        </w:rPr>
        <w:t xml:space="preserve"> cen. (c. 306 - 373)</w:t>
      </w:r>
    </w:p>
    <w:p w14:paraId="134A9346" w14:textId="77777777" w:rsidR="004F55D1" w:rsidRPr="008008B1" w:rsidRDefault="004F55D1" w:rsidP="004F55D1">
      <w:pPr>
        <w:spacing w:line="480" w:lineRule="auto"/>
        <w:jc w:val="center"/>
        <w:rPr>
          <w:rFonts w:ascii="AA- East Syriac Marcus" w:hAnsi="AA- East Syriac Marcus" w:cs="AA- East Syriac Marcus"/>
          <w:sz w:val="36"/>
          <w:szCs w:val="36"/>
          <w:lang w:bidi="syr-SY"/>
        </w:rPr>
      </w:pPr>
      <w:r w:rsidRPr="008008B1">
        <w:rPr>
          <w:rFonts w:ascii="AA- East Syriac Marcus" w:hAnsi="AA- East Syriac Marcus" w:cs="AA- East Syriac Marcus"/>
          <w:sz w:val="36"/>
          <w:szCs w:val="36"/>
          <w:rtl/>
          <w:lang w:bidi="syr-SY"/>
        </w:rPr>
        <w:t>ܡܵܪܝ ܐܲܦܪܹܝܡ</w:t>
      </w:r>
    </w:p>
    <w:p w14:paraId="4845C91F" w14:textId="2D7C9FD0" w:rsidR="004F55D1" w:rsidRPr="008008B1" w:rsidRDefault="004F55D1" w:rsidP="0032160B">
      <w:pPr>
        <w:spacing w:line="480" w:lineRule="auto"/>
        <w:ind w:firstLine="720"/>
        <w:rPr>
          <w:rFonts w:asciiTheme="majorBidi" w:hAnsiTheme="majorBidi" w:cstheme="majorBidi"/>
        </w:rPr>
      </w:pPr>
      <w:r w:rsidRPr="008008B1">
        <w:rPr>
          <w:rFonts w:asciiTheme="majorBidi" w:hAnsiTheme="majorBidi" w:cstheme="majorBidi"/>
        </w:rPr>
        <w:t xml:space="preserve">Mar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was a theologian, teacher, composer, and a poet of the 4</w:t>
      </w:r>
      <w:r w:rsidRPr="008008B1">
        <w:rPr>
          <w:rFonts w:asciiTheme="majorBidi" w:hAnsiTheme="majorBidi" w:cstheme="majorBidi"/>
          <w:vertAlign w:val="superscript"/>
        </w:rPr>
        <w:t>th</w:t>
      </w:r>
      <w:r w:rsidRPr="008008B1">
        <w:rPr>
          <w:rFonts w:asciiTheme="majorBidi" w:hAnsiTheme="majorBidi" w:cstheme="majorBidi"/>
        </w:rPr>
        <w:t xml:space="preserve"> century known as a </w:t>
      </w:r>
      <w:r w:rsidRPr="008008B1">
        <w:rPr>
          <w:rFonts w:asciiTheme="majorBidi" w:hAnsiTheme="majorBidi" w:cs="Estrangelo Edessa"/>
          <w:lang w:bidi="syr-SY"/>
        </w:rPr>
        <w:t>Harp of the Holy Spirit</w:t>
      </w:r>
      <w:r>
        <w:rPr>
          <w:rFonts w:asciiTheme="majorBidi" w:hAnsiTheme="majorBidi" w:cs="Estrangelo Edessa"/>
          <w:lang w:bidi="syr-SY"/>
        </w:rPr>
        <w:t>, he</w:t>
      </w:r>
      <w:r w:rsidRPr="008008B1">
        <w:rPr>
          <w:rFonts w:asciiTheme="majorBidi" w:hAnsiTheme="majorBidi" w:cstheme="majorBidi"/>
        </w:rPr>
        <w:t xml:space="preserve"> was born in Mesopotamia in (ca. 306). Brock believes that Saint Ephrem was born to a </w:t>
      </w:r>
      <w:r w:rsidR="002D7A43" w:rsidRPr="008008B1">
        <w:rPr>
          <w:rFonts w:asciiTheme="majorBidi" w:hAnsiTheme="majorBidi" w:cstheme="majorBidi"/>
        </w:rPr>
        <w:t>Christian parent</w:t>
      </w:r>
      <w:r w:rsidRPr="008008B1">
        <w:rPr>
          <w:rFonts w:asciiTheme="majorBidi" w:hAnsiTheme="majorBidi" w:cstheme="majorBidi"/>
        </w:rPr>
        <w:t xml:space="preserve">, based on one of </w:t>
      </w:r>
      <w:proofErr w:type="spellStart"/>
      <w:r w:rsidRPr="008008B1">
        <w:rPr>
          <w:rFonts w:asciiTheme="majorBidi" w:hAnsiTheme="majorBidi" w:cstheme="majorBidi"/>
        </w:rPr>
        <w:t>Ehprem’s</w:t>
      </w:r>
      <w:proofErr w:type="spellEnd"/>
      <w:r w:rsidRPr="008008B1">
        <w:rPr>
          <w:rFonts w:asciiTheme="majorBidi" w:hAnsiTheme="majorBidi" w:cstheme="majorBidi"/>
        </w:rPr>
        <w:t xml:space="preserve"> poems. He spent most of his life in the city of </w:t>
      </w:r>
      <w:r w:rsidRPr="000129A5">
        <w:rPr>
          <w:rFonts w:asciiTheme="majorBidi" w:hAnsiTheme="majorBidi" w:cstheme="majorBidi"/>
        </w:rPr>
        <w:t>Nṣiḇin</w:t>
      </w:r>
      <w:r w:rsidRPr="008008B1">
        <w:rPr>
          <w:rFonts w:asciiTheme="majorBidi" w:hAnsiTheme="majorBidi" w:cstheme="majorBidi"/>
          <w:i/>
          <w:iCs/>
        </w:rPr>
        <w:t xml:space="preserve"> </w:t>
      </w:r>
      <w:r w:rsidRPr="008008B1">
        <w:rPr>
          <w:rFonts w:ascii="AA- East Syriac Marcus" w:hAnsi="AA- East Syriac Marcus" w:cs="AA- East Syriac Marcus"/>
          <w:sz w:val="28"/>
          <w:szCs w:val="28"/>
          <w:rtl/>
          <w:lang w:bidi="syr-SY"/>
        </w:rPr>
        <w:t>ܢܨܝ</w:t>
      </w:r>
      <w:r w:rsidR="00A75ED2">
        <w:rPr>
          <w:rFonts w:ascii="AA- East Syriac Marcus" w:hAnsi="AA- East Syriac Marcus" w:cs="AA- East Syriac Marcus" w:hint="cs"/>
          <w:sz w:val="28"/>
          <w:szCs w:val="28"/>
          <w:rtl/>
          <w:lang w:bidi="syr-SY"/>
        </w:rPr>
        <w:t>ܼ</w:t>
      </w:r>
      <w:r w:rsidRPr="008008B1">
        <w:rPr>
          <w:rFonts w:ascii="AA- East Syriac Marcus" w:hAnsi="AA- East Syriac Marcus" w:cs="AA- East Syriac Marcus"/>
          <w:sz w:val="28"/>
          <w:szCs w:val="28"/>
          <w:rtl/>
          <w:lang w:bidi="syr-SY"/>
        </w:rPr>
        <w:t>ܒ̣</w:t>
      </w:r>
      <w:r w:rsidR="00A75ED2">
        <w:rPr>
          <w:rFonts w:ascii="AA- East Syriac Marcus" w:hAnsi="AA- East Syriac Marcus" w:cs="AA- East Syriac Marcus" w:hint="cs"/>
          <w:sz w:val="28"/>
          <w:szCs w:val="28"/>
          <w:rtl/>
          <w:lang w:bidi="syr-SY"/>
        </w:rPr>
        <w:t>ܝ</w:t>
      </w:r>
      <w:r w:rsidR="00B15966">
        <w:rPr>
          <w:rFonts w:ascii="AA- East Syriac Marcus" w:hAnsi="AA- East Syriac Marcus" w:cs="AA- East Syriac Marcus" w:hint="cs"/>
          <w:sz w:val="28"/>
          <w:szCs w:val="28"/>
          <w:rtl/>
          <w:lang w:bidi="syr-SY"/>
        </w:rPr>
        <w:t>ܼ</w:t>
      </w:r>
      <w:r w:rsidRPr="008008B1">
        <w:rPr>
          <w:rFonts w:ascii="AA- East Syriac Marcus" w:hAnsi="AA- East Syriac Marcus" w:cs="AA- East Syriac Marcus"/>
          <w:sz w:val="28"/>
          <w:szCs w:val="28"/>
          <w:rtl/>
          <w:lang w:bidi="syr-SY"/>
        </w:rPr>
        <w:t>ܢ</w:t>
      </w:r>
      <w:r w:rsidRPr="008008B1">
        <w:rPr>
          <w:rFonts w:ascii="AA- Estrangelo Taw  Marcus" w:hAnsi="AA- Estrangelo Taw  Marcus" w:cs="AA- Estrangelo Taw  Marcus"/>
          <w:sz w:val="28"/>
          <w:szCs w:val="28"/>
          <w:lang w:bidi="syr-SY"/>
        </w:rPr>
        <w:t xml:space="preserve"> </w:t>
      </w:r>
      <w:r w:rsidRPr="008008B1">
        <w:rPr>
          <w:rFonts w:asciiTheme="majorBidi" w:hAnsiTheme="majorBidi" w:cstheme="majorBidi"/>
        </w:rPr>
        <w:t>Nisibis.</w:t>
      </w:r>
      <w:r w:rsidRPr="008008B1">
        <w:rPr>
          <w:rStyle w:val="FootnoteReference"/>
          <w:rFonts w:asciiTheme="majorBidi" w:hAnsiTheme="majorBidi" w:cstheme="majorBidi"/>
        </w:rPr>
        <w:footnoteReference w:id="60"/>
      </w:r>
      <w:r w:rsidRPr="008008B1">
        <w:rPr>
          <w:rFonts w:asciiTheme="majorBidi" w:hAnsiTheme="majorBidi" w:cstheme="majorBidi"/>
        </w:rPr>
        <w:t xml:space="preserve"> Griffith states that Mar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refers to himself in one of his own hymns (Hymns against Heresies) as one of the pastoral staff </w:t>
      </w:r>
      <w:r w:rsidRPr="008008B1">
        <w:rPr>
          <w:rFonts w:ascii="AA- East Syriac Marcus" w:eastAsia="Times New Roman" w:hAnsi="AA- East Syriac Marcus" w:cs="AA- East Syriac Marcus"/>
          <w:sz w:val="28"/>
          <w:szCs w:val="28"/>
          <w:rtl/>
          <w:lang w:bidi="syr-SY"/>
        </w:rPr>
        <w:t>ܥܲܠܠܵܢܵܐ</w:t>
      </w:r>
      <w:r w:rsidRPr="008008B1">
        <w:rPr>
          <w:rFonts w:asciiTheme="majorBidi" w:hAnsiTheme="majorBidi" w:cstheme="majorBidi"/>
        </w:rPr>
        <w:t xml:space="preserve"> </w:t>
      </w:r>
      <w:r w:rsidRPr="008008B1">
        <w:rPr>
          <w:rFonts w:asciiTheme="majorBidi" w:hAnsiTheme="majorBidi" w:cstheme="majorBidi"/>
          <w:i/>
          <w:iCs/>
        </w:rPr>
        <w:t>`</w:t>
      </w:r>
      <w:proofErr w:type="spellStart"/>
      <w:r w:rsidRPr="008008B1">
        <w:rPr>
          <w:rFonts w:asciiTheme="majorBidi" w:hAnsiTheme="majorBidi" w:cstheme="majorBidi"/>
          <w:i/>
          <w:iCs/>
        </w:rPr>
        <w:t>allaānā</w:t>
      </w:r>
      <w:proofErr w:type="spellEnd"/>
      <w:r w:rsidRPr="008008B1">
        <w:rPr>
          <w:rFonts w:asciiTheme="majorBidi" w:hAnsiTheme="majorBidi" w:cstheme="majorBidi"/>
          <w:i/>
          <w:iCs/>
        </w:rPr>
        <w:t xml:space="preserve">, </w:t>
      </w:r>
      <w:r w:rsidRPr="008008B1">
        <w:rPr>
          <w:rFonts w:asciiTheme="majorBidi" w:hAnsiTheme="majorBidi" w:cstheme="majorBidi"/>
          <w:iCs/>
        </w:rPr>
        <w:t>which is</w:t>
      </w:r>
      <w:r w:rsidRPr="008008B1">
        <w:rPr>
          <w:rFonts w:asciiTheme="majorBidi" w:hAnsiTheme="majorBidi" w:cstheme="majorBidi"/>
          <w:i/>
          <w:iCs/>
        </w:rPr>
        <w:t xml:space="preserve"> </w:t>
      </w:r>
      <w:r w:rsidRPr="008008B1">
        <w:rPr>
          <w:rFonts w:asciiTheme="majorBidi" w:hAnsiTheme="majorBidi" w:cstheme="majorBidi"/>
        </w:rPr>
        <w:t>an ecclesiastical rank like a deacon.</w:t>
      </w:r>
      <w:r w:rsidRPr="008008B1">
        <w:rPr>
          <w:rStyle w:val="FootnoteReference"/>
          <w:rFonts w:asciiTheme="majorBidi" w:hAnsiTheme="majorBidi" w:cstheme="majorBidi"/>
        </w:rPr>
        <w:footnoteReference w:id="61"/>
      </w:r>
      <w:r w:rsidRPr="008008B1">
        <w:rPr>
          <w:rFonts w:asciiTheme="majorBidi" w:hAnsiTheme="majorBidi" w:cstheme="majorBidi"/>
        </w:rPr>
        <w:t xml:space="preserve"> Mar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went to the city to </w:t>
      </w:r>
      <w:proofErr w:type="spellStart"/>
      <w:r w:rsidRPr="008008B1">
        <w:rPr>
          <w:rFonts w:asciiTheme="majorBidi" w:hAnsiTheme="majorBidi" w:cstheme="majorBidi"/>
          <w:i/>
          <w:iCs/>
        </w:rPr>
        <w:t>Orhay</w:t>
      </w:r>
      <w:proofErr w:type="spellEnd"/>
      <w:r w:rsidRPr="008008B1">
        <w:rPr>
          <w:rFonts w:asciiTheme="majorBidi" w:hAnsiTheme="majorBidi" w:cstheme="majorBidi"/>
        </w:rPr>
        <w:t xml:space="preserve"> </w:t>
      </w:r>
      <w:r w:rsidRPr="008008B1">
        <w:rPr>
          <w:rFonts w:ascii="AA- East Syriac Marcus" w:hAnsi="AA- East Syriac Marcus" w:cs="AA- East Syriac Marcus"/>
          <w:sz w:val="28"/>
          <w:szCs w:val="28"/>
          <w:rtl/>
          <w:lang w:bidi="syr-SY"/>
        </w:rPr>
        <w:t>ܐܘ</w:t>
      </w:r>
      <w:r w:rsidR="00F9685D">
        <w:rPr>
          <w:rFonts w:ascii="AA- East Syriac Marcus" w:hAnsi="AA- East Syriac Marcus" w:cs="AA- East Syriac Marcus" w:hint="cs"/>
          <w:sz w:val="28"/>
          <w:szCs w:val="28"/>
          <w:rtl/>
          <w:lang w:bidi="syr-SY"/>
        </w:rPr>
        <w:t>ܿ</w:t>
      </w:r>
      <w:r w:rsidRPr="008008B1">
        <w:rPr>
          <w:rFonts w:ascii="AA- East Syriac Marcus" w:hAnsi="AA- East Syriac Marcus" w:cs="AA- East Syriac Marcus"/>
          <w:sz w:val="28"/>
          <w:szCs w:val="28"/>
          <w:rtl/>
          <w:lang w:bidi="syr-SY"/>
        </w:rPr>
        <w:t>ܪܗ</w:t>
      </w:r>
      <w:r w:rsidR="00F9685D">
        <w:rPr>
          <w:rFonts w:ascii="AA- East Syriac Marcus" w:hAnsi="AA- East Syriac Marcus" w:cs="AA- East Syriac Marcus" w:hint="cs"/>
          <w:sz w:val="28"/>
          <w:szCs w:val="28"/>
          <w:rtl/>
          <w:lang w:bidi="syr-SY"/>
        </w:rPr>
        <w:t>ܵ</w:t>
      </w:r>
      <w:r w:rsidRPr="008008B1">
        <w:rPr>
          <w:rFonts w:ascii="AA- East Syriac Marcus" w:hAnsi="AA- East Syriac Marcus" w:cs="AA- East Syriac Marcus"/>
          <w:sz w:val="28"/>
          <w:szCs w:val="28"/>
          <w:rtl/>
          <w:lang w:bidi="syr-SY"/>
        </w:rPr>
        <w:t>ܝ</w:t>
      </w:r>
      <w:r w:rsidRPr="008008B1">
        <w:rPr>
          <w:rFonts w:asciiTheme="majorBidi" w:hAnsiTheme="majorBidi" w:cs="Estrangelo Edessa"/>
          <w:lang w:bidi="syr-SY"/>
        </w:rPr>
        <w:t xml:space="preserve"> Edessa</w:t>
      </w:r>
      <w:r w:rsidRPr="008008B1">
        <w:rPr>
          <w:rFonts w:asciiTheme="majorBidi" w:hAnsiTheme="majorBidi" w:cstheme="majorBidi"/>
        </w:rPr>
        <w:t>,</w:t>
      </w:r>
      <w:r w:rsidRPr="008008B1">
        <w:rPr>
          <w:rStyle w:val="FootnoteReference"/>
          <w:rFonts w:asciiTheme="majorBidi" w:hAnsiTheme="majorBidi" w:cstheme="majorBidi"/>
        </w:rPr>
        <w:footnoteReference w:id="62"/>
      </w:r>
      <w:r w:rsidRPr="008008B1">
        <w:rPr>
          <w:rFonts w:asciiTheme="majorBidi" w:hAnsiTheme="majorBidi" w:cstheme="majorBidi"/>
        </w:rPr>
        <w:t xml:space="preserve"> after it became under the Persian territory. Mar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spent his last ten years writing until he died there in 373. He wrote in prose, stanzaic poetry, homilies </w:t>
      </w:r>
      <w:proofErr w:type="spellStart"/>
      <w:r w:rsidR="00C73753">
        <w:rPr>
          <w:rFonts w:asciiTheme="majorBidi" w:hAnsiTheme="majorBidi" w:cstheme="majorBidi"/>
          <w:i/>
          <w:iCs/>
        </w:rPr>
        <w:t>memrē</w:t>
      </w:r>
      <w:proofErr w:type="spellEnd"/>
      <w:r w:rsidRPr="008008B1">
        <w:rPr>
          <w:rFonts w:asciiTheme="majorBidi" w:hAnsiTheme="majorBidi" w:cstheme="majorBidi"/>
          <w:i/>
          <w:iCs/>
        </w:rPr>
        <w:t>,</w:t>
      </w:r>
      <w:r w:rsidRPr="008008B1">
        <w:rPr>
          <w:rFonts w:asciiTheme="majorBidi" w:hAnsiTheme="majorBidi" w:cstheme="majorBidi"/>
        </w:rPr>
        <w:t xml:space="preserve"> and hymns </w:t>
      </w:r>
      <w:proofErr w:type="spellStart"/>
      <w:r w:rsidR="00EF6570">
        <w:rPr>
          <w:rFonts w:asciiTheme="majorBidi" w:hAnsiTheme="majorBidi" w:cstheme="majorBidi"/>
          <w:i/>
          <w:iCs/>
        </w:rPr>
        <w:t>m</w:t>
      </w:r>
      <w:r w:rsidR="00464CEE">
        <w:rPr>
          <w:rFonts w:asciiTheme="majorBidi" w:hAnsiTheme="majorBidi" w:cstheme="majorBidi"/>
          <w:i/>
          <w:iCs/>
        </w:rPr>
        <w:t>adrāshe</w:t>
      </w:r>
      <w:proofErr w:type="spellEnd"/>
      <w:r w:rsidRPr="008008B1">
        <w:rPr>
          <w:rFonts w:asciiTheme="majorBidi" w:hAnsiTheme="majorBidi" w:cstheme="majorBidi"/>
        </w:rPr>
        <w:t xml:space="preserve">. About 400 </w:t>
      </w:r>
      <w:proofErr w:type="spellStart"/>
      <w:r w:rsidR="004C3571">
        <w:rPr>
          <w:rFonts w:asciiTheme="majorBidi" w:hAnsiTheme="majorBidi" w:cstheme="majorBidi"/>
          <w:i/>
          <w:iCs/>
        </w:rPr>
        <w:t>m</w:t>
      </w:r>
      <w:r w:rsidR="00464CEE">
        <w:rPr>
          <w:rFonts w:asciiTheme="majorBidi" w:hAnsiTheme="majorBidi" w:cstheme="majorBidi"/>
          <w:i/>
          <w:iCs/>
        </w:rPr>
        <w:t>adrāshe</w:t>
      </w:r>
      <w:proofErr w:type="spellEnd"/>
      <w:r w:rsidRPr="008008B1">
        <w:rPr>
          <w:rFonts w:asciiTheme="majorBidi" w:hAnsiTheme="majorBidi" w:cstheme="majorBidi"/>
        </w:rPr>
        <w:t xml:space="preserve"> survived in more than 50 different meter patterns and 100 different </w:t>
      </w:r>
      <w:r w:rsidRPr="00831BF4">
        <w:rPr>
          <w:rFonts w:asciiTheme="majorBidi" w:hAnsiTheme="majorBidi" w:cstheme="majorBidi"/>
          <w:i/>
          <w:iCs/>
        </w:rPr>
        <w:t>qālē</w:t>
      </w:r>
      <w:r w:rsidRPr="008008B1">
        <w:rPr>
          <w:rFonts w:asciiTheme="majorBidi" w:hAnsiTheme="majorBidi" w:cstheme="majorBidi"/>
        </w:rPr>
        <w:t>.</w:t>
      </w:r>
      <w:r w:rsidRPr="008008B1">
        <w:rPr>
          <w:rStyle w:val="FootnoteReference"/>
          <w:rFonts w:asciiTheme="majorBidi" w:hAnsiTheme="majorBidi" w:cstheme="majorBidi"/>
        </w:rPr>
        <w:footnoteReference w:id="63"/>
      </w:r>
      <w:r>
        <w:rPr>
          <w:rFonts w:asciiTheme="majorBidi" w:hAnsiTheme="majorBidi" w:cstheme="majorBidi"/>
        </w:rPr>
        <w:t xml:space="preserve"> </w:t>
      </w:r>
      <w:r w:rsidRPr="008008B1">
        <w:rPr>
          <w:rFonts w:asciiTheme="majorBidi" w:hAnsiTheme="majorBidi" w:cstheme="majorBidi"/>
        </w:rPr>
        <w:t xml:space="preserve">The earliest collections of the </w:t>
      </w:r>
      <w:proofErr w:type="spellStart"/>
      <w:r w:rsidR="004C3571">
        <w:rPr>
          <w:rFonts w:asciiTheme="majorBidi" w:hAnsiTheme="majorBidi" w:cstheme="majorBidi"/>
        </w:rPr>
        <w:t>m</w:t>
      </w:r>
      <w:r w:rsidR="00464CEE">
        <w:rPr>
          <w:rFonts w:asciiTheme="majorBidi" w:hAnsiTheme="majorBidi" w:cstheme="majorBidi"/>
        </w:rPr>
        <w:t>adrāshe</w:t>
      </w:r>
      <w:proofErr w:type="spellEnd"/>
      <w:r w:rsidRPr="008008B1">
        <w:rPr>
          <w:rFonts w:asciiTheme="majorBidi" w:hAnsiTheme="majorBidi" w:cstheme="majorBidi"/>
        </w:rPr>
        <w:t xml:space="preserve"> are found in an old manuscript dated from of 522 CE. This Manuscript is kept now in Vatican (Vat. sir. 111).</w:t>
      </w:r>
      <w:r w:rsidRPr="008008B1">
        <w:rPr>
          <w:rStyle w:val="FootnoteReference"/>
          <w:rFonts w:asciiTheme="majorBidi" w:hAnsiTheme="majorBidi" w:cstheme="majorBidi"/>
        </w:rPr>
        <w:footnoteReference w:id="64"/>
      </w:r>
      <w:r>
        <w:rPr>
          <w:rFonts w:asciiTheme="majorBidi" w:hAnsiTheme="majorBidi" w:cstheme="majorBidi"/>
        </w:rPr>
        <w:t xml:space="preserve"> </w:t>
      </w:r>
      <w:r w:rsidRPr="008008B1">
        <w:rPr>
          <w:rFonts w:asciiTheme="majorBidi" w:hAnsiTheme="majorBidi" w:cstheme="majorBidi"/>
        </w:rPr>
        <w:t xml:space="preserve">The </w:t>
      </w:r>
      <w:proofErr w:type="spellStart"/>
      <w:r w:rsidR="004C3571">
        <w:rPr>
          <w:rFonts w:asciiTheme="majorBidi" w:hAnsiTheme="majorBidi" w:cstheme="majorBidi"/>
        </w:rPr>
        <w:t>m</w:t>
      </w:r>
      <w:r w:rsidR="00464CEE">
        <w:rPr>
          <w:rFonts w:asciiTheme="majorBidi" w:hAnsiTheme="majorBidi" w:cstheme="majorBidi"/>
        </w:rPr>
        <w:t>adrāshe</w:t>
      </w:r>
      <w:proofErr w:type="spellEnd"/>
      <w:r w:rsidRPr="008008B1">
        <w:rPr>
          <w:rFonts w:asciiTheme="majorBidi" w:hAnsiTheme="majorBidi" w:cstheme="majorBidi"/>
        </w:rPr>
        <w:t xml:space="preserve"> were found in collections as follows:</w:t>
      </w:r>
    </w:p>
    <w:p w14:paraId="3841805B" w14:textId="1DA779D0" w:rsidR="004F55D1" w:rsidRPr="008008B1" w:rsidRDefault="00747555" w:rsidP="004F55D1">
      <w:pPr>
        <w:pStyle w:val="ListParagraph"/>
        <w:numPr>
          <w:ilvl w:val="0"/>
          <w:numId w:val="12"/>
        </w:numPr>
        <w:spacing w:line="480" w:lineRule="auto"/>
        <w:rPr>
          <w:rFonts w:asciiTheme="majorBidi" w:hAnsiTheme="majorBidi" w:cstheme="majorBidi"/>
          <w:sz w:val="24"/>
          <w:szCs w:val="24"/>
        </w:rPr>
      </w:pPr>
      <w:r>
        <w:rPr>
          <w:rFonts w:asciiTheme="majorBidi" w:hAnsiTheme="majorBidi" w:cstheme="majorBidi"/>
          <w:sz w:val="24"/>
          <w:szCs w:val="24"/>
        </w:rPr>
        <w:lastRenderedPageBreak/>
        <w:t>Hymns o</w:t>
      </w:r>
      <w:r>
        <w:rPr>
          <w:rFonts w:asciiTheme="majorBidi" w:hAnsiTheme="majorBidi"/>
          <w:sz w:val="24"/>
          <w:szCs w:val="24"/>
          <w:lang w:bidi="ar-JO"/>
        </w:rPr>
        <w:t>n</w:t>
      </w:r>
      <w:r w:rsidR="004F55D1" w:rsidRPr="008008B1">
        <w:rPr>
          <w:rFonts w:asciiTheme="majorBidi" w:hAnsiTheme="majorBidi" w:cstheme="majorBidi"/>
          <w:sz w:val="24"/>
          <w:szCs w:val="24"/>
        </w:rPr>
        <w:t xml:space="preserve"> the Church. [f. 1-22]</w:t>
      </w:r>
    </w:p>
    <w:p w14:paraId="43E5F195" w14:textId="77777777" w:rsidR="004F55D1" w:rsidRPr="008008B1" w:rsidRDefault="004F55D1" w:rsidP="004F55D1">
      <w:pPr>
        <w:pStyle w:val="ListParagraph"/>
        <w:numPr>
          <w:ilvl w:val="0"/>
          <w:numId w:val="12"/>
        </w:numPr>
        <w:spacing w:line="480" w:lineRule="auto"/>
        <w:rPr>
          <w:rFonts w:asciiTheme="majorBidi" w:hAnsiTheme="majorBidi" w:cstheme="majorBidi"/>
          <w:sz w:val="24"/>
          <w:szCs w:val="24"/>
        </w:rPr>
      </w:pPr>
      <w:r w:rsidRPr="008008B1">
        <w:rPr>
          <w:rFonts w:asciiTheme="majorBidi" w:hAnsiTheme="majorBidi" w:cstheme="majorBidi"/>
          <w:sz w:val="24"/>
          <w:szCs w:val="24"/>
        </w:rPr>
        <w:t>Hymns on virginity.  [f. 23-50]</w:t>
      </w:r>
    </w:p>
    <w:p w14:paraId="6771C8C1" w14:textId="77777777" w:rsidR="004F55D1" w:rsidRPr="008008B1" w:rsidRDefault="004F55D1" w:rsidP="004F55D1">
      <w:pPr>
        <w:pStyle w:val="ListParagraph"/>
        <w:numPr>
          <w:ilvl w:val="0"/>
          <w:numId w:val="12"/>
        </w:numPr>
        <w:spacing w:line="480" w:lineRule="auto"/>
        <w:rPr>
          <w:rFonts w:asciiTheme="majorBidi" w:hAnsiTheme="majorBidi" w:cstheme="majorBidi"/>
          <w:sz w:val="24"/>
          <w:szCs w:val="24"/>
        </w:rPr>
      </w:pPr>
      <w:r w:rsidRPr="008008B1">
        <w:rPr>
          <w:rFonts w:asciiTheme="majorBidi" w:hAnsiTheme="majorBidi" w:cstheme="majorBidi"/>
          <w:sz w:val="24"/>
          <w:szCs w:val="24"/>
        </w:rPr>
        <w:t>Hymns on faith.  [f. 51-94]</w:t>
      </w:r>
    </w:p>
    <w:p w14:paraId="132F75F9" w14:textId="77777777" w:rsidR="004F55D1" w:rsidRPr="008008B1" w:rsidRDefault="004F55D1" w:rsidP="004F55D1">
      <w:pPr>
        <w:pStyle w:val="ListParagraph"/>
        <w:numPr>
          <w:ilvl w:val="0"/>
          <w:numId w:val="12"/>
        </w:numPr>
        <w:spacing w:line="480" w:lineRule="auto"/>
        <w:rPr>
          <w:rFonts w:asciiTheme="majorBidi" w:hAnsiTheme="majorBidi" w:cstheme="majorBidi"/>
          <w:sz w:val="24"/>
          <w:szCs w:val="24"/>
        </w:rPr>
      </w:pPr>
      <w:r w:rsidRPr="008008B1">
        <w:rPr>
          <w:rFonts w:asciiTheme="majorBidi" w:hAnsiTheme="majorBidi" w:cstheme="majorBidi"/>
          <w:sz w:val="24"/>
          <w:szCs w:val="24"/>
        </w:rPr>
        <w:t>Hymns against Heresies.  [f. 94-128]</w:t>
      </w:r>
    </w:p>
    <w:p w14:paraId="1ECD8D7A" w14:textId="210BCC86" w:rsidR="004F55D1" w:rsidRDefault="004F55D1" w:rsidP="004F55D1">
      <w:pPr>
        <w:pStyle w:val="ListParagraph"/>
        <w:numPr>
          <w:ilvl w:val="0"/>
          <w:numId w:val="12"/>
        </w:numPr>
        <w:spacing w:line="276" w:lineRule="auto"/>
        <w:rPr>
          <w:rFonts w:asciiTheme="majorBidi" w:hAnsiTheme="majorBidi" w:cstheme="majorBidi"/>
          <w:sz w:val="24"/>
          <w:szCs w:val="24"/>
        </w:rPr>
      </w:pPr>
      <w:r w:rsidRPr="008008B1">
        <w:rPr>
          <w:rFonts w:asciiTheme="majorBidi" w:hAnsiTheme="majorBidi" w:cstheme="majorBidi"/>
          <w:sz w:val="24"/>
          <w:szCs w:val="24"/>
        </w:rPr>
        <w:t>Hymns on Paradise.   [f. 128-142]</w:t>
      </w:r>
    </w:p>
    <w:p w14:paraId="5CB201FA" w14:textId="77777777" w:rsidR="0032160B" w:rsidRPr="008008B1" w:rsidRDefault="0032160B" w:rsidP="0032160B">
      <w:pPr>
        <w:pStyle w:val="ListParagraph"/>
        <w:spacing w:line="276" w:lineRule="auto"/>
        <w:ind w:left="2160"/>
        <w:rPr>
          <w:rFonts w:asciiTheme="majorBidi" w:hAnsiTheme="majorBidi" w:cstheme="majorBidi"/>
          <w:sz w:val="24"/>
          <w:szCs w:val="24"/>
        </w:rPr>
      </w:pPr>
    </w:p>
    <w:p w14:paraId="4EB947C1" w14:textId="77777777" w:rsidR="004F55D1" w:rsidRPr="008008B1" w:rsidRDefault="004F55D1" w:rsidP="004F55D1">
      <w:pPr>
        <w:spacing w:line="276" w:lineRule="auto"/>
        <w:rPr>
          <w:rFonts w:asciiTheme="majorBidi" w:hAnsiTheme="majorBidi" w:cstheme="majorBidi"/>
        </w:rPr>
      </w:pPr>
    </w:p>
    <w:p w14:paraId="35028710" w14:textId="0D98BBAA" w:rsidR="004F55D1" w:rsidRPr="008008B1" w:rsidRDefault="004F55D1" w:rsidP="004F55D1">
      <w:pPr>
        <w:spacing w:line="480" w:lineRule="auto"/>
        <w:ind w:firstLine="720"/>
        <w:rPr>
          <w:rFonts w:asciiTheme="majorBidi" w:hAnsiTheme="majorBidi" w:cs="Segoe UI Historic"/>
          <w:lang w:bidi="syr-SY"/>
        </w:rPr>
      </w:pPr>
      <w:r w:rsidRPr="008008B1">
        <w:rPr>
          <w:rFonts w:asciiTheme="majorBidi" w:hAnsiTheme="majorBidi" w:cstheme="majorBidi"/>
        </w:rPr>
        <w:t xml:space="preserve">Mar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also composed verse homilies </w:t>
      </w:r>
      <w:proofErr w:type="spellStart"/>
      <w:r w:rsidR="00C73753" w:rsidRPr="006A18DA">
        <w:rPr>
          <w:rFonts w:asciiTheme="majorBidi" w:hAnsiTheme="majorBidi" w:cstheme="majorBidi"/>
          <w:i/>
          <w:iCs/>
        </w:rPr>
        <w:t>memrē</w:t>
      </w:r>
      <w:proofErr w:type="spellEnd"/>
      <w:r w:rsidRPr="008008B1">
        <w:rPr>
          <w:rFonts w:asciiTheme="majorBidi" w:hAnsiTheme="majorBidi" w:cstheme="majorBidi"/>
        </w:rPr>
        <w:t xml:space="preserve"> in isosyllabic verses of 7+7, this meter </w:t>
      </w:r>
      <w:r w:rsidR="005C1A52" w:rsidRPr="008008B1">
        <w:rPr>
          <w:rFonts w:asciiTheme="majorBidi" w:hAnsiTheme="majorBidi" w:cstheme="majorBidi"/>
        </w:rPr>
        <w:t>later</w:t>
      </w:r>
      <w:r w:rsidRPr="008008B1">
        <w:rPr>
          <w:rFonts w:asciiTheme="majorBidi" w:hAnsiTheme="majorBidi" w:cstheme="majorBidi"/>
        </w:rPr>
        <w:t xml:space="preserve"> was named after him. The verse homilies or hymns are punctuated according to their meters. The manuscripts show a single point </w:t>
      </w:r>
      <w:proofErr w:type="gramStart"/>
      <w:r w:rsidRPr="008008B1">
        <w:rPr>
          <w:rFonts w:asciiTheme="majorBidi" w:hAnsiTheme="majorBidi" w:cstheme="majorBidi"/>
        </w:rPr>
        <w:t xml:space="preserve">( </w:t>
      </w:r>
      <w:r w:rsidRPr="008008B1">
        <w:rPr>
          <w:rFonts w:asciiTheme="majorBidi" w:hAnsiTheme="majorBidi" w:cstheme="majorBidi"/>
          <w:b/>
          <w:bCs/>
        </w:rPr>
        <w:t>.</w:t>
      </w:r>
      <w:proofErr w:type="gramEnd"/>
      <w:r w:rsidRPr="008008B1">
        <w:rPr>
          <w:rFonts w:asciiTheme="majorBidi" w:hAnsiTheme="majorBidi" w:cstheme="majorBidi"/>
        </w:rPr>
        <w:t xml:space="preserve"> ) after a simple heptasyllabic verse, two points</w:t>
      </w:r>
      <w:r>
        <w:rPr>
          <w:rFonts w:asciiTheme="majorBidi" w:hAnsiTheme="majorBidi" w:cstheme="majorBidi"/>
        </w:rPr>
        <w:t xml:space="preserve">   </w:t>
      </w:r>
      <w:r w:rsidRPr="008008B1">
        <w:rPr>
          <w:rFonts w:asciiTheme="majorBidi" w:hAnsiTheme="majorBidi" w:cstheme="majorBidi"/>
        </w:rPr>
        <w:t xml:space="preserve"> ( </w:t>
      </w:r>
      <w:r w:rsidRPr="008008B1">
        <w:rPr>
          <w:rFonts w:asciiTheme="majorBidi" w:hAnsiTheme="majorBidi" w:cstheme="majorBidi"/>
          <w:b/>
          <w:bCs/>
        </w:rPr>
        <w:t>:</w:t>
      </w:r>
      <w:r w:rsidRPr="008008B1">
        <w:rPr>
          <w:rFonts w:asciiTheme="majorBidi" w:hAnsiTheme="majorBidi" w:cstheme="majorBidi"/>
        </w:rPr>
        <w:t xml:space="preserve"> ) </w:t>
      </w:r>
      <w:r w:rsidRPr="008008B1">
        <w:rPr>
          <w:rFonts w:asciiTheme="majorBidi" w:hAnsiTheme="majorBidi" w:cs="Segoe UI Historic"/>
          <w:lang w:bidi="syr-SY"/>
        </w:rPr>
        <w:t xml:space="preserve">after a compound isosyllabic meters. At the end of each verse or stanza, the mark of four points </w:t>
      </w:r>
      <w:proofErr w:type="gramStart"/>
      <w:r w:rsidRPr="008008B1">
        <w:rPr>
          <w:rFonts w:asciiTheme="majorBidi" w:hAnsiTheme="majorBidi" w:cs="Segoe UI Historic"/>
          <w:lang w:bidi="syr-SY"/>
        </w:rPr>
        <w:t xml:space="preserve">( </w:t>
      </w:r>
      <w:r w:rsidRPr="008008B1">
        <w:rPr>
          <w:rFonts w:asciiTheme="majorBidi" w:hAnsiTheme="majorBidi" w:cs="Segoe UI Historic" w:hint="cs"/>
          <w:sz w:val="28"/>
          <w:szCs w:val="28"/>
          <w:rtl/>
          <w:lang w:bidi="syr-SY"/>
        </w:rPr>
        <w:t>܀</w:t>
      </w:r>
      <w:proofErr w:type="gramEnd"/>
      <w:r w:rsidRPr="008008B1">
        <w:rPr>
          <w:rFonts w:asciiTheme="majorBidi" w:hAnsiTheme="majorBidi" w:cs="Segoe UI Historic"/>
          <w:lang w:bidi="syr-SY"/>
        </w:rPr>
        <w:t xml:space="preserve"> ) is placed in red color.</w:t>
      </w:r>
      <w:r w:rsidRPr="008008B1">
        <w:rPr>
          <w:rStyle w:val="FootnoteReference"/>
          <w:rFonts w:asciiTheme="majorBidi" w:hAnsiTheme="majorBidi" w:cs="Segoe UI Historic"/>
          <w:lang w:bidi="syr-SY"/>
        </w:rPr>
        <w:footnoteReference w:id="65"/>
      </w:r>
      <w:r w:rsidRPr="008008B1">
        <w:rPr>
          <w:rFonts w:asciiTheme="majorBidi" w:hAnsiTheme="majorBidi" w:cs="Segoe UI Historic"/>
          <w:lang w:bidi="syr-SY"/>
        </w:rPr>
        <w:t xml:space="preserve"> </w:t>
      </w:r>
    </w:p>
    <w:p w14:paraId="3D044362" w14:textId="41E1F5FC"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Segoe UI Historic"/>
          <w:lang w:bidi="syr-SY"/>
        </w:rPr>
        <w:t xml:space="preserve">The punctuation continued to be used in Syriac liturgical books as well as among western scholars when including Syriac text. </w:t>
      </w:r>
      <w:r w:rsidRPr="008008B1">
        <w:rPr>
          <w:rFonts w:asciiTheme="majorBidi" w:hAnsiTheme="majorBidi" w:cstheme="majorBidi"/>
        </w:rPr>
        <w:t xml:space="preserve">Mar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was a </w:t>
      </w:r>
      <w:r w:rsidR="000224D2" w:rsidRPr="008008B1">
        <w:rPr>
          <w:rFonts w:asciiTheme="majorBidi" w:hAnsiTheme="majorBidi" w:cstheme="majorBidi"/>
        </w:rPr>
        <w:t>much-known</w:t>
      </w:r>
      <w:r w:rsidRPr="008008B1">
        <w:rPr>
          <w:rFonts w:asciiTheme="majorBidi" w:hAnsiTheme="majorBidi" w:cstheme="majorBidi"/>
        </w:rPr>
        <w:t xml:space="preserve"> theologian to the Greeks his poet</w:t>
      </w:r>
      <w:r w:rsidR="00333BE8">
        <w:rPr>
          <w:rFonts w:asciiTheme="majorBidi" w:hAnsiTheme="majorBidi" w:cstheme="majorBidi"/>
        </w:rPr>
        <w:t xml:space="preserve">ry and </w:t>
      </w:r>
      <w:r w:rsidRPr="008008B1">
        <w:rPr>
          <w:rFonts w:asciiTheme="majorBidi" w:hAnsiTheme="majorBidi" w:cstheme="majorBidi"/>
        </w:rPr>
        <w:t xml:space="preserve">his </w:t>
      </w:r>
      <w:r w:rsidR="00333BE8">
        <w:rPr>
          <w:rFonts w:asciiTheme="majorBidi" w:hAnsiTheme="majorBidi" w:cstheme="majorBidi"/>
        </w:rPr>
        <w:t xml:space="preserve">other </w:t>
      </w:r>
      <w:r w:rsidRPr="008008B1">
        <w:rPr>
          <w:rFonts w:asciiTheme="majorBidi" w:hAnsiTheme="majorBidi" w:cstheme="majorBidi"/>
        </w:rPr>
        <w:t xml:space="preserve">works were translated into Greek while he was alive. </w:t>
      </w:r>
      <w:proofErr w:type="spellStart"/>
      <w:r w:rsidRPr="008008B1">
        <w:rPr>
          <w:rFonts w:asciiTheme="majorBidi" w:hAnsiTheme="majorBidi" w:cstheme="majorBidi"/>
        </w:rPr>
        <w:t>Aprem</w:t>
      </w:r>
      <w:proofErr w:type="spellEnd"/>
      <w:r w:rsidRPr="008008B1">
        <w:rPr>
          <w:rFonts w:asciiTheme="majorBidi" w:hAnsiTheme="majorBidi" w:cstheme="majorBidi"/>
        </w:rPr>
        <w:t xml:space="preserve"> was praised by Saint Jerome for his work on the Holy spirt.</w:t>
      </w:r>
      <w:r w:rsidRPr="008008B1">
        <w:rPr>
          <w:rStyle w:val="FootnoteReference"/>
          <w:rFonts w:asciiTheme="majorBidi" w:hAnsiTheme="majorBidi" w:cstheme="majorBidi"/>
        </w:rPr>
        <w:footnoteReference w:id="66"/>
      </w:r>
      <w:r w:rsidR="002454B6">
        <w:rPr>
          <w:rFonts w:asciiTheme="majorBidi" w:hAnsiTheme="majorBidi" w:cs="AA- East Syriac Marcus" w:hint="cs"/>
          <w:rtl/>
          <w:lang w:bidi="syr-SY"/>
        </w:rPr>
        <w:t xml:space="preserve"> </w:t>
      </w:r>
      <w:r w:rsidRPr="008008B1">
        <w:rPr>
          <w:rFonts w:asciiTheme="majorBidi" w:hAnsiTheme="majorBidi" w:cstheme="majorBidi"/>
        </w:rPr>
        <w:t>In 1920, Pope Benedict XV proclaimed Saint Ephrem as a Doctor of the Universal church.</w:t>
      </w:r>
      <w:r w:rsidRPr="008008B1">
        <w:rPr>
          <w:rStyle w:val="FootnoteReference"/>
          <w:rFonts w:asciiTheme="majorBidi" w:hAnsiTheme="majorBidi" w:cstheme="majorBidi"/>
        </w:rPr>
        <w:footnoteReference w:id="67"/>
      </w:r>
      <w:r w:rsidR="00925979">
        <w:rPr>
          <w:rFonts w:asciiTheme="majorBidi" w:hAnsiTheme="majorBidi" w:cstheme="majorBidi"/>
        </w:rPr>
        <w:tab/>
      </w:r>
    </w:p>
    <w:p w14:paraId="6799E6E2" w14:textId="7DA77E79" w:rsidR="004F55D1" w:rsidRDefault="004F55D1" w:rsidP="004F55D1">
      <w:pPr>
        <w:spacing w:line="480" w:lineRule="auto"/>
        <w:ind w:firstLine="720"/>
        <w:rPr>
          <w:rFonts w:asciiTheme="majorBidi" w:hAnsiTheme="majorBidi" w:cs="Segoe UI Historic"/>
          <w:lang w:bidi="syr-SY"/>
        </w:rPr>
      </w:pPr>
    </w:p>
    <w:p w14:paraId="5BE0943F" w14:textId="3402B0BC" w:rsidR="00540553" w:rsidRDefault="00540553" w:rsidP="00934316">
      <w:pPr>
        <w:rPr>
          <w:rFonts w:eastAsia="Times New Roman"/>
          <w:sz w:val="21"/>
          <w:szCs w:val="21"/>
          <w:shd w:val="clear" w:color="auto" w:fill="FFFFFF"/>
        </w:rPr>
      </w:pPr>
    </w:p>
    <w:p w14:paraId="6642D8C3" w14:textId="2D82A115" w:rsidR="0032160B" w:rsidRDefault="0032160B" w:rsidP="00934316">
      <w:pPr>
        <w:rPr>
          <w:rFonts w:eastAsia="Times New Roman"/>
          <w:sz w:val="21"/>
          <w:szCs w:val="21"/>
          <w:shd w:val="clear" w:color="auto" w:fill="FFFFFF"/>
        </w:rPr>
      </w:pPr>
    </w:p>
    <w:p w14:paraId="076A8038" w14:textId="1BC592CD" w:rsidR="0032160B" w:rsidRDefault="0032160B" w:rsidP="00934316">
      <w:pPr>
        <w:rPr>
          <w:rFonts w:eastAsia="Times New Roman"/>
          <w:sz w:val="21"/>
          <w:szCs w:val="21"/>
          <w:shd w:val="clear" w:color="auto" w:fill="FFFFFF"/>
        </w:rPr>
      </w:pPr>
    </w:p>
    <w:p w14:paraId="059D8DA1" w14:textId="084F1416" w:rsidR="0032160B" w:rsidRDefault="0032160B" w:rsidP="00934316">
      <w:pPr>
        <w:rPr>
          <w:rFonts w:eastAsia="Times New Roman"/>
          <w:sz w:val="21"/>
          <w:szCs w:val="21"/>
          <w:shd w:val="clear" w:color="auto" w:fill="FFFFFF"/>
        </w:rPr>
      </w:pPr>
    </w:p>
    <w:p w14:paraId="5CC2451D" w14:textId="23E2616C" w:rsidR="0032160B" w:rsidRDefault="0032160B" w:rsidP="00934316">
      <w:pPr>
        <w:rPr>
          <w:rFonts w:eastAsia="Times New Roman"/>
          <w:sz w:val="21"/>
          <w:szCs w:val="21"/>
          <w:shd w:val="clear" w:color="auto" w:fill="FFFFFF"/>
        </w:rPr>
      </w:pPr>
    </w:p>
    <w:p w14:paraId="3EC037B0" w14:textId="6F253167" w:rsidR="0032160B" w:rsidRDefault="0032160B" w:rsidP="00934316">
      <w:pPr>
        <w:rPr>
          <w:rFonts w:eastAsia="Times New Roman"/>
          <w:sz w:val="21"/>
          <w:szCs w:val="21"/>
          <w:shd w:val="clear" w:color="auto" w:fill="FFFFFF"/>
        </w:rPr>
      </w:pPr>
    </w:p>
    <w:p w14:paraId="00E52DCA" w14:textId="77777777" w:rsidR="0032160B" w:rsidRDefault="0032160B" w:rsidP="00934316">
      <w:pPr>
        <w:rPr>
          <w:rFonts w:eastAsia="Times New Roman"/>
          <w:sz w:val="21"/>
          <w:szCs w:val="21"/>
          <w:shd w:val="clear" w:color="auto" w:fill="FFFFFF"/>
        </w:rPr>
      </w:pPr>
    </w:p>
    <w:p w14:paraId="2125C118" w14:textId="77777777" w:rsidR="00540553" w:rsidRPr="008008B1" w:rsidRDefault="00540553" w:rsidP="004F55D1">
      <w:pPr>
        <w:rPr>
          <w:rFonts w:eastAsia="Times New Roman"/>
          <w:sz w:val="21"/>
          <w:szCs w:val="21"/>
          <w:shd w:val="clear" w:color="auto" w:fill="FFFFFF"/>
        </w:rPr>
      </w:pPr>
    </w:p>
    <w:p w14:paraId="7D4FC531" w14:textId="5A2D33FA" w:rsidR="004F55D1" w:rsidRPr="008008B1" w:rsidRDefault="004F55D1" w:rsidP="004F55D1">
      <w:pPr>
        <w:spacing w:line="480" w:lineRule="auto"/>
        <w:jc w:val="center"/>
        <w:rPr>
          <w:rFonts w:asciiTheme="majorBidi" w:hAnsiTheme="majorBidi" w:cstheme="majorBidi"/>
          <w:b/>
          <w:bCs/>
        </w:rPr>
      </w:pPr>
      <w:r w:rsidRPr="008008B1">
        <w:rPr>
          <w:rFonts w:asciiTheme="majorBidi" w:hAnsiTheme="majorBidi" w:cstheme="majorBidi"/>
          <w:b/>
          <w:bCs/>
        </w:rPr>
        <w:lastRenderedPageBreak/>
        <w:t xml:space="preserve">Mar </w:t>
      </w:r>
      <w:proofErr w:type="spellStart"/>
      <w:r w:rsidRPr="008008B1">
        <w:rPr>
          <w:rFonts w:asciiTheme="majorBidi" w:hAnsiTheme="majorBidi" w:cstheme="majorBidi"/>
          <w:b/>
          <w:bCs/>
        </w:rPr>
        <w:t>Māruthā</w:t>
      </w:r>
      <w:proofErr w:type="spellEnd"/>
      <w:r w:rsidRPr="008008B1">
        <w:rPr>
          <w:rFonts w:asciiTheme="majorBidi" w:hAnsiTheme="majorBidi" w:cs="Estrangelo Edessa" w:hint="cs"/>
          <w:b/>
          <w:bCs/>
          <w:rtl/>
          <w:lang w:bidi="syr-SY"/>
        </w:rPr>
        <w:t xml:space="preserve"> </w:t>
      </w:r>
      <w:r w:rsidRPr="008008B1">
        <w:rPr>
          <w:rFonts w:asciiTheme="majorBidi" w:hAnsiTheme="majorBidi" w:cs="Estrangelo Edessa"/>
          <w:b/>
          <w:bCs/>
          <w:lang w:bidi="syr-SY"/>
        </w:rPr>
        <w:t xml:space="preserve">Bishop </w:t>
      </w:r>
      <w:r w:rsidRPr="008008B1">
        <w:rPr>
          <w:rFonts w:asciiTheme="majorBidi" w:hAnsiTheme="majorBidi" w:cstheme="majorBidi"/>
          <w:b/>
          <w:bCs/>
        </w:rPr>
        <w:t xml:space="preserve">of </w:t>
      </w:r>
      <w:proofErr w:type="spellStart"/>
      <w:r w:rsidRPr="008008B1">
        <w:rPr>
          <w:rFonts w:asciiTheme="majorBidi" w:hAnsiTheme="majorBidi" w:cstheme="majorBidi"/>
          <w:b/>
          <w:bCs/>
        </w:rPr>
        <w:t>Ma</w:t>
      </w:r>
      <w:r w:rsidR="00925979">
        <w:rPr>
          <w:rFonts w:asciiTheme="majorBidi" w:hAnsiTheme="majorBidi" w:cstheme="majorBidi"/>
          <w:b/>
          <w:bCs/>
        </w:rPr>
        <w:t>y</w:t>
      </w:r>
      <w:r w:rsidRPr="008008B1">
        <w:rPr>
          <w:rFonts w:asciiTheme="majorBidi" w:hAnsiTheme="majorBidi" w:cstheme="majorBidi"/>
          <w:b/>
          <w:bCs/>
        </w:rPr>
        <w:t>p</w:t>
      </w:r>
      <w:r w:rsidR="0018438D">
        <w:rPr>
          <w:rFonts w:asciiTheme="majorBidi" w:hAnsiTheme="majorBidi" w:cstheme="majorBidi"/>
          <w:b/>
          <w:bCs/>
        </w:rPr>
        <w:t>h</w:t>
      </w:r>
      <w:r w:rsidRPr="008008B1">
        <w:rPr>
          <w:rFonts w:asciiTheme="majorBidi" w:hAnsiTheme="majorBidi" w:cstheme="majorBidi"/>
          <w:b/>
          <w:bCs/>
        </w:rPr>
        <w:t>arqaṭ</w:t>
      </w:r>
      <w:proofErr w:type="spellEnd"/>
      <w:r w:rsidRPr="008008B1">
        <w:rPr>
          <w:rFonts w:asciiTheme="majorBidi" w:hAnsiTheme="majorBidi" w:cstheme="majorBidi"/>
          <w:b/>
          <w:bCs/>
        </w:rPr>
        <w:t>, 4</w:t>
      </w:r>
      <w:r w:rsidRPr="008008B1">
        <w:rPr>
          <w:rFonts w:asciiTheme="majorBidi" w:hAnsiTheme="majorBidi" w:cstheme="majorBidi"/>
          <w:b/>
          <w:bCs/>
          <w:vertAlign w:val="superscript"/>
        </w:rPr>
        <w:t>th</w:t>
      </w:r>
      <w:r w:rsidRPr="008008B1">
        <w:rPr>
          <w:rFonts w:asciiTheme="majorBidi" w:hAnsiTheme="majorBidi" w:cstheme="majorBidi"/>
          <w:b/>
          <w:bCs/>
        </w:rPr>
        <w:t xml:space="preserve"> century (died 420 A.D.)</w:t>
      </w:r>
    </w:p>
    <w:p w14:paraId="784CD73E" w14:textId="77777777" w:rsidR="004F55D1" w:rsidRPr="008008B1" w:rsidRDefault="004F55D1" w:rsidP="004F55D1">
      <w:pPr>
        <w:spacing w:line="480" w:lineRule="auto"/>
        <w:jc w:val="center"/>
        <w:rPr>
          <w:rFonts w:ascii="AA- East Syriac Marcus" w:hAnsi="AA- East Syriac Marcus" w:cs="AA- East Syriac Marcus"/>
        </w:rPr>
      </w:pPr>
      <w:r w:rsidRPr="008008B1">
        <w:rPr>
          <w:rFonts w:ascii="AA- East Syriac Marcus" w:hAnsi="AA- East Syriac Marcus" w:cs="AA- East Syriac Marcus"/>
          <w:sz w:val="36"/>
          <w:szCs w:val="36"/>
          <w:rtl/>
          <w:lang w:bidi="syr-SY"/>
        </w:rPr>
        <w:t>ܡܵܪܝ ܡܵܪܘܼܬ̣ܵܐ ܐܲܦܸܣܩܘܿܦܵܐ ܕܡܝܼܦܵܪܩܲܛ</w:t>
      </w:r>
    </w:p>
    <w:p w14:paraId="36EA5BD6" w14:textId="46E68C5F"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 xml:space="preserve">Mar </w:t>
      </w:r>
      <w:proofErr w:type="spellStart"/>
      <w:r w:rsidRPr="008008B1">
        <w:rPr>
          <w:rFonts w:asciiTheme="majorBidi" w:hAnsiTheme="majorBidi" w:cstheme="majorBidi"/>
        </w:rPr>
        <w:t>Marutha</w:t>
      </w:r>
      <w:proofErr w:type="spellEnd"/>
      <w:r w:rsidRPr="008008B1">
        <w:rPr>
          <w:rFonts w:asciiTheme="majorBidi" w:hAnsiTheme="majorBidi" w:cstheme="majorBidi"/>
        </w:rPr>
        <w:t xml:space="preserve"> was a bishop </w:t>
      </w:r>
      <w:r w:rsidR="00E4490C" w:rsidRPr="008008B1">
        <w:rPr>
          <w:rFonts w:asciiTheme="majorBidi" w:hAnsiTheme="majorBidi" w:cstheme="majorBidi"/>
          <w:lang w:bidi="syr-SY"/>
        </w:rPr>
        <w:t>and</w:t>
      </w:r>
      <w:r w:rsidRPr="008008B1">
        <w:rPr>
          <w:rFonts w:asciiTheme="majorBidi" w:hAnsiTheme="majorBidi" w:cstheme="majorBidi"/>
        </w:rPr>
        <w:t xml:space="preserve"> a doctor of </w:t>
      </w:r>
      <w:proofErr w:type="spellStart"/>
      <w:r w:rsidR="00925979">
        <w:rPr>
          <w:rFonts w:asciiTheme="majorBidi" w:hAnsiTheme="majorBidi" w:cstheme="majorBidi"/>
          <w:i/>
          <w:iCs/>
        </w:rPr>
        <w:t>Maypharqaṭ</w:t>
      </w:r>
      <w:proofErr w:type="spellEnd"/>
      <w:r w:rsidRPr="008008B1">
        <w:rPr>
          <w:rFonts w:asciiTheme="majorBidi" w:hAnsiTheme="majorBidi" w:cstheme="majorBidi"/>
        </w:rPr>
        <w:t xml:space="preserve">, modern- day </w:t>
      </w:r>
      <w:proofErr w:type="spellStart"/>
      <w:r w:rsidRPr="008008B1">
        <w:rPr>
          <w:rFonts w:asciiTheme="majorBidi" w:hAnsiTheme="majorBidi" w:cstheme="majorBidi"/>
        </w:rPr>
        <w:t>Maifarqin</w:t>
      </w:r>
      <w:proofErr w:type="spellEnd"/>
      <w:r w:rsidRPr="008008B1">
        <w:rPr>
          <w:rFonts w:asciiTheme="majorBidi" w:hAnsiTheme="majorBidi" w:cstheme="majorBidi"/>
        </w:rPr>
        <w:t xml:space="preserve">, now in Turkey. Mar </w:t>
      </w:r>
      <w:proofErr w:type="spellStart"/>
      <w:r w:rsidRPr="008008B1">
        <w:rPr>
          <w:rFonts w:asciiTheme="majorBidi" w:hAnsiTheme="majorBidi" w:cstheme="majorBidi"/>
        </w:rPr>
        <w:t>Marutha</w:t>
      </w:r>
      <w:proofErr w:type="spellEnd"/>
      <w:r w:rsidRPr="008008B1">
        <w:rPr>
          <w:rFonts w:asciiTheme="majorBidi" w:hAnsiTheme="majorBidi" w:cstheme="majorBidi"/>
        </w:rPr>
        <w:t xml:space="preserve"> also was a co-convenor of the Synod (410),</w:t>
      </w:r>
      <w:r w:rsidRPr="008008B1">
        <w:rPr>
          <w:rStyle w:val="FootnoteReference"/>
          <w:rFonts w:asciiTheme="majorBidi" w:hAnsiTheme="majorBidi" w:cstheme="majorBidi"/>
        </w:rPr>
        <w:footnoteReference w:id="68"/>
      </w:r>
      <w:r>
        <w:rPr>
          <w:rFonts w:asciiTheme="majorBidi" w:hAnsiTheme="majorBidi" w:cstheme="majorBidi"/>
        </w:rPr>
        <w:t xml:space="preserve"> </w:t>
      </w:r>
      <w:r w:rsidRPr="008008B1">
        <w:rPr>
          <w:rFonts w:asciiTheme="majorBidi" w:hAnsiTheme="majorBidi" w:cstheme="majorBidi"/>
        </w:rPr>
        <w:t xml:space="preserve">which was held in Seleucia-Ctesiphon, known as al- </w:t>
      </w:r>
      <w:proofErr w:type="spellStart"/>
      <w:r w:rsidRPr="008008B1">
        <w:rPr>
          <w:rFonts w:asciiTheme="majorBidi" w:hAnsiTheme="majorBidi" w:cstheme="majorBidi"/>
        </w:rPr>
        <w:t>Mada’in</w:t>
      </w:r>
      <w:proofErr w:type="spellEnd"/>
      <w:r w:rsidRPr="008008B1">
        <w:rPr>
          <w:rFonts w:asciiTheme="majorBidi" w:hAnsiTheme="majorBidi" w:cstheme="majorBidi"/>
        </w:rPr>
        <w:t>, located on the Tigris South of modern Baghdad.</w:t>
      </w:r>
      <w:r w:rsidRPr="008008B1">
        <w:rPr>
          <w:rStyle w:val="FootnoteReference"/>
          <w:rFonts w:asciiTheme="majorBidi" w:hAnsiTheme="majorBidi" w:cstheme="majorBidi"/>
        </w:rPr>
        <w:footnoteReference w:id="69"/>
      </w:r>
      <w:r>
        <w:rPr>
          <w:rFonts w:asciiTheme="majorBidi" w:hAnsiTheme="majorBidi" w:cstheme="majorBidi"/>
        </w:rPr>
        <w:t xml:space="preserve"> </w:t>
      </w:r>
      <w:r w:rsidRPr="008008B1">
        <w:rPr>
          <w:rFonts w:asciiTheme="majorBidi" w:hAnsiTheme="majorBidi" w:cstheme="majorBidi"/>
        </w:rPr>
        <w:t xml:space="preserve">Mar Emmanuel writes </w:t>
      </w:r>
      <w:proofErr w:type="gramStart"/>
      <w:r w:rsidRPr="008008B1">
        <w:rPr>
          <w:rFonts w:asciiTheme="majorBidi" w:hAnsiTheme="majorBidi" w:cstheme="majorBidi"/>
        </w:rPr>
        <w:t>on</w:t>
      </w:r>
      <w:proofErr w:type="gramEnd"/>
      <w:r w:rsidRPr="008008B1">
        <w:rPr>
          <w:rFonts w:asciiTheme="majorBidi" w:hAnsiTheme="majorBidi" w:cstheme="majorBidi"/>
        </w:rPr>
        <w:t xml:space="preserve"> Mar </w:t>
      </w:r>
      <w:proofErr w:type="spellStart"/>
      <w:r w:rsidRPr="008008B1">
        <w:rPr>
          <w:rFonts w:asciiTheme="majorBidi" w:hAnsiTheme="majorBidi" w:cstheme="majorBidi"/>
        </w:rPr>
        <w:t>Marutha</w:t>
      </w:r>
      <w:proofErr w:type="spellEnd"/>
      <w:r w:rsidRPr="008008B1">
        <w:rPr>
          <w:rFonts w:asciiTheme="majorBidi" w:hAnsiTheme="majorBidi" w:cstheme="majorBidi"/>
        </w:rPr>
        <w:t xml:space="preserve"> recalling the martyrs of the Church of the East: “The Church of the East laments over [her] shepherds and says, ‘Where are my nobles and blessed ones? They are not at the head of their flocks.”</w:t>
      </w:r>
      <w:r w:rsidRPr="008008B1">
        <w:rPr>
          <w:rStyle w:val="FootnoteReference"/>
          <w:rFonts w:asciiTheme="majorBidi" w:hAnsiTheme="majorBidi" w:cstheme="majorBidi"/>
        </w:rPr>
        <w:footnoteReference w:id="70"/>
      </w:r>
      <w:r>
        <w:rPr>
          <w:rFonts w:asciiTheme="majorBidi" w:hAnsiTheme="majorBidi" w:cstheme="majorBidi"/>
        </w:rPr>
        <w:t xml:space="preserve"> </w:t>
      </w:r>
      <w:r w:rsidRPr="008008B1">
        <w:rPr>
          <w:rFonts w:asciiTheme="majorBidi" w:hAnsiTheme="majorBidi" w:cstheme="majorBidi"/>
        </w:rPr>
        <w:t xml:space="preserve">Not to be confused with Mar </w:t>
      </w:r>
      <w:proofErr w:type="spellStart"/>
      <w:r w:rsidRPr="008008B1">
        <w:rPr>
          <w:rFonts w:asciiTheme="majorBidi" w:hAnsiTheme="majorBidi" w:cstheme="majorBidi"/>
        </w:rPr>
        <w:t>Marutha</w:t>
      </w:r>
      <w:proofErr w:type="spellEnd"/>
      <w:r w:rsidRPr="008008B1">
        <w:rPr>
          <w:rFonts w:asciiTheme="majorBidi" w:hAnsiTheme="majorBidi" w:cstheme="majorBidi"/>
        </w:rPr>
        <w:t xml:space="preserve">, who was the first ordained Metropolitan of </w:t>
      </w:r>
      <w:proofErr w:type="spellStart"/>
      <w:r w:rsidRPr="008008B1">
        <w:rPr>
          <w:rFonts w:asciiTheme="majorBidi" w:hAnsiTheme="majorBidi" w:cstheme="majorBidi"/>
        </w:rPr>
        <w:t>Tagrit</w:t>
      </w:r>
      <w:proofErr w:type="spellEnd"/>
      <w:r w:rsidRPr="008008B1">
        <w:rPr>
          <w:rFonts w:asciiTheme="majorBidi" w:hAnsiTheme="majorBidi" w:cstheme="majorBidi"/>
        </w:rPr>
        <w:t xml:space="preserve"> or Tikrit,</w:t>
      </w:r>
      <w:r w:rsidRPr="008008B1">
        <w:rPr>
          <w:rStyle w:val="FootnoteReference"/>
          <w:rFonts w:asciiTheme="majorBidi" w:hAnsiTheme="majorBidi" w:cstheme="majorBidi"/>
        </w:rPr>
        <w:footnoteReference w:id="71"/>
      </w:r>
      <w:r w:rsidRPr="008008B1">
        <w:rPr>
          <w:rFonts w:asciiTheme="majorBidi" w:hAnsiTheme="majorBidi" w:cstheme="majorBidi"/>
        </w:rPr>
        <w:t xml:space="preserve"> His ordination took place in the ancient Monastery of Saint Matthew, </w:t>
      </w:r>
      <w:proofErr w:type="spellStart"/>
      <w:r w:rsidRPr="008008B1">
        <w:rPr>
          <w:rFonts w:asciiTheme="majorBidi" w:hAnsiTheme="majorBidi" w:cstheme="majorBidi"/>
          <w:i/>
          <w:iCs/>
        </w:rPr>
        <w:t>Dayrā</w:t>
      </w:r>
      <w:proofErr w:type="spellEnd"/>
      <w:r w:rsidRPr="008008B1">
        <w:rPr>
          <w:rFonts w:asciiTheme="majorBidi" w:hAnsiTheme="majorBidi" w:cstheme="majorBidi"/>
          <w:i/>
          <w:iCs/>
        </w:rPr>
        <w:t xml:space="preserve"> d</w:t>
      </w:r>
      <w:r w:rsidR="00CF6D14">
        <w:rPr>
          <w:rFonts w:asciiTheme="majorBidi" w:hAnsiTheme="majorBidi" w:cstheme="majorBidi"/>
          <w:i/>
          <w:iCs/>
        </w:rPr>
        <w:t>-</w:t>
      </w:r>
      <w:r w:rsidRPr="008008B1">
        <w:rPr>
          <w:rFonts w:asciiTheme="majorBidi" w:hAnsiTheme="majorBidi" w:cstheme="majorBidi"/>
          <w:i/>
          <w:iCs/>
        </w:rPr>
        <w:t xml:space="preserve">mar </w:t>
      </w:r>
      <w:proofErr w:type="spellStart"/>
      <w:r w:rsidRPr="008008B1">
        <w:rPr>
          <w:rFonts w:asciiTheme="majorBidi" w:hAnsiTheme="majorBidi" w:cstheme="majorBidi"/>
          <w:i/>
          <w:iCs/>
        </w:rPr>
        <w:t>mattai</w:t>
      </w:r>
      <w:proofErr w:type="spellEnd"/>
      <w:r w:rsidRPr="008008B1">
        <w:rPr>
          <w:rFonts w:asciiTheme="majorBidi" w:hAnsiTheme="majorBidi" w:cstheme="majorBidi"/>
        </w:rPr>
        <w:t xml:space="preserve"> </w:t>
      </w:r>
      <w:r w:rsidRPr="008008B1">
        <w:rPr>
          <w:rFonts w:ascii="AA- East Syriac Marcus" w:eastAsia="Times New Roman" w:hAnsi="AA- East Syriac Marcus" w:cs="AA- East Syriac Marcus"/>
          <w:sz w:val="28"/>
          <w:szCs w:val="28"/>
          <w:rtl/>
          <w:lang w:bidi="syr-SY"/>
        </w:rPr>
        <w:t>ܕܝܪܐ ܕܡܪܝ ܡܬܝ</w:t>
      </w:r>
      <w:r w:rsidRPr="008008B1">
        <w:rPr>
          <w:rFonts w:asciiTheme="majorBidi" w:hAnsiTheme="majorBidi" w:cstheme="majorBidi"/>
        </w:rPr>
        <w:t xml:space="preserve"> in the land of Nineveh in (624 A.D.).</w:t>
      </w:r>
      <w:r w:rsidRPr="008008B1">
        <w:rPr>
          <w:rStyle w:val="FootnoteReference"/>
          <w:rFonts w:asciiTheme="majorBidi" w:hAnsiTheme="majorBidi" w:cstheme="majorBidi"/>
        </w:rPr>
        <w:footnoteReference w:id="72"/>
      </w:r>
      <w:r w:rsidRPr="008008B1">
        <w:rPr>
          <w:rFonts w:asciiTheme="majorBidi" w:hAnsiTheme="majorBidi" w:cstheme="majorBidi"/>
        </w:rPr>
        <w:t xml:space="preserve"> </w:t>
      </w:r>
    </w:p>
    <w:p w14:paraId="57D1F363" w14:textId="61015A85" w:rsidR="004F55D1" w:rsidRDefault="00E13310" w:rsidP="004F55D1">
      <w:pPr>
        <w:spacing w:line="480" w:lineRule="auto"/>
        <w:ind w:firstLine="720"/>
        <w:rPr>
          <w:rFonts w:asciiTheme="majorBidi" w:hAnsiTheme="majorBidi" w:cstheme="majorBidi"/>
        </w:rPr>
      </w:pPr>
      <w:r>
        <w:rPr>
          <w:rFonts w:asciiTheme="majorBidi" w:hAnsiTheme="majorBidi" w:cstheme="majorBidi"/>
        </w:rPr>
        <w:t xml:space="preserve">Mar Awa </w:t>
      </w:r>
      <w:proofErr w:type="spellStart"/>
      <w:r>
        <w:rPr>
          <w:rFonts w:asciiTheme="majorBidi" w:hAnsiTheme="majorBidi" w:cstheme="majorBidi"/>
        </w:rPr>
        <w:t>Royel</w:t>
      </w:r>
      <w:proofErr w:type="spellEnd"/>
      <w:r>
        <w:rPr>
          <w:rFonts w:asciiTheme="majorBidi" w:hAnsiTheme="majorBidi" w:cstheme="majorBidi"/>
        </w:rPr>
        <w:t xml:space="preserve"> III,</w:t>
      </w:r>
      <w:r w:rsidR="004F55D1" w:rsidRPr="008008B1">
        <w:rPr>
          <w:rStyle w:val="FootnoteReference"/>
          <w:rFonts w:asciiTheme="majorBidi" w:hAnsiTheme="majorBidi" w:cstheme="majorBidi"/>
        </w:rPr>
        <w:footnoteReference w:id="73"/>
      </w:r>
      <w:r w:rsidR="004F55D1">
        <w:rPr>
          <w:rFonts w:asciiTheme="majorBidi" w:hAnsiTheme="majorBidi" w:cstheme="majorBidi"/>
        </w:rPr>
        <w:t xml:space="preserve"> </w:t>
      </w:r>
      <w:r w:rsidR="004F55D1" w:rsidRPr="008008B1">
        <w:rPr>
          <w:rFonts w:asciiTheme="majorBidi" w:hAnsiTheme="majorBidi" w:cstheme="majorBidi"/>
        </w:rPr>
        <w:t>states that: “On account of persecutions during the early centuries of the Church, the singing of hymns was also directed toward those men and women who died for the name of Christ.”</w:t>
      </w:r>
      <w:r w:rsidR="0022371C">
        <w:rPr>
          <w:rFonts w:asciiTheme="majorBidi" w:hAnsiTheme="majorBidi" w:cstheme="majorBidi"/>
        </w:rPr>
        <w:t xml:space="preserve"> </w:t>
      </w:r>
      <w:r w:rsidR="004F55D1" w:rsidRPr="008008B1">
        <w:rPr>
          <w:rFonts w:asciiTheme="majorBidi" w:hAnsiTheme="majorBidi" w:cstheme="majorBidi"/>
        </w:rPr>
        <w:t>He also asserts that “Martyrdom was a phenomenon not uncommon to the Early Church, both in the West and in the East.”</w:t>
      </w:r>
      <w:r w:rsidR="004F55D1" w:rsidRPr="008008B1">
        <w:rPr>
          <w:rStyle w:val="FootnoteReference"/>
          <w:rFonts w:asciiTheme="majorBidi" w:hAnsiTheme="majorBidi" w:cstheme="majorBidi"/>
        </w:rPr>
        <w:footnoteReference w:id="74"/>
      </w:r>
      <w:r w:rsidR="004F55D1">
        <w:rPr>
          <w:rFonts w:asciiTheme="majorBidi" w:hAnsiTheme="majorBidi" w:cstheme="majorBidi"/>
        </w:rPr>
        <w:t xml:space="preserve"> </w:t>
      </w:r>
      <w:proofErr w:type="spellStart"/>
      <w:r w:rsidR="004F55D1" w:rsidRPr="008008B1">
        <w:rPr>
          <w:rFonts w:asciiTheme="majorBidi" w:hAnsiTheme="majorBidi" w:cstheme="majorBidi"/>
        </w:rPr>
        <w:t>Marutha’s</w:t>
      </w:r>
      <w:proofErr w:type="spellEnd"/>
      <w:r w:rsidR="004F55D1" w:rsidRPr="008008B1">
        <w:rPr>
          <w:rFonts w:asciiTheme="majorBidi" w:hAnsiTheme="majorBidi" w:cstheme="majorBidi"/>
        </w:rPr>
        <w:t xml:space="preserve"> father was a local governor, a </w:t>
      </w:r>
      <w:r w:rsidR="004F55D1" w:rsidRPr="008008B1">
        <w:rPr>
          <w:rFonts w:asciiTheme="majorBidi" w:hAnsiTheme="majorBidi" w:cstheme="majorBidi"/>
        </w:rPr>
        <w:lastRenderedPageBreak/>
        <w:t>position that helped to become the ambassador of the Byzantine Empire in Persia.</w:t>
      </w:r>
      <w:r w:rsidR="004F55D1" w:rsidRPr="008008B1">
        <w:rPr>
          <w:rStyle w:val="FootnoteReference"/>
          <w:rFonts w:asciiTheme="majorBidi" w:hAnsiTheme="majorBidi" w:cstheme="majorBidi"/>
        </w:rPr>
        <w:footnoteReference w:id="75"/>
      </w:r>
      <w:r w:rsidR="004F55D1" w:rsidRPr="008008B1">
        <w:rPr>
          <w:rFonts w:asciiTheme="majorBidi" w:eastAsia="Times New Roman" w:hAnsiTheme="majorBidi" w:cstheme="majorBidi"/>
          <w:shd w:val="clear" w:color="auto" w:fill="FFFFFF"/>
        </w:rPr>
        <w:t xml:space="preserve"> While traveling, Mar </w:t>
      </w:r>
      <w:proofErr w:type="spellStart"/>
      <w:r w:rsidR="004F55D1" w:rsidRPr="008008B1">
        <w:rPr>
          <w:rFonts w:asciiTheme="majorBidi" w:eastAsia="Times New Roman" w:hAnsiTheme="majorBidi" w:cstheme="majorBidi"/>
          <w:shd w:val="clear" w:color="auto" w:fill="FFFFFF"/>
        </w:rPr>
        <w:t>Marutha</w:t>
      </w:r>
      <w:proofErr w:type="spellEnd"/>
      <w:r w:rsidR="004F55D1" w:rsidRPr="008008B1">
        <w:rPr>
          <w:rFonts w:asciiTheme="majorBidi" w:eastAsia="Times New Roman" w:hAnsiTheme="majorBidi" w:cstheme="majorBidi"/>
          <w:shd w:val="clear" w:color="auto" w:fill="FFFFFF"/>
        </w:rPr>
        <w:t xml:space="preserve"> visited the graves of the martyrs and </w:t>
      </w:r>
      <w:r w:rsidR="004F55D1" w:rsidRPr="008008B1">
        <w:rPr>
          <w:rFonts w:asciiTheme="majorBidi" w:hAnsiTheme="majorBidi" w:cstheme="majorBidi"/>
        </w:rPr>
        <w:t xml:space="preserve">collected their bones. These Martyrs were persecuted and killed under the Sasanian king </w:t>
      </w:r>
      <w:proofErr w:type="spellStart"/>
      <w:r w:rsidR="004F55D1" w:rsidRPr="008008B1">
        <w:rPr>
          <w:rFonts w:asciiTheme="majorBidi" w:hAnsiTheme="majorBidi" w:cstheme="majorBidi"/>
        </w:rPr>
        <w:t>Shapur</w:t>
      </w:r>
      <w:proofErr w:type="spellEnd"/>
      <w:r w:rsidR="004F55D1" w:rsidRPr="008008B1">
        <w:rPr>
          <w:rFonts w:asciiTheme="majorBidi" w:hAnsiTheme="majorBidi" w:cstheme="majorBidi"/>
        </w:rPr>
        <w:t xml:space="preserve"> II between the years (339-379). An era known as the forty years of Persecution in the East.</w:t>
      </w:r>
      <w:r w:rsidR="004F55D1" w:rsidRPr="008008B1">
        <w:rPr>
          <w:rStyle w:val="FootnoteReference"/>
          <w:rFonts w:asciiTheme="majorBidi" w:hAnsiTheme="majorBidi" w:cstheme="majorBidi"/>
        </w:rPr>
        <w:footnoteReference w:id="76"/>
      </w:r>
      <w:r w:rsidR="004F55D1" w:rsidRPr="008008B1">
        <w:rPr>
          <w:rFonts w:asciiTheme="majorBidi" w:hAnsiTheme="majorBidi" w:cstheme="majorBidi"/>
        </w:rPr>
        <w:t xml:space="preserve"> </w:t>
      </w:r>
    </w:p>
    <w:p w14:paraId="2C730438" w14:textId="12D7468A" w:rsidR="004F55D1" w:rsidRDefault="004F55D1" w:rsidP="004F55D1">
      <w:pPr>
        <w:spacing w:line="480" w:lineRule="auto"/>
        <w:ind w:firstLine="720"/>
        <w:rPr>
          <w:rFonts w:asciiTheme="majorBidi" w:eastAsia="Times New Roman" w:hAnsiTheme="majorBidi" w:cstheme="majorBidi"/>
        </w:rPr>
      </w:pPr>
      <w:r w:rsidRPr="008008B1">
        <w:rPr>
          <w:rFonts w:asciiTheme="majorBidi" w:eastAsia="Times New Roman" w:hAnsiTheme="majorBidi" w:cstheme="majorBidi"/>
          <w:shd w:val="clear" w:color="auto" w:fill="FFFFFF"/>
        </w:rPr>
        <w:t xml:space="preserve">Brock provides a significant text found in a single folio, which </w:t>
      </w:r>
      <w:r w:rsidR="006E495C" w:rsidRPr="008008B1">
        <w:rPr>
          <w:rFonts w:asciiTheme="majorBidi" w:eastAsia="Times New Roman" w:hAnsiTheme="majorBidi" w:cstheme="majorBidi"/>
          <w:shd w:val="clear" w:color="auto" w:fill="FFFFFF"/>
        </w:rPr>
        <w:t>contains</w:t>
      </w:r>
      <w:r w:rsidRPr="008008B1">
        <w:rPr>
          <w:rFonts w:asciiTheme="majorBidi" w:eastAsia="Times New Roman" w:hAnsiTheme="majorBidi" w:cstheme="majorBidi"/>
          <w:shd w:val="clear" w:color="auto" w:fill="FFFFFF"/>
        </w:rPr>
        <w:t xml:space="preserve"> 29 lines in (recto and verso) written in two columns in Syriac (</w:t>
      </w:r>
      <w:r w:rsidRPr="008008B1">
        <w:rPr>
          <w:rFonts w:asciiTheme="majorBidi" w:eastAsia="Times New Roman" w:hAnsiTheme="majorBidi" w:cstheme="majorBidi"/>
          <w:i/>
          <w:iCs/>
        </w:rPr>
        <w:t>ʾEsṭrangēlā</w:t>
      </w:r>
      <w:r w:rsidRPr="008008B1">
        <w:rPr>
          <w:rFonts w:asciiTheme="majorBidi" w:eastAsia="Times New Roman" w:hAnsiTheme="majorBidi" w:cstheme="majorBidi"/>
        </w:rPr>
        <w:t xml:space="preserve">) script. The </w:t>
      </w:r>
      <w:r w:rsidRPr="008008B1">
        <w:rPr>
          <w:rFonts w:asciiTheme="majorBidi" w:eastAsia="Times New Roman" w:hAnsiTheme="majorBidi" w:cs="Estrangelo Edessa"/>
          <w:lang w:bidi="syr-SY"/>
        </w:rPr>
        <w:t>text</w:t>
      </w:r>
      <w:r w:rsidRPr="008008B1">
        <w:rPr>
          <w:rFonts w:asciiTheme="majorBidi" w:eastAsia="Times New Roman" w:hAnsiTheme="majorBidi" w:cstheme="majorBidi"/>
        </w:rPr>
        <w:t xml:space="preserve"> recalls the time of the Christian persecution. In addition, the folio includes Sasanian king </w:t>
      </w:r>
      <w:proofErr w:type="spellStart"/>
      <w:r w:rsidRPr="008008B1">
        <w:rPr>
          <w:rFonts w:asciiTheme="majorBidi" w:eastAsia="Times New Roman" w:hAnsiTheme="majorBidi" w:cstheme="majorBidi"/>
        </w:rPr>
        <w:t>Yazdgard</w:t>
      </w:r>
      <w:proofErr w:type="spellEnd"/>
      <w:r w:rsidRPr="008008B1">
        <w:rPr>
          <w:rFonts w:asciiTheme="majorBidi" w:eastAsia="Times New Roman" w:hAnsiTheme="majorBidi" w:cstheme="majorBidi"/>
        </w:rPr>
        <w:t xml:space="preserve"> I, asking Mar </w:t>
      </w:r>
      <w:proofErr w:type="spellStart"/>
      <w:r w:rsidRPr="008008B1">
        <w:rPr>
          <w:rFonts w:asciiTheme="majorBidi" w:eastAsia="Times New Roman" w:hAnsiTheme="majorBidi" w:cstheme="majorBidi"/>
        </w:rPr>
        <w:t>Marutha</w:t>
      </w:r>
      <w:proofErr w:type="spellEnd"/>
      <w:r w:rsidRPr="008008B1">
        <w:rPr>
          <w:rFonts w:asciiTheme="majorBidi" w:eastAsia="Times New Roman" w:hAnsiTheme="majorBidi" w:cstheme="majorBidi"/>
        </w:rPr>
        <w:t xml:space="preserve"> to heal his son. As Brock translates from the Syriac text:</w:t>
      </w:r>
    </w:p>
    <w:p w14:paraId="67B9DAD8" w14:textId="77777777" w:rsidR="004D3EA7" w:rsidRPr="008008B1" w:rsidRDefault="004D3EA7" w:rsidP="004F55D1">
      <w:pPr>
        <w:spacing w:line="480" w:lineRule="auto"/>
        <w:ind w:firstLine="720"/>
        <w:rPr>
          <w:rFonts w:asciiTheme="majorBidi" w:eastAsia="Times New Roman" w:hAnsiTheme="majorBidi" w:cstheme="majorBidi"/>
        </w:rPr>
      </w:pPr>
    </w:p>
    <w:p w14:paraId="5375975C" w14:textId="430E6A27" w:rsidR="004F55D1" w:rsidRPr="008008B1" w:rsidRDefault="004F55D1" w:rsidP="004F55D1">
      <w:pPr>
        <w:ind w:left="780"/>
        <w:rPr>
          <w:rFonts w:asciiTheme="majorBidi" w:eastAsia="Times New Roman" w:hAnsiTheme="majorBidi" w:cstheme="majorBidi"/>
        </w:rPr>
      </w:pPr>
      <w:r w:rsidRPr="008008B1">
        <w:rPr>
          <w:rFonts w:asciiTheme="majorBidi" w:eastAsia="Times New Roman" w:hAnsiTheme="majorBidi" w:cstheme="majorBidi"/>
        </w:rPr>
        <w:t>This (son) was badly persecuted by a demon. He went around the wise men, Magians, sorcerers and astrologers with their books in order to (have it) driven out, but they were unable (to do so).</w:t>
      </w:r>
      <w:r w:rsidRPr="008008B1">
        <w:rPr>
          <w:rStyle w:val="FootnoteReference"/>
          <w:rFonts w:asciiTheme="majorBidi" w:eastAsia="Times New Roman" w:hAnsiTheme="majorBidi" w:cstheme="majorBidi"/>
        </w:rPr>
        <w:footnoteReference w:id="77"/>
      </w:r>
    </w:p>
    <w:p w14:paraId="613C750B" w14:textId="77777777" w:rsidR="004F55D1" w:rsidRPr="008008B1" w:rsidRDefault="004F55D1" w:rsidP="004F55D1">
      <w:pPr>
        <w:ind w:left="780"/>
        <w:rPr>
          <w:rFonts w:asciiTheme="majorBidi" w:eastAsia="Times New Roman" w:hAnsiTheme="majorBidi" w:cstheme="majorBidi"/>
        </w:rPr>
      </w:pPr>
    </w:p>
    <w:p w14:paraId="676311EB" w14:textId="77777777" w:rsidR="004F55D1" w:rsidRPr="008008B1" w:rsidRDefault="004F55D1" w:rsidP="004F55D1">
      <w:pPr>
        <w:ind w:firstLine="720"/>
        <w:rPr>
          <w:rFonts w:asciiTheme="majorBidi" w:hAnsiTheme="majorBidi" w:cstheme="majorBidi"/>
        </w:rPr>
      </w:pPr>
    </w:p>
    <w:p w14:paraId="403274FE" w14:textId="77777777" w:rsidR="004D3EA7" w:rsidRDefault="004F55D1" w:rsidP="004F55D1">
      <w:pPr>
        <w:spacing w:line="480" w:lineRule="auto"/>
        <w:rPr>
          <w:rFonts w:asciiTheme="majorBidi" w:eastAsia="Times New Roman" w:hAnsiTheme="majorBidi" w:cstheme="majorBidi"/>
          <w:shd w:val="clear" w:color="auto" w:fill="FFFFFF"/>
        </w:rPr>
      </w:pPr>
      <w:r w:rsidRPr="008008B1">
        <w:rPr>
          <w:rFonts w:asciiTheme="majorBidi" w:eastAsia="Times New Roman" w:hAnsiTheme="majorBidi" w:cstheme="majorBidi"/>
        </w:rPr>
        <w:t xml:space="preserve"> </w:t>
      </w:r>
      <w:r w:rsidRPr="008008B1">
        <w:rPr>
          <w:rFonts w:asciiTheme="majorBidi" w:eastAsia="Times New Roman" w:hAnsiTheme="majorBidi" w:cstheme="majorBidi"/>
        </w:rPr>
        <w:tab/>
      </w:r>
      <w:r>
        <w:rPr>
          <w:rFonts w:asciiTheme="majorBidi" w:hAnsiTheme="majorBidi" w:cstheme="majorBidi"/>
        </w:rPr>
        <w:t>One of the tragic historic</w:t>
      </w:r>
      <w:r w:rsidRPr="008008B1">
        <w:rPr>
          <w:rFonts w:asciiTheme="majorBidi" w:hAnsiTheme="majorBidi" w:cstheme="majorBidi"/>
        </w:rPr>
        <w:t xml:space="preserve"> events of the church Martyrs occurred in year (ca. 341)</w:t>
      </w:r>
      <w:r>
        <w:rPr>
          <w:rFonts w:asciiTheme="majorBidi" w:hAnsiTheme="majorBidi" w:cstheme="majorBidi"/>
        </w:rPr>
        <w:t>.</w:t>
      </w:r>
      <w:r w:rsidRPr="008008B1">
        <w:rPr>
          <w:rStyle w:val="FootnoteReference"/>
          <w:rFonts w:asciiTheme="majorBidi" w:hAnsiTheme="majorBidi" w:cstheme="majorBidi"/>
        </w:rPr>
        <w:footnoteReference w:id="78"/>
      </w:r>
      <w:r w:rsidRPr="008008B1">
        <w:rPr>
          <w:rFonts w:asciiTheme="majorBidi" w:hAnsiTheme="majorBidi" w:cstheme="majorBidi"/>
        </w:rPr>
        <w:t xml:space="preserve"> The Catholic</w:t>
      </w:r>
      <w:r w:rsidRPr="008008B1">
        <w:rPr>
          <w:rFonts w:asciiTheme="majorBidi" w:hAnsiTheme="majorBidi" w:cs="Segoe UI Historic"/>
          <w:lang w:bidi="syr-SY"/>
        </w:rPr>
        <w:t>o</w:t>
      </w:r>
      <w:r w:rsidRPr="008008B1">
        <w:rPr>
          <w:rFonts w:asciiTheme="majorBidi" w:hAnsiTheme="majorBidi" w:cstheme="majorBidi"/>
        </w:rPr>
        <w:t>s of Seleucia-Ctesiphon Mar</w:t>
      </w:r>
      <w:r w:rsidRPr="008008B1">
        <w:rPr>
          <w:rFonts w:asciiTheme="majorBidi" w:hAnsiTheme="majorBidi" w:cstheme="majorBidi"/>
          <w:i/>
          <w:iCs/>
        </w:rPr>
        <w:t xml:space="preserve"> </w:t>
      </w:r>
      <w:proofErr w:type="spellStart"/>
      <w:r w:rsidRPr="00DC366A">
        <w:rPr>
          <w:rFonts w:asciiTheme="majorBidi" w:eastAsia="Times New Roman" w:hAnsiTheme="majorBidi" w:cstheme="majorBidi"/>
          <w:shd w:val="clear" w:color="auto" w:fill="FFFFFF"/>
        </w:rPr>
        <w:t>Šem</w:t>
      </w:r>
      <w:r w:rsidR="00DC366A" w:rsidRPr="00DC366A">
        <w:rPr>
          <w:rFonts w:asciiTheme="majorBidi" w:eastAsia="Times New Roman" w:hAnsiTheme="majorBidi" w:cstheme="majorBidi"/>
          <w:shd w:val="clear" w:color="auto" w:fill="FFFFFF"/>
        </w:rPr>
        <w:t>`</w:t>
      </w:r>
      <w:r w:rsidRPr="00DC366A">
        <w:rPr>
          <w:rFonts w:asciiTheme="majorBidi" w:eastAsia="Times New Roman" w:hAnsiTheme="majorBidi" w:cstheme="majorBidi"/>
          <w:shd w:val="clear" w:color="auto" w:fill="FFFFFF"/>
        </w:rPr>
        <w:t>on</w:t>
      </w:r>
      <w:proofErr w:type="spellEnd"/>
      <w:r w:rsidRPr="00DC366A">
        <w:rPr>
          <w:rFonts w:asciiTheme="majorBidi" w:eastAsia="Times New Roman" w:hAnsiTheme="majorBidi" w:cstheme="majorBidi"/>
          <w:shd w:val="clear" w:color="auto" w:fill="FFFFFF"/>
        </w:rPr>
        <w:t xml:space="preserve"> bar </w:t>
      </w:r>
      <w:proofErr w:type="spellStart"/>
      <w:r w:rsidRPr="00DC366A">
        <w:rPr>
          <w:rFonts w:asciiTheme="majorBidi" w:eastAsia="Times New Roman" w:hAnsiTheme="majorBidi" w:cstheme="majorBidi"/>
          <w:shd w:val="clear" w:color="auto" w:fill="FFFFFF"/>
        </w:rPr>
        <w:t>Ṣabbā</w:t>
      </w:r>
      <w:r w:rsidR="00DC366A" w:rsidRPr="00DC366A">
        <w:rPr>
          <w:rFonts w:asciiTheme="majorBidi" w:eastAsia="Times New Roman" w:hAnsiTheme="majorBidi" w:cstheme="majorBidi"/>
          <w:shd w:val="clear" w:color="auto" w:fill="FFFFFF"/>
        </w:rPr>
        <w:t>`</w:t>
      </w:r>
      <w:r w:rsidRPr="00DC366A">
        <w:rPr>
          <w:rFonts w:asciiTheme="majorBidi" w:eastAsia="Times New Roman" w:hAnsiTheme="majorBidi" w:cstheme="majorBidi"/>
          <w:shd w:val="clear" w:color="auto" w:fill="FFFFFF"/>
        </w:rPr>
        <w:t>e</w:t>
      </w:r>
      <w:proofErr w:type="spellEnd"/>
      <w:r w:rsidRPr="008008B1">
        <w:rPr>
          <w:rFonts w:ascii="AA- East Syriac Marcus" w:eastAsia="Times New Roman" w:hAnsi="AA- East Syriac Marcus" w:cs="AA- East Syriac Marcus"/>
          <w:sz w:val="28"/>
          <w:szCs w:val="28"/>
          <w:shd w:val="clear" w:color="auto" w:fill="FFFFFF"/>
          <w:lang w:bidi="syr-SY"/>
        </w:rPr>
        <w:t xml:space="preserve"> </w:t>
      </w:r>
      <w:r w:rsidRPr="008008B1">
        <w:rPr>
          <w:rFonts w:ascii="AA- East Syriac Marcus" w:eastAsia="Times New Roman" w:hAnsi="AA- East Syriac Marcus" w:cs="AA- East Syriac Marcus" w:hint="cs"/>
          <w:sz w:val="28"/>
          <w:szCs w:val="28"/>
          <w:shd w:val="clear" w:color="auto" w:fill="FFFFFF"/>
          <w:rtl/>
          <w:lang w:bidi="syr-SY"/>
        </w:rPr>
        <w:t xml:space="preserve">ܩܵܬ̣ܘܿܠܝܼܩܵܐ ܦܵܛܲܪܝܵܪܟܵܝ </w:t>
      </w:r>
      <w:r w:rsidRPr="008008B1">
        <w:rPr>
          <w:rFonts w:ascii="AA- East Syriac Marcus" w:eastAsia="Times New Roman" w:hAnsi="AA- East Syriac Marcus" w:cs="AA- East Syriac Marcus"/>
          <w:sz w:val="28"/>
          <w:szCs w:val="28"/>
          <w:shd w:val="clear" w:color="auto" w:fill="FFFFFF"/>
          <w:rtl/>
          <w:lang w:bidi="syr-SY"/>
        </w:rPr>
        <w:t>ܡ</w:t>
      </w:r>
      <w:r w:rsidRPr="008008B1">
        <w:rPr>
          <w:rFonts w:ascii="AA- East Syriac Marcus" w:eastAsia="Times New Roman" w:hAnsi="AA- East Syriac Marcus" w:cs="AA- East Syriac Marcus" w:hint="cs"/>
          <w:sz w:val="28"/>
          <w:szCs w:val="28"/>
          <w:shd w:val="clear" w:color="auto" w:fill="FFFFFF"/>
          <w:rtl/>
          <w:lang w:bidi="syr-SY"/>
        </w:rPr>
        <w:t>ܵ</w:t>
      </w:r>
      <w:r w:rsidRPr="008008B1">
        <w:rPr>
          <w:rFonts w:ascii="AA- East Syriac Marcus" w:eastAsia="Times New Roman" w:hAnsi="AA- East Syriac Marcus" w:cs="AA- East Syriac Marcus"/>
          <w:sz w:val="28"/>
          <w:szCs w:val="28"/>
          <w:shd w:val="clear" w:color="auto" w:fill="FFFFFF"/>
          <w:rtl/>
          <w:lang w:bidi="syr-SY"/>
        </w:rPr>
        <w:t>ܪܝ ܫ</w:t>
      </w:r>
      <w:r w:rsidRPr="008008B1">
        <w:rPr>
          <w:rFonts w:ascii="AA- East Syriac Marcus" w:eastAsia="Times New Roman" w:hAnsi="AA- East Syriac Marcus" w:cs="AA- East Syriac Marcus" w:hint="cs"/>
          <w:sz w:val="28"/>
          <w:szCs w:val="28"/>
          <w:shd w:val="clear" w:color="auto" w:fill="FFFFFF"/>
          <w:rtl/>
          <w:lang w:bidi="syr-SY"/>
        </w:rPr>
        <w:t>ܸ</w:t>
      </w:r>
      <w:r w:rsidRPr="008008B1">
        <w:rPr>
          <w:rFonts w:ascii="AA- East Syriac Marcus" w:eastAsia="Times New Roman" w:hAnsi="AA- East Syriac Marcus" w:cs="AA- East Syriac Marcus"/>
          <w:sz w:val="28"/>
          <w:szCs w:val="28"/>
          <w:shd w:val="clear" w:color="auto" w:fill="FFFFFF"/>
          <w:rtl/>
          <w:lang w:bidi="syr-SY"/>
        </w:rPr>
        <w:t>ܡܥܘ</w:t>
      </w:r>
      <w:r w:rsidRPr="008008B1">
        <w:rPr>
          <w:rFonts w:ascii="AA- East Syriac Marcus" w:eastAsia="Times New Roman" w:hAnsi="AA- East Syriac Marcus" w:cs="AA- East Syriac Marcus" w:hint="cs"/>
          <w:sz w:val="28"/>
          <w:szCs w:val="28"/>
          <w:shd w:val="clear" w:color="auto" w:fill="FFFFFF"/>
          <w:rtl/>
          <w:lang w:bidi="syr-SY"/>
        </w:rPr>
        <w:t>ܿ</w:t>
      </w:r>
      <w:r w:rsidRPr="008008B1">
        <w:rPr>
          <w:rFonts w:ascii="AA- East Syriac Marcus" w:eastAsia="Times New Roman" w:hAnsi="AA- East Syriac Marcus" w:cs="AA- East Syriac Marcus"/>
          <w:sz w:val="28"/>
          <w:szCs w:val="28"/>
          <w:shd w:val="clear" w:color="auto" w:fill="FFFFFF"/>
          <w:rtl/>
          <w:lang w:bidi="syr-SY"/>
        </w:rPr>
        <w:t>ܢ ܒ</w:t>
      </w:r>
      <w:r w:rsidRPr="008008B1">
        <w:rPr>
          <w:rFonts w:ascii="AA- East Syriac Marcus" w:eastAsia="Times New Roman" w:hAnsi="AA- East Syriac Marcus" w:cs="AA- East Syriac Marcus" w:hint="cs"/>
          <w:sz w:val="28"/>
          <w:szCs w:val="28"/>
          <w:shd w:val="clear" w:color="auto" w:fill="FFFFFF"/>
          <w:rtl/>
          <w:lang w:bidi="syr-SY"/>
        </w:rPr>
        <w:t>ܲ</w:t>
      </w:r>
      <w:r w:rsidRPr="008008B1">
        <w:rPr>
          <w:rFonts w:ascii="AA- East Syriac Marcus" w:eastAsia="Times New Roman" w:hAnsi="AA- East Syriac Marcus" w:cs="AA- East Syriac Marcus"/>
          <w:sz w:val="28"/>
          <w:szCs w:val="28"/>
          <w:shd w:val="clear" w:color="auto" w:fill="FFFFFF"/>
          <w:rtl/>
          <w:lang w:bidi="syr-SY"/>
        </w:rPr>
        <w:t>ܪ</w:t>
      </w:r>
      <w:r w:rsidRPr="008008B1">
        <w:rPr>
          <w:rFonts w:ascii="AA- East Syriac Marcus" w:eastAsia="Times New Roman" w:hAnsi="AA- East Syriac Marcus" w:cs="AA- East Syriac Marcus" w:hint="cs"/>
          <w:sz w:val="28"/>
          <w:szCs w:val="28"/>
          <w:shd w:val="clear" w:color="auto" w:fill="FFFFFF"/>
          <w:rtl/>
          <w:lang w:bidi="syr-SY"/>
        </w:rPr>
        <w:t xml:space="preserve"> </w:t>
      </w:r>
      <w:r w:rsidRPr="008008B1">
        <w:rPr>
          <w:rFonts w:ascii="AA- East Syriac Marcus" w:eastAsia="Times New Roman" w:hAnsi="AA- East Syriac Marcus" w:cs="AA- East Syriac Marcus"/>
          <w:sz w:val="28"/>
          <w:szCs w:val="28"/>
          <w:shd w:val="clear" w:color="auto" w:fill="FFFFFF"/>
          <w:rtl/>
          <w:lang w:bidi="syr-SY"/>
        </w:rPr>
        <w:t>ܨ</w:t>
      </w:r>
      <w:r w:rsidRPr="008008B1">
        <w:rPr>
          <w:rFonts w:ascii="AA- East Syriac Marcus" w:eastAsia="Times New Roman" w:hAnsi="AA- East Syriac Marcus" w:cs="AA- East Syriac Marcus" w:hint="cs"/>
          <w:sz w:val="28"/>
          <w:szCs w:val="28"/>
          <w:shd w:val="clear" w:color="auto" w:fill="FFFFFF"/>
          <w:rtl/>
          <w:lang w:bidi="syr-SY"/>
        </w:rPr>
        <w:t>ܲ</w:t>
      </w:r>
      <w:r w:rsidRPr="008008B1">
        <w:rPr>
          <w:rFonts w:ascii="AA- East Syriac Marcus" w:eastAsia="Times New Roman" w:hAnsi="AA- East Syriac Marcus" w:cs="AA- East Syriac Marcus"/>
          <w:sz w:val="28"/>
          <w:szCs w:val="28"/>
          <w:shd w:val="clear" w:color="auto" w:fill="FFFFFF"/>
          <w:rtl/>
          <w:lang w:bidi="syr-SY"/>
        </w:rPr>
        <w:t>ܒ</w:t>
      </w:r>
      <w:r w:rsidRPr="008008B1">
        <w:rPr>
          <w:rFonts w:ascii="AA- East Syriac Marcus" w:eastAsia="Times New Roman" w:hAnsi="AA- East Syriac Marcus" w:cs="AA- East Syriac Marcus" w:hint="cs"/>
          <w:sz w:val="28"/>
          <w:szCs w:val="28"/>
          <w:shd w:val="clear" w:color="auto" w:fill="FFFFFF"/>
          <w:rtl/>
          <w:lang w:bidi="syr-SY"/>
        </w:rPr>
        <w:t>ܵ</w:t>
      </w:r>
      <w:r w:rsidRPr="008008B1">
        <w:rPr>
          <w:rFonts w:ascii="AA- East Syriac Marcus" w:eastAsia="Times New Roman" w:hAnsi="AA- East Syriac Marcus" w:cs="AA- East Syriac Marcus"/>
          <w:sz w:val="28"/>
          <w:szCs w:val="28"/>
          <w:shd w:val="clear" w:color="auto" w:fill="FFFFFF"/>
          <w:rtl/>
          <w:lang w:bidi="syr-SY"/>
        </w:rPr>
        <w:t>ܥ</w:t>
      </w:r>
      <w:r w:rsidRPr="008008B1">
        <w:rPr>
          <w:rFonts w:ascii="AA- East Syriac Marcus" w:eastAsia="Times New Roman" w:hAnsi="AA- East Syriac Marcus" w:cs="AA- East Syriac Marcus" w:hint="cs"/>
          <w:sz w:val="28"/>
          <w:szCs w:val="28"/>
          <w:shd w:val="clear" w:color="auto" w:fill="FFFFFF"/>
          <w:rtl/>
          <w:lang w:bidi="syr-SY"/>
        </w:rPr>
        <w:t>ܹ̈</w:t>
      </w:r>
      <w:r w:rsidRPr="008008B1">
        <w:rPr>
          <w:rFonts w:ascii="AA- East Syriac Marcus" w:eastAsia="Times New Roman" w:hAnsi="AA- East Syriac Marcus" w:cs="AA- East Syriac Marcus"/>
          <w:sz w:val="28"/>
          <w:szCs w:val="28"/>
          <w:shd w:val="clear" w:color="auto" w:fill="FFFFFF"/>
          <w:rtl/>
          <w:lang w:bidi="syr-SY"/>
        </w:rPr>
        <w:t>ܐ</w:t>
      </w:r>
      <w:r w:rsidRPr="008008B1">
        <w:rPr>
          <w:rFonts w:ascii="AA- East Syriac Marcus" w:eastAsia="Times New Roman" w:hAnsi="AA- East Syriac Marcus" w:cs="AA- East Syriac Marcus"/>
          <w:sz w:val="28"/>
          <w:szCs w:val="28"/>
          <w:shd w:val="clear" w:color="auto" w:fill="FFFFFF"/>
          <w:lang w:bidi="syr-SY"/>
        </w:rPr>
        <w:t xml:space="preserve"> </w:t>
      </w:r>
      <w:r w:rsidRPr="008008B1">
        <w:rPr>
          <w:rFonts w:asciiTheme="majorBidi" w:hAnsiTheme="majorBidi" w:cstheme="majorBidi"/>
        </w:rPr>
        <w:t xml:space="preserve">with 103 bishops and clergy were persecuted and martyred at </w:t>
      </w:r>
      <w:proofErr w:type="spellStart"/>
      <w:r w:rsidRPr="00DC366A">
        <w:rPr>
          <w:rFonts w:asciiTheme="majorBidi" w:eastAsia="Times New Roman" w:hAnsiTheme="majorBidi" w:cstheme="majorBidi"/>
          <w:shd w:val="clear" w:color="auto" w:fill="FFFFFF"/>
        </w:rPr>
        <w:t>Karkhā</w:t>
      </w:r>
      <w:proofErr w:type="spellEnd"/>
      <w:r w:rsidRPr="00DC366A">
        <w:rPr>
          <w:rFonts w:asciiTheme="majorBidi" w:eastAsia="Times New Roman" w:hAnsiTheme="majorBidi" w:cstheme="majorBidi"/>
          <w:shd w:val="clear" w:color="auto" w:fill="FFFFFF"/>
        </w:rPr>
        <w:t xml:space="preserve"> d-</w:t>
      </w:r>
      <w:proofErr w:type="spellStart"/>
      <w:r w:rsidRPr="00DC366A">
        <w:rPr>
          <w:rFonts w:asciiTheme="majorBidi" w:eastAsia="Times New Roman" w:hAnsiTheme="majorBidi" w:cstheme="majorBidi"/>
          <w:shd w:val="clear" w:color="auto" w:fill="FFFFFF"/>
        </w:rPr>
        <w:t>Ledan</w:t>
      </w:r>
      <w:proofErr w:type="spellEnd"/>
      <w:r w:rsidRPr="008008B1">
        <w:rPr>
          <w:rFonts w:asciiTheme="majorBidi" w:eastAsia="Times New Roman" w:hAnsiTheme="majorBidi" w:cstheme="majorBidi"/>
          <w:shd w:val="clear" w:color="auto" w:fill="FFFFFF"/>
        </w:rPr>
        <w:t xml:space="preserve"> modern-day </w:t>
      </w:r>
      <w:proofErr w:type="spellStart"/>
      <w:r w:rsidRPr="008008B1">
        <w:rPr>
          <w:rFonts w:asciiTheme="majorBidi" w:eastAsia="Times New Roman" w:hAnsiTheme="majorBidi" w:cstheme="majorBidi"/>
          <w:shd w:val="clear" w:color="auto" w:fill="FFFFFF"/>
        </w:rPr>
        <w:t>Sūs</w:t>
      </w:r>
      <w:proofErr w:type="spellEnd"/>
      <w:r w:rsidRPr="008008B1">
        <w:rPr>
          <w:rFonts w:asciiTheme="majorBidi" w:eastAsia="Times New Roman" w:hAnsiTheme="majorBidi" w:cstheme="majorBidi"/>
          <w:shd w:val="clear" w:color="auto" w:fill="FFFFFF"/>
        </w:rPr>
        <w:t xml:space="preserve"> in Iran.</w:t>
      </w:r>
      <w:r w:rsidRPr="008008B1">
        <w:rPr>
          <w:rStyle w:val="FootnoteReference"/>
          <w:rFonts w:asciiTheme="majorBidi" w:eastAsia="Times New Roman" w:hAnsiTheme="majorBidi" w:cstheme="majorBidi"/>
          <w:shd w:val="clear" w:color="auto" w:fill="FFFFFF"/>
        </w:rPr>
        <w:footnoteReference w:id="79"/>
      </w:r>
      <w:r>
        <w:rPr>
          <w:rFonts w:asciiTheme="majorBidi" w:eastAsia="Times New Roman" w:hAnsiTheme="majorBidi" w:cstheme="majorBidi"/>
          <w:shd w:val="clear" w:color="auto" w:fill="FFFFFF"/>
        </w:rPr>
        <w:t xml:space="preserve"> </w:t>
      </w:r>
      <w:r w:rsidRPr="008008B1">
        <w:rPr>
          <w:rFonts w:asciiTheme="majorBidi" w:eastAsia="Times New Roman" w:hAnsiTheme="majorBidi" w:cstheme="majorBidi"/>
          <w:shd w:val="clear" w:color="auto" w:fill="FFFFFF"/>
        </w:rPr>
        <w:t>The Church of the East poets and theologians reacted to the tragic martyrdom of the Patriarch and many other martyr stories by writing specific hymns for the martyrs.</w:t>
      </w:r>
      <w:r w:rsidRPr="008008B1">
        <w:rPr>
          <w:rStyle w:val="FootnoteReference"/>
          <w:rFonts w:asciiTheme="majorBidi" w:eastAsia="Times New Roman" w:hAnsiTheme="majorBidi" w:cstheme="majorBidi"/>
          <w:shd w:val="clear" w:color="auto" w:fill="FFFFFF"/>
        </w:rPr>
        <w:footnoteReference w:id="80"/>
      </w:r>
      <w:r w:rsidRPr="008008B1">
        <w:rPr>
          <w:rFonts w:asciiTheme="majorBidi" w:eastAsia="Times New Roman" w:hAnsiTheme="majorBidi" w:cstheme="majorBidi"/>
          <w:shd w:val="clear" w:color="auto" w:fill="FFFFFF"/>
        </w:rPr>
        <w:t xml:space="preserve"> These hymns were composed to praise God through the faithfulness of these martyrs. </w:t>
      </w:r>
    </w:p>
    <w:p w14:paraId="5EB345ED" w14:textId="1F8834E4" w:rsidR="004F55D1" w:rsidRPr="00FE5B1C" w:rsidRDefault="004F55D1" w:rsidP="004D3EA7">
      <w:pPr>
        <w:spacing w:line="480" w:lineRule="auto"/>
        <w:ind w:firstLine="720"/>
        <w:rPr>
          <w:rFonts w:asciiTheme="majorBidi" w:eastAsia="Noto Sans Syriac Eastern" w:hAnsiTheme="majorBidi" w:cstheme="majorBidi"/>
        </w:rPr>
      </w:pPr>
      <w:r w:rsidRPr="008008B1">
        <w:rPr>
          <w:rFonts w:asciiTheme="majorBidi" w:eastAsia="Times New Roman" w:hAnsiTheme="majorBidi" w:cstheme="majorBidi"/>
          <w:shd w:val="clear" w:color="auto" w:fill="FFFFFF"/>
        </w:rPr>
        <w:lastRenderedPageBreak/>
        <w:t>Therefore,</w:t>
      </w:r>
      <w:r>
        <w:rPr>
          <w:rFonts w:asciiTheme="majorBidi" w:eastAsia="Times New Roman" w:hAnsiTheme="majorBidi" w:cstheme="majorBidi"/>
          <w:shd w:val="clear" w:color="auto" w:fill="FFFFFF"/>
        </w:rPr>
        <w:t xml:space="preserve"> these</w:t>
      </w:r>
      <w:r w:rsidRPr="008008B1">
        <w:rPr>
          <w:rFonts w:asciiTheme="majorBidi" w:eastAsia="Times New Roman" w:hAnsiTheme="majorBidi" w:cstheme="majorBidi"/>
          <w:shd w:val="clear" w:color="auto" w:fill="FFFFFF"/>
        </w:rPr>
        <w:t xml:space="preserve"> hymns were added to the liturgy of the Church of the East and titled as “</w:t>
      </w:r>
      <w:r w:rsidR="006E495C" w:rsidRPr="008008B1">
        <w:rPr>
          <w:rFonts w:asciiTheme="majorBidi" w:eastAsia="Times New Roman" w:hAnsiTheme="majorBidi" w:cstheme="majorBidi"/>
          <w:shd w:val="clear" w:color="auto" w:fill="FFFFFF"/>
        </w:rPr>
        <w:t>Antiphons</w:t>
      </w:r>
      <w:r w:rsidRPr="008008B1">
        <w:rPr>
          <w:rFonts w:asciiTheme="majorBidi" w:eastAsia="Times New Roman" w:hAnsiTheme="majorBidi" w:cstheme="majorBidi"/>
          <w:shd w:val="clear" w:color="auto" w:fill="FFFFFF"/>
        </w:rPr>
        <w:t xml:space="preserve"> of the Martyrs” </w:t>
      </w:r>
      <w:proofErr w:type="spellStart"/>
      <w:r w:rsidR="00D3215B">
        <w:rPr>
          <w:rFonts w:asciiTheme="majorBidi" w:eastAsia="Noto Sans Syriac Eastern" w:hAnsiTheme="majorBidi" w:cstheme="majorBidi"/>
          <w:i/>
          <w:iCs/>
        </w:rPr>
        <w:t>ʿOnyātha</w:t>
      </w:r>
      <w:proofErr w:type="spellEnd"/>
      <w:r w:rsidR="00D3215B">
        <w:rPr>
          <w:rFonts w:asciiTheme="majorBidi" w:eastAsia="Noto Sans Syriac Eastern" w:hAnsiTheme="majorBidi" w:cstheme="majorBidi"/>
          <w:i/>
          <w:iCs/>
        </w:rPr>
        <w:t xml:space="preserve"> </w:t>
      </w:r>
      <w:proofErr w:type="spellStart"/>
      <w:r w:rsidRPr="008008B1">
        <w:rPr>
          <w:rFonts w:asciiTheme="majorBidi" w:eastAsia="Noto Sans Syriac Eastern" w:hAnsiTheme="majorBidi" w:cstheme="majorBidi"/>
          <w:i/>
          <w:iCs/>
        </w:rPr>
        <w:t>D’sahde</w:t>
      </w:r>
      <w:proofErr w:type="spellEnd"/>
      <w:r w:rsidRPr="008008B1">
        <w:rPr>
          <w:rFonts w:asciiTheme="majorBidi" w:eastAsia="Noto Sans Syriac Eastern" w:hAnsiTheme="majorBidi" w:cstheme="majorBidi"/>
        </w:rPr>
        <w:t xml:space="preserve"> </w:t>
      </w:r>
      <w:r w:rsidRPr="008008B1">
        <w:rPr>
          <w:rFonts w:ascii="AA- East Syriac Marcus" w:hAnsi="AA- East Syriac Marcus" w:cs="AA- East Syriac Marcus"/>
          <w:sz w:val="28"/>
          <w:szCs w:val="28"/>
          <w:rtl/>
          <w:lang w:bidi="syr-SY"/>
        </w:rPr>
        <w:t>ܥܘܿܢܝܵܬ̣̈ܵܐ</w:t>
      </w:r>
      <w:r w:rsidRPr="008008B1">
        <w:rPr>
          <w:rFonts w:ascii="AA- East Syriac Marcus" w:eastAsia="Noto Sans Syriac Eastern" w:hAnsi="AA- East Syriac Marcus" w:cs="AA- East Syriac Marcus" w:hint="cs"/>
          <w:sz w:val="28"/>
          <w:szCs w:val="28"/>
          <w:rtl/>
          <w:lang w:bidi="syr-SY"/>
        </w:rPr>
        <w:t xml:space="preserve"> </w:t>
      </w:r>
      <w:r w:rsidRPr="008008B1">
        <w:rPr>
          <w:rFonts w:ascii="AA- East Syriac Marcus" w:eastAsia="Noto Sans Syriac Eastern" w:hAnsi="AA- East Syriac Marcus" w:cs="AA- East Syriac Marcus"/>
          <w:sz w:val="28"/>
          <w:szCs w:val="28"/>
          <w:rtl/>
          <w:lang w:bidi="syr-SY"/>
        </w:rPr>
        <w:t>ܕܣܲܗܕܹ̈ܐ</w:t>
      </w:r>
      <w:r w:rsidRPr="008008B1">
        <w:rPr>
          <w:rFonts w:asciiTheme="majorBidi" w:eastAsia="Noto Sans Syriac Eastern" w:hAnsiTheme="majorBidi" w:cstheme="majorBidi"/>
        </w:rPr>
        <w:t>.</w:t>
      </w:r>
      <w:r w:rsidRPr="008008B1">
        <w:rPr>
          <w:rStyle w:val="FootnoteReference"/>
          <w:rFonts w:asciiTheme="majorBidi" w:eastAsia="Noto Sans Syriac Eastern" w:hAnsiTheme="majorBidi" w:cstheme="majorBidi"/>
        </w:rPr>
        <w:footnoteReference w:id="81"/>
      </w:r>
      <w:r w:rsidRPr="008008B1">
        <w:rPr>
          <w:rFonts w:asciiTheme="majorBidi" w:eastAsia="Noto Sans Syriac Eastern" w:hAnsiTheme="majorBidi" w:cstheme="majorBidi"/>
        </w:rPr>
        <w:t xml:space="preserve"> Moreover, these </w:t>
      </w:r>
      <w:r w:rsidR="005746EF">
        <w:rPr>
          <w:rFonts w:asciiTheme="majorBidi" w:eastAsia="Noto Sans Syriac Eastern" w:hAnsiTheme="majorBidi" w:cstheme="majorBidi"/>
          <w:i/>
          <w:iCs/>
        </w:rPr>
        <w:t>`</w:t>
      </w:r>
      <w:proofErr w:type="spellStart"/>
      <w:r w:rsidR="005746EF">
        <w:rPr>
          <w:rFonts w:asciiTheme="majorBidi" w:eastAsia="Noto Sans Syriac Eastern" w:hAnsiTheme="majorBidi" w:cstheme="majorBidi"/>
          <w:i/>
          <w:iCs/>
        </w:rPr>
        <w:t>onyatha</w:t>
      </w:r>
      <w:proofErr w:type="spellEnd"/>
      <w:r w:rsidR="00D3215B">
        <w:rPr>
          <w:rFonts w:asciiTheme="majorBidi" w:eastAsia="Noto Sans Syriac Eastern" w:hAnsiTheme="majorBidi" w:cstheme="majorBidi"/>
          <w:i/>
          <w:iCs/>
        </w:rPr>
        <w:t xml:space="preserve"> </w:t>
      </w:r>
      <w:r w:rsidRPr="008008B1">
        <w:rPr>
          <w:rFonts w:asciiTheme="majorBidi" w:eastAsia="Noto Sans Syriac Eastern" w:hAnsiTheme="majorBidi" w:cstheme="majorBidi"/>
        </w:rPr>
        <w:t xml:space="preserve">are chanted in all </w:t>
      </w:r>
      <w:r>
        <w:rPr>
          <w:rFonts w:asciiTheme="majorBidi" w:eastAsia="Noto Sans Syriac Eastern" w:hAnsiTheme="majorBidi" w:cstheme="majorBidi"/>
        </w:rPr>
        <w:t>Ordinary days</w:t>
      </w:r>
      <w:r w:rsidRPr="008008B1">
        <w:rPr>
          <w:rFonts w:asciiTheme="majorBidi" w:eastAsia="Noto Sans Syriac Eastern" w:hAnsiTheme="majorBidi" w:cstheme="majorBidi"/>
        </w:rPr>
        <w:t xml:space="preserve"> including Fridays except on the Good Friday day. Patriarch </w:t>
      </w:r>
      <w:proofErr w:type="spellStart"/>
      <w:r w:rsidRPr="008008B1">
        <w:rPr>
          <w:rFonts w:asciiTheme="majorBidi" w:eastAsia="Noto Sans Syriac Eastern" w:hAnsiTheme="majorBidi" w:cstheme="majorBidi"/>
        </w:rPr>
        <w:t>Īšō</w:t>
      </w:r>
      <w:r w:rsidR="003C3714">
        <w:rPr>
          <w:rFonts w:asciiTheme="majorBidi" w:eastAsia="Noto Sans Syriac Eastern" w:hAnsiTheme="majorBidi" w:cstheme="majorBidi"/>
        </w:rPr>
        <w:t>`</w:t>
      </w:r>
      <w:r w:rsidRPr="008008B1">
        <w:rPr>
          <w:rFonts w:asciiTheme="majorBidi" w:eastAsia="Noto Sans Syriac Eastern" w:hAnsiTheme="majorBidi" w:cstheme="majorBidi"/>
        </w:rPr>
        <w:t>yahb</w:t>
      </w:r>
      <w:proofErr w:type="spellEnd"/>
      <w:r w:rsidRPr="008008B1">
        <w:rPr>
          <w:rFonts w:asciiTheme="majorBidi" w:eastAsia="Noto Sans Syriac Eastern" w:hAnsiTheme="majorBidi" w:cstheme="majorBidi"/>
        </w:rPr>
        <w:t xml:space="preserve"> of or Arbela (d.659), reminded the church to commemorate the martyrs on the Friday that follows Jesus’s passion. </w:t>
      </w:r>
      <w:proofErr w:type="spellStart"/>
      <w:r w:rsidRPr="008008B1">
        <w:rPr>
          <w:rFonts w:asciiTheme="majorBidi" w:eastAsia="Noto Sans Syriac Eastern" w:hAnsiTheme="majorBidi" w:cstheme="majorBidi"/>
        </w:rPr>
        <w:t>Īšō</w:t>
      </w:r>
      <w:r w:rsidR="003C3714">
        <w:rPr>
          <w:rFonts w:asciiTheme="majorBidi" w:eastAsia="Noto Sans Syriac Eastern" w:hAnsiTheme="majorBidi" w:cstheme="majorBidi"/>
        </w:rPr>
        <w:t>`</w:t>
      </w:r>
      <w:r w:rsidRPr="008008B1">
        <w:rPr>
          <w:rFonts w:asciiTheme="majorBidi" w:eastAsia="Noto Sans Syriac Eastern" w:hAnsiTheme="majorBidi" w:cstheme="majorBidi"/>
        </w:rPr>
        <w:t>yahb</w:t>
      </w:r>
      <w:proofErr w:type="spellEnd"/>
      <w:r w:rsidRPr="008008B1">
        <w:rPr>
          <w:rFonts w:asciiTheme="majorBidi" w:eastAsia="Noto Sans Syriac Eastern" w:hAnsiTheme="majorBidi" w:cstheme="majorBidi"/>
        </w:rPr>
        <w:t xml:space="preserve"> was the reformer of the liturgy of the Church of the East. He explains that the Good Friday should only commemorates Jesus’s passion.</w:t>
      </w:r>
      <w:r w:rsidRPr="008008B1">
        <w:rPr>
          <w:rStyle w:val="FootnoteReference"/>
          <w:rFonts w:asciiTheme="majorBidi" w:eastAsia="Noto Sans Syriac Eastern" w:hAnsiTheme="majorBidi" w:cstheme="majorBidi"/>
        </w:rPr>
        <w:footnoteReference w:id="82"/>
      </w:r>
      <w:r>
        <w:rPr>
          <w:rFonts w:asciiTheme="majorBidi" w:eastAsia="Noto Sans Syriac Eastern" w:hAnsiTheme="majorBidi" w:cstheme="majorBidi"/>
        </w:rPr>
        <w:t xml:space="preserve"> </w:t>
      </w:r>
      <w:r w:rsidRPr="008008B1">
        <w:rPr>
          <w:rFonts w:asciiTheme="majorBidi" w:eastAsia="Noto Sans Syriac Eastern" w:hAnsiTheme="majorBidi" w:cstheme="majorBidi"/>
        </w:rPr>
        <w:t xml:space="preserve">An example of an </w:t>
      </w:r>
      <w:r w:rsidRPr="008008B1">
        <w:rPr>
          <w:rFonts w:asciiTheme="majorBidi" w:eastAsia="Times New Roman" w:hAnsiTheme="majorBidi" w:cstheme="majorBidi"/>
          <w:shd w:val="clear" w:color="auto" w:fill="FFFFFF"/>
        </w:rPr>
        <w:t>Antiphon of the Martyr is provided in chapter five number 17.</w:t>
      </w:r>
      <w:r w:rsidRPr="008008B1">
        <w:rPr>
          <w:rStyle w:val="FootnoteReference"/>
          <w:rFonts w:asciiTheme="majorBidi" w:eastAsia="Times New Roman" w:hAnsiTheme="majorBidi" w:cstheme="majorBidi"/>
          <w:shd w:val="clear" w:color="auto" w:fill="FFFFFF"/>
        </w:rPr>
        <w:footnoteReference w:id="83"/>
      </w:r>
    </w:p>
    <w:p w14:paraId="1E8E81F9" w14:textId="5B1F4413" w:rsidR="004F55D1" w:rsidRDefault="004F55D1" w:rsidP="004F55D1">
      <w:pPr>
        <w:spacing w:line="480" w:lineRule="auto"/>
        <w:ind w:firstLine="720"/>
        <w:rPr>
          <w:rFonts w:asciiTheme="majorBidi" w:eastAsia="Times New Roman" w:hAnsiTheme="majorBidi" w:cstheme="majorBidi"/>
          <w:shd w:val="clear" w:color="auto" w:fill="FFFFFF"/>
        </w:rPr>
      </w:pPr>
    </w:p>
    <w:p w14:paraId="59836AF0" w14:textId="21AA5175" w:rsidR="00A86DC5" w:rsidRDefault="00A86DC5" w:rsidP="004F55D1">
      <w:pPr>
        <w:spacing w:line="480" w:lineRule="auto"/>
        <w:ind w:firstLine="720"/>
        <w:rPr>
          <w:rFonts w:asciiTheme="majorBidi" w:eastAsia="Times New Roman" w:hAnsiTheme="majorBidi" w:cstheme="majorBidi"/>
          <w:shd w:val="clear" w:color="auto" w:fill="FFFFFF"/>
        </w:rPr>
      </w:pPr>
    </w:p>
    <w:p w14:paraId="1E03A7EF" w14:textId="2DE2E38E" w:rsidR="00A86DC5" w:rsidRDefault="00A86DC5" w:rsidP="004F55D1">
      <w:pPr>
        <w:spacing w:line="480" w:lineRule="auto"/>
        <w:ind w:firstLine="720"/>
        <w:rPr>
          <w:rFonts w:asciiTheme="majorBidi" w:eastAsia="Times New Roman" w:hAnsiTheme="majorBidi" w:cstheme="majorBidi"/>
          <w:shd w:val="clear" w:color="auto" w:fill="FFFFFF"/>
        </w:rPr>
      </w:pPr>
    </w:p>
    <w:p w14:paraId="74409400" w14:textId="3E1CABA5" w:rsidR="00B00A42" w:rsidRDefault="00B00A42" w:rsidP="004F55D1">
      <w:pPr>
        <w:spacing w:line="480" w:lineRule="auto"/>
        <w:ind w:firstLine="720"/>
        <w:rPr>
          <w:rFonts w:asciiTheme="majorBidi" w:eastAsia="Times New Roman" w:hAnsiTheme="majorBidi" w:cstheme="majorBidi"/>
          <w:shd w:val="clear" w:color="auto" w:fill="FFFFFF"/>
        </w:rPr>
      </w:pPr>
    </w:p>
    <w:p w14:paraId="6CF1A105" w14:textId="21A61A82" w:rsidR="00AB4315" w:rsidRDefault="00AB4315" w:rsidP="004F55D1">
      <w:pPr>
        <w:spacing w:line="480" w:lineRule="auto"/>
        <w:ind w:firstLine="720"/>
        <w:rPr>
          <w:rFonts w:asciiTheme="majorBidi" w:eastAsia="Times New Roman" w:hAnsiTheme="majorBidi" w:cstheme="majorBidi"/>
          <w:shd w:val="clear" w:color="auto" w:fill="FFFFFF"/>
        </w:rPr>
      </w:pPr>
    </w:p>
    <w:p w14:paraId="7C53BAA0" w14:textId="42B32514" w:rsidR="00AB4315" w:rsidRDefault="00AB4315" w:rsidP="004F55D1">
      <w:pPr>
        <w:spacing w:line="480" w:lineRule="auto"/>
        <w:ind w:firstLine="720"/>
        <w:rPr>
          <w:rFonts w:asciiTheme="majorBidi" w:eastAsia="Times New Roman" w:hAnsiTheme="majorBidi" w:cstheme="majorBidi"/>
          <w:shd w:val="clear" w:color="auto" w:fill="FFFFFF"/>
        </w:rPr>
      </w:pPr>
    </w:p>
    <w:p w14:paraId="6DA23E7D" w14:textId="6A44DF0B" w:rsidR="00AB4315" w:rsidRDefault="00AB4315" w:rsidP="004F55D1">
      <w:pPr>
        <w:spacing w:line="480" w:lineRule="auto"/>
        <w:ind w:firstLine="720"/>
        <w:rPr>
          <w:rFonts w:asciiTheme="majorBidi" w:eastAsia="Times New Roman" w:hAnsiTheme="majorBidi" w:cstheme="majorBidi"/>
          <w:shd w:val="clear" w:color="auto" w:fill="FFFFFF"/>
        </w:rPr>
      </w:pPr>
    </w:p>
    <w:p w14:paraId="6F2DA23A" w14:textId="1618620E" w:rsidR="00AB4315" w:rsidRDefault="00AB4315" w:rsidP="004F55D1">
      <w:pPr>
        <w:spacing w:line="480" w:lineRule="auto"/>
        <w:ind w:firstLine="720"/>
        <w:rPr>
          <w:rFonts w:asciiTheme="majorBidi" w:eastAsia="Times New Roman" w:hAnsiTheme="majorBidi" w:cstheme="majorBidi"/>
          <w:shd w:val="clear" w:color="auto" w:fill="FFFFFF"/>
        </w:rPr>
      </w:pPr>
    </w:p>
    <w:p w14:paraId="407682E3" w14:textId="4B95946F" w:rsidR="00AB4315" w:rsidRDefault="00AB4315" w:rsidP="004F55D1">
      <w:pPr>
        <w:spacing w:line="480" w:lineRule="auto"/>
        <w:ind w:firstLine="720"/>
        <w:rPr>
          <w:rFonts w:asciiTheme="majorBidi" w:eastAsia="Times New Roman" w:hAnsiTheme="majorBidi" w:cstheme="majorBidi"/>
          <w:shd w:val="clear" w:color="auto" w:fill="FFFFFF"/>
        </w:rPr>
      </w:pPr>
    </w:p>
    <w:p w14:paraId="446C4C27" w14:textId="7AA783B0" w:rsidR="00AB4315" w:rsidRDefault="00AB4315" w:rsidP="004F55D1">
      <w:pPr>
        <w:spacing w:line="480" w:lineRule="auto"/>
        <w:ind w:firstLine="720"/>
        <w:rPr>
          <w:rFonts w:asciiTheme="majorBidi" w:eastAsia="Times New Roman" w:hAnsiTheme="majorBidi" w:cstheme="majorBidi"/>
          <w:shd w:val="clear" w:color="auto" w:fill="FFFFFF"/>
        </w:rPr>
      </w:pPr>
    </w:p>
    <w:p w14:paraId="0773FB0A" w14:textId="0B0CAFA6" w:rsidR="00AB4315" w:rsidRDefault="00AB4315" w:rsidP="004F55D1">
      <w:pPr>
        <w:spacing w:line="480" w:lineRule="auto"/>
        <w:ind w:firstLine="720"/>
        <w:rPr>
          <w:rFonts w:asciiTheme="majorBidi" w:eastAsia="Times New Roman" w:hAnsiTheme="majorBidi" w:cstheme="majorBidi"/>
          <w:shd w:val="clear" w:color="auto" w:fill="FFFFFF"/>
        </w:rPr>
      </w:pPr>
    </w:p>
    <w:p w14:paraId="4B9CBFD3" w14:textId="19FCF642" w:rsidR="00AB4315" w:rsidRDefault="00AB4315" w:rsidP="004F55D1">
      <w:pPr>
        <w:spacing w:line="480" w:lineRule="auto"/>
        <w:ind w:firstLine="720"/>
        <w:rPr>
          <w:rFonts w:asciiTheme="majorBidi" w:eastAsia="Times New Roman" w:hAnsiTheme="majorBidi" w:cstheme="majorBidi"/>
          <w:shd w:val="clear" w:color="auto" w:fill="FFFFFF"/>
        </w:rPr>
      </w:pPr>
    </w:p>
    <w:p w14:paraId="5C1CDE02" w14:textId="31EB78DF" w:rsidR="004F55D1" w:rsidRPr="008008B1" w:rsidRDefault="004F55D1" w:rsidP="004F55D1">
      <w:pPr>
        <w:rPr>
          <w:rFonts w:asciiTheme="majorBidi" w:hAnsiTheme="majorBidi" w:cstheme="majorBidi"/>
        </w:rPr>
      </w:pPr>
    </w:p>
    <w:p w14:paraId="5A7DE78A" w14:textId="77777777" w:rsidR="004F55D1" w:rsidRPr="008008B1" w:rsidRDefault="004F55D1" w:rsidP="004F55D1">
      <w:pPr>
        <w:spacing w:line="480" w:lineRule="auto"/>
        <w:jc w:val="center"/>
        <w:rPr>
          <w:rFonts w:asciiTheme="majorBidi" w:hAnsiTheme="majorBidi" w:cstheme="majorBidi"/>
          <w:b/>
          <w:bCs/>
        </w:rPr>
      </w:pPr>
      <w:r w:rsidRPr="008008B1">
        <w:rPr>
          <w:rFonts w:asciiTheme="majorBidi" w:hAnsiTheme="majorBidi" w:cstheme="majorBidi"/>
          <w:b/>
          <w:bCs/>
        </w:rPr>
        <w:lastRenderedPageBreak/>
        <w:t xml:space="preserve">Mar </w:t>
      </w:r>
      <w:proofErr w:type="spellStart"/>
      <w:r w:rsidRPr="008008B1">
        <w:rPr>
          <w:rFonts w:asciiTheme="majorBidi" w:hAnsiTheme="majorBidi" w:cstheme="majorBidi"/>
          <w:b/>
          <w:bCs/>
        </w:rPr>
        <w:t>Narsai</w:t>
      </w:r>
      <w:proofErr w:type="spellEnd"/>
      <w:r w:rsidRPr="008008B1">
        <w:rPr>
          <w:rFonts w:asciiTheme="majorBidi" w:hAnsiTheme="majorBidi" w:cstheme="majorBidi"/>
          <w:b/>
          <w:bCs/>
        </w:rPr>
        <w:t xml:space="preserve"> 5</w:t>
      </w:r>
      <w:r w:rsidRPr="008008B1">
        <w:rPr>
          <w:rFonts w:asciiTheme="majorBidi" w:hAnsiTheme="majorBidi" w:cstheme="majorBidi"/>
          <w:b/>
          <w:bCs/>
          <w:vertAlign w:val="superscript"/>
        </w:rPr>
        <w:t xml:space="preserve">th </w:t>
      </w:r>
      <w:r w:rsidRPr="008008B1">
        <w:rPr>
          <w:rFonts w:asciiTheme="majorBidi" w:hAnsiTheme="majorBidi" w:cstheme="majorBidi"/>
          <w:b/>
          <w:bCs/>
        </w:rPr>
        <w:t>cen. (ca.399- ca. 502)</w:t>
      </w:r>
    </w:p>
    <w:p w14:paraId="2B2879CB" w14:textId="77777777" w:rsidR="004F55D1" w:rsidRPr="008008B1" w:rsidRDefault="004F55D1" w:rsidP="004F55D1">
      <w:pPr>
        <w:spacing w:line="480" w:lineRule="auto"/>
        <w:jc w:val="center"/>
        <w:rPr>
          <w:rFonts w:asciiTheme="majorBidi" w:hAnsiTheme="majorBidi" w:cstheme="majorBidi"/>
          <w:b/>
          <w:bCs/>
        </w:rPr>
      </w:pPr>
      <w:r w:rsidRPr="008008B1">
        <w:rPr>
          <w:rFonts w:ascii="AA- East Syriac Marcus" w:hAnsi="AA- East Syriac Marcus" w:cs="AA- East Syriac Marcus"/>
          <w:sz w:val="36"/>
          <w:szCs w:val="36"/>
          <w:rtl/>
          <w:lang w:bidi="syr-SY"/>
        </w:rPr>
        <w:t>ܡܵܪܝ ܢܲܪܣܲܝ</w:t>
      </w:r>
    </w:p>
    <w:p w14:paraId="4AD5205C" w14:textId="253B8743" w:rsidR="004F55D1" w:rsidRPr="008008B1" w:rsidRDefault="004F55D1" w:rsidP="004F55D1">
      <w:pPr>
        <w:spacing w:line="480" w:lineRule="auto"/>
        <w:ind w:firstLine="720"/>
        <w:rPr>
          <w:rFonts w:asciiTheme="majorBidi" w:hAnsiTheme="majorBidi" w:cs="Estrangelo Edessa"/>
        </w:rPr>
      </w:pPr>
      <w:r w:rsidRPr="008008B1">
        <w:rPr>
          <w:rFonts w:asciiTheme="majorBidi" w:hAnsiTheme="majorBidi" w:cstheme="majorBidi"/>
        </w:rPr>
        <w:t xml:space="preserve">Mar </w:t>
      </w:r>
      <w:proofErr w:type="spellStart"/>
      <w:r w:rsidRPr="008008B1">
        <w:rPr>
          <w:rFonts w:asciiTheme="majorBidi" w:hAnsiTheme="majorBidi" w:cstheme="majorBidi"/>
        </w:rPr>
        <w:t>Narsai</w:t>
      </w:r>
      <w:proofErr w:type="spellEnd"/>
      <w:r w:rsidRPr="008008B1">
        <w:rPr>
          <w:rFonts w:asciiTheme="majorBidi" w:hAnsiTheme="majorBidi" w:cs="Estrangelo Edessa" w:hint="cs"/>
          <w:rtl/>
          <w:lang w:bidi="syr-SY"/>
        </w:rPr>
        <w:t xml:space="preserve"> </w:t>
      </w:r>
      <w:r w:rsidRPr="008008B1">
        <w:rPr>
          <w:rFonts w:asciiTheme="majorBidi" w:hAnsiTheme="majorBidi" w:cs="Estrangelo Edessa"/>
          <w:lang w:bidi="syr-SY"/>
        </w:rPr>
        <w:t>known as the Lyre or Harp of the Holy Spirit also been known as the tongue of the East, is one of the greatest 5</w:t>
      </w:r>
      <w:r w:rsidRPr="008008B1">
        <w:rPr>
          <w:rFonts w:asciiTheme="majorBidi" w:hAnsiTheme="majorBidi" w:cs="Estrangelo Edessa"/>
          <w:vertAlign w:val="superscript"/>
          <w:lang w:bidi="syr-SY"/>
        </w:rPr>
        <w:t>th</w:t>
      </w:r>
      <w:r w:rsidRPr="008008B1">
        <w:rPr>
          <w:rFonts w:asciiTheme="majorBidi" w:hAnsiTheme="majorBidi" w:cs="Estrangelo Edessa"/>
          <w:lang w:bidi="syr-SY"/>
        </w:rPr>
        <w:t xml:space="preserve"> century Assyrian writers of the Church of the East. </w:t>
      </w:r>
      <w:proofErr w:type="spellStart"/>
      <w:r w:rsidRPr="008008B1">
        <w:rPr>
          <w:rFonts w:asciiTheme="majorBidi" w:hAnsiTheme="majorBidi" w:cs="Estrangelo Edessa"/>
          <w:lang w:bidi="syr-SY"/>
        </w:rPr>
        <w:t>Narsai</w:t>
      </w:r>
      <w:proofErr w:type="spellEnd"/>
      <w:r w:rsidRPr="008008B1">
        <w:rPr>
          <w:rFonts w:asciiTheme="majorBidi" w:hAnsiTheme="majorBidi" w:cs="Estrangelo Edessa"/>
          <w:lang w:bidi="syr-SY"/>
        </w:rPr>
        <w:t xml:space="preserve"> was</w:t>
      </w:r>
      <w:r w:rsidRPr="008008B1">
        <w:rPr>
          <w:rFonts w:asciiTheme="majorBidi" w:hAnsiTheme="majorBidi" w:cs="Estrangelo Edessa"/>
          <w:rtl/>
          <w:lang w:bidi="syr-SY"/>
        </w:rPr>
        <w:t xml:space="preserve"> </w:t>
      </w:r>
      <w:r w:rsidRPr="008008B1">
        <w:rPr>
          <w:rFonts w:asciiTheme="majorBidi" w:hAnsiTheme="majorBidi" w:cs="Estrangelo Edessa"/>
          <w:lang w:bidi="syr-SY"/>
        </w:rPr>
        <w:t xml:space="preserve">born in the village of </w:t>
      </w:r>
      <w:r w:rsidRPr="008008B1">
        <w:rPr>
          <w:rFonts w:asciiTheme="majorBidi" w:hAnsiTheme="majorBidi" w:cs="Estrangelo Edessa"/>
        </w:rPr>
        <w:t xml:space="preserve">`Ain </w:t>
      </w:r>
      <w:proofErr w:type="spellStart"/>
      <w:r w:rsidRPr="008008B1">
        <w:rPr>
          <w:rFonts w:asciiTheme="majorBidi" w:hAnsiTheme="majorBidi" w:cs="Estrangelo Edessa"/>
        </w:rPr>
        <w:t>Dulba</w:t>
      </w:r>
      <w:proofErr w:type="spellEnd"/>
      <w:r w:rsidRPr="008008B1">
        <w:rPr>
          <w:rFonts w:asciiTheme="majorBidi" w:hAnsiTheme="majorBidi" w:cs="Estrangelo Edessa"/>
        </w:rPr>
        <w:t>, close to</w:t>
      </w:r>
      <w:r w:rsidRPr="008008B1">
        <w:rPr>
          <w:rFonts w:asciiTheme="majorBidi" w:hAnsiTheme="majorBidi" w:cs="Estrangelo Edessa" w:hint="cs"/>
          <w:rtl/>
        </w:rPr>
        <w:t xml:space="preserve"> </w:t>
      </w:r>
      <w:r w:rsidRPr="008008B1">
        <w:rPr>
          <w:rFonts w:asciiTheme="majorBidi" w:hAnsiTheme="majorBidi" w:cs="Arial"/>
        </w:rPr>
        <w:t>Tal</w:t>
      </w:r>
      <w:r w:rsidRPr="008008B1">
        <w:rPr>
          <w:rFonts w:asciiTheme="majorBidi" w:hAnsiTheme="majorBidi" w:cs="Estrangelo Edessa"/>
        </w:rPr>
        <w:t xml:space="preserve"> </w:t>
      </w:r>
      <w:proofErr w:type="spellStart"/>
      <w:r w:rsidRPr="008008B1">
        <w:rPr>
          <w:rFonts w:asciiTheme="majorBidi" w:hAnsiTheme="majorBidi" w:cs="Estrangelo Edessa"/>
        </w:rPr>
        <w:t>M`altha</w:t>
      </w:r>
      <w:proofErr w:type="spellEnd"/>
      <w:r w:rsidRPr="008008B1">
        <w:rPr>
          <w:rFonts w:asciiTheme="majorBidi" w:hAnsiTheme="majorBidi" w:cs="Estrangelo Edessa"/>
        </w:rPr>
        <w:t xml:space="preserve">, </w:t>
      </w:r>
      <w:proofErr w:type="spellStart"/>
      <w:r w:rsidRPr="008008B1">
        <w:rPr>
          <w:rFonts w:asciiTheme="majorBidi" w:eastAsia="Times New Roman" w:hAnsiTheme="majorBidi" w:cstheme="majorBidi"/>
          <w:shd w:val="clear" w:color="auto" w:fill="FFFFFF"/>
        </w:rPr>
        <w:t>Malthai</w:t>
      </w:r>
      <w:proofErr w:type="spellEnd"/>
      <w:r w:rsidRPr="008008B1">
        <w:rPr>
          <w:rFonts w:asciiTheme="majorBidi" w:hAnsiTheme="majorBidi" w:cs="Estrangelo Edessa"/>
        </w:rPr>
        <w:t xml:space="preserve"> </w:t>
      </w:r>
      <w:r w:rsidRPr="008008B1">
        <w:rPr>
          <w:rFonts w:ascii="AA- East Syriac Marcus" w:eastAsia="Times New Roman" w:hAnsi="AA- East Syriac Marcus" w:cs="AA- East Syriac Marcus"/>
          <w:sz w:val="28"/>
          <w:szCs w:val="28"/>
          <w:shd w:val="clear" w:color="auto" w:fill="FFFFFF"/>
          <w:rtl/>
          <w:lang w:bidi="syr-SY"/>
        </w:rPr>
        <w:t>ܡܥ</w:t>
      </w:r>
      <w:r w:rsidRPr="008008B1">
        <w:rPr>
          <w:rFonts w:ascii="AA- East Syriac Marcus" w:eastAsia="Times New Roman" w:hAnsi="AA- East Syriac Marcus" w:cs="AA- East Syriac Marcus" w:hint="cs"/>
          <w:sz w:val="28"/>
          <w:szCs w:val="28"/>
          <w:shd w:val="clear" w:color="auto" w:fill="FFFFFF"/>
          <w:rtl/>
          <w:lang w:bidi="syr-SY"/>
        </w:rPr>
        <w:t>ܲ</w:t>
      </w:r>
      <w:r w:rsidRPr="008008B1">
        <w:rPr>
          <w:rFonts w:ascii="AA- East Syriac Marcus" w:eastAsia="Times New Roman" w:hAnsi="AA- East Syriac Marcus" w:cs="AA- East Syriac Marcus"/>
          <w:sz w:val="28"/>
          <w:szCs w:val="28"/>
          <w:shd w:val="clear" w:color="auto" w:fill="FFFFFF"/>
          <w:rtl/>
          <w:lang w:bidi="syr-SY"/>
        </w:rPr>
        <w:t>ܠܬ</w:t>
      </w:r>
      <w:r w:rsidRPr="008008B1">
        <w:rPr>
          <w:rFonts w:ascii="AA- East Syriac Marcus" w:eastAsia="Times New Roman" w:hAnsi="AA- East Syriac Marcus" w:cs="AA- East Syriac Marcus" w:hint="cs"/>
          <w:sz w:val="28"/>
          <w:szCs w:val="28"/>
          <w:shd w:val="clear" w:color="auto" w:fill="FFFFFF"/>
          <w:rtl/>
          <w:lang w:bidi="syr-SY"/>
        </w:rPr>
        <w:t>̣ܵ</w:t>
      </w:r>
      <w:r w:rsidRPr="008008B1">
        <w:rPr>
          <w:rFonts w:ascii="AA- East Syriac Marcus" w:eastAsia="Times New Roman" w:hAnsi="AA- East Syriac Marcus" w:cs="AA- East Syriac Marcus"/>
          <w:sz w:val="28"/>
          <w:szCs w:val="28"/>
          <w:shd w:val="clear" w:color="auto" w:fill="FFFFFF"/>
          <w:rtl/>
          <w:lang w:bidi="syr-SY"/>
        </w:rPr>
        <w:t>ܐ</w:t>
      </w:r>
      <w:r w:rsidRPr="008008B1">
        <w:rPr>
          <w:rFonts w:asciiTheme="majorBidi" w:hAnsiTheme="majorBidi" w:cs="Estrangelo Edessa"/>
          <w:lang w:bidi="syr-SY"/>
        </w:rPr>
        <w:t xml:space="preserve"> </w:t>
      </w:r>
      <w:r w:rsidRPr="008008B1">
        <w:rPr>
          <w:rFonts w:asciiTheme="majorBidi" w:hAnsiTheme="majorBidi" w:cs="Estrangelo Edessa"/>
        </w:rPr>
        <w:t xml:space="preserve">also </w:t>
      </w:r>
      <w:proofErr w:type="spellStart"/>
      <w:r w:rsidRPr="008008B1">
        <w:rPr>
          <w:rFonts w:asciiTheme="majorBidi" w:hAnsiTheme="majorBidi" w:cs="Estrangelo Edessa"/>
        </w:rPr>
        <w:t>Maltai</w:t>
      </w:r>
      <w:proofErr w:type="spellEnd"/>
      <w:r w:rsidRPr="008008B1">
        <w:rPr>
          <w:rFonts w:asciiTheme="majorBidi" w:hAnsiTheme="majorBidi" w:cs="Estrangelo Edessa"/>
        </w:rPr>
        <w:t xml:space="preserve"> </w:t>
      </w:r>
      <w:r w:rsidR="00FE5E90" w:rsidRPr="008008B1">
        <w:rPr>
          <w:rFonts w:asciiTheme="majorBidi" w:hAnsiTheme="majorBidi" w:cs="Estrangelo Edessa"/>
        </w:rPr>
        <w:t>Hill (</w:t>
      </w:r>
      <w:r w:rsidRPr="008008B1">
        <w:rPr>
          <w:rFonts w:asciiTheme="majorBidi" w:hAnsiTheme="majorBidi" w:cs="Estrangelo Edessa"/>
        </w:rPr>
        <w:t xml:space="preserve">now Malta) near the city of Beth </w:t>
      </w:r>
      <w:proofErr w:type="spellStart"/>
      <w:r w:rsidRPr="008008B1">
        <w:rPr>
          <w:rFonts w:asciiTheme="majorBidi" w:hAnsiTheme="majorBidi" w:cs="Estrangelo Edessa"/>
        </w:rPr>
        <w:t>Nuhadra</w:t>
      </w:r>
      <w:proofErr w:type="spellEnd"/>
      <w:r w:rsidRPr="008008B1">
        <w:rPr>
          <w:rFonts w:asciiTheme="majorBidi" w:hAnsiTheme="majorBidi" w:cs="Estrangelo Edessa"/>
        </w:rPr>
        <w:t xml:space="preserve">, which is located </w:t>
      </w:r>
      <w:r w:rsidRPr="008008B1">
        <w:rPr>
          <w:rFonts w:asciiTheme="majorBidi" w:hAnsiTheme="majorBidi" w:cstheme="majorBidi"/>
        </w:rPr>
        <w:t>about 70 km north of Mosul, Nineveh</w:t>
      </w:r>
      <w:r w:rsidRPr="008008B1">
        <w:rPr>
          <w:rFonts w:asciiTheme="majorBidi" w:hAnsiTheme="majorBidi" w:cs="Estrangelo Edessa"/>
        </w:rPr>
        <w:t xml:space="preserve"> in Northern Iraq. At </w:t>
      </w:r>
      <w:r w:rsidR="00FE5E90" w:rsidRPr="008008B1">
        <w:rPr>
          <w:rFonts w:asciiTheme="majorBidi" w:hAnsiTheme="majorBidi" w:cs="Estrangelo Edessa"/>
        </w:rPr>
        <w:t>the</w:t>
      </w:r>
      <w:r w:rsidRPr="008008B1">
        <w:rPr>
          <w:rFonts w:asciiTheme="majorBidi" w:hAnsiTheme="majorBidi" w:cs="Estrangelo Edessa"/>
        </w:rPr>
        <w:t xml:space="preserve"> age of sixteen, </w:t>
      </w:r>
      <w:proofErr w:type="spellStart"/>
      <w:r w:rsidRPr="008008B1">
        <w:rPr>
          <w:rFonts w:asciiTheme="majorBidi" w:hAnsiTheme="majorBidi" w:cs="Estrangelo Edessa"/>
        </w:rPr>
        <w:t>Narsai</w:t>
      </w:r>
      <w:proofErr w:type="spellEnd"/>
      <w:r w:rsidRPr="008008B1">
        <w:rPr>
          <w:rFonts w:asciiTheme="majorBidi" w:hAnsiTheme="majorBidi" w:cs="Estrangelo Edessa"/>
        </w:rPr>
        <w:t xml:space="preserve"> became orphaned, </w:t>
      </w:r>
      <w:r w:rsidR="00C072F1" w:rsidRPr="008008B1">
        <w:rPr>
          <w:rFonts w:asciiTheme="majorBidi" w:hAnsiTheme="majorBidi" w:cs="Estrangelo Edessa"/>
        </w:rPr>
        <w:t>later</w:t>
      </w:r>
      <w:r w:rsidRPr="008008B1">
        <w:rPr>
          <w:rFonts w:asciiTheme="majorBidi" w:hAnsiTheme="majorBidi" w:cs="Estrangelo Edessa"/>
        </w:rPr>
        <w:t xml:space="preserve"> he left the village due to the Persian persecution in his city. </w:t>
      </w:r>
      <w:proofErr w:type="spellStart"/>
      <w:r w:rsidRPr="008008B1">
        <w:rPr>
          <w:rFonts w:asciiTheme="majorBidi" w:hAnsiTheme="majorBidi" w:cs="Estrangelo Edessa"/>
        </w:rPr>
        <w:t>Narsai</w:t>
      </w:r>
      <w:proofErr w:type="spellEnd"/>
      <w:r w:rsidRPr="008008B1">
        <w:rPr>
          <w:rFonts w:asciiTheme="majorBidi" w:hAnsiTheme="majorBidi" w:cs="Estrangelo Edessa"/>
        </w:rPr>
        <w:t xml:space="preserve"> went to study at the Monastery of </w:t>
      </w:r>
      <w:proofErr w:type="spellStart"/>
      <w:r w:rsidRPr="008008B1">
        <w:rPr>
          <w:rFonts w:asciiTheme="majorBidi" w:hAnsiTheme="majorBidi" w:cs="Estrangelo Edessa"/>
        </w:rPr>
        <w:t>Kefar</w:t>
      </w:r>
      <w:proofErr w:type="spellEnd"/>
      <w:r w:rsidRPr="008008B1">
        <w:rPr>
          <w:rFonts w:asciiTheme="majorBidi" w:hAnsiTheme="majorBidi" w:cs="Estrangelo Edessa"/>
        </w:rPr>
        <w:t xml:space="preserve"> Mari.</w:t>
      </w:r>
      <w:r w:rsidRPr="008008B1">
        <w:rPr>
          <w:rStyle w:val="FootnoteReference"/>
          <w:rFonts w:asciiTheme="majorBidi" w:hAnsiTheme="majorBidi" w:cs="Estrangelo Edessa"/>
        </w:rPr>
        <w:footnoteReference w:id="84"/>
      </w:r>
      <w:r w:rsidRPr="008008B1">
        <w:rPr>
          <w:rFonts w:asciiTheme="majorBidi" w:hAnsiTheme="majorBidi" w:cs="Estrangelo Edessa"/>
        </w:rPr>
        <w:t xml:space="preserve"> His uncle was a bishop and the school </w:t>
      </w:r>
      <w:r w:rsidR="003B46DE" w:rsidRPr="008008B1">
        <w:rPr>
          <w:rFonts w:asciiTheme="majorBidi" w:hAnsiTheme="majorBidi" w:cs="Estrangelo Edessa"/>
        </w:rPr>
        <w:t>principal</w:t>
      </w:r>
      <w:r w:rsidRPr="008008B1">
        <w:rPr>
          <w:rFonts w:asciiTheme="majorBidi" w:hAnsiTheme="majorBidi" w:cs="Estrangelo Edessa"/>
        </w:rPr>
        <w:t xml:space="preserve"> there. This school had also connection with the school of </w:t>
      </w:r>
      <w:proofErr w:type="spellStart"/>
      <w:r w:rsidRPr="008008B1">
        <w:rPr>
          <w:rFonts w:asciiTheme="majorBidi" w:hAnsiTheme="majorBidi" w:cstheme="majorBidi"/>
        </w:rPr>
        <w:t>Urhay</w:t>
      </w:r>
      <w:proofErr w:type="spellEnd"/>
      <w:r w:rsidRPr="008008B1">
        <w:rPr>
          <w:rFonts w:asciiTheme="majorBidi" w:hAnsiTheme="majorBidi" w:cstheme="majorBidi"/>
        </w:rPr>
        <w:t>.</w:t>
      </w:r>
      <w:r w:rsidRPr="008008B1">
        <w:rPr>
          <w:rStyle w:val="FootnoteReference"/>
          <w:rFonts w:asciiTheme="majorBidi" w:hAnsiTheme="majorBidi" w:cstheme="majorBidi"/>
        </w:rPr>
        <w:footnoteReference w:id="85"/>
      </w:r>
    </w:p>
    <w:p w14:paraId="6D474B6D" w14:textId="57BC44C7"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Estrangelo Edessa"/>
        </w:rPr>
        <w:t xml:space="preserve">School of </w:t>
      </w:r>
      <w:proofErr w:type="spellStart"/>
      <w:r w:rsidRPr="008008B1">
        <w:rPr>
          <w:rFonts w:asciiTheme="majorBidi" w:hAnsiTheme="majorBidi" w:cs="Estrangelo Edessa"/>
        </w:rPr>
        <w:t>Urhay</w:t>
      </w:r>
      <w:proofErr w:type="spellEnd"/>
      <w:r w:rsidRPr="008008B1">
        <w:rPr>
          <w:rFonts w:asciiTheme="majorBidi" w:hAnsiTheme="majorBidi" w:cstheme="majorBidi"/>
        </w:rPr>
        <w:t xml:space="preserve"> </w:t>
      </w:r>
      <w:r w:rsidRPr="008008B1">
        <w:rPr>
          <w:rFonts w:asciiTheme="majorBidi" w:eastAsia="Times New Roman" w:hAnsiTheme="majorBidi" w:cstheme="majorBidi"/>
          <w:shd w:val="clear" w:color="auto" w:fill="FFFFFF"/>
          <w:lang w:bidi="syr-SY"/>
        </w:rPr>
        <w:t>(also Edessa</w:t>
      </w:r>
      <w:r w:rsidRPr="008008B1">
        <w:rPr>
          <w:rFonts w:asciiTheme="majorBidi" w:eastAsia="Times New Roman" w:hAnsiTheme="majorBidi" w:cstheme="majorBidi"/>
          <w:shd w:val="clear" w:color="auto" w:fill="FFFFFF"/>
        </w:rPr>
        <w:t xml:space="preserve">), </w:t>
      </w:r>
      <w:r w:rsidRPr="008008B1">
        <w:rPr>
          <w:rFonts w:asciiTheme="majorBidi" w:eastAsia="Times New Roman" w:hAnsiTheme="majorBidi" w:cstheme="majorBidi"/>
          <w:shd w:val="clear" w:color="auto" w:fill="FFFFFF"/>
          <w:lang w:bidi="syr-SY"/>
        </w:rPr>
        <w:t xml:space="preserve">was one of the most important schools in the East, it was a center of the </w:t>
      </w:r>
      <w:proofErr w:type="spellStart"/>
      <w:r w:rsidRPr="008008B1">
        <w:rPr>
          <w:rFonts w:asciiTheme="majorBidi" w:eastAsia="Times New Roman" w:hAnsiTheme="majorBidi" w:cstheme="majorBidi"/>
          <w:shd w:val="clear" w:color="auto" w:fill="FFFFFF"/>
          <w:lang w:bidi="syr-SY"/>
        </w:rPr>
        <w:t>Antiochenean</w:t>
      </w:r>
      <w:proofErr w:type="spellEnd"/>
      <w:r w:rsidRPr="008008B1">
        <w:rPr>
          <w:rFonts w:asciiTheme="majorBidi" w:eastAsia="Times New Roman" w:hAnsiTheme="majorBidi" w:cstheme="majorBidi"/>
          <w:shd w:val="clear" w:color="auto" w:fill="FFFFFF"/>
          <w:lang w:bidi="syr-SY"/>
        </w:rPr>
        <w:t xml:space="preserve"> theology. </w:t>
      </w:r>
      <w:proofErr w:type="spellStart"/>
      <w:r w:rsidRPr="008008B1">
        <w:rPr>
          <w:rFonts w:asciiTheme="majorBidi" w:hAnsiTheme="majorBidi" w:cs="Estrangelo Edessa"/>
          <w:lang w:bidi="syr-SY"/>
        </w:rPr>
        <w:t>Narsai</w:t>
      </w:r>
      <w:proofErr w:type="spellEnd"/>
      <w:r w:rsidRPr="008008B1">
        <w:rPr>
          <w:rFonts w:asciiTheme="majorBidi" w:hAnsiTheme="majorBidi" w:cs="Estrangelo Edessa"/>
          <w:lang w:bidi="syr-SY"/>
        </w:rPr>
        <w:t xml:space="preserve"> completed his studies which included history, </w:t>
      </w:r>
      <w:r w:rsidR="00DA7F03">
        <w:rPr>
          <w:rFonts w:asciiTheme="majorBidi" w:hAnsiTheme="majorBidi" w:cs="Estrangelo Edessa"/>
          <w:lang w:bidi="syr-SY"/>
        </w:rPr>
        <w:t>b</w:t>
      </w:r>
      <w:r w:rsidRPr="008008B1">
        <w:rPr>
          <w:rFonts w:asciiTheme="majorBidi" w:hAnsiTheme="majorBidi" w:cs="Estrangelo Edessa"/>
          <w:lang w:bidi="syr-SY"/>
        </w:rPr>
        <w:t xml:space="preserve">iblical studies, Greek and other subjects. </w:t>
      </w:r>
      <w:proofErr w:type="spellStart"/>
      <w:r w:rsidRPr="008008B1">
        <w:rPr>
          <w:rFonts w:asciiTheme="majorBidi" w:eastAsia="Times New Roman" w:hAnsiTheme="majorBidi" w:cstheme="majorBidi"/>
          <w:shd w:val="clear" w:color="auto" w:fill="FFFFFF"/>
          <w:lang w:bidi="syr-SY"/>
        </w:rPr>
        <w:t>Narsai</w:t>
      </w:r>
      <w:proofErr w:type="spellEnd"/>
      <w:r w:rsidRPr="008008B1">
        <w:rPr>
          <w:rFonts w:asciiTheme="majorBidi" w:eastAsia="Times New Roman" w:hAnsiTheme="majorBidi" w:cstheme="majorBidi"/>
          <w:shd w:val="clear" w:color="auto" w:fill="FFFFFF"/>
          <w:lang w:bidi="syr-SY"/>
        </w:rPr>
        <w:t xml:space="preserve"> spent about ten years in the school as a student, later he became a teacher and finally a director of the school</w:t>
      </w:r>
      <w:r w:rsidRPr="008008B1">
        <w:rPr>
          <w:rFonts w:asciiTheme="majorBidi" w:hAnsiTheme="majorBidi" w:cstheme="majorBidi"/>
        </w:rPr>
        <w:t xml:space="preserve"> (437-459). After the school was closed in 489 by the order of the emperor Zeno over Christological controversy,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left </w:t>
      </w:r>
      <w:proofErr w:type="spellStart"/>
      <w:r w:rsidRPr="008008B1">
        <w:rPr>
          <w:rFonts w:asciiTheme="majorBidi" w:hAnsiTheme="majorBidi" w:cstheme="majorBidi"/>
        </w:rPr>
        <w:t>Urhay</w:t>
      </w:r>
      <w:proofErr w:type="spellEnd"/>
      <w:r w:rsidRPr="008008B1">
        <w:rPr>
          <w:rFonts w:asciiTheme="majorBidi" w:hAnsiTheme="majorBidi" w:cstheme="majorBidi"/>
        </w:rPr>
        <w:t xml:space="preserve"> and went to </w:t>
      </w:r>
      <w:r w:rsidRPr="00C072F1">
        <w:rPr>
          <w:rFonts w:asciiTheme="majorBidi" w:hAnsiTheme="majorBidi" w:cstheme="majorBidi"/>
        </w:rPr>
        <w:t>Nṣiḇin</w:t>
      </w:r>
      <w:r w:rsidRPr="008008B1">
        <w:rPr>
          <w:rFonts w:asciiTheme="majorBidi" w:hAnsiTheme="majorBidi" w:cstheme="majorBidi"/>
          <w:i/>
          <w:iCs/>
        </w:rPr>
        <w:t xml:space="preserve"> </w:t>
      </w:r>
      <w:r w:rsidR="00C072F1">
        <w:rPr>
          <w:rFonts w:asciiTheme="majorBidi" w:hAnsiTheme="majorBidi" w:cstheme="majorBidi"/>
        </w:rPr>
        <w:t xml:space="preserve">also </w:t>
      </w:r>
      <w:r w:rsidRPr="008008B1">
        <w:rPr>
          <w:rFonts w:asciiTheme="majorBidi" w:hAnsiTheme="majorBidi" w:cstheme="majorBidi"/>
        </w:rPr>
        <w:t xml:space="preserve">Nisibis.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found there the school of </w:t>
      </w:r>
      <w:r w:rsidRPr="001D23EF">
        <w:rPr>
          <w:rFonts w:asciiTheme="majorBidi" w:hAnsiTheme="majorBidi" w:cstheme="majorBidi"/>
        </w:rPr>
        <w:t>Nṣiḇin</w:t>
      </w:r>
      <w:r w:rsidRPr="008008B1">
        <w:rPr>
          <w:rFonts w:asciiTheme="majorBidi" w:hAnsiTheme="majorBidi" w:cstheme="majorBidi"/>
          <w:i/>
          <w:iCs/>
        </w:rPr>
        <w:t>,</w:t>
      </w:r>
      <w:r w:rsidRPr="008008B1">
        <w:rPr>
          <w:rFonts w:asciiTheme="majorBidi" w:hAnsiTheme="majorBidi" w:cstheme="majorBidi"/>
        </w:rPr>
        <w:t xml:space="preserve"> he became the first head of the school.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organized the school on the example of the school of </w:t>
      </w:r>
      <w:proofErr w:type="spellStart"/>
      <w:r w:rsidRPr="008008B1">
        <w:rPr>
          <w:rFonts w:asciiTheme="majorBidi" w:hAnsiTheme="majorBidi" w:cstheme="majorBidi"/>
        </w:rPr>
        <w:t>Urhay</w:t>
      </w:r>
      <w:proofErr w:type="spellEnd"/>
      <w:r w:rsidRPr="008008B1">
        <w:rPr>
          <w:rFonts w:asciiTheme="majorBidi" w:hAnsiTheme="majorBidi" w:cstheme="majorBidi"/>
        </w:rPr>
        <w:t>.</w:t>
      </w:r>
      <w:r w:rsidRPr="008008B1">
        <w:rPr>
          <w:rStyle w:val="FootnoteReference"/>
          <w:rFonts w:asciiTheme="majorBidi" w:hAnsiTheme="majorBidi" w:cstheme="majorBidi"/>
        </w:rPr>
        <w:footnoteReference w:id="86"/>
      </w:r>
    </w:p>
    <w:p w14:paraId="632584EA" w14:textId="304F9B11"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 xml:space="preserve">The school taught scripture and interpretation besides composition, debate, and Aristotelian logic. Two sets of canons </w:t>
      </w:r>
      <w:r w:rsidR="00DA7F03">
        <w:rPr>
          <w:rFonts w:asciiTheme="majorBidi" w:hAnsiTheme="majorBidi" w:cstheme="majorBidi"/>
        </w:rPr>
        <w:t>have</w:t>
      </w:r>
      <w:r w:rsidRPr="008008B1">
        <w:rPr>
          <w:rFonts w:asciiTheme="majorBidi" w:hAnsiTheme="majorBidi" w:cstheme="majorBidi"/>
        </w:rPr>
        <w:t xml:space="preserve"> survived from the school of </w:t>
      </w:r>
      <w:r w:rsidRPr="005A6E6A">
        <w:rPr>
          <w:rFonts w:asciiTheme="majorBidi" w:hAnsiTheme="majorBidi" w:cstheme="majorBidi"/>
        </w:rPr>
        <w:t>Nṣiḇin</w:t>
      </w:r>
      <w:r w:rsidRPr="008008B1">
        <w:rPr>
          <w:rFonts w:asciiTheme="majorBidi" w:hAnsiTheme="majorBidi" w:cstheme="majorBidi"/>
          <w:i/>
          <w:iCs/>
        </w:rPr>
        <w:t xml:space="preserve"> </w:t>
      </w:r>
      <w:r w:rsidRPr="008008B1">
        <w:rPr>
          <w:rFonts w:asciiTheme="majorBidi" w:hAnsiTheme="majorBidi" w:cstheme="majorBidi"/>
        </w:rPr>
        <w:t xml:space="preserve">that include </w:t>
      </w:r>
      <w:r w:rsidRPr="008008B1">
        <w:rPr>
          <w:rFonts w:asciiTheme="majorBidi" w:hAnsiTheme="majorBidi" w:cstheme="majorBidi"/>
        </w:rPr>
        <w:lastRenderedPageBreak/>
        <w:t>valuable information on the school administration.</w:t>
      </w:r>
      <w:r w:rsidRPr="008008B1">
        <w:rPr>
          <w:rStyle w:val="FootnoteReference"/>
          <w:rFonts w:asciiTheme="majorBidi" w:hAnsiTheme="majorBidi" w:cstheme="majorBidi"/>
        </w:rPr>
        <w:footnoteReference w:id="87"/>
      </w:r>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rPr>
        <w:t>Vööbus</w:t>
      </w:r>
      <w:proofErr w:type="spellEnd"/>
      <w:r w:rsidRPr="008008B1">
        <w:rPr>
          <w:rFonts w:asciiTheme="majorBidi" w:eastAsia="Times New Roman" w:hAnsiTheme="majorBidi" w:cstheme="majorBidi"/>
        </w:rPr>
        <w:t xml:space="preserve"> states that the students were required to learn the liturgical recitation besides learning other subjects. He also mentions that the students needed to learn the </w:t>
      </w:r>
      <w:r w:rsidR="009129EB" w:rsidRPr="008008B1">
        <w:rPr>
          <w:rFonts w:asciiTheme="majorBidi" w:eastAsia="Times New Roman" w:hAnsiTheme="majorBidi" w:cstheme="majorBidi"/>
        </w:rPr>
        <w:t>quasi-musical</w:t>
      </w:r>
      <w:r w:rsidRPr="008008B1">
        <w:rPr>
          <w:rFonts w:asciiTheme="majorBidi" w:eastAsia="Times New Roman" w:hAnsiTheme="majorBidi" w:cstheme="majorBidi"/>
        </w:rPr>
        <w:t xml:space="preserve"> signs and learn the places where they need to pause, lower, or raise their voices</w:t>
      </w:r>
      <w:r w:rsidRPr="008008B1">
        <w:rPr>
          <w:rFonts w:asciiTheme="majorBidi" w:hAnsiTheme="majorBidi" w:cstheme="majorBidi"/>
        </w:rPr>
        <w:t xml:space="preserve">. </w:t>
      </w:r>
      <w:proofErr w:type="spellStart"/>
      <w:r w:rsidRPr="008008B1">
        <w:rPr>
          <w:rFonts w:asciiTheme="majorBidi" w:eastAsia="Times New Roman" w:hAnsiTheme="majorBidi" w:cstheme="majorBidi"/>
        </w:rPr>
        <w:t>Vööbus</w:t>
      </w:r>
      <w:proofErr w:type="spellEnd"/>
      <w:r w:rsidRPr="008008B1">
        <w:rPr>
          <w:rStyle w:val="FootnoteReference"/>
          <w:rFonts w:asciiTheme="majorBidi" w:hAnsiTheme="majorBidi" w:cstheme="majorBidi"/>
        </w:rPr>
        <w:t xml:space="preserve"> </w:t>
      </w:r>
      <w:r w:rsidRPr="008008B1">
        <w:rPr>
          <w:rFonts w:asciiTheme="majorBidi" w:hAnsiTheme="majorBidi" w:cstheme="majorBidi"/>
        </w:rPr>
        <w:t xml:space="preserve">adds that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accompanied his instructions and interpretation with chanting everyday</w:t>
      </w:r>
      <w:r w:rsidR="00457265">
        <w:rPr>
          <w:rFonts w:asciiTheme="majorBidi" w:hAnsiTheme="majorBidi" w:cstheme="majorBidi"/>
        </w:rPr>
        <w:t>.</w:t>
      </w:r>
      <w:r w:rsidRPr="008008B1">
        <w:rPr>
          <w:rStyle w:val="FootnoteReference"/>
          <w:rFonts w:asciiTheme="majorBidi" w:hAnsiTheme="majorBidi" w:cstheme="majorBidi"/>
        </w:rPr>
        <w:footnoteReference w:id="88"/>
      </w:r>
    </w:p>
    <w:p w14:paraId="3168E9A3" w14:textId="609ACF04" w:rsidR="004F55D1" w:rsidRPr="008008B1" w:rsidRDefault="004F55D1" w:rsidP="004F55D1">
      <w:pPr>
        <w:spacing w:line="480" w:lineRule="auto"/>
        <w:ind w:firstLine="720"/>
        <w:rPr>
          <w:rFonts w:asciiTheme="majorBidi" w:hAnsiTheme="majorBidi" w:cstheme="majorBidi"/>
        </w:rPr>
      </w:pPr>
      <w:r w:rsidRPr="008008B1">
        <w:rPr>
          <w:rFonts w:asciiTheme="majorBidi" w:hAnsiTheme="majorBidi" w:cstheme="majorBidi"/>
        </w:rPr>
        <w:t xml:space="preserve">Mar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wrote in prose and verse. All his writings were for liturgical and theological purposes. He wrote in all styles of the time. His </w:t>
      </w:r>
      <w:proofErr w:type="spellStart"/>
      <w:r w:rsidR="00C73753" w:rsidRPr="002E63C0">
        <w:rPr>
          <w:rFonts w:asciiTheme="majorBidi" w:hAnsiTheme="majorBidi" w:cstheme="majorBidi"/>
          <w:i/>
          <w:iCs/>
        </w:rPr>
        <w:t>memrē</w:t>
      </w:r>
      <w:proofErr w:type="spellEnd"/>
      <w:r w:rsidRPr="008008B1">
        <w:rPr>
          <w:rFonts w:asciiTheme="majorBidi" w:hAnsiTheme="majorBidi" w:cstheme="majorBidi"/>
        </w:rPr>
        <w:t xml:space="preserve"> (verse homilies) subjects were over many biblical </w:t>
      </w:r>
      <w:r w:rsidR="009129EB" w:rsidRPr="008008B1">
        <w:rPr>
          <w:rFonts w:asciiTheme="majorBidi" w:hAnsiTheme="majorBidi" w:cstheme="majorBidi"/>
        </w:rPr>
        <w:t>subjects</w:t>
      </w:r>
      <w:r w:rsidRPr="008008B1">
        <w:rPr>
          <w:rFonts w:asciiTheme="majorBidi" w:hAnsiTheme="majorBidi" w:cstheme="majorBidi"/>
        </w:rPr>
        <w:t xml:space="preserve">. </w:t>
      </w:r>
      <w:r w:rsidR="009129EB" w:rsidRPr="008008B1">
        <w:rPr>
          <w:rFonts w:asciiTheme="majorBidi" w:hAnsiTheme="majorBidi" w:cstheme="majorBidi"/>
        </w:rPr>
        <w:t>Eighty-one</w:t>
      </w:r>
      <w:r w:rsidRPr="008008B1">
        <w:rPr>
          <w:rFonts w:asciiTheme="majorBidi" w:hAnsiTheme="majorBidi" w:cstheme="majorBidi"/>
        </w:rPr>
        <w:t xml:space="preserve"> </w:t>
      </w:r>
      <w:proofErr w:type="spellStart"/>
      <w:r w:rsidR="00C73753" w:rsidRPr="006A18DA">
        <w:rPr>
          <w:rFonts w:asciiTheme="majorBidi" w:hAnsiTheme="majorBidi" w:cstheme="majorBidi"/>
          <w:i/>
          <w:iCs/>
        </w:rPr>
        <w:t>memrē</w:t>
      </w:r>
      <w:proofErr w:type="spellEnd"/>
      <w:r w:rsidRPr="008008B1">
        <w:rPr>
          <w:rFonts w:asciiTheme="majorBidi" w:hAnsiTheme="majorBidi" w:cstheme="majorBidi"/>
        </w:rPr>
        <w:t xml:space="preserve"> are fully survived. Mar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also composed different types of hymns. He was known for his rich and elegant writing style. Most of </w:t>
      </w:r>
      <w:proofErr w:type="spellStart"/>
      <w:r w:rsidRPr="008008B1">
        <w:rPr>
          <w:rFonts w:asciiTheme="majorBidi" w:hAnsiTheme="majorBidi" w:cstheme="majorBidi"/>
        </w:rPr>
        <w:t>Narsai’s</w:t>
      </w:r>
      <w:proofErr w:type="spellEnd"/>
      <w:r w:rsidRPr="008008B1">
        <w:rPr>
          <w:rFonts w:asciiTheme="majorBidi" w:hAnsiTheme="majorBidi" w:cstheme="majorBidi"/>
        </w:rPr>
        <w:t xml:space="preserve"> </w:t>
      </w:r>
      <w:proofErr w:type="spellStart"/>
      <w:r w:rsidR="00C73753" w:rsidRPr="002E63C0">
        <w:rPr>
          <w:rFonts w:asciiTheme="majorBidi" w:hAnsiTheme="majorBidi" w:cstheme="majorBidi"/>
          <w:i/>
          <w:iCs/>
        </w:rPr>
        <w:t>memrē</w:t>
      </w:r>
      <w:proofErr w:type="spellEnd"/>
      <w:r w:rsidRPr="008008B1">
        <w:rPr>
          <w:rFonts w:asciiTheme="majorBidi" w:hAnsiTheme="majorBidi" w:cstheme="majorBidi"/>
        </w:rPr>
        <w:t xml:space="preserve"> were in twelve syllable couplets 12+12 meter. However,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also wrote in the </w:t>
      </w:r>
      <w:proofErr w:type="spellStart"/>
      <w:r w:rsidRPr="008008B1">
        <w:rPr>
          <w:rFonts w:asciiTheme="majorBidi" w:hAnsiTheme="majorBidi" w:cstheme="majorBidi"/>
        </w:rPr>
        <w:t>Ephremic</w:t>
      </w:r>
      <w:proofErr w:type="spellEnd"/>
      <w:r w:rsidRPr="008008B1">
        <w:rPr>
          <w:rFonts w:asciiTheme="majorBidi" w:hAnsiTheme="majorBidi" w:cstheme="majorBidi"/>
        </w:rPr>
        <w:t xml:space="preserve"> meter </w:t>
      </w:r>
      <w:r w:rsidR="00C871D4" w:rsidRPr="008008B1">
        <w:rPr>
          <w:rFonts w:asciiTheme="majorBidi" w:hAnsiTheme="majorBidi" w:cstheme="majorBidi"/>
        </w:rPr>
        <w:t>of 7</w:t>
      </w:r>
      <w:r w:rsidRPr="008008B1">
        <w:rPr>
          <w:rFonts w:asciiTheme="majorBidi" w:hAnsiTheme="majorBidi" w:cstheme="majorBidi"/>
        </w:rPr>
        <w:t>+</w:t>
      </w:r>
      <w:proofErr w:type="gramStart"/>
      <w:r w:rsidRPr="008008B1">
        <w:rPr>
          <w:rFonts w:asciiTheme="majorBidi" w:hAnsiTheme="majorBidi" w:cstheme="majorBidi"/>
        </w:rPr>
        <w:t>7  in</w:t>
      </w:r>
      <w:proofErr w:type="gramEnd"/>
      <w:r w:rsidRPr="008008B1">
        <w:rPr>
          <w:rFonts w:asciiTheme="majorBidi" w:hAnsiTheme="majorBidi" w:cstheme="majorBidi"/>
        </w:rPr>
        <w:t xml:space="preserve"> addition to  (12 syllable couplets) three four -syllables 4+4+4/4+4+4,</w:t>
      </w:r>
      <w:r w:rsidRPr="008008B1">
        <w:rPr>
          <w:rStyle w:val="FootnoteReference"/>
          <w:rFonts w:asciiTheme="majorBidi" w:hAnsiTheme="majorBidi" w:cstheme="majorBidi"/>
        </w:rPr>
        <w:footnoteReference w:id="89"/>
      </w:r>
      <w:r w:rsidRPr="008008B1">
        <w:rPr>
          <w:rFonts w:asciiTheme="majorBidi" w:hAnsiTheme="majorBidi" w:cstheme="majorBidi"/>
        </w:rPr>
        <w:t xml:space="preserve"> Some of </w:t>
      </w:r>
      <w:proofErr w:type="spellStart"/>
      <w:r w:rsidRPr="008008B1">
        <w:rPr>
          <w:rFonts w:asciiTheme="majorBidi" w:hAnsiTheme="majorBidi" w:cstheme="majorBidi"/>
        </w:rPr>
        <w:t>Narsai’s</w:t>
      </w:r>
      <w:proofErr w:type="spellEnd"/>
      <w:r w:rsidRPr="008008B1">
        <w:rPr>
          <w:rFonts w:asciiTheme="majorBidi" w:hAnsiTheme="majorBidi" w:cstheme="majorBidi"/>
        </w:rPr>
        <w:t xml:space="preserve"> </w:t>
      </w:r>
      <w:proofErr w:type="spellStart"/>
      <w:r w:rsidR="00C73753" w:rsidRPr="002E63C0">
        <w:rPr>
          <w:rFonts w:asciiTheme="majorBidi" w:hAnsiTheme="majorBidi" w:cstheme="majorBidi"/>
          <w:i/>
          <w:iCs/>
        </w:rPr>
        <w:t>memrē</w:t>
      </w:r>
      <w:proofErr w:type="spellEnd"/>
      <w:r w:rsidRPr="008008B1">
        <w:rPr>
          <w:rFonts w:asciiTheme="majorBidi" w:hAnsiTheme="majorBidi" w:cstheme="majorBidi"/>
        </w:rPr>
        <w:t xml:space="preserve"> were on Creation, Elijah, the Flood, Tower of Babel, Nativity, Passion, Resurrection, on salvation and many others. His </w:t>
      </w:r>
      <w:proofErr w:type="spellStart"/>
      <w:r w:rsidR="002E63C0">
        <w:rPr>
          <w:rFonts w:asciiTheme="majorBidi" w:hAnsiTheme="majorBidi" w:cstheme="majorBidi"/>
          <w:i/>
          <w:iCs/>
        </w:rPr>
        <w:t>m</w:t>
      </w:r>
      <w:r w:rsidR="00C73753" w:rsidRPr="002E63C0">
        <w:rPr>
          <w:rFonts w:asciiTheme="majorBidi" w:hAnsiTheme="majorBidi" w:cstheme="majorBidi"/>
          <w:i/>
          <w:iCs/>
        </w:rPr>
        <w:t>emrē</w:t>
      </w:r>
      <w:proofErr w:type="spellEnd"/>
      <w:r w:rsidRPr="008008B1">
        <w:rPr>
          <w:rFonts w:asciiTheme="majorBidi" w:hAnsiTheme="majorBidi" w:cstheme="majorBidi"/>
        </w:rPr>
        <w:t xml:space="preserve"> were to be recited at church and at the school.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composed the true orthodox thinking by way of homilies, which was apt for sweet melodies.”</w:t>
      </w:r>
      <w:r w:rsidRPr="008008B1">
        <w:rPr>
          <w:rStyle w:val="FootnoteReference"/>
          <w:rFonts w:asciiTheme="majorBidi" w:hAnsiTheme="majorBidi" w:cstheme="majorBidi"/>
        </w:rPr>
        <w:footnoteReference w:id="90"/>
      </w:r>
    </w:p>
    <w:p w14:paraId="3E6694F5" w14:textId="53907A85" w:rsidR="004D3EA7" w:rsidRDefault="004F55D1" w:rsidP="004F55D1">
      <w:pPr>
        <w:spacing w:line="480" w:lineRule="auto"/>
        <w:rPr>
          <w:rFonts w:asciiTheme="majorBidi" w:hAnsiTheme="majorBidi" w:cstheme="majorBidi"/>
        </w:rPr>
      </w:pPr>
      <w:r w:rsidRPr="008008B1">
        <w:rPr>
          <w:rFonts w:asciiTheme="majorBidi" w:hAnsiTheme="majorBidi" w:cstheme="majorBidi"/>
        </w:rPr>
        <w:t>We know from Mar</w:t>
      </w:r>
      <w:r w:rsidRPr="008008B1">
        <w:rPr>
          <w:rFonts w:asciiTheme="majorBidi" w:hAnsiTheme="majorBidi" w:cstheme="majorBidi"/>
          <w:sz w:val="20"/>
          <w:szCs w:val="20"/>
        </w:rPr>
        <w:t xml:space="preserve"> </w:t>
      </w:r>
      <w:r w:rsidR="00904CBE">
        <w:rPr>
          <w:rFonts w:asciiTheme="majorBidi" w:eastAsia="Times New Roman" w:hAnsiTheme="majorBidi" w:cstheme="majorBidi"/>
          <w:shd w:val="clear" w:color="auto" w:fill="FFFFFF"/>
        </w:rPr>
        <w:t>`</w:t>
      </w:r>
      <w:r w:rsidRPr="008008B1">
        <w:rPr>
          <w:rFonts w:asciiTheme="majorBidi" w:eastAsia="Times New Roman" w:hAnsiTheme="majorBidi" w:cstheme="majorBidi"/>
          <w:shd w:val="clear" w:color="auto" w:fill="FFFFFF"/>
        </w:rPr>
        <w:t>Abdisho</w:t>
      </w:r>
      <w:r w:rsidR="00904CBE">
        <w:rPr>
          <w:rFonts w:asciiTheme="majorBidi" w:eastAsia="Times New Roman" w:hAnsiTheme="majorBidi" w:cstheme="majorBidi"/>
          <w:shd w:val="clear" w:color="auto" w:fill="FFFFFF"/>
        </w:rPr>
        <w:t>` B</w:t>
      </w:r>
      <w:r w:rsidRPr="008008B1">
        <w:rPr>
          <w:rFonts w:asciiTheme="majorBidi" w:eastAsia="Times New Roman" w:hAnsiTheme="majorBidi" w:cstheme="majorBidi"/>
          <w:shd w:val="clear" w:color="auto" w:fill="FFFFFF"/>
        </w:rPr>
        <w:t>ar Brikha</w:t>
      </w:r>
      <w:r w:rsidRPr="008008B1">
        <w:rPr>
          <w:rFonts w:asciiTheme="majorBidi" w:eastAsia="Times New Roman" w:hAnsiTheme="majorBidi" w:cstheme="majorBidi"/>
          <w:sz w:val="20"/>
          <w:szCs w:val="20"/>
        </w:rPr>
        <w:t xml:space="preserve"> </w:t>
      </w:r>
      <w:r w:rsidRPr="008008B1">
        <w:rPr>
          <w:rFonts w:ascii="AA- East Syriac Marcus" w:hAnsi="AA- East Syriac Marcus" w:cs="AA- East Syriac Marcus"/>
          <w:sz w:val="28"/>
          <w:szCs w:val="28"/>
          <w:rtl/>
          <w:lang w:bidi="syr-SY"/>
        </w:rPr>
        <w:t>ܡܵܪܝ ܥ</w:t>
      </w:r>
      <w:r w:rsidR="00DF2B9F">
        <w:rPr>
          <w:rFonts w:ascii="AA- East Syriac Marcus" w:hAnsi="AA- East Syriac Marcus" w:cs="AA- East Syriac Marcus" w:hint="cs"/>
          <w:sz w:val="28"/>
          <w:szCs w:val="28"/>
          <w:rtl/>
          <w:lang w:bidi="syr-SY"/>
        </w:rPr>
        <w:t>ܲ</w:t>
      </w:r>
      <w:r w:rsidRPr="008008B1">
        <w:rPr>
          <w:rFonts w:ascii="AA- East Syriac Marcus" w:hAnsi="AA- East Syriac Marcus" w:cs="AA- East Syriac Marcus"/>
          <w:sz w:val="28"/>
          <w:szCs w:val="28"/>
          <w:rtl/>
          <w:lang w:bidi="syr-SY"/>
        </w:rPr>
        <w:t>ܒ̣ܕܝܼܫܘ</w:t>
      </w:r>
      <w:r w:rsidR="00DF2B9F">
        <w:rPr>
          <w:rFonts w:ascii="AA- East Syriac Marcus" w:hAnsi="AA- East Syriac Marcus" w:cs="AA- East Syriac Marcus" w:hint="cs"/>
          <w:sz w:val="28"/>
          <w:szCs w:val="28"/>
          <w:rtl/>
          <w:lang w:bidi="syr-SY"/>
        </w:rPr>
        <w:t>ܿ</w:t>
      </w:r>
      <w:r w:rsidRPr="008008B1">
        <w:rPr>
          <w:rFonts w:ascii="AA- East Syriac Marcus" w:hAnsi="AA- East Syriac Marcus" w:cs="AA- East Syriac Marcus"/>
          <w:sz w:val="28"/>
          <w:szCs w:val="28"/>
          <w:rtl/>
          <w:lang w:bidi="syr-SY"/>
        </w:rPr>
        <w:t>ܥ</w:t>
      </w:r>
      <w:r w:rsidRPr="008008B1">
        <w:rPr>
          <w:rFonts w:asciiTheme="majorBidi" w:eastAsia="Times New Roman" w:hAnsiTheme="majorBidi" w:cstheme="majorBidi"/>
          <w:sz w:val="20"/>
          <w:szCs w:val="20"/>
        </w:rPr>
        <w:t xml:space="preserve"> </w:t>
      </w:r>
      <w:r w:rsidRPr="008008B1">
        <w:rPr>
          <w:rFonts w:asciiTheme="majorBidi" w:hAnsiTheme="majorBidi" w:cstheme="majorBidi"/>
        </w:rPr>
        <w:t xml:space="preserve">of </w:t>
      </w:r>
      <w:r w:rsidRPr="00904CBE">
        <w:rPr>
          <w:rFonts w:asciiTheme="majorBidi" w:hAnsiTheme="majorBidi" w:cstheme="majorBidi"/>
        </w:rPr>
        <w:t>Nṣiḇin</w:t>
      </w:r>
      <w:r w:rsidRPr="008008B1">
        <w:rPr>
          <w:rFonts w:asciiTheme="majorBidi" w:hAnsiTheme="majorBidi" w:cstheme="majorBidi"/>
        </w:rPr>
        <w:t xml:space="preserve"> that Narsai wrote about 360 mēmrē.</w:t>
      </w:r>
      <w:r w:rsidRPr="008008B1">
        <w:rPr>
          <w:rStyle w:val="FootnoteReference"/>
          <w:rFonts w:asciiTheme="majorBidi" w:hAnsiTheme="majorBidi" w:cstheme="majorBidi"/>
        </w:rPr>
        <w:footnoteReference w:id="91"/>
      </w:r>
      <w:r w:rsidRPr="008008B1">
        <w:rPr>
          <w:rFonts w:asciiTheme="majorBidi" w:hAnsiTheme="majorBidi" w:cstheme="majorBidi"/>
        </w:rPr>
        <w:t xml:space="preserve"> </w:t>
      </w:r>
    </w:p>
    <w:p w14:paraId="73884D07" w14:textId="21C98126" w:rsidR="00AB4315" w:rsidRPr="00137C91" w:rsidRDefault="004F55D1" w:rsidP="00137C91">
      <w:pPr>
        <w:spacing w:line="480" w:lineRule="auto"/>
        <w:ind w:firstLine="720"/>
        <w:rPr>
          <w:rFonts w:asciiTheme="majorBidi" w:hAnsiTheme="majorBidi" w:cstheme="majorBidi"/>
        </w:rPr>
      </w:pPr>
      <w:r w:rsidRPr="008008B1">
        <w:rPr>
          <w:rFonts w:asciiTheme="majorBidi" w:hAnsiTheme="majorBidi" w:cstheme="majorBidi"/>
        </w:rPr>
        <w:lastRenderedPageBreak/>
        <w:t xml:space="preserve">Unfortunately, only (81) </w:t>
      </w:r>
      <w:proofErr w:type="spellStart"/>
      <w:r w:rsidR="00C73753" w:rsidRPr="00877B2B">
        <w:rPr>
          <w:rFonts w:asciiTheme="majorBidi" w:hAnsiTheme="majorBidi" w:cstheme="majorBidi"/>
          <w:i/>
          <w:iCs/>
        </w:rPr>
        <w:t>memrē</w:t>
      </w:r>
      <w:proofErr w:type="spellEnd"/>
      <w:r w:rsidRPr="008008B1">
        <w:rPr>
          <w:rFonts w:asciiTheme="majorBidi" w:hAnsiTheme="majorBidi" w:cstheme="majorBidi"/>
        </w:rPr>
        <w:t xml:space="preserve"> in full are ext</w:t>
      </w:r>
      <w:r w:rsidR="0004074E">
        <w:rPr>
          <w:rFonts w:asciiTheme="majorBidi" w:hAnsiTheme="majorBidi" w:cstheme="majorBidi"/>
        </w:rPr>
        <w:t>a</w:t>
      </w:r>
      <w:r w:rsidRPr="008008B1">
        <w:rPr>
          <w:rFonts w:asciiTheme="majorBidi" w:hAnsiTheme="majorBidi" w:cstheme="majorBidi"/>
        </w:rPr>
        <w:t>nt.</w:t>
      </w:r>
      <w:r w:rsidRPr="008008B1">
        <w:rPr>
          <w:rStyle w:val="FootnoteReference"/>
          <w:rFonts w:asciiTheme="majorBidi" w:hAnsiTheme="majorBidi" w:cstheme="majorBidi"/>
        </w:rPr>
        <w:footnoteReference w:id="92"/>
      </w:r>
      <w:r>
        <w:rPr>
          <w:rFonts w:asciiTheme="majorBidi" w:hAnsiTheme="majorBidi" w:cstheme="majorBidi"/>
        </w:rPr>
        <w:t xml:space="preserve"> </w:t>
      </w:r>
      <w:r w:rsidRPr="008008B1">
        <w:rPr>
          <w:rFonts w:asciiTheme="majorBidi" w:hAnsiTheme="majorBidi" w:cstheme="majorBidi"/>
        </w:rPr>
        <w:t xml:space="preserve">Although many of his works are likely lost, we still have his hymns, which are used on daily bases in a liturgical form. Some of </w:t>
      </w:r>
      <w:proofErr w:type="spellStart"/>
      <w:r w:rsidRPr="008008B1">
        <w:rPr>
          <w:rFonts w:asciiTheme="majorBidi" w:hAnsiTheme="majorBidi" w:cstheme="majorBidi"/>
        </w:rPr>
        <w:t>Narsai’s</w:t>
      </w:r>
      <w:proofErr w:type="spellEnd"/>
      <w:r w:rsidRPr="008008B1">
        <w:rPr>
          <w:rFonts w:asciiTheme="majorBidi" w:hAnsiTheme="majorBidi" w:cstheme="majorBidi"/>
        </w:rPr>
        <w:t xml:space="preserve"> surviving works </w:t>
      </w:r>
      <w:r w:rsidR="00492F88" w:rsidRPr="008008B1">
        <w:rPr>
          <w:rFonts w:asciiTheme="majorBidi" w:hAnsiTheme="majorBidi" w:cstheme="majorBidi"/>
        </w:rPr>
        <w:t>have</w:t>
      </w:r>
      <w:r w:rsidRPr="008008B1">
        <w:rPr>
          <w:rFonts w:asciiTheme="majorBidi" w:hAnsiTheme="majorBidi" w:cstheme="majorBidi"/>
        </w:rPr>
        <w:t xml:space="preserve"> been translated to different languages.</w:t>
      </w:r>
      <w:r w:rsidRPr="008008B1">
        <w:rPr>
          <w:rStyle w:val="FootnoteReference"/>
          <w:rFonts w:asciiTheme="majorBidi" w:hAnsiTheme="majorBidi" w:cstheme="majorBidi"/>
        </w:rPr>
        <w:footnoteReference w:id="93"/>
      </w:r>
      <w:r w:rsidRPr="008008B1">
        <w:rPr>
          <w:rFonts w:asciiTheme="majorBidi" w:hAnsiTheme="majorBidi" w:cstheme="majorBidi"/>
        </w:rPr>
        <w:t xml:space="preserve"> In 2009, Sebastian Brock published a detailed guide to </w:t>
      </w:r>
      <w:proofErr w:type="spellStart"/>
      <w:r w:rsidRPr="008008B1">
        <w:rPr>
          <w:rFonts w:asciiTheme="majorBidi" w:hAnsiTheme="majorBidi" w:cstheme="majorBidi"/>
        </w:rPr>
        <w:t>Narsai’s</w:t>
      </w:r>
      <w:proofErr w:type="spellEnd"/>
      <w:r w:rsidRPr="008008B1">
        <w:rPr>
          <w:rFonts w:asciiTheme="majorBidi" w:hAnsiTheme="majorBidi" w:cstheme="majorBidi"/>
        </w:rPr>
        <w:t xml:space="preserve"> homilies</w:t>
      </w:r>
      <w:r w:rsidRPr="008008B1">
        <w:rPr>
          <w:rFonts w:asciiTheme="majorBidi" w:hAnsiTheme="majorBidi" w:cstheme="majorBidi"/>
          <w:i/>
          <w:iCs/>
        </w:rPr>
        <w:t xml:space="preserve"> </w:t>
      </w:r>
      <w:proofErr w:type="spellStart"/>
      <w:r w:rsidR="00C73753">
        <w:rPr>
          <w:rFonts w:asciiTheme="majorBidi" w:hAnsiTheme="majorBidi" w:cstheme="majorBidi"/>
          <w:i/>
          <w:iCs/>
        </w:rPr>
        <w:t>memrē</w:t>
      </w:r>
      <w:proofErr w:type="spellEnd"/>
      <w:r w:rsidRPr="008008B1">
        <w:rPr>
          <w:rFonts w:asciiTheme="majorBidi" w:hAnsiTheme="majorBidi" w:cstheme="majorBidi"/>
          <w:i/>
          <w:iCs/>
        </w:rPr>
        <w:t xml:space="preserve"> </w:t>
      </w:r>
      <w:r w:rsidRPr="008008B1">
        <w:rPr>
          <w:rFonts w:asciiTheme="majorBidi" w:hAnsiTheme="majorBidi" w:cstheme="majorBidi"/>
        </w:rPr>
        <w:t xml:space="preserve">and </w:t>
      </w:r>
      <w:proofErr w:type="spellStart"/>
      <w:r w:rsidR="003441ED">
        <w:rPr>
          <w:rFonts w:asciiTheme="majorBidi" w:hAnsiTheme="majorBidi" w:cstheme="majorBidi"/>
          <w:i/>
          <w:iCs/>
        </w:rPr>
        <w:t>s</w:t>
      </w:r>
      <w:r w:rsidR="0039452B">
        <w:rPr>
          <w:rFonts w:asciiTheme="majorBidi" w:hAnsiTheme="majorBidi" w:cstheme="majorBidi"/>
          <w:i/>
          <w:iCs/>
        </w:rPr>
        <w:t>oghyāthā</w:t>
      </w:r>
      <w:proofErr w:type="spellEnd"/>
      <w:r w:rsidRPr="008008B1">
        <w:rPr>
          <w:rFonts w:asciiTheme="majorBidi" w:hAnsiTheme="majorBidi" w:cstheme="majorBidi"/>
          <w:i/>
          <w:iCs/>
        </w:rPr>
        <w:t>.</w:t>
      </w:r>
      <w:r w:rsidRPr="00904CBE">
        <w:rPr>
          <w:rStyle w:val="FootnoteReference"/>
          <w:rFonts w:asciiTheme="majorBidi" w:hAnsiTheme="majorBidi" w:cstheme="majorBidi"/>
        </w:rPr>
        <w:footnoteReference w:id="94"/>
      </w:r>
      <w:r w:rsidRPr="008008B1">
        <w:rPr>
          <w:rFonts w:asciiTheme="majorBidi" w:hAnsiTheme="majorBidi" w:cstheme="majorBidi"/>
          <w:i/>
          <w:iCs/>
        </w:rPr>
        <w:t xml:space="preserve">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died in </w:t>
      </w:r>
      <w:r w:rsidRPr="00492F88">
        <w:rPr>
          <w:rFonts w:asciiTheme="majorBidi" w:hAnsiTheme="majorBidi" w:cstheme="majorBidi"/>
        </w:rPr>
        <w:t>Nṣiḇin</w:t>
      </w:r>
      <w:r w:rsidRPr="008008B1">
        <w:rPr>
          <w:rFonts w:asciiTheme="majorBidi" w:hAnsiTheme="majorBidi" w:cstheme="majorBidi"/>
          <w:i/>
          <w:iCs/>
        </w:rPr>
        <w:t xml:space="preserve"> </w:t>
      </w:r>
      <w:r w:rsidRPr="008008B1">
        <w:rPr>
          <w:rFonts w:asciiTheme="majorBidi" w:hAnsiTheme="majorBidi" w:cstheme="majorBidi"/>
        </w:rPr>
        <w:t xml:space="preserve">at an age close to a hundred. He was buried in the church of </w:t>
      </w:r>
      <w:r w:rsidRPr="00492F88">
        <w:rPr>
          <w:rFonts w:asciiTheme="majorBidi" w:hAnsiTheme="majorBidi" w:cstheme="majorBidi"/>
        </w:rPr>
        <w:t>Nṣiḇin</w:t>
      </w:r>
      <w:r w:rsidRPr="008008B1">
        <w:rPr>
          <w:rFonts w:asciiTheme="majorBidi" w:hAnsiTheme="majorBidi" w:cstheme="majorBidi"/>
          <w:i/>
          <w:iCs/>
        </w:rPr>
        <w:t xml:space="preserve"> </w:t>
      </w:r>
      <w:r w:rsidRPr="008008B1">
        <w:rPr>
          <w:rFonts w:asciiTheme="majorBidi" w:hAnsiTheme="majorBidi" w:cstheme="majorBidi"/>
        </w:rPr>
        <w:t xml:space="preserve">that later was named after him. Mar </w:t>
      </w:r>
      <w:proofErr w:type="spellStart"/>
      <w:r w:rsidRPr="008008B1">
        <w:rPr>
          <w:rFonts w:asciiTheme="majorBidi" w:hAnsiTheme="majorBidi" w:cstheme="majorBidi"/>
        </w:rPr>
        <w:t>Narsai</w:t>
      </w:r>
      <w:proofErr w:type="spellEnd"/>
      <w:r w:rsidRPr="008008B1">
        <w:rPr>
          <w:rFonts w:asciiTheme="majorBidi" w:hAnsiTheme="majorBidi" w:cstheme="majorBidi"/>
        </w:rPr>
        <w:t xml:space="preserve"> is considered the most influential author of the Church of the East after Mar </w:t>
      </w:r>
      <w:proofErr w:type="spellStart"/>
      <w:r w:rsidRPr="008008B1">
        <w:rPr>
          <w:rFonts w:asciiTheme="majorBidi" w:hAnsiTheme="majorBidi" w:cstheme="majorBidi"/>
        </w:rPr>
        <w:t>Aprem</w:t>
      </w:r>
      <w:proofErr w:type="spellEnd"/>
      <w:r w:rsidRPr="008008B1">
        <w:rPr>
          <w:rFonts w:asciiTheme="majorBidi" w:hAnsiTheme="majorBidi" w:cstheme="majorBidi"/>
        </w:rPr>
        <w:t>.</w:t>
      </w:r>
    </w:p>
    <w:p w14:paraId="77F80CEB" w14:textId="4E934083" w:rsidR="00AB4315" w:rsidRPr="008008B1" w:rsidRDefault="00AB4315" w:rsidP="004F55D1">
      <w:pPr>
        <w:spacing w:line="480" w:lineRule="auto"/>
        <w:rPr>
          <w:rFonts w:asciiTheme="majorBidi" w:eastAsia="Times New Roman" w:hAnsiTheme="majorBidi" w:cstheme="majorBidi"/>
          <w:sz w:val="20"/>
          <w:szCs w:val="20"/>
        </w:rPr>
      </w:pPr>
    </w:p>
    <w:p w14:paraId="16344A83" w14:textId="77777777" w:rsidR="004F55D1" w:rsidRPr="008008B1" w:rsidRDefault="004F55D1" w:rsidP="004F55D1">
      <w:pPr>
        <w:spacing w:line="480" w:lineRule="auto"/>
        <w:jc w:val="center"/>
        <w:rPr>
          <w:rFonts w:asciiTheme="majorBidi" w:hAnsiTheme="majorBidi" w:cstheme="majorBidi"/>
          <w:b/>
          <w:bCs/>
        </w:rPr>
      </w:pPr>
      <w:r w:rsidRPr="008008B1">
        <w:rPr>
          <w:rFonts w:asciiTheme="majorBidi" w:hAnsiTheme="majorBidi" w:cstheme="majorBidi"/>
          <w:b/>
          <w:bCs/>
        </w:rPr>
        <w:t>Mar Baḇai the Great 6</w:t>
      </w:r>
      <w:r w:rsidRPr="008008B1">
        <w:rPr>
          <w:rFonts w:asciiTheme="majorBidi" w:hAnsiTheme="majorBidi" w:cstheme="majorBidi"/>
          <w:b/>
          <w:bCs/>
          <w:vertAlign w:val="superscript"/>
        </w:rPr>
        <w:t>th</w:t>
      </w:r>
      <w:r w:rsidRPr="008008B1">
        <w:rPr>
          <w:rFonts w:asciiTheme="majorBidi" w:hAnsiTheme="majorBidi" w:cstheme="majorBidi"/>
          <w:b/>
          <w:bCs/>
        </w:rPr>
        <w:t xml:space="preserve"> cen. (c. 551-628)</w:t>
      </w:r>
    </w:p>
    <w:p w14:paraId="6F1B3B09" w14:textId="77777777" w:rsidR="004F55D1" w:rsidRPr="008008B1" w:rsidRDefault="004F55D1" w:rsidP="004F55D1">
      <w:pPr>
        <w:spacing w:line="480" w:lineRule="auto"/>
        <w:jc w:val="center"/>
        <w:rPr>
          <w:rFonts w:asciiTheme="majorBidi" w:hAnsiTheme="majorBidi" w:cs="AA- East Syriac Marcus"/>
          <w:b/>
          <w:bCs/>
          <w:rtl/>
          <w:lang w:bidi="syr-SY"/>
        </w:rPr>
      </w:pPr>
      <w:r w:rsidRPr="008008B1">
        <w:rPr>
          <w:rFonts w:ascii="AA- East Syriac Marcus" w:hAnsi="AA- East Syriac Marcus" w:cs="AA- East Syriac Marcus"/>
          <w:sz w:val="36"/>
          <w:szCs w:val="36"/>
          <w:rtl/>
          <w:lang w:bidi="syr-SY"/>
        </w:rPr>
        <w:t>ܡܵܪܝ ܒܵܒܲܝ ܪܵܒܵܐ</w:t>
      </w:r>
    </w:p>
    <w:p w14:paraId="02B4B1FF" w14:textId="3D9DE5A4" w:rsidR="004F55D1" w:rsidRPr="00A46639" w:rsidRDefault="004F55D1" w:rsidP="00BA2AD7">
      <w:pPr>
        <w:spacing w:line="480" w:lineRule="auto"/>
        <w:ind w:firstLine="720"/>
        <w:rPr>
          <w:rFonts w:asciiTheme="majorBidi" w:hAnsiTheme="majorBidi" w:cstheme="majorBidi"/>
          <w:color w:val="000000" w:themeColor="text1"/>
        </w:rPr>
      </w:pPr>
      <w:r w:rsidRPr="008008B1">
        <w:rPr>
          <w:rFonts w:asciiTheme="majorBidi" w:hAnsiTheme="majorBidi" w:cstheme="majorBidi"/>
        </w:rPr>
        <w:t>Baḇai the Great is considered another pillar of the Church of the East theologians. Baḇai was born in Beth `</w:t>
      </w:r>
      <w:proofErr w:type="spellStart"/>
      <w:r w:rsidRPr="008008B1">
        <w:rPr>
          <w:rFonts w:asciiTheme="majorBidi" w:hAnsiTheme="majorBidi" w:cstheme="majorBidi"/>
        </w:rPr>
        <w:t>Ainatha</w:t>
      </w:r>
      <w:proofErr w:type="spellEnd"/>
      <w:r w:rsidRPr="008008B1">
        <w:rPr>
          <w:rFonts w:asciiTheme="majorBidi" w:hAnsiTheme="majorBidi" w:cstheme="majorBidi"/>
        </w:rPr>
        <w:t xml:space="preserve">, a city in Beth </w:t>
      </w:r>
      <w:proofErr w:type="spellStart"/>
      <w:r w:rsidRPr="008008B1">
        <w:rPr>
          <w:rFonts w:asciiTheme="majorBidi" w:hAnsiTheme="majorBidi" w:cstheme="majorBidi"/>
        </w:rPr>
        <w:t>Zaḇdai</w:t>
      </w:r>
      <w:proofErr w:type="spellEnd"/>
      <w:r w:rsidRPr="008008B1">
        <w:rPr>
          <w:rFonts w:asciiTheme="majorBidi" w:hAnsiTheme="majorBidi" w:cstheme="majorBidi"/>
        </w:rPr>
        <w:t xml:space="preserve"> in 551.</w:t>
      </w:r>
      <w:r w:rsidRPr="008008B1">
        <w:rPr>
          <w:rStyle w:val="FootnoteReference"/>
          <w:rFonts w:asciiTheme="majorBidi" w:hAnsiTheme="majorBidi" w:cstheme="majorBidi"/>
        </w:rPr>
        <w:footnoteReference w:id="95"/>
      </w:r>
      <w:r w:rsidRPr="008008B1">
        <w:rPr>
          <w:rFonts w:asciiTheme="majorBidi" w:hAnsiTheme="majorBidi" w:cstheme="majorBidi"/>
        </w:rPr>
        <w:t xml:space="preserve"> After he studied his primary education in his city, Baḇai went to Nṣiḇin to study Medicine. In addition</w:t>
      </w:r>
      <w:r w:rsidRPr="008008B1">
        <w:rPr>
          <w:rFonts w:asciiTheme="majorBidi" w:hAnsiTheme="majorBidi" w:cstheme="majorBidi"/>
          <w:lang w:bidi="syr-SY"/>
        </w:rPr>
        <w:t>,</w:t>
      </w:r>
      <w:r w:rsidRPr="008008B1">
        <w:rPr>
          <w:rFonts w:asciiTheme="majorBidi" w:hAnsiTheme="majorBidi" w:cstheme="majorBidi"/>
        </w:rPr>
        <w:t xml:space="preserve"> Mar Baḇai attended the theological school of </w:t>
      </w:r>
      <w:r w:rsidRPr="00492F88">
        <w:rPr>
          <w:rFonts w:asciiTheme="majorBidi" w:hAnsiTheme="majorBidi" w:cstheme="majorBidi"/>
        </w:rPr>
        <w:t>Nṣiḇin</w:t>
      </w:r>
      <w:r w:rsidRPr="008008B1">
        <w:rPr>
          <w:rFonts w:asciiTheme="majorBidi" w:hAnsiTheme="majorBidi" w:cstheme="majorBidi"/>
          <w:i/>
          <w:iCs/>
        </w:rPr>
        <w:t>.</w:t>
      </w:r>
      <w:r w:rsidRPr="008008B1">
        <w:rPr>
          <w:rFonts w:asciiTheme="majorBidi" w:hAnsiTheme="majorBidi" w:cstheme="majorBidi"/>
        </w:rPr>
        <w:t xml:space="preserve"> Baḇai spent some years in the Holy Monastery of Mount </w:t>
      </w:r>
      <w:proofErr w:type="spellStart"/>
      <w:r w:rsidRPr="008008B1">
        <w:rPr>
          <w:rFonts w:asciiTheme="majorBidi" w:hAnsiTheme="majorBidi" w:cstheme="majorBidi"/>
        </w:rPr>
        <w:t>Izla</w:t>
      </w:r>
      <w:proofErr w:type="spellEnd"/>
      <w:r w:rsidRPr="008008B1">
        <w:rPr>
          <w:rFonts w:asciiTheme="majorBidi" w:hAnsiTheme="majorBidi" w:cstheme="majorBidi"/>
        </w:rPr>
        <w:t>, (</w:t>
      </w:r>
      <w:proofErr w:type="spellStart"/>
      <w:r w:rsidRPr="008008B1">
        <w:rPr>
          <w:rFonts w:asciiTheme="majorBidi" w:hAnsiTheme="majorBidi" w:cstheme="majorBidi"/>
          <w:i/>
          <w:iCs/>
        </w:rPr>
        <w:t>ṭur</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izla</w:t>
      </w:r>
      <w:proofErr w:type="spellEnd"/>
      <w:r w:rsidRPr="008008B1">
        <w:rPr>
          <w:rFonts w:asciiTheme="majorBidi" w:eastAsia="Times New Roman" w:hAnsiTheme="majorBidi" w:cstheme="majorBidi"/>
          <w:shd w:val="clear" w:color="auto" w:fill="FFFFFF"/>
          <w:lang w:bidi="syr-SY"/>
        </w:rPr>
        <w:t xml:space="preserve">) near </w:t>
      </w:r>
      <w:r w:rsidRPr="00492F88">
        <w:rPr>
          <w:rFonts w:asciiTheme="majorBidi" w:hAnsiTheme="majorBidi" w:cstheme="majorBidi"/>
        </w:rPr>
        <w:t>Nṣiḇin</w:t>
      </w:r>
      <w:r w:rsidRPr="008008B1">
        <w:rPr>
          <w:rFonts w:asciiTheme="majorBidi" w:hAnsiTheme="majorBidi" w:cstheme="majorBidi"/>
          <w:i/>
          <w:iCs/>
        </w:rPr>
        <w:t xml:space="preserve">. </w:t>
      </w:r>
      <w:r w:rsidRPr="008008B1">
        <w:rPr>
          <w:rFonts w:asciiTheme="majorBidi" w:hAnsiTheme="majorBidi" w:cstheme="majorBidi"/>
        </w:rPr>
        <w:t xml:space="preserve">This monastery was founded by Abraham the Great of </w:t>
      </w:r>
      <w:proofErr w:type="spellStart"/>
      <w:r w:rsidRPr="008008B1">
        <w:rPr>
          <w:rFonts w:asciiTheme="majorBidi" w:hAnsiTheme="majorBidi" w:cstheme="majorBidi"/>
        </w:rPr>
        <w:t>Kashkar</w:t>
      </w:r>
      <w:proofErr w:type="spellEnd"/>
      <w:r w:rsidRPr="008008B1">
        <w:rPr>
          <w:rFonts w:asciiTheme="majorBidi" w:hAnsiTheme="majorBidi" w:cstheme="majorBidi"/>
        </w:rPr>
        <w:t xml:space="preserve"> (died 586). Later Mar Baḇai founded a monastery and a school in his </w:t>
      </w:r>
      <w:r w:rsidR="00492F88" w:rsidRPr="008008B1">
        <w:rPr>
          <w:rFonts w:asciiTheme="majorBidi" w:hAnsiTheme="majorBidi" w:cstheme="majorBidi"/>
        </w:rPr>
        <w:t>hometown</w:t>
      </w:r>
      <w:r w:rsidRPr="008008B1">
        <w:rPr>
          <w:rFonts w:asciiTheme="majorBidi" w:hAnsiTheme="majorBidi" w:cstheme="majorBidi"/>
        </w:rPr>
        <w:t xml:space="preserve"> of Beth </w:t>
      </w:r>
      <w:proofErr w:type="spellStart"/>
      <w:r w:rsidRPr="008008B1">
        <w:rPr>
          <w:rFonts w:asciiTheme="majorBidi" w:hAnsiTheme="majorBidi" w:cstheme="majorBidi"/>
        </w:rPr>
        <w:t>Zabdai</w:t>
      </w:r>
      <w:proofErr w:type="spellEnd"/>
      <w:r w:rsidRPr="008008B1">
        <w:rPr>
          <w:rFonts w:asciiTheme="majorBidi" w:hAnsiTheme="majorBidi" w:cstheme="majorBidi"/>
        </w:rPr>
        <w:t xml:space="preserve">. In 604, Baḇai was called to direct the great Monastery of </w:t>
      </w:r>
      <w:proofErr w:type="spellStart"/>
      <w:r w:rsidRPr="008008B1">
        <w:rPr>
          <w:rFonts w:asciiTheme="majorBidi" w:hAnsiTheme="majorBidi" w:cstheme="majorBidi"/>
        </w:rPr>
        <w:t>Izla</w:t>
      </w:r>
      <w:proofErr w:type="spellEnd"/>
      <w:r w:rsidRPr="008008B1">
        <w:rPr>
          <w:rFonts w:asciiTheme="majorBidi" w:hAnsiTheme="majorBidi" w:cstheme="majorBidi"/>
        </w:rPr>
        <w:t xml:space="preserve">, he became </w:t>
      </w:r>
      <w:r w:rsidR="0080252E" w:rsidRPr="008008B1">
        <w:rPr>
          <w:rFonts w:asciiTheme="majorBidi" w:hAnsiTheme="majorBidi" w:cstheme="majorBidi"/>
        </w:rPr>
        <w:t>the</w:t>
      </w:r>
      <w:r w:rsidRPr="008008B1">
        <w:rPr>
          <w:rFonts w:asciiTheme="majorBidi" w:hAnsiTheme="majorBidi" w:cstheme="majorBidi"/>
        </w:rPr>
        <w:t xml:space="preserve"> third governor of the </w:t>
      </w:r>
      <w:r w:rsidRPr="008008B1">
        <w:rPr>
          <w:rFonts w:asciiTheme="majorBidi" w:hAnsiTheme="majorBidi" w:cstheme="majorBidi"/>
        </w:rPr>
        <w:lastRenderedPageBreak/>
        <w:t>Monastery.</w:t>
      </w:r>
      <w:r w:rsidRPr="008008B1">
        <w:rPr>
          <w:rStyle w:val="FootnoteReference"/>
          <w:rFonts w:asciiTheme="majorBidi" w:hAnsiTheme="majorBidi" w:cstheme="majorBidi"/>
        </w:rPr>
        <w:footnoteReference w:id="96"/>
      </w:r>
      <w:r w:rsidRPr="008008B1">
        <w:rPr>
          <w:rFonts w:asciiTheme="majorBidi" w:hAnsiTheme="majorBidi" w:cstheme="majorBidi"/>
        </w:rPr>
        <w:t xml:space="preserve"> Mar Baḇai was concerned about theological teaching. </w:t>
      </w:r>
      <w:r w:rsidRPr="00A46639">
        <w:rPr>
          <w:rFonts w:asciiTheme="majorBidi" w:hAnsiTheme="majorBidi" w:cstheme="majorBidi"/>
          <w:color w:val="000000" w:themeColor="text1"/>
        </w:rPr>
        <w:t xml:space="preserve">Mar Thomas of </w:t>
      </w:r>
      <w:proofErr w:type="spellStart"/>
      <w:r w:rsidRPr="00A46639">
        <w:rPr>
          <w:rFonts w:asciiTheme="majorBidi" w:hAnsiTheme="majorBidi" w:cstheme="majorBidi"/>
          <w:color w:val="000000" w:themeColor="text1"/>
        </w:rPr>
        <w:t>Marga</w:t>
      </w:r>
      <w:proofErr w:type="spellEnd"/>
      <w:r w:rsidRPr="00A46639">
        <w:rPr>
          <w:rFonts w:asciiTheme="majorBidi" w:hAnsiTheme="majorBidi" w:cstheme="majorBidi"/>
          <w:color w:val="000000" w:themeColor="text1"/>
        </w:rPr>
        <w:t xml:space="preserve"> </w:t>
      </w:r>
      <w:r w:rsidR="00BA2AD7" w:rsidRPr="00A46639">
        <w:rPr>
          <w:rFonts w:asciiTheme="majorBidi" w:hAnsiTheme="majorBidi" w:cstheme="majorBidi"/>
          <w:color w:val="000000" w:themeColor="text1"/>
        </w:rPr>
        <w:t>wrote on Mar Baḇai in his book, which is dated</w:t>
      </w:r>
      <w:r w:rsidRPr="00A46639">
        <w:rPr>
          <w:rFonts w:asciiTheme="majorBidi" w:hAnsiTheme="majorBidi" w:cstheme="majorBidi"/>
          <w:color w:val="000000" w:themeColor="text1"/>
        </w:rPr>
        <w:t xml:space="preserve"> 840 </w:t>
      </w:r>
      <w:proofErr w:type="gramStart"/>
      <w:r w:rsidRPr="00A46639">
        <w:rPr>
          <w:rFonts w:asciiTheme="majorBidi" w:hAnsiTheme="majorBidi" w:cstheme="majorBidi"/>
          <w:color w:val="000000" w:themeColor="text1"/>
        </w:rPr>
        <w:t>AD</w:t>
      </w:r>
      <w:proofErr w:type="gramEnd"/>
      <w:r w:rsidR="00BA2AD7" w:rsidRPr="00A46639">
        <w:rPr>
          <w:rFonts w:asciiTheme="majorBidi" w:hAnsiTheme="majorBidi" w:cstheme="majorBidi"/>
          <w:color w:val="000000" w:themeColor="text1"/>
        </w:rPr>
        <w:t>:</w:t>
      </w:r>
      <w:r w:rsidRPr="00A46639">
        <w:rPr>
          <w:rFonts w:asciiTheme="majorBidi" w:hAnsiTheme="majorBidi" w:cstheme="majorBidi"/>
          <w:color w:val="000000" w:themeColor="text1"/>
        </w:rPr>
        <w:t xml:space="preserve"> </w:t>
      </w:r>
    </w:p>
    <w:p w14:paraId="691D4280" w14:textId="355EA57F" w:rsidR="004F55D1" w:rsidRPr="00A46639" w:rsidRDefault="004F55D1" w:rsidP="004F55D1">
      <w:pPr>
        <w:ind w:left="720"/>
        <w:rPr>
          <w:rFonts w:asciiTheme="majorBidi" w:hAnsiTheme="majorBidi" w:cstheme="majorBidi"/>
          <w:color w:val="000000" w:themeColor="text1"/>
        </w:rPr>
      </w:pPr>
      <w:r w:rsidRPr="00A46639">
        <w:rPr>
          <w:rFonts w:asciiTheme="majorBidi" w:hAnsiTheme="majorBidi" w:cstheme="majorBidi"/>
          <w:color w:val="000000" w:themeColor="text1"/>
        </w:rPr>
        <w:t>Now when the blessed Mar Babhai was going round from village to village, and from monastery to monastery visiting, and asking questions, and making enquirers concerning the orthodoxy of belief.</w:t>
      </w:r>
      <w:r w:rsidRPr="00A46639">
        <w:rPr>
          <w:rStyle w:val="FootnoteReference"/>
          <w:rFonts w:asciiTheme="majorBidi" w:hAnsiTheme="majorBidi" w:cstheme="majorBidi"/>
          <w:color w:val="000000" w:themeColor="text1"/>
        </w:rPr>
        <w:footnoteReference w:id="97"/>
      </w:r>
    </w:p>
    <w:p w14:paraId="228D118E" w14:textId="77777777" w:rsidR="004F55D1" w:rsidRPr="000B65CD" w:rsidRDefault="004F55D1" w:rsidP="004F55D1">
      <w:pPr>
        <w:ind w:left="720"/>
        <w:rPr>
          <w:rFonts w:asciiTheme="majorBidi" w:hAnsiTheme="majorBidi" w:cstheme="majorBidi"/>
        </w:rPr>
      </w:pPr>
    </w:p>
    <w:p w14:paraId="18E73208" w14:textId="77777777" w:rsidR="004F55D1" w:rsidRPr="008008B1" w:rsidRDefault="004F55D1" w:rsidP="004F55D1">
      <w:pPr>
        <w:ind w:left="720"/>
        <w:rPr>
          <w:rFonts w:asciiTheme="majorBidi" w:hAnsiTheme="majorBidi" w:cstheme="majorBidi"/>
        </w:rPr>
      </w:pPr>
    </w:p>
    <w:p w14:paraId="7D96A1E8" w14:textId="36B520EA" w:rsidR="004D3EA7" w:rsidRDefault="004F55D1" w:rsidP="004D3EA7">
      <w:pPr>
        <w:spacing w:line="480" w:lineRule="auto"/>
        <w:ind w:firstLine="720"/>
        <w:rPr>
          <w:rFonts w:eastAsia="Times New Roman"/>
        </w:rPr>
      </w:pPr>
      <w:r w:rsidRPr="008008B1">
        <w:rPr>
          <w:rFonts w:asciiTheme="majorBidi" w:hAnsiTheme="majorBidi" w:cstheme="majorBidi"/>
        </w:rPr>
        <w:t>Some of Mar Baḇai</w:t>
      </w:r>
      <w:r w:rsidR="00B60EFF">
        <w:rPr>
          <w:rFonts w:asciiTheme="majorBidi" w:hAnsiTheme="majorBidi" w:cstheme="majorBidi"/>
        </w:rPr>
        <w:t xml:space="preserve">’s many </w:t>
      </w:r>
      <w:r w:rsidRPr="008008B1">
        <w:rPr>
          <w:rFonts w:asciiTheme="majorBidi" w:hAnsiTheme="majorBidi" w:cstheme="majorBidi"/>
        </w:rPr>
        <w:t xml:space="preserve">works included </w:t>
      </w:r>
      <w:r w:rsidR="00DC7461">
        <w:rPr>
          <w:rFonts w:asciiTheme="majorBidi" w:hAnsiTheme="majorBidi" w:cstheme="majorBidi"/>
        </w:rPr>
        <w:t>C</w:t>
      </w:r>
      <w:r w:rsidRPr="008008B1">
        <w:rPr>
          <w:rFonts w:asciiTheme="majorBidi" w:hAnsiTheme="majorBidi" w:cstheme="majorBidi"/>
        </w:rPr>
        <w:t xml:space="preserve">anons for the </w:t>
      </w:r>
      <w:r w:rsidR="00DC7461">
        <w:rPr>
          <w:rFonts w:asciiTheme="majorBidi" w:hAnsiTheme="majorBidi" w:cstheme="majorBidi"/>
        </w:rPr>
        <w:t>M</w:t>
      </w:r>
      <w:r w:rsidRPr="008008B1">
        <w:rPr>
          <w:rFonts w:asciiTheme="majorBidi" w:hAnsiTheme="majorBidi" w:cstheme="majorBidi"/>
        </w:rPr>
        <w:t xml:space="preserve">onks, the Book of the Union on the </w:t>
      </w:r>
      <w:r w:rsidR="00DC7461">
        <w:rPr>
          <w:rFonts w:asciiTheme="majorBidi" w:hAnsiTheme="majorBidi" w:cstheme="majorBidi"/>
        </w:rPr>
        <w:t>D</w:t>
      </w:r>
      <w:r w:rsidRPr="008008B1">
        <w:rPr>
          <w:rFonts w:asciiTheme="majorBidi" w:hAnsiTheme="majorBidi" w:cstheme="majorBidi"/>
        </w:rPr>
        <w:t xml:space="preserve">ivinity and the </w:t>
      </w:r>
      <w:r w:rsidR="00DC7461">
        <w:rPr>
          <w:rFonts w:asciiTheme="majorBidi" w:hAnsiTheme="majorBidi" w:cstheme="majorBidi"/>
        </w:rPr>
        <w:t>H</w:t>
      </w:r>
      <w:r w:rsidRPr="008008B1">
        <w:rPr>
          <w:rFonts w:asciiTheme="majorBidi" w:hAnsiTheme="majorBidi" w:cstheme="majorBidi"/>
        </w:rPr>
        <w:t>umanity of Christ</w:t>
      </w:r>
      <w:r w:rsidR="00B60EFF">
        <w:rPr>
          <w:rFonts w:asciiTheme="majorBidi" w:hAnsiTheme="majorBidi" w:cstheme="majorBidi"/>
        </w:rPr>
        <w:t>,</w:t>
      </w:r>
      <w:r w:rsidR="00C57A8D">
        <w:rPr>
          <w:rFonts w:asciiTheme="majorBidi" w:hAnsiTheme="majorBidi" w:cstheme="majorBidi"/>
        </w:rPr>
        <w:t xml:space="preserve"> On the origin of Pal</w:t>
      </w:r>
      <w:r w:rsidR="00DC7461">
        <w:rPr>
          <w:rFonts w:asciiTheme="majorBidi" w:hAnsiTheme="majorBidi" w:cstheme="majorBidi"/>
        </w:rPr>
        <w:t>m</w:t>
      </w:r>
      <w:r w:rsidR="00C57A8D">
        <w:rPr>
          <w:rFonts w:asciiTheme="majorBidi" w:hAnsiTheme="majorBidi" w:cstheme="majorBidi"/>
        </w:rPr>
        <w:t xml:space="preserve"> Sunday, On the origin of the feast of the Cross</w:t>
      </w:r>
      <w:r w:rsidR="00DC7461">
        <w:rPr>
          <w:rFonts w:asciiTheme="majorBidi" w:hAnsiTheme="majorBidi" w:cstheme="majorBidi"/>
        </w:rPr>
        <w:t>,</w:t>
      </w:r>
      <w:r w:rsidR="00C57A8D">
        <w:rPr>
          <w:rFonts w:asciiTheme="majorBidi" w:hAnsiTheme="majorBidi" w:cstheme="majorBidi"/>
        </w:rPr>
        <w:t xml:space="preserve"> and many others.</w:t>
      </w:r>
      <w:r w:rsidRPr="008008B1">
        <w:rPr>
          <w:rFonts w:asciiTheme="majorBidi" w:hAnsiTheme="majorBidi" w:cstheme="majorBidi"/>
        </w:rPr>
        <w:t xml:space="preserve"> </w:t>
      </w:r>
      <w:r w:rsidR="00C57A8D" w:rsidRPr="008008B1">
        <w:rPr>
          <w:rFonts w:asciiTheme="majorBidi" w:hAnsiTheme="majorBidi" w:cstheme="majorBidi"/>
        </w:rPr>
        <w:t>Baḇai</w:t>
      </w:r>
      <w:r w:rsidR="00C57A8D">
        <w:rPr>
          <w:rFonts w:asciiTheme="majorBidi" w:hAnsiTheme="majorBidi" w:cstheme="majorBidi"/>
        </w:rPr>
        <w:t xml:space="preserve"> also </w:t>
      </w:r>
      <w:r w:rsidRPr="008008B1">
        <w:rPr>
          <w:rFonts w:asciiTheme="majorBidi" w:hAnsiTheme="majorBidi" w:cstheme="majorBidi"/>
        </w:rPr>
        <w:t>wrote on the lives of the martyrs and Saints</w:t>
      </w:r>
      <w:r w:rsidR="00C57A8D">
        <w:rPr>
          <w:rFonts w:asciiTheme="majorBidi" w:hAnsiTheme="majorBidi" w:cstheme="majorBidi"/>
        </w:rPr>
        <w:t xml:space="preserve"> and several </w:t>
      </w:r>
      <w:proofErr w:type="spellStart"/>
      <w:r w:rsidR="00DC7461">
        <w:rPr>
          <w:rFonts w:asciiTheme="majorBidi" w:hAnsiTheme="majorBidi" w:cstheme="majorBidi"/>
        </w:rPr>
        <w:t>liturgiacal</w:t>
      </w:r>
      <w:proofErr w:type="spellEnd"/>
      <w:r w:rsidR="00DC7461">
        <w:rPr>
          <w:rFonts w:asciiTheme="majorBidi" w:hAnsiTheme="majorBidi" w:cstheme="majorBidi"/>
        </w:rPr>
        <w:t xml:space="preserve"> </w:t>
      </w:r>
      <w:r w:rsidR="00C57A8D">
        <w:rPr>
          <w:rFonts w:asciiTheme="majorBidi" w:hAnsiTheme="majorBidi" w:cstheme="majorBidi"/>
        </w:rPr>
        <w:t xml:space="preserve">hymns. </w:t>
      </w:r>
      <w:proofErr w:type="spellStart"/>
      <w:r w:rsidRPr="008008B1">
        <w:rPr>
          <w:rFonts w:asciiTheme="majorBidi" w:hAnsiTheme="majorBidi" w:cstheme="majorBidi"/>
        </w:rPr>
        <w:t>Baḇai’s</w:t>
      </w:r>
      <w:proofErr w:type="spellEnd"/>
      <w:r w:rsidRPr="008008B1">
        <w:rPr>
          <w:rFonts w:asciiTheme="majorBidi" w:hAnsiTheme="majorBidi" w:cstheme="majorBidi"/>
        </w:rPr>
        <w:t xml:space="preserve"> works on Christology </w:t>
      </w:r>
      <w:r w:rsidR="0008305C">
        <w:rPr>
          <w:rFonts w:asciiTheme="majorBidi" w:hAnsiTheme="majorBidi" w:cstheme="majorBidi"/>
        </w:rPr>
        <w:t xml:space="preserve">are </w:t>
      </w:r>
      <w:r w:rsidRPr="008008B1">
        <w:rPr>
          <w:rFonts w:asciiTheme="majorBidi" w:hAnsiTheme="majorBidi" w:cstheme="majorBidi"/>
        </w:rPr>
        <w:t xml:space="preserve">considered one of the main sources of the theology of the Church of the East. His liturgical hymns </w:t>
      </w:r>
      <w:proofErr w:type="spellStart"/>
      <w:r w:rsidRPr="008008B1">
        <w:rPr>
          <w:rFonts w:eastAsia="Times New Roman"/>
          <w:i/>
          <w:iCs/>
        </w:rPr>
        <w:t>tešbḥātā</w:t>
      </w:r>
      <w:proofErr w:type="spellEnd"/>
      <w:r w:rsidRPr="008008B1">
        <w:rPr>
          <w:rFonts w:eastAsia="Times New Roman"/>
          <w:i/>
          <w:iCs/>
        </w:rPr>
        <w:t xml:space="preserve"> </w:t>
      </w:r>
      <w:r w:rsidRPr="008008B1">
        <w:rPr>
          <w:rFonts w:eastAsia="Times New Roman"/>
        </w:rPr>
        <w:t xml:space="preserve">such as “Blessed is the Compassionate One...”, which is the first hymn in chapter five, is one of his clear </w:t>
      </w:r>
      <w:r w:rsidR="00A43743" w:rsidRPr="008008B1">
        <w:rPr>
          <w:rFonts w:eastAsia="Times New Roman"/>
        </w:rPr>
        <w:t>teachings</w:t>
      </w:r>
      <w:r w:rsidRPr="008008B1">
        <w:rPr>
          <w:rFonts w:eastAsia="Times New Roman"/>
        </w:rPr>
        <w:t xml:space="preserve"> on the </w:t>
      </w:r>
      <w:r w:rsidR="0008305C">
        <w:rPr>
          <w:rFonts w:eastAsia="Times New Roman"/>
        </w:rPr>
        <w:t>T</w:t>
      </w:r>
      <w:r w:rsidRPr="008008B1">
        <w:rPr>
          <w:rFonts w:eastAsia="Times New Roman"/>
        </w:rPr>
        <w:t xml:space="preserve">rinity and the incarnation. </w:t>
      </w:r>
    </w:p>
    <w:p w14:paraId="5881F8AC" w14:textId="30D52FC7" w:rsidR="00934B1E" w:rsidRPr="005F1D51" w:rsidRDefault="004F55D1" w:rsidP="004D3EA7">
      <w:pPr>
        <w:spacing w:line="480" w:lineRule="auto"/>
        <w:ind w:firstLine="720"/>
        <w:rPr>
          <w:rFonts w:asciiTheme="majorBidi" w:hAnsiTheme="majorBidi" w:cstheme="majorBidi"/>
        </w:rPr>
        <w:sectPr w:rsidR="00934B1E" w:rsidRPr="005F1D51" w:rsidSect="00934B1E">
          <w:footnotePr>
            <w:numRestart w:val="eachSect"/>
          </w:footnotePr>
          <w:type w:val="continuous"/>
          <w:pgSz w:w="12240" w:h="15840"/>
          <w:pgMar w:top="1440" w:right="1440" w:bottom="1440" w:left="1440" w:header="720" w:footer="720" w:gutter="0"/>
          <w:cols w:space="720"/>
          <w:docGrid w:linePitch="360"/>
        </w:sectPr>
      </w:pPr>
      <w:r w:rsidRPr="008008B1">
        <w:rPr>
          <w:rFonts w:eastAsia="Times New Roman"/>
        </w:rPr>
        <w:t xml:space="preserve">Some of </w:t>
      </w:r>
      <w:r w:rsidR="004D3EA7" w:rsidRPr="008008B1">
        <w:rPr>
          <w:rFonts w:asciiTheme="majorBidi" w:hAnsiTheme="majorBidi" w:cstheme="majorBidi"/>
        </w:rPr>
        <w:t>Mar Baḇai</w:t>
      </w:r>
      <w:r w:rsidR="004D3EA7">
        <w:rPr>
          <w:rFonts w:asciiTheme="majorBidi" w:hAnsiTheme="majorBidi" w:cstheme="majorBidi"/>
        </w:rPr>
        <w:t>’s</w:t>
      </w:r>
      <w:r w:rsidR="004D3EA7" w:rsidRPr="008008B1">
        <w:rPr>
          <w:rFonts w:asciiTheme="majorBidi" w:hAnsiTheme="majorBidi" w:cstheme="majorBidi"/>
        </w:rPr>
        <w:t xml:space="preserve"> works </w:t>
      </w:r>
      <w:r w:rsidRPr="008008B1">
        <w:rPr>
          <w:rFonts w:eastAsia="Times New Roman"/>
        </w:rPr>
        <w:t xml:space="preserve">are translated to English, Arabic and other languages. In `Abdisho` catalogue, he mentions that </w:t>
      </w:r>
      <w:proofErr w:type="spellStart"/>
      <w:r w:rsidRPr="008008B1">
        <w:rPr>
          <w:rFonts w:eastAsia="Times New Roman"/>
        </w:rPr>
        <w:t>Babai</w:t>
      </w:r>
      <w:proofErr w:type="spellEnd"/>
      <w:r w:rsidRPr="008008B1">
        <w:rPr>
          <w:rFonts w:eastAsia="Times New Roman"/>
        </w:rPr>
        <w:t xml:space="preserve"> was a prolific writer and wrote </w:t>
      </w:r>
      <w:r w:rsidR="00A43743" w:rsidRPr="008008B1">
        <w:rPr>
          <w:rFonts w:eastAsia="Times New Roman"/>
        </w:rPr>
        <w:t>eighty-three</w:t>
      </w:r>
      <w:r w:rsidRPr="008008B1">
        <w:rPr>
          <w:rFonts w:eastAsia="Times New Roman"/>
        </w:rPr>
        <w:t xml:space="preserve"> volumes.</w:t>
      </w:r>
      <w:r w:rsidRPr="008008B1">
        <w:rPr>
          <w:rStyle w:val="FootnoteReference"/>
          <w:rFonts w:eastAsia="Times New Roman"/>
        </w:rPr>
        <w:footnoteReference w:id="98"/>
      </w:r>
      <w:r w:rsidR="008C5769">
        <w:rPr>
          <w:rFonts w:eastAsia="Times New Roman"/>
        </w:rPr>
        <w:t xml:space="preserve"> </w:t>
      </w:r>
      <w:r w:rsidRPr="008008B1">
        <w:rPr>
          <w:rFonts w:eastAsia="Times New Roman"/>
        </w:rPr>
        <w:t xml:space="preserve">The actual survived sources of books and hymns are not many. Works of Mar </w:t>
      </w:r>
      <w:r w:rsidRPr="008008B1">
        <w:rPr>
          <w:rFonts w:asciiTheme="majorBidi" w:hAnsiTheme="majorBidi" w:cstheme="majorBidi"/>
        </w:rPr>
        <w:t xml:space="preserve">Baḇai can be found in “The Christology of Mar </w:t>
      </w:r>
      <w:proofErr w:type="spellStart"/>
      <w:r w:rsidRPr="008008B1">
        <w:rPr>
          <w:rFonts w:asciiTheme="majorBidi" w:hAnsiTheme="majorBidi" w:cstheme="majorBidi"/>
        </w:rPr>
        <w:t>Babai</w:t>
      </w:r>
      <w:proofErr w:type="spellEnd"/>
      <w:r w:rsidRPr="008008B1">
        <w:rPr>
          <w:rFonts w:asciiTheme="majorBidi" w:hAnsiTheme="majorBidi" w:cstheme="majorBidi"/>
        </w:rPr>
        <w:t xml:space="preserve"> the Great.”</w:t>
      </w:r>
      <w:r w:rsidRPr="008008B1">
        <w:rPr>
          <w:rStyle w:val="FootnoteReference"/>
          <w:rFonts w:asciiTheme="majorBidi" w:hAnsiTheme="majorBidi" w:cstheme="majorBidi"/>
        </w:rPr>
        <w:footnoteReference w:id="99"/>
      </w:r>
    </w:p>
    <w:p w14:paraId="005659D9" w14:textId="77777777" w:rsidR="00934B1E" w:rsidRDefault="00934B1E" w:rsidP="005F1D51">
      <w:pPr>
        <w:rPr>
          <w:rFonts w:asciiTheme="majorBidi" w:hAnsiTheme="majorBidi" w:cstheme="majorBidi"/>
          <w:b/>
          <w:bCs/>
        </w:rPr>
        <w:sectPr w:rsidR="00934B1E" w:rsidSect="00934B1E">
          <w:type w:val="continuous"/>
          <w:pgSz w:w="12240" w:h="15840"/>
          <w:pgMar w:top="1440" w:right="1440" w:bottom="1440" w:left="1440" w:header="720" w:footer="720" w:gutter="0"/>
          <w:cols w:space="720"/>
          <w:docGrid w:linePitch="360"/>
        </w:sectPr>
      </w:pPr>
    </w:p>
    <w:p w14:paraId="1A91A0E4" w14:textId="77777777" w:rsidR="00F21E6C" w:rsidRDefault="00F21E6C" w:rsidP="00334FFE">
      <w:pPr>
        <w:jc w:val="center"/>
        <w:rPr>
          <w:rFonts w:asciiTheme="majorBidi" w:hAnsiTheme="majorBidi" w:cstheme="majorBidi"/>
          <w:b/>
          <w:bCs/>
        </w:rPr>
      </w:pPr>
    </w:p>
    <w:p w14:paraId="61470661" w14:textId="77777777" w:rsidR="00F21E6C" w:rsidRDefault="00F21E6C" w:rsidP="00334FFE">
      <w:pPr>
        <w:jc w:val="center"/>
        <w:rPr>
          <w:rFonts w:asciiTheme="majorBidi" w:hAnsiTheme="majorBidi" w:cstheme="majorBidi"/>
          <w:b/>
          <w:bCs/>
        </w:rPr>
      </w:pPr>
    </w:p>
    <w:p w14:paraId="0D5139CB" w14:textId="77777777" w:rsidR="00F21E6C" w:rsidRDefault="00F21E6C" w:rsidP="00137C91">
      <w:pPr>
        <w:rPr>
          <w:rFonts w:asciiTheme="majorBidi" w:hAnsiTheme="majorBidi" w:cstheme="majorBidi"/>
          <w:b/>
          <w:bCs/>
        </w:rPr>
      </w:pPr>
    </w:p>
    <w:p w14:paraId="360A9A6E" w14:textId="77777777" w:rsidR="00F21E6C" w:rsidRDefault="00F21E6C" w:rsidP="00334FFE">
      <w:pPr>
        <w:jc w:val="center"/>
        <w:rPr>
          <w:rFonts w:asciiTheme="majorBidi" w:hAnsiTheme="majorBidi" w:cstheme="majorBidi"/>
          <w:b/>
          <w:bCs/>
        </w:rPr>
      </w:pPr>
    </w:p>
    <w:p w14:paraId="2185C003" w14:textId="69928BD0" w:rsidR="00593416" w:rsidRPr="008008B1" w:rsidRDefault="00C05106" w:rsidP="00334FFE">
      <w:pPr>
        <w:jc w:val="center"/>
        <w:rPr>
          <w:rFonts w:asciiTheme="majorBidi" w:hAnsiTheme="majorBidi" w:cstheme="majorBidi"/>
        </w:rPr>
      </w:pPr>
      <w:r w:rsidRPr="008008B1">
        <w:rPr>
          <w:rFonts w:asciiTheme="majorBidi" w:hAnsiTheme="majorBidi" w:cstheme="majorBidi"/>
          <w:b/>
          <w:bCs/>
        </w:rPr>
        <w:lastRenderedPageBreak/>
        <w:t>CHAPTER 4: CHANTS AND HYMNS</w:t>
      </w:r>
    </w:p>
    <w:p w14:paraId="67BC52FF" w14:textId="77777777" w:rsidR="00E15286" w:rsidRPr="008008B1" w:rsidRDefault="00E15286" w:rsidP="00FC39A5">
      <w:pPr>
        <w:spacing w:line="276" w:lineRule="auto"/>
        <w:divId w:val="1757047030"/>
        <w:rPr>
          <w:rFonts w:asciiTheme="majorBidi" w:hAnsiTheme="majorBidi" w:cs="AA- East Syriac Marcus"/>
          <w:lang w:bidi="syr-SY"/>
        </w:rPr>
      </w:pPr>
    </w:p>
    <w:p w14:paraId="6A924360" w14:textId="5337EB7F" w:rsidR="76FB4D9A" w:rsidRPr="008008B1" w:rsidRDefault="76FB4D9A" w:rsidP="00E73BE5">
      <w:pPr>
        <w:spacing w:line="276" w:lineRule="auto"/>
        <w:rPr>
          <w:rFonts w:asciiTheme="majorBidi" w:hAnsiTheme="majorBidi" w:cs="AA- East Syriac Marcus"/>
          <w:lang w:bidi="syr-SY"/>
        </w:rPr>
      </w:pPr>
    </w:p>
    <w:p w14:paraId="4F6ED125" w14:textId="33465542" w:rsidR="00C24F48" w:rsidRPr="008008B1" w:rsidRDefault="0016392B" w:rsidP="00C75CD2">
      <w:pPr>
        <w:jc w:val="center"/>
        <w:textAlignment w:val="baseline"/>
        <w:rPr>
          <w:rFonts w:eastAsia="Times New Roman" w:cs="AA- East Syriac Marcus"/>
          <w:lang w:bidi="syr-SY"/>
        </w:rPr>
      </w:pPr>
      <w:r w:rsidRPr="008008B1">
        <w:rPr>
          <w:rFonts w:eastAsia="Times New Roman"/>
          <w:b/>
          <w:bCs/>
        </w:rPr>
        <w:t>Church Hymnody</w:t>
      </w:r>
      <w:r w:rsidRPr="008008B1">
        <w:rPr>
          <w:rFonts w:eastAsia="Times New Roman" w:cs="AA- East Syriac Marcus" w:hint="cs"/>
          <w:rtl/>
          <w:lang w:bidi="syr-SY"/>
        </w:rPr>
        <w:t xml:space="preserve"> </w:t>
      </w:r>
    </w:p>
    <w:p w14:paraId="42D1A70A" w14:textId="37FF1253" w:rsidR="0016392B" w:rsidRPr="008008B1" w:rsidRDefault="0016392B" w:rsidP="0016392B">
      <w:pPr>
        <w:textAlignment w:val="baseline"/>
        <w:rPr>
          <w:rFonts w:eastAsia="Times New Roman"/>
        </w:rPr>
      </w:pPr>
      <w:r w:rsidRPr="008008B1">
        <w:rPr>
          <w:rFonts w:eastAsia="Times New Roman"/>
        </w:rPr>
        <w:t xml:space="preserve"> </w:t>
      </w:r>
    </w:p>
    <w:p w14:paraId="33019BB0" w14:textId="77777777" w:rsidR="00AE4337" w:rsidRDefault="00C24F48" w:rsidP="00C75CD2">
      <w:pPr>
        <w:spacing w:line="480" w:lineRule="auto"/>
        <w:ind w:firstLine="720"/>
        <w:rPr>
          <w:rFonts w:asciiTheme="majorBidi" w:hAnsiTheme="majorBidi" w:cstheme="majorBidi"/>
        </w:rPr>
      </w:pPr>
      <w:r w:rsidRPr="008008B1">
        <w:rPr>
          <w:rFonts w:asciiTheme="majorBidi" w:hAnsiTheme="majorBidi" w:cstheme="majorBidi"/>
        </w:rPr>
        <w:t>The Assyrian or Syriac Chants played a significant role in the early Christian history. If we think of today’s hymns, they are part of every church service</w:t>
      </w:r>
      <w:r w:rsidR="003D31C7">
        <w:rPr>
          <w:rFonts w:asciiTheme="majorBidi" w:hAnsiTheme="majorBidi" w:cstheme="majorBidi"/>
        </w:rPr>
        <w:t>;</w:t>
      </w:r>
      <w:r w:rsidRPr="008008B1">
        <w:rPr>
          <w:rFonts w:asciiTheme="majorBidi" w:hAnsiTheme="majorBidi" w:cstheme="majorBidi"/>
        </w:rPr>
        <w:t xml:space="preserve"> however, they are also part of many Christians' normal activities. Christians around the world have access to listen to thousands of tracks, videos in all languages, therefore the function of the hymns is not limited to the church use anymore. In addition, in the first centuries, chants and hymns were an essential device in the Christian teaching. </w:t>
      </w:r>
    </w:p>
    <w:p w14:paraId="162E4106" w14:textId="464A4165" w:rsidR="00E00FDE" w:rsidRDefault="00E00FDE" w:rsidP="00E00FDE">
      <w:pPr>
        <w:spacing w:line="480" w:lineRule="auto"/>
        <w:ind w:firstLine="720"/>
        <w:rPr>
          <w:rFonts w:asciiTheme="majorBidi" w:hAnsiTheme="majorBidi" w:cstheme="majorBidi"/>
        </w:rPr>
      </w:pPr>
      <w:r>
        <w:rPr>
          <w:rFonts w:asciiTheme="majorBidi" w:hAnsiTheme="majorBidi" w:cstheme="majorBidi"/>
        </w:rPr>
        <w:t xml:space="preserve">It is essential to emphasize that the Bible as a whole book </w:t>
      </w:r>
      <w:r w:rsidRPr="008008B1">
        <w:rPr>
          <w:rFonts w:asciiTheme="majorBidi" w:hAnsiTheme="majorBidi" w:cstheme="majorBidi"/>
        </w:rPr>
        <w:t xml:space="preserve">was not accessible </w:t>
      </w:r>
      <w:r>
        <w:rPr>
          <w:rFonts w:asciiTheme="majorBidi" w:hAnsiTheme="majorBidi" w:cstheme="majorBidi"/>
        </w:rPr>
        <w:t xml:space="preserve">to </w:t>
      </w:r>
      <w:r w:rsidRPr="008008B1">
        <w:rPr>
          <w:rFonts w:asciiTheme="majorBidi" w:hAnsiTheme="majorBidi" w:cstheme="majorBidi"/>
        </w:rPr>
        <w:t xml:space="preserve">the </w:t>
      </w:r>
      <w:r>
        <w:rPr>
          <w:rFonts w:asciiTheme="majorBidi" w:hAnsiTheme="majorBidi" w:cstheme="majorBidi"/>
        </w:rPr>
        <w:t>early Christians, in fact they only had the Scriptures or the Hebrew Bible (Old Testament). The Latin version of the B</w:t>
      </w:r>
      <w:r w:rsidRPr="008008B1">
        <w:rPr>
          <w:rFonts w:asciiTheme="majorBidi" w:hAnsiTheme="majorBidi" w:cstheme="majorBidi"/>
        </w:rPr>
        <w:t>ible</w:t>
      </w:r>
      <w:r>
        <w:rPr>
          <w:rFonts w:asciiTheme="majorBidi" w:hAnsiTheme="majorBidi" w:cstheme="majorBidi"/>
        </w:rPr>
        <w:t xml:space="preserve"> </w:t>
      </w:r>
      <w:r w:rsidR="00EE5DF8">
        <w:rPr>
          <w:rFonts w:asciiTheme="majorBidi" w:hAnsiTheme="majorBidi" w:cstheme="majorBidi"/>
        </w:rPr>
        <w:t xml:space="preserve">known as “Vulgate” </w:t>
      </w:r>
      <w:r>
        <w:rPr>
          <w:rFonts w:asciiTheme="majorBidi" w:hAnsiTheme="majorBidi" w:cstheme="majorBidi"/>
        </w:rPr>
        <w:t>was translated in the fourth century by St. Jerome, which later became the standard Bible in the Western Latin Church.</w:t>
      </w:r>
      <w:r w:rsidR="00443642">
        <w:rPr>
          <w:rStyle w:val="FootnoteReference"/>
          <w:rFonts w:asciiTheme="majorBidi" w:hAnsiTheme="majorBidi" w:cstheme="majorBidi"/>
        </w:rPr>
        <w:footnoteReference w:id="100"/>
      </w:r>
    </w:p>
    <w:p w14:paraId="31543AC7" w14:textId="5345823E" w:rsidR="00C15962" w:rsidRDefault="00E00FDE" w:rsidP="00E00FDE">
      <w:pPr>
        <w:spacing w:line="480" w:lineRule="auto"/>
        <w:ind w:firstLine="720"/>
        <w:rPr>
          <w:rStyle w:val="Emphasis"/>
          <w:i w:val="0"/>
          <w:iCs w:val="0"/>
          <w:shd w:val="clear" w:color="auto" w:fill="FFFFFF"/>
        </w:rPr>
      </w:pPr>
      <w:r>
        <w:rPr>
          <w:rFonts w:asciiTheme="majorBidi" w:hAnsiTheme="majorBidi" w:cstheme="majorBidi"/>
        </w:rPr>
        <w:t xml:space="preserve">The Church of the East and all other Syriac traditions used the Syriac version of the Bible called </w:t>
      </w:r>
      <w:r w:rsidRPr="00BC18F1">
        <w:t>Peshitta</w:t>
      </w:r>
      <w:r>
        <w:t xml:space="preserve"> (</w:t>
      </w:r>
      <w:proofErr w:type="spellStart"/>
      <w:r w:rsidRPr="006154B0">
        <w:rPr>
          <w:rStyle w:val="Emphasis"/>
          <w:shd w:val="clear" w:color="auto" w:fill="FFFFFF"/>
        </w:rPr>
        <w:t>pšiṭtā</w:t>
      </w:r>
      <w:proofErr w:type="spellEnd"/>
      <w:r w:rsidRPr="0025542B">
        <w:rPr>
          <w:rStyle w:val="Emphasis"/>
          <w:i w:val="0"/>
          <w:iCs w:val="0"/>
          <w:shd w:val="clear" w:color="auto" w:fill="FFFFFF"/>
        </w:rPr>
        <w:t>)</w:t>
      </w:r>
      <w:proofErr w:type="gramStart"/>
      <w:r>
        <w:rPr>
          <w:rFonts w:ascii="AA- East Syriac Marcus" w:hAnsi="AA- East Syriac Marcus" w:cs="AA- East Syriac Marcus" w:hint="cs"/>
          <w:color w:val="202122"/>
          <w:sz w:val="28"/>
          <w:szCs w:val="28"/>
          <w:shd w:val="clear" w:color="auto" w:fill="FFFFFF"/>
          <w:rtl/>
          <w:lang w:bidi="syr-SY"/>
        </w:rPr>
        <w:t xml:space="preserve">ܦܫܝܼܛܬܵܐ </w:t>
      </w:r>
      <w:r>
        <w:rPr>
          <w:rStyle w:val="Emphasis"/>
          <w:i w:val="0"/>
          <w:iCs w:val="0"/>
          <w:shd w:val="clear" w:color="auto" w:fill="FFFFFF"/>
        </w:rPr>
        <w:t>.</w:t>
      </w:r>
      <w:proofErr w:type="gramEnd"/>
      <w:r>
        <w:rPr>
          <w:rStyle w:val="FootnoteReference"/>
          <w:rFonts w:asciiTheme="majorBidi" w:hAnsiTheme="majorBidi" w:cstheme="majorBidi"/>
        </w:rPr>
        <w:footnoteReference w:id="101"/>
      </w:r>
      <w:r>
        <w:rPr>
          <w:rFonts w:asciiTheme="majorBidi" w:hAnsiTheme="majorBidi" w:cstheme="majorBidi"/>
        </w:rPr>
        <w:t xml:space="preserve"> </w:t>
      </w:r>
      <w:r w:rsidRPr="00DF7D27">
        <w:rPr>
          <w:rStyle w:val="Emphasis"/>
          <w:i w:val="0"/>
          <w:iCs w:val="0"/>
          <w:shd w:val="clear" w:color="auto" w:fill="FFFFFF"/>
        </w:rPr>
        <w:t>T</w:t>
      </w:r>
      <w:r>
        <w:rPr>
          <w:rStyle w:val="Emphasis"/>
          <w:i w:val="0"/>
          <w:iCs w:val="0"/>
          <w:shd w:val="clear" w:color="auto" w:fill="FFFFFF"/>
        </w:rPr>
        <w:t xml:space="preserve">he word </w:t>
      </w:r>
      <w:proofErr w:type="spellStart"/>
      <w:r w:rsidRPr="006154B0">
        <w:rPr>
          <w:rStyle w:val="Emphasis"/>
          <w:shd w:val="clear" w:color="auto" w:fill="FFFFFF"/>
        </w:rPr>
        <w:t>pšiṭtā</w:t>
      </w:r>
      <w:proofErr w:type="spellEnd"/>
      <w:r>
        <w:rPr>
          <w:rStyle w:val="Emphasis"/>
          <w:i w:val="0"/>
          <w:iCs w:val="0"/>
          <w:shd w:val="clear" w:color="auto" w:fill="FFFFFF"/>
        </w:rPr>
        <w:t xml:space="preserve"> means in Syriac simple as well as straight. This version of the Bible of Old and New Testaments </w:t>
      </w:r>
      <w:r w:rsidRPr="006154B0">
        <w:rPr>
          <w:rStyle w:val="Emphasis"/>
          <w:i w:val="0"/>
          <w:iCs w:val="0"/>
          <w:shd w:val="clear" w:color="auto" w:fill="FFFFFF"/>
        </w:rPr>
        <w:t xml:space="preserve">is the </w:t>
      </w:r>
      <w:r>
        <w:rPr>
          <w:rStyle w:val="Emphasis"/>
          <w:i w:val="0"/>
          <w:iCs w:val="0"/>
          <w:shd w:val="clear" w:color="auto" w:fill="FFFFFF"/>
        </w:rPr>
        <w:t xml:space="preserve">common version used in the Syriac tradition churches to date. </w:t>
      </w:r>
      <w:proofErr w:type="spellStart"/>
      <w:r>
        <w:rPr>
          <w:rStyle w:val="Emphasis"/>
          <w:shd w:val="clear" w:color="auto" w:fill="FFFFFF"/>
        </w:rPr>
        <w:t>P</w:t>
      </w:r>
      <w:r w:rsidRPr="006154B0">
        <w:rPr>
          <w:rStyle w:val="Emphasis"/>
          <w:shd w:val="clear" w:color="auto" w:fill="FFFFFF"/>
        </w:rPr>
        <w:t>šiṭtā</w:t>
      </w:r>
      <w:proofErr w:type="spellEnd"/>
      <w:r>
        <w:rPr>
          <w:rStyle w:val="Emphasis"/>
          <w:i w:val="0"/>
          <w:iCs w:val="0"/>
          <w:shd w:val="clear" w:color="auto" w:fill="FFFFFF"/>
        </w:rPr>
        <w:t xml:space="preserve"> version of the Old Testament was translated around the second century from the Hebrew Bible instead of the Greek text known as </w:t>
      </w:r>
      <w:r w:rsidRPr="009353A8">
        <w:rPr>
          <w:rStyle w:val="Emphasis"/>
          <w:shd w:val="clear" w:color="auto" w:fill="FFFFFF"/>
        </w:rPr>
        <w:t>Septuagint</w:t>
      </w:r>
      <w:r w:rsidR="00664254">
        <w:rPr>
          <w:rStyle w:val="Emphasis"/>
          <w:shd w:val="clear" w:color="auto" w:fill="FFFFFF"/>
        </w:rPr>
        <w:t xml:space="preserve"> </w:t>
      </w:r>
      <w:r w:rsidR="001A025C">
        <w:rPr>
          <w:rStyle w:val="Emphasis"/>
          <w:shd w:val="clear" w:color="auto" w:fill="FFFFFF"/>
        </w:rPr>
        <w:t>(LXX)</w:t>
      </w:r>
      <w:r>
        <w:rPr>
          <w:rStyle w:val="Emphasis"/>
          <w:i w:val="0"/>
          <w:iCs w:val="0"/>
          <w:shd w:val="clear" w:color="auto" w:fill="FFFFFF"/>
        </w:rPr>
        <w:t xml:space="preserve">. </w:t>
      </w:r>
      <w:r w:rsidR="00C15962">
        <w:rPr>
          <w:rStyle w:val="Emphasis"/>
          <w:i w:val="0"/>
          <w:iCs w:val="0"/>
          <w:shd w:val="clear" w:color="auto" w:fill="FFFFFF"/>
        </w:rPr>
        <w:tab/>
      </w:r>
    </w:p>
    <w:p w14:paraId="2D486A5E" w14:textId="075FB9A4" w:rsidR="00C24F48" w:rsidRPr="00E00FDE" w:rsidRDefault="00E00FDE" w:rsidP="00C15962">
      <w:pPr>
        <w:spacing w:line="480" w:lineRule="auto"/>
        <w:ind w:firstLine="720"/>
        <w:rPr>
          <w:shd w:val="clear" w:color="auto" w:fill="FFFFFF"/>
        </w:rPr>
      </w:pPr>
      <w:r>
        <w:rPr>
          <w:rStyle w:val="Emphasis"/>
          <w:i w:val="0"/>
          <w:iCs w:val="0"/>
          <w:shd w:val="clear" w:color="auto" w:fill="FFFFFF"/>
        </w:rPr>
        <w:t xml:space="preserve">The New Testament </w:t>
      </w:r>
      <w:proofErr w:type="spellStart"/>
      <w:r w:rsidRPr="006154B0">
        <w:rPr>
          <w:rStyle w:val="Emphasis"/>
          <w:shd w:val="clear" w:color="auto" w:fill="FFFFFF"/>
        </w:rPr>
        <w:t>pšiṭtā</w:t>
      </w:r>
      <w:proofErr w:type="spellEnd"/>
      <w:r>
        <w:rPr>
          <w:rStyle w:val="Emphasis"/>
          <w:i w:val="0"/>
          <w:iCs w:val="0"/>
          <w:shd w:val="clear" w:color="auto" w:fill="FFFFFF"/>
        </w:rPr>
        <w:t xml:space="preserve"> was revised in the beginning of the fifth century from the Old Syriac Gospel (third century).</w:t>
      </w:r>
      <w:r w:rsidR="00AE4337">
        <w:rPr>
          <w:rStyle w:val="FootnoteReference"/>
          <w:rFonts w:asciiTheme="majorBidi" w:hAnsiTheme="majorBidi" w:cstheme="majorBidi"/>
        </w:rPr>
        <w:footnoteReference w:id="102"/>
      </w:r>
      <w:r>
        <w:rPr>
          <w:rStyle w:val="Emphasis"/>
          <w:i w:val="0"/>
          <w:iCs w:val="0"/>
          <w:shd w:val="clear" w:color="auto" w:fill="FFFFFF"/>
        </w:rPr>
        <w:t xml:space="preserve"> </w:t>
      </w:r>
      <w:r w:rsidR="00F400D6">
        <w:rPr>
          <w:rFonts w:asciiTheme="majorBidi" w:hAnsiTheme="majorBidi" w:cstheme="majorBidi"/>
        </w:rPr>
        <w:t xml:space="preserve">The </w:t>
      </w:r>
      <w:r w:rsidR="00B0748D">
        <w:rPr>
          <w:rFonts w:asciiTheme="majorBidi" w:hAnsiTheme="majorBidi" w:cstheme="majorBidi"/>
        </w:rPr>
        <w:t>Scriptures</w:t>
      </w:r>
      <w:r w:rsidR="00F400D6">
        <w:rPr>
          <w:rFonts w:asciiTheme="majorBidi" w:hAnsiTheme="majorBidi" w:cstheme="majorBidi"/>
        </w:rPr>
        <w:t>,</w:t>
      </w:r>
      <w:r w:rsidR="00B0748D">
        <w:rPr>
          <w:rFonts w:asciiTheme="majorBidi" w:hAnsiTheme="majorBidi" w:cstheme="majorBidi"/>
        </w:rPr>
        <w:t xml:space="preserve"> </w:t>
      </w:r>
      <w:r w:rsidR="00846F50">
        <w:rPr>
          <w:rFonts w:asciiTheme="majorBidi" w:hAnsiTheme="majorBidi" w:cstheme="majorBidi"/>
        </w:rPr>
        <w:t>G</w:t>
      </w:r>
      <w:r w:rsidR="00AD1875">
        <w:rPr>
          <w:rFonts w:asciiTheme="majorBidi" w:hAnsiTheme="majorBidi" w:cstheme="majorBidi"/>
        </w:rPr>
        <w:t xml:space="preserve">ospels or individual letters </w:t>
      </w:r>
      <w:r>
        <w:rPr>
          <w:rFonts w:asciiTheme="majorBidi" w:hAnsiTheme="majorBidi" w:cstheme="majorBidi"/>
        </w:rPr>
        <w:t xml:space="preserve">of the Apostles </w:t>
      </w:r>
      <w:r w:rsidR="00AD1875">
        <w:rPr>
          <w:rFonts w:asciiTheme="majorBidi" w:hAnsiTheme="majorBidi" w:cstheme="majorBidi"/>
        </w:rPr>
        <w:t xml:space="preserve">were </w:t>
      </w:r>
      <w:r w:rsidR="00694532">
        <w:rPr>
          <w:rFonts w:asciiTheme="majorBidi" w:hAnsiTheme="majorBidi" w:cstheme="majorBidi"/>
        </w:rPr>
        <w:lastRenderedPageBreak/>
        <w:t xml:space="preserve">kept in </w:t>
      </w:r>
      <w:r w:rsidR="00C24F48" w:rsidRPr="008008B1">
        <w:rPr>
          <w:rFonts w:asciiTheme="majorBidi" w:hAnsiTheme="majorBidi" w:cstheme="majorBidi"/>
        </w:rPr>
        <w:t>churches</w:t>
      </w:r>
      <w:r w:rsidR="003D4C0D">
        <w:rPr>
          <w:rFonts w:asciiTheme="majorBidi" w:hAnsiTheme="majorBidi" w:cstheme="majorBidi"/>
        </w:rPr>
        <w:t xml:space="preserve"> </w:t>
      </w:r>
      <w:r w:rsidR="00023BBE">
        <w:rPr>
          <w:rFonts w:asciiTheme="majorBidi" w:hAnsiTheme="majorBidi" w:cstheme="majorBidi"/>
        </w:rPr>
        <w:t xml:space="preserve">for </w:t>
      </w:r>
      <w:r w:rsidR="00C24F48" w:rsidRPr="008008B1">
        <w:rPr>
          <w:rFonts w:asciiTheme="majorBidi" w:hAnsiTheme="majorBidi" w:cstheme="majorBidi"/>
        </w:rPr>
        <w:t xml:space="preserve">priests </w:t>
      </w:r>
      <w:r w:rsidR="00A97FD8">
        <w:rPr>
          <w:rFonts w:asciiTheme="majorBidi" w:hAnsiTheme="majorBidi" w:cstheme="majorBidi"/>
        </w:rPr>
        <w:t>and</w:t>
      </w:r>
      <w:r w:rsidR="00023BBE">
        <w:rPr>
          <w:rFonts w:asciiTheme="majorBidi" w:hAnsiTheme="majorBidi" w:cstheme="majorBidi"/>
        </w:rPr>
        <w:t xml:space="preserve"> clerg</w:t>
      </w:r>
      <w:r>
        <w:rPr>
          <w:rFonts w:asciiTheme="majorBidi" w:hAnsiTheme="majorBidi" w:cstheme="majorBidi"/>
        </w:rPr>
        <w:t>ies</w:t>
      </w:r>
      <w:r w:rsidR="00023BBE">
        <w:rPr>
          <w:rFonts w:asciiTheme="majorBidi" w:hAnsiTheme="majorBidi" w:cstheme="majorBidi"/>
        </w:rPr>
        <w:t xml:space="preserve"> </w:t>
      </w:r>
      <w:r w:rsidR="00AF1A3C">
        <w:rPr>
          <w:rFonts w:asciiTheme="majorBidi" w:hAnsiTheme="majorBidi" w:cstheme="majorBidi"/>
        </w:rPr>
        <w:t xml:space="preserve">to use </w:t>
      </w:r>
      <w:r w:rsidR="00C24F48" w:rsidRPr="008008B1">
        <w:rPr>
          <w:rFonts w:asciiTheme="majorBidi" w:hAnsiTheme="majorBidi" w:cstheme="majorBidi"/>
        </w:rPr>
        <w:t xml:space="preserve">due to the limited </w:t>
      </w:r>
      <w:r>
        <w:rPr>
          <w:rFonts w:asciiTheme="majorBidi" w:hAnsiTheme="majorBidi" w:cstheme="majorBidi"/>
        </w:rPr>
        <w:t>hand</w:t>
      </w:r>
      <w:r w:rsidR="00C15962">
        <w:rPr>
          <w:rFonts w:asciiTheme="majorBidi" w:hAnsiTheme="majorBidi" w:cstheme="majorBidi"/>
        </w:rPr>
        <w:t>written</w:t>
      </w:r>
      <w:r>
        <w:rPr>
          <w:rFonts w:asciiTheme="majorBidi" w:hAnsiTheme="majorBidi" w:cstheme="majorBidi"/>
        </w:rPr>
        <w:t xml:space="preserve"> </w:t>
      </w:r>
      <w:r w:rsidR="00C24F48" w:rsidRPr="008008B1">
        <w:rPr>
          <w:rFonts w:asciiTheme="majorBidi" w:hAnsiTheme="majorBidi" w:cstheme="majorBidi"/>
        </w:rPr>
        <w:t xml:space="preserve">copies. Priests and deacons were responsible for reading and explaining the Bible for the </w:t>
      </w:r>
      <w:r w:rsidR="0042697C">
        <w:rPr>
          <w:rFonts w:asciiTheme="majorBidi" w:hAnsiTheme="majorBidi" w:cstheme="majorBidi"/>
        </w:rPr>
        <w:t xml:space="preserve">congregation, </w:t>
      </w:r>
      <w:r w:rsidR="0042697C" w:rsidRPr="0043314F">
        <w:rPr>
          <w:rFonts w:asciiTheme="majorBidi" w:hAnsiTheme="majorBidi" w:cstheme="majorBidi"/>
          <w:color w:val="000000" w:themeColor="text1"/>
        </w:rPr>
        <w:t xml:space="preserve">especially </w:t>
      </w:r>
      <w:r w:rsidR="00F82900" w:rsidRPr="0043314F">
        <w:rPr>
          <w:rFonts w:asciiTheme="majorBidi" w:hAnsiTheme="majorBidi" w:cstheme="majorBidi"/>
          <w:color w:val="000000" w:themeColor="text1"/>
        </w:rPr>
        <w:t>when</w:t>
      </w:r>
      <w:r w:rsidR="00C24F48" w:rsidRPr="008376FB">
        <w:rPr>
          <w:rFonts w:asciiTheme="majorBidi" w:hAnsiTheme="majorBidi" w:cstheme="majorBidi"/>
          <w:color w:val="FF0000"/>
        </w:rPr>
        <w:t xml:space="preserve"> </w:t>
      </w:r>
      <w:r w:rsidR="00C24F48" w:rsidRPr="008008B1">
        <w:rPr>
          <w:rFonts w:asciiTheme="majorBidi" w:hAnsiTheme="majorBidi" w:cstheme="majorBidi"/>
        </w:rPr>
        <w:t xml:space="preserve">many people </w:t>
      </w:r>
      <w:r w:rsidR="00F82900">
        <w:rPr>
          <w:rFonts w:asciiTheme="majorBidi" w:hAnsiTheme="majorBidi" w:cstheme="majorBidi"/>
        </w:rPr>
        <w:t>a</w:t>
      </w:r>
      <w:r w:rsidR="00E75450">
        <w:rPr>
          <w:rFonts w:asciiTheme="majorBidi" w:hAnsiTheme="majorBidi" w:cstheme="majorBidi"/>
        </w:rPr>
        <w:t xml:space="preserve">t that time </w:t>
      </w:r>
      <w:r w:rsidR="00C24F48" w:rsidRPr="008008B1">
        <w:rPr>
          <w:rFonts w:asciiTheme="majorBidi" w:hAnsiTheme="majorBidi" w:cstheme="majorBidi"/>
        </w:rPr>
        <w:t xml:space="preserve">were </w:t>
      </w:r>
      <w:r w:rsidR="00E75450">
        <w:rPr>
          <w:rFonts w:asciiTheme="majorBidi" w:hAnsiTheme="majorBidi" w:cstheme="majorBidi"/>
        </w:rPr>
        <w:t xml:space="preserve">incapable of reading </w:t>
      </w:r>
      <w:r w:rsidR="00846F50">
        <w:rPr>
          <w:rFonts w:asciiTheme="majorBidi" w:hAnsiTheme="majorBidi" w:cstheme="majorBidi"/>
        </w:rPr>
        <w:t>and</w:t>
      </w:r>
      <w:r w:rsidR="00E75450">
        <w:rPr>
          <w:rFonts w:asciiTheme="majorBidi" w:hAnsiTheme="majorBidi" w:cstheme="majorBidi"/>
        </w:rPr>
        <w:t xml:space="preserve"> writing</w:t>
      </w:r>
      <w:r w:rsidR="00C24F48" w:rsidRPr="008008B1">
        <w:rPr>
          <w:rFonts w:asciiTheme="majorBidi" w:hAnsiTheme="majorBidi" w:cstheme="majorBidi"/>
        </w:rPr>
        <w:t xml:space="preserve">. Therefore, </w:t>
      </w:r>
      <w:r w:rsidR="003A7883">
        <w:rPr>
          <w:rFonts w:asciiTheme="majorBidi" w:hAnsiTheme="majorBidi" w:cstheme="majorBidi"/>
        </w:rPr>
        <w:t xml:space="preserve">we </w:t>
      </w:r>
      <w:r w:rsidR="0062139E">
        <w:rPr>
          <w:rFonts w:asciiTheme="majorBidi" w:hAnsiTheme="majorBidi" w:cstheme="majorBidi"/>
        </w:rPr>
        <w:t xml:space="preserve">see </w:t>
      </w:r>
      <w:r w:rsidR="00C24F48" w:rsidRPr="008008B1">
        <w:rPr>
          <w:rFonts w:asciiTheme="majorBidi" w:hAnsiTheme="majorBidi" w:cstheme="majorBidi"/>
        </w:rPr>
        <w:t xml:space="preserve">the early church leaders and theologians conveyed the Christian faith and the biblical stories for the early church believers through several types of poetic forms. These </w:t>
      </w:r>
      <w:r w:rsidR="00A97FD8">
        <w:rPr>
          <w:rFonts w:asciiTheme="majorBidi" w:hAnsiTheme="majorBidi" w:cstheme="majorBidi"/>
        </w:rPr>
        <w:t>sacred poems</w:t>
      </w:r>
      <w:r w:rsidR="00C24F48" w:rsidRPr="008008B1">
        <w:rPr>
          <w:rFonts w:asciiTheme="majorBidi" w:hAnsiTheme="majorBidi" w:cstheme="majorBidi"/>
        </w:rPr>
        <w:t xml:space="preserve"> were chanted in the churches. They were essential</w:t>
      </w:r>
      <w:r w:rsidR="00CD6952">
        <w:rPr>
          <w:rFonts w:asciiTheme="majorBidi" w:hAnsiTheme="majorBidi" w:cstheme="majorBidi"/>
        </w:rPr>
        <w:t>,</w:t>
      </w:r>
      <w:r w:rsidR="00C24F48" w:rsidRPr="008008B1">
        <w:rPr>
          <w:rFonts w:asciiTheme="majorBidi" w:hAnsiTheme="majorBidi" w:cstheme="majorBidi"/>
        </w:rPr>
        <w:t xml:space="preserve"> because they were the way if not the only way to let the worshiper</w:t>
      </w:r>
      <w:r w:rsidR="00CD6952">
        <w:rPr>
          <w:rFonts w:asciiTheme="majorBidi" w:hAnsiTheme="majorBidi" w:cstheme="majorBidi"/>
        </w:rPr>
        <w:t>s</w:t>
      </w:r>
      <w:r w:rsidR="00C24F48" w:rsidRPr="008008B1">
        <w:rPr>
          <w:rFonts w:asciiTheme="majorBidi" w:hAnsiTheme="majorBidi" w:cstheme="majorBidi"/>
        </w:rPr>
        <w:t xml:space="preserve"> to understand the faith and to memorize </w:t>
      </w:r>
      <w:r w:rsidR="00CD6952">
        <w:rPr>
          <w:rFonts w:asciiTheme="majorBidi" w:hAnsiTheme="majorBidi" w:cstheme="majorBidi"/>
        </w:rPr>
        <w:t>the biblical verses and the stories</w:t>
      </w:r>
      <w:r w:rsidR="00C24F48" w:rsidRPr="008008B1">
        <w:rPr>
          <w:rFonts w:asciiTheme="majorBidi" w:hAnsiTheme="majorBidi" w:cstheme="majorBidi"/>
        </w:rPr>
        <w:t xml:space="preserve"> through chanting </w:t>
      </w:r>
      <w:r w:rsidR="00CD6952">
        <w:rPr>
          <w:rFonts w:asciiTheme="majorBidi" w:hAnsiTheme="majorBidi" w:cstheme="majorBidi"/>
        </w:rPr>
        <w:t>with different</w:t>
      </w:r>
      <w:r w:rsidR="00C24F48" w:rsidRPr="008008B1">
        <w:rPr>
          <w:rFonts w:asciiTheme="majorBidi" w:hAnsiTheme="majorBidi" w:cstheme="majorBidi"/>
        </w:rPr>
        <w:t xml:space="preserve"> melodies </w:t>
      </w:r>
      <w:proofErr w:type="spellStart"/>
      <w:r w:rsidR="00DE32CE" w:rsidRPr="00DE32CE">
        <w:rPr>
          <w:rFonts w:asciiTheme="majorBidi" w:hAnsiTheme="majorBidi" w:cstheme="majorBidi"/>
          <w:i/>
          <w:iCs/>
        </w:rPr>
        <w:t>q</w:t>
      </w:r>
      <w:r w:rsidR="00C24F48" w:rsidRPr="00DE32CE">
        <w:rPr>
          <w:rFonts w:asciiTheme="majorBidi" w:hAnsiTheme="majorBidi" w:cstheme="majorBidi"/>
          <w:i/>
          <w:iCs/>
        </w:rPr>
        <w:t>ale</w:t>
      </w:r>
      <w:proofErr w:type="spellEnd"/>
      <w:r w:rsidR="00C24F48" w:rsidRPr="008008B1">
        <w:rPr>
          <w:rFonts w:asciiTheme="majorBidi" w:hAnsiTheme="majorBidi" w:cstheme="majorBidi"/>
        </w:rPr>
        <w:t xml:space="preserve">. </w:t>
      </w:r>
    </w:p>
    <w:p w14:paraId="11323731" w14:textId="77777777" w:rsidR="00F21E6C" w:rsidRPr="008008B1" w:rsidRDefault="00F21E6C" w:rsidP="0016392B">
      <w:pPr>
        <w:textAlignment w:val="baseline"/>
        <w:rPr>
          <w:rFonts w:eastAsia="Times New Roman"/>
        </w:rPr>
      </w:pPr>
    </w:p>
    <w:p w14:paraId="0BEDEAA3" w14:textId="08C0FB32" w:rsidR="0016392B" w:rsidRPr="008008B1" w:rsidRDefault="0016392B" w:rsidP="0016392B">
      <w:pPr>
        <w:textAlignment w:val="baseline"/>
        <w:rPr>
          <w:rFonts w:ascii="Segoe UI" w:eastAsia="Times New Roman" w:hAnsi="Segoe UI" w:cs="Segoe UI"/>
          <w:sz w:val="18"/>
          <w:szCs w:val="18"/>
        </w:rPr>
      </w:pPr>
    </w:p>
    <w:p w14:paraId="00020454" w14:textId="6A027913" w:rsidR="0016392B" w:rsidRPr="008008B1" w:rsidRDefault="0016392B" w:rsidP="00000FC0">
      <w:pPr>
        <w:jc w:val="center"/>
        <w:textAlignment w:val="baseline"/>
        <w:rPr>
          <w:rFonts w:ascii="AA- East Syriac Marcus" w:eastAsia="Times New Roman" w:hAnsi="AA- East Syriac Marcus" w:cs="AA- East Syriac Marcus"/>
          <w:sz w:val="40"/>
          <w:szCs w:val="40"/>
          <w:lang w:bidi="syr-SY"/>
        </w:rPr>
      </w:pPr>
      <w:r w:rsidRPr="008008B1">
        <w:rPr>
          <w:rFonts w:eastAsia="Times New Roman"/>
          <w:b/>
          <w:bCs/>
        </w:rPr>
        <w:t>The Liturgical Year</w:t>
      </w:r>
      <w:r w:rsidRPr="008008B1">
        <w:rPr>
          <w:rFonts w:eastAsia="Times New Roman"/>
        </w:rPr>
        <w:t> </w:t>
      </w:r>
    </w:p>
    <w:p w14:paraId="52781290" w14:textId="77777777" w:rsidR="00C24F48" w:rsidRPr="008008B1" w:rsidRDefault="00C24F48" w:rsidP="00000FC0">
      <w:pPr>
        <w:jc w:val="center"/>
        <w:textAlignment w:val="baseline"/>
        <w:rPr>
          <w:rFonts w:ascii="Segoe UI" w:eastAsia="Times New Roman" w:hAnsi="Segoe UI" w:cs="Segoe UI"/>
          <w:sz w:val="18"/>
          <w:szCs w:val="18"/>
        </w:rPr>
      </w:pPr>
    </w:p>
    <w:p w14:paraId="1D0CF9AF" w14:textId="7C6A2464" w:rsidR="009B1A7C" w:rsidRPr="008008B1" w:rsidRDefault="00C24F48" w:rsidP="006E495C">
      <w:pPr>
        <w:spacing w:line="480" w:lineRule="auto"/>
        <w:ind w:firstLine="720"/>
        <w:rPr>
          <w:rFonts w:eastAsia="Times New Roman"/>
        </w:rPr>
      </w:pPr>
      <w:r w:rsidRPr="008008B1">
        <w:rPr>
          <w:rFonts w:eastAsia="Times New Roman"/>
        </w:rPr>
        <w:t xml:space="preserve">The liturgical year of the Church of the East </w:t>
      </w:r>
      <w:r w:rsidRPr="008008B1">
        <w:rPr>
          <w:rFonts w:asciiTheme="majorBidi" w:hAnsiTheme="majorBidi" w:cstheme="majorBidi"/>
        </w:rPr>
        <w:t xml:space="preserve">according to the East Rite </w:t>
      </w:r>
      <w:r w:rsidRPr="008008B1">
        <w:rPr>
          <w:rFonts w:eastAsia="Times New Roman"/>
        </w:rPr>
        <w:t>is divided into seasons</w:t>
      </w:r>
      <w:r w:rsidR="002D65C7">
        <w:rPr>
          <w:rFonts w:eastAsia="Times New Roman"/>
        </w:rPr>
        <w:t xml:space="preserve"> that cover all the Feasts of the Christian faith</w:t>
      </w:r>
      <w:r w:rsidRPr="008008B1">
        <w:rPr>
          <w:rFonts w:eastAsia="Times New Roman"/>
        </w:rPr>
        <w:t xml:space="preserve">, each season consist of weeks called </w:t>
      </w:r>
      <w:r w:rsidR="002D65C7">
        <w:rPr>
          <w:rFonts w:eastAsia="Times New Roman"/>
        </w:rPr>
        <w:t xml:space="preserve">in Syriac </w:t>
      </w:r>
      <w:r w:rsidRPr="008008B1">
        <w:rPr>
          <w:rFonts w:eastAsia="Times New Roman"/>
        </w:rPr>
        <w:t>(</w:t>
      </w:r>
      <w:proofErr w:type="spellStart"/>
      <w:r w:rsidRPr="0010632C">
        <w:rPr>
          <w:rFonts w:eastAsia="Times New Roman"/>
          <w:i/>
          <w:iCs/>
        </w:rPr>
        <w:t>Shabu</w:t>
      </w:r>
      <w:r w:rsidR="00CD6952">
        <w:rPr>
          <w:rFonts w:eastAsia="Times New Roman"/>
          <w:i/>
          <w:iCs/>
        </w:rPr>
        <w:t>`</w:t>
      </w:r>
      <w:r w:rsidRPr="0010632C">
        <w:rPr>
          <w:rFonts w:eastAsia="Times New Roman"/>
          <w:i/>
          <w:iCs/>
        </w:rPr>
        <w:t>e</w:t>
      </w:r>
      <w:proofErr w:type="spellEnd"/>
      <w:r w:rsidRPr="008008B1">
        <w:rPr>
          <w:rFonts w:eastAsia="Times New Roman"/>
        </w:rPr>
        <w:t>)</w:t>
      </w:r>
      <w:r w:rsidR="002D65C7">
        <w:rPr>
          <w:rFonts w:eastAsia="Times New Roman"/>
        </w:rPr>
        <w:t xml:space="preserve">. </w:t>
      </w:r>
      <w:r w:rsidR="00012804" w:rsidRPr="008008B1">
        <w:rPr>
          <w:rFonts w:eastAsia="Times New Roman"/>
        </w:rPr>
        <w:t xml:space="preserve">Until the 1960s, the Church of the East was following the original Julian calendar. </w:t>
      </w:r>
      <w:r w:rsidRPr="008008B1">
        <w:rPr>
          <w:rFonts w:eastAsia="Times New Roman"/>
        </w:rPr>
        <w:t xml:space="preserve">After 1968, the </w:t>
      </w:r>
      <w:r w:rsidR="00012804" w:rsidRPr="008008B1">
        <w:rPr>
          <w:rFonts w:eastAsia="Times New Roman"/>
        </w:rPr>
        <w:t>Patriarch</w:t>
      </w:r>
      <w:r w:rsidRPr="008008B1">
        <w:rPr>
          <w:rFonts w:eastAsia="Times New Roman"/>
        </w:rPr>
        <w:t xml:space="preserve"> of the church along with </w:t>
      </w:r>
      <w:r w:rsidR="00012804" w:rsidRPr="008008B1">
        <w:rPr>
          <w:rFonts w:eastAsia="Times New Roman"/>
        </w:rPr>
        <w:t>other</w:t>
      </w:r>
      <w:r w:rsidRPr="008008B1">
        <w:rPr>
          <w:rFonts w:eastAsia="Times New Roman"/>
        </w:rPr>
        <w:t xml:space="preserve"> bishops decided to </w:t>
      </w:r>
      <w:r w:rsidR="00012804" w:rsidRPr="008008B1">
        <w:rPr>
          <w:rFonts w:eastAsia="Times New Roman"/>
        </w:rPr>
        <w:t>follow</w:t>
      </w:r>
      <w:r w:rsidRPr="008008B1">
        <w:rPr>
          <w:rFonts w:eastAsia="Times New Roman"/>
        </w:rPr>
        <w:t xml:space="preserve"> the liturgical </w:t>
      </w:r>
      <w:r w:rsidR="003C4039">
        <w:rPr>
          <w:rFonts w:eastAsia="Times New Roman"/>
        </w:rPr>
        <w:t>seasons</w:t>
      </w:r>
      <w:r w:rsidRPr="008008B1">
        <w:rPr>
          <w:rFonts w:eastAsia="Times New Roman"/>
        </w:rPr>
        <w:t xml:space="preserve"> according to the Gregorian calendar. </w:t>
      </w:r>
      <w:r w:rsidR="00012804" w:rsidRPr="008008B1">
        <w:rPr>
          <w:rFonts w:eastAsia="Times New Roman"/>
        </w:rPr>
        <w:t>T</w:t>
      </w:r>
      <w:r w:rsidRPr="008008B1">
        <w:rPr>
          <w:rFonts w:eastAsia="Times New Roman"/>
        </w:rPr>
        <w:t xml:space="preserve">his </w:t>
      </w:r>
      <w:r w:rsidR="00012804" w:rsidRPr="008008B1">
        <w:rPr>
          <w:rFonts w:eastAsia="Times New Roman"/>
        </w:rPr>
        <w:t>change</w:t>
      </w:r>
      <w:r w:rsidRPr="008008B1">
        <w:rPr>
          <w:rFonts w:eastAsia="Times New Roman"/>
        </w:rPr>
        <w:t xml:space="preserve"> was not welcomed by all </w:t>
      </w:r>
      <w:r w:rsidR="007434F9">
        <w:rPr>
          <w:rFonts w:eastAsia="Times New Roman"/>
        </w:rPr>
        <w:t xml:space="preserve">the </w:t>
      </w:r>
      <w:r w:rsidRPr="008008B1">
        <w:rPr>
          <w:rFonts w:eastAsia="Times New Roman"/>
        </w:rPr>
        <w:t xml:space="preserve">members of the church, </w:t>
      </w:r>
      <w:r w:rsidR="00787606" w:rsidRPr="008008B1">
        <w:rPr>
          <w:rFonts w:eastAsia="Times New Roman"/>
        </w:rPr>
        <w:t xml:space="preserve">which </w:t>
      </w:r>
      <w:r w:rsidR="00EA6373" w:rsidRPr="00EA6373">
        <w:rPr>
          <w:rFonts w:eastAsia="Times New Roman"/>
        </w:rPr>
        <w:t>eventually</w:t>
      </w:r>
      <w:r w:rsidR="0092106E" w:rsidRPr="00EA6373">
        <w:rPr>
          <w:rFonts w:eastAsia="Times New Roman"/>
        </w:rPr>
        <w:t xml:space="preserve"> </w:t>
      </w:r>
      <w:r w:rsidRPr="008008B1">
        <w:rPr>
          <w:rFonts w:eastAsia="Times New Roman"/>
        </w:rPr>
        <w:t xml:space="preserve">led to </w:t>
      </w:r>
      <w:r w:rsidR="0092106E">
        <w:rPr>
          <w:rFonts w:eastAsia="Times New Roman"/>
        </w:rPr>
        <w:t xml:space="preserve">a split, creating </w:t>
      </w:r>
      <w:r w:rsidR="00787606" w:rsidRPr="008008B1">
        <w:rPr>
          <w:rFonts w:eastAsia="Times New Roman"/>
        </w:rPr>
        <w:t>two churches within the Church of the East. T</w:t>
      </w:r>
      <w:r w:rsidRPr="008008B1">
        <w:rPr>
          <w:rFonts w:eastAsia="Times New Roman"/>
        </w:rPr>
        <w:t xml:space="preserve">he </w:t>
      </w:r>
      <w:r w:rsidR="00787606" w:rsidRPr="008008B1">
        <w:rPr>
          <w:rFonts w:eastAsia="Times New Roman"/>
        </w:rPr>
        <w:t xml:space="preserve">Assyrian Church of the East </w:t>
      </w:r>
      <w:r w:rsidR="006E495C" w:rsidRPr="008008B1">
        <w:rPr>
          <w:rFonts w:eastAsia="Times New Roman"/>
        </w:rPr>
        <w:t>follows</w:t>
      </w:r>
      <w:r w:rsidR="00787606" w:rsidRPr="008008B1">
        <w:rPr>
          <w:rFonts w:eastAsia="Times New Roman"/>
        </w:rPr>
        <w:t xml:space="preserve"> the new </w:t>
      </w:r>
      <w:r w:rsidR="00A47AD6" w:rsidRPr="008008B1">
        <w:rPr>
          <w:rFonts w:eastAsia="Times New Roman"/>
        </w:rPr>
        <w:t>calendar,</w:t>
      </w:r>
      <w:r w:rsidR="0092106E">
        <w:rPr>
          <w:rFonts w:eastAsia="Times New Roman"/>
        </w:rPr>
        <w:t xml:space="preserve"> and t</w:t>
      </w:r>
      <w:r w:rsidR="00787606" w:rsidRPr="008008B1">
        <w:rPr>
          <w:rFonts w:eastAsia="Times New Roman"/>
        </w:rPr>
        <w:t>he Ancient C</w:t>
      </w:r>
      <w:r w:rsidRPr="008008B1">
        <w:rPr>
          <w:rFonts w:eastAsia="Times New Roman"/>
        </w:rPr>
        <w:t>hurch</w:t>
      </w:r>
      <w:r w:rsidR="00787606" w:rsidRPr="008008B1">
        <w:rPr>
          <w:rFonts w:eastAsia="Times New Roman"/>
        </w:rPr>
        <w:t xml:space="preserve"> of the East </w:t>
      </w:r>
      <w:r w:rsidR="006E495C" w:rsidRPr="008008B1">
        <w:rPr>
          <w:rFonts w:eastAsia="Times New Roman"/>
        </w:rPr>
        <w:t>follows</w:t>
      </w:r>
      <w:r w:rsidR="00787606" w:rsidRPr="008008B1">
        <w:rPr>
          <w:rFonts w:eastAsia="Times New Roman"/>
        </w:rPr>
        <w:t xml:space="preserve"> the Julian calendar. However, b</w:t>
      </w:r>
      <w:r w:rsidRPr="008008B1">
        <w:rPr>
          <w:rFonts w:eastAsia="Times New Roman"/>
        </w:rPr>
        <w:t xml:space="preserve">oth churches </w:t>
      </w:r>
      <w:r w:rsidR="00787606" w:rsidRPr="008008B1">
        <w:rPr>
          <w:rFonts w:eastAsia="Times New Roman"/>
        </w:rPr>
        <w:t>practice the exact same liturgy and uses the same liturgical books. Although in</w:t>
      </w:r>
      <w:r w:rsidRPr="008008B1">
        <w:rPr>
          <w:rFonts w:eastAsia="Times New Roman"/>
        </w:rPr>
        <w:t xml:space="preserve"> 1995 the Ancient Church of the East changed its Christmas day celebration from January 7</w:t>
      </w:r>
      <w:r w:rsidRPr="008008B1">
        <w:rPr>
          <w:rFonts w:eastAsia="Times New Roman"/>
          <w:vertAlign w:val="superscript"/>
        </w:rPr>
        <w:t>th</w:t>
      </w:r>
      <w:r w:rsidRPr="008008B1">
        <w:rPr>
          <w:rFonts w:eastAsia="Times New Roman"/>
        </w:rPr>
        <w:t xml:space="preserve"> to December 25</w:t>
      </w:r>
      <w:r w:rsidRPr="008008B1">
        <w:rPr>
          <w:rFonts w:eastAsia="Times New Roman"/>
          <w:vertAlign w:val="superscript"/>
        </w:rPr>
        <w:t>th</w:t>
      </w:r>
      <w:r w:rsidR="00D07039">
        <w:rPr>
          <w:rFonts w:eastAsia="Times New Roman"/>
        </w:rPr>
        <w:t>,</w:t>
      </w:r>
      <w:r w:rsidR="00220991">
        <w:rPr>
          <w:rFonts w:eastAsia="Times New Roman"/>
        </w:rPr>
        <w:t xml:space="preserve"> </w:t>
      </w:r>
      <w:r w:rsidR="00787606" w:rsidRPr="008008B1">
        <w:rPr>
          <w:rFonts w:eastAsia="Times New Roman"/>
        </w:rPr>
        <w:t xml:space="preserve">but the </w:t>
      </w:r>
      <w:r w:rsidR="009B1A7C" w:rsidRPr="008008B1">
        <w:rPr>
          <w:rFonts w:eastAsia="Times New Roman"/>
        </w:rPr>
        <w:t xml:space="preserve">church </w:t>
      </w:r>
      <w:r w:rsidRPr="008008B1">
        <w:rPr>
          <w:rFonts w:eastAsia="Times New Roman"/>
        </w:rPr>
        <w:t xml:space="preserve">kept the old liturgical calendar of celebration the </w:t>
      </w:r>
      <w:r w:rsidR="009B1A7C" w:rsidRPr="008008B1">
        <w:rPr>
          <w:rFonts w:eastAsia="Times New Roman"/>
        </w:rPr>
        <w:t>the Holy</w:t>
      </w:r>
      <w:r w:rsidR="00787606" w:rsidRPr="008008B1">
        <w:rPr>
          <w:rFonts w:eastAsia="Times New Roman"/>
        </w:rPr>
        <w:t xml:space="preserve"> week according to the old calendar.</w:t>
      </w:r>
      <w:r w:rsidR="00FC0488" w:rsidRPr="008008B1">
        <w:rPr>
          <w:rFonts w:eastAsia="Times New Roman"/>
        </w:rPr>
        <w:t xml:space="preserve"> </w:t>
      </w:r>
      <w:r w:rsidR="00787606" w:rsidRPr="008008B1">
        <w:rPr>
          <w:rFonts w:eastAsia="Times New Roman"/>
        </w:rPr>
        <w:t xml:space="preserve">Celebrating Easter following the </w:t>
      </w:r>
      <w:r w:rsidR="009B1A7C" w:rsidRPr="008008B1">
        <w:rPr>
          <w:rFonts w:eastAsia="Times New Roman"/>
        </w:rPr>
        <w:t xml:space="preserve">Julian calendar </w:t>
      </w:r>
      <w:r w:rsidRPr="008008B1">
        <w:rPr>
          <w:rFonts w:eastAsia="Times New Roman"/>
        </w:rPr>
        <w:t xml:space="preserve">is </w:t>
      </w:r>
      <w:r w:rsidR="00787606" w:rsidRPr="008008B1">
        <w:rPr>
          <w:rFonts w:eastAsia="Times New Roman"/>
        </w:rPr>
        <w:t>practiced</w:t>
      </w:r>
      <w:r w:rsidRPr="008008B1">
        <w:rPr>
          <w:rFonts w:eastAsia="Times New Roman"/>
        </w:rPr>
        <w:t xml:space="preserve"> by other Eastern and Orthodox churche</w:t>
      </w:r>
      <w:r w:rsidR="00787606" w:rsidRPr="008008B1">
        <w:rPr>
          <w:rFonts w:eastAsia="Times New Roman"/>
        </w:rPr>
        <w:t xml:space="preserve">s in </w:t>
      </w:r>
      <w:r w:rsidRPr="008008B1">
        <w:rPr>
          <w:rFonts w:eastAsia="Times New Roman"/>
        </w:rPr>
        <w:t>the Middle East such as</w:t>
      </w:r>
      <w:r w:rsidR="009B1A7C" w:rsidRPr="008008B1">
        <w:rPr>
          <w:rFonts w:eastAsia="Times New Roman"/>
        </w:rPr>
        <w:t xml:space="preserve"> in</w:t>
      </w:r>
      <w:r w:rsidRPr="008008B1">
        <w:rPr>
          <w:rFonts w:eastAsia="Times New Roman"/>
        </w:rPr>
        <w:t xml:space="preserve"> Iraq, Egypt, Syria, Jordan, and Jerusalem, as well as European countries where Greek orthodox churches are dominant such as </w:t>
      </w:r>
      <w:r w:rsidR="009B1A7C" w:rsidRPr="008008B1">
        <w:rPr>
          <w:rFonts w:eastAsia="Times New Roman"/>
        </w:rPr>
        <w:t xml:space="preserve">in </w:t>
      </w:r>
      <w:r w:rsidRPr="008008B1">
        <w:rPr>
          <w:rFonts w:eastAsia="Times New Roman"/>
        </w:rPr>
        <w:t xml:space="preserve">Greece, Russia, </w:t>
      </w:r>
      <w:r w:rsidR="00A47AD6" w:rsidRPr="008008B1">
        <w:rPr>
          <w:rFonts w:eastAsia="Times New Roman"/>
        </w:rPr>
        <w:t>Armenia,</w:t>
      </w:r>
      <w:r w:rsidRPr="008008B1">
        <w:rPr>
          <w:rFonts w:eastAsia="Times New Roman"/>
        </w:rPr>
        <w:t xml:space="preserve"> and others. </w:t>
      </w:r>
    </w:p>
    <w:p w14:paraId="5AA6F48F" w14:textId="755DF6B1" w:rsidR="00574773" w:rsidRPr="00623F7E" w:rsidRDefault="00907707" w:rsidP="00623F7E">
      <w:pPr>
        <w:spacing w:line="480" w:lineRule="auto"/>
        <w:ind w:firstLine="720"/>
        <w:rPr>
          <w:rFonts w:eastAsia="Times New Roman"/>
          <w:color w:val="000000" w:themeColor="text1"/>
        </w:rPr>
      </w:pPr>
      <w:r w:rsidRPr="008008B1">
        <w:rPr>
          <w:rFonts w:eastAsia="Times New Roman"/>
        </w:rPr>
        <w:lastRenderedPageBreak/>
        <w:t>A</w:t>
      </w:r>
      <w:r w:rsidR="009B1A7C" w:rsidRPr="008008B1">
        <w:rPr>
          <w:rFonts w:eastAsia="Times New Roman"/>
        </w:rPr>
        <w:t>ccording to</w:t>
      </w:r>
      <w:r w:rsidR="00447DD0">
        <w:rPr>
          <w:rFonts w:eastAsia="Times New Roman"/>
        </w:rPr>
        <w:t xml:space="preserve"> </w:t>
      </w:r>
      <w:r w:rsidR="00447DD0">
        <w:rPr>
          <w:rFonts w:asciiTheme="majorBidi" w:eastAsia="Times" w:hAnsiTheme="majorBidi" w:cstheme="majorBidi"/>
        </w:rPr>
        <w:t>`</w:t>
      </w:r>
      <w:proofErr w:type="spellStart"/>
      <w:r w:rsidR="00C24F48" w:rsidRPr="008008B1">
        <w:rPr>
          <w:rFonts w:asciiTheme="majorBidi" w:eastAsia="Times" w:hAnsiTheme="majorBidi" w:cstheme="majorBidi"/>
        </w:rPr>
        <w:t>Abdisho</w:t>
      </w:r>
      <w:proofErr w:type="spellEnd"/>
      <w:r w:rsidR="00447DD0">
        <w:rPr>
          <w:rFonts w:asciiTheme="majorBidi" w:eastAsia="Times" w:hAnsiTheme="majorBidi" w:cstheme="majorBidi"/>
        </w:rPr>
        <w:t>`</w:t>
      </w:r>
      <w:r w:rsidR="00C24F48" w:rsidRPr="008008B1">
        <w:rPr>
          <w:rFonts w:asciiTheme="majorBidi" w:eastAsia="Times" w:hAnsiTheme="majorBidi" w:cstheme="majorBidi"/>
        </w:rPr>
        <w:t xml:space="preserve"> </w:t>
      </w:r>
      <w:r w:rsidR="00447DD0">
        <w:rPr>
          <w:rFonts w:asciiTheme="majorBidi" w:eastAsia="Times" w:hAnsiTheme="majorBidi" w:cstheme="majorBidi"/>
        </w:rPr>
        <w:t>B</w:t>
      </w:r>
      <w:r w:rsidR="00C24F48" w:rsidRPr="008008B1">
        <w:rPr>
          <w:rFonts w:asciiTheme="majorBidi" w:eastAsia="Times" w:hAnsiTheme="majorBidi" w:cstheme="majorBidi"/>
        </w:rPr>
        <w:t xml:space="preserve">ar </w:t>
      </w:r>
      <w:proofErr w:type="spellStart"/>
      <w:r w:rsidR="00C24F48" w:rsidRPr="008008B1">
        <w:rPr>
          <w:rFonts w:asciiTheme="majorBidi" w:eastAsia="Times" w:hAnsiTheme="majorBidi" w:cstheme="majorBidi"/>
        </w:rPr>
        <w:t>Brikha</w:t>
      </w:r>
      <w:proofErr w:type="spellEnd"/>
      <w:r w:rsidR="00C24F48" w:rsidRPr="008008B1">
        <w:rPr>
          <w:rFonts w:asciiTheme="majorBidi" w:eastAsia="Times" w:hAnsiTheme="majorBidi" w:cstheme="majorBidi"/>
        </w:rPr>
        <w:t xml:space="preserve"> (d.1318), </w:t>
      </w:r>
      <w:proofErr w:type="spellStart"/>
      <w:r w:rsidR="00C24F48" w:rsidRPr="008008B1">
        <w:rPr>
          <w:rFonts w:asciiTheme="majorBidi" w:eastAsia="Times New Roman" w:hAnsiTheme="majorBidi" w:cstheme="majorBidi"/>
        </w:rPr>
        <w:t>Isho</w:t>
      </w:r>
      <w:proofErr w:type="spellEnd"/>
      <w:r w:rsidR="00532227">
        <w:rPr>
          <w:rFonts w:asciiTheme="majorBidi" w:eastAsia="Times New Roman" w:hAnsiTheme="majorBidi" w:cstheme="majorBidi"/>
        </w:rPr>
        <w:t xml:space="preserve">` </w:t>
      </w:r>
      <w:proofErr w:type="spellStart"/>
      <w:r w:rsidR="00EA6373">
        <w:rPr>
          <w:rFonts w:asciiTheme="majorBidi" w:eastAsia="Times New Roman" w:hAnsiTheme="majorBidi" w:cstheme="majorBidi"/>
        </w:rPr>
        <w:t>Y</w:t>
      </w:r>
      <w:r w:rsidR="00C24F48" w:rsidRPr="008008B1">
        <w:rPr>
          <w:rFonts w:asciiTheme="majorBidi" w:eastAsia="Times New Roman" w:hAnsiTheme="majorBidi" w:cstheme="majorBidi"/>
        </w:rPr>
        <w:t>ahb</w:t>
      </w:r>
      <w:proofErr w:type="spellEnd"/>
      <w:r w:rsidR="00C24F48" w:rsidRPr="008008B1">
        <w:rPr>
          <w:rFonts w:asciiTheme="majorBidi" w:eastAsia="Times New Roman" w:hAnsiTheme="majorBidi" w:cstheme="majorBidi"/>
        </w:rPr>
        <w:t xml:space="preserve"> III </w:t>
      </w:r>
      <w:r w:rsidRPr="008008B1">
        <w:rPr>
          <w:rFonts w:eastAsia="Times New Roman"/>
        </w:rPr>
        <w:t xml:space="preserve">of </w:t>
      </w:r>
      <w:proofErr w:type="spellStart"/>
      <w:r w:rsidRPr="008008B1">
        <w:rPr>
          <w:rFonts w:eastAsia="Times New Roman"/>
        </w:rPr>
        <w:t>Adiabene</w:t>
      </w:r>
      <w:proofErr w:type="spellEnd"/>
      <w:r w:rsidRPr="008008B1">
        <w:rPr>
          <w:rFonts w:eastAsia="Times New Roman"/>
        </w:rPr>
        <w:t xml:space="preserve"> (d. 569) </w:t>
      </w:r>
      <w:r w:rsidR="00C24F48" w:rsidRPr="008008B1">
        <w:rPr>
          <w:rFonts w:asciiTheme="majorBidi" w:eastAsia="Times New Roman" w:hAnsiTheme="majorBidi" w:cstheme="majorBidi"/>
        </w:rPr>
        <w:t>unified the liturgical books</w:t>
      </w:r>
      <w:r w:rsidRPr="008008B1">
        <w:rPr>
          <w:rFonts w:asciiTheme="majorBidi" w:eastAsia="Times New Roman" w:hAnsiTheme="majorBidi" w:cstheme="majorBidi"/>
        </w:rPr>
        <w:t xml:space="preserve"> and </w:t>
      </w:r>
      <w:r w:rsidRPr="008008B1">
        <w:rPr>
          <w:rFonts w:eastAsia="Times New Roman"/>
        </w:rPr>
        <w:t xml:space="preserve">arranged the liturgical book of </w:t>
      </w:r>
      <w:proofErr w:type="spellStart"/>
      <w:r w:rsidRPr="008008B1">
        <w:rPr>
          <w:rFonts w:asciiTheme="majorBidi" w:eastAsia="Times New Roman" w:hAnsiTheme="majorBidi" w:cstheme="majorBidi"/>
        </w:rPr>
        <w:t>Ḥudrā</w:t>
      </w:r>
      <w:proofErr w:type="spellEnd"/>
      <w:r w:rsidR="00220991">
        <w:rPr>
          <w:rFonts w:asciiTheme="majorBidi" w:eastAsia="Times New Roman" w:hAnsiTheme="majorBidi" w:cstheme="majorBidi"/>
        </w:rPr>
        <w:t>.</w:t>
      </w:r>
      <w:r w:rsidR="0018725E" w:rsidRPr="008008B1">
        <w:rPr>
          <w:rStyle w:val="FootnoteReference"/>
          <w:rFonts w:asciiTheme="majorBidi" w:eastAsia="Times New Roman" w:hAnsiTheme="majorBidi" w:cstheme="majorBidi"/>
        </w:rPr>
        <w:footnoteReference w:id="103"/>
      </w:r>
      <w:r w:rsidR="00CC4696">
        <w:rPr>
          <w:rFonts w:asciiTheme="majorBidi" w:eastAsia="Times New Roman" w:hAnsiTheme="majorBidi" w:cstheme="majorBidi"/>
        </w:rPr>
        <w:t xml:space="preserve"> </w:t>
      </w:r>
      <w:r w:rsidR="00266225" w:rsidRPr="008008B1">
        <w:rPr>
          <w:rFonts w:asciiTheme="majorBidi" w:eastAsia="Times" w:hAnsiTheme="majorBidi" w:cstheme="majorBidi"/>
        </w:rPr>
        <w:t xml:space="preserve">The church calendar </w:t>
      </w:r>
      <w:r w:rsidR="00C24F48" w:rsidRPr="008008B1">
        <w:rPr>
          <w:rFonts w:asciiTheme="majorBidi" w:eastAsia="Times" w:hAnsiTheme="majorBidi" w:cstheme="majorBidi"/>
        </w:rPr>
        <w:t>include</w:t>
      </w:r>
      <w:r w:rsidRPr="008008B1">
        <w:rPr>
          <w:rFonts w:asciiTheme="majorBidi" w:eastAsia="Times" w:hAnsiTheme="majorBidi" w:cstheme="majorBidi"/>
        </w:rPr>
        <w:t>s</w:t>
      </w:r>
      <w:r w:rsidR="00C24F48" w:rsidRPr="008008B1">
        <w:rPr>
          <w:rFonts w:asciiTheme="majorBidi" w:eastAsia="Times" w:hAnsiTheme="majorBidi" w:cstheme="majorBidi"/>
        </w:rPr>
        <w:t xml:space="preserve"> prayers, hymns and readings that are </w:t>
      </w:r>
      <w:r w:rsidRPr="008008B1">
        <w:rPr>
          <w:rFonts w:asciiTheme="majorBidi" w:eastAsia="Times" w:hAnsiTheme="majorBidi" w:cstheme="majorBidi"/>
        </w:rPr>
        <w:t>more than the actual days of the year</w:t>
      </w:r>
      <w:r w:rsidR="008D1EDE" w:rsidRPr="008008B1">
        <w:rPr>
          <w:rFonts w:asciiTheme="majorBidi" w:eastAsia="Times" w:hAnsiTheme="majorBidi" w:cstheme="majorBidi"/>
        </w:rPr>
        <w:t xml:space="preserve">. </w:t>
      </w:r>
      <w:r w:rsidRPr="008008B1">
        <w:rPr>
          <w:rFonts w:asciiTheme="majorBidi" w:eastAsia="Times" w:hAnsiTheme="majorBidi" w:cstheme="majorBidi"/>
        </w:rPr>
        <w:t xml:space="preserve">The liturgical calendar is divided to </w:t>
      </w:r>
      <w:r w:rsidR="00E90CE4">
        <w:rPr>
          <w:rFonts w:asciiTheme="majorBidi" w:eastAsia="Times" w:hAnsiTheme="majorBidi" w:cstheme="majorBidi"/>
        </w:rPr>
        <w:t>nine main</w:t>
      </w:r>
      <w:r w:rsidR="00C24F48" w:rsidRPr="008008B1">
        <w:rPr>
          <w:rFonts w:asciiTheme="majorBidi" w:eastAsia="Times" w:hAnsiTheme="majorBidi" w:cstheme="majorBidi"/>
        </w:rPr>
        <w:t xml:space="preserve"> seasons</w:t>
      </w:r>
      <w:r w:rsidR="00290462" w:rsidRPr="008008B1">
        <w:rPr>
          <w:rFonts w:asciiTheme="majorBidi" w:eastAsia="Times" w:hAnsiTheme="majorBidi" w:cstheme="majorBidi"/>
        </w:rPr>
        <w:t>.</w:t>
      </w:r>
      <w:r w:rsidR="00C24F48" w:rsidRPr="008008B1">
        <w:rPr>
          <w:rFonts w:asciiTheme="majorBidi" w:eastAsia="Times" w:hAnsiTheme="majorBidi" w:cstheme="majorBidi"/>
        </w:rPr>
        <w:t xml:space="preserve"> </w:t>
      </w:r>
      <w:r w:rsidRPr="008008B1">
        <w:rPr>
          <w:rFonts w:asciiTheme="majorBidi" w:eastAsia="Times" w:hAnsiTheme="majorBidi" w:cstheme="majorBidi"/>
        </w:rPr>
        <w:t>The first and the last seasons are comprised of four weeks</w:t>
      </w:r>
      <w:r w:rsidR="00E90CE4">
        <w:rPr>
          <w:rFonts w:asciiTheme="majorBidi" w:eastAsia="Times" w:hAnsiTheme="majorBidi" w:cstheme="majorBidi"/>
        </w:rPr>
        <w:t>. The second season of the Birth of Jesus is two weeks</w:t>
      </w:r>
      <w:r w:rsidRPr="008008B1">
        <w:rPr>
          <w:rFonts w:asciiTheme="majorBidi" w:eastAsia="Times" w:hAnsiTheme="majorBidi" w:cstheme="majorBidi"/>
        </w:rPr>
        <w:t xml:space="preserve">. All </w:t>
      </w:r>
      <w:r w:rsidR="002D65C7">
        <w:rPr>
          <w:rFonts w:asciiTheme="majorBidi" w:eastAsia="Times" w:hAnsiTheme="majorBidi" w:cstheme="majorBidi"/>
        </w:rPr>
        <w:t xml:space="preserve">the </w:t>
      </w:r>
      <w:r w:rsidR="00E90CE4">
        <w:rPr>
          <w:rFonts w:asciiTheme="majorBidi" w:eastAsia="Times" w:hAnsiTheme="majorBidi" w:cstheme="majorBidi"/>
        </w:rPr>
        <w:t>other six</w:t>
      </w:r>
      <w:r w:rsidRPr="008008B1">
        <w:rPr>
          <w:rFonts w:asciiTheme="majorBidi" w:eastAsia="Times" w:hAnsiTheme="majorBidi" w:cstheme="majorBidi"/>
        </w:rPr>
        <w:t xml:space="preserve"> seasons in the middle are comprised of seven weeks. </w:t>
      </w:r>
      <w:r w:rsidR="00C24F48" w:rsidRPr="008008B1">
        <w:rPr>
          <w:rFonts w:eastAsia="Times New Roman"/>
        </w:rPr>
        <w:t xml:space="preserve">The Liturgical year </w:t>
      </w:r>
      <w:r w:rsidR="006D71CD" w:rsidRPr="008008B1">
        <w:rPr>
          <w:rFonts w:eastAsia="Times New Roman"/>
        </w:rPr>
        <w:t>calendar</w:t>
      </w:r>
      <w:r w:rsidR="00F5760C" w:rsidRPr="008008B1">
        <w:rPr>
          <w:rFonts w:eastAsia="Times New Roman"/>
        </w:rPr>
        <w:t xml:space="preserve"> of the Church of the East</w:t>
      </w:r>
      <w:r w:rsidR="00C24F48" w:rsidRPr="008008B1">
        <w:rPr>
          <w:rFonts w:eastAsia="Times New Roman"/>
        </w:rPr>
        <w:t xml:space="preserve"> </w:t>
      </w:r>
      <w:r w:rsidR="006D71CD" w:rsidRPr="00C05F2B">
        <w:rPr>
          <w:rFonts w:eastAsia="Times New Roman"/>
          <w:color w:val="000000" w:themeColor="text1"/>
        </w:rPr>
        <w:t>is</w:t>
      </w:r>
      <w:r w:rsidR="00C24F48" w:rsidRPr="00C05F2B">
        <w:rPr>
          <w:rFonts w:eastAsia="Times New Roman"/>
          <w:color w:val="000000" w:themeColor="text1"/>
        </w:rPr>
        <w:t xml:space="preserve"> divided as </w:t>
      </w:r>
      <w:r w:rsidR="008649DB">
        <w:rPr>
          <w:rFonts w:eastAsia="Times New Roman"/>
          <w:color w:val="000000" w:themeColor="text1"/>
        </w:rPr>
        <w:t xml:space="preserve">in the </w:t>
      </w:r>
      <w:r w:rsidR="00C24F48" w:rsidRPr="00C05F2B">
        <w:rPr>
          <w:rFonts w:eastAsia="Times New Roman"/>
          <w:color w:val="000000" w:themeColor="text1"/>
        </w:rPr>
        <w:t>follow</w:t>
      </w:r>
      <w:r w:rsidR="008649DB">
        <w:rPr>
          <w:rFonts w:eastAsia="Times New Roman"/>
          <w:color w:val="000000" w:themeColor="text1"/>
        </w:rPr>
        <w:t>ing table</w:t>
      </w:r>
      <w:r w:rsidR="00C24F48" w:rsidRPr="00C05F2B">
        <w:rPr>
          <w:rFonts w:eastAsia="Times New Roman"/>
          <w:color w:val="000000" w:themeColor="text1"/>
        </w:rPr>
        <w:t>:</w:t>
      </w:r>
    </w:p>
    <w:p w14:paraId="62A7BE82" w14:textId="77777777" w:rsidR="00623F7E" w:rsidRDefault="00623F7E" w:rsidP="00580A1D">
      <w:pPr>
        <w:jc w:val="center"/>
        <w:rPr>
          <w:rFonts w:asciiTheme="majorBidi" w:hAnsiTheme="majorBidi" w:cstheme="majorBidi"/>
          <w:b/>
          <w:bCs/>
        </w:rPr>
      </w:pPr>
    </w:p>
    <w:p w14:paraId="520485BC" w14:textId="77777777" w:rsidR="00623F7E" w:rsidRDefault="00623F7E" w:rsidP="00580A1D">
      <w:pPr>
        <w:jc w:val="center"/>
        <w:rPr>
          <w:rFonts w:asciiTheme="majorBidi" w:hAnsiTheme="majorBidi" w:cstheme="majorBidi"/>
          <w:b/>
          <w:bCs/>
        </w:rPr>
      </w:pPr>
    </w:p>
    <w:p w14:paraId="371444AA" w14:textId="58445F2F" w:rsidR="00E44B76" w:rsidRPr="008008B1" w:rsidRDefault="00E44B76" w:rsidP="00580A1D">
      <w:pPr>
        <w:jc w:val="center"/>
        <w:rPr>
          <w:rFonts w:asciiTheme="majorBidi" w:hAnsiTheme="majorBidi" w:cstheme="majorBidi"/>
          <w:b/>
          <w:bCs/>
        </w:rPr>
      </w:pPr>
      <w:r w:rsidRPr="008008B1">
        <w:rPr>
          <w:rFonts w:asciiTheme="majorBidi" w:hAnsiTheme="majorBidi" w:cstheme="majorBidi"/>
          <w:b/>
          <w:bCs/>
        </w:rPr>
        <w:t>Table -</w:t>
      </w:r>
      <w:r>
        <w:rPr>
          <w:rFonts w:asciiTheme="majorBidi" w:hAnsiTheme="majorBidi" w:cstheme="majorBidi"/>
          <w:b/>
          <w:bCs/>
        </w:rPr>
        <w:t>4</w:t>
      </w:r>
      <w:r w:rsidRPr="008008B1">
        <w:rPr>
          <w:rFonts w:asciiTheme="majorBidi" w:hAnsiTheme="majorBidi" w:cstheme="majorBidi"/>
          <w:b/>
          <w:bCs/>
        </w:rPr>
        <w:t>-</w:t>
      </w:r>
    </w:p>
    <w:p w14:paraId="03989687" w14:textId="40477AF1" w:rsidR="00234427" w:rsidRPr="00A85E86" w:rsidRDefault="002F6D3C" w:rsidP="00777CCF">
      <w:pPr>
        <w:bidi/>
        <w:jc w:val="center"/>
        <w:rPr>
          <w:rFonts w:asciiTheme="majorBidi" w:eastAsia="Times New Roman" w:hAnsiTheme="majorBidi" w:cs="AA- East Syriac Marcus"/>
          <w:b/>
          <w:bCs/>
          <w:rtl/>
          <w:lang w:bidi="syr-SY"/>
        </w:rPr>
      </w:pPr>
      <w:r w:rsidRPr="00A85E86">
        <w:rPr>
          <w:rFonts w:asciiTheme="majorBidi" w:eastAsia="Times New Roman" w:hAnsiTheme="majorBidi" w:cstheme="majorBidi"/>
          <w:b/>
          <w:bCs/>
          <w:lang w:bidi="syr-SY"/>
        </w:rPr>
        <w:t xml:space="preserve">Liturgical Weeks </w:t>
      </w:r>
      <w:r w:rsidR="00A85E86" w:rsidRPr="00A85E86">
        <w:rPr>
          <w:rFonts w:asciiTheme="majorBidi" w:eastAsia="Times New Roman" w:hAnsiTheme="majorBidi" w:cstheme="majorBidi"/>
          <w:b/>
          <w:bCs/>
          <w:lang w:bidi="syr-SY"/>
        </w:rPr>
        <w:t>According to the Church of the East</w:t>
      </w:r>
    </w:p>
    <w:p w14:paraId="3B701D05" w14:textId="33D1567E" w:rsidR="00F2495D" w:rsidRPr="00F2495D" w:rsidRDefault="00F2495D" w:rsidP="00234427">
      <w:pPr>
        <w:bidi/>
        <w:jc w:val="center"/>
        <w:rPr>
          <w:rFonts w:ascii="AA- East Syriac Marcus" w:eastAsia="Times New Roman" w:hAnsi="AA- East Syriac Marcus" w:cs="AA- East Syriac Marcus"/>
          <w:sz w:val="36"/>
          <w:szCs w:val="36"/>
          <w:rtl/>
          <w:lang w:bidi="syr-SY"/>
        </w:rPr>
      </w:pPr>
      <w:r w:rsidRPr="00F2495D">
        <w:rPr>
          <w:rFonts w:ascii="AA- East Syriac Marcus" w:eastAsia="Times New Roman" w:hAnsi="AA- East Syriac Marcus" w:cs="AA- East Syriac Marcus" w:hint="cs"/>
          <w:sz w:val="36"/>
          <w:szCs w:val="36"/>
          <w:rtl/>
          <w:lang w:bidi="syr-SY"/>
        </w:rPr>
        <w:t>ܫܵܒ̣ܘܿܥܹ̈ܐ ܐܲܝܟ̣ ܛܲܟ̣ܣܵܐ ܕܥܹܕܬܵܐ ܕܡܲ</w:t>
      </w:r>
      <w:r w:rsidR="00DA7582">
        <w:rPr>
          <w:rFonts w:ascii="AA- East Syriac Marcus" w:eastAsia="Times New Roman" w:hAnsi="AA- East Syriac Marcus" w:cs="AA- East Syriac Marcus" w:hint="cs"/>
          <w:sz w:val="36"/>
          <w:szCs w:val="36"/>
          <w:rtl/>
          <w:lang w:bidi="syr-SY"/>
        </w:rPr>
        <w:t>ܕ</w:t>
      </w:r>
      <w:r w:rsidRPr="00F2495D">
        <w:rPr>
          <w:rFonts w:ascii="AA- East Syriac Marcus" w:eastAsia="Times New Roman" w:hAnsi="AA- East Syriac Marcus" w:cs="AA- East Syriac Marcus" w:hint="cs"/>
          <w:sz w:val="36"/>
          <w:szCs w:val="36"/>
          <w:rtl/>
          <w:lang w:bidi="syr-SY"/>
        </w:rPr>
        <w:t>ܢ̱ܚܵܐ</w:t>
      </w:r>
    </w:p>
    <w:p w14:paraId="09EB52C8" w14:textId="103BA393" w:rsidR="00CC723C" w:rsidRDefault="00CC723C" w:rsidP="00CC723C">
      <w:pPr>
        <w:spacing w:line="480" w:lineRule="auto"/>
      </w:pPr>
    </w:p>
    <w:tbl>
      <w:tblPr>
        <w:tblStyle w:val="TableGrid"/>
        <w:tblW w:w="0" w:type="auto"/>
        <w:tblInd w:w="0" w:type="dxa"/>
        <w:tblLook w:val="04A0" w:firstRow="1" w:lastRow="0" w:firstColumn="1" w:lastColumn="0" w:noHBand="0" w:noVBand="1"/>
      </w:tblPr>
      <w:tblGrid>
        <w:gridCol w:w="625"/>
        <w:gridCol w:w="3960"/>
        <w:gridCol w:w="1350"/>
        <w:gridCol w:w="3415"/>
      </w:tblGrid>
      <w:tr w:rsidR="00B42E7B" w:rsidRPr="00093E5F" w14:paraId="55036857" w14:textId="77777777" w:rsidTr="00093E5F">
        <w:tc>
          <w:tcPr>
            <w:tcW w:w="625" w:type="dxa"/>
          </w:tcPr>
          <w:p w14:paraId="22F2F84D" w14:textId="77777777" w:rsidR="00B42E7B" w:rsidRPr="00093E5F" w:rsidRDefault="00B42E7B" w:rsidP="00CC723C">
            <w:pPr>
              <w:spacing w:line="480" w:lineRule="auto"/>
              <w:rPr>
                <w:b/>
                <w:bCs/>
              </w:rPr>
            </w:pPr>
          </w:p>
        </w:tc>
        <w:tc>
          <w:tcPr>
            <w:tcW w:w="3960" w:type="dxa"/>
          </w:tcPr>
          <w:p w14:paraId="4D35E0D5" w14:textId="49ADA634" w:rsidR="00B42E7B" w:rsidRPr="00093E5F" w:rsidRDefault="00D23F04" w:rsidP="00CC723C">
            <w:pPr>
              <w:spacing w:line="480" w:lineRule="auto"/>
              <w:rPr>
                <w:b/>
                <w:bCs/>
              </w:rPr>
            </w:pPr>
            <w:r w:rsidRPr="00093E5F">
              <w:rPr>
                <w:b/>
                <w:bCs/>
              </w:rPr>
              <w:t>English</w:t>
            </w:r>
          </w:p>
        </w:tc>
        <w:tc>
          <w:tcPr>
            <w:tcW w:w="1350" w:type="dxa"/>
          </w:tcPr>
          <w:p w14:paraId="26FF1E07" w14:textId="47F48CE5" w:rsidR="00B42E7B" w:rsidRPr="00093E5F" w:rsidRDefault="005A55F0" w:rsidP="00CC723C">
            <w:pPr>
              <w:spacing w:line="480" w:lineRule="auto"/>
              <w:rPr>
                <w:b/>
                <w:bCs/>
              </w:rPr>
            </w:pPr>
            <w:r w:rsidRPr="00093E5F">
              <w:rPr>
                <w:b/>
                <w:bCs/>
              </w:rPr>
              <w:t>Weeks</w:t>
            </w:r>
          </w:p>
        </w:tc>
        <w:tc>
          <w:tcPr>
            <w:tcW w:w="3415" w:type="dxa"/>
          </w:tcPr>
          <w:p w14:paraId="242FB36F" w14:textId="53631487" w:rsidR="00B42E7B" w:rsidRPr="00093E5F" w:rsidRDefault="00D23F04" w:rsidP="00594105">
            <w:pPr>
              <w:spacing w:line="480" w:lineRule="auto"/>
              <w:jc w:val="center"/>
              <w:rPr>
                <w:b/>
                <w:bCs/>
              </w:rPr>
            </w:pPr>
            <w:r w:rsidRPr="00093E5F">
              <w:rPr>
                <w:b/>
                <w:bCs/>
              </w:rPr>
              <w:t>Syriac</w:t>
            </w:r>
          </w:p>
        </w:tc>
      </w:tr>
      <w:tr w:rsidR="00B42E7B" w14:paraId="174DFBC3" w14:textId="77777777" w:rsidTr="00093E5F">
        <w:tc>
          <w:tcPr>
            <w:tcW w:w="625" w:type="dxa"/>
          </w:tcPr>
          <w:p w14:paraId="4792A023" w14:textId="160FE29A" w:rsidR="00B42E7B" w:rsidRDefault="005A55F0" w:rsidP="00CC723C">
            <w:pPr>
              <w:spacing w:line="480" w:lineRule="auto"/>
            </w:pPr>
            <w:r>
              <w:t>1</w:t>
            </w:r>
          </w:p>
        </w:tc>
        <w:tc>
          <w:tcPr>
            <w:tcW w:w="3960" w:type="dxa"/>
          </w:tcPr>
          <w:p w14:paraId="7EC6A23A" w14:textId="6D092A44" w:rsidR="00B42E7B" w:rsidRDefault="005A55F0" w:rsidP="00CC723C">
            <w:pPr>
              <w:spacing w:line="480" w:lineRule="auto"/>
            </w:pPr>
            <w:r w:rsidRPr="008008B1">
              <w:rPr>
                <w:rFonts w:eastAsia="Times New Roman"/>
              </w:rPr>
              <w:t>A</w:t>
            </w:r>
            <w:r>
              <w:rPr>
                <w:rFonts w:eastAsia="Times New Roman"/>
              </w:rPr>
              <w:t>dvent</w:t>
            </w:r>
          </w:p>
        </w:tc>
        <w:tc>
          <w:tcPr>
            <w:tcW w:w="1350" w:type="dxa"/>
          </w:tcPr>
          <w:p w14:paraId="254A75FF" w14:textId="2CC52CFE" w:rsidR="00B42E7B" w:rsidRDefault="008810EA" w:rsidP="00CC723C">
            <w:pPr>
              <w:spacing w:line="480" w:lineRule="auto"/>
            </w:pPr>
            <w:r w:rsidRPr="008008B1">
              <w:rPr>
                <w:rFonts w:eastAsia="Times New Roman"/>
              </w:rPr>
              <w:t>4 weeks</w:t>
            </w:r>
          </w:p>
        </w:tc>
        <w:tc>
          <w:tcPr>
            <w:tcW w:w="3415" w:type="dxa"/>
          </w:tcPr>
          <w:p w14:paraId="349D72E8" w14:textId="17BEEC90" w:rsidR="00B42E7B" w:rsidRPr="00965DA1" w:rsidRDefault="00D23F04" w:rsidP="00093E5F">
            <w:pPr>
              <w:pStyle w:val="ListParagraph"/>
              <w:jc w:val="right"/>
              <w:rPr>
                <w:rFonts w:ascii="AA- East Syriac Marcus" w:eastAsia="Times New Roman" w:hAnsi="AA- East Syriac Marcus" w:cs="AA- East Syriac Marcus"/>
                <w:sz w:val="32"/>
                <w:szCs w:val="32"/>
                <w:lang w:bidi="syr-SY"/>
              </w:rPr>
            </w:pPr>
            <w:r w:rsidRPr="009324AD">
              <w:rPr>
                <w:rFonts w:ascii="AA- East Syriac Marcus" w:eastAsia="Times New Roman" w:hAnsi="AA- East Syriac Marcus" w:cs="AA- East Syriac Marcus" w:hint="cs"/>
                <w:sz w:val="32"/>
                <w:szCs w:val="32"/>
                <w:rtl/>
                <w:lang w:bidi="syr-SY"/>
              </w:rPr>
              <w:t>ܫܵܒ̣ܘܿܥܹ̈ܐ ܕܣܘܼܒܵܪܵܐ</w:t>
            </w:r>
          </w:p>
        </w:tc>
      </w:tr>
      <w:tr w:rsidR="00B42E7B" w14:paraId="4202991F" w14:textId="77777777" w:rsidTr="00093E5F">
        <w:tc>
          <w:tcPr>
            <w:tcW w:w="625" w:type="dxa"/>
          </w:tcPr>
          <w:p w14:paraId="50292E27" w14:textId="7A74F01B" w:rsidR="00B42E7B" w:rsidRDefault="005A55F0" w:rsidP="00CC723C">
            <w:pPr>
              <w:spacing w:line="480" w:lineRule="auto"/>
            </w:pPr>
            <w:r>
              <w:t>2</w:t>
            </w:r>
          </w:p>
        </w:tc>
        <w:tc>
          <w:tcPr>
            <w:tcW w:w="3960" w:type="dxa"/>
          </w:tcPr>
          <w:p w14:paraId="25C01446" w14:textId="4E741A4C" w:rsidR="00B42E7B" w:rsidRDefault="00C7392F" w:rsidP="00CC723C">
            <w:pPr>
              <w:spacing w:line="480" w:lineRule="auto"/>
            </w:pPr>
            <w:r w:rsidRPr="008008B1">
              <w:rPr>
                <w:rFonts w:eastAsia="Times New Roman"/>
              </w:rPr>
              <w:t>Birth of Jesus</w:t>
            </w:r>
          </w:p>
        </w:tc>
        <w:tc>
          <w:tcPr>
            <w:tcW w:w="1350" w:type="dxa"/>
          </w:tcPr>
          <w:p w14:paraId="54D69041" w14:textId="6A8FBF35" w:rsidR="00B42E7B" w:rsidRDefault="00D748A0" w:rsidP="00CC723C">
            <w:pPr>
              <w:spacing w:line="480" w:lineRule="auto"/>
            </w:pPr>
            <w:r>
              <w:rPr>
                <w:rFonts w:eastAsia="Times New Roman"/>
              </w:rPr>
              <w:t>2 weeks</w:t>
            </w:r>
          </w:p>
        </w:tc>
        <w:tc>
          <w:tcPr>
            <w:tcW w:w="3415" w:type="dxa"/>
          </w:tcPr>
          <w:p w14:paraId="4668EAC0" w14:textId="18D59A2F" w:rsidR="00B42E7B" w:rsidRPr="00C7392F" w:rsidRDefault="00C7392F" w:rsidP="00093E5F">
            <w:pPr>
              <w:pStyle w:val="ListParagraph"/>
              <w:jc w:val="right"/>
              <w:rPr>
                <w:rFonts w:ascii="AA- East Syriac Marcus" w:eastAsia="Times New Roman" w:hAnsi="AA- East Syriac Marcus" w:cs="AA- East Syriac Marcus"/>
                <w:sz w:val="32"/>
                <w:szCs w:val="32"/>
                <w:lang w:bidi="syr-SY"/>
              </w:rPr>
            </w:pPr>
            <w:r w:rsidRPr="00AE6C10">
              <w:rPr>
                <w:rFonts w:ascii="AA- East Syriac Marcus" w:eastAsia="Times New Roman" w:hAnsi="AA- East Syriac Marcus" w:cs="AA- East Syriac Marcus" w:hint="cs"/>
                <w:sz w:val="32"/>
                <w:szCs w:val="32"/>
                <w:rtl/>
                <w:lang w:bidi="syr-SY"/>
              </w:rPr>
              <w:t>ܫܵܒ̣ܘܿܥܹ̈ܐ ܕܝܲܠܕܵܐ</w:t>
            </w:r>
          </w:p>
        </w:tc>
      </w:tr>
      <w:tr w:rsidR="00D748A0" w14:paraId="7AA68189" w14:textId="77777777" w:rsidTr="00093E5F">
        <w:tc>
          <w:tcPr>
            <w:tcW w:w="625" w:type="dxa"/>
          </w:tcPr>
          <w:p w14:paraId="1711E096" w14:textId="7952EBC0" w:rsidR="00D748A0" w:rsidRPr="00827628" w:rsidRDefault="00827628" w:rsidP="00CC723C">
            <w:pPr>
              <w:spacing w:line="480" w:lineRule="auto"/>
              <w:rPr>
                <w:rFonts w:cs="AA- East Syriac Marcus"/>
                <w:lang w:bidi="syr-SY"/>
              </w:rPr>
            </w:pPr>
            <w:r>
              <w:rPr>
                <w:rFonts w:cs="AA- East Syriac Marcus" w:hint="cs"/>
                <w:rtl/>
                <w:lang w:bidi="syr-SY"/>
              </w:rPr>
              <w:t>3</w:t>
            </w:r>
          </w:p>
        </w:tc>
        <w:tc>
          <w:tcPr>
            <w:tcW w:w="3960" w:type="dxa"/>
          </w:tcPr>
          <w:p w14:paraId="23E1AB91" w14:textId="5D02E578" w:rsidR="00D748A0" w:rsidRPr="008008B1" w:rsidRDefault="00D748A0" w:rsidP="00CC723C">
            <w:pPr>
              <w:spacing w:line="480" w:lineRule="auto"/>
              <w:rPr>
                <w:rFonts w:eastAsia="Times New Roman"/>
              </w:rPr>
            </w:pPr>
            <w:r w:rsidRPr="008008B1">
              <w:rPr>
                <w:rFonts w:eastAsia="Times New Roman"/>
              </w:rPr>
              <w:t>Epiphany</w:t>
            </w:r>
          </w:p>
        </w:tc>
        <w:tc>
          <w:tcPr>
            <w:tcW w:w="1350" w:type="dxa"/>
          </w:tcPr>
          <w:p w14:paraId="237FA1AF" w14:textId="2DE35C0D" w:rsidR="00D748A0" w:rsidRDefault="00D748A0" w:rsidP="00CC723C">
            <w:pPr>
              <w:spacing w:line="480" w:lineRule="auto"/>
              <w:rPr>
                <w:rFonts w:eastAsia="Times New Roman"/>
              </w:rPr>
            </w:pPr>
            <w:r w:rsidRPr="008008B1">
              <w:rPr>
                <w:rFonts w:eastAsia="Times New Roman"/>
              </w:rPr>
              <w:t>7 weeks</w:t>
            </w:r>
          </w:p>
        </w:tc>
        <w:tc>
          <w:tcPr>
            <w:tcW w:w="3415" w:type="dxa"/>
          </w:tcPr>
          <w:p w14:paraId="726A7F67" w14:textId="2E815318" w:rsidR="00D748A0" w:rsidRPr="00AE6C10" w:rsidRDefault="00D748A0" w:rsidP="00093E5F">
            <w:pPr>
              <w:pStyle w:val="ListParagraph"/>
              <w:jc w:val="right"/>
              <w:rPr>
                <w:rFonts w:ascii="AA- East Syriac Marcus" w:eastAsia="Times New Roman" w:hAnsi="AA- East Syriac Marcus" w:cs="AA- East Syriac Marcus"/>
                <w:sz w:val="32"/>
                <w:szCs w:val="32"/>
                <w:rtl/>
                <w:lang w:bidi="syr-SY"/>
              </w:rPr>
            </w:pPr>
            <w:r w:rsidRPr="00C30473">
              <w:rPr>
                <w:rFonts w:ascii="AA- East Syriac Marcus" w:eastAsia="Times New Roman" w:hAnsi="AA- East Syriac Marcus" w:cs="AA- East Syriac Marcus" w:hint="cs"/>
                <w:sz w:val="32"/>
                <w:szCs w:val="32"/>
                <w:rtl/>
                <w:lang w:bidi="syr-SY"/>
              </w:rPr>
              <w:t>ܫܵܒ̣ܘܿܥܹ̈ܐ ܕܕܸܢܚܵܐ</w:t>
            </w:r>
          </w:p>
        </w:tc>
      </w:tr>
      <w:tr w:rsidR="00BC6F7C" w14:paraId="1BC00785" w14:textId="77777777" w:rsidTr="00093E5F">
        <w:tc>
          <w:tcPr>
            <w:tcW w:w="625" w:type="dxa"/>
          </w:tcPr>
          <w:p w14:paraId="768CACC2" w14:textId="7D2B1643" w:rsidR="00BC6F7C" w:rsidRPr="00827628" w:rsidRDefault="00827628" w:rsidP="00CC723C">
            <w:pPr>
              <w:spacing w:line="480" w:lineRule="auto"/>
              <w:rPr>
                <w:rFonts w:cs="AA- East Syriac Marcus"/>
                <w:lang w:bidi="syr-SY"/>
              </w:rPr>
            </w:pPr>
            <w:r>
              <w:rPr>
                <w:rFonts w:cs="AA- East Syriac Marcus" w:hint="cs"/>
                <w:rtl/>
                <w:lang w:bidi="syr-SY"/>
              </w:rPr>
              <w:t>4</w:t>
            </w:r>
          </w:p>
        </w:tc>
        <w:tc>
          <w:tcPr>
            <w:tcW w:w="3960" w:type="dxa"/>
          </w:tcPr>
          <w:p w14:paraId="0DCC85FE" w14:textId="4D9BC97E" w:rsidR="00BC6F7C" w:rsidRPr="008008B1" w:rsidRDefault="00BC6F7C" w:rsidP="00CC723C">
            <w:pPr>
              <w:spacing w:line="480" w:lineRule="auto"/>
              <w:rPr>
                <w:rFonts w:eastAsia="Times New Roman"/>
              </w:rPr>
            </w:pPr>
            <w:r>
              <w:rPr>
                <w:rFonts w:eastAsia="Times New Roman"/>
              </w:rPr>
              <w:t>Great Lent</w:t>
            </w:r>
          </w:p>
        </w:tc>
        <w:tc>
          <w:tcPr>
            <w:tcW w:w="1350" w:type="dxa"/>
          </w:tcPr>
          <w:p w14:paraId="7A3D09F5" w14:textId="3FB40F96" w:rsidR="00BC6F7C" w:rsidRPr="008008B1" w:rsidRDefault="00BC6F7C" w:rsidP="00CC723C">
            <w:pPr>
              <w:spacing w:line="480" w:lineRule="auto"/>
              <w:rPr>
                <w:rFonts w:eastAsia="Times New Roman"/>
              </w:rPr>
            </w:pPr>
            <w:r w:rsidRPr="008008B1">
              <w:rPr>
                <w:rFonts w:eastAsia="Times New Roman"/>
              </w:rPr>
              <w:t>7 weeks</w:t>
            </w:r>
          </w:p>
        </w:tc>
        <w:tc>
          <w:tcPr>
            <w:tcW w:w="3415" w:type="dxa"/>
          </w:tcPr>
          <w:p w14:paraId="12B3EE0C" w14:textId="72A540CC" w:rsidR="00BC6F7C" w:rsidRPr="00C30473" w:rsidRDefault="00BC6F7C" w:rsidP="00093E5F">
            <w:pPr>
              <w:pStyle w:val="ListParagraph"/>
              <w:jc w:val="right"/>
              <w:rPr>
                <w:rFonts w:ascii="AA- East Syriac Marcus" w:eastAsia="Times New Roman" w:hAnsi="AA- East Syriac Marcus" w:cs="AA- East Syriac Marcus"/>
                <w:sz w:val="32"/>
                <w:szCs w:val="32"/>
                <w:rtl/>
                <w:lang w:bidi="syr-SY"/>
              </w:rPr>
            </w:pPr>
            <w:r w:rsidRPr="00C0681B">
              <w:rPr>
                <w:rFonts w:ascii="AA- East Syriac Marcus" w:eastAsia="Times New Roman" w:hAnsi="AA- East Syriac Marcus" w:cs="AA- East Syriac Marcus" w:hint="cs"/>
                <w:sz w:val="32"/>
                <w:szCs w:val="32"/>
                <w:rtl/>
                <w:lang w:bidi="syr-SY"/>
              </w:rPr>
              <w:t>ܫܵܒ̣ܘܿܥܹ̈ܐ ܕܨܵܘܡܵܐ ܪܲܒܵܐ</w:t>
            </w:r>
          </w:p>
        </w:tc>
      </w:tr>
      <w:tr w:rsidR="00BC6F7C" w14:paraId="5A22EE5D" w14:textId="77777777" w:rsidTr="00093E5F">
        <w:tc>
          <w:tcPr>
            <w:tcW w:w="625" w:type="dxa"/>
          </w:tcPr>
          <w:p w14:paraId="3255620B" w14:textId="79020FBB" w:rsidR="00BC6F7C" w:rsidRPr="00827628" w:rsidRDefault="00827628" w:rsidP="00CC723C">
            <w:pPr>
              <w:spacing w:line="480" w:lineRule="auto"/>
              <w:rPr>
                <w:rFonts w:cs="AA- East Syriac Marcus"/>
                <w:lang w:bidi="syr-SY"/>
              </w:rPr>
            </w:pPr>
            <w:r>
              <w:rPr>
                <w:rFonts w:cs="AA- East Syriac Marcus" w:hint="cs"/>
                <w:rtl/>
                <w:lang w:bidi="syr-SY"/>
              </w:rPr>
              <w:t>5</w:t>
            </w:r>
          </w:p>
        </w:tc>
        <w:tc>
          <w:tcPr>
            <w:tcW w:w="3960" w:type="dxa"/>
          </w:tcPr>
          <w:p w14:paraId="109F0E99" w14:textId="72BB565A" w:rsidR="00BC6F7C" w:rsidRPr="008008B1" w:rsidRDefault="00BC6F7C" w:rsidP="00CC723C">
            <w:pPr>
              <w:spacing w:line="480" w:lineRule="auto"/>
              <w:rPr>
                <w:rFonts w:eastAsia="Times New Roman"/>
              </w:rPr>
            </w:pPr>
            <w:r w:rsidRPr="008008B1">
              <w:rPr>
                <w:rFonts w:eastAsia="Times New Roman"/>
              </w:rPr>
              <w:t>Resurrection</w:t>
            </w:r>
          </w:p>
        </w:tc>
        <w:tc>
          <w:tcPr>
            <w:tcW w:w="1350" w:type="dxa"/>
          </w:tcPr>
          <w:p w14:paraId="40FFCBD0" w14:textId="75150B27" w:rsidR="00BC6F7C" w:rsidRPr="008008B1" w:rsidRDefault="00BC6F7C" w:rsidP="00CC723C">
            <w:pPr>
              <w:spacing w:line="480" w:lineRule="auto"/>
              <w:rPr>
                <w:rFonts w:eastAsia="Times New Roman"/>
              </w:rPr>
            </w:pPr>
            <w:r w:rsidRPr="008008B1">
              <w:rPr>
                <w:rFonts w:eastAsia="Times New Roman"/>
              </w:rPr>
              <w:t>7 weeks</w:t>
            </w:r>
          </w:p>
        </w:tc>
        <w:tc>
          <w:tcPr>
            <w:tcW w:w="3415" w:type="dxa"/>
          </w:tcPr>
          <w:p w14:paraId="303AC84D" w14:textId="6C32BC74" w:rsidR="00BC6F7C" w:rsidRPr="00C30473" w:rsidRDefault="00BC6F7C" w:rsidP="00093E5F">
            <w:pPr>
              <w:pStyle w:val="ListParagraph"/>
              <w:jc w:val="right"/>
              <w:rPr>
                <w:rFonts w:ascii="AA- East Syriac Marcus" w:eastAsia="Times New Roman" w:hAnsi="AA- East Syriac Marcus" w:cs="AA- East Syriac Marcus"/>
                <w:sz w:val="32"/>
                <w:szCs w:val="32"/>
                <w:rtl/>
                <w:lang w:bidi="syr-SY"/>
              </w:rPr>
            </w:pPr>
            <w:r w:rsidRPr="00C43B98">
              <w:rPr>
                <w:rFonts w:ascii="AA- East Syriac Marcus" w:eastAsia="Times New Roman" w:hAnsi="AA- East Syriac Marcus" w:cs="AA- East Syriac Marcus" w:hint="cs"/>
                <w:sz w:val="32"/>
                <w:szCs w:val="32"/>
                <w:rtl/>
                <w:lang w:bidi="syr-SY"/>
              </w:rPr>
              <w:t>ܫܵܒ̣ܘܿܥܹ̈ܐ ܕܩܝܵܡܬܵܐ</w:t>
            </w:r>
          </w:p>
        </w:tc>
      </w:tr>
      <w:tr w:rsidR="00BC6F7C" w14:paraId="21C1B267" w14:textId="77777777" w:rsidTr="00093E5F">
        <w:tc>
          <w:tcPr>
            <w:tcW w:w="625" w:type="dxa"/>
          </w:tcPr>
          <w:p w14:paraId="3EDDEE56" w14:textId="5F2281D3" w:rsidR="00BC6F7C" w:rsidRPr="00827628" w:rsidRDefault="00827628" w:rsidP="00CC723C">
            <w:pPr>
              <w:spacing w:line="480" w:lineRule="auto"/>
              <w:rPr>
                <w:rFonts w:cs="AA- East Syriac Marcus"/>
                <w:lang w:bidi="syr-SY"/>
              </w:rPr>
            </w:pPr>
            <w:r>
              <w:rPr>
                <w:rFonts w:cs="AA- East Syriac Marcus" w:hint="cs"/>
                <w:rtl/>
                <w:lang w:bidi="syr-SY"/>
              </w:rPr>
              <w:t>6</w:t>
            </w:r>
          </w:p>
        </w:tc>
        <w:tc>
          <w:tcPr>
            <w:tcW w:w="3960" w:type="dxa"/>
          </w:tcPr>
          <w:p w14:paraId="630D32DB" w14:textId="5CB1F2E4" w:rsidR="00BC6F7C" w:rsidRPr="008008B1" w:rsidRDefault="00BC6F7C" w:rsidP="00CC723C">
            <w:pPr>
              <w:spacing w:line="480" w:lineRule="auto"/>
              <w:rPr>
                <w:rFonts w:eastAsia="Times New Roman"/>
              </w:rPr>
            </w:pPr>
            <w:r w:rsidRPr="008008B1">
              <w:rPr>
                <w:rFonts w:eastAsia="Times New Roman"/>
              </w:rPr>
              <w:t>Apostles</w:t>
            </w:r>
          </w:p>
        </w:tc>
        <w:tc>
          <w:tcPr>
            <w:tcW w:w="1350" w:type="dxa"/>
          </w:tcPr>
          <w:p w14:paraId="0C64DEB1" w14:textId="15241984" w:rsidR="00BC6F7C" w:rsidRPr="008008B1" w:rsidRDefault="00BC6F7C" w:rsidP="00CC723C">
            <w:pPr>
              <w:spacing w:line="480" w:lineRule="auto"/>
              <w:rPr>
                <w:rFonts w:eastAsia="Times New Roman"/>
              </w:rPr>
            </w:pPr>
            <w:r w:rsidRPr="008008B1">
              <w:rPr>
                <w:rFonts w:eastAsia="Times New Roman"/>
              </w:rPr>
              <w:t>7 weeks</w:t>
            </w:r>
          </w:p>
        </w:tc>
        <w:tc>
          <w:tcPr>
            <w:tcW w:w="3415" w:type="dxa"/>
          </w:tcPr>
          <w:p w14:paraId="14BFEBB1" w14:textId="5FEF45BA" w:rsidR="00BC6F7C" w:rsidRPr="00827628" w:rsidRDefault="00566843" w:rsidP="00827628">
            <w:pPr>
              <w:pStyle w:val="ListParagraph"/>
              <w:jc w:val="right"/>
              <w:rPr>
                <w:rFonts w:ascii="AA- East Syriac Marcus" w:eastAsia="Times New Roman" w:hAnsi="AA- East Syriac Marcus" w:cs="AA- East Syriac Marcus"/>
                <w:sz w:val="32"/>
                <w:szCs w:val="32"/>
                <w:rtl/>
                <w:lang w:bidi="syr-SY"/>
              </w:rPr>
            </w:pPr>
            <w:r w:rsidRPr="003C09F6">
              <w:rPr>
                <w:rFonts w:ascii="AA- East Syriac Marcus" w:eastAsia="Times New Roman" w:hAnsi="AA- East Syriac Marcus" w:cs="AA- East Syriac Marcus" w:hint="cs"/>
                <w:sz w:val="32"/>
                <w:szCs w:val="32"/>
                <w:rtl/>
                <w:lang w:bidi="syr-SY"/>
              </w:rPr>
              <w:t>ܫܵܒ̣ܘܿܥܹ̈ܐ ܕܫܠܝܼܚܹ̈ܐ</w:t>
            </w:r>
          </w:p>
        </w:tc>
      </w:tr>
      <w:tr w:rsidR="00BC6F7C" w14:paraId="0998D1DD" w14:textId="77777777" w:rsidTr="00093E5F">
        <w:tc>
          <w:tcPr>
            <w:tcW w:w="625" w:type="dxa"/>
          </w:tcPr>
          <w:p w14:paraId="60ADAAFA" w14:textId="49DB7676" w:rsidR="00BC6F7C" w:rsidRPr="00827628" w:rsidRDefault="00827628" w:rsidP="00CC723C">
            <w:pPr>
              <w:spacing w:line="480" w:lineRule="auto"/>
              <w:rPr>
                <w:rFonts w:cs="AA- East Syriac Marcus"/>
                <w:lang w:bidi="syr-SY"/>
              </w:rPr>
            </w:pPr>
            <w:r>
              <w:rPr>
                <w:rFonts w:cs="AA- East Syriac Marcus" w:hint="cs"/>
                <w:rtl/>
                <w:lang w:bidi="syr-SY"/>
              </w:rPr>
              <w:t>7</w:t>
            </w:r>
          </w:p>
        </w:tc>
        <w:tc>
          <w:tcPr>
            <w:tcW w:w="3960" w:type="dxa"/>
          </w:tcPr>
          <w:p w14:paraId="01852C4A" w14:textId="3C5AB1C3" w:rsidR="00BC6F7C" w:rsidRPr="008008B1" w:rsidRDefault="00566843" w:rsidP="00CC723C">
            <w:pPr>
              <w:spacing w:line="480" w:lineRule="auto"/>
              <w:rPr>
                <w:rFonts w:eastAsia="Times New Roman"/>
              </w:rPr>
            </w:pPr>
            <w:r w:rsidRPr="008008B1">
              <w:rPr>
                <w:rFonts w:eastAsia="Times New Roman"/>
              </w:rPr>
              <w:t>Summer</w:t>
            </w:r>
          </w:p>
        </w:tc>
        <w:tc>
          <w:tcPr>
            <w:tcW w:w="1350" w:type="dxa"/>
          </w:tcPr>
          <w:p w14:paraId="6D00C2D6" w14:textId="18136D6F" w:rsidR="00BC6F7C" w:rsidRPr="008008B1" w:rsidRDefault="00566843" w:rsidP="00CC723C">
            <w:pPr>
              <w:spacing w:line="480" w:lineRule="auto"/>
              <w:rPr>
                <w:rFonts w:eastAsia="Times New Roman"/>
              </w:rPr>
            </w:pPr>
            <w:r w:rsidRPr="008008B1">
              <w:rPr>
                <w:rFonts w:eastAsia="Times New Roman"/>
              </w:rPr>
              <w:t>7 weeks</w:t>
            </w:r>
          </w:p>
        </w:tc>
        <w:tc>
          <w:tcPr>
            <w:tcW w:w="3415" w:type="dxa"/>
          </w:tcPr>
          <w:p w14:paraId="513F6F2C" w14:textId="238C9C26" w:rsidR="00BC6F7C" w:rsidRPr="00C30473" w:rsidRDefault="00566843" w:rsidP="00093E5F">
            <w:pPr>
              <w:pStyle w:val="ListParagraph"/>
              <w:jc w:val="right"/>
              <w:rPr>
                <w:rFonts w:ascii="AA- East Syriac Marcus" w:eastAsia="Times New Roman" w:hAnsi="AA- East Syriac Marcus" w:cs="AA- East Syriac Marcus"/>
                <w:sz w:val="32"/>
                <w:szCs w:val="32"/>
                <w:rtl/>
                <w:lang w:bidi="syr-SY"/>
              </w:rPr>
            </w:pPr>
            <w:r w:rsidRPr="00FC6DD1">
              <w:rPr>
                <w:rFonts w:ascii="AA- East Syriac Marcus" w:eastAsia="Times New Roman" w:hAnsi="AA- East Syriac Marcus" w:cs="AA- East Syriac Marcus" w:hint="cs"/>
                <w:sz w:val="32"/>
                <w:szCs w:val="32"/>
                <w:rtl/>
                <w:lang w:bidi="syr-SY"/>
              </w:rPr>
              <w:t>ܫܵܒ̣ܘܿܥܹ̈ܐ ܕܩܲܝܛܵܐ</w:t>
            </w:r>
          </w:p>
        </w:tc>
      </w:tr>
      <w:tr w:rsidR="00BC6F7C" w14:paraId="02719999" w14:textId="77777777" w:rsidTr="00093E5F">
        <w:tc>
          <w:tcPr>
            <w:tcW w:w="625" w:type="dxa"/>
          </w:tcPr>
          <w:p w14:paraId="00409A12" w14:textId="035C5B8C" w:rsidR="00BC6F7C" w:rsidRPr="00827628" w:rsidRDefault="00827628" w:rsidP="00CC723C">
            <w:pPr>
              <w:spacing w:line="480" w:lineRule="auto"/>
              <w:rPr>
                <w:rFonts w:cs="AA- East Syriac Marcus"/>
                <w:lang w:bidi="syr-SY"/>
              </w:rPr>
            </w:pPr>
            <w:r>
              <w:rPr>
                <w:rFonts w:cs="AA- East Syriac Marcus" w:hint="cs"/>
                <w:rtl/>
                <w:lang w:bidi="syr-SY"/>
              </w:rPr>
              <w:t>8</w:t>
            </w:r>
          </w:p>
        </w:tc>
        <w:tc>
          <w:tcPr>
            <w:tcW w:w="3960" w:type="dxa"/>
          </w:tcPr>
          <w:p w14:paraId="49634BBA" w14:textId="1AD0BA6F" w:rsidR="00BC6F7C" w:rsidRPr="00F050A9" w:rsidRDefault="00677204" w:rsidP="00F050A9">
            <w:pPr>
              <w:rPr>
                <w:rFonts w:asciiTheme="minorHAnsi" w:hAnsiTheme="minorHAnsi" w:cstheme="minorBidi"/>
              </w:rPr>
            </w:pPr>
            <w:r w:rsidRPr="00310F64">
              <w:rPr>
                <w:rFonts w:eastAsia="Times New Roman"/>
              </w:rPr>
              <w:t xml:space="preserve">Elijah- Exaltation of the Cross- Moses </w:t>
            </w:r>
          </w:p>
        </w:tc>
        <w:tc>
          <w:tcPr>
            <w:tcW w:w="1350" w:type="dxa"/>
          </w:tcPr>
          <w:p w14:paraId="015CF857" w14:textId="6932D096" w:rsidR="00BC6F7C" w:rsidRPr="008008B1" w:rsidRDefault="00677204" w:rsidP="00CC723C">
            <w:pPr>
              <w:spacing w:line="480" w:lineRule="auto"/>
              <w:rPr>
                <w:rFonts w:eastAsia="Times New Roman"/>
              </w:rPr>
            </w:pPr>
            <w:r w:rsidRPr="008008B1">
              <w:rPr>
                <w:rFonts w:eastAsia="Times New Roman"/>
              </w:rPr>
              <w:t>7 weeks</w:t>
            </w:r>
          </w:p>
        </w:tc>
        <w:tc>
          <w:tcPr>
            <w:tcW w:w="3415" w:type="dxa"/>
          </w:tcPr>
          <w:p w14:paraId="66AFD454" w14:textId="56612134" w:rsidR="00BC6F7C" w:rsidRPr="00F050A9" w:rsidRDefault="00310F64" w:rsidP="00F050A9">
            <w:pPr>
              <w:bidi/>
              <w:rPr>
                <w:rFonts w:ascii="AA- East Syriac Marcus" w:eastAsia="Times New Roman" w:hAnsi="AA- East Syriac Marcus" w:cs="AA- East Syriac Marcus"/>
                <w:sz w:val="32"/>
                <w:szCs w:val="32"/>
                <w:rtl/>
                <w:lang w:bidi="syr-SY"/>
              </w:rPr>
            </w:pPr>
            <w:r w:rsidRPr="00594105">
              <w:rPr>
                <w:rFonts w:ascii="AA- East Syriac Marcus" w:eastAsia="Times New Roman" w:hAnsi="AA- East Syriac Marcus" w:cs="AA- East Syriac Marcus" w:hint="cs"/>
                <w:sz w:val="32"/>
                <w:szCs w:val="32"/>
                <w:rtl/>
                <w:lang w:bidi="syr-SY"/>
              </w:rPr>
              <w:t>ܫܵܒ̣ܘܿܥܹ̈ܐ ܕܐܹܠܝܼܵܐ، ܨܠܝܼܒ̣ܵܐ، ܡܘܼܫܹܐ</w:t>
            </w:r>
          </w:p>
        </w:tc>
      </w:tr>
      <w:tr w:rsidR="00BC6F7C" w14:paraId="0AE2EBE1" w14:textId="77777777" w:rsidTr="00093E5F">
        <w:tc>
          <w:tcPr>
            <w:tcW w:w="625" w:type="dxa"/>
          </w:tcPr>
          <w:p w14:paraId="65CB19A4" w14:textId="0930B2B3" w:rsidR="00BC6F7C" w:rsidRPr="00827628" w:rsidRDefault="00827628" w:rsidP="00CC723C">
            <w:pPr>
              <w:spacing w:line="480" w:lineRule="auto"/>
              <w:rPr>
                <w:rFonts w:cs="AA- East Syriac Marcus"/>
                <w:lang w:bidi="syr-SY"/>
              </w:rPr>
            </w:pPr>
            <w:r>
              <w:rPr>
                <w:rFonts w:cs="AA- East Syriac Marcus" w:hint="cs"/>
                <w:rtl/>
                <w:lang w:bidi="syr-SY"/>
              </w:rPr>
              <w:t>9</w:t>
            </w:r>
          </w:p>
        </w:tc>
        <w:tc>
          <w:tcPr>
            <w:tcW w:w="3960" w:type="dxa"/>
          </w:tcPr>
          <w:p w14:paraId="3BA38CD5" w14:textId="1D576F8C" w:rsidR="00BC6F7C" w:rsidRPr="008008B1" w:rsidRDefault="00C822D4" w:rsidP="00CC723C">
            <w:pPr>
              <w:spacing w:line="480" w:lineRule="auto"/>
              <w:rPr>
                <w:rFonts w:eastAsia="Times New Roman"/>
              </w:rPr>
            </w:pPr>
            <w:r w:rsidRPr="008008B1">
              <w:rPr>
                <w:rFonts w:eastAsia="Times New Roman"/>
              </w:rPr>
              <w:t>The Sanctification of the Church</w:t>
            </w:r>
          </w:p>
        </w:tc>
        <w:tc>
          <w:tcPr>
            <w:tcW w:w="1350" w:type="dxa"/>
          </w:tcPr>
          <w:p w14:paraId="0C5EA292" w14:textId="24CC7266" w:rsidR="00BC6F7C" w:rsidRPr="008008B1" w:rsidRDefault="00C822D4" w:rsidP="00CC723C">
            <w:pPr>
              <w:spacing w:line="480" w:lineRule="auto"/>
              <w:rPr>
                <w:rFonts w:eastAsia="Times New Roman"/>
              </w:rPr>
            </w:pPr>
            <w:r w:rsidRPr="008008B1">
              <w:rPr>
                <w:rFonts w:eastAsia="Times New Roman"/>
              </w:rPr>
              <w:t>4 weeks</w:t>
            </w:r>
          </w:p>
        </w:tc>
        <w:tc>
          <w:tcPr>
            <w:tcW w:w="3415" w:type="dxa"/>
          </w:tcPr>
          <w:p w14:paraId="258F70B1" w14:textId="7CAC04FD" w:rsidR="00BC6F7C" w:rsidRPr="005F017F" w:rsidRDefault="007F2B24" w:rsidP="00827628">
            <w:pPr>
              <w:bidi/>
              <w:rPr>
                <w:rFonts w:ascii="AA- East Syriac Marcus" w:eastAsia="Times New Roman" w:hAnsi="AA- East Syriac Marcus" w:cs="AA- East Syriac Marcus"/>
                <w:sz w:val="32"/>
                <w:szCs w:val="32"/>
                <w:rtl/>
                <w:lang w:bidi="syr-SY"/>
              </w:rPr>
            </w:pPr>
            <w:r w:rsidRPr="005F017F">
              <w:rPr>
                <w:rFonts w:ascii="AA- East Syriac Marcus" w:eastAsia="Times New Roman" w:hAnsi="AA- East Syriac Marcus" w:cs="AA- East Syriac Marcus" w:hint="cs"/>
                <w:sz w:val="32"/>
                <w:szCs w:val="32"/>
                <w:rtl/>
                <w:lang w:bidi="syr-SY"/>
              </w:rPr>
              <w:t>ܫܵܒ̣ܘܿܥܹ̈ܐ ܕܩܘܼܕܵܫ ܥܹܕܬܵ، ܡܥܲܠܬܵܐ</w:t>
            </w:r>
          </w:p>
        </w:tc>
      </w:tr>
    </w:tbl>
    <w:p w14:paraId="054FDDFE" w14:textId="38433013" w:rsidR="00C24F48" w:rsidRPr="008008B1" w:rsidRDefault="00000FC0" w:rsidP="004D3EA7">
      <w:pPr>
        <w:spacing w:line="480" w:lineRule="auto"/>
        <w:jc w:val="center"/>
        <w:rPr>
          <w:rFonts w:asciiTheme="majorBidi" w:hAnsiTheme="majorBidi" w:cstheme="majorBidi"/>
          <w:b/>
          <w:bCs/>
        </w:rPr>
      </w:pPr>
      <w:r w:rsidRPr="008008B1">
        <w:rPr>
          <w:rFonts w:asciiTheme="majorBidi" w:hAnsiTheme="majorBidi" w:cstheme="majorBidi"/>
          <w:b/>
          <w:bCs/>
        </w:rPr>
        <w:lastRenderedPageBreak/>
        <w:t xml:space="preserve">Chants and </w:t>
      </w:r>
      <w:r w:rsidR="00591604">
        <w:rPr>
          <w:rFonts w:asciiTheme="majorBidi" w:hAnsiTheme="majorBidi" w:cstheme="majorBidi"/>
          <w:b/>
          <w:bCs/>
        </w:rPr>
        <w:t>Homilies</w:t>
      </w:r>
      <w:r w:rsidR="00C24F48" w:rsidRPr="008008B1">
        <w:rPr>
          <w:rFonts w:asciiTheme="majorBidi" w:hAnsiTheme="majorBidi" w:cstheme="majorBidi"/>
          <w:b/>
          <w:bCs/>
        </w:rPr>
        <w:t xml:space="preserve"> </w:t>
      </w:r>
      <w:r w:rsidR="004D3EA7">
        <w:rPr>
          <w:rFonts w:asciiTheme="majorBidi" w:hAnsiTheme="majorBidi" w:cstheme="majorBidi"/>
          <w:b/>
          <w:bCs/>
        </w:rPr>
        <w:t>Themes</w:t>
      </w:r>
    </w:p>
    <w:p w14:paraId="2D6F69C4" w14:textId="3B082353" w:rsidR="00015AD3" w:rsidRDefault="00C24F48" w:rsidP="00015AD3">
      <w:pPr>
        <w:spacing w:line="480" w:lineRule="auto"/>
        <w:ind w:firstLine="720"/>
        <w:rPr>
          <w:rFonts w:asciiTheme="majorBidi" w:hAnsiTheme="majorBidi" w:cstheme="majorBidi"/>
        </w:rPr>
      </w:pPr>
      <w:r w:rsidRPr="008008B1">
        <w:rPr>
          <w:rFonts w:asciiTheme="majorBidi" w:hAnsiTheme="majorBidi" w:cstheme="majorBidi"/>
        </w:rPr>
        <w:t xml:space="preserve">The Church of the East poets and composers wrote in all </w:t>
      </w:r>
      <w:r w:rsidR="00D07039">
        <w:rPr>
          <w:rFonts w:asciiTheme="majorBidi" w:hAnsiTheme="majorBidi" w:cstheme="majorBidi"/>
        </w:rPr>
        <w:t xml:space="preserve">the </w:t>
      </w:r>
      <w:r w:rsidRPr="008008B1">
        <w:rPr>
          <w:rFonts w:asciiTheme="majorBidi" w:hAnsiTheme="majorBidi" w:cstheme="majorBidi"/>
        </w:rPr>
        <w:t xml:space="preserve">biblical subjects in prose and in verse, such as the stories of the creation of the world, Adam and Eve. They also depicted the Angels </w:t>
      </w:r>
      <w:r w:rsidR="00231D7E">
        <w:rPr>
          <w:rFonts w:asciiTheme="majorBidi" w:hAnsiTheme="majorBidi" w:cstheme="majorBidi"/>
        </w:rPr>
        <w:t xml:space="preserve">in their poems, </w:t>
      </w:r>
      <w:r w:rsidRPr="008008B1">
        <w:rPr>
          <w:rFonts w:asciiTheme="majorBidi" w:hAnsiTheme="majorBidi" w:cstheme="majorBidi"/>
        </w:rPr>
        <w:t xml:space="preserve">such as the verse homily composed by </w:t>
      </w:r>
      <w:r w:rsidRPr="00E3569E">
        <w:rPr>
          <w:rFonts w:asciiTheme="majorBidi" w:hAnsiTheme="majorBidi" w:cstheme="majorBidi"/>
        </w:rPr>
        <w:t xml:space="preserve">Mar </w:t>
      </w:r>
      <w:proofErr w:type="spellStart"/>
      <w:r w:rsidRPr="00E3569E">
        <w:rPr>
          <w:rFonts w:asciiTheme="majorBidi" w:hAnsiTheme="majorBidi" w:cstheme="majorBidi"/>
        </w:rPr>
        <w:t>Narsai</w:t>
      </w:r>
      <w:proofErr w:type="spellEnd"/>
      <w:r w:rsidRPr="00E3569E">
        <w:rPr>
          <w:rFonts w:asciiTheme="majorBidi" w:hAnsiTheme="majorBidi" w:cstheme="majorBidi"/>
        </w:rPr>
        <w:t xml:space="preserve"> </w:t>
      </w:r>
      <w:r w:rsidRPr="008008B1">
        <w:rPr>
          <w:rFonts w:asciiTheme="majorBidi" w:hAnsiTheme="majorBidi" w:cstheme="majorBidi"/>
        </w:rPr>
        <w:t>(</w:t>
      </w:r>
      <w:r w:rsidRPr="008008B1">
        <w:rPr>
          <w:rFonts w:asciiTheme="majorBidi" w:hAnsiTheme="majorBidi" w:cstheme="majorBidi"/>
          <w:i/>
          <w:iCs/>
        </w:rPr>
        <w:t>Haw D</w:t>
      </w:r>
      <w:r w:rsidR="00015AD3">
        <w:rPr>
          <w:rFonts w:asciiTheme="majorBidi" w:hAnsiTheme="majorBidi" w:cstheme="majorBidi"/>
          <w:i/>
          <w:iCs/>
        </w:rPr>
        <w:t>-</w:t>
      </w:r>
      <w:proofErr w:type="spellStart"/>
      <w:r w:rsidR="00015AD3">
        <w:rPr>
          <w:rFonts w:asciiTheme="majorBidi" w:hAnsiTheme="majorBidi" w:cstheme="majorBidi"/>
          <w:i/>
          <w:iCs/>
        </w:rPr>
        <w:t>nūrā</w:t>
      </w:r>
      <w:r w:rsidRPr="008008B1">
        <w:rPr>
          <w:rFonts w:asciiTheme="majorBidi" w:hAnsiTheme="majorBidi" w:cstheme="majorBidi"/>
          <w:i/>
          <w:iCs/>
        </w:rPr>
        <w:t>ne</w:t>
      </w:r>
      <w:proofErr w:type="spellEnd"/>
      <w:r w:rsidRPr="008008B1">
        <w:rPr>
          <w:rFonts w:asciiTheme="majorBidi" w:hAnsiTheme="majorBidi" w:cstheme="majorBidi"/>
        </w:rPr>
        <w:t>)</w:t>
      </w:r>
      <w:r w:rsidR="00015AD3">
        <w:rPr>
          <w:rFonts w:asciiTheme="majorBidi" w:hAnsiTheme="majorBidi" w:cstheme="majorBidi"/>
        </w:rPr>
        <w:t xml:space="preserve"> </w:t>
      </w:r>
    </w:p>
    <w:p w14:paraId="5E090C27" w14:textId="60CF3032" w:rsidR="00C24F48" w:rsidRPr="008008B1" w:rsidRDefault="00015AD3" w:rsidP="00015AD3">
      <w:pPr>
        <w:spacing w:line="480" w:lineRule="auto"/>
        <w:rPr>
          <w:rFonts w:asciiTheme="majorBidi" w:hAnsiTheme="majorBidi" w:cstheme="majorBidi"/>
        </w:rPr>
      </w:pPr>
      <w:r w:rsidRPr="00015AD3">
        <w:rPr>
          <w:rFonts w:asciiTheme="majorBidi" w:eastAsia="Noto Sans Syriac Eastern" w:hAnsiTheme="majorBidi" w:cstheme="majorBidi"/>
          <w:lang w:bidi="syr-SY"/>
        </w:rPr>
        <w:t>(</w:t>
      </w:r>
      <w:r w:rsidR="00261B64">
        <w:rPr>
          <w:rFonts w:ascii="AA- East Syriac Marcus" w:eastAsia="Noto Sans Syriac Eastern" w:hAnsi="AA- East Syriac Marcus" w:cs="AA- East Syriac Marcus" w:hint="cs"/>
          <w:sz w:val="28"/>
          <w:szCs w:val="28"/>
          <w:rtl/>
          <w:lang w:bidi="syr-SY"/>
        </w:rPr>
        <w:t>ܗ̇ܘ ܕܢܘܼܖ̈ܵܢܹܐ</w:t>
      </w:r>
      <w:r>
        <w:rPr>
          <w:rFonts w:asciiTheme="majorBidi" w:hAnsiTheme="majorBidi" w:cstheme="majorBidi"/>
        </w:rPr>
        <w:t>).</w:t>
      </w:r>
      <w:r>
        <w:rPr>
          <w:rStyle w:val="FootnoteReference"/>
          <w:rFonts w:asciiTheme="majorBidi" w:hAnsiTheme="majorBidi" w:cstheme="majorBidi"/>
        </w:rPr>
        <w:footnoteReference w:id="104"/>
      </w:r>
      <w:r w:rsidR="00231D7E">
        <w:rPr>
          <w:rFonts w:asciiTheme="majorBidi" w:hAnsiTheme="majorBidi" w:cstheme="majorBidi"/>
        </w:rPr>
        <w:t xml:space="preserve"> This </w:t>
      </w:r>
      <w:r w:rsidR="00C24F48" w:rsidRPr="008008B1">
        <w:rPr>
          <w:rFonts w:asciiTheme="majorBidi" w:hAnsiTheme="majorBidi" w:cstheme="majorBidi"/>
        </w:rPr>
        <w:t xml:space="preserve">poem </w:t>
      </w:r>
      <w:r w:rsidR="00231D7E">
        <w:rPr>
          <w:rFonts w:asciiTheme="majorBidi" w:hAnsiTheme="majorBidi" w:cstheme="majorBidi"/>
        </w:rPr>
        <w:t xml:space="preserve">is </w:t>
      </w:r>
      <w:r w:rsidR="00C24F48" w:rsidRPr="008008B1">
        <w:rPr>
          <w:rFonts w:asciiTheme="majorBidi" w:hAnsiTheme="majorBidi" w:cstheme="majorBidi"/>
        </w:rPr>
        <w:t xml:space="preserve">about the Seraphim and the Cherubim Angels. This </w:t>
      </w:r>
      <w:r w:rsidR="00231D7E">
        <w:rPr>
          <w:rFonts w:asciiTheme="majorBidi" w:hAnsiTheme="majorBidi" w:cstheme="majorBidi"/>
        </w:rPr>
        <w:t xml:space="preserve">specific chant </w:t>
      </w:r>
      <w:r w:rsidR="00C24F48" w:rsidRPr="008008B1">
        <w:rPr>
          <w:rFonts w:asciiTheme="majorBidi" w:hAnsiTheme="majorBidi" w:cstheme="majorBidi"/>
        </w:rPr>
        <w:t xml:space="preserve">is one of the chants </w:t>
      </w:r>
      <w:r w:rsidR="00231D7E">
        <w:rPr>
          <w:rFonts w:asciiTheme="majorBidi" w:hAnsiTheme="majorBidi" w:cstheme="majorBidi"/>
        </w:rPr>
        <w:t xml:space="preserve">that is practiced by </w:t>
      </w:r>
      <w:r w:rsidR="00EF10CC">
        <w:rPr>
          <w:rFonts w:asciiTheme="majorBidi" w:hAnsiTheme="majorBidi" w:cstheme="majorBidi"/>
        </w:rPr>
        <w:t>both Eastern and Western rites.</w:t>
      </w:r>
      <w:r w:rsidR="00C24F48" w:rsidRPr="008008B1">
        <w:rPr>
          <w:rStyle w:val="FootnoteReference"/>
          <w:rFonts w:asciiTheme="majorBidi" w:hAnsiTheme="majorBidi" w:cstheme="majorBidi"/>
        </w:rPr>
        <w:footnoteReference w:id="105"/>
      </w:r>
      <w:r w:rsidR="00D22F65">
        <w:rPr>
          <w:rFonts w:asciiTheme="majorBidi" w:hAnsiTheme="majorBidi" w:cstheme="majorBidi"/>
        </w:rPr>
        <w:t xml:space="preserve"> </w:t>
      </w:r>
      <w:r w:rsidR="00C24F48" w:rsidRPr="008008B1">
        <w:rPr>
          <w:rFonts w:asciiTheme="majorBidi" w:hAnsiTheme="majorBidi" w:cstheme="majorBidi"/>
        </w:rPr>
        <w:t xml:space="preserve">Paradise </w:t>
      </w:r>
      <w:r w:rsidR="00F81A58">
        <w:rPr>
          <w:rFonts w:asciiTheme="majorBidi" w:hAnsiTheme="majorBidi" w:cstheme="majorBidi"/>
        </w:rPr>
        <w:t>was</w:t>
      </w:r>
      <w:r w:rsidR="00C24F48" w:rsidRPr="008008B1">
        <w:rPr>
          <w:rFonts w:asciiTheme="majorBidi" w:hAnsiTheme="majorBidi" w:cstheme="majorBidi"/>
        </w:rPr>
        <w:t xml:space="preserve"> also a big </w:t>
      </w:r>
      <w:r w:rsidR="00F81A58">
        <w:rPr>
          <w:rFonts w:asciiTheme="majorBidi" w:hAnsiTheme="majorBidi" w:cstheme="majorBidi"/>
        </w:rPr>
        <w:t>inspiration to the</w:t>
      </w:r>
      <w:r w:rsidR="00C24F48" w:rsidRPr="008008B1">
        <w:rPr>
          <w:rFonts w:asciiTheme="majorBidi" w:hAnsiTheme="majorBidi" w:cstheme="majorBidi"/>
        </w:rPr>
        <w:t xml:space="preserve"> poets, especially in Saint Ephrem’s writings. As we read in the Response of Hymn VI: “Blessed is He who through H</w:t>
      </w:r>
      <w:r w:rsidR="00106068">
        <w:rPr>
          <w:rFonts w:asciiTheme="majorBidi" w:hAnsiTheme="majorBidi" w:cstheme="majorBidi"/>
        </w:rPr>
        <w:t>i</w:t>
      </w:r>
      <w:r w:rsidR="00C24F48" w:rsidRPr="008008B1">
        <w:rPr>
          <w:rFonts w:asciiTheme="majorBidi" w:hAnsiTheme="majorBidi" w:cstheme="majorBidi"/>
        </w:rPr>
        <w:t>s Cross has flung open Paradise</w:t>
      </w:r>
      <w:r w:rsidR="00D00155">
        <w:rPr>
          <w:rFonts w:asciiTheme="majorBidi" w:hAnsiTheme="majorBidi" w:cstheme="majorBidi"/>
        </w:rPr>
        <w:t>,</w:t>
      </w:r>
      <w:r w:rsidR="00C24F48" w:rsidRPr="008008B1">
        <w:rPr>
          <w:rFonts w:asciiTheme="majorBidi" w:hAnsiTheme="majorBidi" w:cstheme="majorBidi"/>
        </w:rPr>
        <w:t>”</w:t>
      </w:r>
      <w:r w:rsidR="00D00155">
        <w:rPr>
          <w:rFonts w:asciiTheme="majorBidi" w:hAnsiTheme="majorBidi" w:cstheme="majorBidi"/>
        </w:rPr>
        <w:t xml:space="preserve"> </w:t>
      </w:r>
      <w:r w:rsidR="00C24F48" w:rsidRPr="008008B1">
        <w:rPr>
          <w:rFonts w:asciiTheme="majorBidi" w:hAnsiTheme="majorBidi" w:cstheme="majorBidi"/>
        </w:rPr>
        <w:t>and in Hymn XI:</w:t>
      </w:r>
      <w:r w:rsidR="00EF10CC">
        <w:rPr>
          <w:rFonts w:asciiTheme="majorBidi" w:hAnsiTheme="majorBidi" w:cstheme="majorBidi"/>
        </w:rPr>
        <w:t xml:space="preserve">  “</w:t>
      </w:r>
      <w:r w:rsidR="00C24F48" w:rsidRPr="008008B1">
        <w:rPr>
          <w:rFonts w:asciiTheme="majorBidi" w:hAnsiTheme="majorBidi" w:cstheme="majorBidi"/>
        </w:rPr>
        <w:t>Blessed is He who exalted Adam and caused him to return to Paradise.</w:t>
      </w:r>
      <w:r w:rsidR="004F4B7F">
        <w:rPr>
          <w:rFonts w:asciiTheme="majorBidi" w:hAnsiTheme="majorBidi" w:cstheme="majorBidi"/>
        </w:rPr>
        <w:t>”</w:t>
      </w:r>
      <w:r w:rsidR="00C24F48" w:rsidRPr="008008B1">
        <w:rPr>
          <w:rStyle w:val="FootnoteReference"/>
          <w:rFonts w:asciiTheme="majorBidi" w:hAnsiTheme="majorBidi" w:cstheme="majorBidi"/>
        </w:rPr>
        <w:footnoteReference w:id="106"/>
      </w:r>
      <w:r w:rsidR="00C24F48" w:rsidRPr="008008B1">
        <w:rPr>
          <w:rFonts w:asciiTheme="majorBidi" w:hAnsiTheme="majorBidi" w:cstheme="majorBidi"/>
        </w:rPr>
        <w:t xml:space="preserve"> Church writers also set the words on the conception of the birth of the Christ in</w:t>
      </w:r>
      <w:r w:rsidR="00FC0488" w:rsidRPr="008008B1">
        <w:rPr>
          <w:rFonts w:asciiTheme="majorBidi" w:hAnsiTheme="majorBidi" w:cstheme="majorBidi"/>
        </w:rPr>
        <w:t xml:space="preserve"> the flesh by the </w:t>
      </w:r>
      <w:r w:rsidR="002F5CEF">
        <w:rPr>
          <w:rFonts w:asciiTheme="majorBidi" w:hAnsiTheme="majorBidi" w:cstheme="majorBidi"/>
        </w:rPr>
        <w:t>Virgi</w:t>
      </w:r>
      <w:r w:rsidR="00FC0488" w:rsidRPr="008008B1">
        <w:rPr>
          <w:rFonts w:asciiTheme="majorBidi" w:hAnsiTheme="majorBidi" w:cstheme="majorBidi"/>
        </w:rPr>
        <w:t xml:space="preserve">n Mary, </w:t>
      </w:r>
      <w:r w:rsidR="00C24F48" w:rsidRPr="008008B1">
        <w:rPr>
          <w:rFonts w:asciiTheme="majorBidi" w:hAnsiTheme="majorBidi" w:cstheme="majorBidi"/>
        </w:rPr>
        <w:t>such as the text in the Response of Hymn VIII by St. Ephrem, which is one of twenty-eig</w:t>
      </w:r>
      <w:r w:rsidR="00B13A0A">
        <w:rPr>
          <w:rFonts w:asciiTheme="majorBidi" w:hAnsiTheme="majorBidi" w:cstheme="majorBidi"/>
        </w:rPr>
        <w:t>ht surviving hymns on nativity:</w:t>
      </w:r>
      <w:r w:rsidR="00C24F48" w:rsidRPr="008008B1">
        <w:rPr>
          <w:rFonts w:asciiTheme="majorBidi" w:hAnsiTheme="majorBidi" w:cstheme="majorBidi"/>
        </w:rPr>
        <w:t xml:space="preserve"> </w:t>
      </w:r>
      <w:r w:rsidR="00B13A0A">
        <w:rPr>
          <w:rFonts w:asciiTheme="majorBidi" w:hAnsiTheme="majorBidi" w:cstheme="majorBidi"/>
        </w:rPr>
        <w:t>“</w:t>
      </w:r>
      <w:r w:rsidR="00C24F48" w:rsidRPr="008008B1">
        <w:rPr>
          <w:rFonts w:asciiTheme="majorBidi" w:hAnsiTheme="majorBidi" w:cstheme="majorBidi"/>
        </w:rPr>
        <w:t>Glory to your divine and human manifestation.”</w:t>
      </w:r>
      <w:r w:rsidR="00C24F48" w:rsidRPr="008008B1">
        <w:rPr>
          <w:rStyle w:val="FootnoteReference"/>
          <w:rFonts w:asciiTheme="majorBidi" w:hAnsiTheme="majorBidi" w:cstheme="majorBidi"/>
        </w:rPr>
        <w:footnoteReference w:id="107"/>
      </w:r>
      <w:r w:rsidR="00C24F48" w:rsidRPr="008008B1">
        <w:rPr>
          <w:rFonts w:asciiTheme="majorBidi" w:hAnsiTheme="majorBidi" w:cstheme="majorBidi"/>
        </w:rPr>
        <w:t xml:space="preserve"> Many chants are on the Epiphany of Christ and the Holy Baptism. A large amount of the text of the chants were </w:t>
      </w:r>
      <w:r w:rsidR="00B76D6E">
        <w:rPr>
          <w:rFonts w:asciiTheme="majorBidi" w:hAnsiTheme="majorBidi" w:cstheme="majorBidi"/>
        </w:rPr>
        <w:t>als</w:t>
      </w:r>
      <w:r w:rsidR="0018690E">
        <w:rPr>
          <w:rFonts w:asciiTheme="majorBidi" w:hAnsiTheme="majorBidi" w:cstheme="majorBidi"/>
        </w:rPr>
        <w:t xml:space="preserve">o </w:t>
      </w:r>
      <w:r w:rsidR="00C24F48" w:rsidRPr="008008B1">
        <w:rPr>
          <w:rFonts w:asciiTheme="majorBidi" w:hAnsiTheme="majorBidi" w:cstheme="majorBidi"/>
        </w:rPr>
        <w:t xml:space="preserve">about hymns on faith against heretics. </w:t>
      </w:r>
    </w:p>
    <w:p w14:paraId="1C242CF4" w14:textId="6166405A" w:rsidR="00C24F48" w:rsidRPr="008008B1" w:rsidRDefault="00C24F48" w:rsidP="00EA23A8">
      <w:pPr>
        <w:spacing w:line="480" w:lineRule="auto"/>
        <w:ind w:firstLine="720"/>
        <w:rPr>
          <w:rFonts w:asciiTheme="majorBidi" w:hAnsiTheme="majorBidi" w:cstheme="majorBidi"/>
        </w:rPr>
      </w:pPr>
      <w:r w:rsidRPr="008008B1">
        <w:rPr>
          <w:rFonts w:asciiTheme="majorBidi" w:hAnsiTheme="majorBidi" w:cstheme="majorBidi"/>
        </w:rPr>
        <w:t>The entrance into Jerusalem, the Passover</w:t>
      </w:r>
      <w:r w:rsidR="00892EF0">
        <w:rPr>
          <w:rFonts w:asciiTheme="majorBidi" w:hAnsiTheme="majorBidi" w:cstheme="majorBidi"/>
        </w:rPr>
        <w:t>,</w:t>
      </w:r>
      <w:r w:rsidRPr="008008B1">
        <w:rPr>
          <w:rFonts w:asciiTheme="majorBidi" w:hAnsiTheme="majorBidi" w:cstheme="majorBidi"/>
        </w:rPr>
        <w:t xml:space="preserve"> the Passion, and the Holy Mysteries were rich material that comprised significantly in their poetry. In addition, many chants were written on the Crucifixion, the Resurrection, and the Ascension of the Christ. Moreover, the poets composed chants about the sanctification of the </w:t>
      </w:r>
      <w:r w:rsidR="00243136">
        <w:rPr>
          <w:rFonts w:asciiTheme="majorBidi" w:hAnsiTheme="majorBidi" w:cstheme="majorBidi"/>
        </w:rPr>
        <w:t>H</w:t>
      </w:r>
      <w:r w:rsidRPr="008008B1">
        <w:rPr>
          <w:rFonts w:asciiTheme="majorBidi" w:hAnsiTheme="majorBidi" w:cstheme="majorBidi"/>
        </w:rPr>
        <w:t xml:space="preserve">oly Church of Christ. Such as Mar </w:t>
      </w:r>
      <w:proofErr w:type="spellStart"/>
      <w:r w:rsidRPr="00E3569E">
        <w:rPr>
          <w:rFonts w:asciiTheme="majorBidi" w:hAnsiTheme="majorBidi" w:cstheme="majorBidi"/>
        </w:rPr>
        <w:t>Narsai’s</w:t>
      </w:r>
      <w:proofErr w:type="spellEnd"/>
      <w:r w:rsidRPr="008008B1">
        <w:rPr>
          <w:rFonts w:asciiTheme="majorBidi" w:hAnsiTheme="majorBidi" w:cstheme="majorBidi"/>
          <w:i/>
          <w:iCs/>
        </w:rPr>
        <w:t xml:space="preserve"> </w:t>
      </w:r>
      <w:proofErr w:type="spellStart"/>
      <w:r w:rsidR="0083594A">
        <w:rPr>
          <w:rFonts w:asciiTheme="majorBidi" w:hAnsiTheme="majorBidi" w:cstheme="majorBidi"/>
          <w:i/>
          <w:iCs/>
        </w:rPr>
        <w:t>memrā</w:t>
      </w:r>
      <w:proofErr w:type="spellEnd"/>
      <w:r w:rsidRPr="008008B1">
        <w:rPr>
          <w:rFonts w:asciiTheme="majorBidi" w:hAnsiTheme="majorBidi" w:cstheme="majorBidi"/>
          <w:i/>
          <w:iCs/>
        </w:rPr>
        <w:t xml:space="preserve"> </w:t>
      </w:r>
      <w:r w:rsidRPr="008008B1">
        <w:rPr>
          <w:rFonts w:asciiTheme="majorBidi" w:hAnsiTheme="majorBidi" w:cstheme="majorBidi"/>
        </w:rPr>
        <w:t xml:space="preserve">verse </w:t>
      </w:r>
      <w:r w:rsidRPr="008008B1">
        <w:rPr>
          <w:rFonts w:asciiTheme="majorBidi" w:hAnsiTheme="majorBidi" w:cstheme="majorBidi"/>
        </w:rPr>
        <w:lastRenderedPageBreak/>
        <w:t xml:space="preserve">homily 33, the </w:t>
      </w:r>
      <w:r w:rsidR="00243136">
        <w:rPr>
          <w:rFonts w:asciiTheme="majorBidi" w:hAnsiTheme="majorBidi" w:cstheme="majorBidi"/>
        </w:rPr>
        <w:t>r</w:t>
      </w:r>
      <w:r w:rsidRPr="008008B1">
        <w:rPr>
          <w:rFonts w:asciiTheme="majorBidi" w:hAnsiTheme="majorBidi" w:cstheme="majorBidi"/>
        </w:rPr>
        <w:t>efrain</w:t>
      </w:r>
      <w:r w:rsidR="00243136">
        <w:rPr>
          <w:rFonts w:asciiTheme="majorBidi" w:hAnsiTheme="majorBidi" w:cstheme="majorBidi"/>
        </w:rPr>
        <w:t xml:space="preserve"> text</w:t>
      </w:r>
      <w:r w:rsidRPr="008008B1">
        <w:rPr>
          <w:rFonts w:asciiTheme="majorBidi" w:hAnsiTheme="majorBidi" w:cstheme="majorBidi"/>
        </w:rPr>
        <w:t xml:space="preserve"> </w:t>
      </w:r>
      <w:r w:rsidR="0004108B">
        <w:rPr>
          <w:rFonts w:asciiTheme="majorBidi" w:hAnsiTheme="majorBidi" w:cstheme="majorBidi"/>
        </w:rPr>
        <w:t>reads</w:t>
      </w:r>
      <w:r w:rsidR="00243136">
        <w:rPr>
          <w:rFonts w:asciiTheme="majorBidi" w:hAnsiTheme="majorBidi" w:cstheme="majorBidi"/>
        </w:rPr>
        <w:t xml:space="preserve"> as follows</w:t>
      </w:r>
      <w:r w:rsidRPr="008008B1">
        <w:rPr>
          <w:rFonts w:asciiTheme="majorBidi" w:hAnsiTheme="majorBidi" w:cstheme="majorBidi"/>
        </w:rPr>
        <w:t>: “O Church of the Nations pay homage to Christ, for he planted you on earth and registered you in heaven.”</w:t>
      </w:r>
      <w:r w:rsidRPr="008008B1">
        <w:rPr>
          <w:rStyle w:val="FootnoteReference"/>
          <w:rFonts w:asciiTheme="majorBidi" w:hAnsiTheme="majorBidi" w:cstheme="majorBidi"/>
        </w:rPr>
        <w:footnoteReference w:id="108"/>
      </w:r>
      <w:r w:rsidRPr="008008B1">
        <w:rPr>
          <w:rFonts w:asciiTheme="majorBidi" w:hAnsiTheme="majorBidi" w:cstheme="majorBidi"/>
        </w:rPr>
        <w:t xml:space="preserve">  </w:t>
      </w:r>
    </w:p>
    <w:p w14:paraId="23C87056" w14:textId="02555053" w:rsidR="001B3354" w:rsidRPr="008008B1" w:rsidRDefault="00C24F48" w:rsidP="00346E60">
      <w:pPr>
        <w:spacing w:line="480" w:lineRule="auto"/>
        <w:ind w:firstLine="720"/>
        <w:rPr>
          <w:rFonts w:asciiTheme="majorBidi" w:eastAsia="Times New Roman" w:hAnsiTheme="majorBidi" w:cstheme="majorBidi"/>
        </w:rPr>
      </w:pPr>
      <w:r w:rsidRPr="008008B1">
        <w:rPr>
          <w:rFonts w:eastAsia="Times New Roman"/>
        </w:rPr>
        <w:t xml:space="preserve">Ascetic and monastic topics were also among the early church poets such as </w:t>
      </w:r>
      <w:proofErr w:type="spellStart"/>
      <w:r w:rsidRPr="008008B1">
        <w:rPr>
          <w:rFonts w:eastAsia="Times New Roman"/>
        </w:rPr>
        <w:t>Aphraha</w:t>
      </w:r>
      <w:r w:rsidR="005547D5" w:rsidRPr="005547D5">
        <w:rPr>
          <w:rFonts w:asciiTheme="majorBidi" w:hAnsiTheme="majorBidi" w:cstheme="majorBidi"/>
          <w:color w:val="000000" w:themeColor="text1"/>
        </w:rPr>
        <w:t>ṭ</w:t>
      </w:r>
      <w:proofErr w:type="spellEnd"/>
      <w:r w:rsidRPr="008008B1">
        <w:rPr>
          <w:rFonts w:eastAsia="Times New Roman"/>
        </w:rPr>
        <w:t xml:space="preserve">, who lived in the beginning of </w:t>
      </w:r>
      <w:r w:rsidRPr="008008B1">
        <w:rPr>
          <w:rFonts w:asciiTheme="majorBidi" w:eastAsia="Times New Roman" w:hAnsiTheme="majorBidi" w:cstheme="majorBidi"/>
        </w:rPr>
        <w:t xml:space="preserve">the </w:t>
      </w:r>
      <w:r w:rsidR="001B3354" w:rsidRPr="008008B1">
        <w:rPr>
          <w:rFonts w:asciiTheme="majorBidi" w:eastAsia="Times New Roman" w:hAnsiTheme="majorBidi" w:cstheme="majorBidi"/>
        </w:rPr>
        <w:t>4</w:t>
      </w:r>
      <w:r w:rsidR="001B3354" w:rsidRPr="008008B1">
        <w:rPr>
          <w:rFonts w:asciiTheme="majorBidi" w:eastAsia="Times New Roman" w:hAnsiTheme="majorBidi" w:cstheme="majorBidi"/>
          <w:vertAlign w:val="superscript"/>
        </w:rPr>
        <w:t>th</w:t>
      </w:r>
      <w:r w:rsidR="001B3354" w:rsidRPr="008008B1">
        <w:rPr>
          <w:rFonts w:asciiTheme="majorBidi" w:eastAsia="Times New Roman" w:hAnsiTheme="majorBidi" w:cstheme="majorBidi"/>
        </w:rPr>
        <w:t xml:space="preserve"> century.</w:t>
      </w:r>
      <w:r w:rsidR="004832A4">
        <w:rPr>
          <w:rStyle w:val="FootnoteReference"/>
          <w:rFonts w:asciiTheme="majorBidi" w:eastAsia="Times New Roman" w:hAnsiTheme="majorBidi" w:cstheme="majorBidi"/>
        </w:rPr>
        <w:footnoteReference w:id="109"/>
      </w:r>
      <w:r w:rsidR="001B3354" w:rsidRPr="008008B1">
        <w:rPr>
          <w:rFonts w:asciiTheme="majorBidi" w:eastAsia="Times New Roman" w:hAnsiTheme="majorBidi" w:cstheme="majorBidi"/>
        </w:rPr>
        <w:t xml:space="preserve"> Syriac poets and theologians used biblical stories, parables, and </w:t>
      </w:r>
      <w:r w:rsidR="001E257F" w:rsidRPr="008008B1">
        <w:rPr>
          <w:rFonts w:asciiTheme="majorBidi" w:eastAsia="Times New Roman" w:hAnsiTheme="majorBidi" w:cstheme="majorBidi"/>
        </w:rPr>
        <w:t>characters</w:t>
      </w:r>
      <w:r w:rsidR="001B3354" w:rsidRPr="008008B1">
        <w:rPr>
          <w:rFonts w:asciiTheme="majorBidi" w:eastAsia="Times New Roman" w:hAnsiTheme="majorBidi" w:cstheme="majorBidi"/>
        </w:rPr>
        <w:t xml:space="preserve"> that are </w:t>
      </w:r>
      <w:r w:rsidR="001E257F" w:rsidRPr="008008B1">
        <w:rPr>
          <w:rFonts w:asciiTheme="majorBidi" w:eastAsia="Times New Roman" w:hAnsiTheme="majorBidi" w:cstheme="majorBidi"/>
        </w:rPr>
        <w:t>essential</w:t>
      </w:r>
      <w:r w:rsidR="001B3354" w:rsidRPr="008008B1">
        <w:rPr>
          <w:rFonts w:asciiTheme="majorBidi" w:eastAsia="Times New Roman" w:hAnsiTheme="majorBidi" w:cstheme="majorBidi"/>
        </w:rPr>
        <w:t xml:space="preserve"> in Christian faith</w:t>
      </w:r>
      <w:r w:rsidR="00AB3671" w:rsidRPr="008008B1">
        <w:rPr>
          <w:rFonts w:asciiTheme="majorBidi" w:eastAsia="Times New Roman" w:hAnsiTheme="majorBidi" w:cstheme="majorBidi"/>
        </w:rPr>
        <w:t>. These include many themes</w:t>
      </w:r>
      <w:r w:rsidR="00D937BC">
        <w:rPr>
          <w:rFonts w:asciiTheme="majorBidi" w:eastAsia="Times New Roman" w:hAnsiTheme="majorBidi" w:cstheme="majorBidi"/>
        </w:rPr>
        <w:t xml:space="preserve">; </w:t>
      </w:r>
      <w:r w:rsidR="00F61A54">
        <w:rPr>
          <w:rFonts w:asciiTheme="majorBidi" w:eastAsia="Times New Roman" w:hAnsiTheme="majorBidi" w:cstheme="majorBidi"/>
        </w:rPr>
        <w:t>nevertheless</w:t>
      </w:r>
      <w:r w:rsidR="004F4B7F" w:rsidRPr="008008B1">
        <w:rPr>
          <w:rFonts w:asciiTheme="majorBidi" w:eastAsia="Times New Roman" w:hAnsiTheme="majorBidi" w:cstheme="majorBidi"/>
        </w:rPr>
        <w:t>,</w:t>
      </w:r>
      <w:r w:rsidR="00AB3671" w:rsidRPr="008008B1">
        <w:rPr>
          <w:rFonts w:asciiTheme="majorBidi" w:eastAsia="Times New Roman" w:hAnsiTheme="majorBidi" w:cstheme="majorBidi"/>
        </w:rPr>
        <w:t xml:space="preserve"> </w:t>
      </w:r>
      <w:r w:rsidR="00137254" w:rsidRPr="008008B1">
        <w:rPr>
          <w:rFonts w:asciiTheme="majorBidi" w:eastAsia="Times New Roman" w:hAnsiTheme="majorBidi" w:cstheme="majorBidi"/>
        </w:rPr>
        <w:t>most of the poets included the following</w:t>
      </w:r>
      <w:r w:rsidR="00AB3671" w:rsidRPr="008008B1">
        <w:rPr>
          <w:rFonts w:asciiTheme="majorBidi" w:eastAsia="Times New Roman" w:hAnsiTheme="majorBidi" w:cstheme="majorBidi"/>
        </w:rPr>
        <w:t xml:space="preserve"> themes in their </w:t>
      </w:r>
      <w:proofErr w:type="spellStart"/>
      <w:r w:rsidR="00C73753">
        <w:rPr>
          <w:rFonts w:asciiTheme="majorBidi" w:eastAsia="Times New Roman" w:hAnsiTheme="majorBidi" w:cstheme="majorBidi"/>
          <w:i/>
          <w:iCs/>
        </w:rPr>
        <w:t>memrē</w:t>
      </w:r>
      <w:proofErr w:type="spellEnd"/>
      <w:r w:rsidR="00AB3671" w:rsidRPr="008008B1">
        <w:rPr>
          <w:rFonts w:asciiTheme="majorBidi" w:eastAsia="Times New Roman" w:hAnsiTheme="majorBidi" w:cstheme="majorBidi"/>
        </w:rPr>
        <w:t xml:space="preserve">, </w:t>
      </w:r>
      <w:proofErr w:type="spellStart"/>
      <w:r w:rsidR="004C3571" w:rsidRPr="00BF7D88">
        <w:rPr>
          <w:rFonts w:asciiTheme="majorBidi" w:eastAsia="Times New Roman" w:hAnsiTheme="majorBidi" w:cstheme="majorBidi"/>
          <w:i/>
          <w:iCs/>
        </w:rPr>
        <w:t>m</w:t>
      </w:r>
      <w:r w:rsidR="00464CEE" w:rsidRPr="00BF7D88">
        <w:rPr>
          <w:rFonts w:asciiTheme="majorBidi" w:eastAsia="Times New Roman" w:hAnsiTheme="majorBidi" w:cstheme="majorBidi"/>
          <w:i/>
          <w:iCs/>
        </w:rPr>
        <w:t>adrāshe</w:t>
      </w:r>
      <w:proofErr w:type="spellEnd"/>
      <w:r w:rsidR="00AB3671" w:rsidRPr="008008B1">
        <w:rPr>
          <w:rFonts w:asciiTheme="majorBidi" w:eastAsia="Times New Roman" w:hAnsiTheme="majorBidi" w:cstheme="majorBidi"/>
        </w:rPr>
        <w:t xml:space="preserve">, </w:t>
      </w:r>
      <w:proofErr w:type="spellStart"/>
      <w:r w:rsidR="003441ED">
        <w:rPr>
          <w:rFonts w:asciiTheme="majorBidi" w:eastAsia="Times New Roman" w:hAnsiTheme="majorBidi" w:cstheme="majorBidi"/>
          <w:i/>
          <w:iCs/>
        </w:rPr>
        <w:t>s</w:t>
      </w:r>
      <w:r w:rsidR="0039452B">
        <w:rPr>
          <w:rFonts w:asciiTheme="majorBidi" w:eastAsia="Times New Roman" w:hAnsiTheme="majorBidi" w:cstheme="majorBidi"/>
          <w:i/>
          <w:iCs/>
        </w:rPr>
        <w:t>oghyāthā</w:t>
      </w:r>
      <w:proofErr w:type="spellEnd"/>
      <w:r w:rsidR="00AB3671" w:rsidRPr="008008B1">
        <w:rPr>
          <w:rFonts w:asciiTheme="majorBidi" w:eastAsia="Times New Roman" w:hAnsiTheme="majorBidi" w:cstheme="majorBidi"/>
        </w:rPr>
        <w:t xml:space="preserve">, or other types of hymns.  </w:t>
      </w:r>
    </w:p>
    <w:p w14:paraId="5A0F0CDB" w14:textId="77777777" w:rsidR="001B3354" w:rsidRPr="008008B1" w:rsidRDefault="001B3354" w:rsidP="001B3354">
      <w:pPr>
        <w:spacing w:line="480" w:lineRule="auto"/>
        <w:rPr>
          <w:rFonts w:asciiTheme="majorBidi" w:eastAsia="Times New Roman" w:hAnsiTheme="majorBidi" w:cstheme="majorBidi"/>
        </w:rPr>
      </w:pPr>
    </w:p>
    <w:p w14:paraId="7191DB49" w14:textId="459B4F1E"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the Mysteries</w:t>
      </w:r>
      <w:r w:rsidR="000307E2" w:rsidRPr="008008B1">
        <w:rPr>
          <w:rFonts w:asciiTheme="majorBidi" w:hAnsiTheme="majorBidi" w:cstheme="majorBidi"/>
          <w:sz w:val="24"/>
          <w:szCs w:val="24"/>
        </w:rPr>
        <w:tab/>
      </w:r>
      <w:r w:rsidR="000307E2" w:rsidRPr="008008B1">
        <w:rPr>
          <w:rFonts w:asciiTheme="majorBidi" w:hAnsiTheme="majorBidi" w:cstheme="majorBidi"/>
          <w:sz w:val="24"/>
          <w:szCs w:val="24"/>
        </w:rPr>
        <w:tab/>
      </w:r>
      <w:r w:rsidR="00F22DD9" w:rsidRPr="008008B1">
        <w:rPr>
          <w:rFonts w:asciiTheme="majorBidi" w:hAnsiTheme="majorBidi" w:cstheme="majorBidi"/>
          <w:sz w:val="24"/>
          <w:szCs w:val="24"/>
        </w:rPr>
        <w:tab/>
      </w:r>
      <w:r w:rsidR="0061246E" w:rsidRPr="008008B1">
        <w:rPr>
          <w:rFonts w:asciiTheme="majorBidi" w:hAnsiTheme="majorBidi" w:cstheme="majorBidi"/>
          <w:sz w:val="24"/>
          <w:szCs w:val="24"/>
        </w:rPr>
        <w:tab/>
      </w:r>
      <w:r w:rsidRPr="008008B1">
        <w:rPr>
          <w:rFonts w:ascii="AA- East Syriac Marcus" w:hAnsi="AA- East Syriac Marcus" w:cs="AA- East Syriac Marcus"/>
          <w:sz w:val="32"/>
          <w:szCs w:val="32"/>
          <w:rtl/>
          <w:lang w:bidi="syr-SY"/>
        </w:rPr>
        <w:t xml:space="preserve">ܥܲܠ ܦܘܼܫܵܩ </w:t>
      </w:r>
      <w:r w:rsidR="00FD18CC">
        <w:rPr>
          <w:rFonts w:ascii="AA- East Syriac Marcus" w:hAnsi="AA- East Syriac Marcus" w:cs="AA- East Syriac Marcus" w:hint="cs"/>
          <w:color w:val="000000" w:themeColor="text1"/>
          <w:sz w:val="32"/>
          <w:szCs w:val="32"/>
          <w:rtl/>
          <w:lang w:bidi="syr-SY"/>
        </w:rPr>
        <w:t>ܐ݇ܖ̈ܵ</w:t>
      </w:r>
      <w:r w:rsidRPr="004F37A9">
        <w:rPr>
          <w:rFonts w:ascii="AA- East Syriac Marcus" w:hAnsi="AA- East Syriac Marcus" w:cs="AA- East Syriac Marcus"/>
          <w:color w:val="000000" w:themeColor="text1"/>
          <w:sz w:val="32"/>
          <w:szCs w:val="32"/>
          <w:rtl/>
          <w:lang w:bidi="syr-SY"/>
        </w:rPr>
        <w:t>ܙܹܐ</w:t>
      </w:r>
    </w:p>
    <w:p w14:paraId="03967563" w14:textId="48D95787"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Lent</w:t>
      </w:r>
      <w:r w:rsidR="00F22DD9" w:rsidRPr="008008B1">
        <w:rPr>
          <w:rFonts w:asciiTheme="majorBidi" w:hAnsiTheme="majorBidi" w:cstheme="majorBidi"/>
          <w:sz w:val="24"/>
          <w:szCs w:val="24"/>
        </w:rPr>
        <w:tab/>
      </w:r>
      <w:r w:rsidR="00F22DD9" w:rsidRPr="008008B1">
        <w:rPr>
          <w:rFonts w:asciiTheme="majorBidi" w:hAnsiTheme="majorBidi" w:cstheme="majorBidi"/>
          <w:sz w:val="24"/>
          <w:szCs w:val="24"/>
        </w:rPr>
        <w:tab/>
      </w:r>
      <w:r w:rsidR="00F22DD9" w:rsidRPr="008008B1">
        <w:rPr>
          <w:rFonts w:asciiTheme="majorBidi" w:hAnsiTheme="majorBidi" w:cstheme="majorBidi"/>
          <w:sz w:val="24"/>
          <w:szCs w:val="24"/>
        </w:rPr>
        <w:tab/>
      </w:r>
      <w:r w:rsidR="00F22DD9" w:rsidRPr="008008B1">
        <w:rPr>
          <w:rFonts w:asciiTheme="majorBidi" w:hAnsiTheme="majorBidi" w:cstheme="majorBidi"/>
          <w:sz w:val="24"/>
          <w:szCs w:val="24"/>
        </w:rPr>
        <w:tab/>
      </w:r>
      <w:r w:rsidR="0061246E" w:rsidRPr="008008B1">
        <w:rPr>
          <w:rFonts w:asciiTheme="majorBidi" w:hAnsiTheme="majorBidi" w:cstheme="majorBidi"/>
          <w:sz w:val="24"/>
          <w:szCs w:val="24"/>
        </w:rPr>
        <w:tab/>
      </w:r>
      <w:r w:rsidRPr="008008B1">
        <w:rPr>
          <w:rFonts w:cs="AA- East Syriac Marcus"/>
          <w:sz w:val="32"/>
          <w:szCs w:val="32"/>
          <w:rtl/>
          <w:lang w:bidi="syr-SY"/>
        </w:rPr>
        <w:t>ܕܨܵܡܵܐ</w:t>
      </w:r>
    </w:p>
    <w:p w14:paraId="3E21FFCD" w14:textId="37B6B293"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the Incarnation of Christ</w:t>
      </w:r>
      <w:r w:rsidR="00F22DD9" w:rsidRPr="008008B1">
        <w:rPr>
          <w:rFonts w:asciiTheme="majorBidi" w:hAnsiTheme="majorBidi" w:cstheme="majorBidi"/>
          <w:sz w:val="24"/>
          <w:szCs w:val="24"/>
        </w:rPr>
        <w:tab/>
      </w:r>
      <w:r w:rsidR="00DA3E69" w:rsidRPr="008008B1">
        <w:rPr>
          <w:rFonts w:asciiTheme="majorBidi" w:hAnsiTheme="majorBidi" w:cstheme="majorBidi"/>
          <w:sz w:val="24"/>
          <w:szCs w:val="24"/>
        </w:rPr>
        <w:tab/>
      </w:r>
      <w:r w:rsidR="00F22DD9" w:rsidRPr="008008B1">
        <w:rPr>
          <w:rFonts w:asciiTheme="majorBidi" w:hAnsiTheme="majorBidi" w:cstheme="majorBidi"/>
          <w:sz w:val="24"/>
          <w:szCs w:val="24"/>
        </w:rPr>
        <w:tab/>
      </w:r>
      <w:r w:rsidRPr="008008B1">
        <w:rPr>
          <w:rFonts w:cs="AA- East Syriac Marcus"/>
          <w:sz w:val="32"/>
          <w:szCs w:val="32"/>
          <w:rtl/>
          <w:lang w:bidi="syr-SY"/>
        </w:rPr>
        <w:t>ܥܲܠ ܦܲܓܼܪܵܢܘܼܬܗ ܕܡܵܪܲܢ ܡܫܝܼܚܵܐ</w:t>
      </w:r>
    </w:p>
    <w:p w14:paraId="395F3516" w14:textId="77A95F37"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the Miracles of Moses</w:t>
      </w:r>
      <w:r w:rsidR="00F22DD9" w:rsidRPr="008008B1">
        <w:rPr>
          <w:rFonts w:asciiTheme="majorBidi" w:hAnsiTheme="majorBidi" w:cstheme="majorBidi"/>
          <w:sz w:val="24"/>
          <w:szCs w:val="24"/>
        </w:rPr>
        <w:tab/>
      </w:r>
      <w:r w:rsidR="00DA3E69" w:rsidRPr="008008B1">
        <w:rPr>
          <w:rFonts w:asciiTheme="majorBidi" w:hAnsiTheme="majorBidi" w:cstheme="majorBidi"/>
          <w:sz w:val="24"/>
          <w:szCs w:val="24"/>
        </w:rPr>
        <w:tab/>
      </w:r>
      <w:r w:rsidR="00F22DD9" w:rsidRPr="008008B1">
        <w:rPr>
          <w:rFonts w:asciiTheme="majorBidi" w:hAnsiTheme="majorBidi" w:cstheme="majorBidi"/>
          <w:sz w:val="24"/>
          <w:szCs w:val="24"/>
        </w:rPr>
        <w:tab/>
      </w:r>
      <w:r w:rsidRPr="008008B1">
        <w:rPr>
          <w:rFonts w:cs="AA- East Syriac Marcus"/>
          <w:sz w:val="32"/>
          <w:szCs w:val="32"/>
          <w:rtl/>
          <w:lang w:bidi="syr-SY"/>
        </w:rPr>
        <w:t>ܥܲܠ ܓܲܒܼܝܘܼܬܹܗ ܕܡܘܼܫܹܐ</w:t>
      </w:r>
    </w:p>
    <w:p w14:paraId="14847020" w14:textId="1E1A728D" w:rsidR="00C24F48" w:rsidRPr="008008B1" w:rsidRDefault="00C24F48" w:rsidP="00E407CB">
      <w:pPr>
        <w:pStyle w:val="ListParagraph"/>
        <w:numPr>
          <w:ilvl w:val="0"/>
          <w:numId w:val="16"/>
        </w:numPr>
        <w:spacing w:line="360" w:lineRule="auto"/>
        <w:rPr>
          <w:rFonts w:asciiTheme="majorBidi" w:hAnsiTheme="majorBidi" w:cstheme="majorBidi"/>
          <w:sz w:val="24"/>
          <w:szCs w:val="24"/>
        </w:rPr>
      </w:pPr>
      <w:r w:rsidRPr="008008B1">
        <w:rPr>
          <w:rFonts w:ascii="Times New Roman" w:eastAsia="Times New Roman" w:hAnsi="Times New Roman" w:cs="Times New Roman"/>
          <w:sz w:val="24"/>
          <w:szCs w:val="24"/>
          <w:shd w:val="clear" w:color="auto" w:fill="FFFFFF"/>
        </w:rPr>
        <w:t>On Epiphany</w:t>
      </w:r>
      <w:r w:rsidR="00F22DD9" w:rsidRPr="008008B1">
        <w:rPr>
          <w:rFonts w:ascii="Times New Roman" w:eastAsia="Times New Roman" w:hAnsi="Times New Roman" w:cs="Times New Roman"/>
          <w:sz w:val="24"/>
          <w:szCs w:val="24"/>
          <w:shd w:val="clear" w:color="auto" w:fill="FFFFFF"/>
        </w:rPr>
        <w:tab/>
      </w:r>
      <w:r w:rsidR="00F22DD9" w:rsidRPr="008008B1">
        <w:rPr>
          <w:rFonts w:ascii="Times New Roman" w:eastAsia="Times New Roman" w:hAnsi="Times New Roman" w:cs="Times New Roman"/>
          <w:sz w:val="24"/>
          <w:szCs w:val="24"/>
          <w:shd w:val="clear" w:color="auto" w:fill="FFFFFF"/>
        </w:rPr>
        <w:tab/>
      </w:r>
      <w:r w:rsidR="00F22DD9" w:rsidRPr="008008B1">
        <w:rPr>
          <w:rFonts w:ascii="Times New Roman" w:eastAsia="Times New Roman" w:hAnsi="Times New Roman" w:cs="Times New Roman"/>
          <w:sz w:val="24"/>
          <w:szCs w:val="24"/>
          <w:shd w:val="clear" w:color="auto" w:fill="FFFFFF"/>
        </w:rPr>
        <w:tab/>
      </w:r>
      <w:r w:rsidR="00DA3E69" w:rsidRPr="008008B1">
        <w:rPr>
          <w:rFonts w:ascii="Times New Roman" w:eastAsia="Times New Roman" w:hAnsi="Times New Roman" w:cs="Times New Roman"/>
          <w:sz w:val="24"/>
          <w:szCs w:val="24"/>
          <w:shd w:val="clear" w:color="auto" w:fill="FFFFFF"/>
        </w:rPr>
        <w:tab/>
      </w:r>
      <w:r w:rsidR="00F22DD9" w:rsidRPr="008008B1">
        <w:rPr>
          <w:rFonts w:ascii="Times New Roman" w:eastAsia="Times New Roman" w:hAnsi="Times New Roman" w:cs="Times New Roman"/>
          <w:sz w:val="24"/>
          <w:szCs w:val="24"/>
          <w:shd w:val="clear" w:color="auto" w:fill="FFFFFF"/>
        </w:rPr>
        <w:tab/>
      </w:r>
      <w:r w:rsidRPr="008008B1">
        <w:rPr>
          <w:rFonts w:cs="AA- East Syriac Marcus"/>
          <w:sz w:val="32"/>
          <w:szCs w:val="32"/>
          <w:rtl/>
          <w:lang w:bidi="syr-SY"/>
        </w:rPr>
        <w:t>ܥܲܠ ܕܸܢܚܵܐ</w:t>
      </w:r>
    </w:p>
    <w:p w14:paraId="37CE3B04" w14:textId="24E2711F" w:rsidR="00C24F48" w:rsidRPr="008008B1" w:rsidRDefault="00C24F48" w:rsidP="00E407CB">
      <w:pPr>
        <w:pStyle w:val="ListParagraph"/>
        <w:numPr>
          <w:ilvl w:val="0"/>
          <w:numId w:val="16"/>
        </w:numPr>
        <w:spacing w:line="360" w:lineRule="auto"/>
        <w:rPr>
          <w:rFonts w:asciiTheme="majorBidi" w:hAnsiTheme="majorBidi" w:cstheme="majorBidi"/>
          <w:sz w:val="24"/>
          <w:szCs w:val="24"/>
        </w:rPr>
      </w:pPr>
      <w:r w:rsidRPr="008008B1">
        <w:rPr>
          <w:rFonts w:asciiTheme="majorBidi" w:eastAsia="Arial" w:hAnsiTheme="majorBidi" w:cstheme="majorBidi"/>
          <w:sz w:val="24"/>
          <w:szCs w:val="24"/>
        </w:rPr>
        <w:t>On Reproof</w:t>
      </w:r>
      <w:r w:rsidR="00F22DD9" w:rsidRPr="008008B1">
        <w:rPr>
          <w:rFonts w:asciiTheme="majorBidi" w:eastAsia="Arial" w:hAnsiTheme="majorBidi" w:cstheme="majorBidi"/>
          <w:sz w:val="24"/>
          <w:szCs w:val="24"/>
        </w:rPr>
        <w:tab/>
      </w:r>
      <w:r w:rsidR="00F22DD9" w:rsidRPr="008008B1">
        <w:rPr>
          <w:rFonts w:asciiTheme="majorBidi" w:eastAsia="Arial" w:hAnsiTheme="majorBidi" w:cstheme="majorBidi"/>
          <w:sz w:val="24"/>
          <w:szCs w:val="24"/>
        </w:rPr>
        <w:tab/>
      </w:r>
      <w:r w:rsidR="00F22DD9" w:rsidRPr="008008B1">
        <w:rPr>
          <w:rFonts w:asciiTheme="majorBidi" w:eastAsia="Arial" w:hAnsiTheme="majorBidi" w:cstheme="majorBidi"/>
          <w:sz w:val="24"/>
          <w:szCs w:val="24"/>
        </w:rPr>
        <w:tab/>
      </w:r>
      <w:r w:rsidR="00DA3E69" w:rsidRPr="008008B1">
        <w:rPr>
          <w:rFonts w:asciiTheme="majorBidi" w:eastAsia="Arial" w:hAnsiTheme="majorBidi" w:cstheme="majorBidi"/>
          <w:sz w:val="24"/>
          <w:szCs w:val="24"/>
        </w:rPr>
        <w:tab/>
      </w:r>
      <w:r w:rsidR="00F22DD9" w:rsidRPr="008008B1">
        <w:rPr>
          <w:rFonts w:asciiTheme="majorBidi" w:eastAsia="Arial" w:hAnsiTheme="majorBidi" w:cstheme="majorBidi"/>
          <w:sz w:val="24"/>
          <w:szCs w:val="24"/>
        </w:rPr>
        <w:tab/>
      </w:r>
      <w:r w:rsidRPr="008008B1">
        <w:rPr>
          <w:rFonts w:ascii="AA- East Syriac Marcus" w:hAnsi="AA- East Syriac Marcus" w:cs="AA- East Syriac Marcus"/>
          <w:sz w:val="32"/>
          <w:szCs w:val="32"/>
          <w:rtl/>
          <w:lang w:bidi="syr-SY"/>
        </w:rPr>
        <w:t>ܥܲܠ ܡܲܟܿܣܵܢܘܼܬܼܵܐ</w:t>
      </w:r>
    </w:p>
    <w:p w14:paraId="7DBAD58D" w14:textId="3D489755" w:rsidR="00C24F48" w:rsidRPr="008008B1" w:rsidRDefault="00C24F48" w:rsidP="00E407CB">
      <w:pPr>
        <w:pStyle w:val="ListParagraph"/>
        <w:numPr>
          <w:ilvl w:val="0"/>
          <w:numId w:val="16"/>
        </w:numPr>
        <w:spacing w:line="360" w:lineRule="auto"/>
        <w:rPr>
          <w:rFonts w:asciiTheme="majorBidi" w:hAnsiTheme="majorBidi" w:cstheme="majorBidi"/>
          <w:sz w:val="24"/>
          <w:szCs w:val="24"/>
        </w:rPr>
      </w:pPr>
      <w:r w:rsidRPr="008008B1">
        <w:rPr>
          <w:rFonts w:asciiTheme="majorBidi" w:hAnsiTheme="majorBidi" w:cstheme="majorBidi"/>
          <w:sz w:val="24"/>
          <w:szCs w:val="24"/>
        </w:rPr>
        <w:t>On repentant Thief</w:t>
      </w:r>
      <w:r w:rsidR="00D35E33"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00DA3E69"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Pr="008008B1">
        <w:rPr>
          <w:rFonts w:cs="AA- East Syriac Marcus"/>
          <w:sz w:val="32"/>
          <w:szCs w:val="32"/>
          <w:rtl/>
          <w:lang w:bidi="syr-SY"/>
        </w:rPr>
        <w:t>ܥܲܠ ܓܲܝܵܣܵܐ</w:t>
      </w:r>
    </w:p>
    <w:p w14:paraId="039F7EE8" w14:textId="77E23CEF"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the Virgin Mary</w:t>
      </w:r>
      <w:r w:rsidR="00D35E33" w:rsidRPr="008008B1">
        <w:rPr>
          <w:rFonts w:asciiTheme="majorBidi" w:hAnsiTheme="majorBidi" w:cstheme="majorBidi"/>
          <w:sz w:val="24"/>
          <w:szCs w:val="24"/>
        </w:rPr>
        <w:tab/>
      </w:r>
      <w:r w:rsidR="00DA3E69"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Pr="008008B1">
        <w:rPr>
          <w:rFonts w:ascii="AA- East Syriac Marcus" w:eastAsia="Arial" w:hAnsi="AA- East Syriac Marcus" w:cs="AA- East Syriac Marcus"/>
          <w:sz w:val="32"/>
          <w:szCs w:val="32"/>
          <w:rtl/>
          <w:lang w:bidi="syr-SY"/>
        </w:rPr>
        <w:t>ܥܲܠ ܡܵܪܬܿܝ ܡܲܪܝܲܡ</w:t>
      </w:r>
    </w:p>
    <w:p w14:paraId="18D4475A" w14:textId="4B257ABB" w:rsidR="00C24F48" w:rsidRPr="008008B1" w:rsidRDefault="00C24F48" w:rsidP="00E407CB">
      <w:pPr>
        <w:pStyle w:val="ListParagraph"/>
        <w:numPr>
          <w:ilvl w:val="0"/>
          <w:numId w:val="16"/>
        </w:numPr>
        <w:spacing w:line="360" w:lineRule="auto"/>
        <w:rPr>
          <w:rFonts w:asciiTheme="majorBidi" w:hAnsiTheme="majorBidi" w:cstheme="majorBidi"/>
          <w:sz w:val="24"/>
          <w:szCs w:val="24"/>
        </w:rPr>
      </w:pPr>
      <w:r w:rsidRPr="008008B1">
        <w:rPr>
          <w:rFonts w:asciiTheme="majorBidi" w:hAnsiTheme="majorBidi" w:cstheme="majorBidi"/>
          <w:sz w:val="24"/>
          <w:szCs w:val="24"/>
        </w:rPr>
        <w:t>On the Transfiguration</w:t>
      </w:r>
      <w:r w:rsidR="00DA3E69"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Pr="008008B1">
        <w:rPr>
          <w:rFonts w:cs="AA- East Syriac Marcus"/>
          <w:sz w:val="32"/>
          <w:szCs w:val="32"/>
          <w:rtl/>
          <w:lang w:bidi="syr-SY"/>
        </w:rPr>
        <w:t>ܥܲܠ ܓܠܝܵܢܹܗ</w:t>
      </w:r>
      <w:r w:rsidRPr="008008B1">
        <w:rPr>
          <w:rFonts w:cs="AA- East Syriac Marcus"/>
          <w:sz w:val="32"/>
          <w:szCs w:val="32"/>
          <w:lang w:bidi="syr-SY"/>
        </w:rPr>
        <w:t xml:space="preserve"> </w:t>
      </w:r>
    </w:p>
    <w:p w14:paraId="22C1FC99" w14:textId="0F1F9F0D"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 xml:space="preserve">On Creation </w:t>
      </w:r>
      <w:r w:rsidR="00D35E33" w:rsidRPr="008008B1">
        <w:rPr>
          <w:rFonts w:asciiTheme="majorBidi" w:hAnsiTheme="majorBidi" w:cstheme="majorBidi"/>
          <w:sz w:val="24"/>
          <w:szCs w:val="24"/>
        </w:rPr>
        <w:tab/>
      </w:r>
      <w:r w:rsidR="00DA3E69"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Pr="008008B1">
        <w:rPr>
          <w:rFonts w:ascii="AA- East Syriac Marcus" w:hAnsi="AA- East Syriac Marcus" w:cs="AA- East Syriac Marcus"/>
          <w:sz w:val="32"/>
          <w:szCs w:val="32"/>
          <w:rtl/>
          <w:lang w:bidi="syr-SY"/>
        </w:rPr>
        <w:t>ܥܲܠ ܬܘܼܩܵܢܵܐ ܕܲܒܼܪܝܼܬ</w:t>
      </w:r>
    </w:p>
    <w:p w14:paraId="07043634" w14:textId="69FC4CEA"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the Evangelists</w:t>
      </w:r>
      <w:r w:rsidR="00DA3E69"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00D35E33" w:rsidRPr="008008B1">
        <w:rPr>
          <w:rFonts w:asciiTheme="majorBidi" w:hAnsiTheme="majorBidi" w:cstheme="majorBidi"/>
          <w:sz w:val="24"/>
          <w:szCs w:val="24"/>
        </w:rPr>
        <w:tab/>
      </w:r>
      <w:r w:rsidRPr="008008B1">
        <w:rPr>
          <w:rFonts w:ascii="AA- East Syriac Marcus" w:eastAsia="Arial" w:hAnsi="AA- East Syriac Marcus" w:cs="AA- East Syriac Marcus"/>
          <w:sz w:val="32"/>
          <w:szCs w:val="32"/>
          <w:rtl/>
          <w:lang w:bidi="syr-SY"/>
        </w:rPr>
        <w:t>ܥܲܠ ܫܠܝܼܚܹ̈ܐ</w:t>
      </w:r>
      <w:r w:rsidR="00DA3E69" w:rsidRPr="008008B1">
        <w:rPr>
          <w:rFonts w:ascii="AA- East Syriac Marcus" w:eastAsia="Arial" w:hAnsi="AA- East Syriac Marcus" w:cs="AA- East Syriac Marcus"/>
          <w:sz w:val="32"/>
          <w:szCs w:val="32"/>
          <w:lang w:bidi="syr-SY"/>
        </w:rPr>
        <w:tab/>
      </w:r>
      <w:r w:rsidR="00DA3E69" w:rsidRPr="008008B1">
        <w:rPr>
          <w:rFonts w:ascii="AA- East Syriac Marcus" w:eastAsia="Arial" w:hAnsi="AA- East Syriac Marcus" w:cs="AA- East Syriac Marcus"/>
          <w:sz w:val="32"/>
          <w:szCs w:val="32"/>
          <w:lang w:bidi="syr-SY"/>
        </w:rPr>
        <w:tab/>
      </w:r>
    </w:p>
    <w:p w14:paraId="47A01A58" w14:textId="7B8B3EC5"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Mysteries and Baptism</w:t>
      </w:r>
      <w:r w:rsidR="00600EF4" w:rsidRPr="008008B1">
        <w:rPr>
          <w:rFonts w:asciiTheme="majorBidi" w:hAnsiTheme="majorBidi" w:cstheme="majorBidi"/>
          <w:sz w:val="24"/>
          <w:szCs w:val="24"/>
        </w:rPr>
        <w:tab/>
      </w:r>
      <w:r w:rsidR="00600EF4" w:rsidRPr="008008B1">
        <w:rPr>
          <w:rFonts w:asciiTheme="majorBidi" w:hAnsiTheme="majorBidi" w:cstheme="majorBidi"/>
          <w:sz w:val="24"/>
          <w:szCs w:val="24"/>
        </w:rPr>
        <w:tab/>
      </w:r>
      <w:r w:rsidRPr="008008B1">
        <w:rPr>
          <w:rFonts w:asciiTheme="majorBidi" w:hAnsiTheme="majorBidi" w:cstheme="majorBidi"/>
          <w:sz w:val="24"/>
          <w:szCs w:val="24"/>
        </w:rPr>
        <w:t xml:space="preserve"> </w:t>
      </w:r>
      <w:r w:rsidR="00D23A71" w:rsidRPr="008008B1">
        <w:rPr>
          <w:rFonts w:asciiTheme="majorBidi" w:hAnsiTheme="majorBidi" w:cstheme="majorBidi"/>
          <w:sz w:val="24"/>
          <w:szCs w:val="24"/>
        </w:rPr>
        <w:tab/>
      </w:r>
      <w:r w:rsidRPr="008008B1">
        <w:rPr>
          <w:rFonts w:ascii="AA- East Syriac Marcus" w:hAnsi="AA- East Syriac Marcus" w:cs="AA- East Syriac Marcus"/>
          <w:sz w:val="32"/>
          <w:szCs w:val="32"/>
          <w:rtl/>
          <w:lang w:bidi="syr-SY"/>
        </w:rPr>
        <w:t xml:space="preserve">ܥܲܠ </w:t>
      </w:r>
      <w:r w:rsidR="00AE0392">
        <w:rPr>
          <w:rFonts w:ascii="AA- East Syriac Marcus" w:hAnsi="AA- East Syriac Marcus" w:cs="AA- East Syriac Marcus" w:hint="cs"/>
          <w:color w:val="000000" w:themeColor="text1"/>
          <w:sz w:val="32"/>
          <w:szCs w:val="32"/>
          <w:rtl/>
          <w:lang w:bidi="syr-SY"/>
        </w:rPr>
        <w:t>ܐ݇ܖ̈ܵ</w:t>
      </w:r>
      <w:r w:rsidR="00AE0392" w:rsidRPr="004F37A9">
        <w:rPr>
          <w:rFonts w:ascii="AA- East Syriac Marcus" w:hAnsi="AA- East Syriac Marcus" w:cs="AA- East Syriac Marcus"/>
          <w:color w:val="000000" w:themeColor="text1"/>
          <w:sz w:val="32"/>
          <w:szCs w:val="32"/>
          <w:rtl/>
          <w:lang w:bidi="syr-SY"/>
        </w:rPr>
        <w:t>ܙܹܐ</w:t>
      </w:r>
      <w:r w:rsidRPr="008008B1">
        <w:rPr>
          <w:rFonts w:ascii="AA- East Syriac Marcus" w:hAnsi="AA- East Syriac Marcus" w:cs="AA- East Syriac Marcus"/>
          <w:sz w:val="32"/>
          <w:szCs w:val="32"/>
          <w:rtl/>
          <w:lang w:bidi="syr-SY"/>
        </w:rPr>
        <w:t xml:space="preserve"> ܕܥܹܕܿܬܵܐ ܘܥܲܠ ܡܲܥܡܘܿܕܼܝܼܬܼܵܐ</w:t>
      </w:r>
    </w:p>
    <w:p w14:paraId="641F774F" w14:textId="47508077"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lastRenderedPageBreak/>
        <w:t xml:space="preserve">On Confessors </w:t>
      </w:r>
      <w:r w:rsidR="00600EF4" w:rsidRPr="008008B1">
        <w:rPr>
          <w:rFonts w:asciiTheme="majorBidi" w:hAnsiTheme="majorBidi" w:cstheme="majorBidi"/>
          <w:sz w:val="24"/>
          <w:szCs w:val="24"/>
        </w:rPr>
        <w:tab/>
      </w:r>
      <w:r w:rsidR="00600EF4" w:rsidRPr="008008B1">
        <w:rPr>
          <w:rFonts w:asciiTheme="majorBidi" w:hAnsiTheme="majorBidi" w:cstheme="majorBidi"/>
          <w:sz w:val="24"/>
          <w:szCs w:val="24"/>
        </w:rPr>
        <w:tab/>
      </w:r>
      <w:r w:rsidR="00600EF4" w:rsidRPr="008008B1">
        <w:rPr>
          <w:rFonts w:asciiTheme="majorBidi" w:hAnsiTheme="majorBidi" w:cstheme="majorBidi"/>
          <w:sz w:val="24"/>
          <w:szCs w:val="24"/>
        </w:rPr>
        <w:tab/>
      </w:r>
      <w:r w:rsidR="00D23A71" w:rsidRPr="008008B1">
        <w:rPr>
          <w:rFonts w:asciiTheme="majorBidi" w:hAnsiTheme="majorBidi" w:cstheme="majorBidi"/>
          <w:sz w:val="24"/>
          <w:szCs w:val="24"/>
        </w:rPr>
        <w:tab/>
      </w:r>
      <w:r w:rsidRPr="008008B1">
        <w:rPr>
          <w:rFonts w:ascii="AA- East Syriac Marcus" w:hAnsi="AA- East Syriac Marcus" w:cs="AA- East Syriac Marcus"/>
          <w:sz w:val="32"/>
          <w:szCs w:val="32"/>
          <w:rtl/>
          <w:lang w:bidi="syr-SY"/>
        </w:rPr>
        <w:t>ܕܲܥܪܘܼܒܼܬܵܐ ܕܡܵܘܕܿܝܵܢܹ̈ܐ</w:t>
      </w:r>
      <w:r w:rsidR="00600EF4" w:rsidRPr="008008B1">
        <w:rPr>
          <w:rFonts w:ascii="AA- East Syriac Marcus" w:hAnsi="AA- East Syriac Marcus" w:cs="AA- East Syriac Marcus"/>
          <w:sz w:val="32"/>
          <w:szCs w:val="32"/>
          <w:lang w:bidi="syr-SY"/>
        </w:rPr>
        <w:tab/>
      </w:r>
    </w:p>
    <w:p w14:paraId="26310DA2" w14:textId="0AAA6609"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the Church and the Priesthood</w:t>
      </w:r>
      <w:r w:rsidR="00600EF4" w:rsidRPr="008008B1">
        <w:rPr>
          <w:rFonts w:asciiTheme="majorBidi" w:hAnsiTheme="majorBidi" w:cstheme="majorBidi"/>
          <w:sz w:val="24"/>
          <w:szCs w:val="24"/>
        </w:rPr>
        <w:tab/>
      </w:r>
      <w:r w:rsidRPr="008008B1">
        <w:rPr>
          <w:rFonts w:asciiTheme="majorBidi" w:hAnsiTheme="majorBidi" w:cstheme="majorBidi"/>
          <w:sz w:val="24"/>
          <w:szCs w:val="24"/>
        </w:rPr>
        <w:t xml:space="preserve"> </w:t>
      </w:r>
      <w:r w:rsidR="00D23A71" w:rsidRPr="008008B1">
        <w:rPr>
          <w:rFonts w:asciiTheme="majorBidi" w:hAnsiTheme="majorBidi" w:cstheme="majorBidi"/>
          <w:sz w:val="24"/>
          <w:szCs w:val="24"/>
        </w:rPr>
        <w:tab/>
      </w:r>
      <w:r w:rsidRPr="008008B1">
        <w:rPr>
          <w:rFonts w:ascii="Estrangelo Edessa" w:eastAsia="Times New Roman" w:hAnsi="Estrangelo Edessa" w:cs="AA- East Syriac Marcus"/>
          <w:sz w:val="32"/>
          <w:szCs w:val="32"/>
          <w:shd w:val="clear" w:color="auto" w:fill="FFFFFF"/>
          <w:rtl/>
          <w:lang w:bidi="syr-SY"/>
        </w:rPr>
        <w:t>ܥܲܠ ܥܹܕܿܬܵܐ ܘܥܲܠ ܟܵܗܢܘܼܬܼܵܐ</w:t>
      </w:r>
    </w:p>
    <w:p w14:paraId="42E4C3F6" w14:textId="79835D14"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Pentecost</w:t>
      </w:r>
      <w:r w:rsidR="001A44F4" w:rsidRPr="008008B1">
        <w:rPr>
          <w:rFonts w:asciiTheme="majorBidi" w:hAnsiTheme="majorBidi" w:cstheme="majorBidi"/>
          <w:sz w:val="24"/>
          <w:szCs w:val="24"/>
        </w:rPr>
        <w:tab/>
      </w:r>
      <w:r w:rsidR="001A44F4" w:rsidRPr="008008B1">
        <w:rPr>
          <w:rFonts w:asciiTheme="majorBidi" w:hAnsiTheme="majorBidi" w:cstheme="majorBidi"/>
          <w:sz w:val="24"/>
          <w:szCs w:val="24"/>
        </w:rPr>
        <w:tab/>
      </w:r>
      <w:r w:rsidR="001A44F4" w:rsidRPr="008008B1">
        <w:rPr>
          <w:rFonts w:asciiTheme="majorBidi" w:hAnsiTheme="majorBidi" w:cstheme="majorBidi"/>
          <w:sz w:val="24"/>
          <w:szCs w:val="24"/>
        </w:rPr>
        <w:tab/>
      </w:r>
      <w:r w:rsidR="001A44F4" w:rsidRPr="008008B1">
        <w:rPr>
          <w:rFonts w:asciiTheme="majorBidi" w:hAnsiTheme="majorBidi" w:cstheme="majorBidi"/>
          <w:sz w:val="24"/>
          <w:szCs w:val="24"/>
        </w:rPr>
        <w:tab/>
      </w:r>
      <w:r w:rsidR="00D23A71" w:rsidRPr="008008B1">
        <w:rPr>
          <w:rFonts w:asciiTheme="majorBidi" w:hAnsiTheme="majorBidi" w:cstheme="majorBidi"/>
          <w:sz w:val="24"/>
          <w:szCs w:val="24"/>
        </w:rPr>
        <w:tab/>
      </w:r>
      <w:r w:rsidRPr="008008B1">
        <w:rPr>
          <w:rFonts w:ascii="AA- East Syriac Marcus" w:hAnsi="AA- East Syriac Marcus" w:cs="AA- East Syriac Marcus"/>
          <w:sz w:val="32"/>
          <w:szCs w:val="32"/>
          <w:rtl/>
          <w:lang w:bidi="syr-SY"/>
        </w:rPr>
        <w:t>ܥܲܠ ܝܘܿܡ ܥܹܐܕܼܵܐ ܕܦܲܢܛܹܩܘܼܣܛܹܐ</w:t>
      </w:r>
    </w:p>
    <w:p w14:paraId="5D3E927A" w14:textId="3636F820" w:rsidR="00C24F48" w:rsidRPr="008008B1" w:rsidRDefault="00C24F48" w:rsidP="00E407CB">
      <w:pPr>
        <w:pStyle w:val="ListParagraph"/>
        <w:numPr>
          <w:ilvl w:val="0"/>
          <w:numId w:val="16"/>
        </w:numPr>
        <w:spacing w:line="360" w:lineRule="auto"/>
        <w:rPr>
          <w:rFonts w:asciiTheme="majorBidi" w:eastAsiaTheme="majorBidi" w:hAnsiTheme="majorBidi" w:cstheme="majorBidi"/>
          <w:sz w:val="24"/>
          <w:szCs w:val="24"/>
        </w:rPr>
      </w:pPr>
      <w:r w:rsidRPr="008008B1">
        <w:rPr>
          <w:rFonts w:asciiTheme="majorBidi" w:hAnsiTheme="majorBidi" w:cstheme="majorBidi"/>
          <w:sz w:val="24"/>
          <w:szCs w:val="24"/>
        </w:rPr>
        <w:t>On Life of Angels</w:t>
      </w:r>
      <w:r w:rsidR="001A44F4" w:rsidRPr="008008B1">
        <w:rPr>
          <w:rFonts w:asciiTheme="majorBidi" w:hAnsiTheme="majorBidi" w:cstheme="majorBidi"/>
          <w:sz w:val="24"/>
          <w:szCs w:val="24"/>
        </w:rPr>
        <w:tab/>
      </w:r>
      <w:r w:rsidR="001A44F4" w:rsidRPr="008008B1">
        <w:rPr>
          <w:rFonts w:asciiTheme="majorBidi" w:hAnsiTheme="majorBidi" w:cstheme="majorBidi"/>
          <w:sz w:val="24"/>
          <w:szCs w:val="24"/>
        </w:rPr>
        <w:tab/>
      </w:r>
      <w:r w:rsidR="001A44F4" w:rsidRPr="008008B1">
        <w:rPr>
          <w:rFonts w:asciiTheme="majorBidi" w:hAnsiTheme="majorBidi" w:cstheme="majorBidi"/>
          <w:sz w:val="24"/>
          <w:szCs w:val="24"/>
        </w:rPr>
        <w:tab/>
      </w:r>
      <w:r w:rsidR="00D23A71" w:rsidRPr="008008B1">
        <w:rPr>
          <w:rFonts w:asciiTheme="majorBidi" w:hAnsiTheme="majorBidi" w:cstheme="majorBidi"/>
          <w:sz w:val="24"/>
          <w:szCs w:val="24"/>
        </w:rPr>
        <w:tab/>
      </w:r>
      <w:r w:rsidRPr="008008B1">
        <w:rPr>
          <w:rFonts w:ascii="AA- East Syriac Marcus" w:hAnsi="AA- East Syriac Marcus" w:cs="AA- East Syriac Marcus"/>
          <w:sz w:val="32"/>
          <w:szCs w:val="32"/>
          <w:rtl/>
          <w:lang w:bidi="syr-SY"/>
        </w:rPr>
        <w:t>ܥܲܠ ܕܘܼܒܵܪܵܐ ܕܡܲܠܲܐܟܹ̈ܐ</w:t>
      </w:r>
    </w:p>
    <w:p w14:paraId="76A99ACF" w14:textId="408DA880" w:rsidR="00E766EC"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0C698E">
        <w:rPr>
          <w:rFonts w:ascii="Times New Roman" w:hAnsi="Times New Roman" w:cs="Times New Roman"/>
          <w:sz w:val="24"/>
          <w:szCs w:val="24"/>
          <w:rtl/>
          <w:lang w:val="syr" w:bidi="syr"/>
        </w:rPr>
        <w:t xml:space="preserve">On </w:t>
      </w:r>
      <w:r w:rsidR="000C698E" w:rsidRPr="000C698E">
        <w:rPr>
          <w:rFonts w:ascii="Times New Roman" w:hAnsi="Times New Roman" w:cs="Times New Roman"/>
          <w:sz w:val="24"/>
          <w:szCs w:val="24"/>
          <w:rtl/>
          <w:lang w:val="syr" w:bidi="syr"/>
        </w:rPr>
        <w:t>M</w:t>
      </w:r>
      <w:r w:rsidRPr="000C698E">
        <w:rPr>
          <w:rFonts w:ascii="Times New Roman" w:hAnsi="Times New Roman" w:cs="Times New Roman"/>
          <w:sz w:val="24"/>
          <w:szCs w:val="24"/>
          <w:rtl/>
          <w:lang w:val="syr" w:bidi="syr"/>
        </w:rPr>
        <w:t xml:space="preserve">ondy </w:t>
      </w:r>
      <w:r w:rsidR="000C698E" w:rsidRPr="000C698E">
        <w:rPr>
          <w:rFonts w:ascii="Times New Roman" w:hAnsi="Times New Roman" w:cs="Times New Roman"/>
          <w:sz w:val="24"/>
          <w:szCs w:val="24"/>
          <w:rtl/>
          <w:lang w:val="syr" w:bidi="syr"/>
        </w:rPr>
        <w:t>T</w:t>
      </w:r>
      <w:r w:rsidRPr="000C698E">
        <w:rPr>
          <w:rFonts w:ascii="Times New Roman" w:hAnsi="Times New Roman" w:cs="Times New Roman"/>
          <w:sz w:val="24"/>
          <w:szCs w:val="24"/>
          <w:rtl/>
          <w:lang w:val="syr" w:bidi="syr"/>
        </w:rPr>
        <w:t>hursday</w:t>
      </w:r>
      <w:r w:rsidR="00BF79D6" w:rsidRPr="008008B1">
        <w:rPr>
          <w:rFonts w:asciiTheme="majorBidi" w:hAnsiTheme="majorBidi" w:cs="Estrangelo Edessa"/>
          <w:sz w:val="24"/>
          <w:szCs w:val="24"/>
          <w:rtl/>
          <w:lang w:val="syr" w:bidi="syr"/>
        </w:rPr>
        <w:tab/>
      </w:r>
      <w:r w:rsidR="00BF79D6" w:rsidRPr="008008B1">
        <w:rPr>
          <w:rFonts w:asciiTheme="majorBidi" w:hAnsiTheme="majorBidi" w:cs="Estrangelo Edessa"/>
          <w:sz w:val="24"/>
          <w:szCs w:val="24"/>
          <w:rtl/>
          <w:lang w:val="syr" w:bidi="syr"/>
        </w:rPr>
        <w:tab/>
      </w:r>
      <w:r w:rsidR="00BF79D6" w:rsidRPr="008008B1">
        <w:rPr>
          <w:rFonts w:asciiTheme="majorBidi" w:hAnsiTheme="majorBidi" w:cs="Estrangelo Edessa"/>
          <w:sz w:val="24"/>
          <w:szCs w:val="24"/>
          <w:rtl/>
          <w:lang w:val="syr" w:bidi="syr"/>
        </w:rPr>
        <w:tab/>
      </w:r>
      <w:r w:rsidR="00BF79D6" w:rsidRPr="008008B1">
        <w:rPr>
          <w:rFonts w:asciiTheme="majorBidi" w:hAnsiTheme="majorBidi" w:cs="Estrangelo Edessa"/>
          <w:sz w:val="24"/>
          <w:szCs w:val="24"/>
          <w:rtl/>
          <w:lang w:val="syr" w:bidi="syr"/>
        </w:rPr>
        <w:tab/>
      </w:r>
      <w:r w:rsidR="00BF79D6" w:rsidRPr="008008B1">
        <w:rPr>
          <w:rFonts w:ascii="AA- East Syriac Marcus" w:hAnsi="AA- East Syriac Marcus" w:cs="AA- East Syriac Marcus"/>
          <w:sz w:val="32"/>
          <w:szCs w:val="32"/>
          <w:rtl/>
          <w:lang w:val="syr" w:bidi="syr-SY"/>
        </w:rPr>
        <w:t>ܕܚܲܡܫܵܒܿܫܲܒܵܐ ܕܦܸܨܚܵܐ</w:t>
      </w:r>
    </w:p>
    <w:p w14:paraId="6B27E941" w14:textId="4BDD8E94" w:rsidR="00C24F48" w:rsidRPr="008008B1" w:rsidRDefault="00E766EC"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eastAsia="Arial" w:hAnsiTheme="majorBidi" w:cstheme="majorBidi"/>
          <w:sz w:val="24"/>
          <w:szCs w:val="24"/>
          <w:rtl/>
          <w:lang w:val="syr" w:bidi="syr"/>
        </w:rPr>
        <w:t xml:space="preserve">On </w:t>
      </w:r>
      <w:r w:rsidR="00C24F48" w:rsidRPr="008008B1">
        <w:rPr>
          <w:rFonts w:asciiTheme="majorBidi" w:eastAsia="Arial" w:hAnsiTheme="majorBidi" w:cstheme="majorBidi"/>
          <w:sz w:val="24"/>
          <w:szCs w:val="24"/>
          <w:rtl/>
          <w:lang w:val="syr" w:bidi="syr"/>
        </w:rPr>
        <w:t xml:space="preserve">the </w:t>
      </w:r>
      <w:r w:rsidR="004D1D74" w:rsidRPr="008008B1">
        <w:rPr>
          <w:rFonts w:asciiTheme="majorBidi" w:eastAsia="Arial" w:hAnsiTheme="majorBidi" w:cstheme="majorBidi"/>
          <w:sz w:val="24"/>
          <w:szCs w:val="24"/>
          <w:rtl/>
          <w:lang w:val="syr" w:bidi="syr"/>
        </w:rPr>
        <w:t>San</w:t>
      </w:r>
      <w:r w:rsidR="00BA2AA1" w:rsidRPr="008008B1">
        <w:rPr>
          <w:rFonts w:asciiTheme="majorBidi" w:eastAsia="Arial" w:hAnsiTheme="majorBidi" w:cstheme="majorBidi"/>
          <w:sz w:val="24"/>
          <w:szCs w:val="24"/>
          <w:rtl/>
          <w:lang w:val="syr" w:bidi="syr"/>
        </w:rPr>
        <w:t>tification</w:t>
      </w:r>
      <w:r w:rsidR="00C24F48" w:rsidRPr="008008B1">
        <w:rPr>
          <w:rFonts w:asciiTheme="majorBidi" w:eastAsia="Arial" w:hAnsiTheme="majorBidi" w:cstheme="majorBidi"/>
          <w:sz w:val="24"/>
          <w:szCs w:val="24"/>
          <w:rtl/>
          <w:lang w:val="syr" w:bidi="syr"/>
        </w:rPr>
        <w:t xml:space="preserve"> of the Churc</w:t>
      </w:r>
      <w:r w:rsidR="002C2AAE" w:rsidRPr="008008B1">
        <w:rPr>
          <w:rFonts w:asciiTheme="majorBidi" w:eastAsia="Arial" w:hAnsiTheme="majorBidi" w:cstheme="majorBidi"/>
          <w:sz w:val="24"/>
          <w:szCs w:val="24"/>
          <w:rtl/>
          <w:lang w:val="syr" w:bidi="syr"/>
        </w:rPr>
        <w:t>h</w:t>
      </w:r>
      <w:r w:rsidR="003044E4" w:rsidRPr="008008B1">
        <w:rPr>
          <w:rFonts w:asciiTheme="majorBidi" w:eastAsia="Arial" w:hAnsiTheme="majorBidi" w:cs="Estrangelo Edessa"/>
          <w:sz w:val="24"/>
          <w:szCs w:val="24"/>
          <w:rtl/>
          <w:lang w:val="syr" w:bidi="syr"/>
        </w:rPr>
        <w:tab/>
      </w:r>
      <w:r w:rsidR="00177295" w:rsidRPr="008008B1">
        <w:rPr>
          <w:rFonts w:asciiTheme="majorBidi" w:eastAsia="Arial" w:hAnsiTheme="majorBidi" w:cs="Estrangelo Edessa"/>
          <w:sz w:val="24"/>
          <w:szCs w:val="24"/>
          <w:rtl/>
          <w:lang w:val="syr" w:bidi="syr"/>
        </w:rPr>
        <w:tab/>
      </w:r>
      <w:r w:rsidR="00177295" w:rsidRPr="008008B1">
        <w:rPr>
          <w:rFonts w:ascii="AA- East Syriac Marcus" w:hAnsi="AA- East Syriac Marcus" w:cs="AA- East Syriac Marcus"/>
          <w:sz w:val="32"/>
          <w:szCs w:val="32"/>
          <w:rtl/>
          <w:lang w:val="syr" w:bidi="syr-SY"/>
        </w:rPr>
        <w:t>ܥܲܠ ܩܘܼܕܵܫܥܹܕܿܬܵܐ</w:t>
      </w:r>
    </w:p>
    <w:p w14:paraId="752C4631" w14:textId="69CA50D9" w:rsidR="00C24F48" w:rsidRPr="008008B1" w:rsidRDefault="00D31A13"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eastAsia="Arial" w:hAnsiTheme="majorBidi" w:cstheme="majorBidi"/>
          <w:sz w:val="24"/>
          <w:szCs w:val="24"/>
          <w:rtl/>
          <w:lang w:val="syr" w:bidi="syr"/>
        </w:rPr>
        <w:t>O</w:t>
      </w:r>
      <w:r w:rsidR="00C24F48" w:rsidRPr="008008B1">
        <w:rPr>
          <w:rFonts w:asciiTheme="majorBidi" w:eastAsia="Arial" w:hAnsiTheme="majorBidi" w:cstheme="majorBidi"/>
          <w:sz w:val="24"/>
          <w:szCs w:val="24"/>
          <w:rtl/>
          <w:lang w:val="syr" w:bidi="syr"/>
        </w:rPr>
        <w:t>n</w:t>
      </w:r>
      <w:r w:rsidR="008B7975" w:rsidRPr="008008B1">
        <w:rPr>
          <w:rFonts w:asciiTheme="majorBidi" w:eastAsia="Arial" w:hAnsiTheme="majorBidi" w:cstheme="majorBidi"/>
          <w:sz w:val="24"/>
          <w:szCs w:val="24"/>
          <w:rtl/>
          <w:lang w:val="syr" w:bidi="syr"/>
        </w:rPr>
        <w:t xml:space="preserve"> R</w:t>
      </w:r>
      <w:r w:rsidR="00C24F48" w:rsidRPr="008008B1">
        <w:rPr>
          <w:rFonts w:asciiTheme="majorBidi" w:eastAsia="Arial" w:hAnsiTheme="majorBidi" w:cstheme="majorBidi"/>
          <w:sz w:val="24"/>
          <w:szCs w:val="24"/>
          <w:rtl/>
          <w:lang w:val="syr" w:bidi="syr"/>
        </w:rPr>
        <w:t>eproof of the Clergy</w:t>
      </w:r>
      <w:r w:rsidR="00BF79D6" w:rsidRPr="008008B1">
        <w:rPr>
          <w:rFonts w:asciiTheme="majorBidi" w:eastAsia="Arial" w:hAnsiTheme="majorBidi" w:cs="Estrangelo Edessa"/>
          <w:sz w:val="24"/>
          <w:szCs w:val="24"/>
          <w:rtl/>
          <w:lang w:val="syr" w:bidi="syr"/>
        </w:rPr>
        <w:tab/>
      </w:r>
      <w:r w:rsidR="00BF79D6" w:rsidRPr="008008B1">
        <w:rPr>
          <w:rFonts w:asciiTheme="majorBidi" w:eastAsia="Arial" w:hAnsiTheme="majorBidi" w:cs="Estrangelo Edessa"/>
          <w:sz w:val="24"/>
          <w:szCs w:val="24"/>
          <w:rtl/>
          <w:lang w:val="syr" w:bidi="syr"/>
        </w:rPr>
        <w:tab/>
      </w:r>
      <w:r w:rsidR="005226AB" w:rsidRPr="008008B1">
        <w:rPr>
          <w:rFonts w:asciiTheme="majorBidi" w:eastAsia="Arial" w:hAnsiTheme="majorBidi" w:cstheme="majorBidi"/>
          <w:sz w:val="24"/>
          <w:szCs w:val="24"/>
          <w:rtl/>
          <w:lang w:val="syr" w:bidi="syr"/>
        </w:rPr>
        <w:tab/>
      </w:r>
      <w:r w:rsidR="005226AB" w:rsidRPr="008008B1">
        <w:rPr>
          <w:rFonts w:ascii="AA- East Syriac Marcus" w:eastAsia="Arial" w:hAnsi="AA- East Syriac Marcus" w:cs="AA- East Syriac Marcus"/>
          <w:sz w:val="24"/>
          <w:szCs w:val="24"/>
          <w:rtl/>
          <w:lang w:val="syr" w:bidi="syr"/>
        </w:rPr>
        <w:t xml:space="preserve"> </w:t>
      </w:r>
      <w:r w:rsidR="005226AB" w:rsidRPr="008008B1">
        <w:rPr>
          <w:rFonts w:ascii="AA- East Syriac Marcus" w:hAnsi="AA- East Syriac Marcus" w:cs="AA- East Syriac Marcus"/>
          <w:sz w:val="32"/>
          <w:szCs w:val="32"/>
          <w:rtl/>
          <w:lang w:val="syr" w:bidi="syr-SY"/>
        </w:rPr>
        <w:t>ܥܲܠ ܡܲܟܿܣܵܢܘܼܬܼܵܐ ܕܟܼܵܗܢܹ̈ܐ</w:t>
      </w:r>
    </w:p>
    <w:p w14:paraId="3E8DAF13" w14:textId="5433A602"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hAnsiTheme="majorBidi" w:cs="Times New Roman"/>
          <w:sz w:val="24"/>
          <w:szCs w:val="24"/>
          <w:rtl/>
          <w:lang w:val="syr" w:bidi="syr"/>
        </w:rPr>
        <w:t>On Supplication and Fasting</w:t>
      </w:r>
      <w:r w:rsidR="00BF79D6" w:rsidRPr="008008B1">
        <w:rPr>
          <w:rFonts w:asciiTheme="majorBidi" w:hAnsiTheme="majorBidi" w:cs="Estrangelo Edessa"/>
          <w:sz w:val="24"/>
          <w:szCs w:val="24"/>
          <w:rtl/>
          <w:lang w:val="syr" w:bidi="syr"/>
        </w:rPr>
        <w:tab/>
      </w:r>
      <w:r w:rsidR="00BF79D6" w:rsidRPr="008008B1">
        <w:rPr>
          <w:rFonts w:asciiTheme="majorBidi" w:hAnsiTheme="majorBidi" w:cs="Estrangelo Edessa"/>
          <w:sz w:val="24"/>
          <w:szCs w:val="24"/>
          <w:rtl/>
          <w:lang w:val="syr" w:bidi="syr"/>
        </w:rPr>
        <w:tab/>
      </w:r>
      <w:r w:rsidR="00177295" w:rsidRPr="008008B1">
        <w:rPr>
          <w:rFonts w:asciiTheme="majorBidi" w:hAnsiTheme="majorBidi" w:cs="Estrangelo Edessa"/>
          <w:sz w:val="24"/>
          <w:szCs w:val="24"/>
          <w:rtl/>
          <w:lang w:val="syr" w:bidi="syr"/>
        </w:rPr>
        <w:tab/>
      </w:r>
      <w:r w:rsidR="00177295" w:rsidRPr="008008B1">
        <w:rPr>
          <w:rFonts w:ascii="AA- East Syriac Marcus" w:hAnsi="AA- East Syriac Marcus" w:cs="AA- East Syriac Marcus"/>
          <w:sz w:val="32"/>
          <w:szCs w:val="32"/>
          <w:rtl/>
          <w:lang w:val="syr" w:bidi="syr-SY"/>
        </w:rPr>
        <w:t>ܕܒܼܵܥܘܼܬܼܵܐ ܘܲܕܼܨܵܘܡܵܐ</w:t>
      </w:r>
    </w:p>
    <w:p w14:paraId="5C824DAF" w14:textId="5C747D08"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eastAsia="Arial" w:hAnsiTheme="majorBidi" w:cs="Times New Roman"/>
          <w:sz w:val="24"/>
          <w:szCs w:val="24"/>
          <w:rtl/>
          <w:lang w:val="syr" w:bidi="syr"/>
        </w:rPr>
        <w:t>On Creation of Adam and Eve</w:t>
      </w:r>
      <w:r w:rsidR="00BF79D6" w:rsidRPr="008008B1">
        <w:rPr>
          <w:rFonts w:asciiTheme="majorBidi" w:eastAsia="Arial" w:hAnsiTheme="majorBidi" w:cs="Estrangelo Edessa"/>
          <w:sz w:val="24"/>
          <w:szCs w:val="24"/>
          <w:rtl/>
          <w:lang w:val="syr" w:bidi="syr"/>
        </w:rPr>
        <w:tab/>
      </w:r>
      <w:r w:rsidR="00B93A56" w:rsidRPr="008008B1">
        <w:rPr>
          <w:rFonts w:asciiTheme="majorBidi" w:eastAsia="Arial" w:hAnsiTheme="majorBidi" w:cstheme="majorBidi"/>
          <w:sz w:val="24"/>
          <w:szCs w:val="24"/>
          <w:rtl/>
          <w:lang w:val="syr" w:bidi="syr"/>
        </w:rPr>
        <w:tab/>
      </w:r>
      <w:r w:rsidR="00B93A56" w:rsidRPr="008008B1">
        <w:rPr>
          <w:rFonts w:ascii="AA- East Syriac Marcus" w:hAnsi="AA- East Syriac Marcus" w:cs="AA- East Syriac Marcus"/>
          <w:sz w:val="32"/>
          <w:szCs w:val="32"/>
          <w:rtl/>
          <w:lang w:val="syr" w:bidi="syr-SY"/>
        </w:rPr>
        <w:t>ܥܲܠ ܬܘܼܩܵܢܵܐ ܕܐܵܕܼܡ ܘܚܵܘܵܐ</w:t>
      </w:r>
    </w:p>
    <w:p w14:paraId="0DEB0DFD" w14:textId="5D4E6F2C"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eastAsia="Arial" w:hAnsiTheme="majorBidi" w:cs="Times New Roman"/>
          <w:sz w:val="24"/>
          <w:szCs w:val="24"/>
          <w:rtl/>
          <w:lang w:val="syr" w:bidi="syr"/>
        </w:rPr>
        <w:t>On the Rich Man and Lazarus</w:t>
      </w:r>
      <w:r w:rsidR="00BF79D6" w:rsidRPr="008008B1">
        <w:rPr>
          <w:rFonts w:asciiTheme="majorBidi" w:eastAsia="Arial" w:hAnsiTheme="majorBidi" w:cs="Estrangelo Edessa"/>
          <w:sz w:val="24"/>
          <w:szCs w:val="24"/>
          <w:rtl/>
          <w:lang w:val="syr" w:bidi="syr"/>
        </w:rPr>
        <w:tab/>
      </w:r>
      <w:r w:rsidR="004522C8" w:rsidRPr="008008B1">
        <w:rPr>
          <w:rFonts w:asciiTheme="majorBidi" w:eastAsia="Arial" w:hAnsiTheme="majorBidi" w:cs="Estrangelo Edessa"/>
          <w:sz w:val="24"/>
          <w:szCs w:val="24"/>
          <w:rtl/>
          <w:lang w:val="syr" w:bidi="syr"/>
        </w:rPr>
        <w:tab/>
      </w:r>
      <w:r w:rsidR="004522C8" w:rsidRPr="008008B1">
        <w:rPr>
          <w:rFonts w:asciiTheme="majorBidi" w:eastAsia="Arial" w:hAnsiTheme="majorBidi" w:cs="Times New Roman"/>
          <w:sz w:val="24"/>
          <w:szCs w:val="24"/>
          <w:rtl/>
          <w:lang w:val="syr" w:bidi="syr"/>
        </w:rPr>
        <w:t xml:space="preserve"> </w:t>
      </w:r>
      <w:r w:rsidR="004522C8" w:rsidRPr="008008B1">
        <w:rPr>
          <w:rFonts w:ascii="AA- East Syriac Marcus" w:hAnsi="AA- East Syriac Marcus" w:cs="AA- East Syriac Marcus"/>
          <w:sz w:val="32"/>
          <w:szCs w:val="32"/>
          <w:rtl/>
          <w:lang w:val="syr" w:bidi="syr-SY"/>
        </w:rPr>
        <w:t>ܥܲܠ ܥܲܬܿܝܼܪܵܐ ܘܠܵܥܵܙܵܪ</w:t>
      </w:r>
    </w:p>
    <w:p w14:paraId="0D846D78" w14:textId="2A9A6B96"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eastAsia="Arial" w:hAnsiTheme="majorBidi" w:cs="Times New Roman"/>
          <w:sz w:val="24"/>
          <w:szCs w:val="24"/>
          <w:rtl/>
          <w:lang w:val="syr" w:bidi="syr"/>
        </w:rPr>
        <w:t>On the Martyrs</w:t>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Pr="008008B1">
        <w:rPr>
          <w:rFonts w:asciiTheme="majorBidi" w:eastAsia="Arial" w:hAnsiTheme="majorBidi" w:cs="Times New Roman"/>
          <w:sz w:val="24"/>
          <w:szCs w:val="24"/>
          <w:rtl/>
          <w:lang w:val="syr" w:bidi="syr"/>
        </w:rPr>
        <w:t xml:space="preserve"> </w:t>
      </w:r>
      <w:r w:rsidR="00B83181" w:rsidRPr="008008B1">
        <w:rPr>
          <w:rFonts w:asciiTheme="majorBidi" w:eastAsia="Arial" w:hAnsiTheme="majorBidi" w:cs="Estrangelo Edessa"/>
          <w:sz w:val="24"/>
          <w:szCs w:val="24"/>
          <w:rtl/>
          <w:lang w:val="syr" w:bidi="syr"/>
        </w:rPr>
        <w:tab/>
      </w:r>
      <w:r w:rsidR="00B83181" w:rsidRPr="008008B1">
        <w:rPr>
          <w:rFonts w:asciiTheme="majorBidi" w:eastAsia="Arial" w:hAnsiTheme="majorBidi" w:cs="Times New Roman"/>
          <w:sz w:val="24"/>
          <w:szCs w:val="24"/>
          <w:rtl/>
          <w:lang w:val="syr" w:bidi="syr"/>
        </w:rPr>
        <w:t xml:space="preserve"> </w:t>
      </w:r>
      <w:r w:rsidR="00B83181" w:rsidRPr="008008B1">
        <w:rPr>
          <w:rFonts w:ascii="AA- East Syriac Marcus" w:hAnsi="AA- East Syriac Marcus" w:cs="AA- East Syriac Marcus"/>
          <w:sz w:val="32"/>
          <w:szCs w:val="32"/>
          <w:rtl/>
          <w:lang w:val="syr" w:bidi="syr-SY"/>
        </w:rPr>
        <w:t>ܥܲܠ ܣܵܗ̈ܕܹܿܐ</w:t>
      </w:r>
    </w:p>
    <w:p w14:paraId="2C683DCE" w14:textId="558EE20C"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eastAsia="Arial" w:hAnsiTheme="majorBidi" w:cs="Times New Roman"/>
          <w:sz w:val="24"/>
          <w:szCs w:val="24"/>
          <w:rtl/>
          <w:lang w:val="syr" w:bidi="syr"/>
        </w:rPr>
        <w:t>On the Soul</w:t>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B83181" w:rsidRPr="008008B1">
        <w:rPr>
          <w:rFonts w:asciiTheme="majorBidi" w:eastAsia="Arial" w:hAnsiTheme="majorBidi" w:cs="Estrangelo Edessa"/>
          <w:sz w:val="24"/>
          <w:szCs w:val="24"/>
          <w:rtl/>
          <w:lang w:val="syr" w:bidi="syr"/>
        </w:rPr>
        <w:tab/>
      </w:r>
      <w:r w:rsidR="00B83181" w:rsidRPr="008008B1">
        <w:rPr>
          <w:rFonts w:ascii="AA- East Syriac Marcus" w:hAnsi="AA- East Syriac Marcus" w:cs="AA- East Syriac Marcus"/>
          <w:sz w:val="32"/>
          <w:szCs w:val="32"/>
          <w:rtl/>
          <w:lang w:val="syr" w:bidi="syr-SY"/>
        </w:rPr>
        <w:t>ܥܲܠ ܡܝܲܬܿܪܘܼܬܼܵܐ ܕܢܲܦܫܵܐ ܘܕܲܐܝܼܟܲܢܵܐ ܡܦܲܪܢܣܵܐ</w:t>
      </w:r>
    </w:p>
    <w:p w14:paraId="3617DDEE" w14:textId="4A4D5BF3"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eastAsia="Arial" w:hAnsiTheme="majorBidi" w:cs="Times New Roman"/>
          <w:sz w:val="24"/>
          <w:szCs w:val="24"/>
          <w:rtl/>
          <w:lang w:val="syr" w:bidi="syr"/>
        </w:rPr>
        <w:t>On Job</w:t>
      </w:r>
      <w:r w:rsidR="00030DCE"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F76D61" w:rsidRPr="008008B1">
        <w:rPr>
          <w:rFonts w:asciiTheme="majorBidi" w:eastAsia="Arial" w:hAnsiTheme="majorBidi" w:cs="Estrangelo Edessa"/>
          <w:sz w:val="24"/>
          <w:szCs w:val="24"/>
          <w:rtl/>
          <w:lang w:val="syr" w:bidi="syr"/>
        </w:rPr>
        <w:tab/>
      </w:r>
      <w:r w:rsidR="00F76D61" w:rsidRPr="008008B1">
        <w:rPr>
          <w:rFonts w:asciiTheme="majorBidi" w:eastAsia="Arial" w:hAnsiTheme="majorBidi" w:cs="Times New Roman"/>
          <w:sz w:val="24"/>
          <w:szCs w:val="24"/>
          <w:rtl/>
          <w:lang w:val="syr" w:bidi="syr"/>
        </w:rPr>
        <w:t xml:space="preserve"> </w:t>
      </w:r>
      <w:r w:rsidR="00F76D61" w:rsidRPr="008008B1">
        <w:rPr>
          <w:rFonts w:ascii="AA- East Syriac Marcus" w:hAnsi="AA- East Syriac Marcus" w:cs="AA- East Syriac Marcus"/>
          <w:sz w:val="32"/>
          <w:szCs w:val="32"/>
          <w:rtl/>
          <w:lang w:val="syr" w:bidi="syr-SY"/>
        </w:rPr>
        <w:t>ܥܲܠ ܐܝܼܘܿܒܼ ܙܲܕܿܝܼܩܵܐ</w:t>
      </w:r>
    </w:p>
    <w:p w14:paraId="4CA9C1FC" w14:textId="26FFCA8B"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hAnsiTheme="majorBidi" w:cs="Times New Roman"/>
          <w:sz w:val="24"/>
          <w:szCs w:val="24"/>
          <w:rtl/>
          <w:lang w:val="syr" w:bidi="syr"/>
        </w:rPr>
        <w:t xml:space="preserve">The </w:t>
      </w:r>
      <w:r w:rsidR="009F5ABA" w:rsidRPr="009F5ABA">
        <w:rPr>
          <w:rFonts w:ascii="Times New Roman" w:hAnsi="Times New Roman" w:cs="Times New Roman"/>
          <w:sz w:val="24"/>
          <w:szCs w:val="24"/>
          <w:rtl/>
          <w:lang w:val="syr" w:bidi="syr"/>
        </w:rPr>
        <w:t>E</w:t>
      </w:r>
      <w:r w:rsidRPr="008008B1">
        <w:rPr>
          <w:rFonts w:asciiTheme="majorBidi" w:hAnsiTheme="majorBidi" w:cs="Times New Roman"/>
          <w:sz w:val="24"/>
          <w:szCs w:val="24"/>
          <w:rtl/>
          <w:lang w:val="syr" w:bidi="syr"/>
        </w:rPr>
        <w:t>xistence of</w:t>
      </w:r>
      <w:r w:rsidRPr="008008B1">
        <w:rPr>
          <w:rFonts w:asciiTheme="majorBidi" w:eastAsia="Arial" w:hAnsiTheme="majorBidi" w:cs="Times New Roman"/>
          <w:sz w:val="24"/>
          <w:szCs w:val="24"/>
          <w:rtl/>
          <w:lang w:val="syr" w:bidi="syr"/>
        </w:rPr>
        <w:t xml:space="preserve"> God</w:t>
      </w:r>
      <w:r w:rsidR="00F854D9"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F76D61" w:rsidRPr="008008B1">
        <w:rPr>
          <w:rFonts w:asciiTheme="majorBidi" w:eastAsia="Arial" w:hAnsiTheme="majorBidi" w:cs="Estrangelo Edessa"/>
          <w:sz w:val="24"/>
          <w:szCs w:val="24"/>
          <w:rtl/>
          <w:lang w:val="syr" w:bidi="syr"/>
        </w:rPr>
        <w:tab/>
      </w:r>
      <w:r w:rsidR="00F76D61" w:rsidRPr="008008B1">
        <w:rPr>
          <w:rFonts w:ascii="AA- East Syriac Marcus" w:hAnsi="AA- East Syriac Marcus" w:cs="AA- East Syriac Marcus"/>
          <w:sz w:val="32"/>
          <w:szCs w:val="32"/>
          <w:rtl/>
          <w:lang w:val="syr" w:bidi="syr-SY"/>
        </w:rPr>
        <w:t>ܥܲܠ ܒܪܵܫܝܼܬܼ ܘܥܲܠ ܐܝܼܬܼܘܼܬܹܗ ܕܐܲܠܵܗܵܐ</w:t>
      </w:r>
    </w:p>
    <w:p w14:paraId="2783C82D" w14:textId="61EA835D"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eastAsia="Arial" w:hAnsiTheme="majorBidi" w:cs="Times New Roman"/>
          <w:sz w:val="24"/>
          <w:szCs w:val="24"/>
          <w:rtl/>
          <w:lang w:val="syr" w:bidi="syr"/>
        </w:rPr>
        <w:t>On Jonah</w:t>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DB7B7A" w:rsidRPr="008008B1">
        <w:rPr>
          <w:rFonts w:asciiTheme="majorBidi" w:eastAsia="Arial" w:hAnsiTheme="majorBidi" w:cs="Estrangelo Edessa"/>
          <w:sz w:val="24"/>
          <w:szCs w:val="24"/>
          <w:rtl/>
          <w:lang w:val="syr" w:bidi="syr"/>
        </w:rPr>
        <w:tab/>
      </w:r>
      <w:r w:rsidR="005B0B32" w:rsidRPr="008008B1">
        <w:rPr>
          <w:rFonts w:asciiTheme="majorBidi" w:eastAsia="Arial" w:hAnsiTheme="majorBidi" w:cs="Estrangelo Edessa"/>
          <w:sz w:val="24"/>
          <w:szCs w:val="24"/>
          <w:rtl/>
          <w:lang w:val="syr" w:bidi="syr"/>
        </w:rPr>
        <w:tab/>
      </w:r>
      <w:r w:rsidR="005B0B32" w:rsidRPr="008008B1">
        <w:rPr>
          <w:rFonts w:ascii="AA- East Syriac Marcus" w:hAnsi="AA- East Syriac Marcus" w:cs="AA- East Syriac Marcus"/>
          <w:sz w:val="32"/>
          <w:szCs w:val="32"/>
          <w:rtl/>
          <w:lang w:val="syr" w:bidi="syr-SY"/>
        </w:rPr>
        <w:t>ܥܲܠ ܝܘܿܢܲܢ ܢܒ݂ܝܵܐ</w:t>
      </w:r>
    </w:p>
    <w:p w14:paraId="05A321D8" w14:textId="2B0E5D22"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hAnsiTheme="majorBidi" w:cs="Times New Roman"/>
          <w:sz w:val="24"/>
          <w:szCs w:val="24"/>
          <w:rtl/>
          <w:lang w:val="syr" w:bidi="syr"/>
        </w:rPr>
        <w:t>On the Ascension</w:t>
      </w:r>
      <w:r w:rsidR="00DB7B7A" w:rsidRPr="008008B1">
        <w:rPr>
          <w:rFonts w:asciiTheme="majorBidi" w:hAnsiTheme="majorBidi" w:cs="Estrangelo Edessa"/>
          <w:sz w:val="24"/>
          <w:szCs w:val="24"/>
          <w:rtl/>
          <w:lang w:val="syr" w:bidi="syr"/>
        </w:rPr>
        <w:tab/>
      </w:r>
      <w:r w:rsidR="00DB7B7A" w:rsidRPr="008008B1">
        <w:rPr>
          <w:rFonts w:asciiTheme="majorBidi" w:hAnsiTheme="majorBidi" w:cs="Estrangelo Edessa"/>
          <w:sz w:val="24"/>
          <w:szCs w:val="24"/>
          <w:rtl/>
          <w:lang w:val="syr" w:bidi="syr"/>
        </w:rPr>
        <w:tab/>
      </w:r>
      <w:r w:rsidR="00DB7B7A" w:rsidRPr="008008B1">
        <w:rPr>
          <w:rFonts w:asciiTheme="majorBidi" w:hAnsiTheme="majorBidi" w:cs="Estrangelo Edessa"/>
          <w:sz w:val="24"/>
          <w:szCs w:val="24"/>
          <w:rtl/>
          <w:lang w:val="syr" w:bidi="syr"/>
        </w:rPr>
        <w:tab/>
      </w:r>
      <w:r w:rsidR="00030DCE" w:rsidRPr="008008B1">
        <w:rPr>
          <w:rFonts w:asciiTheme="majorBidi" w:hAnsiTheme="majorBidi" w:cs="Estrangelo Edessa"/>
          <w:sz w:val="24"/>
          <w:szCs w:val="24"/>
          <w:rtl/>
          <w:lang w:val="syr" w:bidi="syr"/>
        </w:rPr>
        <w:tab/>
      </w:r>
      <w:r w:rsidR="00030DCE" w:rsidRPr="008008B1">
        <w:rPr>
          <w:rFonts w:ascii="AA- East Syriac Marcus" w:eastAsia="Arial" w:hAnsi="AA- East Syriac Marcus" w:cs="AA- East Syriac Marcus"/>
          <w:sz w:val="32"/>
          <w:szCs w:val="32"/>
          <w:rtl/>
          <w:lang w:val="syr" w:bidi="syr-SY"/>
        </w:rPr>
        <w:t>ܥܲܠ ܣܘܼܠܵܩܹܗ ܕܡܵܪܲܢ</w:t>
      </w:r>
    </w:p>
    <w:p w14:paraId="5E56177C" w14:textId="5B2A4C0A" w:rsidR="00C24F48" w:rsidRPr="008008B1" w:rsidRDefault="00C24F48" w:rsidP="00E407CB">
      <w:pPr>
        <w:pStyle w:val="ListParagraph"/>
        <w:numPr>
          <w:ilvl w:val="0"/>
          <w:numId w:val="16"/>
        </w:numPr>
        <w:spacing w:line="360" w:lineRule="auto"/>
        <w:rPr>
          <w:rFonts w:asciiTheme="majorBidi" w:hAnsiTheme="majorBidi" w:cs="AA- East Syriac Marcus"/>
          <w:sz w:val="24"/>
          <w:szCs w:val="24"/>
          <w:rtl/>
          <w:lang w:val="syr" w:bidi="syr"/>
        </w:rPr>
      </w:pPr>
      <w:r w:rsidRPr="008008B1">
        <w:rPr>
          <w:rFonts w:asciiTheme="majorBidi" w:eastAsia="Arial" w:hAnsiTheme="majorBidi" w:cstheme="majorBidi"/>
          <w:sz w:val="24"/>
          <w:szCs w:val="24"/>
          <w:lang w:val="en"/>
        </w:rPr>
        <w:t>On the Incarnation of Chris</w:t>
      </w:r>
      <w:r w:rsidR="00DB7B7A" w:rsidRPr="008008B1">
        <w:rPr>
          <w:rFonts w:asciiTheme="majorBidi" w:eastAsia="Arial" w:hAnsiTheme="majorBidi" w:cstheme="majorBidi"/>
          <w:sz w:val="24"/>
          <w:szCs w:val="24"/>
          <w:lang w:val="en"/>
        </w:rPr>
        <w:tab/>
      </w:r>
      <w:r w:rsidR="00DB7B7A" w:rsidRPr="008008B1">
        <w:rPr>
          <w:rFonts w:asciiTheme="majorBidi" w:eastAsia="Arial" w:hAnsiTheme="majorBidi" w:cstheme="majorBidi"/>
          <w:sz w:val="24"/>
          <w:szCs w:val="24"/>
          <w:lang w:val="en"/>
        </w:rPr>
        <w:tab/>
      </w:r>
      <w:r w:rsidRPr="008008B1">
        <w:rPr>
          <w:rFonts w:asciiTheme="majorBidi" w:eastAsia="Arial" w:hAnsiTheme="majorBidi" w:cstheme="majorBidi"/>
          <w:sz w:val="24"/>
          <w:szCs w:val="24"/>
          <w:lang w:val="en"/>
        </w:rPr>
        <w:t xml:space="preserve"> </w:t>
      </w:r>
      <w:r w:rsidR="00F854D9" w:rsidRPr="008008B1">
        <w:rPr>
          <w:rFonts w:asciiTheme="majorBidi" w:eastAsia="Arial" w:hAnsiTheme="majorBidi" w:cstheme="majorBidi"/>
          <w:sz w:val="24"/>
          <w:szCs w:val="24"/>
          <w:lang w:val="en"/>
        </w:rPr>
        <w:tab/>
      </w:r>
      <w:r w:rsidRPr="008008B1">
        <w:rPr>
          <w:rFonts w:ascii="AA- East Syriac Marcus" w:eastAsia="Arial" w:hAnsi="AA- East Syriac Marcus" w:cs="AA- East Syriac Marcus"/>
          <w:sz w:val="32"/>
          <w:szCs w:val="32"/>
          <w:rtl/>
          <w:lang w:val="syr" w:bidi="syr-SY"/>
        </w:rPr>
        <w:t>ܥܲܠ ܦܲܓܼܪܵܢܘܼܬܗ ܕܡܵܪܲܢ ܡܫܝܼܚܵܐ</w:t>
      </w:r>
    </w:p>
    <w:p w14:paraId="27CFDCD8" w14:textId="56B2EE2C" w:rsidR="00C24F48" w:rsidRPr="00346E60" w:rsidRDefault="00C24F48" w:rsidP="00E407CB">
      <w:pPr>
        <w:pStyle w:val="ListParagraph"/>
        <w:numPr>
          <w:ilvl w:val="0"/>
          <w:numId w:val="16"/>
        </w:numPr>
        <w:spacing w:line="360" w:lineRule="auto"/>
        <w:rPr>
          <w:rFonts w:asciiTheme="majorBidi" w:hAnsiTheme="majorBidi" w:cstheme="majorBidi"/>
          <w:sz w:val="24"/>
          <w:szCs w:val="24"/>
          <w:lang w:val="en"/>
        </w:rPr>
      </w:pPr>
      <w:r w:rsidRPr="008008B1">
        <w:rPr>
          <w:rFonts w:asciiTheme="majorBidi" w:eastAsia="Arial" w:hAnsiTheme="majorBidi" w:cstheme="majorBidi"/>
          <w:sz w:val="24"/>
          <w:szCs w:val="24"/>
          <w:lang w:val="en"/>
        </w:rPr>
        <w:t>On Humility</w:t>
      </w:r>
      <w:r w:rsidR="00DB7B7A" w:rsidRPr="008008B1">
        <w:rPr>
          <w:rFonts w:asciiTheme="majorBidi" w:eastAsia="Arial" w:hAnsiTheme="majorBidi" w:cstheme="majorBidi"/>
          <w:sz w:val="24"/>
          <w:szCs w:val="24"/>
          <w:lang w:val="en"/>
        </w:rPr>
        <w:tab/>
      </w:r>
      <w:r w:rsidR="00DB7B7A" w:rsidRPr="008008B1">
        <w:rPr>
          <w:rFonts w:asciiTheme="majorBidi" w:eastAsia="Arial" w:hAnsiTheme="majorBidi" w:cstheme="majorBidi"/>
          <w:sz w:val="24"/>
          <w:szCs w:val="24"/>
          <w:lang w:val="en"/>
        </w:rPr>
        <w:tab/>
      </w:r>
      <w:r w:rsidR="00DB7B7A" w:rsidRPr="008008B1">
        <w:rPr>
          <w:rFonts w:asciiTheme="majorBidi" w:eastAsia="Arial" w:hAnsiTheme="majorBidi" w:cstheme="majorBidi"/>
          <w:sz w:val="24"/>
          <w:szCs w:val="24"/>
          <w:lang w:val="en"/>
        </w:rPr>
        <w:tab/>
      </w:r>
      <w:r w:rsidR="00DB7B7A" w:rsidRPr="008008B1">
        <w:rPr>
          <w:rFonts w:asciiTheme="majorBidi" w:eastAsia="Arial" w:hAnsiTheme="majorBidi" w:cstheme="majorBidi"/>
          <w:sz w:val="24"/>
          <w:szCs w:val="24"/>
          <w:lang w:val="en"/>
        </w:rPr>
        <w:tab/>
      </w:r>
      <w:r w:rsidRPr="008008B1">
        <w:rPr>
          <w:rFonts w:asciiTheme="majorBidi" w:eastAsia="Arial" w:hAnsiTheme="majorBidi" w:cstheme="majorBidi"/>
          <w:sz w:val="24"/>
          <w:szCs w:val="24"/>
          <w:lang w:val="en"/>
        </w:rPr>
        <w:t xml:space="preserve"> </w:t>
      </w:r>
      <w:r w:rsidR="00F854D9" w:rsidRPr="008008B1">
        <w:rPr>
          <w:rFonts w:asciiTheme="majorBidi" w:eastAsia="Arial" w:hAnsiTheme="majorBidi" w:cstheme="majorBidi"/>
          <w:sz w:val="24"/>
          <w:szCs w:val="24"/>
          <w:lang w:val="en"/>
        </w:rPr>
        <w:tab/>
      </w:r>
      <w:r w:rsidRPr="008008B1">
        <w:rPr>
          <w:rFonts w:ascii="AA- East Syriac Marcus" w:eastAsia="Arial" w:hAnsi="AA- East Syriac Marcus" w:cs="AA- East Syriac Marcus"/>
          <w:sz w:val="32"/>
          <w:szCs w:val="32"/>
          <w:rtl/>
          <w:lang w:val="en" w:bidi="syr-SY"/>
        </w:rPr>
        <w:t>ܥܲܠ ܡܲܟܝܼܟ݂ܘܼܬܼܵܐ</w:t>
      </w:r>
    </w:p>
    <w:p w14:paraId="2E940609" w14:textId="77777777" w:rsidR="00EE5EBF" w:rsidRDefault="00EE5EBF" w:rsidP="00346E60">
      <w:pPr>
        <w:spacing w:line="480" w:lineRule="auto"/>
        <w:textAlignment w:val="baseline"/>
        <w:rPr>
          <w:rFonts w:asciiTheme="majorBidi" w:hAnsiTheme="majorBidi" w:cstheme="majorBidi"/>
          <w:lang w:val="en"/>
        </w:rPr>
      </w:pPr>
    </w:p>
    <w:p w14:paraId="31F7C100" w14:textId="6CDD75A9" w:rsidR="006364CD" w:rsidRDefault="00432461" w:rsidP="00517677">
      <w:pPr>
        <w:spacing w:line="480" w:lineRule="auto"/>
        <w:ind w:firstLine="720"/>
        <w:textAlignment w:val="baseline"/>
        <w:rPr>
          <w:rFonts w:asciiTheme="majorBidi" w:eastAsia="Noto Sans Syriac Eastern" w:hAnsiTheme="majorBidi" w:cstheme="majorBidi"/>
          <w:i/>
          <w:iCs/>
        </w:rPr>
      </w:pPr>
      <w:r w:rsidRPr="008008B1">
        <w:rPr>
          <w:rFonts w:asciiTheme="majorBidi" w:eastAsia="Times New Roman" w:hAnsiTheme="majorBidi" w:cstheme="majorBidi"/>
          <w:shd w:val="clear" w:color="auto" w:fill="FFFFFF"/>
        </w:rPr>
        <w:t>It is essential to point out that while some of the hymns are chanted onl</w:t>
      </w:r>
      <w:r w:rsidR="007340EF" w:rsidRPr="008008B1">
        <w:rPr>
          <w:rFonts w:asciiTheme="majorBidi" w:eastAsia="Times New Roman" w:hAnsiTheme="majorBidi" w:cstheme="majorBidi"/>
          <w:shd w:val="clear" w:color="auto" w:fill="FFFFFF"/>
        </w:rPr>
        <w:t xml:space="preserve">y on specific days of the year, </w:t>
      </w:r>
      <w:r w:rsidR="001E257F" w:rsidRPr="008008B1">
        <w:rPr>
          <w:rFonts w:asciiTheme="majorBidi" w:eastAsia="Times New Roman" w:hAnsiTheme="majorBidi" w:cstheme="majorBidi"/>
          <w:shd w:val="clear" w:color="auto" w:fill="FFFFFF"/>
        </w:rPr>
        <w:t>Antiphons</w:t>
      </w:r>
      <w:r w:rsidR="007340EF" w:rsidRPr="008008B1">
        <w:rPr>
          <w:rFonts w:asciiTheme="majorBidi" w:eastAsia="Times New Roman" w:hAnsiTheme="majorBidi" w:cstheme="majorBidi"/>
          <w:shd w:val="clear" w:color="auto" w:fill="FFFFFF"/>
        </w:rPr>
        <w:t xml:space="preserve"> of the </w:t>
      </w:r>
      <w:r w:rsidR="008D119A">
        <w:rPr>
          <w:rFonts w:asciiTheme="majorBidi" w:eastAsia="Times New Roman" w:hAnsiTheme="majorBidi" w:cstheme="majorBidi"/>
          <w:shd w:val="clear" w:color="auto" w:fill="FFFFFF"/>
        </w:rPr>
        <w:t>M</w:t>
      </w:r>
      <w:r w:rsidR="007340EF" w:rsidRPr="008008B1">
        <w:rPr>
          <w:rFonts w:asciiTheme="majorBidi" w:eastAsia="Times New Roman" w:hAnsiTheme="majorBidi" w:cstheme="majorBidi"/>
          <w:shd w:val="clear" w:color="auto" w:fill="FFFFFF"/>
        </w:rPr>
        <w:t xml:space="preserve">artyrs </w:t>
      </w:r>
      <w:proofErr w:type="spellStart"/>
      <w:r w:rsidR="00D3215B">
        <w:rPr>
          <w:rFonts w:asciiTheme="majorBidi" w:eastAsia="Noto Sans Syriac Eastern" w:hAnsiTheme="majorBidi" w:cstheme="majorBidi"/>
          <w:i/>
          <w:iCs/>
        </w:rPr>
        <w:t>ʿOnyātha</w:t>
      </w:r>
      <w:proofErr w:type="spellEnd"/>
      <w:r w:rsidR="003A046B">
        <w:rPr>
          <w:rFonts w:asciiTheme="majorBidi" w:eastAsia="Noto Sans Syriac Eastern" w:hAnsiTheme="majorBidi" w:cstheme="majorBidi"/>
          <w:i/>
          <w:iCs/>
        </w:rPr>
        <w:t xml:space="preserve"> </w:t>
      </w:r>
      <w:r w:rsidRPr="008008B1">
        <w:rPr>
          <w:rFonts w:asciiTheme="majorBidi" w:eastAsia="Noto Sans Syriac Eastern" w:hAnsiTheme="majorBidi" w:cstheme="majorBidi"/>
          <w:i/>
          <w:iCs/>
        </w:rPr>
        <w:t>D</w:t>
      </w:r>
      <w:r w:rsidR="002B3630">
        <w:rPr>
          <w:rFonts w:asciiTheme="majorBidi" w:eastAsia="Noto Sans Syriac Eastern" w:hAnsiTheme="majorBidi" w:cstheme="majorBidi"/>
          <w:i/>
          <w:iCs/>
        </w:rPr>
        <w:t>-</w:t>
      </w:r>
      <w:proofErr w:type="spellStart"/>
      <w:r w:rsidRPr="008008B1">
        <w:rPr>
          <w:rFonts w:asciiTheme="majorBidi" w:eastAsia="Noto Sans Syriac Eastern" w:hAnsiTheme="majorBidi" w:cstheme="majorBidi"/>
          <w:i/>
          <w:iCs/>
        </w:rPr>
        <w:t>sahde</w:t>
      </w:r>
      <w:proofErr w:type="spellEnd"/>
      <w:r w:rsidRPr="008008B1">
        <w:rPr>
          <w:rFonts w:asciiTheme="majorBidi" w:eastAsia="Noto Sans Syriac Eastern" w:hAnsiTheme="majorBidi" w:cstheme="majorBidi"/>
          <w:sz w:val="28"/>
          <w:szCs w:val="28"/>
        </w:rPr>
        <w:t xml:space="preserve"> </w:t>
      </w:r>
      <w:r w:rsidRPr="008008B1">
        <w:rPr>
          <w:rFonts w:asciiTheme="majorBidi" w:eastAsia="Times New Roman" w:hAnsiTheme="majorBidi" w:cstheme="majorBidi"/>
          <w:shd w:val="clear" w:color="auto" w:fill="FFFFFF"/>
        </w:rPr>
        <w:t xml:space="preserve">are added to all ordinary days of the year. </w:t>
      </w:r>
      <w:r w:rsidRPr="008008B1">
        <w:rPr>
          <w:rFonts w:asciiTheme="majorBidi" w:eastAsia="Noto Sans Syriac Eastern" w:hAnsiTheme="majorBidi" w:cstheme="majorBidi"/>
          <w:i/>
          <w:iCs/>
        </w:rPr>
        <w:t>`</w:t>
      </w:r>
      <w:proofErr w:type="spellStart"/>
      <w:r w:rsidRPr="008008B1">
        <w:rPr>
          <w:rFonts w:asciiTheme="majorBidi" w:eastAsia="Noto Sans Syriac Eastern" w:hAnsiTheme="majorBidi" w:cstheme="majorBidi"/>
          <w:i/>
          <w:iCs/>
        </w:rPr>
        <w:t>Onyatha</w:t>
      </w:r>
      <w:proofErr w:type="spellEnd"/>
      <w:r w:rsidRPr="008008B1">
        <w:rPr>
          <w:rFonts w:asciiTheme="majorBidi" w:eastAsia="Noto Sans Syriac Eastern" w:hAnsiTheme="majorBidi" w:cstheme="majorBidi"/>
          <w:i/>
          <w:iCs/>
        </w:rPr>
        <w:t xml:space="preserve"> D</w:t>
      </w:r>
      <w:r w:rsidR="002A7E0F">
        <w:rPr>
          <w:rFonts w:asciiTheme="majorBidi" w:eastAsia="Noto Sans Syriac Eastern" w:hAnsiTheme="majorBidi" w:cstheme="majorBidi"/>
          <w:i/>
          <w:iCs/>
        </w:rPr>
        <w:t>-</w:t>
      </w:r>
      <w:proofErr w:type="spellStart"/>
      <w:r w:rsidRPr="008008B1">
        <w:rPr>
          <w:rFonts w:asciiTheme="majorBidi" w:eastAsia="Noto Sans Syriac Eastern" w:hAnsiTheme="majorBidi" w:cstheme="majorBidi"/>
          <w:i/>
          <w:iCs/>
        </w:rPr>
        <w:t>sahde</w:t>
      </w:r>
      <w:proofErr w:type="spellEnd"/>
      <w:r w:rsidRPr="008008B1">
        <w:rPr>
          <w:rFonts w:asciiTheme="majorBidi" w:eastAsia="Noto Sans Syriac Eastern" w:hAnsiTheme="majorBidi" w:cstheme="majorBidi"/>
          <w:i/>
          <w:iCs/>
        </w:rPr>
        <w:t xml:space="preserve"> </w:t>
      </w:r>
      <w:r w:rsidRPr="008008B1">
        <w:rPr>
          <w:rFonts w:asciiTheme="majorBidi" w:eastAsia="Noto Sans Syriac Eastern" w:hAnsiTheme="majorBidi" w:cstheme="majorBidi"/>
        </w:rPr>
        <w:t>are part of everyday morning and evening church prayers</w:t>
      </w:r>
      <w:r w:rsidR="000472FB" w:rsidRPr="008008B1">
        <w:rPr>
          <w:rFonts w:asciiTheme="majorBidi" w:eastAsia="Noto Sans Syriac Eastern" w:hAnsiTheme="majorBidi" w:cstheme="majorBidi"/>
        </w:rPr>
        <w:t xml:space="preserve"> </w:t>
      </w:r>
      <w:r w:rsidR="008008B1">
        <w:rPr>
          <w:rFonts w:asciiTheme="majorBidi" w:eastAsia="Noto Sans Syriac Eastern" w:hAnsiTheme="majorBidi" w:cstheme="majorBidi"/>
        </w:rPr>
        <w:t>service</w:t>
      </w:r>
      <w:r w:rsidR="008D119A">
        <w:rPr>
          <w:rFonts w:asciiTheme="majorBidi" w:eastAsia="Noto Sans Syriac Eastern" w:hAnsiTheme="majorBidi" w:cstheme="majorBidi"/>
        </w:rPr>
        <w:t>s</w:t>
      </w:r>
      <w:r w:rsidR="008008B1">
        <w:rPr>
          <w:rFonts w:asciiTheme="majorBidi" w:eastAsia="Noto Sans Syriac Eastern" w:hAnsiTheme="majorBidi" w:cstheme="majorBidi"/>
        </w:rPr>
        <w:t xml:space="preserve"> </w:t>
      </w:r>
      <w:r w:rsidR="000472FB" w:rsidRPr="008008B1">
        <w:rPr>
          <w:rFonts w:asciiTheme="majorBidi" w:eastAsia="Noto Sans Syriac Eastern" w:hAnsiTheme="majorBidi" w:cstheme="majorBidi"/>
        </w:rPr>
        <w:t xml:space="preserve">called </w:t>
      </w:r>
      <w:proofErr w:type="spellStart"/>
      <w:r w:rsidR="000472FB" w:rsidRPr="008008B1">
        <w:rPr>
          <w:rFonts w:asciiTheme="majorBidi" w:eastAsia="Noto Sans Syriac Eastern" w:hAnsiTheme="majorBidi" w:cstheme="majorBidi"/>
          <w:i/>
          <w:iCs/>
        </w:rPr>
        <w:t>Tishmishta</w:t>
      </w:r>
      <w:proofErr w:type="spellEnd"/>
      <w:r w:rsidR="000472FB" w:rsidRPr="008008B1">
        <w:rPr>
          <w:rFonts w:asciiTheme="majorBidi" w:eastAsia="Noto Sans Syriac Eastern" w:hAnsiTheme="majorBidi" w:cstheme="majorBidi"/>
          <w:i/>
          <w:iCs/>
        </w:rPr>
        <w:t xml:space="preserve"> D-</w:t>
      </w:r>
      <w:proofErr w:type="spellStart"/>
      <w:r w:rsidR="00AC31B3" w:rsidRPr="002667FD">
        <w:rPr>
          <w:rFonts w:asciiTheme="majorBidi" w:hAnsiTheme="majorBidi" w:cstheme="majorBidi"/>
          <w:i/>
          <w:iCs/>
        </w:rPr>
        <w:t>ṣ</w:t>
      </w:r>
      <w:r w:rsidR="000472FB" w:rsidRPr="002667FD">
        <w:rPr>
          <w:rFonts w:asciiTheme="majorBidi" w:eastAsia="Noto Sans Syriac Eastern" w:hAnsiTheme="majorBidi" w:cstheme="majorBidi"/>
          <w:i/>
          <w:iCs/>
        </w:rPr>
        <w:t>lutha</w:t>
      </w:r>
      <w:proofErr w:type="spellEnd"/>
      <w:r w:rsidR="000472FB" w:rsidRPr="008008B1">
        <w:rPr>
          <w:rFonts w:asciiTheme="majorBidi" w:eastAsia="Noto Sans Syriac Eastern" w:hAnsiTheme="majorBidi" w:cstheme="majorBidi"/>
        </w:rPr>
        <w:t>.</w:t>
      </w:r>
      <w:r w:rsidR="00EA23A8" w:rsidRPr="008008B1">
        <w:rPr>
          <w:rFonts w:asciiTheme="majorBidi" w:eastAsia="Noto Sans Syriac Eastern" w:hAnsiTheme="majorBidi" w:cstheme="majorBidi"/>
        </w:rPr>
        <w:t xml:space="preserve"> </w:t>
      </w:r>
      <w:r w:rsidRPr="008008B1">
        <w:rPr>
          <w:rFonts w:asciiTheme="majorBidi" w:eastAsia="Noto Sans Syriac Eastern" w:hAnsiTheme="majorBidi" w:cstheme="majorBidi"/>
        </w:rPr>
        <w:t xml:space="preserve">These </w:t>
      </w:r>
      <w:r w:rsidR="000472FB" w:rsidRPr="008008B1">
        <w:rPr>
          <w:rFonts w:asciiTheme="majorBidi" w:eastAsia="Noto Sans Syriac Eastern" w:hAnsiTheme="majorBidi" w:cstheme="majorBidi"/>
        </w:rPr>
        <w:t>everyday</w:t>
      </w:r>
      <w:r w:rsidRPr="008008B1">
        <w:rPr>
          <w:rFonts w:asciiTheme="majorBidi" w:eastAsia="Noto Sans Syriac Eastern" w:hAnsiTheme="majorBidi" w:cstheme="majorBidi"/>
        </w:rPr>
        <w:t xml:space="preserve"> church services </w:t>
      </w:r>
      <w:r w:rsidR="008F6B24" w:rsidRPr="008008B1">
        <w:rPr>
          <w:rFonts w:asciiTheme="majorBidi" w:eastAsia="Noto Sans Syriac Eastern" w:hAnsiTheme="majorBidi" w:cstheme="majorBidi"/>
        </w:rPr>
        <w:t xml:space="preserve">do not include the </w:t>
      </w:r>
      <w:r w:rsidR="008D119A">
        <w:rPr>
          <w:rFonts w:asciiTheme="majorBidi" w:eastAsia="Noto Sans Syriac Eastern" w:hAnsiTheme="majorBidi" w:cstheme="majorBidi"/>
        </w:rPr>
        <w:t xml:space="preserve">practice of the </w:t>
      </w:r>
      <w:r w:rsidR="008F6B24" w:rsidRPr="008008B1">
        <w:rPr>
          <w:rFonts w:asciiTheme="majorBidi" w:eastAsia="Noto Sans Syriac Eastern" w:hAnsiTheme="majorBidi" w:cstheme="majorBidi"/>
        </w:rPr>
        <w:t>Holy Communion</w:t>
      </w:r>
      <w:r w:rsidR="000472FB" w:rsidRPr="008008B1">
        <w:rPr>
          <w:rFonts w:asciiTheme="majorBidi" w:eastAsia="Noto Sans Syriac Eastern" w:hAnsiTheme="majorBidi" w:cstheme="majorBidi"/>
        </w:rPr>
        <w:t xml:space="preserve">, which is part of the </w:t>
      </w:r>
      <w:r w:rsidR="000472FB" w:rsidRPr="008008B1">
        <w:rPr>
          <w:rFonts w:asciiTheme="majorBidi" w:eastAsia="Noto Sans Syriac Eastern" w:hAnsiTheme="majorBidi" w:cstheme="majorBidi"/>
          <w:i/>
          <w:iCs/>
        </w:rPr>
        <w:t>Raza</w:t>
      </w:r>
      <w:r w:rsidR="000472FB" w:rsidRPr="008008B1">
        <w:rPr>
          <w:rFonts w:asciiTheme="majorBidi" w:eastAsia="Noto Sans Syriac Eastern" w:hAnsiTheme="majorBidi" w:cstheme="majorBidi"/>
        </w:rPr>
        <w:t xml:space="preserve"> </w:t>
      </w:r>
      <w:r w:rsidR="007340EF" w:rsidRPr="008008B1">
        <w:rPr>
          <w:rFonts w:asciiTheme="majorBidi" w:eastAsia="Noto Sans Syriac Eastern" w:hAnsiTheme="majorBidi" w:cstheme="majorBidi"/>
        </w:rPr>
        <w:t xml:space="preserve">that is </w:t>
      </w:r>
      <w:r w:rsidR="008008B1">
        <w:rPr>
          <w:rFonts w:asciiTheme="majorBidi" w:eastAsia="Noto Sans Syriac Eastern" w:hAnsiTheme="majorBidi" w:cstheme="majorBidi"/>
        </w:rPr>
        <w:t xml:space="preserve">practiced </w:t>
      </w:r>
      <w:r w:rsidR="007340EF" w:rsidRPr="008008B1">
        <w:rPr>
          <w:rFonts w:asciiTheme="majorBidi" w:eastAsia="Noto Sans Syriac Eastern" w:hAnsiTheme="majorBidi" w:cstheme="majorBidi"/>
        </w:rPr>
        <w:t xml:space="preserve">during </w:t>
      </w:r>
      <w:r w:rsidR="008008B1">
        <w:rPr>
          <w:rFonts w:asciiTheme="majorBidi" w:eastAsia="Noto Sans Syriac Eastern" w:hAnsiTheme="majorBidi" w:cstheme="majorBidi"/>
        </w:rPr>
        <w:t>Sundays and Fea</w:t>
      </w:r>
      <w:r w:rsidR="000472FB" w:rsidRPr="008008B1">
        <w:rPr>
          <w:rFonts w:asciiTheme="majorBidi" w:eastAsia="Noto Sans Syriac Eastern" w:hAnsiTheme="majorBidi" w:cstheme="majorBidi"/>
        </w:rPr>
        <w:t xml:space="preserve">st days. </w:t>
      </w:r>
      <w:proofErr w:type="spellStart"/>
      <w:r w:rsidR="000472FB" w:rsidRPr="008008B1">
        <w:rPr>
          <w:rFonts w:asciiTheme="majorBidi" w:eastAsia="Noto Sans Syriac Eastern" w:hAnsiTheme="majorBidi" w:cstheme="majorBidi"/>
          <w:i/>
          <w:iCs/>
        </w:rPr>
        <w:lastRenderedPageBreak/>
        <w:t>T</w:t>
      </w:r>
      <w:r w:rsidRPr="008008B1">
        <w:rPr>
          <w:rFonts w:asciiTheme="majorBidi" w:eastAsia="Noto Sans Syriac Eastern" w:hAnsiTheme="majorBidi" w:cstheme="majorBidi"/>
          <w:i/>
          <w:iCs/>
        </w:rPr>
        <w:t>ishmishta</w:t>
      </w:r>
      <w:proofErr w:type="spellEnd"/>
      <w:r w:rsidRPr="008008B1">
        <w:rPr>
          <w:rFonts w:asciiTheme="majorBidi" w:eastAsia="Noto Sans Syriac Eastern" w:hAnsiTheme="majorBidi" w:cstheme="majorBidi"/>
          <w:i/>
          <w:iCs/>
        </w:rPr>
        <w:t xml:space="preserve"> D</w:t>
      </w:r>
      <w:r w:rsidR="002667FD">
        <w:rPr>
          <w:rFonts w:asciiTheme="majorBidi" w:eastAsia="Noto Sans Syriac Eastern" w:hAnsiTheme="majorBidi" w:cstheme="majorBidi"/>
          <w:i/>
          <w:iCs/>
        </w:rPr>
        <w:t>-</w:t>
      </w:r>
      <w:proofErr w:type="spellStart"/>
      <w:r w:rsidR="002667FD" w:rsidRPr="002667FD">
        <w:rPr>
          <w:rFonts w:asciiTheme="majorBidi" w:hAnsiTheme="majorBidi" w:cstheme="majorBidi"/>
          <w:i/>
          <w:iCs/>
        </w:rPr>
        <w:t>Ṣ</w:t>
      </w:r>
      <w:r w:rsidRPr="002667FD">
        <w:rPr>
          <w:rFonts w:asciiTheme="majorBidi" w:eastAsia="Noto Sans Syriac Eastern" w:hAnsiTheme="majorBidi" w:cstheme="majorBidi"/>
          <w:i/>
          <w:iCs/>
        </w:rPr>
        <w:t>lutha</w:t>
      </w:r>
      <w:proofErr w:type="spellEnd"/>
      <w:r w:rsidR="000472FB" w:rsidRPr="002667FD">
        <w:rPr>
          <w:rFonts w:asciiTheme="majorBidi" w:eastAsia="Noto Sans Syriac Eastern" w:hAnsiTheme="majorBidi" w:cstheme="majorBidi"/>
          <w:i/>
          <w:iCs/>
        </w:rPr>
        <w:t xml:space="preserve"> </w:t>
      </w:r>
      <w:r w:rsidR="008D119A">
        <w:rPr>
          <w:rFonts w:asciiTheme="majorBidi" w:eastAsia="Noto Sans Syriac Eastern" w:hAnsiTheme="majorBidi" w:cstheme="majorBidi"/>
        </w:rPr>
        <w:t>is</w:t>
      </w:r>
      <w:r w:rsidR="000472FB" w:rsidRPr="008008B1">
        <w:rPr>
          <w:rFonts w:asciiTheme="majorBidi" w:eastAsia="Noto Sans Syriac Eastern" w:hAnsiTheme="majorBidi" w:cstheme="majorBidi"/>
        </w:rPr>
        <w:t xml:space="preserve"> held twice a day in the morning called </w:t>
      </w:r>
      <w:proofErr w:type="spellStart"/>
      <w:r w:rsidR="00150934" w:rsidRPr="008008B1">
        <w:rPr>
          <w:rFonts w:asciiTheme="majorBidi" w:eastAsia="Noto Sans Syriac Eastern" w:hAnsiTheme="majorBidi" w:cstheme="majorBidi"/>
          <w:i/>
          <w:iCs/>
        </w:rPr>
        <w:t>Tishmishta</w:t>
      </w:r>
      <w:proofErr w:type="spellEnd"/>
      <w:r w:rsidR="00150934" w:rsidRPr="008008B1">
        <w:rPr>
          <w:rFonts w:asciiTheme="majorBidi" w:eastAsia="Noto Sans Syriac Eastern" w:hAnsiTheme="majorBidi" w:cstheme="majorBidi"/>
          <w:i/>
          <w:iCs/>
        </w:rPr>
        <w:t xml:space="preserve"> D-</w:t>
      </w:r>
      <w:r w:rsidR="002667FD" w:rsidRPr="002667FD">
        <w:rPr>
          <w:rFonts w:asciiTheme="majorBidi" w:hAnsiTheme="majorBidi" w:cstheme="majorBidi"/>
          <w:i/>
          <w:iCs/>
        </w:rPr>
        <w:t xml:space="preserve"> </w:t>
      </w:r>
      <w:proofErr w:type="spellStart"/>
      <w:r w:rsidR="00AC31B3" w:rsidRPr="002667FD">
        <w:rPr>
          <w:rFonts w:asciiTheme="majorBidi" w:hAnsiTheme="majorBidi" w:cstheme="majorBidi"/>
          <w:i/>
          <w:iCs/>
        </w:rPr>
        <w:t>ṣ</w:t>
      </w:r>
      <w:r w:rsidR="002667FD" w:rsidRPr="002667FD">
        <w:rPr>
          <w:rFonts w:asciiTheme="majorBidi" w:eastAsia="Noto Sans Syriac Eastern" w:hAnsiTheme="majorBidi" w:cstheme="majorBidi"/>
          <w:i/>
          <w:iCs/>
        </w:rPr>
        <w:t>lutha</w:t>
      </w:r>
      <w:proofErr w:type="spellEnd"/>
      <w:r w:rsidR="002667FD" w:rsidRPr="002667FD">
        <w:rPr>
          <w:rFonts w:asciiTheme="majorBidi" w:eastAsia="Noto Sans Syriac Eastern" w:hAnsiTheme="majorBidi" w:cstheme="majorBidi"/>
          <w:i/>
          <w:iCs/>
        </w:rPr>
        <w:t xml:space="preserve"> </w:t>
      </w:r>
      <w:r w:rsidRPr="008008B1">
        <w:rPr>
          <w:rFonts w:asciiTheme="majorBidi" w:eastAsia="Noto Sans Syriac Eastern" w:hAnsiTheme="majorBidi" w:cstheme="majorBidi"/>
          <w:i/>
          <w:iCs/>
        </w:rPr>
        <w:t>D</w:t>
      </w:r>
      <w:r w:rsidR="000472FB" w:rsidRPr="008008B1">
        <w:rPr>
          <w:rFonts w:asciiTheme="majorBidi" w:eastAsia="Noto Sans Syriac Eastern" w:hAnsiTheme="majorBidi" w:cstheme="majorBidi"/>
          <w:i/>
          <w:iCs/>
        </w:rPr>
        <w:t>-</w:t>
      </w:r>
      <w:proofErr w:type="spellStart"/>
      <w:r w:rsidR="00AC31B3" w:rsidRPr="002667FD">
        <w:rPr>
          <w:rFonts w:asciiTheme="majorBidi" w:hAnsiTheme="majorBidi" w:cstheme="majorBidi"/>
          <w:i/>
          <w:iCs/>
        </w:rPr>
        <w:t>ṣ</w:t>
      </w:r>
      <w:r w:rsidR="00150934" w:rsidRPr="008008B1">
        <w:rPr>
          <w:rFonts w:asciiTheme="majorBidi" w:eastAsia="Noto Sans Syriac Eastern" w:hAnsiTheme="majorBidi" w:cstheme="majorBidi"/>
          <w:i/>
          <w:iCs/>
        </w:rPr>
        <w:t>apra</w:t>
      </w:r>
      <w:proofErr w:type="spellEnd"/>
      <w:r w:rsidR="00150934" w:rsidRPr="008008B1">
        <w:rPr>
          <w:rFonts w:asciiTheme="majorBidi" w:eastAsia="Noto Sans Syriac Eastern" w:hAnsiTheme="majorBidi" w:cstheme="majorBidi"/>
          <w:i/>
          <w:iCs/>
        </w:rPr>
        <w:t xml:space="preserve"> </w:t>
      </w:r>
      <w:r w:rsidR="00150934" w:rsidRPr="008008B1">
        <w:rPr>
          <w:rFonts w:asciiTheme="majorBidi" w:eastAsia="Noto Sans Syriac Eastern" w:hAnsiTheme="majorBidi" w:cstheme="majorBidi"/>
        </w:rPr>
        <w:t xml:space="preserve">and </w:t>
      </w:r>
      <w:r w:rsidR="008F6B24" w:rsidRPr="008008B1">
        <w:rPr>
          <w:rFonts w:asciiTheme="majorBidi" w:eastAsia="Noto Sans Syriac Eastern" w:hAnsiTheme="majorBidi" w:cstheme="majorBidi"/>
        </w:rPr>
        <w:t xml:space="preserve">in the evening called </w:t>
      </w:r>
      <w:proofErr w:type="spellStart"/>
      <w:r w:rsidR="00150934" w:rsidRPr="008008B1">
        <w:rPr>
          <w:rFonts w:asciiTheme="majorBidi" w:eastAsia="Noto Sans Syriac Eastern" w:hAnsiTheme="majorBidi" w:cstheme="majorBidi"/>
          <w:i/>
          <w:iCs/>
        </w:rPr>
        <w:t>Tishmishta</w:t>
      </w:r>
      <w:proofErr w:type="spellEnd"/>
      <w:r w:rsidR="00150934" w:rsidRPr="008008B1">
        <w:rPr>
          <w:rFonts w:asciiTheme="majorBidi" w:eastAsia="Noto Sans Syriac Eastern" w:hAnsiTheme="majorBidi" w:cstheme="majorBidi"/>
          <w:i/>
          <w:iCs/>
        </w:rPr>
        <w:t xml:space="preserve"> D-</w:t>
      </w:r>
      <w:r w:rsidR="002667FD" w:rsidRPr="002667FD">
        <w:rPr>
          <w:rFonts w:asciiTheme="majorBidi" w:hAnsiTheme="majorBidi" w:cstheme="majorBidi"/>
          <w:i/>
          <w:iCs/>
        </w:rPr>
        <w:t xml:space="preserve"> </w:t>
      </w:r>
      <w:proofErr w:type="spellStart"/>
      <w:r w:rsidR="00FB1291" w:rsidRPr="002667FD">
        <w:rPr>
          <w:rFonts w:asciiTheme="majorBidi" w:hAnsiTheme="majorBidi" w:cstheme="majorBidi"/>
          <w:i/>
          <w:iCs/>
        </w:rPr>
        <w:t>ṣ</w:t>
      </w:r>
      <w:r w:rsidR="002667FD" w:rsidRPr="002667FD">
        <w:rPr>
          <w:rFonts w:asciiTheme="majorBidi" w:eastAsia="Noto Sans Syriac Eastern" w:hAnsiTheme="majorBidi" w:cstheme="majorBidi"/>
          <w:i/>
          <w:iCs/>
        </w:rPr>
        <w:t>lutha</w:t>
      </w:r>
      <w:proofErr w:type="spellEnd"/>
      <w:r w:rsidR="002667FD" w:rsidRPr="002667FD">
        <w:rPr>
          <w:rFonts w:asciiTheme="majorBidi" w:eastAsia="Noto Sans Syriac Eastern" w:hAnsiTheme="majorBidi" w:cstheme="majorBidi"/>
          <w:i/>
          <w:iCs/>
        </w:rPr>
        <w:t xml:space="preserve"> </w:t>
      </w:r>
      <w:r w:rsidR="00150934" w:rsidRPr="008008B1">
        <w:rPr>
          <w:rFonts w:asciiTheme="majorBidi" w:eastAsia="Noto Sans Syriac Eastern" w:hAnsiTheme="majorBidi" w:cstheme="majorBidi"/>
          <w:i/>
          <w:iCs/>
        </w:rPr>
        <w:t>D-</w:t>
      </w:r>
      <w:proofErr w:type="spellStart"/>
      <w:r w:rsidR="006364CD">
        <w:rPr>
          <w:rFonts w:asciiTheme="majorBidi" w:eastAsia="Noto Sans Syriac Eastern" w:hAnsiTheme="majorBidi" w:cstheme="majorBidi"/>
          <w:i/>
          <w:iCs/>
        </w:rPr>
        <w:t>r</w:t>
      </w:r>
      <w:r w:rsidRPr="008008B1">
        <w:rPr>
          <w:rFonts w:asciiTheme="majorBidi" w:eastAsia="Noto Sans Syriac Eastern" w:hAnsiTheme="majorBidi" w:cstheme="majorBidi"/>
          <w:i/>
          <w:iCs/>
        </w:rPr>
        <w:t>amsha</w:t>
      </w:r>
      <w:proofErr w:type="spellEnd"/>
      <w:r w:rsidR="000472FB" w:rsidRPr="008008B1">
        <w:rPr>
          <w:rFonts w:asciiTheme="majorBidi" w:eastAsia="Noto Sans Syriac Eastern" w:hAnsiTheme="majorBidi" w:cstheme="majorBidi"/>
          <w:i/>
          <w:iCs/>
        </w:rPr>
        <w:t>.</w:t>
      </w:r>
      <w:r w:rsidR="001E257F">
        <w:rPr>
          <w:rFonts w:asciiTheme="majorBidi" w:eastAsia="Noto Sans Syriac Eastern" w:hAnsiTheme="majorBidi" w:cstheme="majorBidi"/>
          <w:i/>
          <w:iCs/>
        </w:rPr>
        <w:t xml:space="preserve"> </w:t>
      </w:r>
      <w:r w:rsidR="000472FB" w:rsidRPr="008008B1">
        <w:rPr>
          <w:rFonts w:eastAsia="Times New Roman"/>
        </w:rPr>
        <w:t xml:space="preserve">This practice </w:t>
      </w:r>
      <w:r w:rsidR="00150934" w:rsidRPr="008008B1">
        <w:rPr>
          <w:rFonts w:eastAsia="Times New Roman"/>
        </w:rPr>
        <w:t xml:space="preserve">of chanting </w:t>
      </w:r>
      <w:r w:rsidR="00150934" w:rsidRPr="008008B1">
        <w:rPr>
          <w:rFonts w:asciiTheme="majorBidi" w:eastAsia="Noto Sans Syriac Eastern" w:hAnsiTheme="majorBidi" w:cstheme="majorBidi"/>
          <w:i/>
          <w:iCs/>
        </w:rPr>
        <w:t>`</w:t>
      </w:r>
      <w:proofErr w:type="spellStart"/>
      <w:r w:rsidR="00150934" w:rsidRPr="008008B1">
        <w:rPr>
          <w:rFonts w:asciiTheme="majorBidi" w:eastAsia="Noto Sans Syriac Eastern" w:hAnsiTheme="majorBidi" w:cstheme="majorBidi"/>
          <w:i/>
          <w:iCs/>
        </w:rPr>
        <w:t>Onyatha</w:t>
      </w:r>
      <w:proofErr w:type="spellEnd"/>
      <w:r w:rsidR="00150934" w:rsidRPr="008008B1">
        <w:rPr>
          <w:rFonts w:asciiTheme="majorBidi" w:eastAsia="Noto Sans Syriac Eastern" w:hAnsiTheme="majorBidi" w:cstheme="majorBidi"/>
          <w:i/>
          <w:iCs/>
        </w:rPr>
        <w:t xml:space="preserve"> </w:t>
      </w:r>
    </w:p>
    <w:p w14:paraId="5271D9F3" w14:textId="10D762D8" w:rsidR="0016392B" w:rsidRPr="008008B1" w:rsidRDefault="00150934" w:rsidP="006364CD">
      <w:pPr>
        <w:spacing w:line="480" w:lineRule="auto"/>
        <w:textAlignment w:val="baseline"/>
        <w:rPr>
          <w:rFonts w:asciiTheme="majorBidi" w:eastAsia="Noto Sans Syriac Eastern" w:hAnsiTheme="majorBidi" w:cstheme="majorBidi"/>
        </w:rPr>
      </w:pPr>
      <w:r w:rsidRPr="008008B1">
        <w:rPr>
          <w:rFonts w:asciiTheme="majorBidi" w:eastAsia="Noto Sans Syriac Eastern" w:hAnsiTheme="majorBidi" w:cstheme="majorBidi"/>
          <w:i/>
          <w:iCs/>
        </w:rPr>
        <w:t>D</w:t>
      </w:r>
      <w:r w:rsidR="006364CD">
        <w:rPr>
          <w:rFonts w:asciiTheme="majorBidi" w:eastAsia="Noto Sans Syriac Eastern" w:hAnsiTheme="majorBidi" w:cstheme="majorBidi"/>
          <w:i/>
          <w:iCs/>
        </w:rPr>
        <w:t>-</w:t>
      </w:r>
      <w:proofErr w:type="spellStart"/>
      <w:r w:rsidR="006364CD">
        <w:rPr>
          <w:rFonts w:asciiTheme="majorBidi" w:eastAsia="Noto Sans Syriac Eastern" w:hAnsiTheme="majorBidi" w:cstheme="majorBidi"/>
          <w:i/>
          <w:iCs/>
        </w:rPr>
        <w:t>s</w:t>
      </w:r>
      <w:r w:rsidRPr="008008B1">
        <w:rPr>
          <w:rFonts w:asciiTheme="majorBidi" w:eastAsia="Noto Sans Syriac Eastern" w:hAnsiTheme="majorBidi" w:cstheme="majorBidi"/>
          <w:i/>
          <w:iCs/>
        </w:rPr>
        <w:t>ahde</w:t>
      </w:r>
      <w:proofErr w:type="spellEnd"/>
      <w:r w:rsidRPr="008008B1">
        <w:rPr>
          <w:rFonts w:asciiTheme="majorBidi" w:eastAsia="Noto Sans Syriac Eastern" w:hAnsiTheme="majorBidi" w:cstheme="majorBidi"/>
          <w:i/>
          <w:iCs/>
        </w:rPr>
        <w:t xml:space="preserve"> </w:t>
      </w:r>
      <w:r w:rsidRPr="008008B1">
        <w:rPr>
          <w:rFonts w:asciiTheme="majorBidi" w:eastAsia="Noto Sans Syriac Eastern" w:hAnsiTheme="majorBidi" w:cstheme="majorBidi"/>
        </w:rPr>
        <w:t>daily except for Sundays and feasts</w:t>
      </w:r>
      <w:r w:rsidRPr="008008B1">
        <w:rPr>
          <w:rFonts w:eastAsia="Times New Roman"/>
        </w:rPr>
        <w:t xml:space="preserve"> </w:t>
      </w:r>
      <w:r w:rsidR="008F6B24" w:rsidRPr="008008B1">
        <w:rPr>
          <w:rFonts w:eastAsia="Times New Roman"/>
        </w:rPr>
        <w:t xml:space="preserve">days </w:t>
      </w:r>
      <w:r w:rsidR="000472FB" w:rsidRPr="008008B1">
        <w:rPr>
          <w:rFonts w:eastAsia="Times New Roman"/>
        </w:rPr>
        <w:t>is considered unique</w:t>
      </w:r>
      <w:r w:rsidRPr="008008B1">
        <w:rPr>
          <w:rFonts w:eastAsia="Times New Roman"/>
        </w:rPr>
        <w:t xml:space="preserve"> among other church </w:t>
      </w:r>
      <w:r w:rsidR="00067B29" w:rsidRPr="008008B1">
        <w:rPr>
          <w:rFonts w:eastAsia="Times New Roman"/>
        </w:rPr>
        <w:t>traditions</w:t>
      </w:r>
      <w:r w:rsidR="000472FB" w:rsidRPr="008008B1">
        <w:rPr>
          <w:rFonts w:eastAsia="Times New Roman"/>
        </w:rPr>
        <w:t xml:space="preserve">, and </w:t>
      </w:r>
      <w:r w:rsidRPr="008008B1">
        <w:rPr>
          <w:rFonts w:eastAsia="Times New Roman"/>
        </w:rPr>
        <w:t xml:space="preserve">the continuity of practicing such theme until </w:t>
      </w:r>
      <w:r w:rsidR="008008B1">
        <w:rPr>
          <w:rFonts w:eastAsia="Times New Roman"/>
        </w:rPr>
        <w:t>the</w:t>
      </w:r>
      <w:r w:rsidRPr="008008B1">
        <w:rPr>
          <w:rFonts w:eastAsia="Times New Roman"/>
        </w:rPr>
        <w:t xml:space="preserve"> present time has</w:t>
      </w:r>
      <w:r w:rsidR="007340EF" w:rsidRPr="008008B1">
        <w:rPr>
          <w:rFonts w:eastAsia="Times New Roman"/>
        </w:rPr>
        <w:t xml:space="preserve"> </w:t>
      </w:r>
      <w:r w:rsidR="008F6B24" w:rsidRPr="008008B1">
        <w:rPr>
          <w:rFonts w:eastAsia="Times New Roman"/>
        </w:rPr>
        <w:t>important reasons behind it</w:t>
      </w:r>
      <w:r w:rsidRPr="008008B1">
        <w:rPr>
          <w:rFonts w:eastAsia="Times New Roman"/>
        </w:rPr>
        <w:t>.</w:t>
      </w:r>
      <w:r w:rsidR="000472FB" w:rsidRPr="008008B1">
        <w:rPr>
          <w:rFonts w:eastAsia="Times New Roman"/>
        </w:rPr>
        <w:t xml:space="preserve"> </w:t>
      </w:r>
    </w:p>
    <w:p w14:paraId="6C9DF0A5" w14:textId="06F7D068" w:rsidR="005D3010" w:rsidRPr="008008B1" w:rsidRDefault="00D20A2D" w:rsidP="00EE5EBF">
      <w:pPr>
        <w:spacing w:line="480" w:lineRule="auto"/>
        <w:ind w:firstLine="720"/>
        <w:textAlignment w:val="baseline"/>
        <w:rPr>
          <w:rFonts w:eastAsia="Times New Roman"/>
        </w:rPr>
      </w:pPr>
      <w:r w:rsidRPr="00D20A2D">
        <w:rPr>
          <w:rFonts w:eastAsia="Times New Roman"/>
        </w:rPr>
        <w:t>Hundreds of assaults and systematic religious and ethnic cleansing attempts were recorded in t</w:t>
      </w:r>
      <w:r w:rsidR="48D93A4A" w:rsidRPr="00D20A2D">
        <w:rPr>
          <w:rFonts w:eastAsia="Times New Roman"/>
        </w:rPr>
        <w:t xml:space="preserve">he </w:t>
      </w:r>
      <w:r w:rsidR="00B918DC" w:rsidRPr="00D20A2D">
        <w:rPr>
          <w:rFonts w:eastAsia="Times New Roman"/>
        </w:rPr>
        <w:t>h</w:t>
      </w:r>
      <w:r w:rsidR="48D93A4A" w:rsidRPr="00D20A2D">
        <w:rPr>
          <w:rFonts w:eastAsia="Times New Roman"/>
        </w:rPr>
        <w:t>istoric</w:t>
      </w:r>
      <w:r w:rsidR="39078386" w:rsidRPr="00D20A2D">
        <w:rPr>
          <w:rFonts w:eastAsia="Times New Roman"/>
        </w:rPr>
        <w:t>al</w:t>
      </w:r>
      <w:r w:rsidR="48D93A4A" w:rsidRPr="00D20A2D">
        <w:rPr>
          <w:rFonts w:eastAsia="Times New Roman"/>
        </w:rPr>
        <w:t xml:space="preserve"> </w:t>
      </w:r>
      <w:r w:rsidR="7A77C451" w:rsidRPr="00D20A2D">
        <w:rPr>
          <w:rFonts w:eastAsia="Times New Roman"/>
        </w:rPr>
        <w:t xml:space="preserve">and </w:t>
      </w:r>
      <w:r w:rsidR="4CFBCDB2" w:rsidRPr="00D20A2D">
        <w:rPr>
          <w:rFonts w:eastAsia="Times New Roman"/>
        </w:rPr>
        <w:t xml:space="preserve">religious </w:t>
      </w:r>
      <w:r w:rsidR="48D93A4A" w:rsidRPr="00D20A2D">
        <w:rPr>
          <w:rFonts w:eastAsia="Times New Roman"/>
        </w:rPr>
        <w:t>documents of the Church of the East in Mesopotamia.</w:t>
      </w:r>
      <w:r w:rsidR="48D93A4A" w:rsidRPr="00B918DC">
        <w:rPr>
          <w:rFonts w:eastAsia="Times New Roman"/>
          <w:color w:val="FF0000"/>
        </w:rPr>
        <w:t xml:space="preserve"> </w:t>
      </w:r>
      <w:r w:rsidR="48D93A4A" w:rsidRPr="2A2CB7DF">
        <w:rPr>
          <w:rFonts w:eastAsia="Times New Roman"/>
        </w:rPr>
        <w:t>The persecutions occurred in Mesopotamia against Christian Assyrians and Christians of other ethnicities, who were all members of the Church of the East in the first centuries.</w:t>
      </w:r>
      <w:r w:rsidR="4CFBCDB2" w:rsidRPr="2A2CB7DF">
        <w:rPr>
          <w:rFonts w:eastAsia="Times New Roman"/>
        </w:rPr>
        <w:t xml:space="preserve"> </w:t>
      </w:r>
      <w:r w:rsidR="48D93A4A" w:rsidRPr="2A2CB7DF">
        <w:rPr>
          <w:rFonts w:eastAsia="Times New Roman"/>
        </w:rPr>
        <w:t>Th</w:t>
      </w:r>
      <w:r w:rsidR="4E48A267" w:rsidRPr="2A2CB7DF">
        <w:rPr>
          <w:rFonts w:eastAsia="Times New Roman"/>
        </w:rPr>
        <w:t>ese</w:t>
      </w:r>
      <w:r w:rsidR="48D93A4A" w:rsidRPr="2A2CB7DF">
        <w:rPr>
          <w:rFonts w:eastAsia="Times New Roman"/>
        </w:rPr>
        <w:t xml:space="preserve"> persecution</w:t>
      </w:r>
      <w:r w:rsidR="4E48A267" w:rsidRPr="2A2CB7DF">
        <w:rPr>
          <w:rFonts w:eastAsia="Times New Roman"/>
        </w:rPr>
        <w:t>s</w:t>
      </w:r>
      <w:r w:rsidR="48D93A4A" w:rsidRPr="2A2CB7DF">
        <w:rPr>
          <w:rFonts w:eastAsia="Times New Roman"/>
        </w:rPr>
        <w:t xml:space="preserve"> </w:t>
      </w:r>
      <w:r w:rsidR="4E48A267" w:rsidRPr="2A2CB7DF">
        <w:rPr>
          <w:rFonts w:eastAsia="Times New Roman"/>
        </w:rPr>
        <w:t xml:space="preserve">are </w:t>
      </w:r>
      <w:r w:rsidR="48D93A4A" w:rsidRPr="2A2CB7DF">
        <w:rPr>
          <w:rFonts w:eastAsia="Times New Roman"/>
        </w:rPr>
        <w:t>divulged by the survived written ev</w:t>
      </w:r>
      <w:r w:rsidR="4CFBCDB2" w:rsidRPr="2A2CB7DF">
        <w:rPr>
          <w:rFonts w:eastAsia="Times New Roman"/>
        </w:rPr>
        <w:t xml:space="preserve">idence </w:t>
      </w:r>
      <w:r w:rsidR="4E48A267" w:rsidRPr="2A2CB7DF">
        <w:rPr>
          <w:rFonts w:eastAsia="Times New Roman"/>
        </w:rPr>
        <w:t xml:space="preserve">by </w:t>
      </w:r>
      <w:r w:rsidR="7A77C451" w:rsidRPr="2A2CB7DF">
        <w:rPr>
          <w:rFonts w:eastAsia="Times New Roman"/>
        </w:rPr>
        <w:t>historians,</w:t>
      </w:r>
      <w:r w:rsidR="48D93A4A" w:rsidRPr="2A2CB7DF">
        <w:rPr>
          <w:rFonts w:eastAsia="Times New Roman"/>
        </w:rPr>
        <w:t xml:space="preserve"> </w:t>
      </w:r>
      <w:r w:rsidR="5E146BDF" w:rsidRPr="2A2CB7DF">
        <w:rPr>
          <w:rFonts w:eastAsia="Times New Roman"/>
        </w:rPr>
        <w:t>monks,</w:t>
      </w:r>
      <w:r w:rsidR="48D93A4A" w:rsidRPr="2A2CB7DF">
        <w:rPr>
          <w:rFonts w:eastAsia="Times New Roman"/>
        </w:rPr>
        <w:t xml:space="preserve"> and </w:t>
      </w:r>
      <w:r w:rsidR="4E48A267" w:rsidRPr="2A2CB7DF">
        <w:rPr>
          <w:rFonts w:eastAsia="Times New Roman"/>
        </w:rPr>
        <w:t>poets</w:t>
      </w:r>
      <w:r w:rsidR="48D93A4A" w:rsidRPr="2A2CB7DF">
        <w:rPr>
          <w:rFonts w:eastAsia="Times New Roman"/>
        </w:rPr>
        <w:t xml:space="preserve">, who hid many of </w:t>
      </w:r>
      <w:r w:rsidR="4E48A267" w:rsidRPr="2A2CB7DF">
        <w:rPr>
          <w:rFonts w:eastAsia="Times New Roman"/>
        </w:rPr>
        <w:t xml:space="preserve">those documents and </w:t>
      </w:r>
      <w:r w:rsidR="48D93A4A" w:rsidRPr="2A2CB7DF">
        <w:rPr>
          <w:rFonts w:eastAsia="Times New Roman"/>
        </w:rPr>
        <w:t>books in</w:t>
      </w:r>
      <w:r w:rsidR="4E48A267" w:rsidRPr="2A2CB7DF">
        <w:rPr>
          <w:rFonts w:eastAsia="Times New Roman"/>
        </w:rPr>
        <w:t>side the churches and</w:t>
      </w:r>
      <w:r w:rsidR="48D93A4A" w:rsidRPr="2A2CB7DF">
        <w:rPr>
          <w:rFonts w:eastAsia="Times New Roman"/>
        </w:rPr>
        <w:t xml:space="preserve"> monasteries.</w:t>
      </w:r>
      <w:r w:rsidR="4E48A267" w:rsidRPr="2A2CB7DF">
        <w:rPr>
          <w:rFonts w:eastAsia="Times New Roman"/>
        </w:rPr>
        <w:t xml:space="preserve"> </w:t>
      </w:r>
      <w:r w:rsidR="27332038" w:rsidRPr="2A2CB7DF">
        <w:rPr>
          <w:rFonts w:eastAsia="Times New Roman"/>
        </w:rPr>
        <w:t>Persecution</w:t>
      </w:r>
      <w:r w:rsidR="4E48A267" w:rsidRPr="2A2CB7DF">
        <w:rPr>
          <w:rFonts w:eastAsia="Times New Roman"/>
        </w:rPr>
        <w:t>s</w:t>
      </w:r>
      <w:r w:rsidR="27332038" w:rsidRPr="2A2CB7DF">
        <w:rPr>
          <w:rFonts w:eastAsia="Times New Roman"/>
        </w:rPr>
        <w:t xml:space="preserve"> </w:t>
      </w:r>
      <w:r w:rsidR="30D9BBF1" w:rsidRPr="2A2CB7DF">
        <w:rPr>
          <w:rFonts w:eastAsia="Times New Roman"/>
        </w:rPr>
        <w:t>and</w:t>
      </w:r>
      <w:r w:rsidR="27332038" w:rsidRPr="2A2CB7DF">
        <w:rPr>
          <w:rFonts w:eastAsia="Times New Roman"/>
        </w:rPr>
        <w:t xml:space="preserve"> </w:t>
      </w:r>
      <w:r w:rsidR="48D93A4A" w:rsidRPr="2A2CB7DF">
        <w:rPr>
          <w:rFonts w:eastAsia="Times New Roman"/>
        </w:rPr>
        <w:t xml:space="preserve">violations </w:t>
      </w:r>
      <w:r w:rsidR="27332038" w:rsidRPr="2A2CB7DF">
        <w:rPr>
          <w:rFonts w:eastAsia="Times New Roman"/>
        </w:rPr>
        <w:t>were a</w:t>
      </w:r>
      <w:r w:rsidR="16B82269" w:rsidRPr="2A2CB7DF">
        <w:rPr>
          <w:rFonts w:eastAsia="Times New Roman"/>
        </w:rPr>
        <w:t xml:space="preserve"> continued theme in the Church</w:t>
      </w:r>
      <w:r w:rsidR="27332038" w:rsidRPr="2A2CB7DF">
        <w:rPr>
          <w:rFonts w:eastAsia="Times New Roman"/>
        </w:rPr>
        <w:t xml:space="preserve"> history </w:t>
      </w:r>
      <w:r w:rsidR="30D9BBF1" w:rsidRPr="2A2CB7DF">
        <w:rPr>
          <w:rFonts w:eastAsia="Times New Roman"/>
        </w:rPr>
        <w:t>throughout</w:t>
      </w:r>
      <w:r w:rsidR="27332038" w:rsidRPr="2A2CB7DF">
        <w:rPr>
          <w:rFonts w:eastAsia="Times New Roman"/>
        </w:rPr>
        <w:t xml:space="preserve"> the centuries. </w:t>
      </w:r>
      <w:r w:rsidR="574FAB59" w:rsidRPr="2A2CB7DF">
        <w:rPr>
          <w:rFonts w:eastAsia="Times New Roman"/>
        </w:rPr>
        <w:t>Therefore,</w:t>
      </w:r>
      <w:r w:rsidR="27332038" w:rsidRPr="2A2CB7DF">
        <w:rPr>
          <w:rFonts w:eastAsia="Times New Roman"/>
        </w:rPr>
        <w:t xml:space="preserve"> </w:t>
      </w:r>
      <w:r w:rsidR="27332038" w:rsidRPr="2A2CB7DF">
        <w:rPr>
          <w:rFonts w:asciiTheme="majorBidi" w:hAnsiTheme="majorBidi" w:cstheme="majorBidi"/>
        </w:rPr>
        <w:t>Martyrdom</w:t>
      </w:r>
      <w:r w:rsidR="27332038" w:rsidRPr="2A2CB7DF">
        <w:rPr>
          <w:rFonts w:eastAsia="Times New Roman"/>
        </w:rPr>
        <w:t xml:space="preserve"> </w:t>
      </w:r>
      <w:r w:rsidR="58F038CC" w:rsidRPr="2A2CB7DF">
        <w:rPr>
          <w:rFonts w:eastAsia="Times New Roman"/>
        </w:rPr>
        <w:t xml:space="preserve">became a constant topic for all poets and theologians. Singing </w:t>
      </w:r>
      <w:r w:rsidR="58F038CC" w:rsidRPr="2A2CB7DF">
        <w:rPr>
          <w:rFonts w:asciiTheme="majorBidi" w:eastAsia="Noto Sans Syriac Eastern" w:hAnsiTheme="majorBidi" w:cstheme="majorBidi"/>
          <w:i/>
          <w:iCs/>
        </w:rPr>
        <w:t>`</w:t>
      </w:r>
      <w:proofErr w:type="spellStart"/>
      <w:r w:rsidR="58F038CC" w:rsidRPr="2A2CB7DF">
        <w:rPr>
          <w:rFonts w:asciiTheme="majorBidi" w:eastAsia="Noto Sans Syriac Eastern" w:hAnsiTheme="majorBidi" w:cstheme="majorBidi"/>
          <w:i/>
          <w:iCs/>
        </w:rPr>
        <w:t>Onyatha</w:t>
      </w:r>
      <w:proofErr w:type="spellEnd"/>
      <w:r w:rsidR="58F038CC" w:rsidRPr="2A2CB7DF">
        <w:rPr>
          <w:rFonts w:asciiTheme="majorBidi" w:eastAsia="Noto Sans Syriac Eastern" w:hAnsiTheme="majorBidi" w:cstheme="majorBidi"/>
          <w:i/>
          <w:iCs/>
        </w:rPr>
        <w:t xml:space="preserve"> D</w:t>
      </w:r>
      <w:r w:rsidR="582F837D" w:rsidRPr="2A2CB7DF">
        <w:rPr>
          <w:rFonts w:asciiTheme="majorBidi" w:eastAsia="Noto Sans Syriac Eastern" w:hAnsiTheme="majorBidi" w:cstheme="majorBidi"/>
          <w:i/>
          <w:iCs/>
        </w:rPr>
        <w:t>-</w:t>
      </w:r>
      <w:proofErr w:type="spellStart"/>
      <w:r w:rsidR="58F038CC" w:rsidRPr="2A2CB7DF">
        <w:rPr>
          <w:rFonts w:asciiTheme="majorBidi" w:eastAsia="Noto Sans Syriac Eastern" w:hAnsiTheme="majorBidi" w:cstheme="majorBidi"/>
          <w:i/>
          <w:iCs/>
        </w:rPr>
        <w:t>sahde</w:t>
      </w:r>
      <w:proofErr w:type="spellEnd"/>
      <w:r w:rsidR="58F038CC" w:rsidRPr="2A2CB7DF">
        <w:rPr>
          <w:rFonts w:asciiTheme="majorBidi" w:eastAsia="Noto Sans Syriac Eastern" w:hAnsiTheme="majorBidi" w:cstheme="majorBidi"/>
          <w:i/>
          <w:iCs/>
        </w:rPr>
        <w:t xml:space="preserve"> </w:t>
      </w:r>
      <w:r w:rsidR="58F038CC" w:rsidRPr="2A2CB7DF">
        <w:rPr>
          <w:rFonts w:asciiTheme="majorBidi" w:eastAsia="Noto Sans Syriac Eastern" w:hAnsiTheme="majorBidi" w:cstheme="majorBidi"/>
        </w:rPr>
        <w:t xml:space="preserve">became part of </w:t>
      </w:r>
      <w:r w:rsidR="30D9BBF1" w:rsidRPr="2A2CB7DF">
        <w:rPr>
          <w:rFonts w:asciiTheme="majorBidi" w:eastAsia="Noto Sans Syriac Eastern" w:hAnsiTheme="majorBidi" w:cstheme="majorBidi"/>
        </w:rPr>
        <w:t>everyday</w:t>
      </w:r>
      <w:r w:rsidR="58F038CC" w:rsidRPr="2A2CB7DF">
        <w:rPr>
          <w:rFonts w:asciiTheme="majorBidi" w:eastAsia="Noto Sans Syriac Eastern" w:hAnsiTheme="majorBidi" w:cstheme="majorBidi"/>
        </w:rPr>
        <w:t xml:space="preserve"> church practice</w:t>
      </w:r>
      <w:r w:rsidR="16B82269" w:rsidRPr="2A2CB7DF">
        <w:rPr>
          <w:rFonts w:asciiTheme="majorBidi" w:eastAsia="Noto Sans Syriac Eastern" w:hAnsiTheme="majorBidi" w:cstheme="majorBidi"/>
        </w:rPr>
        <w:t xml:space="preserve"> to commemorate the martyrs </w:t>
      </w:r>
      <w:proofErr w:type="gramStart"/>
      <w:r w:rsidR="6BCDB694" w:rsidRPr="2A2CB7DF">
        <w:rPr>
          <w:rFonts w:asciiTheme="majorBidi" w:eastAsia="Noto Sans Syriac Eastern" w:hAnsiTheme="majorBidi" w:cstheme="majorBidi"/>
        </w:rPr>
        <w:t>and</w:t>
      </w:r>
      <w:r w:rsidR="58F038CC" w:rsidRPr="2A2CB7DF">
        <w:rPr>
          <w:rFonts w:asciiTheme="majorBidi" w:eastAsia="Noto Sans Syriac Eastern" w:hAnsiTheme="majorBidi" w:cstheme="majorBidi"/>
        </w:rPr>
        <w:t xml:space="preserve"> </w:t>
      </w:r>
      <w:r w:rsidR="31FFE24C" w:rsidRPr="2A2CB7DF">
        <w:rPr>
          <w:rFonts w:asciiTheme="majorBidi" w:eastAsia="Noto Sans Syriac Eastern" w:hAnsiTheme="majorBidi" w:cstheme="majorBidi"/>
        </w:rPr>
        <w:t>also</w:t>
      </w:r>
      <w:proofErr w:type="gramEnd"/>
      <w:r w:rsidR="31FFE24C" w:rsidRPr="2A2CB7DF">
        <w:rPr>
          <w:rFonts w:asciiTheme="majorBidi" w:eastAsia="Noto Sans Syriac Eastern" w:hAnsiTheme="majorBidi" w:cstheme="majorBidi"/>
        </w:rPr>
        <w:t xml:space="preserve"> </w:t>
      </w:r>
      <w:r w:rsidR="58F038CC" w:rsidRPr="2A2CB7DF">
        <w:rPr>
          <w:rFonts w:asciiTheme="majorBidi" w:eastAsia="Noto Sans Syriac Eastern" w:hAnsiTheme="majorBidi" w:cstheme="majorBidi"/>
        </w:rPr>
        <w:t xml:space="preserve">to set </w:t>
      </w:r>
      <w:r w:rsidR="16B82269" w:rsidRPr="2A2CB7DF">
        <w:rPr>
          <w:rFonts w:asciiTheme="majorBidi" w:eastAsia="Noto Sans Syriac Eastern" w:hAnsiTheme="majorBidi" w:cstheme="majorBidi"/>
        </w:rPr>
        <w:t xml:space="preserve">them </w:t>
      </w:r>
      <w:r w:rsidR="58F038CC" w:rsidRPr="2A2CB7DF">
        <w:rPr>
          <w:rFonts w:asciiTheme="majorBidi" w:eastAsia="Noto Sans Syriac Eastern" w:hAnsiTheme="majorBidi" w:cstheme="majorBidi"/>
        </w:rPr>
        <w:t xml:space="preserve">as an example for the </w:t>
      </w:r>
      <w:r w:rsidR="31FFE24C" w:rsidRPr="2A2CB7DF">
        <w:rPr>
          <w:rFonts w:asciiTheme="majorBidi" w:eastAsia="Noto Sans Syriac Eastern" w:hAnsiTheme="majorBidi" w:cstheme="majorBidi"/>
        </w:rPr>
        <w:t xml:space="preserve">church </w:t>
      </w:r>
      <w:r w:rsidR="58F038CC" w:rsidRPr="2A2CB7DF">
        <w:rPr>
          <w:rFonts w:asciiTheme="majorBidi" w:eastAsia="Noto Sans Syriac Eastern" w:hAnsiTheme="majorBidi" w:cstheme="majorBidi"/>
        </w:rPr>
        <w:t>believers</w:t>
      </w:r>
      <w:r w:rsidR="72D935D8" w:rsidRPr="2A2CB7DF">
        <w:rPr>
          <w:rFonts w:asciiTheme="majorBidi" w:eastAsia="Noto Sans Syriac Eastern" w:hAnsiTheme="majorBidi" w:cstheme="majorBidi"/>
        </w:rPr>
        <w:t>,</w:t>
      </w:r>
      <w:r w:rsidR="58F038CC" w:rsidRPr="2A2CB7DF">
        <w:rPr>
          <w:rFonts w:asciiTheme="majorBidi" w:eastAsia="Noto Sans Syriac Eastern" w:hAnsiTheme="majorBidi" w:cstheme="majorBidi"/>
        </w:rPr>
        <w:t xml:space="preserve"> to follow the</w:t>
      </w:r>
      <w:r w:rsidR="1BE22B70" w:rsidRPr="2A2CB7DF">
        <w:rPr>
          <w:rFonts w:asciiTheme="majorBidi" w:eastAsia="Noto Sans Syriac Eastern" w:hAnsiTheme="majorBidi" w:cstheme="majorBidi"/>
        </w:rPr>
        <w:t xml:space="preserve">ir steps in keeping their </w:t>
      </w:r>
      <w:r w:rsidR="4705CAEB" w:rsidRPr="2A2CB7DF">
        <w:rPr>
          <w:rFonts w:asciiTheme="majorBidi" w:eastAsia="Noto Sans Syriac Eastern" w:hAnsiTheme="majorBidi" w:cstheme="majorBidi"/>
        </w:rPr>
        <w:t>faith.</w:t>
      </w:r>
      <w:r w:rsidR="58F038CC" w:rsidRPr="2A2CB7DF">
        <w:rPr>
          <w:rFonts w:asciiTheme="majorBidi" w:eastAsia="Noto Sans Syriac Eastern" w:hAnsiTheme="majorBidi" w:cstheme="majorBidi"/>
        </w:rPr>
        <w:t xml:space="preserve"> </w:t>
      </w:r>
    </w:p>
    <w:p w14:paraId="15272801" w14:textId="7ADC609D" w:rsidR="000472FB" w:rsidRPr="008008B1" w:rsidRDefault="004F6DFD" w:rsidP="00DF3D5B">
      <w:pPr>
        <w:spacing w:line="480" w:lineRule="auto"/>
        <w:ind w:firstLine="720"/>
        <w:textAlignment w:val="baseline"/>
        <w:rPr>
          <w:rFonts w:eastAsia="Times New Roman"/>
          <w:i/>
          <w:iCs/>
        </w:rPr>
      </w:pPr>
      <w:r w:rsidRPr="008008B1">
        <w:rPr>
          <w:rFonts w:eastAsia="Times New Roman"/>
        </w:rPr>
        <w:t xml:space="preserve">The </w:t>
      </w:r>
      <w:r w:rsidR="000472FB" w:rsidRPr="008008B1">
        <w:rPr>
          <w:rFonts w:eastAsia="Times New Roman"/>
        </w:rPr>
        <w:t xml:space="preserve">attacks </w:t>
      </w:r>
      <w:r w:rsidRPr="008008B1">
        <w:rPr>
          <w:rFonts w:eastAsia="Times New Roman"/>
        </w:rPr>
        <w:t xml:space="preserve">against the </w:t>
      </w:r>
      <w:r w:rsidR="00067B29" w:rsidRPr="008008B1">
        <w:rPr>
          <w:rFonts w:eastAsia="Times New Roman"/>
        </w:rPr>
        <w:t>Christians</w:t>
      </w:r>
      <w:r w:rsidRPr="008008B1">
        <w:rPr>
          <w:rFonts w:eastAsia="Times New Roman"/>
        </w:rPr>
        <w:t xml:space="preserve"> </w:t>
      </w:r>
      <w:r w:rsidR="000472FB" w:rsidRPr="008008B1">
        <w:rPr>
          <w:rFonts w:eastAsia="Times New Roman"/>
        </w:rPr>
        <w:t>began from the first centuries</w:t>
      </w:r>
      <w:r w:rsidRPr="008008B1">
        <w:rPr>
          <w:rFonts w:eastAsia="Times New Roman"/>
        </w:rPr>
        <w:t>, first</w:t>
      </w:r>
      <w:r w:rsidR="008F6B24" w:rsidRPr="008008B1">
        <w:rPr>
          <w:rFonts w:eastAsia="Times New Roman"/>
        </w:rPr>
        <w:t xml:space="preserve"> by the Romans followed by S</w:t>
      </w:r>
      <w:r w:rsidR="005D3010" w:rsidRPr="008008B1">
        <w:rPr>
          <w:rFonts w:eastAsia="Times New Roman"/>
        </w:rPr>
        <w:t>asanian</w:t>
      </w:r>
      <w:r w:rsidRPr="008008B1">
        <w:rPr>
          <w:rFonts w:eastAsia="Times New Roman"/>
        </w:rPr>
        <w:t>s</w:t>
      </w:r>
      <w:r w:rsidR="008F6B24" w:rsidRPr="008008B1">
        <w:rPr>
          <w:rFonts w:eastAsia="Times New Roman"/>
        </w:rPr>
        <w:t xml:space="preserve"> and Persian</w:t>
      </w:r>
      <w:r w:rsidRPr="008008B1">
        <w:rPr>
          <w:rFonts w:eastAsia="Times New Roman"/>
        </w:rPr>
        <w:t>s</w:t>
      </w:r>
      <w:r w:rsidR="008F6B24" w:rsidRPr="008008B1">
        <w:rPr>
          <w:rFonts w:eastAsia="Times New Roman"/>
        </w:rPr>
        <w:t xml:space="preserve"> </w:t>
      </w:r>
      <w:r w:rsidR="005D3010" w:rsidRPr="008008B1">
        <w:rPr>
          <w:rFonts w:eastAsia="Times New Roman"/>
        </w:rPr>
        <w:t>to the Arab</w:t>
      </w:r>
      <w:r w:rsidRPr="008008B1">
        <w:rPr>
          <w:rFonts w:eastAsia="Times New Roman"/>
        </w:rPr>
        <w:t>s</w:t>
      </w:r>
      <w:r w:rsidR="005D3010" w:rsidRPr="008008B1">
        <w:rPr>
          <w:rFonts w:eastAsia="Times New Roman"/>
        </w:rPr>
        <w:t xml:space="preserve"> and Islamic </w:t>
      </w:r>
      <w:r w:rsidR="00067B29" w:rsidRPr="008008B1">
        <w:rPr>
          <w:rFonts w:eastAsia="Times New Roman"/>
        </w:rPr>
        <w:t>invasions</w:t>
      </w:r>
      <w:r w:rsidRPr="008008B1">
        <w:rPr>
          <w:rFonts w:eastAsia="Times New Roman"/>
        </w:rPr>
        <w:t xml:space="preserve">. </w:t>
      </w:r>
      <w:r w:rsidR="005D3010" w:rsidRPr="008008B1">
        <w:rPr>
          <w:rFonts w:eastAsia="Times New Roman"/>
        </w:rPr>
        <w:t>Sadly, Christians of Mesopotamia</w:t>
      </w:r>
      <w:r w:rsidR="000472FB" w:rsidRPr="008008B1">
        <w:rPr>
          <w:rFonts w:eastAsia="Times New Roman"/>
        </w:rPr>
        <w:t xml:space="preserve"> </w:t>
      </w:r>
      <w:r w:rsidR="005D3010" w:rsidRPr="008008B1">
        <w:rPr>
          <w:rFonts w:eastAsia="Times New Roman"/>
        </w:rPr>
        <w:t xml:space="preserve">of all denominations in Iraq and Syria and in the regions that are </w:t>
      </w:r>
      <w:r w:rsidR="00BB3277" w:rsidRPr="008008B1">
        <w:rPr>
          <w:rFonts w:eastAsia="Times New Roman"/>
        </w:rPr>
        <w:t>border</w:t>
      </w:r>
      <w:r w:rsidR="00BB3277">
        <w:rPr>
          <w:rFonts w:eastAsia="Times New Roman"/>
        </w:rPr>
        <w:t>ed</w:t>
      </w:r>
      <w:r w:rsidR="005D3010" w:rsidRPr="008008B1">
        <w:rPr>
          <w:rFonts w:eastAsia="Times New Roman"/>
        </w:rPr>
        <w:t xml:space="preserve"> </w:t>
      </w:r>
      <w:r w:rsidR="007570C5">
        <w:rPr>
          <w:rFonts w:eastAsia="Times New Roman"/>
        </w:rPr>
        <w:t xml:space="preserve">by </w:t>
      </w:r>
      <w:r w:rsidR="005D3010" w:rsidRPr="008008B1">
        <w:rPr>
          <w:rFonts w:eastAsia="Times New Roman"/>
        </w:rPr>
        <w:t>Turk</w:t>
      </w:r>
      <w:r w:rsidRPr="008008B1">
        <w:rPr>
          <w:rFonts w:eastAsia="Times New Roman"/>
        </w:rPr>
        <w:t>e</w:t>
      </w:r>
      <w:r w:rsidR="005D3010" w:rsidRPr="008008B1">
        <w:rPr>
          <w:rFonts w:eastAsia="Times New Roman"/>
        </w:rPr>
        <w:t xml:space="preserve">y and Iran </w:t>
      </w:r>
      <w:r w:rsidRPr="008008B1">
        <w:rPr>
          <w:rFonts w:eastAsia="Times New Roman"/>
        </w:rPr>
        <w:t xml:space="preserve">have </w:t>
      </w:r>
      <w:r w:rsidR="000472FB" w:rsidRPr="008008B1">
        <w:rPr>
          <w:rFonts w:eastAsia="Times New Roman"/>
        </w:rPr>
        <w:t>witness</w:t>
      </w:r>
      <w:r w:rsidRPr="008008B1">
        <w:rPr>
          <w:rFonts w:eastAsia="Times New Roman"/>
        </w:rPr>
        <w:t>ed</w:t>
      </w:r>
      <w:r w:rsidR="000472FB" w:rsidRPr="008008B1">
        <w:rPr>
          <w:rFonts w:eastAsia="Times New Roman"/>
        </w:rPr>
        <w:t xml:space="preserve"> </w:t>
      </w:r>
      <w:r w:rsidRPr="008008B1">
        <w:rPr>
          <w:rFonts w:eastAsia="Times New Roman"/>
        </w:rPr>
        <w:t xml:space="preserve">all types of </w:t>
      </w:r>
      <w:r w:rsidR="005D3010" w:rsidRPr="008008B1">
        <w:rPr>
          <w:rFonts w:eastAsia="Times New Roman"/>
        </w:rPr>
        <w:t>persecution</w:t>
      </w:r>
      <w:r w:rsidRPr="008008B1">
        <w:rPr>
          <w:rFonts w:eastAsia="Times New Roman"/>
        </w:rPr>
        <w:t>s</w:t>
      </w:r>
      <w:r w:rsidR="00DF3D5B">
        <w:rPr>
          <w:rFonts w:eastAsia="Times New Roman"/>
        </w:rPr>
        <w:t>,</w:t>
      </w:r>
      <w:r w:rsidRPr="008008B1">
        <w:rPr>
          <w:rFonts w:eastAsia="Times New Roman"/>
        </w:rPr>
        <w:t xml:space="preserve"> massacres</w:t>
      </w:r>
      <w:r w:rsidR="00DF3D5B">
        <w:rPr>
          <w:rFonts w:eastAsia="Times New Roman"/>
        </w:rPr>
        <w:t>,</w:t>
      </w:r>
      <w:r w:rsidRPr="008008B1">
        <w:rPr>
          <w:rFonts w:eastAsia="Times New Roman"/>
        </w:rPr>
        <w:t xml:space="preserve"> and </w:t>
      </w:r>
      <w:r w:rsidR="00067B29" w:rsidRPr="008008B1">
        <w:rPr>
          <w:rFonts w:eastAsia="Times New Roman"/>
        </w:rPr>
        <w:t>genocides</w:t>
      </w:r>
      <w:r w:rsidRPr="008008B1">
        <w:rPr>
          <w:rFonts w:eastAsia="Times New Roman"/>
        </w:rPr>
        <w:t xml:space="preserve">. </w:t>
      </w:r>
      <w:r w:rsidR="000472FB" w:rsidRPr="008008B1">
        <w:rPr>
          <w:rFonts w:eastAsia="Times New Roman"/>
        </w:rPr>
        <w:t>The 20</w:t>
      </w:r>
      <w:r w:rsidR="000472FB" w:rsidRPr="008008B1">
        <w:rPr>
          <w:rFonts w:eastAsia="Times New Roman"/>
          <w:vertAlign w:val="superscript"/>
        </w:rPr>
        <w:t>th</w:t>
      </w:r>
      <w:r w:rsidR="000472FB" w:rsidRPr="008008B1">
        <w:rPr>
          <w:rFonts w:eastAsia="Times New Roman"/>
        </w:rPr>
        <w:t xml:space="preserve"> century genocides specifically (1915) known as Sword “</w:t>
      </w:r>
      <w:proofErr w:type="spellStart"/>
      <w:r w:rsidR="000472FB" w:rsidRPr="008008B1">
        <w:rPr>
          <w:rFonts w:eastAsia="Times New Roman"/>
          <w:i/>
          <w:iCs/>
        </w:rPr>
        <w:t>Seypa</w:t>
      </w:r>
      <w:proofErr w:type="spellEnd"/>
      <w:r w:rsidR="000472FB" w:rsidRPr="008008B1">
        <w:rPr>
          <w:rFonts w:eastAsia="Times New Roman"/>
          <w:i/>
          <w:iCs/>
        </w:rPr>
        <w:t>”</w:t>
      </w:r>
      <w:r w:rsidR="000472FB" w:rsidRPr="008008B1">
        <w:rPr>
          <w:rFonts w:eastAsia="Times New Roman"/>
        </w:rPr>
        <w:t xml:space="preserve"> or “</w:t>
      </w:r>
      <w:proofErr w:type="spellStart"/>
      <w:r w:rsidR="000472FB" w:rsidRPr="008008B1">
        <w:rPr>
          <w:rFonts w:eastAsia="Times New Roman"/>
          <w:i/>
          <w:iCs/>
        </w:rPr>
        <w:t>Seyfo</w:t>
      </w:r>
      <w:proofErr w:type="spellEnd"/>
      <w:r w:rsidR="000472FB" w:rsidRPr="008008B1">
        <w:rPr>
          <w:rFonts w:eastAsia="Times New Roman"/>
          <w:i/>
          <w:iCs/>
        </w:rPr>
        <w:t>”</w:t>
      </w:r>
      <w:r w:rsidR="000472FB" w:rsidRPr="008008B1">
        <w:rPr>
          <w:rFonts w:eastAsia="Times New Roman"/>
        </w:rPr>
        <w:t xml:space="preserve"> </w:t>
      </w:r>
      <w:r w:rsidR="000472FB" w:rsidRPr="008008B1">
        <w:rPr>
          <w:rFonts w:ascii="AA- East Syriac Marcus" w:eastAsia="Times New Roman" w:hAnsi="AA- East Syriac Marcus" w:cs="AA- East Syriac Marcus"/>
          <w:sz w:val="28"/>
          <w:szCs w:val="28"/>
          <w:rtl/>
          <w:lang w:bidi="syr-SY"/>
        </w:rPr>
        <w:t>ܣܲܝܦܵܐ</w:t>
      </w:r>
      <w:r w:rsidR="000472FB" w:rsidRPr="008008B1">
        <w:rPr>
          <w:rFonts w:eastAsia="Times New Roman"/>
          <w:rtl/>
        </w:rPr>
        <w:t>)</w:t>
      </w:r>
      <w:r w:rsidR="000472FB" w:rsidRPr="008008B1">
        <w:rPr>
          <w:rFonts w:eastAsia="Times New Roman"/>
        </w:rPr>
        <w:t xml:space="preserve"> committed</w:t>
      </w:r>
      <w:r w:rsidR="000472FB" w:rsidRPr="008008B1">
        <w:rPr>
          <w:rFonts w:eastAsia="Times New Roman"/>
          <w:i/>
          <w:iCs/>
        </w:rPr>
        <w:t xml:space="preserve"> </w:t>
      </w:r>
      <w:r w:rsidR="000472FB" w:rsidRPr="008008B1">
        <w:rPr>
          <w:rFonts w:eastAsia="Times New Roman"/>
        </w:rPr>
        <w:t>by</w:t>
      </w:r>
      <w:r w:rsidR="00EE5EBF">
        <w:rPr>
          <w:rFonts w:eastAsia="Times New Roman"/>
        </w:rPr>
        <w:t xml:space="preserve"> </w:t>
      </w:r>
      <w:r w:rsidR="000472FB" w:rsidRPr="008008B1">
        <w:rPr>
          <w:rFonts w:eastAsia="Times New Roman"/>
        </w:rPr>
        <w:lastRenderedPageBreak/>
        <w:t>the Ottomans targeted Armenians, Assyrians, and Greeks, was the worst in the history</w:t>
      </w:r>
      <w:r w:rsidRPr="008008B1">
        <w:rPr>
          <w:rFonts w:eastAsia="Times New Roman"/>
        </w:rPr>
        <w:t xml:space="preserve"> of Mesopotamia</w:t>
      </w:r>
      <w:r w:rsidR="000472FB" w:rsidRPr="008008B1">
        <w:rPr>
          <w:rFonts w:eastAsia="Times New Roman"/>
        </w:rPr>
        <w:t>.</w:t>
      </w:r>
      <w:r w:rsidR="000472FB" w:rsidRPr="008008B1">
        <w:rPr>
          <w:rFonts w:eastAsia="Times New Roman"/>
          <w:vertAlign w:val="superscript"/>
        </w:rPr>
        <w:footnoteReference w:id="110"/>
      </w:r>
    </w:p>
    <w:p w14:paraId="1F9429B3" w14:textId="4DEFE8DF" w:rsidR="00D05CB3" w:rsidRDefault="48D93A4A" w:rsidP="00BB3277">
      <w:pPr>
        <w:spacing w:line="480" w:lineRule="auto"/>
        <w:ind w:firstLine="720"/>
        <w:textAlignment w:val="baseline"/>
        <w:rPr>
          <w:rFonts w:eastAsia="Times New Roman"/>
        </w:rPr>
      </w:pPr>
      <w:r w:rsidRPr="008008B1">
        <w:rPr>
          <w:rFonts w:eastAsia="Times New Roman"/>
        </w:rPr>
        <w:t xml:space="preserve">Joseph Yacoub in “Year of the Sword” states that many poems and laments </w:t>
      </w:r>
      <w:r w:rsidR="2D8E1CB7" w:rsidRPr="008008B1">
        <w:rPr>
          <w:rFonts w:eastAsia="Times New Roman"/>
        </w:rPr>
        <w:t xml:space="preserve">such as </w:t>
      </w:r>
      <w:r w:rsidRPr="008008B1">
        <w:rPr>
          <w:rFonts w:eastAsia="Times New Roman"/>
        </w:rPr>
        <w:t>(</w:t>
      </w:r>
      <w:proofErr w:type="spellStart"/>
      <w:r w:rsidRPr="2A2CB7DF">
        <w:rPr>
          <w:rFonts w:eastAsia="Times New Roman"/>
          <w:i/>
          <w:iCs/>
        </w:rPr>
        <w:t>dourekt</w:t>
      </w:r>
      <w:r w:rsidR="00FC3C4F">
        <w:rPr>
          <w:rFonts w:eastAsia="Times New Roman"/>
          <w:i/>
          <w:iCs/>
        </w:rPr>
        <w:t>h</w:t>
      </w:r>
      <w:r w:rsidRPr="2A2CB7DF">
        <w:rPr>
          <w:rFonts w:eastAsia="Times New Roman"/>
          <w:i/>
          <w:iCs/>
        </w:rPr>
        <w:t>a</w:t>
      </w:r>
      <w:proofErr w:type="spellEnd"/>
      <w:r w:rsidRPr="008008B1">
        <w:rPr>
          <w:rFonts w:eastAsia="Times New Roman"/>
        </w:rPr>
        <w:t xml:space="preserve">) </w:t>
      </w:r>
      <w:r w:rsidRPr="008008B1">
        <w:rPr>
          <w:rFonts w:ascii="AA- East Syriac Marcus" w:eastAsia="Times New Roman" w:hAnsi="AA- East Syriac Marcus" w:cs="AA- East Syriac Marcus"/>
          <w:sz w:val="28"/>
          <w:szCs w:val="28"/>
          <w:rtl/>
          <w:lang w:bidi="syr-SY"/>
        </w:rPr>
        <w:t>ܕܘܼܪܸܟܬ݂ܵ</w:t>
      </w:r>
      <w:r w:rsidR="72D935D8" w:rsidRPr="008008B1">
        <w:rPr>
          <w:rFonts w:ascii="AA- East Syriac Marcus" w:eastAsia="Times New Roman" w:hAnsi="AA- East Syriac Marcus" w:cs="AA- East Syriac Marcus"/>
          <w:sz w:val="28"/>
          <w:szCs w:val="28"/>
          <w:rtl/>
          <w:lang w:bidi="syr-SY"/>
        </w:rPr>
        <w:t>ܐ</w:t>
      </w:r>
      <w:r w:rsidR="72D935D8" w:rsidRPr="008008B1">
        <w:rPr>
          <w:rFonts w:eastAsia="Times New Roman"/>
        </w:rPr>
        <w:t xml:space="preserve"> which</w:t>
      </w:r>
      <w:r w:rsidRPr="008008B1">
        <w:rPr>
          <w:rFonts w:eastAsia="Times New Roman"/>
        </w:rPr>
        <w:t xml:space="preserve"> </w:t>
      </w:r>
      <w:r w:rsidR="0427415B">
        <w:rPr>
          <w:rFonts w:eastAsia="Times New Roman"/>
        </w:rPr>
        <w:t>is</w:t>
      </w:r>
      <w:r w:rsidR="72D935D8" w:rsidRPr="008008B1">
        <w:rPr>
          <w:rFonts w:eastAsia="Times New Roman"/>
        </w:rPr>
        <w:t xml:space="preserve"> </w:t>
      </w:r>
      <w:r w:rsidRPr="008008B1">
        <w:rPr>
          <w:rFonts w:eastAsia="Times New Roman"/>
        </w:rPr>
        <w:t>secular song</w:t>
      </w:r>
      <w:r w:rsidR="72D935D8" w:rsidRPr="008008B1">
        <w:rPr>
          <w:rFonts w:eastAsia="Times New Roman"/>
        </w:rPr>
        <w:t xml:space="preserve"> type w</w:t>
      </w:r>
      <w:r w:rsidR="2A9F16AD" w:rsidRPr="008008B1">
        <w:rPr>
          <w:rFonts w:eastAsia="Times New Roman"/>
        </w:rPr>
        <w:t>as</w:t>
      </w:r>
      <w:r w:rsidR="72D935D8" w:rsidRPr="008008B1">
        <w:rPr>
          <w:rFonts w:eastAsia="Times New Roman"/>
        </w:rPr>
        <w:t xml:space="preserve"> composed after the </w:t>
      </w:r>
      <w:r w:rsidR="30D9BBF1" w:rsidRPr="008008B1">
        <w:rPr>
          <w:rFonts w:eastAsia="Times New Roman"/>
        </w:rPr>
        <w:t>genocide</w:t>
      </w:r>
      <w:r w:rsidR="30D9BBF1">
        <w:rPr>
          <w:rFonts w:eastAsia="Times New Roman"/>
        </w:rPr>
        <w:t>s</w:t>
      </w:r>
      <w:r w:rsidR="72D935D8" w:rsidRPr="008008B1">
        <w:rPr>
          <w:rFonts w:eastAsia="Times New Roman"/>
        </w:rPr>
        <w:t>.</w:t>
      </w:r>
      <w:r w:rsidRPr="008008B1">
        <w:rPr>
          <w:rFonts w:eastAsia="Times New Roman"/>
        </w:rPr>
        <w:t xml:space="preserve"> These songs </w:t>
      </w:r>
      <w:r w:rsidR="72D935D8" w:rsidRPr="008008B1">
        <w:rPr>
          <w:rFonts w:eastAsia="Times New Roman"/>
        </w:rPr>
        <w:t>have sad tunes that tell</w:t>
      </w:r>
      <w:r w:rsidRPr="008008B1">
        <w:rPr>
          <w:rFonts w:eastAsia="Times New Roman"/>
        </w:rPr>
        <w:t xml:space="preserve"> the stories of the martyrs</w:t>
      </w:r>
      <w:r w:rsidR="16B82269">
        <w:rPr>
          <w:rFonts w:eastAsia="Times New Roman"/>
        </w:rPr>
        <w:t xml:space="preserve">, who </w:t>
      </w:r>
      <w:r w:rsidR="72D935D8" w:rsidRPr="008008B1">
        <w:rPr>
          <w:rFonts w:eastAsia="Times New Roman"/>
        </w:rPr>
        <w:t>died</w:t>
      </w:r>
      <w:r w:rsidRPr="008008B1">
        <w:rPr>
          <w:rFonts w:eastAsia="Times New Roman"/>
        </w:rPr>
        <w:t xml:space="preserve"> during the massacres</w:t>
      </w:r>
      <w:r w:rsidR="72D935D8" w:rsidRPr="008008B1">
        <w:rPr>
          <w:rFonts w:eastAsia="Times New Roman"/>
        </w:rPr>
        <w:t xml:space="preserve">. The songs were composed by </w:t>
      </w:r>
      <w:r w:rsidR="16B82269">
        <w:rPr>
          <w:rFonts w:eastAsia="Times New Roman"/>
        </w:rPr>
        <w:t xml:space="preserve">eye witnessed survivors, which </w:t>
      </w:r>
      <w:r w:rsidR="30D9BBF1">
        <w:rPr>
          <w:rFonts w:eastAsia="Times New Roman"/>
        </w:rPr>
        <w:t>also</w:t>
      </w:r>
      <w:r w:rsidR="16B82269">
        <w:rPr>
          <w:rFonts w:eastAsia="Times New Roman"/>
        </w:rPr>
        <w:t xml:space="preserve"> </w:t>
      </w:r>
      <w:r w:rsidR="38819AFA" w:rsidRPr="008008B1">
        <w:rPr>
          <w:rFonts w:eastAsia="Times New Roman"/>
        </w:rPr>
        <w:t>sung by</w:t>
      </w:r>
      <w:r w:rsidRPr="008008B1">
        <w:rPr>
          <w:rFonts w:eastAsia="Times New Roman"/>
        </w:rPr>
        <w:t xml:space="preserve"> their decedents. </w:t>
      </w:r>
      <w:proofErr w:type="spellStart"/>
      <w:r w:rsidR="15148F6D" w:rsidRPr="2A2CB7DF">
        <w:rPr>
          <w:rFonts w:eastAsia="Times New Roman"/>
          <w:i/>
          <w:iCs/>
        </w:rPr>
        <w:t>D</w:t>
      </w:r>
      <w:r w:rsidR="16CC198D" w:rsidRPr="2A2CB7DF">
        <w:rPr>
          <w:rFonts w:eastAsia="Times New Roman"/>
          <w:i/>
          <w:iCs/>
        </w:rPr>
        <w:t>ourekt</w:t>
      </w:r>
      <w:r w:rsidR="00FC3C4F">
        <w:rPr>
          <w:rFonts w:eastAsia="Times New Roman"/>
          <w:i/>
          <w:iCs/>
        </w:rPr>
        <w:t>h</w:t>
      </w:r>
      <w:r w:rsidR="16CC198D" w:rsidRPr="2A2CB7DF">
        <w:rPr>
          <w:rFonts w:eastAsia="Times New Roman"/>
          <w:i/>
          <w:iCs/>
        </w:rPr>
        <w:t>a</w:t>
      </w:r>
      <w:proofErr w:type="spellEnd"/>
      <w:r w:rsidR="16CC198D" w:rsidRPr="008008B1">
        <w:rPr>
          <w:rFonts w:eastAsia="Times New Roman"/>
        </w:rPr>
        <w:t xml:space="preserve"> </w:t>
      </w:r>
      <w:r w:rsidRPr="008008B1">
        <w:rPr>
          <w:rFonts w:eastAsia="Times New Roman"/>
        </w:rPr>
        <w:t xml:space="preserve">was </w:t>
      </w:r>
      <w:r w:rsidR="38819AFA" w:rsidRPr="008008B1">
        <w:rPr>
          <w:rFonts w:eastAsia="Times New Roman"/>
        </w:rPr>
        <w:t xml:space="preserve">practiced </w:t>
      </w:r>
      <w:r w:rsidRPr="008008B1">
        <w:rPr>
          <w:rFonts w:eastAsia="Times New Roman"/>
        </w:rPr>
        <w:t xml:space="preserve">in both Eastern and Western </w:t>
      </w:r>
      <w:r w:rsidR="38819AFA" w:rsidRPr="008008B1">
        <w:rPr>
          <w:rFonts w:eastAsia="Times New Roman"/>
        </w:rPr>
        <w:t>Syriac church communities</w:t>
      </w:r>
      <w:r w:rsidRPr="008008B1">
        <w:rPr>
          <w:rFonts w:eastAsia="Times New Roman"/>
        </w:rPr>
        <w:t>.</w:t>
      </w:r>
      <w:r w:rsidR="000472FB" w:rsidRPr="008008B1">
        <w:rPr>
          <w:rFonts w:eastAsia="Times New Roman"/>
          <w:vertAlign w:val="superscript"/>
        </w:rPr>
        <w:footnoteReference w:id="111"/>
      </w:r>
      <w:r w:rsidR="7DE4004E">
        <w:rPr>
          <w:rFonts w:eastAsia="Times New Roman"/>
        </w:rPr>
        <w:t xml:space="preserve"> </w:t>
      </w:r>
      <w:r w:rsidRPr="008008B1">
        <w:rPr>
          <w:rFonts w:eastAsia="Times New Roman"/>
        </w:rPr>
        <w:t>Like the liturgical chants, these Laments and poems were passed down orally and recited by the next generations. The laments of 1915 were named (</w:t>
      </w:r>
      <w:proofErr w:type="spellStart"/>
      <w:r w:rsidRPr="2A2CB7DF">
        <w:rPr>
          <w:rFonts w:eastAsia="Times New Roman"/>
          <w:i/>
          <w:iCs/>
        </w:rPr>
        <w:t>dourekta</w:t>
      </w:r>
      <w:proofErr w:type="spellEnd"/>
      <w:r w:rsidRPr="2A2CB7DF">
        <w:rPr>
          <w:rFonts w:eastAsia="Times New Roman"/>
          <w:i/>
          <w:iCs/>
        </w:rPr>
        <w:t xml:space="preserve"> d</w:t>
      </w:r>
      <w:r w:rsidR="582F837D" w:rsidRPr="2A2CB7DF">
        <w:rPr>
          <w:rFonts w:eastAsia="Times New Roman"/>
          <w:i/>
          <w:iCs/>
        </w:rPr>
        <w:t>-</w:t>
      </w:r>
      <w:proofErr w:type="spellStart"/>
      <w:r w:rsidRPr="2A2CB7DF">
        <w:rPr>
          <w:rFonts w:eastAsia="Times New Roman"/>
          <w:i/>
          <w:iCs/>
        </w:rPr>
        <w:t>firman</w:t>
      </w:r>
      <w:proofErr w:type="spellEnd"/>
      <w:r w:rsidRPr="008008B1">
        <w:rPr>
          <w:rFonts w:eastAsia="Times New Roman"/>
        </w:rPr>
        <w:t>) which means the Lament of the Massacre.</w:t>
      </w:r>
      <w:r w:rsidR="000472FB" w:rsidRPr="008008B1">
        <w:rPr>
          <w:rFonts w:eastAsia="Times New Roman"/>
          <w:vertAlign w:val="superscript"/>
        </w:rPr>
        <w:footnoteReference w:id="112"/>
      </w:r>
    </w:p>
    <w:p w14:paraId="6C0DD427" w14:textId="54DF560A" w:rsidR="00416650" w:rsidRPr="009F1954" w:rsidRDefault="48D93A4A" w:rsidP="009F1954">
      <w:pPr>
        <w:spacing w:line="480" w:lineRule="auto"/>
        <w:ind w:firstLine="720"/>
        <w:textAlignment w:val="baseline"/>
        <w:rPr>
          <w:rFonts w:eastAsia="Times New Roman"/>
        </w:rPr>
      </w:pPr>
      <w:r w:rsidRPr="2A2CB7DF">
        <w:rPr>
          <w:rFonts w:eastAsia="Times New Roman"/>
        </w:rPr>
        <w:t xml:space="preserve">Not many years passed until </w:t>
      </w:r>
      <w:r w:rsidR="135736AC" w:rsidRPr="2A2CB7DF">
        <w:rPr>
          <w:rFonts w:eastAsia="Times New Roman"/>
        </w:rPr>
        <w:t>other</w:t>
      </w:r>
      <w:r w:rsidRPr="2A2CB7DF">
        <w:rPr>
          <w:rFonts w:eastAsia="Times New Roman"/>
        </w:rPr>
        <w:t xml:space="preserve"> massacre</w:t>
      </w:r>
      <w:r w:rsidR="135736AC" w:rsidRPr="2A2CB7DF">
        <w:rPr>
          <w:rFonts w:eastAsia="Times New Roman"/>
        </w:rPr>
        <w:t>s</w:t>
      </w:r>
      <w:r w:rsidRPr="2A2CB7DF">
        <w:rPr>
          <w:rFonts w:eastAsia="Times New Roman"/>
        </w:rPr>
        <w:t xml:space="preserve"> </w:t>
      </w:r>
      <w:r w:rsidR="688EFA21" w:rsidRPr="2A2CB7DF">
        <w:rPr>
          <w:rFonts w:eastAsia="Times New Roman"/>
        </w:rPr>
        <w:t>wer</w:t>
      </w:r>
      <w:r w:rsidR="446782B8" w:rsidRPr="2A2CB7DF">
        <w:rPr>
          <w:rFonts w:eastAsia="Times New Roman"/>
        </w:rPr>
        <w:t xml:space="preserve">e </w:t>
      </w:r>
      <w:r w:rsidR="6078FB95" w:rsidRPr="2A2CB7DF">
        <w:rPr>
          <w:rFonts w:eastAsia="Times New Roman"/>
        </w:rPr>
        <w:t>committed against the Assyrians</w:t>
      </w:r>
      <w:r w:rsidR="38819AFA" w:rsidRPr="2A2CB7DF">
        <w:rPr>
          <w:rFonts w:eastAsia="Times New Roman"/>
        </w:rPr>
        <w:t>, which took</w:t>
      </w:r>
      <w:r w:rsidRPr="2A2CB7DF">
        <w:rPr>
          <w:rFonts w:eastAsia="Times New Roman"/>
        </w:rPr>
        <w:t xml:space="preserve"> place in </w:t>
      </w:r>
      <w:r w:rsidR="30D9BBF1" w:rsidRPr="2A2CB7DF">
        <w:rPr>
          <w:rFonts w:eastAsia="Times New Roman"/>
        </w:rPr>
        <w:t>northern</w:t>
      </w:r>
      <w:r w:rsidRPr="2A2CB7DF">
        <w:rPr>
          <w:rFonts w:eastAsia="Times New Roman"/>
        </w:rPr>
        <w:t xml:space="preserve"> Iraq</w:t>
      </w:r>
      <w:r w:rsidR="23D4A840" w:rsidRPr="2A2CB7DF">
        <w:rPr>
          <w:rFonts w:eastAsia="Times New Roman"/>
        </w:rPr>
        <w:t xml:space="preserve"> </w:t>
      </w:r>
      <w:r w:rsidR="0BD181A8" w:rsidRPr="2A2CB7DF">
        <w:rPr>
          <w:rFonts w:eastAsia="Times New Roman"/>
        </w:rPr>
        <w:t xml:space="preserve">in </w:t>
      </w:r>
      <w:proofErr w:type="spellStart"/>
      <w:r w:rsidR="00F21E6C">
        <w:rPr>
          <w:rFonts w:eastAsia="Times New Roman"/>
          <w:color w:val="000000" w:themeColor="text1"/>
        </w:rPr>
        <w:t>Simele</w:t>
      </w:r>
      <w:proofErr w:type="spellEnd"/>
      <w:r w:rsidR="00F21E6C">
        <w:rPr>
          <w:rFonts w:eastAsia="Times New Roman"/>
          <w:color w:val="000000" w:themeColor="text1"/>
        </w:rPr>
        <w:t>,</w:t>
      </w:r>
      <w:r w:rsidRPr="2A2CB7DF">
        <w:rPr>
          <w:rFonts w:eastAsia="Times New Roman"/>
        </w:rPr>
        <w:t xml:space="preserve"> this time </w:t>
      </w:r>
      <w:r w:rsidR="0FBCDE6E" w:rsidRPr="2A2CB7DF">
        <w:rPr>
          <w:rFonts w:eastAsia="Times New Roman"/>
        </w:rPr>
        <w:t xml:space="preserve">the </w:t>
      </w:r>
      <w:r w:rsidR="6D2BC073" w:rsidRPr="2A2CB7DF">
        <w:rPr>
          <w:rFonts w:eastAsia="Times New Roman"/>
        </w:rPr>
        <w:t>massacre</w:t>
      </w:r>
      <w:r w:rsidR="0BD181A8" w:rsidRPr="2A2CB7DF">
        <w:rPr>
          <w:rFonts w:eastAsia="Times New Roman"/>
        </w:rPr>
        <w:t>s</w:t>
      </w:r>
      <w:r w:rsidR="6D2BC073" w:rsidRPr="2A2CB7DF">
        <w:rPr>
          <w:rFonts w:eastAsia="Times New Roman"/>
        </w:rPr>
        <w:t xml:space="preserve"> </w:t>
      </w:r>
      <w:r w:rsidR="0BD181A8" w:rsidRPr="2A2CB7DF">
        <w:rPr>
          <w:rFonts w:eastAsia="Times New Roman"/>
        </w:rPr>
        <w:t>were</w:t>
      </w:r>
      <w:r w:rsidR="6D2BC073" w:rsidRPr="2A2CB7DF">
        <w:rPr>
          <w:rFonts w:eastAsia="Times New Roman"/>
        </w:rPr>
        <w:t xml:space="preserve"> </w:t>
      </w:r>
      <w:r w:rsidR="15148F6D" w:rsidRPr="2A2CB7DF">
        <w:rPr>
          <w:rFonts w:eastAsia="Times New Roman"/>
        </w:rPr>
        <w:t>committed</w:t>
      </w:r>
      <w:r w:rsidR="6D2BC073" w:rsidRPr="2A2CB7DF">
        <w:rPr>
          <w:rFonts w:eastAsia="Times New Roman"/>
        </w:rPr>
        <w:t xml:space="preserve"> </w:t>
      </w:r>
      <w:r w:rsidRPr="2A2CB7DF">
        <w:rPr>
          <w:rFonts w:eastAsia="Times New Roman"/>
        </w:rPr>
        <w:t>by the Iraq</w:t>
      </w:r>
      <w:r w:rsidR="38819AFA" w:rsidRPr="2A2CB7DF">
        <w:rPr>
          <w:rFonts w:eastAsia="Times New Roman"/>
        </w:rPr>
        <w:t>i</w:t>
      </w:r>
      <w:r w:rsidRPr="2A2CB7DF">
        <w:rPr>
          <w:rFonts w:eastAsia="Times New Roman"/>
        </w:rPr>
        <w:t xml:space="preserve"> government. </w:t>
      </w:r>
      <w:proofErr w:type="spellStart"/>
      <w:r w:rsidRPr="2A2CB7DF">
        <w:rPr>
          <w:rFonts w:eastAsia="Times New Roman"/>
          <w:color w:val="000000" w:themeColor="text1"/>
        </w:rPr>
        <w:t>Simele</w:t>
      </w:r>
      <w:proofErr w:type="spellEnd"/>
      <w:r w:rsidRPr="2A2CB7DF">
        <w:rPr>
          <w:rFonts w:eastAsia="Times New Roman"/>
          <w:color w:val="000000" w:themeColor="text1"/>
        </w:rPr>
        <w:t xml:space="preserve"> Massacre</w:t>
      </w:r>
      <w:r w:rsidR="77F5995E" w:rsidRPr="2A2CB7DF">
        <w:rPr>
          <w:rFonts w:eastAsia="Times New Roman"/>
          <w:color w:val="000000" w:themeColor="text1"/>
        </w:rPr>
        <w:t>s</w:t>
      </w:r>
      <w:r w:rsidRPr="2A2CB7DF">
        <w:rPr>
          <w:rFonts w:eastAsia="Times New Roman"/>
          <w:color w:val="FF0000"/>
        </w:rPr>
        <w:t xml:space="preserve"> </w:t>
      </w:r>
      <w:r w:rsidRPr="2A2CB7DF">
        <w:rPr>
          <w:rFonts w:eastAsia="Times New Roman"/>
        </w:rPr>
        <w:t xml:space="preserve">in 1933, took place in the village of </w:t>
      </w:r>
      <w:proofErr w:type="spellStart"/>
      <w:r w:rsidRPr="2A2CB7DF">
        <w:rPr>
          <w:rFonts w:eastAsia="Times New Roman"/>
        </w:rPr>
        <w:t>Simele</w:t>
      </w:r>
      <w:proofErr w:type="spellEnd"/>
      <w:r w:rsidRPr="2A2CB7DF">
        <w:rPr>
          <w:rFonts w:eastAsia="Times New Roman"/>
        </w:rPr>
        <w:t xml:space="preserve"> and other Assyrian villages in Beth </w:t>
      </w:r>
      <w:proofErr w:type="spellStart"/>
      <w:r w:rsidRPr="2A2CB7DF">
        <w:rPr>
          <w:rFonts w:eastAsia="Times New Roman"/>
        </w:rPr>
        <w:t>Nuhadra</w:t>
      </w:r>
      <w:proofErr w:type="spellEnd"/>
      <w:r w:rsidRPr="2A2CB7DF">
        <w:rPr>
          <w:rFonts w:eastAsia="Times New Roman"/>
        </w:rPr>
        <w:t>. The Assyrians worldwide observe August 7</w:t>
      </w:r>
      <w:r w:rsidRPr="2A2CB7DF">
        <w:rPr>
          <w:rFonts w:eastAsia="Times New Roman"/>
          <w:vertAlign w:val="superscript"/>
        </w:rPr>
        <w:t>th</w:t>
      </w:r>
      <w:r w:rsidRPr="2A2CB7DF">
        <w:rPr>
          <w:rFonts w:eastAsia="Times New Roman"/>
        </w:rPr>
        <w:t xml:space="preserve"> of each year to recognize and commemorate the martyrs of all genocides</w:t>
      </w:r>
      <w:r w:rsidR="7E101F38" w:rsidRPr="2A2CB7DF">
        <w:rPr>
          <w:rFonts w:eastAsia="Times New Roman"/>
        </w:rPr>
        <w:t xml:space="preserve">. This date is </w:t>
      </w:r>
      <w:r w:rsidR="38819AFA" w:rsidRPr="2A2CB7DF">
        <w:rPr>
          <w:rFonts w:eastAsia="Times New Roman"/>
        </w:rPr>
        <w:t xml:space="preserve">considered as </w:t>
      </w:r>
      <w:r w:rsidR="00766DA1">
        <w:rPr>
          <w:rFonts w:eastAsia="Times New Roman"/>
        </w:rPr>
        <w:t xml:space="preserve">the </w:t>
      </w:r>
      <w:r w:rsidR="75D85839" w:rsidRPr="2A2CB7DF">
        <w:rPr>
          <w:rFonts w:eastAsia="Times New Roman"/>
        </w:rPr>
        <w:t>Assyrian</w:t>
      </w:r>
      <w:r w:rsidRPr="2A2CB7DF">
        <w:rPr>
          <w:rFonts w:eastAsia="Times New Roman"/>
        </w:rPr>
        <w:t xml:space="preserve"> Martyr</w:t>
      </w:r>
      <w:r w:rsidR="38819AFA" w:rsidRPr="2A2CB7DF">
        <w:rPr>
          <w:rFonts w:eastAsia="Times New Roman"/>
        </w:rPr>
        <w:t>’s</w:t>
      </w:r>
      <w:r w:rsidRPr="2A2CB7DF">
        <w:rPr>
          <w:rFonts w:eastAsia="Times New Roman"/>
        </w:rPr>
        <w:t xml:space="preserve"> Day.</w:t>
      </w:r>
    </w:p>
    <w:p w14:paraId="7941E250" w14:textId="02076BA5" w:rsidR="00CD2679" w:rsidRPr="00BF64C1" w:rsidRDefault="00EB5CF3" w:rsidP="009F1954">
      <w:pPr>
        <w:spacing w:line="480" w:lineRule="auto"/>
        <w:ind w:firstLine="720"/>
        <w:textAlignment w:val="baseline"/>
        <w:rPr>
          <w:rFonts w:eastAsia="Times New Roman"/>
          <w:color w:val="000000" w:themeColor="text1"/>
        </w:rPr>
      </w:pPr>
      <w:r w:rsidRPr="00BF64C1">
        <w:rPr>
          <w:rFonts w:eastAsia="Times New Roman"/>
          <w:color w:val="000000" w:themeColor="text1"/>
        </w:rPr>
        <w:t>This explains</w:t>
      </w:r>
      <w:r w:rsidR="48D93A4A" w:rsidRPr="00BF64C1">
        <w:rPr>
          <w:rFonts w:eastAsia="Times New Roman"/>
          <w:color w:val="000000" w:themeColor="text1"/>
        </w:rPr>
        <w:t xml:space="preserve"> why our Assyrian families and our grandfathers named their sons </w:t>
      </w:r>
      <w:proofErr w:type="spellStart"/>
      <w:r w:rsidR="48D93A4A" w:rsidRPr="00BF64C1">
        <w:rPr>
          <w:rFonts w:eastAsia="Times New Roman"/>
          <w:i/>
          <w:iCs/>
          <w:color w:val="000000" w:themeColor="text1"/>
        </w:rPr>
        <w:t>sahda</w:t>
      </w:r>
      <w:proofErr w:type="spellEnd"/>
      <w:r w:rsidR="48D93A4A" w:rsidRPr="00BF64C1">
        <w:rPr>
          <w:rFonts w:eastAsia="Times New Roman"/>
          <w:i/>
          <w:iCs/>
          <w:color w:val="000000" w:themeColor="text1"/>
        </w:rPr>
        <w:t xml:space="preserve"> </w:t>
      </w:r>
      <w:r w:rsidR="48D93A4A" w:rsidRPr="00BF64C1">
        <w:rPr>
          <w:rFonts w:ascii="AA- East Syriac Marcus" w:eastAsia="Times New Roman" w:hAnsi="AA- East Syriac Marcus" w:cs="AA- East Syriac Marcus"/>
          <w:color w:val="000000" w:themeColor="text1"/>
          <w:sz w:val="28"/>
          <w:szCs w:val="28"/>
          <w:rtl/>
          <w:lang w:bidi="syr-SY"/>
        </w:rPr>
        <w:t>ܣܲܗܕܵܐ</w:t>
      </w:r>
      <w:r w:rsidR="48D93A4A" w:rsidRPr="00BF64C1">
        <w:rPr>
          <w:rFonts w:eastAsia="Times New Roman"/>
          <w:color w:val="000000" w:themeColor="text1"/>
        </w:rPr>
        <w:t xml:space="preserve"> (lit. Martyr), which </w:t>
      </w:r>
      <w:r w:rsidR="00CC64DF" w:rsidRPr="00BF64C1">
        <w:rPr>
          <w:rFonts w:eastAsia="Times New Roman"/>
          <w:color w:val="000000" w:themeColor="text1"/>
        </w:rPr>
        <w:t xml:space="preserve">is </w:t>
      </w:r>
      <w:r w:rsidR="48D93A4A" w:rsidRPr="00BF64C1">
        <w:rPr>
          <w:rFonts w:eastAsia="Times New Roman"/>
          <w:color w:val="000000" w:themeColor="text1"/>
        </w:rPr>
        <w:t>transcribed in Arabic and in English to Sada. Our grandparents experienced the 20</w:t>
      </w:r>
      <w:r w:rsidR="48D93A4A" w:rsidRPr="00BF64C1">
        <w:rPr>
          <w:rFonts w:eastAsia="Times New Roman"/>
          <w:color w:val="000000" w:themeColor="text1"/>
          <w:vertAlign w:val="superscript"/>
        </w:rPr>
        <w:t>th</w:t>
      </w:r>
      <w:r w:rsidR="48D93A4A" w:rsidRPr="00BF64C1">
        <w:rPr>
          <w:rFonts w:eastAsia="Times New Roman"/>
          <w:color w:val="000000" w:themeColor="text1"/>
        </w:rPr>
        <w:t xml:space="preserve"> century massacres, </w:t>
      </w:r>
      <w:r w:rsidR="6BB23DD7" w:rsidRPr="00BF64C1">
        <w:rPr>
          <w:rFonts w:eastAsia="Times New Roman"/>
          <w:color w:val="000000" w:themeColor="text1"/>
        </w:rPr>
        <w:t>these</w:t>
      </w:r>
      <w:r w:rsidR="38819AFA" w:rsidRPr="00BF64C1">
        <w:rPr>
          <w:rFonts w:eastAsia="Times New Roman"/>
          <w:color w:val="000000" w:themeColor="text1"/>
        </w:rPr>
        <w:t xml:space="preserve"> di</w:t>
      </w:r>
      <w:r w:rsidR="48D93A4A" w:rsidRPr="00BF64C1">
        <w:rPr>
          <w:rFonts w:eastAsia="Times New Roman"/>
          <w:color w:val="000000" w:themeColor="text1"/>
        </w:rPr>
        <w:t xml:space="preserve">sasters impacted </w:t>
      </w:r>
      <w:r w:rsidR="38819AFA" w:rsidRPr="00BF64C1">
        <w:rPr>
          <w:rFonts w:eastAsia="Times New Roman"/>
          <w:color w:val="000000" w:themeColor="text1"/>
        </w:rPr>
        <w:t>them and the next generation of our</w:t>
      </w:r>
      <w:r w:rsidR="48D93A4A" w:rsidRPr="00BF64C1">
        <w:rPr>
          <w:rFonts w:eastAsia="Times New Roman"/>
          <w:color w:val="000000" w:themeColor="text1"/>
        </w:rPr>
        <w:t xml:space="preserve"> parents' social, cultural, and economic li</w:t>
      </w:r>
      <w:r w:rsidR="38819AFA" w:rsidRPr="00BF64C1">
        <w:rPr>
          <w:rFonts w:eastAsia="Times New Roman"/>
          <w:color w:val="000000" w:themeColor="text1"/>
        </w:rPr>
        <w:t>fe</w:t>
      </w:r>
      <w:r w:rsidR="48D93A4A" w:rsidRPr="00BF64C1">
        <w:rPr>
          <w:rFonts w:eastAsia="Times New Roman"/>
          <w:color w:val="000000" w:themeColor="text1"/>
        </w:rPr>
        <w:t>.</w:t>
      </w:r>
      <w:r w:rsidR="38819AFA" w:rsidRPr="00BF64C1">
        <w:rPr>
          <w:rFonts w:eastAsia="Times New Roman"/>
          <w:color w:val="000000" w:themeColor="text1"/>
        </w:rPr>
        <w:t xml:space="preserve"> </w:t>
      </w:r>
    </w:p>
    <w:p w14:paraId="582C5F84" w14:textId="6E89BA11" w:rsidR="00DD0BC5" w:rsidRDefault="00067B29" w:rsidP="00DD0BC5">
      <w:pPr>
        <w:spacing w:line="480" w:lineRule="auto"/>
        <w:ind w:firstLine="720"/>
        <w:textAlignment w:val="baseline"/>
        <w:rPr>
          <w:rFonts w:asciiTheme="majorBidi" w:eastAsia="Times New Roman" w:hAnsiTheme="majorBidi" w:cstheme="majorBidi"/>
          <w:color w:val="000000" w:themeColor="text1"/>
          <w:shd w:val="clear" w:color="auto" w:fill="FFFFFF"/>
        </w:rPr>
      </w:pPr>
      <w:r>
        <w:rPr>
          <w:rFonts w:eastAsia="Times New Roman"/>
        </w:rPr>
        <w:lastRenderedPageBreak/>
        <w:t>Sadly</w:t>
      </w:r>
      <w:r w:rsidR="00B46F8C" w:rsidRPr="008008B1">
        <w:rPr>
          <w:rFonts w:eastAsia="Times New Roman"/>
        </w:rPr>
        <w:t xml:space="preserve">, third and fourth generation of the </w:t>
      </w:r>
      <w:r w:rsidR="00964F2B">
        <w:rPr>
          <w:rFonts w:eastAsia="Times New Roman"/>
        </w:rPr>
        <w:t xml:space="preserve">twentieth </w:t>
      </w:r>
      <w:r w:rsidR="00A839E4" w:rsidRPr="008008B1">
        <w:rPr>
          <w:rFonts w:eastAsia="Times New Roman"/>
        </w:rPr>
        <w:t xml:space="preserve">century genocides </w:t>
      </w:r>
      <w:r w:rsidR="00684DCA">
        <w:rPr>
          <w:rFonts w:eastAsia="Times New Roman"/>
        </w:rPr>
        <w:t xml:space="preserve">are </w:t>
      </w:r>
      <w:r w:rsidR="00D05CB3">
        <w:rPr>
          <w:rFonts w:eastAsia="Times New Roman"/>
        </w:rPr>
        <w:t xml:space="preserve">still experiencing such attempts. </w:t>
      </w:r>
      <w:r w:rsidR="000472FB" w:rsidRPr="008008B1">
        <w:rPr>
          <w:rFonts w:eastAsia="Times New Roman"/>
        </w:rPr>
        <w:t>Hundreds of randomly and targeted attacks were committed against innocent Christians in Iraq. Some were committed by intimidating and torturing the clergy, others by looting and burning religious properties and brutally killing the Christians even while praying inside their churches</w:t>
      </w:r>
      <w:r w:rsidR="00A839E4" w:rsidRPr="008008B1">
        <w:rPr>
          <w:rFonts w:eastAsia="Times New Roman"/>
        </w:rPr>
        <w:t>.</w:t>
      </w:r>
      <w:r w:rsidR="000472FB" w:rsidRPr="008008B1">
        <w:rPr>
          <w:rFonts w:eastAsia="Times New Roman"/>
        </w:rPr>
        <w:t xml:space="preserve"> </w:t>
      </w:r>
      <w:r w:rsidR="00A839E4" w:rsidRPr="008008B1">
        <w:rPr>
          <w:rFonts w:eastAsia="Times New Roman"/>
        </w:rPr>
        <w:t xml:space="preserve">In the recent years, </w:t>
      </w:r>
      <w:r w:rsidR="00065A0D">
        <w:rPr>
          <w:rFonts w:eastAsia="Times New Roman"/>
        </w:rPr>
        <w:t xml:space="preserve">one </w:t>
      </w:r>
      <w:r w:rsidR="00EF57E3">
        <w:rPr>
          <w:rFonts w:eastAsia="Times New Roman"/>
        </w:rPr>
        <w:t xml:space="preserve">of the </w:t>
      </w:r>
      <w:r w:rsidR="000472FB" w:rsidRPr="008008B1">
        <w:rPr>
          <w:rFonts w:eastAsia="Times New Roman"/>
        </w:rPr>
        <w:t>tragic massacre</w:t>
      </w:r>
      <w:r w:rsidR="00EF57E3">
        <w:rPr>
          <w:rFonts w:eastAsia="Times New Roman"/>
        </w:rPr>
        <w:t>s</w:t>
      </w:r>
      <w:r w:rsidR="000472FB" w:rsidRPr="008008B1">
        <w:rPr>
          <w:rFonts w:eastAsia="Times New Roman"/>
        </w:rPr>
        <w:t xml:space="preserve"> committed by </w:t>
      </w:r>
      <w:r w:rsidR="00D05CB3">
        <w:rPr>
          <w:rFonts w:eastAsia="Times New Roman"/>
        </w:rPr>
        <w:t xml:space="preserve">Islamic State </w:t>
      </w:r>
      <w:r w:rsidR="00D05CB3" w:rsidRPr="008008B1">
        <w:rPr>
          <w:rFonts w:eastAsia="Times New Roman"/>
        </w:rPr>
        <w:t xml:space="preserve">ISIS </w:t>
      </w:r>
      <w:r w:rsidR="000472FB" w:rsidRPr="008008B1">
        <w:rPr>
          <w:rFonts w:eastAsia="Times New Roman"/>
        </w:rPr>
        <w:t xml:space="preserve">in 2010 </w:t>
      </w:r>
      <w:r w:rsidR="00EF57E3">
        <w:rPr>
          <w:rFonts w:eastAsia="Times New Roman"/>
        </w:rPr>
        <w:t xml:space="preserve">was </w:t>
      </w:r>
      <w:r w:rsidR="000472FB" w:rsidRPr="008008B1">
        <w:rPr>
          <w:rFonts w:eastAsia="Times New Roman"/>
        </w:rPr>
        <w:t xml:space="preserve">inside the Syriac Catholic Church in Baghdad during </w:t>
      </w:r>
      <w:r w:rsidR="00D05CB3">
        <w:rPr>
          <w:rFonts w:eastAsia="Times New Roman"/>
        </w:rPr>
        <w:t xml:space="preserve">the </w:t>
      </w:r>
      <w:r w:rsidR="000472FB" w:rsidRPr="008008B1">
        <w:rPr>
          <w:rFonts w:eastAsia="Times New Roman"/>
        </w:rPr>
        <w:t>Sunday evening Mass</w:t>
      </w:r>
      <w:r w:rsidR="00D05CB3">
        <w:rPr>
          <w:rFonts w:eastAsia="Times New Roman"/>
        </w:rPr>
        <w:t>,</w:t>
      </w:r>
      <w:r w:rsidR="00A839E4" w:rsidRPr="008008B1">
        <w:rPr>
          <w:rFonts w:eastAsia="Times New Roman"/>
        </w:rPr>
        <w:t xml:space="preserve"> while usually the Church is full of worshipers</w:t>
      </w:r>
      <w:r w:rsidR="000472FB" w:rsidRPr="008008B1">
        <w:rPr>
          <w:rFonts w:eastAsia="Times New Roman"/>
        </w:rPr>
        <w:t>.</w:t>
      </w:r>
      <w:r w:rsidR="000472FB" w:rsidRPr="008008B1">
        <w:rPr>
          <w:rFonts w:eastAsia="Times New Roman"/>
          <w:vertAlign w:val="superscript"/>
        </w:rPr>
        <w:footnoteReference w:id="113"/>
      </w:r>
      <w:r w:rsidR="002D2E4B">
        <w:rPr>
          <w:rFonts w:eastAsia="Times New Roman"/>
        </w:rPr>
        <w:t xml:space="preserve"> </w:t>
      </w:r>
      <w:r w:rsidR="00D05CB3" w:rsidRPr="00BA7DC7">
        <w:rPr>
          <w:rFonts w:eastAsia="Times New Roman"/>
          <w:color w:val="000000" w:themeColor="text1"/>
        </w:rPr>
        <w:t>Therefore</w:t>
      </w:r>
      <w:r w:rsidR="002A234C" w:rsidRPr="00BA7DC7">
        <w:rPr>
          <w:rFonts w:eastAsia="Times New Roman"/>
          <w:color w:val="000000" w:themeColor="text1"/>
        </w:rPr>
        <w:t>,</w:t>
      </w:r>
      <w:r w:rsidR="00D05CB3" w:rsidRPr="00BA7DC7">
        <w:rPr>
          <w:rFonts w:eastAsia="Times New Roman"/>
          <w:color w:val="000000" w:themeColor="text1"/>
        </w:rPr>
        <w:t xml:space="preserve"> </w:t>
      </w:r>
      <w:r w:rsidR="00AE75C0" w:rsidRPr="00BA7DC7">
        <w:rPr>
          <w:rFonts w:eastAsia="Times New Roman"/>
          <w:color w:val="000000" w:themeColor="text1"/>
        </w:rPr>
        <w:t xml:space="preserve">as </w:t>
      </w:r>
      <w:r w:rsidR="005E21B1" w:rsidRPr="00BA7DC7">
        <w:rPr>
          <w:rFonts w:eastAsia="Times New Roman"/>
          <w:color w:val="000000" w:themeColor="text1"/>
        </w:rPr>
        <w:t xml:space="preserve">consequences of all these tragedies, </w:t>
      </w:r>
      <w:r w:rsidR="00D05CB3" w:rsidRPr="00BA7DC7">
        <w:rPr>
          <w:rFonts w:eastAsia="Times New Roman"/>
          <w:color w:val="000000" w:themeColor="text1"/>
        </w:rPr>
        <w:t xml:space="preserve">one can </w:t>
      </w:r>
      <w:r w:rsidR="00CF0291" w:rsidRPr="00BA7DC7">
        <w:rPr>
          <w:rFonts w:eastAsia="Times New Roman"/>
          <w:color w:val="000000" w:themeColor="text1"/>
        </w:rPr>
        <w:t>comprehend</w:t>
      </w:r>
      <w:r w:rsidR="00D05CB3" w:rsidRPr="00BA7DC7">
        <w:rPr>
          <w:rFonts w:eastAsia="Times New Roman"/>
          <w:color w:val="000000" w:themeColor="text1"/>
        </w:rPr>
        <w:t xml:space="preserve"> </w:t>
      </w:r>
      <w:r w:rsidR="00CF0291" w:rsidRPr="00BA7DC7">
        <w:rPr>
          <w:rFonts w:eastAsia="Times New Roman"/>
          <w:color w:val="000000" w:themeColor="text1"/>
        </w:rPr>
        <w:t>the reason</w:t>
      </w:r>
      <w:r w:rsidR="00DD39EC" w:rsidRPr="00BA7DC7">
        <w:rPr>
          <w:rFonts w:eastAsia="Times New Roman"/>
          <w:color w:val="000000" w:themeColor="text1"/>
        </w:rPr>
        <w:t>s</w:t>
      </w:r>
      <w:r w:rsidR="00CF0291" w:rsidRPr="00BA7DC7">
        <w:rPr>
          <w:rFonts w:eastAsia="Times New Roman"/>
          <w:color w:val="000000" w:themeColor="text1"/>
        </w:rPr>
        <w:t xml:space="preserve"> behind </w:t>
      </w:r>
      <w:r w:rsidR="00145BF4" w:rsidRPr="00BA7DC7">
        <w:rPr>
          <w:rFonts w:eastAsia="Times New Roman"/>
          <w:color w:val="000000" w:themeColor="text1"/>
        </w:rPr>
        <w:t>specific church themes and pra</w:t>
      </w:r>
      <w:r w:rsidR="0031083E" w:rsidRPr="00BA7DC7">
        <w:rPr>
          <w:rFonts w:eastAsia="Times New Roman"/>
          <w:color w:val="000000" w:themeColor="text1"/>
        </w:rPr>
        <w:t xml:space="preserve">ctices </w:t>
      </w:r>
      <w:r w:rsidR="00B345DF" w:rsidRPr="00BA7DC7">
        <w:rPr>
          <w:rFonts w:eastAsia="Times New Roman"/>
          <w:color w:val="000000" w:themeColor="text1"/>
        </w:rPr>
        <w:t>such as</w:t>
      </w:r>
      <w:r w:rsidR="0031083E" w:rsidRPr="00BA7DC7">
        <w:rPr>
          <w:rFonts w:eastAsia="Times New Roman"/>
          <w:color w:val="000000" w:themeColor="text1"/>
        </w:rPr>
        <w:t xml:space="preserve"> </w:t>
      </w:r>
      <w:r w:rsidR="00D05CB3" w:rsidRPr="00BA7DC7">
        <w:rPr>
          <w:rFonts w:eastAsia="Times New Roman"/>
          <w:color w:val="000000" w:themeColor="text1"/>
        </w:rPr>
        <w:t xml:space="preserve">martyrdom and </w:t>
      </w:r>
      <w:r w:rsidR="00EF0CFC" w:rsidRPr="00BA7DC7">
        <w:rPr>
          <w:rFonts w:asciiTheme="majorBidi" w:eastAsia="Times New Roman" w:hAnsiTheme="majorBidi" w:cstheme="majorBidi"/>
          <w:color w:val="000000" w:themeColor="text1"/>
          <w:shd w:val="clear" w:color="auto" w:fill="FFFFFF"/>
        </w:rPr>
        <w:t>Antiphons</w:t>
      </w:r>
      <w:r w:rsidR="00D05CB3" w:rsidRPr="00BA7DC7">
        <w:rPr>
          <w:rFonts w:asciiTheme="majorBidi" w:eastAsia="Times New Roman" w:hAnsiTheme="majorBidi" w:cstheme="majorBidi"/>
          <w:color w:val="000000" w:themeColor="text1"/>
          <w:shd w:val="clear" w:color="auto" w:fill="FFFFFF"/>
        </w:rPr>
        <w:t xml:space="preserve"> of the martyrs </w:t>
      </w:r>
      <w:r w:rsidR="00BA7DC7" w:rsidRPr="00BA7DC7">
        <w:rPr>
          <w:rFonts w:asciiTheme="majorBidi" w:eastAsia="Times New Roman" w:hAnsiTheme="majorBidi" w:cstheme="majorBidi"/>
          <w:color w:val="000000" w:themeColor="text1"/>
          <w:shd w:val="clear" w:color="auto" w:fill="FFFFFF"/>
        </w:rPr>
        <w:t xml:space="preserve">to </w:t>
      </w:r>
      <w:r w:rsidR="008B1143" w:rsidRPr="00BA7DC7">
        <w:rPr>
          <w:rFonts w:eastAsia="Times New Roman"/>
          <w:color w:val="000000" w:themeColor="text1"/>
        </w:rPr>
        <w:t xml:space="preserve">became part of the </w:t>
      </w:r>
      <w:r w:rsidR="006D47E9" w:rsidRPr="00BA7DC7">
        <w:rPr>
          <w:rFonts w:eastAsia="Times New Roman"/>
          <w:color w:val="000000" w:themeColor="text1"/>
        </w:rPr>
        <w:t>C</w:t>
      </w:r>
      <w:r w:rsidR="008B1143" w:rsidRPr="00BA7DC7">
        <w:rPr>
          <w:rFonts w:eastAsia="Times New Roman"/>
          <w:color w:val="000000" w:themeColor="text1"/>
        </w:rPr>
        <w:t>hurch</w:t>
      </w:r>
      <w:r w:rsidR="008B1143" w:rsidRPr="00BA7DC7">
        <w:rPr>
          <w:rFonts w:asciiTheme="majorBidi" w:eastAsia="Times New Roman" w:hAnsiTheme="majorBidi" w:cstheme="majorBidi"/>
          <w:color w:val="000000" w:themeColor="text1"/>
          <w:shd w:val="clear" w:color="auto" w:fill="FFFFFF"/>
        </w:rPr>
        <w:t xml:space="preserve"> li</w:t>
      </w:r>
      <w:r w:rsidR="00D25828" w:rsidRPr="00BA7DC7">
        <w:rPr>
          <w:rFonts w:asciiTheme="majorBidi" w:eastAsia="Times New Roman" w:hAnsiTheme="majorBidi" w:cstheme="majorBidi"/>
          <w:color w:val="000000" w:themeColor="text1"/>
          <w:shd w:val="clear" w:color="auto" w:fill="FFFFFF"/>
        </w:rPr>
        <w:t>turgy.</w:t>
      </w:r>
      <w:r w:rsidR="00DD0BC5">
        <w:rPr>
          <w:rFonts w:asciiTheme="majorBidi" w:eastAsia="Times New Roman" w:hAnsiTheme="majorBidi" w:cstheme="majorBidi"/>
          <w:color w:val="000000" w:themeColor="text1"/>
          <w:shd w:val="clear" w:color="auto" w:fill="FFFFFF"/>
        </w:rPr>
        <w:t xml:space="preserve"> </w:t>
      </w:r>
    </w:p>
    <w:p w14:paraId="53A12AAA" w14:textId="1CCFF1CD" w:rsidR="001C4A90" w:rsidRDefault="001C4A90" w:rsidP="0016392B">
      <w:pPr>
        <w:textAlignment w:val="baseline"/>
        <w:rPr>
          <w:rFonts w:asciiTheme="majorBidi" w:eastAsia="Times New Roman" w:hAnsiTheme="majorBidi" w:cstheme="majorBidi"/>
          <w:color w:val="000000" w:themeColor="text1"/>
          <w:shd w:val="clear" w:color="auto" w:fill="FFFFFF"/>
        </w:rPr>
      </w:pPr>
    </w:p>
    <w:p w14:paraId="707C19D7" w14:textId="77777777" w:rsidR="009C1F4B" w:rsidRDefault="009C1F4B" w:rsidP="0016392B">
      <w:pPr>
        <w:textAlignment w:val="baseline"/>
        <w:rPr>
          <w:rFonts w:eastAsia="Times New Roman"/>
        </w:rPr>
      </w:pPr>
    </w:p>
    <w:p w14:paraId="08A9C7A3" w14:textId="77777777" w:rsidR="00F21E6C" w:rsidRPr="008008B1" w:rsidRDefault="00F21E6C" w:rsidP="0016392B">
      <w:pPr>
        <w:textAlignment w:val="baseline"/>
        <w:rPr>
          <w:rFonts w:eastAsia="Times New Roman"/>
        </w:rPr>
      </w:pPr>
    </w:p>
    <w:p w14:paraId="686CA7E3" w14:textId="53B1C257" w:rsidR="0016392B" w:rsidRPr="008008B1" w:rsidRDefault="0090669C" w:rsidP="002C7D6E">
      <w:pPr>
        <w:jc w:val="center"/>
        <w:textAlignment w:val="baseline"/>
        <w:rPr>
          <w:rFonts w:ascii="Segoe UI" w:eastAsia="Times New Roman" w:hAnsi="Segoe UI" w:cs="Segoe UI"/>
          <w:b/>
          <w:bCs/>
          <w:sz w:val="18"/>
          <w:szCs w:val="18"/>
        </w:rPr>
      </w:pPr>
      <w:r>
        <w:rPr>
          <w:rFonts w:eastAsia="Times New Roman"/>
          <w:b/>
          <w:bCs/>
        </w:rPr>
        <w:t xml:space="preserve">The </w:t>
      </w:r>
      <w:r w:rsidR="0016392B" w:rsidRPr="008008B1">
        <w:rPr>
          <w:rFonts w:eastAsia="Times New Roman"/>
          <w:b/>
          <w:bCs/>
        </w:rPr>
        <w:t>Writing Style</w:t>
      </w:r>
      <w:r w:rsidR="002C7D6E" w:rsidRPr="008008B1">
        <w:rPr>
          <w:rFonts w:eastAsia="Times New Roman"/>
          <w:b/>
          <w:bCs/>
        </w:rPr>
        <w:t xml:space="preserve"> and Genres</w:t>
      </w:r>
    </w:p>
    <w:p w14:paraId="07760C64" w14:textId="77777777" w:rsidR="0016392B" w:rsidRPr="008008B1" w:rsidRDefault="0016392B" w:rsidP="0016392B">
      <w:pPr>
        <w:textAlignment w:val="baseline"/>
        <w:rPr>
          <w:rFonts w:eastAsia="Times New Roman"/>
        </w:rPr>
      </w:pPr>
    </w:p>
    <w:p w14:paraId="07B6B6A6" w14:textId="0ABDB7C0" w:rsidR="00F60B65" w:rsidRDefault="53694B9C" w:rsidP="2A2CB7DF">
      <w:pPr>
        <w:spacing w:line="480" w:lineRule="auto"/>
        <w:ind w:firstLine="720"/>
        <w:rPr>
          <w:rFonts w:asciiTheme="majorBidi" w:hAnsiTheme="majorBidi" w:cstheme="majorBidi"/>
          <w:rtl/>
        </w:rPr>
      </w:pPr>
      <w:r w:rsidRPr="2A2CB7DF">
        <w:rPr>
          <w:rFonts w:asciiTheme="majorBidi" w:hAnsiTheme="majorBidi" w:cstheme="majorBidi"/>
        </w:rPr>
        <w:t>Syriac</w:t>
      </w:r>
      <w:r w:rsidR="162A4FA2" w:rsidRPr="2A2CB7DF">
        <w:rPr>
          <w:rFonts w:asciiTheme="majorBidi" w:hAnsiTheme="majorBidi" w:cstheme="majorBidi"/>
        </w:rPr>
        <w:t xml:space="preserve"> literature is full of </w:t>
      </w:r>
      <w:r w:rsidR="33C2BBA3" w:rsidRPr="2A2CB7DF">
        <w:rPr>
          <w:rFonts w:asciiTheme="majorBidi" w:hAnsiTheme="majorBidi" w:cstheme="majorBidi"/>
        </w:rPr>
        <w:t xml:space="preserve">sacred </w:t>
      </w:r>
      <w:r w:rsidR="162A4FA2" w:rsidRPr="2A2CB7DF">
        <w:rPr>
          <w:rFonts w:asciiTheme="majorBidi" w:hAnsiTheme="majorBidi" w:cstheme="majorBidi"/>
        </w:rPr>
        <w:t xml:space="preserve">poems </w:t>
      </w:r>
      <w:r w:rsidR="33C2BBA3" w:rsidRPr="2A2CB7DF">
        <w:rPr>
          <w:rFonts w:asciiTheme="majorBidi" w:hAnsiTheme="majorBidi" w:cstheme="majorBidi"/>
        </w:rPr>
        <w:t xml:space="preserve">written </w:t>
      </w:r>
      <w:r w:rsidR="162A4FA2" w:rsidRPr="2A2CB7DF">
        <w:rPr>
          <w:rFonts w:asciiTheme="majorBidi" w:hAnsiTheme="majorBidi" w:cstheme="majorBidi"/>
        </w:rPr>
        <w:t xml:space="preserve">in </w:t>
      </w:r>
      <w:r w:rsidR="6271C324" w:rsidRPr="2A2CB7DF">
        <w:rPr>
          <w:rFonts w:asciiTheme="majorBidi" w:hAnsiTheme="majorBidi" w:cstheme="majorBidi"/>
        </w:rPr>
        <w:t>prose and in verse</w:t>
      </w:r>
      <w:r w:rsidR="162A4FA2" w:rsidRPr="2A2CB7DF">
        <w:rPr>
          <w:rFonts w:asciiTheme="majorBidi" w:hAnsiTheme="majorBidi" w:cstheme="majorBidi"/>
        </w:rPr>
        <w:t xml:space="preserve"> that were produced by Poets and theologians </w:t>
      </w:r>
      <w:r w:rsidR="6271C324" w:rsidRPr="2A2CB7DF">
        <w:rPr>
          <w:rFonts w:asciiTheme="majorBidi" w:hAnsiTheme="majorBidi" w:cstheme="majorBidi"/>
        </w:rPr>
        <w:t xml:space="preserve">in Beth </w:t>
      </w:r>
      <w:proofErr w:type="spellStart"/>
      <w:r w:rsidR="6271C324" w:rsidRPr="2A2CB7DF">
        <w:rPr>
          <w:rFonts w:asciiTheme="majorBidi" w:hAnsiTheme="majorBidi" w:cstheme="majorBidi"/>
        </w:rPr>
        <w:t>Nahrain</w:t>
      </w:r>
      <w:proofErr w:type="spellEnd"/>
      <w:r w:rsidR="162A4FA2" w:rsidRPr="2A2CB7DF">
        <w:rPr>
          <w:rFonts w:asciiTheme="majorBidi" w:hAnsiTheme="majorBidi" w:cstheme="majorBidi"/>
        </w:rPr>
        <w:t>.</w:t>
      </w:r>
      <w:r w:rsidR="6271C324" w:rsidRPr="2A2CB7DF">
        <w:rPr>
          <w:rFonts w:asciiTheme="majorBidi" w:hAnsiTheme="majorBidi" w:cstheme="majorBidi"/>
        </w:rPr>
        <w:t xml:space="preserve"> </w:t>
      </w:r>
      <w:r w:rsidR="162A4FA2" w:rsidRPr="2A2CB7DF">
        <w:rPr>
          <w:rFonts w:asciiTheme="majorBidi" w:hAnsiTheme="majorBidi" w:cstheme="majorBidi"/>
        </w:rPr>
        <w:t xml:space="preserve">The writers </w:t>
      </w:r>
      <w:r w:rsidR="6271C324" w:rsidRPr="2A2CB7DF">
        <w:rPr>
          <w:rFonts w:asciiTheme="majorBidi" w:hAnsiTheme="majorBidi" w:cstheme="majorBidi"/>
        </w:rPr>
        <w:t xml:space="preserve">used different writing styles, </w:t>
      </w:r>
      <w:r w:rsidR="162A4FA2" w:rsidRPr="2A2CB7DF">
        <w:rPr>
          <w:rFonts w:asciiTheme="majorBidi" w:hAnsiTheme="majorBidi" w:cstheme="majorBidi"/>
        </w:rPr>
        <w:t xml:space="preserve">some used </w:t>
      </w:r>
      <w:r w:rsidR="6271C324" w:rsidRPr="2A2CB7DF">
        <w:rPr>
          <w:rFonts w:asciiTheme="majorBidi" w:hAnsiTheme="majorBidi" w:cstheme="majorBidi"/>
        </w:rPr>
        <w:t xml:space="preserve">a direct speech </w:t>
      </w:r>
      <w:r w:rsidR="6024CE64" w:rsidRPr="2A2CB7DF">
        <w:rPr>
          <w:rFonts w:asciiTheme="majorBidi" w:hAnsiTheme="majorBidi" w:cstheme="majorBidi"/>
        </w:rPr>
        <w:t xml:space="preserve">style that appears in </w:t>
      </w:r>
      <w:r w:rsidR="6271C324" w:rsidRPr="2A2CB7DF">
        <w:rPr>
          <w:rFonts w:asciiTheme="majorBidi" w:hAnsiTheme="majorBidi" w:cstheme="majorBidi"/>
        </w:rPr>
        <w:t>the voice of the narrator</w:t>
      </w:r>
      <w:r w:rsidR="33C2BBA3" w:rsidRPr="2A2CB7DF">
        <w:rPr>
          <w:rFonts w:asciiTheme="majorBidi" w:hAnsiTheme="majorBidi" w:cstheme="majorBidi"/>
        </w:rPr>
        <w:t xml:space="preserve"> or a dialogue,</w:t>
      </w:r>
      <w:r w:rsidR="6024CE64" w:rsidRPr="2A2CB7DF">
        <w:rPr>
          <w:rFonts w:asciiTheme="majorBidi" w:hAnsiTheme="majorBidi" w:cstheme="majorBidi"/>
        </w:rPr>
        <w:t xml:space="preserve"> </w:t>
      </w:r>
      <w:r w:rsidR="0E598014" w:rsidRPr="2A2CB7DF">
        <w:rPr>
          <w:rFonts w:asciiTheme="majorBidi" w:hAnsiTheme="majorBidi" w:cstheme="majorBidi"/>
        </w:rPr>
        <w:t>and others</w:t>
      </w:r>
      <w:r w:rsidR="6024CE64" w:rsidRPr="2A2CB7DF">
        <w:rPr>
          <w:rFonts w:asciiTheme="majorBidi" w:hAnsiTheme="majorBidi" w:cstheme="majorBidi"/>
        </w:rPr>
        <w:t xml:space="preserve"> described specific </w:t>
      </w:r>
      <w:r w:rsidR="6271C324" w:rsidRPr="2A2CB7DF">
        <w:rPr>
          <w:rFonts w:asciiTheme="majorBidi" w:hAnsiTheme="majorBidi" w:cstheme="majorBidi"/>
        </w:rPr>
        <w:t>event</w:t>
      </w:r>
      <w:r w:rsidR="6024CE64" w:rsidRPr="2A2CB7DF">
        <w:rPr>
          <w:rFonts w:asciiTheme="majorBidi" w:hAnsiTheme="majorBidi" w:cstheme="majorBidi"/>
        </w:rPr>
        <w:t>s</w:t>
      </w:r>
      <w:r w:rsidR="6271C324" w:rsidRPr="2A2CB7DF">
        <w:rPr>
          <w:rFonts w:asciiTheme="majorBidi" w:hAnsiTheme="majorBidi" w:cstheme="majorBidi"/>
        </w:rPr>
        <w:t xml:space="preserve"> in various chant genres.</w:t>
      </w:r>
      <w:r w:rsidR="52BAB55F" w:rsidRPr="2A2CB7DF">
        <w:rPr>
          <w:rFonts w:asciiTheme="majorBidi" w:hAnsiTheme="majorBidi" w:cstheme="majorBidi"/>
        </w:rPr>
        <w:t xml:space="preserve"> These different types </w:t>
      </w:r>
      <w:r w:rsidR="5CE5DBD2" w:rsidRPr="2A2CB7DF">
        <w:rPr>
          <w:rFonts w:asciiTheme="majorBidi" w:hAnsiTheme="majorBidi" w:cstheme="majorBidi"/>
        </w:rPr>
        <w:t xml:space="preserve">of chants </w:t>
      </w:r>
      <w:r w:rsidR="52BAB55F" w:rsidRPr="2A2CB7DF">
        <w:rPr>
          <w:rFonts w:asciiTheme="majorBidi" w:hAnsiTheme="majorBidi" w:cstheme="majorBidi"/>
        </w:rPr>
        <w:t xml:space="preserve">and hymns </w:t>
      </w:r>
      <w:r w:rsidR="5CE5DBD2" w:rsidRPr="2A2CB7DF">
        <w:rPr>
          <w:rFonts w:asciiTheme="majorBidi" w:hAnsiTheme="majorBidi" w:cstheme="majorBidi"/>
        </w:rPr>
        <w:t xml:space="preserve">were </w:t>
      </w:r>
      <w:r w:rsidR="52BAB55F" w:rsidRPr="2A2CB7DF">
        <w:rPr>
          <w:rFonts w:asciiTheme="majorBidi" w:hAnsiTheme="majorBidi" w:cstheme="majorBidi"/>
        </w:rPr>
        <w:t>included</w:t>
      </w:r>
      <w:r w:rsidR="5CE5DBD2" w:rsidRPr="2A2CB7DF">
        <w:rPr>
          <w:rFonts w:asciiTheme="majorBidi" w:hAnsiTheme="majorBidi" w:cstheme="majorBidi"/>
        </w:rPr>
        <w:t xml:space="preserve"> </w:t>
      </w:r>
      <w:r w:rsidR="52BAB55F" w:rsidRPr="2A2CB7DF">
        <w:rPr>
          <w:rFonts w:asciiTheme="majorBidi" w:hAnsiTheme="majorBidi" w:cstheme="majorBidi"/>
        </w:rPr>
        <w:t>within the</w:t>
      </w:r>
      <w:r w:rsidR="5CE5DBD2" w:rsidRPr="2A2CB7DF">
        <w:rPr>
          <w:rFonts w:asciiTheme="majorBidi" w:hAnsiTheme="majorBidi" w:cstheme="majorBidi"/>
        </w:rPr>
        <w:t xml:space="preserve"> </w:t>
      </w:r>
      <w:r w:rsidR="54709320" w:rsidRPr="2A2CB7DF">
        <w:rPr>
          <w:rFonts w:asciiTheme="majorBidi" w:hAnsiTheme="majorBidi" w:cstheme="majorBidi"/>
        </w:rPr>
        <w:t xml:space="preserve">church </w:t>
      </w:r>
      <w:r w:rsidR="5CE5DBD2" w:rsidRPr="2A2CB7DF">
        <w:rPr>
          <w:rFonts w:asciiTheme="majorBidi" w:hAnsiTheme="majorBidi" w:cstheme="majorBidi"/>
        </w:rPr>
        <w:t xml:space="preserve">offices as well as </w:t>
      </w:r>
      <w:r w:rsidR="54709320" w:rsidRPr="2A2CB7DF">
        <w:rPr>
          <w:rFonts w:asciiTheme="majorBidi" w:hAnsiTheme="majorBidi" w:cstheme="majorBidi"/>
        </w:rPr>
        <w:t xml:space="preserve">in </w:t>
      </w:r>
      <w:r w:rsidR="5CE5DBD2" w:rsidRPr="2A2CB7DF">
        <w:rPr>
          <w:rFonts w:asciiTheme="majorBidi" w:hAnsiTheme="majorBidi" w:cstheme="majorBidi"/>
        </w:rPr>
        <w:t>the liturgical and oth</w:t>
      </w:r>
      <w:r w:rsidR="52BAB55F" w:rsidRPr="2A2CB7DF">
        <w:rPr>
          <w:rFonts w:asciiTheme="majorBidi" w:hAnsiTheme="majorBidi" w:cstheme="majorBidi"/>
        </w:rPr>
        <w:t>er sacred purposes of the church hymnody.</w:t>
      </w:r>
      <w:r w:rsidR="262F5567" w:rsidRPr="2A2CB7DF">
        <w:rPr>
          <w:rFonts w:asciiTheme="majorBidi" w:hAnsiTheme="majorBidi" w:cstheme="majorBidi"/>
        </w:rPr>
        <w:t xml:space="preserve"> </w:t>
      </w:r>
      <w:r w:rsidR="6DF232CE" w:rsidRPr="2A2CB7DF">
        <w:rPr>
          <w:rFonts w:asciiTheme="majorBidi" w:hAnsiTheme="majorBidi"/>
        </w:rPr>
        <w:t>Five</w:t>
      </w:r>
      <w:r w:rsidR="5CE5DBD2" w:rsidRPr="2A2CB7DF">
        <w:rPr>
          <w:rFonts w:asciiTheme="majorBidi" w:hAnsiTheme="majorBidi"/>
        </w:rPr>
        <w:t xml:space="preserve"> </w:t>
      </w:r>
      <w:r w:rsidR="6DF232CE" w:rsidRPr="2A2CB7DF">
        <w:rPr>
          <w:rFonts w:asciiTheme="majorBidi" w:hAnsiTheme="majorBidi"/>
        </w:rPr>
        <w:t>genres</w:t>
      </w:r>
      <w:r w:rsidR="5CE5DBD2" w:rsidRPr="2A2CB7DF">
        <w:rPr>
          <w:rFonts w:asciiTheme="majorBidi" w:hAnsiTheme="majorBidi"/>
        </w:rPr>
        <w:t xml:space="preserve"> are part of the </w:t>
      </w:r>
      <w:r w:rsidR="6DF232CE" w:rsidRPr="2A2CB7DF">
        <w:rPr>
          <w:rFonts w:asciiTheme="majorBidi" w:hAnsiTheme="majorBidi"/>
        </w:rPr>
        <w:t xml:space="preserve">main </w:t>
      </w:r>
      <w:r w:rsidR="5CE5DBD2" w:rsidRPr="2A2CB7DF">
        <w:rPr>
          <w:rFonts w:asciiTheme="majorBidi" w:hAnsiTheme="majorBidi"/>
        </w:rPr>
        <w:t>church hymnody.</w:t>
      </w:r>
      <w:r w:rsidR="6174B058" w:rsidRPr="2A2CB7DF">
        <w:rPr>
          <w:rFonts w:asciiTheme="majorBidi" w:hAnsiTheme="majorBidi" w:cstheme="majorBidi"/>
        </w:rPr>
        <w:t xml:space="preserve"> </w:t>
      </w:r>
      <w:r w:rsidR="6271C324" w:rsidRPr="2A2CB7DF">
        <w:rPr>
          <w:rFonts w:asciiTheme="majorBidi" w:hAnsiTheme="majorBidi" w:cstheme="majorBidi"/>
        </w:rPr>
        <w:t>Some</w:t>
      </w:r>
      <w:r w:rsidR="6174B058" w:rsidRPr="2A2CB7DF">
        <w:rPr>
          <w:rFonts w:asciiTheme="majorBidi" w:hAnsiTheme="majorBidi" w:cstheme="majorBidi"/>
        </w:rPr>
        <w:t xml:space="preserve"> hymn</w:t>
      </w:r>
      <w:r w:rsidR="6271C324" w:rsidRPr="2A2CB7DF">
        <w:rPr>
          <w:rFonts w:asciiTheme="majorBidi" w:hAnsiTheme="majorBidi" w:cstheme="majorBidi"/>
        </w:rPr>
        <w:t xml:space="preserve"> poems </w:t>
      </w:r>
      <w:r w:rsidR="6DF232CE" w:rsidRPr="2A2CB7DF">
        <w:rPr>
          <w:rFonts w:asciiTheme="majorBidi" w:hAnsiTheme="majorBidi" w:cstheme="majorBidi"/>
        </w:rPr>
        <w:t>are</w:t>
      </w:r>
      <w:r w:rsidR="6271C324" w:rsidRPr="2A2CB7DF">
        <w:rPr>
          <w:rFonts w:asciiTheme="majorBidi" w:hAnsiTheme="majorBidi" w:cstheme="majorBidi"/>
        </w:rPr>
        <w:t xml:space="preserve"> stanzaic </w:t>
      </w:r>
      <w:r w:rsidR="6271C324" w:rsidRPr="2A2CB7DF">
        <w:rPr>
          <w:rFonts w:asciiTheme="majorBidi" w:hAnsiTheme="majorBidi" w:cstheme="majorBidi"/>
        </w:rPr>
        <w:lastRenderedPageBreak/>
        <w:t>such as the</w:t>
      </w:r>
      <w:r w:rsidR="403E8005" w:rsidRPr="2A2CB7DF">
        <w:rPr>
          <w:rFonts w:eastAsia="Times New Roman"/>
          <w:i/>
          <w:iCs/>
        </w:rPr>
        <w:t xml:space="preserve"> </w:t>
      </w:r>
      <w:proofErr w:type="spellStart"/>
      <w:r w:rsidR="73DCC642" w:rsidRPr="2A2CB7DF">
        <w:rPr>
          <w:rFonts w:eastAsia="Times New Roman"/>
          <w:i/>
          <w:iCs/>
        </w:rPr>
        <w:t>s</w:t>
      </w:r>
      <w:r w:rsidR="403E8005" w:rsidRPr="2A2CB7DF">
        <w:rPr>
          <w:rFonts w:eastAsia="Times New Roman"/>
          <w:i/>
          <w:iCs/>
        </w:rPr>
        <w:t>oghyāthā</w:t>
      </w:r>
      <w:proofErr w:type="spellEnd"/>
      <w:r w:rsidR="403E8005" w:rsidRPr="2A2CB7DF">
        <w:rPr>
          <w:rFonts w:eastAsia="Times New Roman"/>
          <w:i/>
          <w:iCs/>
        </w:rPr>
        <w:t xml:space="preserve"> </w:t>
      </w:r>
      <w:r w:rsidR="403E8005" w:rsidRPr="008008B1">
        <w:rPr>
          <w:rFonts w:ascii="AA- East Syriac Marcus" w:eastAsia="AA- East Syriac Marcus" w:hAnsi="AA- East Syriac Marcus" w:cs="AA- East Syriac Marcus"/>
          <w:sz w:val="32"/>
          <w:szCs w:val="32"/>
          <w:rtl/>
          <w:lang w:bidi="syr-SY"/>
        </w:rPr>
        <w:t>ܣܘܿܓܼܝܼܵܬܼܵܐ</w:t>
      </w:r>
      <w:r w:rsidR="78FB8B68" w:rsidRPr="2A2CB7DF">
        <w:rPr>
          <w:rFonts w:eastAsia="Times New Roman"/>
          <w:i/>
          <w:iCs/>
        </w:rPr>
        <w:t xml:space="preserve"> </w:t>
      </w:r>
      <w:r w:rsidR="008B0F9B" w:rsidRPr="008B0F9B">
        <w:rPr>
          <w:rFonts w:eastAsia="Times New Roman"/>
          <w:iCs/>
        </w:rPr>
        <w:t>(</w:t>
      </w:r>
      <w:r w:rsidR="78FB8B68" w:rsidRPr="008008B1">
        <w:rPr>
          <w:rFonts w:eastAsia="Times New Roman"/>
        </w:rPr>
        <w:t>sing.</w:t>
      </w:r>
      <w:r w:rsidR="6271C324" w:rsidRPr="2A2CB7DF">
        <w:rPr>
          <w:rFonts w:asciiTheme="majorBidi" w:hAnsiTheme="majorBidi" w:cstheme="majorBidi"/>
        </w:rPr>
        <w:t xml:space="preserve"> </w:t>
      </w:r>
      <w:proofErr w:type="spellStart"/>
      <w:r w:rsidR="007BEC3E" w:rsidRPr="2A2CB7DF">
        <w:rPr>
          <w:rFonts w:eastAsia="Times New Roman"/>
          <w:i/>
          <w:iCs/>
        </w:rPr>
        <w:t>s</w:t>
      </w:r>
      <w:r w:rsidR="6271C324" w:rsidRPr="2A2CB7DF">
        <w:rPr>
          <w:rFonts w:eastAsia="Times New Roman"/>
          <w:i/>
          <w:iCs/>
        </w:rPr>
        <w:t>oghithā</w:t>
      </w:r>
      <w:proofErr w:type="spellEnd"/>
      <w:r w:rsidR="6271C324" w:rsidRPr="2A2CB7DF">
        <w:rPr>
          <w:rFonts w:eastAsia="Times New Roman"/>
          <w:i/>
          <w:iCs/>
        </w:rPr>
        <w:t xml:space="preserve"> </w:t>
      </w:r>
      <w:r w:rsidR="1BE22B70" w:rsidRPr="008008B1">
        <w:rPr>
          <w:rFonts w:ascii="AA- East Syriac Marcus" w:hAnsi="AA- East Syriac Marcus" w:cs="AA- East Syriac Marcus"/>
          <w:sz w:val="28"/>
          <w:szCs w:val="28"/>
          <w:bdr w:val="none" w:sz="0" w:space="0" w:color="auto" w:frame="1"/>
          <w:rtl/>
          <w:lang w:bidi="syr-SY"/>
        </w:rPr>
        <w:t>ܣܘܿܓܼܝܼܬ̣ܵܐ</w:t>
      </w:r>
      <w:r w:rsidR="008B2022">
        <w:rPr>
          <w:rFonts w:eastAsia="Times New Roman"/>
        </w:rPr>
        <w:t>)</w:t>
      </w:r>
      <w:r w:rsidR="005131BA">
        <w:rPr>
          <w:rFonts w:eastAsia="Times New Roman"/>
        </w:rPr>
        <w:t xml:space="preserve">, </w:t>
      </w:r>
      <w:proofErr w:type="spellStart"/>
      <w:r w:rsidR="31689556" w:rsidRPr="2A2CB7DF">
        <w:rPr>
          <w:rFonts w:asciiTheme="majorBidi" w:eastAsia="Times" w:hAnsiTheme="majorBidi" w:cstheme="majorBidi"/>
          <w:i/>
          <w:iCs/>
        </w:rPr>
        <w:t>m</w:t>
      </w:r>
      <w:r w:rsidR="403E8005" w:rsidRPr="2A2CB7DF">
        <w:rPr>
          <w:rFonts w:asciiTheme="majorBidi" w:eastAsia="Times" w:hAnsiTheme="majorBidi" w:cstheme="majorBidi"/>
          <w:i/>
          <w:iCs/>
        </w:rPr>
        <w:t>adrāše</w:t>
      </w:r>
      <w:proofErr w:type="spellEnd"/>
      <w:r w:rsidR="403E8005" w:rsidRPr="2A2CB7DF">
        <w:rPr>
          <w:rFonts w:ascii="Times" w:eastAsia="Times" w:hAnsi="Times" w:cs="Times"/>
          <w:i/>
          <w:iCs/>
          <w:sz w:val="21"/>
          <w:szCs w:val="21"/>
        </w:rPr>
        <w:t xml:space="preserve"> </w:t>
      </w:r>
      <w:r w:rsidR="403E8005" w:rsidRPr="008008B1">
        <w:rPr>
          <w:rFonts w:ascii="AA- East Syriac Marcus" w:eastAsia="AA- East Syriac Marcus" w:hAnsi="AA- East Syriac Marcus" w:cs="AA- East Syriac Marcus"/>
          <w:sz w:val="32"/>
          <w:szCs w:val="32"/>
          <w:rtl/>
          <w:lang w:bidi="syr-SY"/>
        </w:rPr>
        <w:t>ܡܲܕܪܵ</w:t>
      </w:r>
      <w:r w:rsidR="403E8005" w:rsidRPr="008008B1">
        <w:rPr>
          <w:rFonts w:ascii="AA- East Syriac Marcus" w:eastAsia="Noto Sans Syriac Eastern" w:hAnsi="AA- East Syriac Marcus" w:cs="AA- East Syriac Marcus"/>
          <w:sz w:val="32"/>
          <w:szCs w:val="32"/>
          <w:rtl/>
          <w:lang w:bidi="syr-SY"/>
        </w:rPr>
        <w:t>ܫܹ</w:t>
      </w:r>
      <w:r w:rsidR="403E8005" w:rsidRPr="008008B1">
        <w:rPr>
          <w:rFonts w:ascii="AA- East Syriac Marcus" w:eastAsia="AA- East Syriac Marcus" w:hAnsi="AA- East Syriac Marcus" w:cs="AA- East Syriac Marcus"/>
          <w:sz w:val="32"/>
          <w:szCs w:val="32"/>
          <w:rtl/>
          <w:lang w:bidi="syr-SY"/>
        </w:rPr>
        <w:t>ܐ</w:t>
      </w:r>
      <w:r w:rsidR="403E8005" w:rsidRPr="2A2CB7DF">
        <w:rPr>
          <w:rFonts w:eastAsia="Times New Roman"/>
          <w:i/>
          <w:iCs/>
        </w:rPr>
        <w:t xml:space="preserve"> </w:t>
      </w:r>
      <w:r w:rsidR="00996823" w:rsidRPr="00E15BA3">
        <w:rPr>
          <w:rFonts w:eastAsia="Times New Roman"/>
          <w:iCs/>
        </w:rPr>
        <w:t>(</w:t>
      </w:r>
      <w:r w:rsidR="403E8005" w:rsidRPr="008008B1">
        <w:rPr>
          <w:rFonts w:eastAsia="Times New Roman"/>
        </w:rPr>
        <w:t xml:space="preserve">sing. </w:t>
      </w:r>
      <w:proofErr w:type="spellStart"/>
      <w:r w:rsidR="00546949" w:rsidRPr="2A2CB7DF">
        <w:rPr>
          <w:rFonts w:eastAsia="Times New Roman"/>
          <w:i/>
          <w:iCs/>
        </w:rPr>
        <w:t>M</w:t>
      </w:r>
      <w:r w:rsidR="6271C324" w:rsidRPr="2A2CB7DF">
        <w:rPr>
          <w:rFonts w:eastAsia="Times New Roman"/>
          <w:i/>
          <w:iCs/>
        </w:rPr>
        <w:t>adrāšā</w:t>
      </w:r>
      <w:proofErr w:type="spellEnd"/>
      <w:r w:rsidR="008B0F9B">
        <w:rPr>
          <w:rFonts w:eastAsia="Times New Roman"/>
          <w:i/>
          <w:iCs/>
        </w:rPr>
        <w:t xml:space="preserve"> </w:t>
      </w:r>
      <w:r w:rsidR="6174B058" w:rsidRPr="008008B1">
        <w:rPr>
          <w:rFonts w:ascii="AA- East Syriac Marcus" w:eastAsia="Times New Roman" w:hAnsi="AA- East Syriac Marcus" w:cs="AA- East Syriac Marcus"/>
          <w:sz w:val="28"/>
          <w:szCs w:val="28"/>
          <w:rtl/>
          <w:lang w:bidi="syr-SY"/>
        </w:rPr>
        <w:t>ܡܲܕܪܵܫܵܐ</w:t>
      </w:r>
      <w:r w:rsidR="00546949" w:rsidRPr="00546949">
        <w:rPr>
          <w:rFonts w:eastAsia="Times New Roman"/>
          <w:lang w:bidi="syr-SY"/>
        </w:rPr>
        <w:t>)</w:t>
      </w:r>
      <w:r w:rsidR="00A764AF">
        <w:rPr>
          <w:rFonts w:eastAsia="Times New Roman"/>
          <w:lang w:bidi="syr-SY"/>
        </w:rPr>
        <w:t>,</w:t>
      </w:r>
      <w:r w:rsidR="000E1DAB" w:rsidRPr="2A2CB7DF">
        <w:rPr>
          <w:rFonts w:asciiTheme="majorBidi" w:hAnsiTheme="majorBidi" w:cstheme="majorBidi"/>
          <w:vertAlign w:val="superscript"/>
        </w:rPr>
        <w:footnoteReference w:id="114"/>
      </w:r>
      <w:r w:rsidR="6174B058" w:rsidRPr="008008B1">
        <w:rPr>
          <w:rFonts w:eastAsia="Times New Roman"/>
        </w:rPr>
        <w:t xml:space="preserve"> </w:t>
      </w:r>
      <w:proofErr w:type="spellStart"/>
      <w:r w:rsidR="238F5253" w:rsidRPr="2A2CB7DF">
        <w:rPr>
          <w:rFonts w:asciiTheme="majorBidi" w:eastAsia="Times" w:hAnsiTheme="majorBidi" w:cstheme="majorBidi"/>
          <w:i/>
          <w:iCs/>
        </w:rPr>
        <w:t>ʿ</w:t>
      </w:r>
      <w:r w:rsidR="004437C0">
        <w:rPr>
          <w:rFonts w:asciiTheme="majorBidi" w:eastAsia="Times" w:hAnsiTheme="majorBidi" w:cstheme="majorBidi"/>
          <w:i/>
          <w:iCs/>
        </w:rPr>
        <w:t>O</w:t>
      </w:r>
      <w:r w:rsidR="1BE22B70" w:rsidRPr="2A2CB7DF">
        <w:rPr>
          <w:rFonts w:asciiTheme="majorBidi" w:eastAsia="Times" w:hAnsiTheme="majorBidi" w:cstheme="majorBidi"/>
          <w:i/>
          <w:iCs/>
        </w:rPr>
        <w:t>nyātha</w:t>
      </w:r>
      <w:proofErr w:type="spellEnd"/>
      <w:r w:rsidR="238F5253" w:rsidRPr="2A2CB7DF">
        <w:rPr>
          <w:rFonts w:ascii="Times" w:eastAsia="Times" w:hAnsi="Times" w:cs="Times"/>
          <w:i/>
          <w:iCs/>
          <w:sz w:val="21"/>
          <w:szCs w:val="21"/>
        </w:rPr>
        <w:t xml:space="preserve"> </w:t>
      </w:r>
      <w:r w:rsidR="1BE22B70" w:rsidRPr="008008B1">
        <w:rPr>
          <w:rFonts w:ascii="AA- East Syriac Marcus" w:hAnsi="AA- East Syriac Marcus" w:cs="AA- East Syriac Marcus"/>
          <w:sz w:val="28"/>
          <w:szCs w:val="28"/>
          <w:rtl/>
          <w:lang w:bidi="syr-SY"/>
        </w:rPr>
        <w:t>ܥܘܿܢܝܵܬ̣̈ܵܐ</w:t>
      </w:r>
      <w:r w:rsidR="1BE22B70" w:rsidRPr="008008B1">
        <w:rPr>
          <w:rFonts w:ascii="AA- East Syriac Marcus" w:eastAsia="Noto Sans Syriac Eastern" w:hAnsi="AA- East Syriac Marcus" w:cs="AA- East Syriac Marcus"/>
          <w:sz w:val="28"/>
          <w:szCs w:val="28"/>
          <w:lang w:bidi="syr-SY"/>
        </w:rPr>
        <w:t xml:space="preserve"> </w:t>
      </w:r>
      <w:r w:rsidR="00152C4A" w:rsidRPr="00152C4A">
        <w:rPr>
          <w:rFonts w:asciiTheme="majorBidi" w:eastAsia="Noto Sans Syriac Eastern" w:hAnsiTheme="majorBidi" w:cstheme="majorBidi"/>
        </w:rPr>
        <w:t>(</w:t>
      </w:r>
      <w:r w:rsidR="238F5253" w:rsidRPr="2A2CB7DF">
        <w:rPr>
          <w:rFonts w:asciiTheme="majorBidi" w:eastAsia="AA- East Syriac Marcus" w:hAnsiTheme="majorBidi" w:cstheme="majorBidi"/>
          <w:lang w:bidi="syr-SY"/>
        </w:rPr>
        <w:t>sing.</w:t>
      </w:r>
      <w:r w:rsidR="238F5253" w:rsidRPr="2A2CB7DF">
        <w:rPr>
          <w:rFonts w:asciiTheme="majorBidi" w:hAnsiTheme="majorBidi" w:cstheme="majorBidi"/>
          <w:i/>
          <w:iCs/>
        </w:rPr>
        <w:t xml:space="preserve"> </w:t>
      </w:r>
      <w:r w:rsidR="6174B058" w:rsidRPr="2A2CB7DF">
        <w:rPr>
          <w:rFonts w:asciiTheme="majorBidi" w:hAnsiTheme="majorBidi" w:cstheme="majorBidi"/>
          <w:i/>
          <w:iCs/>
        </w:rPr>
        <w:t>`</w:t>
      </w:r>
      <w:proofErr w:type="spellStart"/>
      <w:r w:rsidR="325251AB" w:rsidRPr="2A2CB7DF">
        <w:rPr>
          <w:rFonts w:asciiTheme="majorBidi" w:hAnsiTheme="majorBidi" w:cstheme="majorBidi"/>
          <w:i/>
          <w:iCs/>
        </w:rPr>
        <w:t>o</w:t>
      </w:r>
      <w:r w:rsidR="1BE22B70" w:rsidRPr="2A2CB7DF">
        <w:rPr>
          <w:rFonts w:asciiTheme="majorBidi" w:hAnsiTheme="majorBidi" w:cstheme="majorBidi"/>
          <w:i/>
          <w:iCs/>
        </w:rPr>
        <w:t>ny</w:t>
      </w:r>
      <w:r w:rsidR="6174B058" w:rsidRPr="2A2CB7DF">
        <w:rPr>
          <w:rFonts w:asciiTheme="majorBidi" w:hAnsiTheme="majorBidi" w:cstheme="majorBidi"/>
          <w:i/>
          <w:iCs/>
        </w:rPr>
        <w:t>th</w:t>
      </w:r>
      <w:r w:rsidR="00EC0F38">
        <w:rPr>
          <w:rFonts w:asciiTheme="majorBidi" w:hAnsiTheme="majorBidi" w:cstheme="majorBidi"/>
          <w:i/>
          <w:iCs/>
        </w:rPr>
        <w:t>a</w:t>
      </w:r>
      <w:proofErr w:type="spellEnd"/>
      <w:r w:rsidR="00DE73E0">
        <w:rPr>
          <w:rFonts w:asciiTheme="majorBidi" w:hAnsiTheme="majorBidi" w:cstheme="majorBidi"/>
          <w:i/>
          <w:iCs/>
        </w:rPr>
        <w:t xml:space="preserve"> </w:t>
      </w:r>
      <w:r w:rsidR="1BE22B70" w:rsidRPr="008008B1">
        <w:rPr>
          <w:rFonts w:ascii="AA- East Syriac Marcus" w:hAnsi="AA- East Syriac Marcus" w:cs="AA- East Syriac Marcus"/>
          <w:sz w:val="28"/>
          <w:szCs w:val="28"/>
          <w:rtl/>
          <w:lang w:bidi="syr-SY"/>
        </w:rPr>
        <w:t>ܥܘܿܢܝܼܬܼܵـܐ</w:t>
      </w:r>
      <w:r w:rsidR="00915081">
        <w:rPr>
          <w:rFonts w:asciiTheme="majorBidi" w:hAnsiTheme="majorBidi" w:cstheme="majorBidi"/>
        </w:rPr>
        <w:t>),</w:t>
      </w:r>
      <w:r w:rsidR="004F6F19">
        <w:rPr>
          <w:rStyle w:val="FootnoteReference"/>
          <w:rFonts w:asciiTheme="majorBidi" w:hAnsiTheme="majorBidi" w:cstheme="majorBidi"/>
        </w:rPr>
        <w:footnoteReference w:id="115"/>
      </w:r>
      <w:r w:rsidR="004836A1">
        <w:rPr>
          <w:rFonts w:asciiTheme="majorBidi" w:hAnsiTheme="majorBidi" w:cstheme="majorBidi"/>
        </w:rPr>
        <w:t xml:space="preserve"> </w:t>
      </w:r>
      <w:proofErr w:type="spellStart"/>
      <w:r w:rsidR="004836A1">
        <w:rPr>
          <w:rFonts w:eastAsia="Times New Roman"/>
          <w:i/>
          <w:iCs/>
        </w:rPr>
        <w:t>T</w:t>
      </w:r>
      <w:r w:rsidR="687F4737" w:rsidRPr="2A2CB7DF">
        <w:rPr>
          <w:rFonts w:eastAsia="Times New Roman"/>
          <w:i/>
          <w:iCs/>
        </w:rPr>
        <w:t>e</w:t>
      </w:r>
      <w:r w:rsidR="238F5253" w:rsidRPr="2A2CB7DF">
        <w:rPr>
          <w:rFonts w:eastAsia="Times New Roman"/>
          <w:i/>
          <w:iCs/>
        </w:rPr>
        <w:t>šbḥat</w:t>
      </w:r>
      <w:r w:rsidR="13AC0CEE" w:rsidRPr="2A2CB7DF">
        <w:rPr>
          <w:rFonts w:eastAsia="Times New Roman"/>
          <w:i/>
          <w:iCs/>
        </w:rPr>
        <w:t>h</w:t>
      </w:r>
      <w:r w:rsidR="238F5253" w:rsidRPr="2A2CB7DF">
        <w:rPr>
          <w:rFonts w:eastAsia="Times New Roman"/>
          <w:i/>
          <w:iCs/>
        </w:rPr>
        <w:t>a</w:t>
      </w:r>
      <w:proofErr w:type="spellEnd"/>
      <w:r w:rsidR="238F5253" w:rsidRPr="2A2CB7DF">
        <w:rPr>
          <w:rFonts w:eastAsia="Times New Roman"/>
          <w:i/>
          <w:iCs/>
        </w:rPr>
        <w:t xml:space="preserve"> </w:t>
      </w:r>
      <w:r w:rsidR="238F5253" w:rsidRPr="008008B1">
        <w:rPr>
          <w:rFonts w:ascii="AA- East Syriac Marcus" w:eastAsia="AA- East Syriac Marcus" w:hAnsi="AA- East Syriac Marcus" w:cs="AA- East Syriac Marcus"/>
          <w:sz w:val="28"/>
          <w:szCs w:val="28"/>
          <w:rtl/>
          <w:lang w:val="syr-SY" w:bidi="syr-SY"/>
        </w:rPr>
        <w:t>ܬܸܫ̈ܒܚܵܬܵ</w:t>
      </w:r>
      <w:r w:rsidR="004836A1">
        <w:rPr>
          <w:rFonts w:ascii="AA- East Syriac Marcus" w:eastAsia="AA- East Syriac Marcus" w:hAnsi="AA- East Syriac Marcus" w:cs="AA- East Syriac Marcus" w:hint="cs"/>
          <w:sz w:val="28"/>
          <w:szCs w:val="28"/>
          <w:rtl/>
          <w:lang w:val="syr-SY" w:bidi="syr-SY"/>
        </w:rPr>
        <w:t>̣</w:t>
      </w:r>
      <w:r w:rsidR="238F5253" w:rsidRPr="008008B1">
        <w:rPr>
          <w:rFonts w:ascii="AA- East Syriac Marcus" w:eastAsia="AA- East Syriac Marcus" w:hAnsi="AA- East Syriac Marcus" w:cs="AA- East Syriac Marcus"/>
          <w:sz w:val="28"/>
          <w:szCs w:val="28"/>
          <w:rtl/>
          <w:lang w:val="syr-SY" w:bidi="syr-SY"/>
        </w:rPr>
        <w:t>ܐ</w:t>
      </w:r>
      <w:r w:rsidR="6174B058" w:rsidRPr="2A2CB7DF">
        <w:rPr>
          <w:rFonts w:asciiTheme="majorBidi" w:hAnsiTheme="majorBidi" w:cstheme="majorBidi"/>
        </w:rPr>
        <w:t xml:space="preserve"> </w:t>
      </w:r>
      <w:r w:rsidR="0031711E">
        <w:rPr>
          <w:rFonts w:asciiTheme="majorBidi" w:hAnsiTheme="majorBidi" w:cs="AA- East Syriac Marcus"/>
          <w:lang w:bidi="syr-SY"/>
        </w:rPr>
        <w:t>(</w:t>
      </w:r>
      <w:r w:rsidR="238F5253" w:rsidRPr="2A2CB7DF">
        <w:rPr>
          <w:rFonts w:asciiTheme="majorBidi" w:hAnsiTheme="majorBidi" w:cstheme="majorBidi"/>
        </w:rPr>
        <w:t xml:space="preserve">sing. </w:t>
      </w:r>
      <w:proofErr w:type="spellStart"/>
      <w:r w:rsidR="1C509AB7" w:rsidRPr="2A2CB7DF">
        <w:rPr>
          <w:rFonts w:asciiTheme="majorBidi" w:hAnsiTheme="majorBidi" w:cstheme="majorBidi"/>
          <w:i/>
          <w:iCs/>
        </w:rPr>
        <w:t>t</w:t>
      </w:r>
      <w:r w:rsidR="687F4737" w:rsidRPr="2A2CB7DF">
        <w:rPr>
          <w:rFonts w:asciiTheme="majorBidi" w:eastAsia="Times New Roman" w:hAnsiTheme="majorBidi" w:cstheme="majorBidi"/>
          <w:i/>
          <w:iCs/>
        </w:rPr>
        <w:t>e</w:t>
      </w:r>
      <w:r w:rsidR="238F5253" w:rsidRPr="2A2CB7DF">
        <w:rPr>
          <w:rFonts w:asciiTheme="majorBidi" w:eastAsia="Times New Roman" w:hAnsiTheme="majorBidi" w:cstheme="majorBidi"/>
          <w:i/>
          <w:iCs/>
        </w:rPr>
        <w:t>šbuḥta</w:t>
      </w:r>
      <w:proofErr w:type="spellEnd"/>
      <w:r w:rsidR="238F5253" w:rsidRPr="2A2CB7DF">
        <w:rPr>
          <w:rFonts w:eastAsia="Times New Roman"/>
          <w:i/>
          <w:iCs/>
          <w:sz w:val="28"/>
          <w:szCs w:val="28"/>
        </w:rPr>
        <w:t xml:space="preserve"> </w:t>
      </w:r>
      <w:r w:rsidR="238F5253" w:rsidRPr="008008B1">
        <w:rPr>
          <w:rFonts w:ascii="AA- East Syriac Marcus" w:eastAsia="Times New Roman" w:hAnsi="AA- East Syriac Marcus" w:cs="AA- East Syriac Marcus"/>
          <w:sz w:val="28"/>
          <w:szCs w:val="28"/>
          <w:rtl/>
          <w:lang w:bidi="syr-SY"/>
        </w:rPr>
        <w:t>ܬܸܫܒܘܿܚܬܵܐ</w:t>
      </w:r>
      <w:r w:rsidR="00B55E40">
        <w:rPr>
          <w:rFonts w:asciiTheme="majorBidi" w:hAnsiTheme="majorBidi" w:cstheme="majorBidi"/>
        </w:rPr>
        <w:t>)</w:t>
      </w:r>
      <w:r w:rsidR="00F60B65">
        <w:rPr>
          <w:rFonts w:asciiTheme="majorBidi" w:hAnsiTheme="majorBidi" w:cs="AA- East Syriac Marcus" w:hint="cs"/>
          <w:rtl/>
          <w:lang w:bidi="syr-SY"/>
        </w:rPr>
        <w:t>.</w:t>
      </w:r>
      <w:r w:rsidR="00B55E40">
        <w:rPr>
          <w:rFonts w:asciiTheme="majorBidi" w:hAnsiTheme="majorBidi" w:cstheme="majorBidi"/>
        </w:rPr>
        <w:t xml:space="preserve"> </w:t>
      </w:r>
    </w:p>
    <w:p w14:paraId="5843A4BF" w14:textId="4C6B1779" w:rsidR="00EA23A8" w:rsidRPr="008008B1" w:rsidRDefault="42B9F8E0" w:rsidP="2A2CB7DF">
      <w:pPr>
        <w:spacing w:line="480" w:lineRule="auto"/>
        <w:ind w:firstLine="720"/>
        <w:rPr>
          <w:rFonts w:asciiTheme="majorBidi" w:hAnsiTheme="majorBidi" w:cstheme="majorBidi"/>
        </w:rPr>
      </w:pPr>
      <w:proofErr w:type="spellStart"/>
      <w:r w:rsidRPr="2A2CB7DF">
        <w:rPr>
          <w:rFonts w:asciiTheme="majorBidi" w:eastAsia="Times" w:hAnsiTheme="majorBidi" w:cstheme="majorBidi"/>
          <w:i/>
          <w:iCs/>
        </w:rPr>
        <w:t>ʿOnyātha</w:t>
      </w:r>
      <w:proofErr w:type="spellEnd"/>
      <w:r w:rsidRPr="2A2CB7DF">
        <w:rPr>
          <w:rFonts w:asciiTheme="majorBidi" w:eastAsia="Times New Roman" w:hAnsiTheme="majorBidi" w:cstheme="majorBidi"/>
          <w:lang w:bidi="syr-SY"/>
        </w:rPr>
        <w:t xml:space="preserve"> and </w:t>
      </w:r>
      <w:proofErr w:type="spellStart"/>
      <w:r w:rsidRPr="2A2CB7DF">
        <w:rPr>
          <w:rFonts w:eastAsia="Times New Roman"/>
          <w:i/>
          <w:iCs/>
        </w:rPr>
        <w:t>tešbḥatha</w:t>
      </w:r>
      <w:proofErr w:type="spellEnd"/>
      <w:r w:rsidRPr="2A2CB7DF">
        <w:rPr>
          <w:rFonts w:asciiTheme="majorBidi" w:eastAsia="Times New Roman" w:hAnsiTheme="majorBidi" w:cstheme="majorBidi"/>
          <w:lang w:bidi="syr-SY"/>
        </w:rPr>
        <w:t xml:space="preserve"> </w:t>
      </w:r>
      <w:r w:rsidR="6174B058" w:rsidRPr="2A2CB7DF">
        <w:rPr>
          <w:rFonts w:asciiTheme="majorBidi" w:eastAsia="Times New Roman" w:hAnsiTheme="majorBidi" w:cstheme="majorBidi"/>
          <w:lang w:bidi="syr-SY"/>
        </w:rPr>
        <w:t xml:space="preserve">are usually short hymns, some have isosyllabic meters, </w:t>
      </w:r>
      <w:r w:rsidR="09006BFF" w:rsidRPr="2A2CB7DF">
        <w:rPr>
          <w:rFonts w:asciiTheme="majorBidi" w:eastAsia="Times New Roman" w:hAnsiTheme="majorBidi" w:cstheme="majorBidi"/>
          <w:lang w:bidi="syr-SY"/>
        </w:rPr>
        <w:t>and others</w:t>
      </w:r>
      <w:r w:rsidR="6174B058" w:rsidRPr="2A2CB7DF">
        <w:rPr>
          <w:rFonts w:asciiTheme="majorBidi" w:eastAsia="Times New Roman" w:hAnsiTheme="majorBidi" w:cstheme="majorBidi"/>
          <w:lang w:bidi="syr-SY"/>
        </w:rPr>
        <w:t xml:space="preserve"> have irregular syllabic meters</w:t>
      </w:r>
      <w:r w:rsidR="78FB8B68" w:rsidRPr="2A2CB7DF">
        <w:rPr>
          <w:rFonts w:asciiTheme="majorBidi" w:eastAsia="Times New Roman" w:hAnsiTheme="majorBidi" w:cstheme="majorBidi"/>
          <w:lang w:bidi="syr-SY"/>
        </w:rPr>
        <w:t>.</w:t>
      </w:r>
      <w:r w:rsidR="4B4B11B9" w:rsidRPr="2A2CB7DF">
        <w:rPr>
          <w:rFonts w:asciiTheme="majorBidi" w:hAnsiTheme="majorBidi" w:cstheme="majorBidi"/>
        </w:rPr>
        <w:t xml:space="preserve"> </w:t>
      </w:r>
      <w:proofErr w:type="spellStart"/>
      <w:r w:rsidR="5C445E8F" w:rsidRPr="2A2CB7DF">
        <w:rPr>
          <w:rFonts w:eastAsia="Times New Roman"/>
          <w:i/>
          <w:iCs/>
        </w:rPr>
        <w:t>Soghyāthā</w:t>
      </w:r>
      <w:proofErr w:type="spellEnd"/>
      <w:r w:rsidR="1BE22B70" w:rsidRPr="2A2CB7DF">
        <w:rPr>
          <w:rFonts w:eastAsia="Times New Roman"/>
          <w:i/>
          <w:iCs/>
        </w:rPr>
        <w:t xml:space="preserve"> </w:t>
      </w:r>
      <w:r w:rsidR="1BE22B70" w:rsidRPr="008008B1">
        <w:rPr>
          <w:rFonts w:eastAsia="Times New Roman"/>
        </w:rPr>
        <w:t xml:space="preserve">are </w:t>
      </w:r>
      <w:r w:rsidR="6174B058" w:rsidRPr="2A2CB7DF">
        <w:rPr>
          <w:rFonts w:asciiTheme="majorBidi" w:hAnsiTheme="majorBidi" w:cstheme="majorBidi"/>
        </w:rPr>
        <w:t xml:space="preserve">considered one of the main and unique styles of the stanzaic chants usually with long number of verses. </w:t>
      </w:r>
      <w:r w:rsidR="7EF7E322" w:rsidRPr="2A2CB7DF">
        <w:rPr>
          <w:rFonts w:asciiTheme="majorBidi" w:hAnsiTheme="majorBidi" w:cstheme="majorBidi"/>
        </w:rPr>
        <w:t>They are</w:t>
      </w:r>
      <w:r w:rsidR="6174B058" w:rsidRPr="2A2CB7DF">
        <w:rPr>
          <w:rFonts w:asciiTheme="majorBidi" w:hAnsiTheme="majorBidi" w:cstheme="majorBidi"/>
        </w:rPr>
        <w:t xml:space="preserve"> </w:t>
      </w:r>
      <w:r w:rsidR="59BDF80A" w:rsidRPr="2A2CB7DF">
        <w:rPr>
          <w:rFonts w:asciiTheme="majorBidi" w:hAnsiTheme="majorBidi" w:cstheme="majorBidi"/>
        </w:rPr>
        <w:t>also</w:t>
      </w:r>
      <w:r w:rsidR="6174B058" w:rsidRPr="2A2CB7DF">
        <w:rPr>
          <w:rFonts w:asciiTheme="majorBidi" w:hAnsiTheme="majorBidi" w:cstheme="majorBidi"/>
        </w:rPr>
        <w:t xml:space="preserve"> known as </w:t>
      </w:r>
      <w:r w:rsidR="6174B058" w:rsidRPr="008008B1">
        <w:rPr>
          <w:rFonts w:eastAsia="Times New Roman"/>
        </w:rPr>
        <w:t>dispute poems</w:t>
      </w:r>
      <w:r w:rsidR="52BAB55F" w:rsidRPr="2A2CB7DF">
        <w:rPr>
          <w:rFonts w:asciiTheme="majorBidi" w:hAnsiTheme="majorBidi" w:cstheme="majorBidi"/>
        </w:rPr>
        <w:t xml:space="preserve"> or the Syriac dialogue poems.</w:t>
      </w:r>
      <w:r w:rsidR="000E1DAB" w:rsidRPr="008008B1">
        <w:rPr>
          <w:rFonts w:eastAsia="Times New Roman"/>
          <w:vertAlign w:val="superscript"/>
        </w:rPr>
        <w:footnoteReference w:id="116"/>
      </w:r>
      <w:r w:rsidR="7DE4004E" w:rsidRPr="2A2CB7DF">
        <w:rPr>
          <w:rFonts w:asciiTheme="majorBidi" w:hAnsiTheme="majorBidi" w:cstheme="majorBidi"/>
        </w:rPr>
        <w:t xml:space="preserve"> </w:t>
      </w:r>
      <w:r w:rsidR="6271C324" w:rsidRPr="2A2CB7DF">
        <w:rPr>
          <w:rFonts w:asciiTheme="majorBidi" w:hAnsiTheme="majorBidi" w:cstheme="majorBidi"/>
        </w:rPr>
        <w:t>This style of writing was not a new one</w:t>
      </w:r>
      <w:r w:rsidR="6174B058" w:rsidRPr="2A2CB7DF">
        <w:rPr>
          <w:rFonts w:asciiTheme="majorBidi" w:hAnsiTheme="majorBidi" w:cstheme="majorBidi"/>
        </w:rPr>
        <w:t xml:space="preserve"> </w:t>
      </w:r>
      <w:r w:rsidR="7EF7E322" w:rsidRPr="2A2CB7DF">
        <w:rPr>
          <w:rFonts w:asciiTheme="majorBidi" w:hAnsiTheme="majorBidi" w:cstheme="majorBidi"/>
        </w:rPr>
        <w:t>in</w:t>
      </w:r>
      <w:r w:rsidR="6174B058" w:rsidRPr="2A2CB7DF">
        <w:rPr>
          <w:rFonts w:asciiTheme="majorBidi" w:hAnsiTheme="majorBidi" w:cstheme="majorBidi"/>
        </w:rPr>
        <w:t xml:space="preserve"> the </w:t>
      </w:r>
      <w:r w:rsidR="7EF7E322" w:rsidRPr="2A2CB7DF">
        <w:rPr>
          <w:rFonts w:asciiTheme="majorBidi" w:hAnsiTheme="majorBidi" w:cstheme="majorBidi"/>
        </w:rPr>
        <w:t>region;</w:t>
      </w:r>
      <w:r w:rsidR="6271C324" w:rsidRPr="2A2CB7DF">
        <w:rPr>
          <w:rFonts w:asciiTheme="majorBidi" w:hAnsiTheme="majorBidi" w:cstheme="majorBidi"/>
        </w:rPr>
        <w:t xml:space="preserve"> in </w:t>
      </w:r>
      <w:r w:rsidR="7EF7E322" w:rsidRPr="2A2CB7DF">
        <w:rPr>
          <w:rFonts w:asciiTheme="majorBidi" w:hAnsiTheme="majorBidi" w:cstheme="majorBidi"/>
        </w:rPr>
        <w:t>fact,</w:t>
      </w:r>
      <w:r w:rsidR="6271C324" w:rsidRPr="2A2CB7DF">
        <w:rPr>
          <w:rFonts w:asciiTheme="majorBidi" w:hAnsiTheme="majorBidi" w:cstheme="majorBidi"/>
        </w:rPr>
        <w:t xml:space="preserve"> </w:t>
      </w:r>
      <w:r w:rsidR="7EF7E322" w:rsidRPr="2A2CB7DF">
        <w:rPr>
          <w:rFonts w:asciiTheme="majorBidi" w:hAnsiTheme="majorBidi" w:cstheme="majorBidi"/>
        </w:rPr>
        <w:t xml:space="preserve">this genre </w:t>
      </w:r>
      <w:r w:rsidR="6271C324" w:rsidRPr="2A2CB7DF">
        <w:rPr>
          <w:rFonts w:asciiTheme="majorBidi" w:hAnsiTheme="majorBidi" w:cstheme="majorBidi"/>
        </w:rPr>
        <w:t xml:space="preserve">was </w:t>
      </w:r>
      <w:r w:rsidR="1BE22B70" w:rsidRPr="2A2CB7DF">
        <w:rPr>
          <w:rFonts w:asciiTheme="majorBidi" w:hAnsiTheme="majorBidi" w:cstheme="majorBidi"/>
        </w:rPr>
        <w:t xml:space="preserve">a well-known poetic </w:t>
      </w:r>
      <w:r w:rsidR="7EF7E322" w:rsidRPr="2A2CB7DF">
        <w:rPr>
          <w:rFonts w:asciiTheme="majorBidi" w:hAnsiTheme="majorBidi" w:cstheme="majorBidi"/>
        </w:rPr>
        <w:t>style</w:t>
      </w:r>
      <w:r w:rsidR="1BE22B70" w:rsidRPr="2A2CB7DF">
        <w:rPr>
          <w:rFonts w:asciiTheme="majorBidi" w:hAnsiTheme="majorBidi" w:cstheme="majorBidi"/>
        </w:rPr>
        <w:t xml:space="preserve"> </w:t>
      </w:r>
      <w:r w:rsidR="6271C324" w:rsidRPr="2A2CB7DF">
        <w:rPr>
          <w:rFonts w:asciiTheme="majorBidi" w:hAnsiTheme="majorBidi" w:cstheme="majorBidi"/>
        </w:rPr>
        <w:t xml:space="preserve">used </w:t>
      </w:r>
      <w:r w:rsidR="00A03350">
        <w:rPr>
          <w:rFonts w:asciiTheme="majorBidi" w:hAnsiTheme="majorBidi" w:cstheme="majorBidi"/>
        </w:rPr>
        <w:t>2000</w:t>
      </w:r>
      <w:r w:rsidR="6271C324" w:rsidRPr="2A2CB7DF">
        <w:rPr>
          <w:rFonts w:asciiTheme="majorBidi" w:hAnsiTheme="majorBidi" w:cstheme="majorBidi"/>
        </w:rPr>
        <w:t xml:space="preserve"> BC </w:t>
      </w:r>
      <w:r w:rsidR="1BE22B70" w:rsidRPr="2A2CB7DF">
        <w:rPr>
          <w:rFonts w:asciiTheme="majorBidi" w:hAnsiTheme="majorBidi" w:cstheme="majorBidi"/>
        </w:rPr>
        <w:t xml:space="preserve">by </w:t>
      </w:r>
      <w:r w:rsidR="7EF7E322" w:rsidRPr="2A2CB7DF">
        <w:rPr>
          <w:rFonts w:asciiTheme="majorBidi" w:hAnsiTheme="majorBidi" w:cstheme="majorBidi"/>
        </w:rPr>
        <w:t>the</w:t>
      </w:r>
      <w:r w:rsidR="1BE22B70" w:rsidRPr="2A2CB7DF">
        <w:rPr>
          <w:rFonts w:asciiTheme="majorBidi" w:hAnsiTheme="majorBidi" w:cstheme="majorBidi"/>
        </w:rPr>
        <w:t xml:space="preserve"> </w:t>
      </w:r>
      <w:r w:rsidR="59BDF80A" w:rsidRPr="2A2CB7DF">
        <w:rPr>
          <w:rFonts w:asciiTheme="majorBidi" w:hAnsiTheme="majorBidi" w:cstheme="majorBidi"/>
        </w:rPr>
        <w:t>ancestors</w:t>
      </w:r>
      <w:r w:rsidR="1BE22B70" w:rsidRPr="2A2CB7DF">
        <w:rPr>
          <w:rFonts w:asciiTheme="majorBidi" w:hAnsiTheme="majorBidi" w:cstheme="majorBidi"/>
        </w:rPr>
        <w:t xml:space="preserve"> </w:t>
      </w:r>
      <w:r w:rsidR="6271C324" w:rsidRPr="2A2CB7DF">
        <w:rPr>
          <w:rFonts w:asciiTheme="majorBidi" w:hAnsiTheme="majorBidi" w:cstheme="majorBidi"/>
        </w:rPr>
        <w:t xml:space="preserve">in the </w:t>
      </w:r>
      <w:r w:rsidR="1BE22B70" w:rsidRPr="2A2CB7DF">
        <w:rPr>
          <w:rFonts w:asciiTheme="majorBidi" w:hAnsiTheme="majorBidi" w:cstheme="majorBidi"/>
        </w:rPr>
        <w:t xml:space="preserve">same </w:t>
      </w:r>
      <w:r w:rsidR="6271C324" w:rsidRPr="2A2CB7DF">
        <w:rPr>
          <w:rFonts w:asciiTheme="majorBidi" w:hAnsiTheme="majorBidi" w:cstheme="majorBidi"/>
        </w:rPr>
        <w:t xml:space="preserve">land of </w:t>
      </w:r>
      <w:r w:rsidR="6271C324" w:rsidRPr="00BB19C4">
        <w:rPr>
          <w:rFonts w:eastAsia="Times New Roman"/>
        </w:rPr>
        <w:t xml:space="preserve">Beth </w:t>
      </w:r>
      <w:proofErr w:type="spellStart"/>
      <w:r w:rsidR="6271C324" w:rsidRPr="00BB19C4">
        <w:rPr>
          <w:rFonts w:eastAsia="Times New Roman"/>
        </w:rPr>
        <w:t>Nahrain</w:t>
      </w:r>
      <w:proofErr w:type="spellEnd"/>
      <w:r w:rsidR="6271C324" w:rsidRPr="2A2CB7DF">
        <w:rPr>
          <w:rFonts w:asciiTheme="majorBidi" w:hAnsiTheme="majorBidi" w:cstheme="majorBidi"/>
        </w:rPr>
        <w:t>. T</w:t>
      </w:r>
      <w:r w:rsidR="6271C324" w:rsidRPr="008008B1">
        <w:rPr>
          <w:rFonts w:eastAsia="Times New Roman"/>
        </w:rPr>
        <w:t>he writing style of Disputation</w:t>
      </w:r>
      <w:r w:rsidR="6271C324" w:rsidRPr="2A2CB7DF">
        <w:rPr>
          <w:rFonts w:asciiTheme="majorBidi" w:hAnsiTheme="majorBidi" w:cstheme="majorBidi"/>
        </w:rPr>
        <w:t xml:space="preserve"> between </w:t>
      </w:r>
      <w:r w:rsidR="7EF7E322" w:rsidRPr="2A2CB7DF">
        <w:rPr>
          <w:rFonts w:asciiTheme="majorBidi" w:hAnsiTheme="majorBidi" w:cstheme="majorBidi"/>
        </w:rPr>
        <w:t xml:space="preserve">two or more </w:t>
      </w:r>
      <w:r w:rsidR="6271C324" w:rsidRPr="2A2CB7DF">
        <w:rPr>
          <w:rFonts w:asciiTheme="majorBidi" w:hAnsiTheme="majorBidi" w:cstheme="majorBidi"/>
        </w:rPr>
        <w:t>characters of the story was first used by the Sumerians and later by the Babyloni</w:t>
      </w:r>
      <w:r w:rsidR="78FB8B68" w:rsidRPr="2A2CB7DF">
        <w:rPr>
          <w:rFonts w:asciiTheme="majorBidi" w:hAnsiTheme="majorBidi" w:cstheme="majorBidi"/>
        </w:rPr>
        <w:t>ans and Assyrians.</w:t>
      </w:r>
      <w:r w:rsidR="00C24F48" w:rsidRPr="2A2CB7DF">
        <w:rPr>
          <w:rStyle w:val="FootnoteReference"/>
          <w:rFonts w:asciiTheme="majorBidi" w:hAnsiTheme="majorBidi" w:cstheme="majorBidi"/>
        </w:rPr>
        <w:footnoteReference w:id="117"/>
      </w:r>
    </w:p>
    <w:p w14:paraId="67C8DE6E" w14:textId="32F57649" w:rsidR="00C24F48" w:rsidRDefault="00792C8F" w:rsidP="00F9154F">
      <w:pPr>
        <w:spacing w:line="480" w:lineRule="auto"/>
        <w:ind w:firstLine="720"/>
        <w:rPr>
          <w:rFonts w:asciiTheme="majorBidi" w:hAnsiTheme="majorBidi" w:cstheme="majorBidi"/>
          <w:i/>
          <w:iCs/>
        </w:rPr>
      </w:pPr>
      <w:r w:rsidRPr="008008B1">
        <w:rPr>
          <w:rFonts w:eastAsia="Times New Roman"/>
        </w:rPr>
        <w:t>Another</w:t>
      </w:r>
      <w:r w:rsidR="00C24F48" w:rsidRPr="008008B1">
        <w:rPr>
          <w:rFonts w:eastAsia="Times New Roman"/>
        </w:rPr>
        <w:t xml:space="preserve"> distinctive style</w:t>
      </w:r>
      <w:r w:rsidR="004144A9">
        <w:rPr>
          <w:rFonts w:eastAsia="Times New Roman"/>
        </w:rPr>
        <w:t xml:space="preserve">, which is present in </w:t>
      </w:r>
      <w:r w:rsidR="00C24F48" w:rsidRPr="008008B1">
        <w:rPr>
          <w:rFonts w:eastAsia="Times New Roman"/>
        </w:rPr>
        <w:t>the metrical</w:t>
      </w:r>
      <w:r w:rsidR="007C6F1B" w:rsidRPr="008008B1">
        <w:rPr>
          <w:rFonts w:eastAsia="Times New Roman"/>
        </w:rPr>
        <w:t xml:space="preserve"> or verse</w:t>
      </w:r>
      <w:r w:rsidR="00C24F48" w:rsidRPr="008008B1">
        <w:rPr>
          <w:rFonts w:eastAsia="Times New Roman"/>
        </w:rPr>
        <w:t xml:space="preserve"> homil</w:t>
      </w:r>
      <w:r w:rsidR="004144A9">
        <w:rPr>
          <w:rFonts w:eastAsia="Times New Roman"/>
        </w:rPr>
        <w:t>ies</w:t>
      </w:r>
      <w:r w:rsidR="00C24F48" w:rsidRPr="008008B1">
        <w:rPr>
          <w:rFonts w:eastAsia="Times New Roman"/>
        </w:rPr>
        <w:t xml:space="preserve"> </w:t>
      </w:r>
      <w:proofErr w:type="spellStart"/>
      <w:r w:rsidR="00A05C91">
        <w:rPr>
          <w:rFonts w:eastAsia="Times New Roman"/>
          <w:i/>
          <w:iCs/>
        </w:rPr>
        <w:t>m</w:t>
      </w:r>
      <w:r w:rsidR="007479CC">
        <w:rPr>
          <w:rFonts w:eastAsia="Times New Roman"/>
          <w:i/>
          <w:iCs/>
        </w:rPr>
        <w:t>emrē</w:t>
      </w:r>
      <w:proofErr w:type="spellEnd"/>
      <w:r w:rsidR="007C6F1B" w:rsidRPr="008008B1">
        <w:rPr>
          <w:rFonts w:eastAsia="Times New Roman"/>
          <w:i/>
          <w:iCs/>
        </w:rPr>
        <w:t xml:space="preserve"> </w:t>
      </w:r>
      <w:r w:rsidR="005E5317" w:rsidRPr="008008B1">
        <w:rPr>
          <w:rFonts w:ascii="AA- East Syriac Marcus" w:eastAsia="AA- East Syriac Marcus" w:hAnsi="AA- East Syriac Marcus" w:cs="AA- East Syriac Marcus"/>
          <w:sz w:val="28"/>
          <w:szCs w:val="28"/>
          <w:rtl/>
          <w:lang w:bidi="syr-SY"/>
        </w:rPr>
        <w:t>ܡܹܐܡ</w:t>
      </w:r>
      <w:r w:rsidR="005E5317" w:rsidRPr="008008B1">
        <w:rPr>
          <w:rFonts w:ascii="AA- East Syriac Marcus" w:eastAsia="Noto Sans Syriac Eastern" w:hAnsi="AA- East Syriac Marcus" w:cs="AA- East Syriac Marcus"/>
          <w:sz w:val="28"/>
          <w:szCs w:val="28"/>
          <w:rtl/>
          <w:lang w:bidi="syr-SY"/>
        </w:rPr>
        <w:t>ܪܹ</w:t>
      </w:r>
      <w:r w:rsidR="005E5317" w:rsidRPr="008008B1">
        <w:rPr>
          <w:rFonts w:ascii="AA- East Syriac Marcus" w:eastAsia="AA- East Syriac Marcus" w:hAnsi="AA- East Syriac Marcus" w:cs="AA- East Syriac Marcus"/>
          <w:sz w:val="28"/>
          <w:szCs w:val="28"/>
          <w:rtl/>
          <w:lang w:bidi="syr-SY"/>
        </w:rPr>
        <w:t>ܐ</w:t>
      </w:r>
      <w:r w:rsidR="005E5317" w:rsidRPr="008008B1">
        <w:rPr>
          <w:rFonts w:eastAsia="Times New Roman" w:cs="AA- East Syriac Marcus"/>
          <w:sz w:val="31"/>
          <w:szCs w:val="31"/>
          <w:lang w:bidi="syr-SY"/>
        </w:rPr>
        <w:t xml:space="preserve"> </w:t>
      </w:r>
      <w:r w:rsidR="007C6F1B" w:rsidRPr="008008B1">
        <w:rPr>
          <w:rFonts w:eastAsia="Times New Roman" w:cs="AA- East Syriac Marcus"/>
          <w:lang w:bidi="syr-SY"/>
        </w:rPr>
        <w:t>sing</w:t>
      </w:r>
      <w:r w:rsidR="005E5317" w:rsidRPr="008008B1">
        <w:rPr>
          <w:rFonts w:eastAsia="Times New Roman" w:cs="AA- East Syriac Marcus"/>
          <w:lang w:bidi="syr-SY"/>
        </w:rPr>
        <w:t>.</w:t>
      </w:r>
      <w:r w:rsidR="007C6F1B" w:rsidRPr="008008B1">
        <w:rPr>
          <w:rFonts w:eastAsia="Times New Roman"/>
          <w:i/>
          <w:iCs/>
        </w:rPr>
        <w:t xml:space="preserve"> </w:t>
      </w:r>
      <w:proofErr w:type="spellStart"/>
      <w:r w:rsidR="004144A9">
        <w:rPr>
          <w:rFonts w:eastAsia="Times New Roman"/>
          <w:i/>
          <w:iCs/>
        </w:rPr>
        <w:t>m</w:t>
      </w:r>
      <w:r w:rsidR="0083594A">
        <w:rPr>
          <w:rFonts w:eastAsia="Times New Roman"/>
          <w:i/>
          <w:iCs/>
        </w:rPr>
        <w:t>emrā</w:t>
      </w:r>
      <w:proofErr w:type="spellEnd"/>
      <w:r w:rsidR="007C6F1B" w:rsidRPr="008008B1">
        <w:rPr>
          <w:rFonts w:eastAsia="Times New Roman"/>
          <w:i/>
          <w:iCs/>
        </w:rPr>
        <w:t xml:space="preserve"> </w:t>
      </w:r>
      <w:r w:rsidR="007C6F1B" w:rsidRPr="008008B1">
        <w:rPr>
          <w:rFonts w:ascii="AA- East Syriac Marcus" w:eastAsia="Times New Roman" w:hAnsi="AA- East Syriac Marcus" w:cs="AA- East Syriac Marcus"/>
          <w:sz w:val="28"/>
          <w:szCs w:val="28"/>
          <w:rtl/>
          <w:lang w:bidi="syr-SY"/>
        </w:rPr>
        <w:t>ܡܹܐܡܪܵܐ</w:t>
      </w:r>
      <w:r w:rsidR="007C6F1B" w:rsidRPr="008008B1">
        <w:rPr>
          <w:rFonts w:eastAsia="Times New Roman" w:cs="AA- East Syriac Marcus"/>
          <w:sz w:val="31"/>
          <w:szCs w:val="31"/>
          <w:lang w:bidi="syr-SY"/>
        </w:rPr>
        <w:t>.</w:t>
      </w:r>
      <w:r w:rsidR="002C7D6E" w:rsidRPr="008008B1">
        <w:rPr>
          <w:rFonts w:asciiTheme="majorBidi" w:hAnsiTheme="majorBidi" w:cstheme="majorBidi"/>
          <w:vertAlign w:val="superscript"/>
        </w:rPr>
        <w:footnoteReference w:id="118"/>
      </w:r>
      <w:r w:rsidR="007775E8">
        <w:rPr>
          <w:rFonts w:asciiTheme="majorBidi" w:hAnsiTheme="majorBidi" w:cstheme="majorBidi"/>
          <w:vertAlign w:val="superscript"/>
        </w:rPr>
        <w:t xml:space="preserve"> </w:t>
      </w:r>
      <w:r w:rsidR="007C6F1B" w:rsidRPr="008008B1">
        <w:rPr>
          <w:rFonts w:asciiTheme="majorBidi" w:hAnsiTheme="majorBidi" w:cstheme="majorBidi"/>
        </w:rPr>
        <w:t xml:space="preserve">These are long poems </w:t>
      </w:r>
      <w:r w:rsidRPr="008008B1">
        <w:rPr>
          <w:rFonts w:asciiTheme="majorBidi" w:hAnsiTheme="majorBidi" w:cstheme="majorBidi"/>
        </w:rPr>
        <w:t>comprised of isosyllabic lines that include</w:t>
      </w:r>
      <w:r w:rsidR="004F1534">
        <w:rPr>
          <w:rFonts w:asciiTheme="majorBidi" w:hAnsiTheme="majorBidi" w:cstheme="majorBidi"/>
        </w:rPr>
        <w:t>d</w:t>
      </w:r>
      <w:r w:rsidR="007C6F1B" w:rsidRPr="008008B1">
        <w:rPr>
          <w:rFonts w:asciiTheme="majorBidi" w:hAnsiTheme="majorBidi" w:cstheme="majorBidi"/>
        </w:rPr>
        <w:t xml:space="preserve"> </w:t>
      </w:r>
      <w:r w:rsidRPr="008008B1">
        <w:rPr>
          <w:rFonts w:asciiTheme="majorBidi" w:hAnsiTheme="majorBidi" w:cstheme="majorBidi"/>
        </w:rPr>
        <w:t>equal syllables length or</w:t>
      </w:r>
      <w:r w:rsidR="007C6F1B" w:rsidRPr="008008B1">
        <w:rPr>
          <w:rFonts w:asciiTheme="majorBidi" w:hAnsiTheme="majorBidi" w:cstheme="majorBidi"/>
        </w:rPr>
        <w:t xml:space="preserve"> meters, </w:t>
      </w:r>
      <w:r w:rsidRPr="008008B1">
        <w:rPr>
          <w:rFonts w:eastAsia="Times New Roman"/>
        </w:rPr>
        <w:t>this type of homilies</w:t>
      </w:r>
      <w:r w:rsidR="007C6F1B" w:rsidRPr="008008B1">
        <w:rPr>
          <w:rFonts w:eastAsia="Times New Roman"/>
        </w:rPr>
        <w:t xml:space="preserve"> dominated over the prose</w:t>
      </w:r>
      <w:r w:rsidRPr="008008B1">
        <w:rPr>
          <w:rFonts w:eastAsia="Times New Roman"/>
        </w:rPr>
        <w:t xml:space="preserve"> one</w:t>
      </w:r>
      <w:r w:rsidR="007C6F1B" w:rsidRPr="008008B1">
        <w:rPr>
          <w:rFonts w:eastAsia="Times New Roman"/>
        </w:rPr>
        <w:t>.</w:t>
      </w:r>
      <w:r w:rsidRPr="008008B1">
        <w:rPr>
          <w:rFonts w:eastAsia="Times New Roman"/>
        </w:rPr>
        <w:t xml:space="preserve"> Examples of </w:t>
      </w:r>
      <w:proofErr w:type="spellStart"/>
      <w:r w:rsidR="001F6F4A">
        <w:rPr>
          <w:rFonts w:eastAsia="Times New Roman"/>
          <w:i/>
          <w:iCs/>
        </w:rPr>
        <w:t>m</w:t>
      </w:r>
      <w:r w:rsidR="007479CC">
        <w:rPr>
          <w:rFonts w:eastAsia="Times New Roman"/>
          <w:i/>
          <w:iCs/>
        </w:rPr>
        <w:t>emrē</w:t>
      </w:r>
      <w:proofErr w:type="spellEnd"/>
      <w:r w:rsidRPr="008008B1">
        <w:rPr>
          <w:rFonts w:eastAsia="Times New Roman"/>
          <w:i/>
          <w:iCs/>
        </w:rPr>
        <w:t xml:space="preserve"> </w:t>
      </w:r>
      <w:r w:rsidRPr="008008B1">
        <w:rPr>
          <w:rFonts w:eastAsia="Times New Roman"/>
        </w:rPr>
        <w:t xml:space="preserve">meters </w:t>
      </w:r>
      <w:r w:rsidR="004F1534">
        <w:rPr>
          <w:rFonts w:eastAsia="Times New Roman"/>
        </w:rPr>
        <w:t>are</w:t>
      </w:r>
      <w:r w:rsidRPr="008008B1">
        <w:rPr>
          <w:rFonts w:eastAsia="Times New Roman"/>
        </w:rPr>
        <w:t xml:space="preserve"> 5+5, 7+7, or 12+12 (syllables per line). </w:t>
      </w:r>
      <w:r w:rsidR="005E5317" w:rsidRPr="008008B1">
        <w:rPr>
          <w:rFonts w:eastAsia="Times New Roman"/>
        </w:rPr>
        <w:t xml:space="preserve">Each composer was known for his preferred meter. For </w:t>
      </w:r>
      <w:r w:rsidR="0047578D" w:rsidRPr="008008B1">
        <w:rPr>
          <w:rFonts w:eastAsia="Times New Roman"/>
        </w:rPr>
        <w:t>instance,</w:t>
      </w:r>
      <w:r w:rsidR="005E5317" w:rsidRPr="008008B1">
        <w:rPr>
          <w:rFonts w:eastAsia="Times New Roman"/>
        </w:rPr>
        <w:t xml:space="preserve"> 7+7 meter was known as </w:t>
      </w:r>
      <w:proofErr w:type="spellStart"/>
      <w:r w:rsidR="005E5317" w:rsidRPr="008008B1">
        <w:rPr>
          <w:rFonts w:eastAsia="Times New Roman"/>
          <w:i/>
          <w:iCs/>
        </w:rPr>
        <w:t>Apramaya</w:t>
      </w:r>
      <w:proofErr w:type="spellEnd"/>
      <w:r w:rsidR="005E5317" w:rsidRPr="008008B1">
        <w:rPr>
          <w:rFonts w:eastAsia="Times New Roman"/>
        </w:rPr>
        <w:t xml:space="preserve">, means </w:t>
      </w:r>
      <w:proofErr w:type="spellStart"/>
      <w:r w:rsidR="005E5317" w:rsidRPr="008008B1">
        <w:rPr>
          <w:rFonts w:eastAsia="Times New Roman"/>
        </w:rPr>
        <w:t>Ephremic</w:t>
      </w:r>
      <w:proofErr w:type="spellEnd"/>
      <w:r w:rsidR="005E5317" w:rsidRPr="008008B1">
        <w:rPr>
          <w:rFonts w:eastAsia="Times New Roman"/>
        </w:rPr>
        <w:t xml:space="preserve"> and 12+12 as </w:t>
      </w:r>
      <w:proofErr w:type="spellStart"/>
      <w:r w:rsidR="005E5317" w:rsidRPr="008008B1">
        <w:rPr>
          <w:rFonts w:eastAsia="Times New Roman"/>
          <w:i/>
          <w:iCs/>
        </w:rPr>
        <w:t>Narsaya</w:t>
      </w:r>
      <w:proofErr w:type="spellEnd"/>
      <w:r w:rsidR="005E5317" w:rsidRPr="008008B1">
        <w:rPr>
          <w:rFonts w:eastAsia="Times New Roman"/>
          <w:i/>
          <w:iCs/>
        </w:rPr>
        <w:t xml:space="preserve"> </w:t>
      </w:r>
      <w:r w:rsidR="005E5317" w:rsidRPr="008008B1">
        <w:rPr>
          <w:rFonts w:eastAsia="Times New Roman"/>
        </w:rPr>
        <w:t xml:space="preserve">that belongs to Mar </w:t>
      </w:r>
      <w:proofErr w:type="spellStart"/>
      <w:r w:rsidR="005E5317" w:rsidRPr="008008B1">
        <w:rPr>
          <w:rFonts w:eastAsia="Times New Roman"/>
        </w:rPr>
        <w:t>Narsai</w:t>
      </w:r>
      <w:proofErr w:type="spellEnd"/>
      <w:r w:rsidR="005E5317" w:rsidRPr="008008B1">
        <w:rPr>
          <w:rFonts w:eastAsia="Times New Roman"/>
        </w:rPr>
        <w:t>.</w:t>
      </w:r>
      <w:r w:rsidR="00CE5FD6">
        <w:rPr>
          <w:rFonts w:eastAsia="Times New Roman"/>
        </w:rPr>
        <w:t xml:space="preserve"> </w:t>
      </w:r>
      <w:r w:rsidR="00C24F48" w:rsidRPr="008008B1">
        <w:rPr>
          <w:rFonts w:asciiTheme="majorBidi" w:eastAsia="Times New Roman" w:hAnsiTheme="majorBidi" w:cstheme="majorBidi"/>
        </w:rPr>
        <w:t xml:space="preserve">Other </w:t>
      </w:r>
      <w:r w:rsidR="00480D70" w:rsidRPr="008008B1">
        <w:rPr>
          <w:rFonts w:asciiTheme="majorBidi" w:eastAsia="Times New Roman" w:hAnsiTheme="majorBidi" w:cstheme="majorBidi"/>
        </w:rPr>
        <w:t xml:space="preserve">liturgical chants, which some include verses of the </w:t>
      </w:r>
      <w:r w:rsidR="00480D70" w:rsidRPr="008008B1">
        <w:rPr>
          <w:rFonts w:asciiTheme="majorBidi" w:eastAsia="Times New Roman" w:hAnsiTheme="majorBidi" w:cstheme="majorBidi"/>
        </w:rPr>
        <w:lastRenderedPageBreak/>
        <w:t xml:space="preserve">psalms are also practiced during </w:t>
      </w:r>
      <w:r w:rsidR="00480D70" w:rsidRPr="008008B1">
        <w:rPr>
          <w:rFonts w:asciiTheme="majorBidi" w:eastAsia="Times New Roman" w:hAnsiTheme="majorBidi" w:cstheme="majorBidi"/>
          <w:i/>
          <w:iCs/>
        </w:rPr>
        <w:t>Raza</w:t>
      </w:r>
      <w:r w:rsidR="00480D70" w:rsidRPr="008008B1">
        <w:rPr>
          <w:rFonts w:asciiTheme="majorBidi" w:eastAsia="Times New Roman" w:hAnsiTheme="majorBidi" w:cstheme="majorBidi"/>
        </w:rPr>
        <w:t xml:space="preserve"> and ordinary days such as</w:t>
      </w:r>
      <w:r w:rsidR="00B37181" w:rsidRPr="008008B1">
        <w:rPr>
          <w:rFonts w:asciiTheme="majorBidi" w:eastAsia="Times New Roman" w:hAnsiTheme="majorBidi" w:cstheme="majorBidi"/>
        </w:rPr>
        <w:t>:</w:t>
      </w:r>
      <w:r w:rsidR="002E435F" w:rsidRPr="008008B1">
        <w:rPr>
          <w:rFonts w:eastAsia="Times New Roman"/>
          <w:i/>
          <w:iCs/>
        </w:rPr>
        <w:t xml:space="preserve"> </w:t>
      </w:r>
      <w:proofErr w:type="spellStart"/>
      <w:r w:rsidR="002E435F" w:rsidRPr="008008B1">
        <w:rPr>
          <w:rFonts w:asciiTheme="majorBidi" w:hAnsiTheme="majorBidi" w:cstheme="majorBidi"/>
          <w:i/>
          <w:iCs/>
        </w:rPr>
        <w:t>Qalta</w:t>
      </w:r>
      <w:proofErr w:type="spellEnd"/>
      <w:r w:rsidR="002E435F" w:rsidRPr="008008B1">
        <w:rPr>
          <w:rFonts w:asciiTheme="majorBidi" w:hAnsiTheme="majorBidi" w:cstheme="majorBidi"/>
          <w:i/>
          <w:iCs/>
        </w:rPr>
        <w:t xml:space="preserve">, </w:t>
      </w:r>
      <w:proofErr w:type="spellStart"/>
      <w:r w:rsidR="0098268D" w:rsidRPr="008008B1">
        <w:rPr>
          <w:rFonts w:eastAsia="Times New Roman"/>
          <w:i/>
          <w:iCs/>
        </w:rPr>
        <w:t>H</w:t>
      </w:r>
      <w:r w:rsidR="000E5DE1">
        <w:rPr>
          <w:rFonts w:eastAsia="Times New Roman"/>
          <w:i/>
          <w:iCs/>
        </w:rPr>
        <w:t>ul</w:t>
      </w:r>
      <w:r w:rsidR="002E435F" w:rsidRPr="008008B1">
        <w:rPr>
          <w:rFonts w:eastAsia="Times New Roman"/>
          <w:i/>
          <w:iCs/>
        </w:rPr>
        <w:t>ala</w:t>
      </w:r>
      <w:proofErr w:type="spellEnd"/>
      <w:r w:rsidR="0098268D" w:rsidRPr="008008B1">
        <w:rPr>
          <w:rFonts w:asciiTheme="majorBidi" w:hAnsiTheme="majorBidi" w:cstheme="majorBidi"/>
          <w:i/>
          <w:iCs/>
        </w:rPr>
        <w:t xml:space="preserve">, </w:t>
      </w:r>
      <w:proofErr w:type="spellStart"/>
      <w:r w:rsidR="0098268D" w:rsidRPr="008008B1">
        <w:rPr>
          <w:rFonts w:asciiTheme="majorBidi" w:hAnsiTheme="majorBidi" w:cstheme="majorBidi"/>
          <w:i/>
          <w:iCs/>
        </w:rPr>
        <w:t>S</w:t>
      </w:r>
      <w:r w:rsidR="002E435F" w:rsidRPr="008008B1">
        <w:rPr>
          <w:rFonts w:asciiTheme="majorBidi" w:hAnsiTheme="majorBidi" w:cstheme="majorBidi"/>
          <w:i/>
          <w:iCs/>
        </w:rPr>
        <w:t>hubakha</w:t>
      </w:r>
      <w:proofErr w:type="spellEnd"/>
      <w:r w:rsidR="002E435F" w:rsidRPr="008008B1">
        <w:rPr>
          <w:rFonts w:asciiTheme="majorBidi" w:hAnsiTheme="majorBidi" w:cstheme="majorBidi"/>
          <w:i/>
          <w:iCs/>
        </w:rPr>
        <w:t>,</w:t>
      </w:r>
      <w:r w:rsidR="0098268D" w:rsidRPr="008008B1">
        <w:rPr>
          <w:rFonts w:asciiTheme="majorBidi" w:hAnsiTheme="majorBidi" w:cstheme="majorBidi"/>
          <w:i/>
          <w:iCs/>
        </w:rPr>
        <w:t xml:space="preserve"> </w:t>
      </w:r>
      <w:proofErr w:type="spellStart"/>
      <w:r w:rsidR="0098268D" w:rsidRPr="008008B1">
        <w:rPr>
          <w:rFonts w:asciiTheme="majorBidi" w:hAnsiTheme="majorBidi" w:cstheme="majorBidi"/>
          <w:i/>
          <w:iCs/>
        </w:rPr>
        <w:t>Q</w:t>
      </w:r>
      <w:r w:rsidR="00CE7399" w:rsidRPr="008008B1">
        <w:rPr>
          <w:rFonts w:asciiTheme="majorBidi" w:hAnsiTheme="majorBidi" w:cstheme="majorBidi"/>
          <w:i/>
          <w:iCs/>
        </w:rPr>
        <w:t>anuna</w:t>
      </w:r>
      <w:proofErr w:type="spellEnd"/>
      <w:r w:rsidR="00CE7399" w:rsidRPr="008008B1">
        <w:rPr>
          <w:rFonts w:asciiTheme="majorBidi" w:hAnsiTheme="majorBidi" w:cstheme="majorBidi"/>
          <w:i/>
          <w:iCs/>
        </w:rPr>
        <w:t xml:space="preserve">, </w:t>
      </w:r>
      <w:proofErr w:type="spellStart"/>
      <w:r w:rsidR="0098268D" w:rsidRPr="008008B1">
        <w:rPr>
          <w:rFonts w:asciiTheme="majorBidi" w:hAnsiTheme="majorBidi" w:cstheme="majorBidi"/>
          <w:i/>
          <w:iCs/>
        </w:rPr>
        <w:t>Hpakhta</w:t>
      </w:r>
      <w:proofErr w:type="spellEnd"/>
      <w:r w:rsidR="0098268D" w:rsidRPr="008008B1">
        <w:rPr>
          <w:rFonts w:asciiTheme="majorBidi" w:hAnsiTheme="majorBidi" w:cstheme="majorBidi"/>
          <w:i/>
          <w:iCs/>
        </w:rPr>
        <w:t>,</w:t>
      </w:r>
      <w:r w:rsidR="002E435F" w:rsidRPr="008008B1">
        <w:rPr>
          <w:rFonts w:asciiTheme="majorBidi" w:hAnsiTheme="majorBidi" w:cstheme="majorBidi"/>
          <w:i/>
          <w:iCs/>
        </w:rPr>
        <w:t xml:space="preserve"> </w:t>
      </w:r>
      <w:r w:rsidR="00480D70" w:rsidRPr="008008B1">
        <w:rPr>
          <w:rFonts w:asciiTheme="majorBidi" w:hAnsiTheme="majorBidi" w:cstheme="majorBidi"/>
        </w:rPr>
        <w:t>and</w:t>
      </w:r>
      <w:r w:rsidR="0098268D" w:rsidRPr="008008B1">
        <w:rPr>
          <w:rFonts w:asciiTheme="majorBidi" w:hAnsiTheme="majorBidi" w:cstheme="majorBidi"/>
          <w:i/>
          <w:iCs/>
        </w:rPr>
        <w:t xml:space="preserve"> </w:t>
      </w:r>
      <w:proofErr w:type="spellStart"/>
      <w:r w:rsidR="0098268D" w:rsidRPr="008008B1">
        <w:rPr>
          <w:rFonts w:asciiTheme="majorBidi" w:hAnsiTheme="majorBidi" w:cstheme="majorBidi"/>
          <w:i/>
          <w:iCs/>
        </w:rPr>
        <w:t>B</w:t>
      </w:r>
      <w:r w:rsidR="00CE7399" w:rsidRPr="008008B1">
        <w:rPr>
          <w:rFonts w:asciiTheme="majorBidi" w:hAnsiTheme="majorBidi" w:cstheme="majorBidi"/>
          <w:i/>
          <w:iCs/>
        </w:rPr>
        <w:t>asali</w:t>
      </w:r>
      <w:r w:rsidR="00480D70" w:rsidRPr="008008B1">
        <w:rPr>
          <w:rFonts w:asciiTheme="majorBidi" w:hAnsiTheme="majorBidi" w:cstheme="majorBidi"/>
          <w:i/>
          <w:iCs/>
        </w:rPr>
        <w:t>qe</w:t>
      </w:r>
      <w:proofErr w:type="spellEnd"/>
      <w:r w:rsidR="00650D27" w:rsidRPr="008008B1">
        <w:rPr>
          <w:rFonts w:asciiTheme="majorBidi" w:hAnsiTheme="majorBidi" w:cstheme="majorBidi"/>
          <w:i/>
          <w:iCs/>
        </w:rPr>
        <w:t>.</w:t>
      </w:r>
    </w:p>
    <w:p w14:paraId="0DC79315" w14:textId="77777777" w:rsidR="00D67A07" w:rsidRPr="00F9154F" w:rsidRDefault="00D67A07" w:rsidP="00F9154F">
      <w:pPr>
        <w:spacing w:line="480" w:lineRule="auto"/>
        <w:ind w:firstLine="720"/>
        <w:rPr>
          <w:rFonts w:eastAsia="Times New Roman"/>
        </w:rPr>
      </w:pPr>
    </w:p>
    <w:p w14:paraId="200A010C" w14:textId="480C9889" w:rsidR="00C24F48" w:rsidRPr="008008B1" w:rsidRDefault="00C24F48" w:rsidP="00D67A07">
      <w:pPr>
        <w:pStyle w:val="ListParagraph"/>
        <w:numPr>
          <w:ilvl w:val="0"/>
          <w:numId w:val="17"/>
        </w:numPr>
        <w:spacing w:line="480" w:lineRule="auto"/>
        <w:jc w:val="center"/>
        <w:rPr>
          <w:b/>
          <w:bCs/>
          <w:i/>
          <w:iCs/>
          <w:sz w:val="24"/>
          <w:szCs w:val="24"/>
          <w:rtl/>
        </w:rPr>
      </w:pPr>
      <w:proofErr w:type="spellStart"/>
      <w:r w:rsidRPr="008008B1">
        <w:rPr>
          <w:rFonts w:ascii="Times New Roman" w:eastAsia="Times New Roman" w:hAnsi="Times New Roman" w:cs="Times New Roman"/>
          <w:b/>
          <w:bCs/>
          <w:i/>
          <w:iCs/>
          <w:sz w:val="24"/>
          <w:szCs w:val="24"/>
        </w:rPr>
        <w:t>Soghithā</w:t>
      </w:r>
      <w:proofErr w:type="spellEnd"/>
      <w:r w:rsidRPr="008008B1">
        <w:rPr>
          <w:rFonts w:ascii="Times New Roman" w:eastAsia="Times New Roman" w:hAnsi="Times New Roman" w:cs="Times New Roman"/>
          <w:b/>
          <w:bCs/>
          <w:i/>
          <w:iCs/>
          <w:sz w:val="32"/>
          <w:szCs w:val="32"/>
        </w:rPr>
        <w:t xml:space="preserve"> </w:t>
      </w:r>
      <w:r w:rsidRPr="008008B1">
        <w:rPr>
          <w:rFonts w:ascii="AA- East Syriac Marcus" w:eastAsia="Times New Roman" w:hAnsi="AA- East Syriac Marcus" w:cs="AA- East Syriac Marcus"/>
          <w:sz w:val="32"/>
          <w:szCs w:val="32"/>
          <w:rtl/>
          <w:lang w:bidi="syr-SY"/>
        </w:rPr>
        <w:t>ܣܘܿܓ݂ܝܼܬܵ</w:t>
      </w:r>
      <w:r w:rsidR="00667492">
        <w:rPr>
          <w:rFonts w:ascii="AA- East Syriac Marcus" w:eastAsia="Times New Roman" w:hAnsi="AA- East Syriac Marcus" w:cs="AA- East Syriac Marcus" w:hint="cs"/>
          <w:sz w:val="32"/>
          <w:szCs w:val="32"/>
          <w:rtl/>
          <w:lang w:bidi="syr-SY"/>
        </w:rPr>
        <w:t>̣</w:t>
      </w:r>
      <w:r w:rsidRPr="008008B1">
        <w:rPr>
          <w:rFonts w:ascii="AA- East Syriac Marcus" w:eastAsia="Times New Roman" w:hAnsi="AA- East Syriac Marcus" w:cs="AA- East Syriac Marcus"/>
          <w:sz w:val="32"/>
          <w:szCs w:val="32"/>
          <w:rtl/>
          <w:lang w:bidi="syr-SY"/>
        </w:rPr>
        <w:t>ܐ</w:t>
      </w:r>
    </w:p>
    <w:p w14:paraId="14782057" w14:textId="643CB16E" w:rsidR="00942818" w:rsidRDefault="6271C324" w:rsidP="009C1F4B">
      <w:pPr>
        <w:spacing w:line="480" w:lineRule="auto"/>
        <w:ind w:firstLine="720"/>
        <w:rPr>
          <w:rFonts w:asciiTheme="majorBidi" w:hAnsiTheme="majorBidi" w:cstheme="majorBidi"/>
        </w:rPr>
      </w:pPr>
      <w:proofErr w:type="spellStart"/>
      <w:r w:rsidRPr="2A2CB7DF">
        <w:rPr>
          <w:rFonts w:eastAsia="Times New Roman"/>
          <w:i/>
          <w:iCs/>
        </w:rPr>
        <w:t>Soghithā</w:t>
      </w:r>
      <w:proofErr w:type="spellEnd"/>
      <w:r w:rsidRPr="2A2CB7DF">
        <w:rPr>
          <w:rFonts w:eastAsia="Times New Roman"/>
          <w:i/>
          <w:iCs/>
        </w:rPr>
        <w:t xml:space="preserve"> </w:t>
      </w:r>
      <w:r w:rsidRPr="008008B1">
        <w:rPr>
          <w:rFonts w:ascii="AA- East Syriac Marcus" w:eastAsia="Noto Sans Syriac Eastern" w:hAnsi="AA- East Syriac Marcus" w:cs="AA- East Syriac Marcus"/>
          <w:sz w:val="28"/>
          <w:szCs w:val="28"/>
          <w:rtl/>
          <w:lang w:bidi="syr-SY"/>
        </w:rPr>
        <w:t>ܣܘܿܓ݂ܝܼܬܵ</w:t>
      </w:r>
      <w:r w:rsidR="06007B86">
        <w:rPr>
          <w:rFonts w:ascii="AA- East Syriac Marcus" w:eastAsia="Noto Sans Syriac Eastern" w:hAnsi="AA- East Syriac Marcus" w:cs="AA- East Syriac Marcus"/>
          <w:sz w:val="28"/>
          <w:szCs w:val="28"/>
          <w:rtl/>
          <w:lang w:bidi="syr-SY"/>
        </w:rPr>
        <w:t>̣</w:t>
      </w:r>
      <w:r w:rsidRPr="008008B1">
        <w:rPr>
          <w:rFonts w:ascii="AA- East Syriac Marcus" w:eastAsia="Noto Sans Syriac Eastern" w:hAnsi="AA- East Syriac Marcus" w:cs="AA- East Syriac Marcus"/>
          <w:sz w:val="28"/>
          <w:szCs w:val="28"/>
          <w:rtl/>
          <w:lang w:bidi="syr-SY"/>
        </w:rPr>
        <w:t>ܐ</w:t>
      </w:r>
      <w:r w:rsidRPr="008008B1">
        <w:rPr>
          <w:rFonts w:ascii="AA- East Syriac Marcus" w:eastAsia="Times New Roman" w:hAnsi="AA- East Syriac Marcus" w:cs="AA- East Syriac Marcus"/>
          <w:sz w:val="28"/>
          <w:szCs w:val="28"/>
        </w:rPr>
        <w:t xml:space="preserve"> </w:t>
      </w:r>
      <w:r w:rsidR="00564044">
        <w:rPr>
          <w:rFonts w:eastAsia="Times New Roman"/>
        </w:rPr>
        <w:t xml:space="preserve">is </w:t>
      </w:r>
      <w:r w:rsidRPr="008008B1">
        <w:rPr>
          <w:rFonts w:eastAsia="Times New Roman"/>
        </w:rPr>
        <w:t xml:space="preserve">one of the stanzaic </w:t>
      </w:r>
      <w:r w:rsidR="4E636E60" w:rsidRPr="008008B1">
        <w:rPr>
          <w:rFonts w:eastAsia="Times New Roman"/>
        </w:rPr>
        <w:t>poem’s</w:t>
      </w:r>
      <w:r w:rsidR="034621F4" w:rsidRPr="008008B1">
        <w:rPr>
          <w:rFonts w:eastAsia="Times New Roman"/>
        </w:rPr>
        <w:t xml:space="preserve"> </w:t>
      </w:r>
      <w:r w:rsidR="401259D6" w:rsidRPr="008008B1">
        <w:rPr>
          <w:rFonts w:eastAsia="Times New Roman"/>
        </w:rPr>
        <w:t>genres</w:t>
      </w:r>
      <w:r w:rsidRPr="008008B1">
        <w:rPr>
          <w:rFonts w:eastAsia="Times New Roman"/>
        </w:rPr>
        <w:t xml:space="preserve">. It </w:t>
      </w:r>
      <w:r w:rsidR="034621F4" w:rsidRPr="008008B1">
        <w:rPr>
          <w:rFonts w:eastAsia="Times New Roman"/>
        </w:rPr>
        <w:t xml:space="preserve">is also one of the main hymn </w:t>
      </w:r>
      <w:r w:rsidR="401259D6" w:rsidRPr="008008B1">
        <w:rPr>
          <w:rFonts w:eastAsia="Times New Roman"/>
        </w:rPr>
        <w:t>genres</w:t>
      </w:r>
      <w:r w:rsidR="034621F4" w:rsidRPr="008008B1">
        <w:rPr>
          <w:rFonts w:eastAsia="Times New Roman"/>
        </w:rPr>
        <w:t xml:space="preserve"> in the Syriac </w:t>
      </w:r>
      <w:r w:rsidR="6A5FD21D" w:rsidRPr="008008B1">
        <w:rPr>
          <w:rFonts w:eastAsia="Times New Roman"/>
        </w:rPr>
        <w:t xml:space="preserve">hymnody </w:t>
      </w:r>
      <w:r w:rsidR="034621F4" w:rsidRPr="008008B1">
        <w:rPr>
          <w:rFonts w:eastAsia="Times New Roman"/>
        </w:rPr>
        <w:t>tradition.</w:t>
      </w:r>
      <w:r w:rsidR="283E7227" w:rsidRPr="008008B1">
        <w:rPr>
          <w:rFonts w:eastAsia="Times New Roman"/>
        </w:rPr>
        <w:t xml:space="preserve"> </w:t>
      </w:r>
      <w:r w:rsidR="23384982" w:rsidRPr="2A2CB7DF">
        <w:rPr>
          <w:rFonts w:asciiTheme="majorBidi" w:hAnsiTheme="majorBidi" w:cs="AA- East Syriac Marcus"/>
          <w:lang w:bidi="syr-SY"/>
        </w:rPr>
        <w:t>In his book</w:t>
      </w:r>
      <w:r w:rsidR="23384982" w:rsidRPr="2A2CB7DF">
        <w:rPr>
          <w:rFonts w:eastAsia="Times New Roman"/>
          <w:i/>
          <w:iCs/>
        </w:rPr>
        <w:t xml:space="preserve"> </w:t>
      </w:r>
      <w:proofErr w:type="spellStart"/>
      <w:r w:rsidR="283E7227" w:rsidRPr="004C0624">
        <w:rPr>
          <w:rFonts w:eastAsia="Times New Roman"/>
        </w:rPr>
        <w:t>S</w:t>
      </w:r>
      <w:r w:rsidR="3F7C9908" w:rsidRPr="004C0624">
        <w:rPr>
          <w:rFonts w:eastAsia="Times New Roman"/>
        </w:rPr>
        <w:t>ogi</w:t>
      </w:r>
      <w:r w:rsidR="283E7227" w:rsidRPr="004C0624">
        <w:rPr>
          <w:rFonts w:eastAsia="Times New Roman"/>
        </w:rPr>
        <w:t>ath</w:t>
      </w:r>
      <w:r w:rsidR="7DF0C882">
        <w:rPr>
          <w:rFonts w:eastAsia="Times New Roman"/>
        </w:rPr>
        <w:t>a</w:t>
      </w:r>
      <w:proofErr w:type="spellEnd"/>
      <w:r w:rsidR="283E7227" w:rsidRPr="2A2CB7DF">
        <w:rPr>
          <w:rFonts w:asciiTheme="majorBidi" w:hAnsiTheme="majorBidi" w:cstheme="majorBidi"/>
        </w:rPr>
        <w:t xml:space="preserve">, Brock provides English translation of four of the following </w:t>
      </w:r>
      <w:r w:rsidR="23C0948B" w:rsidRPr="2A2CB7DF">
        <w:rPr>
          <w:rFonts w:asciiTheme="majorBidi" w:hAnsiTheme="majorBidi" w:cstheme="majorBidi"/>
        </w:rPr>
        <w:t xml:space="preserve">dialogue or dispute </w:t>
      </w:r>
      <w:proofErr w:type="spellStart"/>
      <w:r w:rsidR="6CB418C0" w:rsidRPr="2A2CB7DF">
        <w:rPr>
          <w:rFonts w:eastAsia="Times New Roman"/>
          <w:i/>
          <w:iCs/>
        </w:rPr>
        <w:t>s</w:t>
      </w:r>
      <w:r w:rsidR="730088CC" w:rsidRPr="2A2CB7DF">
        <w:rPr>
          <w:rFonts w:eastAsia="Times New Roman"/>
          <w:i/>
          <w:iCs/>
        </w:rPr>
        <w:t>oghyāthā</w:t>
      </w:r>
      <w:proofErr w:type="spellEnd"/>
      <w:r w:rsidR="5D37E102" w:rsidRPr="2A2CB7DF">
        <w:rPr>
          <w:rFonts w:asciiTheme="majorBidi" w:hAnsiTheme="majorBidi" w:cstheme="majorBidi"/>
        </w:rPr>
        <w:t xml:space="preserve"> </w:t>
      </w:r>
      <w:r w:rsidR="283E7227" w:rsidRPr="2A2CB7DF">
        <w:rPr>
          <w:rFonts w:asciiTheme="majorBidi" w:hAnsiTheme="majorBidi" w:cstheme="majorBidi"/>
        </w:rPr>
        <w:t>hymns</w:t>
      </w:r>
      <w:r w:rsidR="44706CB7" w:rsidRPr="2A2CB7DF">
        <w:rPr>
          <w:rFonts w:asciiTheme="majorBidi" w:hAnsiTheme="majorBidi" w:cstheme="majorBidi"/>
        </w:rPr>
        <w:t xml:space="preserve"> </w:t>
      </w:r>
      <w:r w:rsidR="3903E19F" w:rsidRPr="2A2CB7DF">
        <w:rPr>
          <w:rFonts w:asciiTheme="majorBidi" w:hAnsiTheme="majorBidi" w:cstheme="majorBidi"/>
        </w:rPr>
        <w:t xml:space="preserve">that </w:t>
      </w:r>
      <w:r w:rsidR="7EA684DF" w:rsidRPr="2A2CB7DF">
        <w:rPr>
          <w:rFonts w:asciiTheme="majorBidi" w:hAnsiTheme="majorBidi" w:cstheme="majorBidi"/>
        </w:rPr>
        <w:t>feature</w:t>
      </w:r>
      <w:r w:rsidR="3903E19F" w:rsidRPr="2A2CB7DF">
        <w:rPr>
          <w:rFonts w:asciiTheme="majorBidi" w:hAnsiTheme="majorBidi" w:cstheme="majorBidi"/>
        </w:rPr>
        <w:t xml:space="preserve"> biblical stories</w:t>
      </w:r>
      <w:r w:rsidR="283E7227" w:rsidRPr="2A2CB7DF">
        <w:rPr>
          <w:rFonts w:asciiTheme="majorBidi" w:hAnsiTheme="majorBidi" w:cstheme="majorBidi"/>
        </w:rPr>
        <w:t>:</w:t>
      </w:r>
      <w:r w:rsidR="6A5FD21D" w:rsidRPr="008008B1">
        <w:rPr>
          <w:rFonts w:eastAsia="Times New Roman"/>
        </w:rPr>
        <w:t xml:space="preserve"> </w:t>
      </w:r>
      <w:r w:rsidR="283E7227" w:rsidRPr="2A2CB7DF">
        <w:rPr>
          <w:rFonts w:asciiTheme="majorBidi" w:hAnsiTheme="majorBidi" w:cstheme="majorBidi"/>
        </w:rPr>
        <w:t>Zechariah and the Angel, The Angel and Mary, John the Baptist and Our Lord, and The Cherub and the Thief.</w:t>
      </w:r>
      <w:r w:rsidR="004867DB" w:rsidRPr="2A2CB7DF">
        <w:rPr>
          <w:rStyle w:val="FootnoteReference"/>
          <w:rFonts w:asciiTheme="majorBidi" w:hAnsiTheme="majorBidi" w:cstheme="majorBidi"/>
        </w:rPr>
        <w:footnoteReference w:id="119"/>
      </w:r>
      <w:r w:rsidR="7EA684DF" w:rsidRPr="2A2CB7DF">
        <w:rPr>
          <w:rFonts w:asciiTheme="majorBidi" w:hAnsiTheme="majorBidi" w:cstheme="majorBidi"/>
        </w:rPr>
        <w:t xml:space="preserve"> </w:t>
      </w:r>
    </w:p>
    <w:p w14:paraId="15DAD26A" w14:textId="2C951E6A" w:rsidR="004867DB" w:rsidRPr="00702C99" w:rsidRDefault="17312704" w:rsidP="009C1F4B">
      <w:pPr>
        <w:spacing w:line="480" w:lineRule="auto"/>
        <w:ind w:firstLine="720"/>
        <w:rPr>
          <w:rFonts w:asciiTheme="majorBidi" w:hAnsiTheme="majorBidi" w:cstheme="majorBidi"/>
        </w:rPr>
      </w:pPr>
      <w:r w:rsidRPr="2A2CB7DF">
        <w:rPr>
          <w:rFonts w:asciiTheme="majorBidi" w:hAnsiTheme="majorBidi" w:cstheme="majorBidi"/>
        </w:rPr>
        <w:t xml:space="preserve">However, other </w:t>
      </w:r>
      <w:r w:rsidR="0E9C3AAC" w:rsidRPr="2A2CB7DF">
        <w:rPr>
          <w:rFonts w:asciiTheme="majorBidi" w:hAnsiTheme="majorBidi" w:cstheme="majorBidi"/>
        </w:rPr>
        <w:t xml:space="preserve">dispute </w:t>
      </w:r>
      <w:proofErr w:type="spellStart"/>
      <w:r w:rsidR="0E9C3AAC" w:rsidRPr="2A2CB7DF">
        <w:rPr>
          <w:rFonts w:eastAsia="Times New Roman"/>
          <w:i/>
          <w:iCs/>
        </w:rPr>
        <w:t>soghyāthā</w:t>
      </w:r>
      <w:proofErr w:type="spellEnd"/>
      <w:r w:rsidR="0E9C3AAC" w:rsidRPr="2A2CB7DF">
        <w:rPr>
          <w:rFonts w:asciiTheme="majorBidi" w:hAnsiTheme="majorBidi" w:cstheme="majorBidi"/>
        </w:rPr>
        <w:t xml:space="preserve"> are also found in the </w:t>
      </w:r>
      <w:r w:rsidR="00095867" w:rsidRPr="2A2CB7DF">
        <w:rPr>
          <w:rFonts w:asciiTheme="majorBidi" w:hAnsiTheme="majorBidi" w:cstheme="majorBidi"/>
        </w:rPr>
        <w:t>Syriac</w:t>
      </w:r>
      <w:r w:rsidR="3602E6B0" w:rsidRPr="2A2CB7DF">
        <w:rPr>
          <w:rFonts w:asciiTheme="majorBidi" w:hAnsiTheme="majorBidi" w:cstheme="majorBidi"/>
        </w:rPr>
        <w:t xml:space="preserve"> literature </w:t>
      </w:r>
      <w:r w:rsidR="01611CE0" w:rsidRPr="2A2CB7DF">
        <w:rPr>
          <w:rFonts w:asciiTheme="majorBidi" w:hAnsiTheme="majorBidi" w:cstheme="majorBidi"/>
        </w:rPr>
        <w:t xml:space="preserve">that </w:t>
      </w:r>
      <w:r w:rsidR="25435258" w:rsidRPr="2A2CB7DF">
        <w:rPr>
          <w:rFonts w:asciiTheme="majorBidi" w:hAnsiTheme="majorBidi" w:cstheme="majorBidi"/>
        </w:rPr>
        <w:t>de</w:t>
      </w:r>
      <w:r w:rsidR="6AF3EBC2" w:rsidRPr="2A2CB7DF">
        <w:rPr>
          <w:rFonts w:asciiTheme="majorBidi" w:hAnsiTheme="majorBidi" w:cstheme="majorBidi"/>
        </w:rPr>
        <w:t>scribe</w:t>
      </w:r>
      <w:r w:rsidR="3602E6B0" w:rsidRPr="2A2CB7DF">
        <w:rPr>
          <w:rFonts w:asciiTheme="majorBidi" w:hAnsiTheme="majorBidi" w:cstheme="majorBidi"/>
        </w:rPr>
        <w:t xml:space="preserve"> the</w:t>
      </w:r>
      <w:r w:rsidR="01611CE0" w:rsidRPr="2A2CB7DF">
        <w:rPr>
          <w:rFonts w:asciiTheme="majorBidi" w:hAnsiTheme="majorBidi" w:cstheme="majorBidi"/>
        </w:rPr>
        <w:t xml:space="preserve"> </w:t>
      </w:r>
      <w:r w:rsidR="69E59C36" w:rsidRPr="2A2CB7DF">
        <w:rPr>
          <w:rFonts w:asciiTheme="majorBidi" w:hAnsiTheme="majorBidi" w:cstheme="majorBidi"/>
        </w:rPr>
        <w:t xml:space="preserve">relationship between </w:t>
      </w:r>
      <w:r w:rsidR="3602E6B0" w:rsidRPr="2A2CB7DF">
        <w:rPr>
          <w:rFonts w:asciiTheme="majorBidi" w:hAnsiTheme="majorBidi" w:cstheme="majorBidi"/>
        </w:rPr>
        <w:t>Christian</w:t>
      </w:r>
      <w:r w:rsidR="6FB10192" w:rsidRPr="2A2CB7DF">
        <w:rPr>
          <w:rFonts w:asciiTheme="majorBidi" w:hAnsiTheme="majorBidi" w:cstheme="majorBidi"/>
        </w:rPr>
        <w:t>ity</w:t>
      </w:r>
      <w:r w:rsidR="486ECC5E" w:rsidRPr="2A2CB7DF">
        <w:rPr>
          <w:rFonts w:asciiTheme="majorBidi" w:hAnsiTheme="majorBidi" w:cstheme="majorBidi"/>
        </w:rPr>
        <w:t xml:space="preserve"> and Judaism</w:t>
      </w:r>
      <w:r w:rsidR="6FB10192" w:rsidRPr="2A2CB7DF">
        <w:rPr>
          <w:rFonts w:asciiTheme="majorBidi" w:hAnsiTheme="majorBidi" w:cstheme="majorBidi"/>
        </w:rPr>
        <w:t xml:space="preserve">. </w:t>
      </w:r>
      <w:r w:rsidR="17B93407" w:rsidRPr="2A2CB7DF">
        <w:rPr>
          <w:rFonts w:asciiTheme="majorBidi" w:hAnsiTheme="majorBidi" w:cstheme="majorBidi"/>
        </w:rPr>
        <w:t>In this th</w:t>
      </w:r>
      <w:r w:rsidR="7DC702EC" w:rsidRPr="2A2CB7DF">
        <w:rPr>
          <w:rFonts w:asciiTheme="majorBidi" w:hAnsiTheme="majorBidi" w:cstheme="majorBidi"/>
        </w:rPr>
        <w:t xml:space="preserve">eme, four survived </w:t>
      </w:r>
      <w:proofErr w:type="spellStart"/>
      <w:r w:rsidR="7DC702EC" w:rsidRPr="2A2CB7DF">
        <w:rPr>
          <w:rFonts w:eastAsia="Times New Roman"/>
          <w:i/>
          <w:iCs/>
        </w:rPr>
        <w:t>soghyāthā</w:t>
      </w:r>
      <w:proofErr w:type="spellEnd"/>
      <w:r w:rsidR="7DC702EC" w:rsidRPr="2A2CB7DF">
        <w:rPr>
          <w:rFonts w:eastAsia="Times New Roman"/>
          <w:i/>
          <w:iCs/>
        </w:rPr>
        <w:t xml:space="preserve"> </w:t>
      </w:r>
      <w:r w:rsidR="7DC702EC" w:rsidRPr="006545EB">
        <w:rPr>
          <w:rFonts w:eastAsia="Times New Roman"/>
        </w:rPr>
        <w:t xml:space="preserve">are also </w:t>
      </w:r>
      <w:r w:rsidR="7DC702EC">
        <w:rPr>
          <w:rFonts w:eastAsia="Times New Roman"/>
        </w:rPr>
        <w:t>introduced by B</w:t>
      </w:r>
      <w:r w:rsidR="4671ED0A">
        <w:rPr>
          <w:rFonts w:eastAsia="Times New Roman"/>
        </w:rPr>
        <w:t xml:space="preserve">rock with English translation. The </w:t>
      </w:r>
      <w:r w:rsidR="48E014BB">
        <w:rPr>
          <w:rFonts w:eastAsia="Times New Roman"/>
        </w:rPr>
        <w:t xml:space="preserve">titles of these </w:t>
      </w:r>
      <w:proofErr w:type="spellStart"/>
      <w:r w:rsidR="48E014BB" w:rsidRPr="2A2CB7DF">
        <w:rPr>
          <w:rFonts w:eastAsia="Times New Roman"/>
          <w:i/>
          <w:iCs/>
        </w:rPr>
        <w:t>soghyāthā</w:t>
      </w:r>
      <w:proofErr w:type="spellEnd"/>
      <w:r w:rsidR="48E014BB" w:rsidRPr="2A2CB7DF">
        <w:rPr>
          <w:rFonts w:eastAsia="Times New Roman"/>
          <w:i/>
          <w:iCs/>
        </w:rPr>
        <w:t xml:space="preserve"> </w:t>
      </w:r>
      <w:proofErr w:type="gramStart"/>
      <w:r w:rsidR="17782717" w:rsidRPr="00D64100">
        <w:rPr>
          <w:rFonts w:eastAsia="Times New Roman"/>
        </w:rPr>
        <w:t>are;</w:t>
      </w:r>
      <w:proofErr w:type="gramEnd"/>
      <w:r w:rsidR="1402B4A8">
        <w:rPr>
          <w:rFonts w:eastAsia="Times New Roman"/>
        </w:rPr>
        <w:t xml:space="preserve"> </w:t>
      </w:r>
      <w:r w:rsidR="078D6AFF">
        <w:rPr>
          <w:rFonts w:eastAsia="Times New Roman"/>
        </w:rPr>
        <w:t>Synagogue and Chur</w:t>
      </w:r>
      <w:r w:rsidR="4F4F7D0A">
        <w:rPr>
          <w:rFonts w:eastAsia="Times New Roman"/>
        </w:rPr>
        <w:t xml:space="preserve">ch, Sion and </w:t>
      </w:r>
      <w:r w:rsidR="02B42198">
        <w:rPr>
          <w:rFonts w:eastAsia="Times New Roman"/>
        </w:rPr>
        <w:t>Church, Synagogue and Our L</w:t>
      </w:r>
      <w:r w:rsidR="4AA7037E">
        <w:rPr>
          <w:rFonts w:eastAsia="Times New Roman"/>
        </w:rPr>
        <w:t>ord, and Pharisees and Our Lord.</w:t>
      </w:r>
      <w:r w:rsidR="0A2C77EE" w:rsidRPr="2A2CB7DF">
        <w:rPr>
          <w:rFonts w:asciiTheme="majorBidi" w:hAnsiTheme="majorBidi" w:cstheme="majorBidi"/>
        </w:rPr>
        <w:t xml:space="preserve"> </w:t>
      </w:r>
      <w:r w:rsidR="463D28B6" w:rsidRPr="2A2CB7DF">
        <w:rPr>
          <w:rFonts w:asciiTheme="majorBidi" w:hAnsiTheme="majorBidi" w:cstheme="majorBidi"/>
        </w:rPr>
        <w:t>Al</w:t>
      </w:r>
      <w:r w:rsidR="3B52C120" w:rsidRPr="2A2CB7DF">
        <w:rPr>
          <w:rFonts w:asciiTheme="majorBidi" w:hAnsiTheme="majorBidi" w:cstheme="majorBidi"/>
        </w:rPr>
        <w:t>though,</w:t>
      </w:r>
      <w:r w:rsidR="00942818">
        <w:rPr>
          <w:rFonts w:asciiTheme="majorBidi" w:hAnsiTheme="majorBidi" w:cstheme="majorBidi"/>
        </w:rPr>
        <w:t xml:space="preserve"> </w:t>
      </w:r>
      <w:r w:rsidR="3B52C120" w:rsidRPr="2A2CB7DF">
        <w:rPr>
          <w:rFonts w:asciiTheme="majorBidi" w:hAnsiTheme="majorBidi" w:cstheme="majorBidi"/>
        </w:rPr>
        <w:t xml:space="preserve">most of </w:t>
      </w:r>
      <w:r w:rsidR="5833E41B" w:rsidRPr="2A2CB7DF">
        <w:rPr>
          <w:rFonts w:asciiTheme="majorBidi" w:hAnsiTheme="majorBidi" w:cstheme="majorBidi"/>
        </w:rPr>
        <w:t>these</w:t>
      </w:r>
      <w:r w:rsidR="58F99212" w:rsidRPr="2A2CB7DF">
        <w:rPr>
          <w:rFonts w:asciiTheme="majorBidi" w:hAnsiTheme="majorBidi" w:cstheme="majorBidi"/>
        </w:rPr>
        <w:t xml:space="preserve"> dispute</w:t>
      </w:r>
      <w:r w:rsidR="3B52C120" w:rsidRPr="2A2CB7DF">
        <w:rPr>
          <w:rFonts w:asciiTheme="majorBidi" w:hAnsiTheme="majorBidi" w:cstheme="majorBidi"/>
        </w:rPr>
        <w:t xml:space="preserve"> </w:t>
      </w:r>
      <w:proofErr w:type="spellStart"/>
      <w:r w:rsidR="3B52C120" w:rsidRPr="2A2CB7DF">
        <w:rPr>
          <w:rFonts w:eastAsia="Times New Roman"/>
          <w:i/>
          <w:iCs/>
        </w:rPr>
        <w:t>soghyāthā</w:t>
      </w:r>
      <w:proofErr w:type="spellEnd"/>
      <w:r w:rsidR="3B52C120" w:rsidRPr="2A2CB7DF">
        <w:rPr>
          <w:rFonts w:eastAsia="Times New Roman"/>
          <w:i/>
          <w:iCs/>
        </w:rPr>
        <w:t xml:space="preserve"> </w:t>
      </w:r>
      <w:r w:rsidR="3B52C120">
        <w:rPr>
          <w:rFonts w:eastAsia="Times New Roman"/>
        </w:rPr>
        <w:t>are</w:t>
      </w:r>
      <w:r w:rsidR="6C446E15">
        <w:rPr>
          <w:rFonts w:eastAsia="Times New Roman"/>
        </w:rPr>
        <w:t xml:space="preserve"> by anonymous, </w:t>
      </w:r>
      <w:r w:rsidR="56567CFB">
        <w:rPr>
          <w:rFonts w:eastAsia="Times New Roman"/>
        </w:rPr>
        <w:t xml:space="preserve">but </w:t>
      </w:r>
      <w:r w:rsidR="6C446E15">
        <w:rPr>
          <w:rFonts w:eastAsia="Times New Roman"/>
        </w:rPr>
        <w:t xml:space="preserve">most </w:t>
      </w:r>
      <w:r w:rsidR="5056E5E0">
        <w:rPr>
          <w:rFonts w:eastAsia="Times New Roman"/>
        </w:rPr>
        <w:t xml:space="preserve">of them </w:t>
      </w:r>
      <w:r w:rsidR="4110A8A1">
        <w:rPr>
          <w:rFonts w:eastAsia="Times New Roman"/>
        </w:rPr>
        <w:t>date</w:t>
      </w:r>
      <w:r w:rsidR="5056E5E0">
        <w:rPr>
          <w:rFonts w:eastAsia="Times New Roman"/>
        </w:rPr>
        <w:t xml:space="preserve"> from </w:t>
      </w:r>
      <w:r w:rsidR="61B88103">
        <w:rPr>
          <w:rFonts w:eastAsia="Times New Roman"/>
        </w:rPr>
        <w:t xml:space="preserve">the </w:t>
      </w:r>
      <w:r w:rsidR="2FAC7E65">
        <w:rPr>
          <w:rFonts w:eastAsia="Times New Roman"/>
        </w:rPr>
        <w:t>fifth and sixth centuries.</w:t>
      </w:r>
      <w:r w:rsidR="006040F9">
        <w:rPr>
          <w:rStyle w:val="FootnoteReference"/>
          <w:rFonts w:eastAsia="Times New Roman"/>
        </w:rPr>
        <w:footnoteReference w:id="120"/>
      </w:r>
    </w:p>
    <w:p w14:paraId="69140CED" w14:textId="60F62977" w:rsidR="00753B7C" w:rsidRDefault="006E1E7E" w:rsidP="00536E82">
      <w:pPr>
        <w:spacing w:line="480" w:lineRule="auto"/>
        <w:ind w:firstLine="720"/>
        <w:rPr>
          <w:rFonts w:asciiTheme="majorBidi" w:hAnsiTheme="majorBidi" w:cstheme="majorBidi"/>
        </w:rPr>
      </w:pPr>
      <w:proofErr w:type="spellStart"/>
      <w:r w:rsidRPr="008008B1">
        <w:rPr>
          <w:rFonts w:eastAsia="Times New Roman"/>
          <w:i/>
          <w:iCs/>
        </w:rPr>
        <w:t>Soghithā</w:t>
      </w:r>
      <w:proofErr w:type="spellEnd"/>
      <w:r w:rsidRPr="008008B1">
        <w:rPr>
          <w:rFonts w:eastAsia="Times New Roman"/>
        </w:rPr>
        <w:t xml:space="preserve"> </w:t>
      </w:r>
      <w:r w:rsidR="00480D70" w:rsidRPr="008008B1">
        <w:rPr>
          <w:rFonts w:eastAsia="Times New Roman"/>
        </w:rPr>
        <w:t xml:space="preserve">usually </w:t>
      </w:r>
      <w:r w:rsidRPr="008008B1">
        <w:rPr>
          <w:rFonts w:eastAsia="Times New Roman"/>
        </w:rPr>
        <w:t>consists of</w:t>
      </w:r>
      <w:r w:rsidR="00480D70" w:rsidRPr="008008B1">
        <w:rPr>
          <w:rFonts w:eastAsia="Times New Roman"/>
        </w:rPr>
        <w:t xml:space="preserve"> many verses</w:t>
      </w:r>
      <w:r w:rsidRPr="008008B1">
        <w:rPr>
          <w:rFonts w:eastAsia="Times New Roman"/>
        </w:rPr>
        <w:t xml:space="preserve">, </w:t>
      </w:r>
      <w:r w:rsidR="00B62494" w:rsidRPr="008008B1">
        <w:rPr>
          <w:rFonts w:eastAsia="Times New Roman"/>
        </w:rPr>
        <w:t xml:space="preserve">which </w:t>
      </w:r>
      <w:r w:rsidR="009A2DED">
        <w:rPr>
          <w:rFonts w:eastAsia="Times New Roman"/>
        </w:rPr>
        <w:t>mainly</w:t>
      </w:r>
      <w:r w:rsidRPr="008008B1">
        <w:rPr>
          <w:rFonts w:eastAsia="Times New Roman"/>
        </w:rPr>
        <w:t xml:space="preserve"> </w:t>
      </w:r>
      <w:r w:rsidR="00B62494" w:rsidRPr="008008B1">
        <w:rPr>
          <w:rFonts w:eastAsia="Times New Roman"/>
        </w:rPr>
        <w:t>are</w:t>
      </w:r>
      <w:r w:rsidRPr="008008B1">
        <w:rPr>
          <w:rFonts w:eastAsia="Times New Roman"/>
        </w:rPr>
        <w:t xml:space="preserve"> </w:t>
      </w:r>
      <w:r w:rsidR="00C24F48" w:rsidRPr="008008B1">
        <w:rPr>
          <w:rFonts w:eastAsia="Times New Roman"/>
        </w:rPr>
        <w:t>dispute poem</w:t>
      </w:r>
      <w:r w:rsidR="00B62494" w:rsidRPr="008008B1">
        <w:rPr>
          <w:rFonts w:eastAsia="Times New Roman"/>
        </w:rPr>
        <w:t>s</w:t>
      </w:r>
      <w:r w:rsidR="00C24F48" w:rsidRPr="008008B1">
        <w:rPr>
          <w:rFonts w:eastAsia="Times New Roman"/>
        </w:rPr>
        <w:t xml:space="preserve"> that </w:t>
      </w:r>
      <w:r w:rsidR="00B62494" w:rsidRPr="008008B1">
        <w:rPr>
          <w:rFonts w:eastAsia="Times New Roman"/>
        </w:rPr>
        <w:t>have</w:t>
      </w:r>
      <w:r w:rsidR="00C24F48" w:rsidRPr="008008B1">
        <w:rPr>
          <w:rFonts w:eastAsia="Times New Roman"/>
        </w:rPr>
        <w:t xml:space="preserve"> a biblical story </w:t>
      </w:r>
      <w:r w:rsidRPr="008008B1">
        <w:rPr>
          <w:rFonts w:eastAsia="Times New Roman"/>
        </w:rPr>
        <w:t>and characters</w:t>
      </w:r>
      <w:r w:rsidR="00B62494" w:rsidRPr="008008B1">
        <w:rPr>
          <w:rFonts w:eastAsia="Times New Roman"/>
        </w:rPr>
        <w:t xml:space="preserve"> </w:t>
      </w:r>
      <w:r w:rsidR="00B62494" w:rsidRPr="008008B1">
        <w:rPr>
          <w:rFonts w:asciiTheme="majorBidi" w:hAnsiTheme="majorBidi" w:cstheme="majorBidi"/>
        </w:rPr>
        <w:t>often between two, or more characters</w:t>
      </w:r>
      <w:r w:rsidR="00B62494" w:rsidRPr="008008B1">
        <w:rPr>
          <w:rFonts w:eastAsia="Times New Roman"/>
        </w:rPr>
        <w:t>, m</w:t>
      </w:r>
      <w:r w:rsidR="00C24F48" w:rsidRPr="008008B1">
        <w:rPr>
          <w:rFonts w:eastAsia="Times New Roman"/>
        </w:rPr>
        <w:t xml:space="preserve">any times </w:t>
      </w:r>
      <w:r w:rsidR="00C24F48" w:rsidRPr="008008B1">
        <w:rPr>
          <w:rFonts w:asciiTheme="majorBidi" w:hAnsiTheme="majorBidi" w:cstheme="majorBidi"/>
        </w:rPr>
        <w:t xml:space="preserve">with </w:t>
      </w:r>
      <w:r w:rsidR="006C2F5D">
        <w:rPr>
          <w:rFonts w:asciiTheme="majorBidi" w:hAnsiTheme="majorBidi" w:cstheme="majorBidi"/>
        </w:rPr>
        <w:t>a</w:t>
      </w:r>
      <w:r w:rsidR="00C24F48" w:rsidRPr="008008B1">
        <w:rPr>
          <w:rFonts w:asciiTheme="majorBidi" w:hAnsiTheme="majorBidi" w:cstheme="majorBidi"/>
        </w:rPr>
        <w:t xml:space="preserve">lphabetic </w:t>
      </w:r>
      <w:r w:rsidR="004542E5">
        <w:rPr>
          <w:rFonts w:asciiTheme="majorBidi" w:hAnsiTheme="majorBidi" w:cstheme="majorBidi"/>
        </w:rPr>
        <w:t>a</w:t>
      </w:r>
      <w:r w:rsidR="00C24F48" w:rsidRPr="008008B1">
        <w:rPr>
          <w:rFonts w:asciiTheme="majorBidi" w:hAnsiTheme="majorBidi" w:cstheme="majorBidi"/>
        </w:rPr>
        <w:t>crostic.</w:t>
      </w:r>
      <w:r w:rsidR="00C24F48" w:rsidRPr="008008B1">
        <w:rPr>
          <w:rStyle w:val="FootnoteReference"/>
          <w:rFonts w:asciiTheme="majorBidi" w:hAnsiTheme="majorBidi" w:cstheme="majorBidi"/>
        </w:rPr>
        <w:footnoteReference w:id="121"/>
      </w:r>
      <w:r w:rsidR="00C24F48" w:rsidRPr="008008B1">
        <w:rPr>
          <w:rFonts w:asciiTheme="majorBidi" w:hAnsiTheme="majorBidi" w:cstheme="majorBidi"/>
        </w:rPr>
        <w:t xml:space="preserve"> </w:t>
      </w:r>
      <w:r w:rsidR="006C6F90">
        <w:rPr>
          <w:rFonts w:asciiTheme="majorBidi" w:hAnsiTheme="majorBidi" w:cstheme="majorBidi"/>
        </w:rPr>
        <w:t>Some of the dispute poems introduce doubl</w:t>
      </w:r>
      <w:r w:rsidR="003D2521">
        <w:rPr>
          <w:rFonts w:asciiTheme="majorBidi" w:hAnsiTheme="majorBidi" w:cstheme="majorBidi"/>
        </w:rPr>
        <w:t>e</w:t>
      </w:r>
      <w:r w:rsidR="00753B7C">
        <w:rPr>
          <w:rFonts w:asciiTheme="majorBidi" w:hAnsiTheme="majorBidi" w:cstheme="majorBidi"/>
        </w:rPr>
        <w:t xml:space="preserve"> </w:t>
      </w:r>
      <w:r w:rsidR="004542E5">
        <w:rPr>
          <w:rFonts w:asciiTheme="majorBidi" w:hAnsiTheme="majorBidi" w:cstheme="majorBidi"/>
        </w:rPr>
        <w:t>a</w:t>
      </w:r>
      <w:r w:rsidR="00B162DD" w:rsidRPr="008008B1">
        <w:rPr>
          <w:rFonts w:asciiTheme="majorBidi" w:hAnsiTheme="majorBidi" w:cstheme="majorBidi"/>
        </w:rPr>
        <w:t>lphabetic acrostic</w:t>
      </w:r>
      <w:r w:rsidR="00050947">
        <w:rPr>
          <w:rFonts w:asciiTheme="majorBidi" w:hAnsiTheme="majorBidi" w:cstheme="majorBidi"/>
        </w:rPr>
        <w:t xml:space="preserve">, which </w:t>
      </w:r>
      <w:r w:rsidR="003F4B6F">
        <w:rPr>
          <w:rFonts w:asciiTheme="majorBidi" w:hAnsiTheme="majorBidi" w:cstheme="majorBidi"/>
        </w:rPr>
        <w:t xml:space="preserve">usually take </w:t>
      </w:r>
      <w:r w:rsidR="003F4B6F">
        <w:rPr>
          <w:rFonts w:asciiTheme="majorBidi" w:hAnsiTheme="majorBidi" w:cstheme="majorBidi"/>
        </w:rPr>
        <w:lastRenderedPageBreak/>
        <w:t xml:space="preserve">place in </w:t>
      </w:r>
      <w:r w:rsidR="00CA7F33">
        <w:rPr>
          <w:rFonts w:asciiTheme="majorBidi" w:hAnsiTheme="majorBidi" w:cstheme="majorBidi"/>
        </w:rPr>
        <w:t>the dialogue</w:t>
      </w:r>
      <w:r w:rsidR="00915A9C">
        <w:rPr>
          <w:rFonts w:asciiTheme="majorBidi" w:hAnsiTheme="majorBidi" w:cstheme="majorBidi"/>
        </w:rPr>
        <w:t xml:space="preserve"> section between the characters</w:t>
      </w:r>
      <w:r w:rsidR="00EE51AB">
        <w:rPr>
          <w:rFonts w:asciiTheme="majorBidi" w:hAnsiTheme="majorBidi" w:cstheme="majorBidi"/>
        </w:rPr>
        <w:t xml:space="preserve">, </w:t>
      </w:r>
      <w:r w:rsidR="00744A62">
        <w:rPr>
          <w:rFonts w:asciiTheme="majorBidi" w:hAnsiTheme="majorBidi" w:cstheme="majorBidi"/>
        </w:rPr>
        <w:t>therefore each lett</w:t>
      </w:r>
      <w:r w:rsidR="003100FE">
        <w:rPr>
          <w:rFonts w:asciiTheme="majorBidi" w:hAnsiTheme="majorBidi" w:cstheme="majorBidi"/>
        </w:rPr>
        <w:t xml:space="preserve">er of the </w:t>
      </w:r>
      <w:r w:rsidR="00DD75DD">
        <w:rPr>
          <w:rFonts w:asciiTheme="majorBidi" w:hAnsiTheme="majorBidi" w:cstheme="majorBidi"/>
        </w:rPr>
        <w:t>a</w:t>
      </w:r>
      <w:r w:rsidR="003100FE">
        <w:rPr>
          <w:rFonts w:asciiTheme="majorBidi" w:hAnsiTheme="majorBidi" w:cstheme="majorBidi"/>
        </w:rPr>
        <w:t>lphabeti acrostic will be p</w:t>
      </w:r>
      <w:r w:rsidR="00B94A27">
        <w:rPr>
          <w:rFonts w:asciiTheme="majorBidi" w:hAnsiTheme="majorBidi" w:cstheme="majorBidi"/>
        </w:rPr>
        <w:t>resented twice.</w:t>
      </w:r>
      <w:r w:rsidR="00885067">
        <w:rPr>
          <w:rStyle w:val="FootnoteReference"/>
          <w:rFonts w:asciiTheme="majorBidi" w:hAnsiTheme="majorBidi" w:cstheme="majorBidi"/>
        </w:rPr>
        <w:footnoteReference w:id="122"/>
      </w:r>
    </w:p>
    <w:p w14:paraId="0E9ABA48" w14:textId="6DEAE131" w:rsidR="00B62494" w:rsidRPr="008008B1" w:rsidRDefault="00C24F48" w:rsidP="00E65B8C">
      <w:pPr>
        <w:spacing w:line="480" w:lineRule="auto"/>
        <w:ind w:firstLine="720"/>
        <w:rPr>
          <w:rFonts w:asciiTheme="majorBidi" w:hAnsiTheme="majorBidi" w:cstheme="majorBidi"/>
        </w:rPr>
      </w:pPr>
      <w:r w:rsidRPr="008008B1">
        <w:rPr>
          <w:rFonts w:asciiTheme="majorBidi" w:hAnsiTheme="majorBidi" w:cstheme="majorBidi"/>
        </w:rPr>
        <w:t>Other</w:t>
      </w:r>
      <w:r w:rsidR="0053602B">
        <w:rPr>
          <w:rFonts w:asciiTheme="majorBidi" w:hAnsiTheme="majorBidi" w:cstheme="majorBidi"/>
        </w:rPr>
        <w:t xml:space="preserve"> types of </w:t>
      </w:r>
      <w:proofErr w:type="spellStart"/>
      <w:r w:rsidR="0053602B">
        <w:rPr>
          <w:rFonts w:eastAsia="Times New Roman"/>
          <w:i/>
          <w:iCs/>
        </w:rPr>
        <w:t>soghyāthā</w:t>
      </w:r>
      <w:proofErr w:type="spellEnd"/>
      <w:r w:rsidR="00B62494" w:rsidRPr="008008B1">
        <w:rPr>
          <w:rFonts w:asciiTheme="majorBidi" w:hAnsiTheme="majorBidi" w:cstheme="majorBidi"/>
        </w:rPr>
        <w:t xml:space="preserve">, </w:t>
      </w:r>
      <w:r w:rsidR="0053602B">
        <w:rPr>
          <w:rFonts w:asciiTheme="majorBidi" w:hAnsiTheme="majorBidi" w:cstheme="majorBidi"/>
        </w:rPr>
        <w:t xml:space="preserve">are </w:t>
      </w:r>
      <w:r w:rsidR="00B62494" w:rsidRPr="008008B1">
        <w:rPr>
          <w:rFonts w:asciiTheme="majorBidi" w:hAnsiTheme="majorBidi" w:cstheme="majorBidi"/>
        </w:rPr>
        <w:t xml:space="preserve">poetic verses </w:t>
      </w:r>
      <w:r w:rsidR="00091D31">
        <w:rPr>
          <w:rFonts w:asciiTheme="majorBidi" w:hAnsiTheme="majorBidi" w:cstheme="majorBidi"/>
        </w:rPr>
        <w:t xml:space="preserve">(no dialogue) </w:t>
      </w:r>
      <w:r w:rsidR="00B62494" w:rsidRPr="008008B1">
        <w:rPr>
          <w:rFonts w:asciiTheme="majorBidi" w:hAnsiTheme="majorBidi" w:cstheme="majorBidi"/>
        </w:rPr>
        <w:t xml:space="preserve">with a refrain that sometimes </w:t>
      </w:r>
      <w:r w:rsidR="00023F39">
        <w:rPr>
          <w:rFonts w:asciiTheme="majorBidi" w:hAnsiTheme="majorBidi" w:cstheme="majorBidi"/>
        </w:rPr>
        <w:t xml:space="preserve">are </w:t>
      </w:r>
      <w:r w:rsidRPr="008008B1">
        <w:rPr>
          <w:rFonts w:asciiTheme="majorBidi" w:hAnsiTheme="majorBidi" w:cstheme="majorBidi"/>
        </w:rPr>
        <w:t xml:space="preserve">written in </w:t>
      </w:r>
      <w:r w:rsidR="00DD75DD">
        <w:rPr>
          <w:rFonts w:asciiTheme="majorBidi" w:hAnsiTheme="majorBidi" w:cstheme="majorBidi"/>
        </w:rPr>
        <w:t>a</w:t>
      </w:r>
      <w:r w:rsidR="00B62494" w:rsidRPr="008008B1">
        <w:rPr>
          <w:rFonts w:asciiTheme="majorBidi" w:hAnsiTheme="majorBidi" w:cstheme="majorBidi"/>
        </w:rPr>
        <w:t xml:space="preserve">lphabetic </w:t>
      </w:r>
      <w:r w:rsidRPr="008008B1">
        <w:rPr>
          <w:rFonts w:asciiTheme="majorBidi" w:hAnsiTheme="majorBidi" w:cstheme="majorBidi"/>
        </w:rPr>
        <w:t>acrostic</w:t>
      </w:r>
      <w:r w:rsidR="00B62494" w:rsidRPr="008008B1">
        <w:rPr>
          <w:rFonts w:asciiTheme="majorBidi" w:hAnsiTheme="majorBidi" w:cstheme="majorBidi"/>
        </w:rPr>
        <w:t xml:space="preserve"> as well. In Some </w:t>
      </w:r>
      <w:proofErr w:type="spellStart"/>
      <w:r w:rsidR="00D864B2">
        <w:rPr>
          <w:rFonts w:eastAsia="Times New Roman"/>
          <w:i/>
          <w:iCs/>
        </w:rPr>
        <w:t>s</w:t>
      </w:r>
      <w:r w:rsidR="009841E6">
        <w:rPr>
          <w:rFonts w:eastAsia="Times New Roman"/>
          <w:i/>
          <w:iCs/>
        </w:rPr>
        <w:t>oghyāthā</w:t>
      </w:r>
      <w:proofErr w:type="spellEnd"/>
      <w:r w:rsidR="00B62494" w:rsidRPr="008008B1">
        <w:rPr>
          <w:rFonts w:eastAsia="Times New Roman"/>
          <w:i/>
          <w:iCs/>
        </w:rPr>
        <w:t xml:space="preserve"> </w:t>
      </w:r>
      <w:r w:rsidR="00B62494" w:rsidRPr="008008B1">
        <w:rPr>
          <w:rFonts w:eastAsia="Times New Roman"/>
        </w:rPr>
        <w:t xml:space="preserve">we find the acrostic </w:t>
      </w:r>
      <w:r w:rsidR="00D84C0C" w:rsidRPr="008008B1">
        <w:rPr>
          <w:rFonts w:eastAsia="Times New Roman"/>
        </w:rPr>
        <w:t>style</w:t>
      </w:r>
      <w:r w:rsidR="00B62494" w:rsidRPr="008008B1">
        <w:rPr>
          <w:rFonts w:eastAsia="Times New Roman"/>
        </w:rPr>
        <w:t xml:space="preserve"> is </w:t>
      </w:r>
      <w:r w:rsidR="002B39EB">
        <w:rPr>
          <w:rFonts w:eastAsia="Times New Roman"/>
        </w:rPr>
        <w:t xml:space="preserve">also </w:t>
      </w:r>
      <w:r w:rsidR="00B62494" w:rsidRPr="008008B1">
        <w:rPr>
          <w:rFonts w:eastAsia="Times New Roman"/>
        </w:rPr>
        <w:t xml:space="preserve">written to comprise a phrase, or a name, such as </w:t>
      </w:r>
      <w:r w:rsidR="00B62494" w:rsidRPr="008008B1">
        <w:rPr>
          <w:rFonts w:asciiTheme="majorBidi" w:hAnsiTheme="majorBidi" w:cstheme="majorBidi"/>
        </w:rPr>
        <w:t xml:space="preserve">Mar </w:t>
      </w:r>
      <w:proofErr w:type="spellStart"/>
      <w:r w:rsidR="00B62494" w:rsidRPr="008008B1">
        <w:rPr>
          <w:rFonts w:asciiTheme="majorBidi" w:hAnsiTheme="majorBidi" w:cstheme="majorBidi"/>
        </w:rPr>
        <w:t>Aprem</w:t>
      </w:r>
      <w:proofErr w:type="spellEnd"/>
      <w:r w:rsidR="00B62494" w:rsidRPr="008008B1">
        <w:rPr>
          <w:rFonts w:asciiTheme="majorBidi" w:hAnsiTheme="majorBidi" w:cstheme="majorBidi"/>
        </w:rPr>
        <w:t xml:space="preserve"> hymn that </w:t>
      </w:r>
      <w:r w:rsidR="00D84C0C" w:rsidRPr="008008B1">
        <w:rPr>
          <w:rFonts w:asciiTheme="majorBidi" w:hAnsiTheme="majorBidi" w:cstheme="majorBidi"/>
        </w:rPr>
        <w:t>each</w:t>
      </w:r>
      <w:r w:rsidR="00B62494" w:rsidRPr="008008B1">
        <w:rPr>
          <w:rFonts w:asciiTheme="majorBidi" w:hAnsiTheme="majorBidi" w:cstheme="majorBidi"/>
        </w:rPr>
        <w:t xml:space="preserve"> verse begins with a letter of (</w:t>
      </w:r>
      <w:r w:rsidRPr="008008B1">
        <w:rPr>
          <w:rFonts w:asciiTheme="majorBidi" w:hAnsiTheme="majorBidi" w:cstheme="majorBidi"/>
        </w:rPr>
        <w:t>Jesus Christ</w:t>
      </w:r>
      <w:r w:rsidR="00B62494" w:rsidRPr="008008B1">
        <w:rPr>
          <w:rFonts w:asciiTheme="majorBidi" w:hAnsiTheme="majorBidi" w:cstheme="majorBidi"/>
        </w:rPr>
        <w:t>)</w:t>
      </w:r>
      <w:r w:rsidRPr="008008B1">
        <w:rPr>
          <w:rFonts w:asciiTheme="majorBidi" w:hAnsiTheme="majorBidi" w:cstheme="majorBidi"/>
        </w:rPr>
        <w:t xml:space="preserve"> in Syriac (</w:t>
      </w:r>
      <w:proofErr w:type="spellStart"/>
      <w:r w:rsidRPr="008008B1">
        <w:rPr>
          <w:rFonts w:asciiTheme="majorBidi" w:hAnsiTheme="majorBidi" w:cstheme="majorBidi"/>
          <w:i/>
          <w:iCs/>
        </w:rPr>
        <w:t>Ishu</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Mshikha</w:t>
      </w:r>
      <w:proofErr w:type="spellEnd"/>
      <w:r w:rsidR="00B37181" w:rsidRPr="008008B1">
        <w:rPr>
          <w:rFonts w:asciiTheme="majorBidi" w:hAnsiTheme="majorBidi" w:cstheme="majorBidi"/>
        </w:rPr>
        <w:t>)</w:t>
      </w:r>
      <w:r w:rsidRPr="008008B1">
        <w:rPr>
          <w:rFonts w:asciiTheme="majorBidi" w:hAnsiTheme="majorBidi" w:cstheme="majorBidi"/>
        </w:rPr>
        <w:t xml:space="preserve">. </w:t>
      </w:r>
    </w:p>
    <w:p w14:paraId="4FEC3CCC" w14:textId="7B2CEC3B" w:rsidR="00C24F48" w:rsidRPr="008008B1" w:rsidRDefault="3F7C9908" w:rsidP="00B143E7">
      <w:pPr>
        <w:spacing w:line="480" w:lineRule="auto"/>
        <w:ind w:firstLine="720"/>
        <w:rPr>
          <w:rFonts w:eastAsia="Times New Roman"/>
        </w:rPr>
      </w:pPr>
      <w:r w:rsidRPr="008008B1">
        <w:rPr>
          <w:rFonts w:eastAsia="Times New Roman"/>
        </w:rPr>
        <w:t xml:space="preserve">In </w:t>
      </w:r>
      <w:r w:rsidR="3D68BF74">
        <w:rPr>
          <w:rFonts w:eastAsia="Times New Roman"/>
        </w:rPr>
        <w:t xml:space="preserve">the </w:t>
      </w:r>
      <w:r w:rsidRPr="008008B1">
        <w:rPr>
          <w:rFonts w:eastAsia="Times New Roman"/>
        </w:rPr>
        <w:t xml:space="preserve">dispute poems, </w:t>
      </w:r>
      <w:r w:rsidR="3D68BF74">
        <w:rPr>
          <w:rFonts w:eastAsia="Times New Roman"/>
        </w:rPr>
        <w:t xml:space="preserve">which is the main type in </w:t>
      </w:r>
      <w:proofErr w:type="spellStart"/>
      <w:r w:rsidR="3D68BF74" w:rsidRPr="2A2CB7DF">
        <w:rPr>
          <w:rFonts w:eastAsia="Times New Roman"/>
          <w:i/>
          <w:iCs/>
        </w:rPr>
        <w:t>soghyāthā</w:t>
      </w:r>
      <w:proofErr w:type="spellEnd"/>
      <w:r w:rsidR="3D68BF74" w:rsidRPr="2A2CB7DF">
        <w:rPr>
          <w:rFonts w:asciiTheme="majorBidi" w:hAnsiTheme="majorBidi" w:cstheme="majorBidi"/>
        </w:rPr>
        <w:t xml:space="preserve">, </w:t>
      </w:r>
      <w:r w:rsidR="6271C324" w:rsidRPr="2A2CB7DF">
        <w:rPr>
          <w:rFonts w:asciiTheme="majorBidi" w:hAnsiTheme="majorBidi" w:cstheme="majorBidi"/>
        </w:rPr>
        <w:t xml:space="preserve">the characters </w:t>
      </w:r>
      <w:r w:rsidR="3D68BF74" w:rsidRPr="2A2CB7DF">
        <w:rPr>
          <w:rFonts w:asciiTheme="majorBidi" w:hAnsiTheme="majorBidi" w:cstheme="majorBidi"/>
        </w:rPr>
        <w:t xml:space="preserve">usually </w:t>
      </w:r>
      <w:r w:rsidR="6271C324" w:rsidRPr="2A2CB7DF">
        <w:rPr>
          <w:rFonts w:asciiTheme="majorBidi" w:hAnsiTheme="majorBidi" w:cstheme="majorBidi"/>
        </w:rPr>
        <w:t xml:space="preserve">alternated between the verses </w:t>
      </w:r>
      <w:proofErr w:type="spellStart"/>
      <w:r w:rsidR="6271C324" w:rsidRPr="2A2CB7DF">
        <w:rPr>
          <w:rFonts w:asciiTheme="majorBidi" w:hAnsiTheme="majorBidi" w:cstheme="majorBidi"/>
          <w:i/>
          <w:iCs/>
        </w:rPr>
        <w:t>bateh</w:t>
      </w:r>
      <w:proofErr w:type="spellEnd"/>
      <w:r w:rsidR="6271C324" w:rsidRPr="2A2CB7DF">
        <w:rPr>
          <w:rFonts w:asciiTheme="majorBidi" w:hAnsiTheme="majorBidi" w:cstheme="majorBidi"/>
          <w:i/>
          <w:iCs/>
        </w:rPr>
        <w:t xml:space="preserve"> </w:t>
      </w:r>
      <w:r w:rsidR="000D704D" w:rsidRPr="008008B1">
        <w:rPr>
          <w:rFonts w:ascii="AA- East Syriac Marcus" w:eastAsia="Times New Roman" w:hAnsi="AA- East Syriac Marcus" w:cs="AA- East Syriac Marcus" w:hint="cs"/>
          <w:sz w:val="28"/>
          <w:szCs w:val="28"/>
          <w:rtl/>
          <w:lang w:bidi="syr-SY"/>
        </w:rPr>
        <w:t>ܒܵܬܹܐ</w:t>
      </w:r>
      <w:r w:rsidR="000D704D">
        <w:rPr>
          <w:rFonts w:asciiTheme="majorBidi" w:hAnsiTheme="majorBidi" w:cs="AA- East Syriac Marcus"/>
          <w:lang w:bidi="syr-SY"/>
        </w:rPr>
        <w:t>.</w:t>
      </w:r>
      <w:r w:rsidR="00FE56C6">
        <w:rPr>
          <w:rFonts w:asciiTheme="majorBidi" w:hAnsiTheme="majorBidi" w:cs="AA- East Syriac Marcus"/>
          <w:lang w:bidi="syr-SY"/>
        </w:rPr>
        <w:t xml:space="preserve"> </w:t>
      </w:r>
      <w:r w:rsidR="6271C324" w:rsidRPr="2A2CB7DF">
        <w:rPr>
          <w:rFonts w:asciiTheme="majorBidi" w:hAnsiTheme="majorBidi" w:cstheme="majorBidi"/>
        </w:rPr>
        <w:t xml:space="preserve">Brock </w:t>
      </w:r>
      <w:r w:rsidR="425777F8" w:rsidRPr="2A2CB7DF">
        <w:rPr>
          <w:rFonts w:asciiTheme="majorBidi" w:hAnsiTheme="majorBidi" w:cstheme="majorBidi"/>
        </w:rPr>
        <w:t>believes</w:t>
      </w:r>
      <w:r w:rsidR="6271C324" w:rsidRPr="2A2CB7DF">
        <w:rPr>
          <w:rFonts w:asciiTheme="majorBidi" w:hAnsiTheme="majorBidi" w:cstheme="majorBidi"/>
        </w:rPr>
        <w:t xml:space="preserve"> that St. Ephrem was the earliest known Christian poet to use the dispute poem </w:t>
      </w:r>
      <w:r w:rsidR="425777F8" w:rsidRPr="2A2CB7DF">
        <w:rPr>
          <w:rFonts w:asciiTheme="majorBidi" w:hAnsiTheme="majorBidi" w:cstheme="majorBidi"/>
        </w:rPr>
        <w:t>style in his hymns</w:t>
      </w:r>
      <w:r w:rsidR="3D68BF74" w:rsidRPr="2A2CB7DF">
        <w:rPr>
          <w:rFonts w:asciiTheme="majorBidi" w:hAnsiTheme="majorBidi" w:cstheme="majorBidi"/>
        </w:rPr>
        <w:t>.</w:t>
      </w:r>
      <w:r w:rsidR="425777F8" w:rsidRPr="2A2CB7DF">
        <w:rPr>
          <w:rFonts w:asciiTheme="majorBidi" w:hAnsiTheme="majorBidi" w:cstheme="majorBidi"/>
        </w:rPr>
        <w:t xml:space="preserve"> </w:t>
      </w:r>
      <w:r w:rsidR="3D68BF74" w:rsidRPr="2A2CB7DF">
        <w:rPr>
          <w:rFonts w:asciiTheme="majorBidi" w:hAnsiTheme="majorBidi" w:cstheme="majorBidi"/>
        </w:rPr>
        <w:t>M</w:t>
      </w:r>
      <w:r w:rsidR="6271C324" w:rsidRPr="2A2CB7DF">
        <w:rPr>
          <w:rFonts w:asciiTheme="majorBidi" w:hAnsiTheme="majorBidi" w:cstheme="majorBidi"/>
        </w:rPr>
        <w:t xml:space="preserve">ost of the </w:t>
      </w:r>
      <w:r w:rsidR="301017F9" w:rsidRPr="2A2CB7DF">
        <w:rPr>
          <w:rFonts w:asciiTheme="majorBidi" w:hAnsiTheme="majorBidi" w:cstheme="majorBidi"/>
        </w:rPr>
        <w:t>surviv</w:t>
      </w:r>
      <w:r w:rsidR="001231B2">
        <w:rPr>
          <w:rFonts w:asciiTheme="majorBidi" w:hAnsiTheme="majorBidi" w:cstheme="majorBidi"/>
        </w:rPr>
        <w:t>ed</w:t>
      </w:r>
      <w:r w:rsidR="0064017F" w:rsidRPr="2A2CB7DF">
        <w:rPr>
          <w:rFonts w:asciiTheme="majorBidi" w:hAnsiTheme="majorBidi" w:cstheme="majorBidi"/>
        </w:rPr>
        <w:t xml:space="preserve"> </w:t>
      </w:r>
      <w:r w:rsidR="3D68BF74" w:rsidRPr="008008B1">
        <w:rPr>
          <w:rFonts w:eastAsia="Times New Roman"/>
        </w:rPr>
        <w:t xml:space="preserve">dispute </w:t>
      </w:r>
      <w:r w:rsidR="6271C324" w:rsidRPr="2A2CB7DF">
        <w:rPr>
          <w:rFonts w:asciiTheme="majorBidi" w:hAnsiTheme="majorBidi" w:cstheme="majorBidi"/>
        </w:rPr>
        <w:t xml:space="preserve">poems </w:t>
      </w:r>
      <w:r w:rsidR="000576F8">
        <w:rPr>
          <w:rFonts w:asciiTheme="majorBidi" w:hAnsiTheme="majorBidi" w:cstheme="majorBidi"/>
        </w:rPr>
        <w:t>which are</w:t>
      </w:r>
      <w:r w:rsidR="425777F8" w:rsidRPr="2A2CB7DF">
        <w:rPr>
          <w:rFonts w:asciiTheme="majorBidi" w:hAnsiTheme="majorBidi" w:cstheme="majorBidi"/>
        </w:rPr>
        <w:t xml:space="preserve"> </w:t>
      </w:r>
      <w:r w:rsidR="392AAB69" w:rsidRPr="2A2CB7DF">
        <w:rPr>
          <w:rFonts w:asciiTheme="majorBidi" w:hAnsiTheme="majorBidi" w:cstheme="majorBidi"/>
        </w:rPr>
        <w:t>anonymous</w:t>
      </w:r>
      <w:r w:rsidR="425777F8" w:rsidRPr="2A2CB7DF">
        <w:rPr>
          <w:rFonts w:asciiTheme="majorBidi" w:hAnsiTheme="majorBidi" w:cstheme="majorBidi"/>
        </w:rPr>
        <w:t xml:space="preserve"> </w:t>
      </w:r>
      <w:r w:rsidR="6271C324" w:rsidRPr="2A2CB7DF">
        <w:rPr>
          <w:rFonts w:asciiTheme="majorBidi" w:hAnsiTheme="majorBidi" w:cstheme="majorBidi"/>
        </w:rPr>
        <w:t xml:space="preserve">were written </w:t>
      </w:r>
      <w:r w:rsidR="425777F8" w:rsidRPr="2A2CB7DF">
        <w:rPr>
          <w:rFonts w:asciiTheme="majorBidi" w:hAnsiTheme="majorBidi" w:cstheme="majorBidi"/>
        </w:rPr>
        <w:t>between</w:t>
      </w:r>
      <w:r w:rsidR="6271C324" w:rsidRPr="2A2CB7DF">
        <w:rPr>
          <w:rFonts w:asciiTheme="majorBidi" w:hAnsiTheme="majorBidi" w:cstheme="majorBidi"/>
        </w:rPr>
        <w:t xml:space="preserve"> the </w:t>
      </w:r>
      <w:r w:rsidR="425777F8" w:rsidRPr="2A2CB7DF">
        <w:rPr>
          <w:rFonts w:asciiTheme="majorBidi" w:hAnsiTheme="majorBidi" w:cstheme="majorBidi"/>
        </w:rPr>
        <w:t>fourth</w:t>
      </w:r>
      <w:r w:rsidR="6271C324" w:rsidRPr="2A2CB7DF">
        <w:rPr>
          <w:rFonts w:asciiTheme="majorBidi" w:hAnsiTheme="majorBidi" w:cstheme="majorBidi"/>
        </w:rPr>
        <w:t xml:space="preserve"> and sixth centuries. </w:t>
      </w:r>
      <w:r w:rsidR="425777F8" w:rsidRPr="2A2CB7DF">
        <w:rPr>
          <w:rFonts w:asciiTheme="majorBidi" w:hAnsiTheme="majorBidi" w:cstheme="majorBidi"/>
        </w:rPr>
        <w:t>As explained in chapter two,</w:t>
      </w:r>
      <w:r w:rsidR="6271C324" w:rsidRPr="2A2CB7DF">
        <w:rPr>
          <w:rFonts w:asciiTheme="majorBidi" w:hAnsiTheme="majorBidi" w:cstheme="majorBidi"/>
        </w:rPr>
        <w:t xml:space="preserve"> the dispute poems were best known poetic writing style in Beth </w:t>
      </w:r>
      <w:proofErr w:type="spellStart"/>
      <w:r w:rsidR="6271C324" w:rsidRPr="2A2CB7DF">
        <w:rPr>
          <w:rFonts w:asciiTheme="majorBidi" w:hAnsiTheme="majorBidi" w:cstheme="majorBidi"/>
        </w:rPr>
        <w:t>Nahrain</w:t>
      </w:r>
      <w:proofErr w:type="spellEnd"/>
      <w:r w:rsidR="425777F8" w:rsidRPr="2A2CB7DF">
        <w:rPr>
          <w:rFonts w:asciiTheme="majorBidi" w:hAnsiTheme="majorBidi" w:cstheme="majorBidi"/>
          <w:i/>
          <w:iCs/>
        </w:rPr>
        <w:t xml:space="preserve"> </w:t>
      </w:r>
      <w:r w:rsidR="6271C324" w:rsidRPr="2A2CB7DF">
        <w:rPr>
          <w:rFonts w:asciiTheme="majorBidi" w:hAnsiTheme="majorBidi" w:cstheme="majorBidi"/>
        </w:rPr>
        <w:t xml:space="preserve">during </w:t>
      </w:r>
      <w:r w:rsidR="3A0C002D" w:rsidRPr="2A2CB7DF">
        <w:rPr>
          <w:rFonts w:asciiTheme="majorBidi" w:hAnsiTheme="majorBidi" w:cstheme="majorBidi"/>
        </w:rPr>
        <w:t>ancient</w:t>
      </w:r>
      <w:r w:rsidR="425777F8" w:rsidRPr="2A2CB7DF">
        <w:rPr>
          <w:rFonts w:asciiTheme="majorBidi" w:hAnsiTheme="majorBidi" w:cstheme="majorBidi"/>
        </w:rPr>
        <w:t xml:space="preserve"> times.</w:t>
      </w:r>
      <w:r w:rsidR="00B143E7" w:rsidRPr="2A2CB7DF">
        <w:rPr>
          <w:rStyle w:val="FootnoteReference"/>
          <w:rFonts w:asciiTheme="majorBidi" w:hAnsiTheme="majorBidi" w:cstheme="majorBidi"/>
        </w:rPr>
        <w:footnoteReference w:id="123"/>
      </w:r>
      <w:r w:rsidR="425777F8" w:rsidRPr="2A2CB7DF">
        <w:rPr>
          <w:rFonts w:asciiTheme="majorBidi" w:hAnsiTheme="majorBidi" w:cstheme="majorBidi"/>
        </w:rPr>
        <w:t xml:space="preserve"> The verses </w:t>
      </w:r>
      <w:r w:rsidR="0FCF9CC0" w:rsidRPr="2A2CB7DF">
        <w:rPr>
          <w:rFonts w:asciiTheme="majorBidi" w:hAnsiTheme="majorBidi" w:cstheme="majorBidi"/>
        </w:rPr>
        <w:t>consist</w:t>
      </w:r>
      <w:r w:rsidR="425777F8" w:rsidRPr="2A2CB7DF">
        <w:rPr>
          <w:rFonts w:asciiTheme="majorBidi" w:hAnsiTheme="majorBidi" w:cstheme="majorBidi"/>
        </w:rPr>
        <w:t xml:space="preserve"> of two </w:t>
      </w:r>
      <w:r w:rsidR="392AAB69" w:rsidRPr="2A2CB7DF">
        <w:rPr>
          <w:rFonts w:asciiTheme="majorBidi" w:hAnsiTheme="majorBidi" w:cstheme="majorBidi"/>
        </w:rPr>
        <w:t>isosyllabic</w:t>
      </w:r>
      <w:r w:rsidR="425777F8" w:rsidRPr="2A2CB7DF">
        <w:rPr>
          <w:rFonts w:asciiTheme="majorBidi" w:hAnsiTheme="majorBidi" w:cstheme="majorBidi"/>
        </w:rPr>
        <w:t xml:space="preserve"> syllable meters. Som</w:t>
      </w:r>
      <w:r w:rsidR="461AB547" w:rsidRPr="2A2CB7DF">
        <w:rPr>
          <w:rFonts w:asciiTheme="majorBidi" w:hAnsiTheme="majorBidi" w:cstheme="majorBidi"/>
        </w:rPr>
        <w:t xml:space="preserve">e </w:t>
      </w:r>
      <w:proofErr w:type="spellStart"/>
      <w:r w:rsidR="461AB547" w:rsidRPr="2A2CB7DF">
        <w:rPr>
          <w:rFonts w:eastAsia="Times New Roman"/>
          <w:i/>
          <w:iCs/>
        </w:rPr>
        <w:t>s</w:t>
      </w:r>
      <w:r w:rsidR="730088CC" w:rsidRPr="2A2CB7DF">
        <w:rPr>
          <w:rFonts w:eastAsia="Times New Roman"/>
          <w:i/>
          <w:iCs/>
        </w:rPr>
        <w:t>oghyāthā</w:t>
      </w:r>
      <w:proofErr w:type="spellEnd"/>
      <w:r w:rsidR="425777F8" w:rsidRPr="2A2CB7DF">
        <w:rPr>
          <w:rFonts w:eastAsia="Times New Roman"/>
          <w:i/>
          <w:iCs/>
        </w:rPr>
        <w:t xml:space="preserve"> </w:t>
      </w:r>
      <w:r w:rsidR="425777F8" w:rsidRPr="008008B1">
        <w:rPr>
          <w:rFonts w:eastAsia="Times New Roman"/>
        </w:rPr>
        <w:t xml:space="preserve">are more than fifty verses long. Two </w:t>
      </w:r>
      <w:r w:rsidR="392AAB69" w:rsidRPr="008008B1">
        <w:rPr>
          <w:rFonts w:eastAsia="Times New Roman"/>
        </w:rPr>
        <w:t>examples</w:t>
      </w:r>
      <w:r w:rsidR="425777F8" w:rsidRPr="008008B1">
        <w:rPr>
          <w:rFonts w:eastAsia="Times New Roman"/>
        </w:rPr>
        <w:t xml:space="preserve"> from the liturgical books are given in chapter five. </w:t>
      </w:r>
    </w:p>
    <w:p w14:paraId="7C2E4AC2" w14:textId="57A56F6F" w:rsidR="00241105" w:rsidRPr="008008B1" w:rsidRDefault="425777F8" w:rsidP="2A2CB7DF">
      <w:pPr>
        <w:spacing w:line="480" w:lineRule="auto"/>
        <w:ind w:firstLine="720"/>
        <w:rPr>
          <w:rFonts w:asciiTheme="majorBidi" w:hAnsiTheme="majorBidi" w:cstheme="majorBidi"/>
        </w:rPr>
      </w:pPr>
      <w:r w:rsidRPr="008008B1">
        <w:rPr>
          <w:rFonts w:eastAsia="Times New Roman"/>
        </w:rPr>
        <w:t xml:space="preserve">The </w:t>
      </w:r>
      <w:r w:rsidR="392AAB69" w:rsidRPr="008008B1">
        <w:rPr>
          <w:rFonts w:eastAsia="Times New Roman"/>
        </w:rPr>
        <w:t>equal</w:t>
      </w:r>
      <w:r w:rsidR="476FF05F" w:rsidRPr="008008B1">
        <w:rPr>
          <w:rFonts w:eastAsia="Times New Roman"/>
        </w:rPr>
        <w:t xml:space="preserve"> syllabic meter of the </w:t>
      </w:r>
      <w:proofErr w:type="spellStart"/>
      <w:r w:rsidR="461AB547" w:rsidRPr="2A2CB7DF">
        <w:rPr>
          <w:rFonts w:eastAsia="Times New Roman"/>
          <w:i/>
          <w:iCs/>
        </w:rPr>
        <w:t>s</w:t>
      </w:r>
      <w:r w:rsidR="730088CC" w:rsidRPr="2A2CB7DF">
        <w:rPr>
          <w:rFonts w:eastAsia="Times New Roman"/>
          <w:i/>
          <w:iCs/>
        </w:rPr>
        <w:t>oghyāthā</w:t>
      </w:r>
      <w:proofErr w:type="spellEnd"/>
      <w:r w:rsidR="476FF05F" w:rsidRPr="2A2CB7DF">
        <w:rPr>
          <w:rFonts w:eastAsia="Times New Roman"/>
          <w:i/>
          <w:iCs/>
        </w:rPr>
        <w:t xml:space="preserve"> </w:t>
      </w:r>
      <w:r w:rsidR="476FF05F" w:rsidRPr="008008B1">
        <w:rPr>
          <w:rFonts w:eastAsia="Times New Roman"/>
        </w:rPr>
        <w:t xml:space="preserve">makes the </w:t>
      </w:r>
      <w:r w:rsidRPr="008008B1">
        <w:rPr>
          <w:rFonts w:eastAsia="Times New Roman"/>
        </w:rPr>
        <w:t xml:space="preserve">melodies repetitive and easy to sing by the choir and congregation. </w:t>
      </w:r>
      <w:r w:rsidR="476FF05F" w:rsidRPr="008008B1">
        <w:rPr>
          <w:rFonts w:eastAsia="Times New Roman"/>
        </w:rPr>
        <w:t xml:space="preserve">Syllabic meters could consist </w:t>
      </w:r>
      <w:r w:rsidR="476FF05F" w:rsidRPr="2A2CB7DF">
        <w:rPr>
          <w:rFonts w:asciiTheme="majorBidi" w:eastAsia="Times New Roman" w:hAnsiTheme="majorBidi" w:cstheme="majorBidi"/>
        </w:rPr>
        <w:t xml:space="preserve">of </w:t>
      </w:r>
      <w:r w:rsidR="476FF05F" w:rsidRPr="2A2CB7DF">
        <w:rPr>
          <w:rStyle w:val="normaltextrun"/>
          <w:rFonts w:asciiTheme="majorBidi" w:hAnsiTheme="majorBidi" w:cstheme="majorBidi"/>
          <w:shd w:val="clear" w:color="auto" w:fill="FFFFFF"/>
        </w:rPr>
        <w:t>two isosyllabic lines, each has a regular meter of 7+7</w:t>
      </w:r>
      <w:r w:rsidR="55E4976E" w:rsidRPr="2A2CB7DF">
        <w:rPr>
          <w:rFonts w:asciiTheme="majorBidi" w:eastAsia="Times New Roman" w:hAnsiTheme="majorBidi" w:cstheme="majorBidi"/>
        </w:rPr>
        <w:t>.</w:t>
      </w:r>
      <w:r w:rsidR="009325FA" w:rsidRPr="2A2CB7DF">
        <w:rPr>
          <w:rStyle w:val="FootnoteReference"/>
          <w:rFonts w:asciiTheme="majorBidi" w:eastAsia="Times New Roman" w:hAnsiTheme="majorBidi" w:cstheme="majorBidi"/>
        </w:rPr>
        <w:footnoteReference w:id="124"/>
      </w:r>
      <w:r w:rsidR="7DE4004E" w:rsidRPr="2A2CB7DF">
        <w:rPr>
          <w:rFonts w:asciiTheme="majorBidi" w:eastAsia="Times New Roman" w:hAnsiTheme="majorBidi" w:cstheme="majorBidi"/>
        </w:rPr>
        <w:t xml:space="preserve"> </w:t>
      </w:r>
      <w:r w:rsidR="4FDFB0CB" w:rsidRPr="2A2CB7DF">
        <w:rPr>
          <w:rFonts w:asciiTheme="majorBidi" w:eastAsia="Times New Roman" w:hAnsiTheme="majorBidi" w:cstheme="majorBidi"/>
        </w:rPr>
        <w:t xml:space="preserve">As explained in chapter two, the dispute poems are structured in three parts. The introduction when a narrator introduces the </w:t>
      </w:r>
      <w:r w:rsidR="56B4B7FD" w:rsidRPr="2A2CB7DF">
        <w:rPr>
          <w:rFonts w:asciiTheme="majorBidi" w:eastAsia="Times New Roman" w:hAnsiTheme="majorBidi" w:cstheme="majorBidi"/>
        </w:rPr>
        <w:t>characters</w:t>
      </w:r>
      <w:r w:rsidR="4FDFB0CB" w:rsidRPr="2A2CB7DF">
        <w:rPr>
          <w:rFonts w:asciiTheme="majorBidi" w:eastAsia="Times New Roman" w:hAnsiTheme="majorBidi" w:cstheme="majorBidi"/>
        </w:rPr>
        <w:t xml:space="preserve">, the second part includes the dialogue or the argument between the characters. </w:t>
      </w:r>
      <w:r w:rsidR="430BE8C3" w:rsidRPr="2A2CB7DF">
        <w:rPr>
          <w:rFonts w:asciiTheme="majorBidi" w:eastAsia="Times New Roman" w:hAnsiTheme="majorBidi" w:cstheme="majorBidi"/>
        </w:rPr>
        <w:t>Finally,</w:t>
      </w:r>
      <w:r w:rsidR="4FDFB0CB" w:rsidRPr="2A2CB7DF">
        <w:rPr>
          <w:rFonts w:asciiTheme="majorBidi" w:eastAsia="Times New Roman" w:hAnsiTheme="majorBidi" w:cstheme="majorBidi"/>
        </w:rPr>
        <w:t xml:space="preserve"> the last part </w:t>
      </w:r>
      <w:r w:rsidR="6F2C56A4" w:rsidRPr="2A2CB7DF">
        <w:rPr>
          <w:rFonts w:asciiTheme="majorBidi" w:eastAsia="Times New Roman" w:hAnsiTheme="majorBidi" w:cstheme="majorBidi"/>
        </w:rPr>
        <w:t>includes the</w:t>
      </w:r>
      <w:r w:rsidR="4FDFB0CB" w:rsidRPr="2A2CB7DF">
        <w:rPr>
          <w:rFonts w:asciiTheme="majorBidi" w:eastAsia="Times New Roman" w:hAnsiTheme="majorBidi" w:cstheme="majorBidi"/>
        </w:rPr>
        <w:t xml:space="preserve"> </w:t>
      </w:r>
      <w:r w:rsidR="2225C5DA" w:rsidRPr="2A2CB7DF">
        <w:rPr>
          <w:rFonts w:asciiTheme="majorBidi" w:eastAsia="Times New Roman" w:hAnsiTheme="majorBidi" w:cstheme="majorBidi"/>
        </w:rPr>
        <w:t xml:space="preserve">end </w:t>
      </w:r>
      <w:r w:rsidR="6F2C56A4" w:rsidRPr="2A2CB7DF">
        <w:rPr>
          <w:rFonts w:asciiTheme="majorBidi" w:eastAsia="Times New Roman" w:hAnsiTheme="majorBidi" w:cstheme="majorBidi"/>
        </w:rPr>
        <w:t xml:space="preserve">of </w:t>
      </w:r>
      <w:r w:rsidR="2225C5DA" w:rsidRPr="2A2CB7DF">
        <w:rPr>
          <w:rFonts w:asciiTheme="majorBidi" w:eastAsia="Times New Roman" w:hAnsiTheme="majorBidi" w:cstheme="majorBidi"/>
        </w:rPr>
        <w:t xml:space="preserve">the dispute with </w:t>
      </w:r>
      <w:r w:rsidR="24997D0C" w:rsidRPr="2A2CB7DF">
        <w:rPr>
          <w:rFonts w:asciiTheme="majorBidi" w:eastAsia="Times New Roman" w:hAnsiTheme="majorBidi" w:cstheme="majorBidi"/>
        </w:rPr>
        <w:t>concluding thoughts</w:t>
      </w:r>
      <w:r w:rsidR="2225C5DA" w:rsidRPr="2A2CB7DF">
        <w:rPr>
          <w:rFonts w:asciiTheme="majorBidi" w:eastAsia="Times New Roman" w:hAnsiTheme="majorBidi" w:cstheme="majorBidi"/>
        </w:rPr>
        <w:t xml:space="preserve">, usually by the narrator or the witness of the story. </w:t>
      </w:r>
    </w:p>
    <w:p w14:paraId="59B6D43F" w14:textId="77777777" w:rsidR="001C4A90" w:rsidRPr="008008B1" w:rsidRDefault="001C4A90" w:rsidP="00C24F48">
      <w:pPr>
        <w:spacing w:line="480" w:lineRule="auto"/>
        <w:jc w:val="both"/>
        <w:rPr>
          <w:rFonts w:asciiTheme="majorBidi" w:hAnsiTheme="majorBidi" w:cstheme="majorBidi"/>
        </w:rPr>
      </w:pPr>
    </w:p>
    <w:p w14:paraId="59D0E93D" w14:textId="62C997CB" w:rsidR="00C24F48" w:rsidRPr="008008B1" w:rsidRDefault="00C24F48" w:rsidP="00D67A07">
      <w:pPr>
        <w:pStyle w:val="ListParagraph"/>
        <w:numPr>
          <w:ilvl w:val="0"/>
          <w:numId w:val="17"/>
        </w:numPr>
        <w:spacing w:line="480" w:lineRule="auto"/>
        <w:jc w:val="center"/>
        <w:rPr>
          <w:rFonts w:ascii="AA- East Syriac Marcus" w:hAnsi="AA- East Syriac Marcus" w:cs="AA- East Syriac Marcus"/>
          <w:b/>
          <w:bCs/>
          <w:i/>
          <w:iCs/>
          <w:sz w:val="24"/>
          <w:szCs w:val="24"/>
        </w:rPr>
      </w:pPr>
      <w:proofErr w:type="spellStart"/>
      <w:r w:rsidRPr="008008B1">
        <w:rPr>
          <w:rFonts w:ascii="Times New Roman" w:eastAsia="Times New Roman" w:hAnsi="Times New Roman" w:cs="Times New Roman"/>
          <w:b/>
          <w:bCs/>
          <w:i/>
          <w:iCs/>
          <w:sz w:val="24"/>
          <w:szCs w:val="24"/>
        </w:rPr>
        <w:lastRenderedPageBreak/>
        <w:t>Madrāšā</w:t>
      </w:r>
      <w:proofErr w:type="spellEnd"/>
      <w:r w:rsidRPr="008008B1">
        <w:rPr>
          <w:rFonts w:ascii="AA- East Syriac Marcus" w:eastAsia="Times New Roman" w:hAnsi="AA- East Syriac Marcus" w:cs="AA- East Syriac Marcus"/>
          <w:b/>
          <w:bCs/>
          <w:i/>
          <w:iCs/>
          <w:sz w:val="32"/>
          <w:szCs w:val="32"/>
        </w:rPr>
        <w:t xml:space="preserve"> </w:t>
      </w:r>
      <w:r w:rsidRPr="008008B1">
        <w:rPr>
          <w:rFonts w:ascii="AA- East Syriac Marcus" w:eastAsia="Times New Roman" w:hAnsi="AA- East Syriac Marcus" w:cs="AA- East Syriac Marcus"/>
          <w:sz w:val="32"/>
          <w:szCs w:val="32"/>
          <w:rtl/>
          <w:lang w:bidi="syr-SY"/>
        </w:rPr>
        <w:t>ܡܲܕܪܵܫܵܐ</w:t>
      </w:r>
    </w:p>
    <w:p w14:paraId="28E4D2F9" w14:textId="6098FEB9" w:rsidR="009A6E74" w:rsidRDefault="6D6088BC" w:rsidP="2A2CB7DF">
      <w:pPr>
        <w:spacing w:line="480" w:lineRule="auto"/>
        <w:ind w:firstLine="720"/>
        <w:rPr>
          <w:rFonts w:asciiTheme="majorBidi" w:hAnsiTheme="majorBidi" w:cstheme="majorBidi"/>
          <w:shd w:val="clear" w:color="auto" w:fill="FFFFFF"/>
        </w:rPr>
      </w:pPr>
      <w:proofErr w:type="spellStart"/>
      <w:r w:rsidRPr="2A2CB7DF">
        <w:rPr>
          <w:rFonts w:asciiTheme="majorBidi" w:hAnsiTheme="majorBidi" w:cstheme="majorBidi"/>
          <w:i/>
          <w:iCs/>
        </w:rPr>
        <w:t>Madrāsha</w:t>
      </w:r>
      <w:proofErr w:type="spellEnd"/>
      <w:r w:rsidRPr="2A2CB7DF">
        <w:rPr>
          <w:rFonts w:asciiTheme="majorBidi" w:hAnsiTheme="majorBidi" w:cstheme="majorBidi"/>
        </w:rPr>
        <w:t xml:space="preserve"> </w:t>
      </w:r>
      <w:r w:rsidR="029332A2" w:rsidRPr="2A2CB7DF">
        <w:rPr>
          <w:rFonts w:asciiTheme="majorBidi" w:hAnsiTheme="majorBidi" w:cstheme="majorBidi"/>
        </w:rPr>
        <w:t xml:space="preserve">is </w:t>
      </w:r>
      <w:r w:rsidR="5C239B9C" w:rsidRPr="2A2CB7DF">
        <w:rPr>
          <w:rFonts w:asciiTheme="majorBidi" w:hAnsiTheme="majorBidi" w:cstheme="majorBidi"/>
        </w:rPr>
        <w:t xml:space="preserve">a doctrinal hymn </w:t>
      </w:r>
      <w:r w:rsidR="75C3C602" w:rsidRPr="2A2CB7DF">
        <w:rPr>
          <w:rFonts w:asciiTheme="majorBidi" w:hAnsiTheme="majorBidi" w:cstheme="majorBidi"/>
        </w:rPr>
        <w:t>that consists of a</w:t>
      </w:r>
      <w:r w:rsidR="6EF6711F" w:rsidRPr="2A2CB7DF">
        <w:rPr>
          <w:rFonts w:asciiTheme="majorBidi" w:hAnsiTheme="majorBidi" w:cstheme="majorBidi"/>
        </w:rPr>
        <w:t>n important</w:t>
      </w:r>
      <w:r w:rsidR="75C3C602" w:rsidRPr="2A2CB7DF">
        <w:rPr>
          <w:rFonts w:asciiTheme="majorBidi" w:hAnsiTheme="majorBidi" w:cstheme="majorBidi"/>
        </w:rPr>
        <w:t xml:space="preserve"> theologi</w:t>
      </w:r>
      <w:r w:rsidR="334CF06E" w:rsidRPr="2A2CB7DF">
        <w:rPr>
          <w:rFonts w:asciiTheme="majorBidi" w:hAnsiTheme="majorBidi" w:cstheme="majorBidi"/>
        </w:rPr>
        <w:t>cal</w:t>
      </w:r>
      <w:r w:rsidR="75C3C602" w:rsidRPr="2A2CB7DF">
        <w:rPr>
          <w:rFonts w:asciiTheme="majorBidi" w:hAnsiTheme="majorBidi" w:cstheme="majorBidi"/>
        </w:rPr>
        <w:t xml:space="preserve"> idea</w:t>
      </w:r>
      <w:r w:rsidR="2F6B0DB1" w:rsidRPr="2A2CB7DF">
        <w:rPr>
          <w:rFonts w:asciiTheme="majorBidi" w:hAnsiTheme="majorBidi" w:cstheme="majorBidi"/>
        </w:rPr>
        <w:t xml:space="preserve"> such as the salvation.</w:t>
      </w:r>
      <w:r w:rsidR="5C239B9C" w:rsidRPr="2A2CB7DF">
        <w:rPr>
          <w:rFonts w:asciiTheme="majorBidi" w:hAnsiTheme="majorBidi" w:cstheme="majorBidi"/>
        </w:rPr>
        <w:t xml:space="preserve"> </w:t>
      </w:r>
      <w:proofErr w:type="spellStart"/>
      <w:r w:rsidR="2F6B0DB1" w:rsidRPr="2A2CB7DF">
        <w:rPr>
          <w:rFonts w:asciiTheme="majorBidi" w:hAnsiTheme="majorBidi" w:cstheme="majorBidi"/>
          <w:i/>
          <w:iCs/>
        </w:rPr>
        <w:t>Madrāsha</w:t>
      </w:r>
      <w:proofErr w:type="spellEnd"/>
      <w:r w:rsidR="5C239B9C" w:rsidRPr="2A2CB7DF">
        <w:rPr>
          <w:rFonts w:asciiTheme="majorBidi" w:hAnsiTheme="majorBidi" w:cstheme="majorBidi"/>
        </w:rPr>
        <w:t xml:space="preserve"> is</w:t>
      </w:r>
      <w:r w:rsidR="2F6B0DB1" w:rsidRPr="2A2CB7DF">
        <w:rPr>
          <w:rFonts w:asciiTheme="majorBidi" w:hAnsiTheme="majorBidi" w:cstheme="majorBidi"/>
        </w:rPr>
        <w:t xml:space="preserve"> considered</w:t>
      </w:r>
      <w:r w:rsidR="5C239B9C" w:rsidRPr="2A2CB7DF">
        <w:rPr>
          <w:rFonts w:asciiTheme="majorBidi" w:hAnsiTheme="majorBidi" w:cstheme="majorBidi"/>
        </w:rPr>
        <w:t xml:space="preserve"> </w:t>
      </w:r>
      <w:r w:rsidR="029332A2" w:rsidRPr="2A2CB7DF">
        <w:rPr>
          <w:rFonts w:asciiTheme="majorBidi" w:hAnsiTheme="majorBidi" w:cstheme="majorBidi"/>
        </w:rPr>
        <w:t xml:space="preserve">another </w:t>
      </w:r>
      <w:r w:rsidR="75C3C602" w:rsidRPr="2A2CB7DF">
        <w:rPr>
          <w:rFonts w:asciiTheme="majorBidi" w:hAnsiTheme="majorBidi" w:cstheme="majorBidi"/>
        </w:rPr>
        <w:t>significant</w:t>
      </w:r>
      <w:r w:rsidR="5C239B9C" w:rsidRPr="2A2CB7DF">
        <w:rPr>
          <w:rFonts w:asciiTheme="majorBidi" w:hAnsiTheme="majorBidi" w:cstheme="majorBidi"/>
        </w:rPr>
        <w:t xml:space="preserve"> </w:t>
      </w:r>
      <w:r w:rsidR="029332A2" w:rsidRPr="2A2CB7DF">
        <w:rPr>
          <w:rFonts w:asciiTheme="majorBidi" w:hAnsiTheme="majorBidi" w:cstheme="majorBidi"/>
        </w:rPr>
        <w:t xml:space="preserve">stanzaic poem genre </w:t>
      </w:r>
      <w:r w:rsidR="2F6B0DB1" w:rsidRPr="2A2CB7DF">
        <w:rPr>
          <w:rFonts w:asciiTheme="majorBidi" w:hAnsiTheme="majorBidi" w:cstheme="majorBidi"/>
        </w:rPr>
        <w:t xml:space="preserve">in the Syriac </w:t>
      </w:r>
      <w:r w:rsidR="6EF6711F" w:rsidRPr="2A2CB7DF">
        <w:rPr>
          <w:rFonts w:asciiTheme="majorBidi" w:hAnsiTheme="majorBidi" w:cstheme="majorBidi"/>
        </w:rPr>
        <w:t>literature</w:t>
      </w:r>
      <w:r w:rsidR="2F6B0DB1" w:rsidRPr="2A2CB7DF">
        <w:rPr>
          <w:rFonts w:asciiTheme="majorBidi" w:hAnsiTheme="majorBidi" w:cstheme="majorBidi"/>
        </w:rPr>
        <w:t>,</w:t>
      </w:r>
      <w:r w:rsidR="6EF6711F" w:rsidRPr="2A2CB7DF">
        <w:rPr>
          <w:rFonts w:asciiTheme="majorBidi" w:hAnsiTheme="majorBidi" w:cstheme="majorBidi"/>
        </w:rPr>
        <w:t xml:space="preserve"> which is</w:t>
      </w:r>
      <w:r w:rsidR="2F6B0DB1" w:rsidRPr="2A2CB7DF">
        <w:rPr>
          <w:rFonts w:asciiTheme="majorBidi" w:hAnsiTheme="majorBidi" w:cstheme="majorBidi"/>
        </w:rPr>
        <w:t xml:space="preserve"> </w:t>
      </w:r>
      <w:r w:rsidR="029332A2" w:rsidRPr="2A2CB7DF">
        <w:rPr>
          <w:rFonts w:asciiTheme="majorBidi" w:hAnsiTheme="majorBidi" w:cstheme="majorBidi"/>
        </w:rPr>
        <w:t xml:space="preserve">composed by </w:t>
      </w:r>
      <w:r w:rsidR="56B4B7FD" w:rsidRPr="2A2CB7DF">
        <w:rPr>
          <w:rFonts w:asciiTheme="majorBidi" w:hAnsiTheme="majorBidi" w:cstheme="majorBidi"/>
        </w:rPr>
        <w:t>different</w:t>
      </w:r>
      <w:r w:rsidR="029332A2" w:rsidRPr="2A2CB7DF">
        <w:rPr>
          <w:rFonts w:asciiTheme="majorBidi" w:hAnsiTheme="majorBidi" w:cstheme="majorBidi"/>
        </w:rPr>
        <w:t xml:space="preserve"> poets. </w:t>
      </w:r>
      <w:r w:rsidR="4FC390B9" w:rsidRPr="2A2CB7DF">
        <w:rPr>
          <w:rFonts w:asciiTheme="majorBidi" w:hAnsiTheme="majorBidi" w:cstheme="majorBidi"/>
        </w:rPr>
        <w:t>Many</w:t>
      </w:r>
      <w:r w:rsidR="029332A2" w:rsidRPr="2A2CB7DF">
        <w:rPr>
          <w:rFonts w:asciiTheme="majorBidi" w:hAnsiTheme="majorBidi" w:cstheme="majorBidi"/>
        </w:rPr>
        <w:t xml:space="preserve"> </w:t>
      </w:r>
      <w:proofErr w:type="spellStart"/>
      <w:r w:rsidR="15ACF480" w:rsidRPr="2A2CB7DF">
        <w:rPr>
          <w:rFonts w:asciiTheme="majorBidi" w:hAnsiTheme="majorBidi" w:cstheme="majorBidi"/>
          <w:i/>
          <w:iCs/>
        </w:rPr>
        <w:t>m</w:t>
      </w:r>
      <w:r w:rsidR="2DFF3A4A" w:rsidRPr="2A2CB7DF">
        <w:rPr>
          <w:rFonts w:asciiTheme="majorBidi" w:hAnsiTheme="majorBidi" w:cstheme="majorBidi"/>
          <w:i/>
          <w:iCs/>
        </w:rPr>
        <w:t>adrāshe</w:t>
      </w:r>
      <w:proofErr w:type="spellEnd"/>
      <w:r w:rsidR="029332A2" w:rsidRPr="2A2CB7DF">
        <w:rPr>
          <w:rFonts w:asciiTheme="majorBidi" w:hAnsiTheme="majorBidi" w:cstheme="majorBidi"/>
        </w:rPr>
        <w:t xml:space="preserve"> have been attributed to Mar </w:t>
      </w:r>
      <w:proofErr w:type="spellStart"/>
      <w:r w:rsidR="029332A2" w:rsidRPr="2A2CB7DF">
        <w:rPr>
          <w:rFonts w:asciiTheme="majorBidi" w:hAnsiTheme="majorBidi" w:cstheme="majorBidi"/>
        </w:rPr>
        <w:t>Aprem</w:t>
      </w:r>
      <w:proofErr w:type="spellEnd"/>
      <w:r w:rsidR="20D5FA68" w:rsidRPr="2A2CB7DF">
        <w:rPr>
          <w:rFonts w:asciiTheme="majorBidi" w:hAnsiTheme="majorBidi" w:cstheme="majorBidi"/>
        </w:rPr>
        <w:t xml:space="preserve">; however, </w:t>
      </w:r>
      <w:r w:rsidR="029332A2" w:rsidRPr="2A2CB7DF">
        <w:rPr>
          <w:rFonts w:asciiTheme="majorBidi" w:hAnsiTheme="majorBidi" w:cstheme="majorBidi"/>
        </w:rPr>
        <w:t>some might be written by</w:t>
      </w:r>
      <w:r w:rsidR="2EECDC01" w:rsidRPr="2A2CB7DF">
        <w:rPr>
          <w:rFonts w:asciiTheme="majorBidi" w:hAnsiTheme="majorBidi" w:cstheme="majorBidi"/>
        </w:rPr>
        <w:t xml:space="preserve"> </w:t>
      </w:r>
      <w:r w:rsidR="029332A2" w:rsidRPr="2A2CB7DF">
        <w:rPr>
          <w:rFonts w:asciiTheme="majorBidi" w:hAnsiTheme="majorBidi" w:cstheme="majorBidi"/>
        </w:rPr>
        <w:t>later poets.</w:t>
      </w:r>
      <w:r w:rsidR="003C42B3">
        <w:rPr>
          <w:rStyle w:val="FootnoteReference"/>
          <w:rFonts w:asciiTheme="majorBidi" w:hAnsiTheme="majorBidi" w:cstheme="majorBidi"/>
        </w:rPr>
        <w:footnoteReference w:id="125"/>
      </w:r>
      <w:r w:rsidR="029332A2" w:rsidRPr="2A2CB7DF">
        <w:rPr>
          <w:rFonts w:asciiTheme="majorBidi" w:hAnsiTheme="majorBidi" w:cstheme="majorBidi"/>
        </w:rPr>
        <w:t xml:space="preserve"> </w:t>
      </w:r>
      <w:proofErr w:type="spellStart"/>
      <w:r w:rsidR="2DFF3A4A" w:rsidRPr="2A2CB7DF">
        <w:rPr>
          <w:rFonts w:asciiTheme="majorBidi" w:hAnsiTheme="majorBidi" w:cstheme="majorBidi"/>
          <w:i/>
          <w:iCs/>
        </w:rPr>
        <w:t>Madrāshe</w:t>
      </w:r>
      <w:proofErr w:type="spellEnd"/>
      <w:r w:rsidRPr="2A2CB7DF">
        <w:rPr>
          <w:rFonts w:asciiTheme="majorBidi" w:hAnsiTheme="majorBidi" w:cstheme="majorBidi"/>
        </w:rPr>
        <w:t xml:space="preserve"> have a </w:t>
      </w:r>
      <w:r w:rsidR="36645D97" w:rsidRPr="2A2CB7DF">
        <w:rPr>
          <w:rFonts w:asciiTheme="majorBidi" w:hAnsiTheme="majorBidi" w:cstheme="majorBidi"/>
        </w:rPr>
        <w:t>refrain,</w:t>
      </w:r>
      <w:r w:rsidRPr="2A2CB7DF">
        <w:rPr>
          <w:rFonts w:asciiTheme="majorBidi" w:hAnsiTheme="majorBidi" w:cstheme="majorBidi"/>
        </w:rPr>
        <w:t xml:space="preserve"> </w:t>
      </w:r>
      <w:r w:rsidR="5C239B9C" w:rsidRPr="2A2CB7DF">
        <w:rPr>
          <w:rFonts w:asciiTheme="majorBidi" w:hAnsiTheme="majorBidi" w:cstheme="majorBidi"/>
        </w:rPr>
        <w:t xml:space="preserve">or a response </w:t>
      </w:r>
      <w:r w:rsidRPr="2A2CB7DF">
        <w:rPr>
          <w:rFonts w:asciiTheme="majorBidi" w:hAnsiTheme="majorBidi" w:cstheme="majorBidi"/>
        </w:rPr>
        <w:t xml:space="preserve">called </w:t>
      </w:r>
      <w:r w:rsidR="002812E8">
        <w:rPr>
          <w:rStyle w:val="normaltextrun"/>
          <w:rFonts w:asciiTheme="majorBidi" w:hAnsiTheme="majorBidi" w:cstheme="majorBidi"/>
          <w:i/>
          <w:iCs/>
        </w:rPr>
        <w:t>`</w:t>
      </w:r>
      <w:proofErr w:type="spellStart"/>
      <w:proofErr w:type="gramStart"/>
      <w:r w:rsidR="002812E8">
        <w:rPr>
          <w:rStyle w:val="normaltextrun"/>
          <w:rFonts w:asciiTheme="majorBidi" w:hAnsiTheme="majorBidi" w:cstheme="majorBidi"/>
          <w:i/>
          <w:iCs/>
        </w:rPr>
        <w:t>unāya</w:t>
      </w:r>
      <w:proofErr w:type="spellEnd"/>
      <w:r w:rsidR="002812E8">
        <w:rPr>
          <w:rStyle w:val="normaltextrun"/>
          <w:rFonts w:asciiTheme="majorBidi" w:hAnsiTheme="majorBidi" w:cstheme="majorBidi"/>
          <w:i/>
          <w:iCs/>
        </w:rPr>
        <w:t xml:space="preserve"> </w:t>
      </w:r>
      <w:r w:rsidRPr="2A2CB7DF">
        <w:rPr>
          <w:rStyle w:val="normaltextrun"/>
          <w:rFonts w:asciiTheme="majorBidi" w:hAnsiTheme="majorBidi" w:cstheme="majorBidi"/>
          <w:i/>
          <w:iCs/>
        </w:rPr>
        <w:t xml:space="preserve"> </w:t>
      </w:r>
      <w:r w:rsidRPr="2A2CB7DF">
        <w:rPr>
          <w:rFonts w:asciiTheme="majorBidi" w:hAnsiTheme="majorBidi" w:cstheme="majorBidi"/>
        </w:rPr>
        <w:t>in</w:t>
      </w:r>
      <w:proofErr w:type="gramEnd"/>
      <w:r w:rsidRPr="2A2CB7DF">
        <w:rPr>
          <w:rFonts w:asciiTheme="majorBidi" w:hAnsiTheme="majorBidi" w:cstheme="majorBidi"/>
        </w:rPr>
        <w:t xml:space="preserve"> the beginning that is repeated after each verse. </w:t>
      </w:r>
      <w:proofErr w:type="spellStart"/>
      <w:r w:rsidRPr="2A2CB7DF">
        <w:rPr>
          <w:rStyle w:val="normaltextrun"/>
          <w:rFonts w:asciiTheme="majorBidi" w:hAnsiTheme="majorBidi" w:cstheme="majorBidi"/>
          <w:i/>
          <w:iCs/>
          <w:shd w:val="clear" w:color="auto" w:fill="FFFFFF"/>
        </w:rPr>
        <w:t>Madrāshe</w:t>
      </w:r>
      <w:proofErr w:type="spellEnd"/>
      <w:r w:rsidRPr="2A2CB7DF">
        <w:rPr>
          <w:rStyle w:val="normaltextrun"/>
          <w:rFonts w:asciiTheme="majorBidi" w:hAnsiTheme="majorBidi" w:cstheme="majorBidi"/>
          <w:i/>
          <w:iCs/>
          <w:shd w:val="clear" w:color="auto" w:fill="FFFFFF"/>
        </w:rPr>
        <w:t> </w:t>
      </w:r>
      <w:r w:rsidRPr="2A2CB7DF">
        <w:rPr>
          <w:rFonts w:asciiTheme="majorBidi" w:hAnsiTheme="majorBidi" w:cstheme="majorBidi"/>
        </w:rPr>
        <w:t xml:space="preserve">are composed in regular or irregular meters. </w:t>
      </w:r>
      <w:proofErr w:type="spellStart"/>
      <w:r w:rsidR="5525DB65" w:rsidRPr="2A2CB7DF">
        <w:rPr>
          <w:rStyle w:val="normaltextrun"/>
          <w:rFonts w:asciiTheme="majorBidi" w:hAnsiTheme="majorBidi" w:cstheme="majorBidi"/>
          <w:i/>
          <w:iCs/>
          <w:shd w:val="clear" w:color="auto" w:fill="FFFFFF"/>
        </w:rPr>
        <w:t>Madrāshe</w:t>
      </w:r>
      <w:proofErr w:type="spellEnd"/>
      <w:r w:rsidR="5525DB65" w:rsidRPr="2A2CB7DF">
        <w:rPr>
          <w:rFonts w:asciiTheme="majorBidi" w:hAnsiTheme="majorBidi" w:cstheme="majorBidi"/>
        </w:rPr>
        <w:t xml:space="preserve"> are composed in simple as well as in complex syllabic meters.</w:t>
      </w:r>
      <w:r w:rsidR="00052DC7" w:rsidRPr="2A2CB7DF">
        <w:rPr>
          <w:rStyle w:val="FootnoteReference"/>
          <w:rFonts w:asciiTheme="majorBidi" w:hAnsiTheme="majorBidi" w:cstheme="majorBidi"/>
        </w:rPr>
        <w:footnoteReference w:id="126"/>
      </w:r>
      <w:r w:rsidR="5525DB65" w:rsidRPr="2A2CB7DF">
        <w:rPr>
          <w:rFonts w:asciiTheme="majorBidi" w:hAnsiTheme="majorBidi" w:cstheme="majorBidi"/>
        </w:rPr>
        <w:t xml:space="preserve"> </w:t>
      </w:r>
      <w:r w:rsidRPr="2A2CB7DF">
        <w:rPr>
          <w:rFonts w:asciiTheme="majorBidi" w:hAnsiTheme="majorBidi" w:cstheme="majorBidi"/>
        </w:rPr>
        <w:t xml:space="preserve">The </w:t>
      </w:r>
      <w:r w:rsidR="002812E8">
        <w:rPr>
          <w:rStyle w:val="normaltextrun"/>
          <w:rFonts w:asciiTheme="majorBidi" w:hAnsiTheme="majorBidi" w:cstheme="majorBidi"/>
          <w:i/>
          <w:iCs/>
        </w:rPr>
        <w:t>`</w:t>
      </w:r>
      <w:proofErr w:type="spellStart"/>
      <w:proofErr w:type="gramStart"/>
      <w:r w:rsidR="002812E8">
        <w:rPr>
          <w:rStyle w:val="normaltextrun"/>
          <w:rFonts w:asciiTheme="majorBidi" w:hAnsiTheme="majorBidi" w:cstheme="majorBidi"/>
          <w:i/>
          <w:iCs/>
        </w:rPr>
        <w:t>unāya</w:t>
      </w:r>
      <w:proofErr w:type="spellEnd"/>
      <w:r w:rsidR="002812E8">
        <w:rPr>
          <w:rStyle w:val="normaltextrun"/>
          <w:rFonts w:asciiTheme="majorBidi" w:hAnsiTheme="majorBidi" w:cstheme="majorBidi"/>
          <w:i/>
          <w:iCs/>
        </w:rPr>
        <w:t xml:space="preserve"> </w:t>
      </w:r>
      <w:r w:rsidRPr="2A2CB7DF">
        <w:rPr>
          <w:rStyle w:val="normaltextrun"/>
          <w:rFonts w:asciiTheme="majorBidi" w:hAnsiTheme="majorBidi" w:cstheme="majorBidi"/>
          <w:i/>
          <w:iCs/>
        </w:rPr>
        <w:t xml:space="preserve"> </w:t>
      </w:r>
      <w:r w:rsidRPr="2A2CB7DF">
        <w:rPr>
          <w:rStyle w:val="normaltextrun"/>
          <w:rFonts w:asciiTheme="majorBidi" w:hAnsiTheme="majorBidi" w:cstheme="majorBidi"/>
        </w:rPr>
        <w:t>in</w:t>
      </w:r>
      <w:proofErr w:type="gramEnd"/>
      <w:r w:rsidRPr="2A2CB7DF">
        <w:rPr>
          <w:rStyle w:val="normaltextrun"/>
          <w:rFonts w:asciiTheme="majorBidi" w:hAnsiTheme="majorBidi" w:cstheme="majorBidi"/>
        </w:rPr>
        <w:t xml:space="preserve"> the </w:t>
      </w:r>
      <w:proofErr w:type="spellStart"/>
      <w:r w:rsidR="15ACF480" w:rsidRPr="2A2CB7DF">
        <w:rPr>
          <w:rFonts w:asciiTheme="majorBidi" w:hAnsiTheme="majorBidi" w:cstheme="majorBidi"/>
          <w:i/>
          <w:iCs/>
        </w:rPr>
        <w:t>m</w:t>
      </w:r>
      <w:r w:rsidRPr="2A2CB7DF">
        <w:rPr>
          <w:rFonts w:asciiTheme="majorBidi" w:hAnsiTheme="majorBidi" w:cstheme="majorBidi"/>
          <w:i/>
          <w:iCs/>
        </w:rPr>
        <w:t>adrāsha</w:t>
      </w:r>
      <w:proofErr w:type="spellEnd"/>
      <w:r w:rsidRPr="2A2CB7DF">
        <w:rPr>
          <w:rFonts w:asciiTheme="majorBidi" w:hAnsiTheme="majorBidi" w:cstheme="majorBidi"/>
        </w:rPr>
        <w:t xml:space="preserve"> can have either the exact meter of the verses </w:t>
      </w:r>
      <w:r w:rsidR="5C239B9C" w:rsidRPr="2A2CB7DF">
        <w:rPr>
          <w:rFonts w:asciiTheme="majorBidi" w:hAnsiTheme="majorBidi" w:cstheme="majorBidi"/>
          <w:i/>
          <w:iCs/>
        </w:rPr>
        <w:t xml:space="preserve">Bātē </w:t>
      </w:r>
      <w:r w:rsidRPr="2A2CB7DF">
        <w:rPr>
          <w:rFonts w:asciiTheme="majorBidi" w:hAnsiTheme="majorBidi" w:cstheme="majorBidi"/>
        </w:rPr>
        <w:t>such as (5+5/ 5+5)</w:t>
      </w:r>
      <w:r w:rsidR="170C5CE8" w:rsidRPr="2A2CB7DF">
        <w:rPr>
          <w:rFonts w:asciiTheme="majorBidi" w:hAnsiTheme="majorBidi" w:cstheme="majorBidi"/>
        </w:rPr>
        <w:t>.</w:t>
      </w:r>
      <w:r w:rsidR="00097404" w:rsidRPr="2A2CB7DF">
        <w:rPr>
          <w:rStyle w:val="FootnoteReference"/>
          <w:rFonts w:asciiTheme="majorBidi" w:hAnsiTheme="majorBidi" w:cstheme="majorBidi"/>
        </w:rPr>
        <w:footnoteReference w:id="127"/>
      </w:r>
      <w:r w:rsidR="00B50917">
        <w:rPr>
          <w:rFonts w:asciiTheme="majorBidi" w:hAnsiTheme="majorBidi" w:cstheme="majorBidi"/>
        </w:rPr>
        <w:t xml:space="preserve"> </w:t>
      </w:r>
      <w:r w:rsidR="170C5CE8" w:rsidRPr="2A2CB7DF">
        <w:rPr>
          <w:rFonts w:asciiTheme="majorBidi" w:hAnsiTheme="majorBidi" w:cstheme="majorBidi"/>
        </w:rPr>
        <w:t xml:space="preserve">In other </w:t>
      </w:r>
      <w:proofErr w:type="spellStart"/>
      <w:r w:rsidR="170C5CE8" w:rsidRPr="2A2CB7DF">
        <w:rPr>
          <w:rStyle w:val="normaltextrun"/>
          <w:rFonts w:asciiTheme="majorBidi" w:hAnsiTheme="majorBidi" w:cstheme="majorBidi"/>
          <w:i/>
          <w:iCs/>
          <w:shd w:val="clear" w:color="auto" w:fill="FFFFFF"/>
        </w:rPr>
        <w:t>madrāshe</w:t>
      </w:r>
      <w:proofErr w:type="spellEnd"/>
      <w:r w:rsidR="170C5CE8" w:rsidRPr="2A2CB7DF">
        <w:rPr>
          <w:rStyle w:val="normaltextrun"/>
          <w:rFonts w:asciiTheme="majorBidi" w:hAnsiTheme="majorBidi" w:cstheme="majorBidi"/>
          <w:i/>
          <w:iCs/>
          <w:shd w:val="clear" w:color="auto" w:fill="FFFFFF"/>
        </w:rPr>
        <w:t> </w:t>
      </w:r>
      <w:r w:rsidR="170C5CE8" w:rsidRPr="2A2CB7DF">
        <w:rPr>
          <w:rStyle w:val="normaltextrun"/>
          <w:rFonts w:asciiTheme="majorBidi" w:hAnsiTheme="majorBidi" w:cstheme="majorBidi"/>
          <w:shd w:val="clear" w:color="auto" w:fill="FFFFFF"/>
        </w:rPr>
        <w:t xml:space="preserve">the </w:t>
      </w:r>
      <w:r w:rsidR="002812E8">
        <w:rPr>
          <w:rStyle w:val="normaltextrun"/>
          <w:rFonts w:asciiTheme="majorBidi" w:hAnsiTheme="majorBidi" w:cstheme="majorBidi"/>
          <w:i/>
          <w:iCs/>
        </w:rPr>
        <w:t>`</w:t>
      </w:r>
      <w:proofErr w:type="spellStart"/>
      <w:r w:rsidR="002812E8">
        <w:rPr>
          <w:rStyle w:val="normaltextrun"/>
          <w:rFonts w:asciiTheme="majorBidi" w:hAnsiTheme="majorBidi" w:cstheme="majorBidi"/>
          <w:i/>
          <w:iCs/>
        </w:rPr>
        <w:t>unāya</w:t>
      </w:r>
      <w:proofErr w:type="spellEnd"/>
      <w:r w:rsidR="002812E8">
        <w:rPr>
          <w:rStyle w:val="normaltextrun"/>
          <w:rFonts w:asciiTheme="majorBidi" w:hAnsiTheme="majorBidi" w:cstheme="majorBidi"/>
          <w:i/>
          <w:iCs/>
        </w:rPr>
        <w:t xml:space="preserve"> </w:t>
      </w:r>
      <w:r w:rsidR="170C5CE8" w:rsidRPr="2A2CB7DF">
        <w:rPr>
          <w:rStyle w:val="normaltextrun"/>
          <w:rFonts w:asciiTheme="majorBidi" w:hAnsiTheme="majorBidi" w:cstheme="majorBidi"/>
          <w:i/>
          <w:iCs/>
        </w:rPr>
        <w:t xml:space="preserve"> </w:t>
      </w:r>
      <w:r w:rsidR="170C5CE8" w:rsidRPr="2A2CB7DF">
        <w:rPr>
          <w:rStyle w:val="normaltextrun"/>
          <w:rFonts w:asciiTheme="majorBidi" w:hAnsiTheme="majorBidi" w:cstheme="majorBidi"/>
        </w:rPr>
        <w:t xml:space="preserve">may have a different meter or sometimes imitates the meter of the last line of the verse such as the </w:t>
      </w:r>
      <w:proofErr w:type="spellStart"/>
      <w:r w:rsidR="0CA1D4F3" w:rsidRPr="2A2CB7DF">
        <w:rPr>
          <w:rStyle w:val="normaltextrun"/>
          <w:rFonts w:asciiTheme="majorBidi" w:hAnsiTheme="majorBidi" w:cstheme="majorBidi"/>
          <w:i/>
          <w:iCs/>
        </w:rPr>
        <w:t>madrāsha</w:t>
      </w:r>
      <w:proofErr w:type="spellEnd"/>
      <w:r w:rsidR="170C5CE8" w:rsidRPr="2A2CB7DF">
        <w:rPr>
          <w:rStyle w:val="normaltextrun"/>
          <w:rFonts w:asciiTheme="majorBidi" w:hAnsiTheme="majorBidi" w:cstheme="majorBidi"/>
        </w:rPr>
        <w:t xml:space="preserve"> </w:t>
      </w:r>
      <w:r w:rsidR="170C5CE8" w:rsidRPr="2A2CB7DF">
        <w:rPr>
          <w:rFonts w:asciiTheme="majorBidi" w:hAnsiTheme="majorBidi" w:cstheme="majorBidi"/>
          <w:shd w:val="clear" w:color="auto" w:fill="FFFFFF"/>
        </w:rPr>
        <w:t xml:space="preserve">Glory to That Child, the meter of the </w:t>
      </w:r>
      <w:r w:rsidR="002812E8">
        <w:rPr>
          <w:rStyle w:val="normaltextrun"/>
          <w:rFonts w:asciiTheme="majorBidi" w:hAnsiTheme="majorBidi" w:cstheme="majorBidi"/>
          <w:i/>
          <w:iCs/>
        </w:rPr>
        <w:t>`</w:t>
      </w:r>
      <w:proofErr w:type="spellStart"/>
      <w:r w:rsidR="002812E8">
        <w:rPr>
          <w:rStyle w:val="normaltextrun"/>
          <w:rFonts w:asciiTheme="majorBidi" w:hAnsiTheme="majorBidi" w:cstheme="majorBidi"/>
          <w:i/>
          <w:iCs/>
        </w:rPr>
        <w:t>unāya</w:t>
      </w:r>
      <w:proofErr w:type="spellEnd"/>
      <w:r w:rsidR="002812E8">
        <w:rPr>
          <w:rStyle w:val="normaltextrun"/>
          <w:rFonts w:asciiTheme="majorBidi" w:hAnsiTheme="majorBidi" w:cstheme="majorBidi"/>
          <w:i/>
          <w:iCs/>
        </w:rPr>
        <w:t xml:space="preserve"> </w:t>
      </w:r>
      <w:r w:rsidR="170C5CE8" w:rsidRPr="2A2CB7DF">
        <w:rPr>
          <w:rStyle w:val="normaltextrun"/>
          <w:rFonts w:asciiTheme="majorBidi" w:hAnsiTheme="majorBidi" w:cstheme="majorBidi"/>
          <w:i/>
          <w:iCs/>
        </w:rPr>
        <w:t xml:space="preserve"> </w:t>
      </w:r>
      <w:r w:rsidR="170C5CE8" w:rsidRPr="2A2CB7DF">
        <w:rPr>
          <w:rStyle w:val="normaltextrun"/>
          <w:rFonts w:asciiTheme="majorBidi" w:hAnsiTheme="majorBidi" w:cstheme="majorBidi"/>
        </w:rPr>
        <w:t xml:space="preserve">is </w:t>
      </w:r>
      <w:r w:rsidR="170C5CE8" w:rsidRPr="2A2CB7DF">
        <w:rPr>
          <w:rFonts w:asciiTheme="majorBidi" w:hAnsiTheme="majorBidi" w:cstheme="majorBidi"/>
          <w:shd w:val="clear" w:color="auto" w:fill="FFFFFF"/>
        </w:rPr>
        <w:t>5+5+5+3, while the meter of the entire verse is:</w:t>
      </w:r>
    </w:p>
    <w:p w14:paraId="7023E130" w14:textId="4E95360C" w:rsidR="00F76D2A" w:rsidRPr="008008B1" w:rsidRDefault="00097404" w:rsidP="009A6E74">
      <w:pPr>
        <w:spacing w:line="480" w:lineRule="auto"/>
        <w:rPr>
          <w:rFonts w:asciiTheme="majorBidi" w:hAnsiTheme="majorBidi" w:cstheme="majorBidi"/>
        </w:rPr>
      </w:pPr>
      <w:r w:rsidRPr="008008B1">
        <w:rPr>
          <w:rFonts w:asciiTheme="majorBidi" w:hAnsiTheme="majorBidi" w:cstheme="majorBidi"/>
          <w:shd w:val="clear" w:color="auto" w:fill="FFFFFF"/>
        </w:rPr>
        <w:t xml:space="preserve"> 14</w:t>
      </w:r>
      <w:r w:rsidR="009A6E74">
        <w:rPr>
          <w:rFonts w:asciiTheme="majorBidi" w:hAnsiTheme="majorBidi" w:cstheme="majorBidi"/>
          <w:shd w:val="clear" w:color="auto" w:fill="FFFFFF"/>
        </w:rPr>
        <w:t xml:space="preserve"> </w:t>
      </w:r>
      <w:r w:rsidRPr="008008B1">
        <w:rPr>
          <w:rFonts w:asciiTheme="majorBidi" w:hAnsiTheme="majorBidi" w:cstheme="majorBidi"/>
          <w:shd w:val="clear" w:color="auto" w:fill="FFFFFF"/>
        </w:rPr>
        <w:t>(7+7) +14</w:t>
      </w:r>
      <w:r w:rsidR="00A878C4">
        <w:rPr>
          <w:rFonts w:asciiTheme="majorBidi" w:hAnsiTheme="majorBidi" w:cstheme="majorBidi"/>
          <w:shd w:val="clear" w:color="auto" w:fill="FFFFFF"/>
        </w:rPr>
        <w:t xml:space="preserve"> </w:t>
      </w:r>
      <w:r w:rsidRPr="008008B1">
        <w:rPr>
          <w:rFonts w:asciiTheme="majorBidi" w:hAnsiTheme="majorBidi" w:cstheme="majorBidi"/>
          <w:shd w:val="clear" w:color="auto" w:fill="FFFFFF"/>
        </w:rPr>
        <w:t>(7+7)</w:t>
      </w:r>
      <w:r w:rsidR="00A97B02" w:rsidRPr="008008B1">
        <w:rPr>
          <w:rFonts w:asciiTheme="majorBidi" w:hAnsiTheme="majorBidi" w:cstheme="majorBidi"/>
          <w:shd w:val="clear" w:color="auto" w:fill="FFFFFF"/>
        </w:rPr>
        <w:t xml:space="preserve"> </w:t>
      </w:r>
      <w:r w:rsidRPr="008008B1">
        <w:rPr>
          <w:rFonts w:asciiTheme="majorBidi" w:hAnsiTheme="majorBidi" w:cstheme="majorBidi"/>
          <w:shd w:val="clear" w:color="auto" w:fill="FFFFFF"/>
        </w:rPr>
        <w:t>+16</w:t>
      </w:r>
      <w:r w:rsidR="009A6E74">
        <w:rPr>
          <w:rFonts w:asciiTheme="majorBidi" w:hAnsiTheme="majorBidi" w:cstheme="majorBidi"/>
          <w:shd w:val="clear" w:color="auto" w:fill="FFFFFF"/>
        </w:rPr>
        <w:t xml:space="preserve"> </w:t>
      </w:r>
      <w:r w:rsidRPr="008008B1">
        <w:rPr>
          <w:rFonts w:asciiTheme="majorBidi" w:hAnsiTheme="majorBidi" w:cstheme="majorBidi"/>
          <w:shd w:val="clear" w:color="auto" w:fill="FFFFFF"/>
        </w:rPr>
        <w:t>(8+8</w:t>
      </w:r>
      <w:r w:rsidR="00F76D2A" w:rsidRPr="008008B1">
        <w:rPr>
          <w:rFonts w:asciiTheme="majorBidi" w:hAnsiTheme="majorBidi" w:cstheme="majorBidi"/>
          <w:shd w:val="clear" w:color="auto" w:fill="FFFFFF"/>
        </w:rPr>
        <w:t>):</w:t>
      </w:r>
      <w:r w:rsidRPr="008008B1">
        <w:rPr>
          <w:rFonts w:asciiTheme="majorBidi" w:hAnsiTheme="majorBidi" w:cstheme="majorBidi"/>
          <w:shd w:val="clear" w:color="auto" w:fill="FFFFFF"/>
        </w:rPr>
        <w:t xml:space="preserve"> 5+5+5+3</w:t>
      </w:r>
      <w:r w:rsidR="00A97B02" w:rsidRPr="008008B1">
        <w:rPr>
          <w:rStyle w:val="normaltextrun"/>
          <w:rFonts w:asciiTheme="majorBidi" w:hAnsiTheme="majorBidi" w:cstheme="majorBidi"/>
        </w:rPr>
        <w:t>.</w:t>
      </w:r>
      <w:r w:rsidRPr="008008B1">
        <w:rPr>
          <w:rStyle w:val="FootnoteReference"/>
          <w:rFonts w:asciiTheme="majorBidi" w:hAnsiTheme="majorBidi" w:cstheme="majorBidi"/>
        </w:rPr>
        <w:footnoteReference w:id="128"/>
      </w:r>
      <w:r w:rsidR="00A97B02" w:rsidRPr="008008B1">
        <w:rPr>
          <w:rFonts w:asciiTheme="majorBidi" w:hAnsiTheme="majorBidi" w:cstheme="majorBidi"/>
        </w:rPr>
        <w:t xml:space="preserve"> </w:t>
      </w:r>
    </w:p>
    <w:p w14:paraId="581E6B69" w14:textId="15E9772F" w:rsidR="00273042" w:rsidRDefault="00D07262" w:rsidP="00F916D1">
      <w:pPr>
        <w:spacing w:line="480" w:lineRule="auto"/>
        <w:ind w:firstLine="720"/>
        <w:rPr>
          <w:rStyle w:val="normaltextrun"/>
          <w:rFonts w:asciiTheme="majorBidi" w:hAnsiTheme="majorBidi" w:cstheme="majorBidi"/>
          <w:shd w:val="clear" w:color="auto" w:fill="FFFFFF"/>
        </w:rPr>
      </w:pPr>
      <w:r>
        <w:rPr>
          <w:rFonts w:asciiTheme="majorBidi" w:hAnsiTheme="majorBidi" w:cstheme="majorBidi"/>
        </w:rPr>
        <w:t xml:space="preserve">The verses of the </w:t>
      </w:r>
      <w:proofErr w:type="spellStart"/>
      <w:r w:rsidR="00A97B02" w:rsidRPr="00347FC4">
        <w:rPr>
          <w:rFonts w:asciiTheme="majorBidi" w:hAnsiTheme="majorBidi" w:cstheme="majorBidi"/>
          <w:i/>
          <w:iCs/>
        </w:rPr>
        <w:t>Madrāsh</w:t>
      </w:r>
      <w:r w:rsidR="0047665E" w:rsidRPr="00347FC4">
        <w:rPr>
          <w:rFonts w:asciiTheme="majorBidi" w:hAnsiTheme="majorBidi" w:cstheme="majorBidi"/>
          <w:i/>
          <w:iCs/>
        </w:rPr>
        <w:t>a</w:t>
      </w:r>
      <w:proofErr w:type="spellEnd"/>
      <w:r w:rsidR="00A97B02" w:rsidRPr="008008B1">
        <w:rPr>
          <w:rFonts w:asciiTheme="majorBidi" w:hAnsiTheme="majorBidi" w:cstheme="majorBidi"/>
        </w:rPr>
        <w:t xml:space="preserve"> </w:t>
      </w:r>
      <w:r>
        <w:rPr>
          <w:rFonts w:asciiTheme="majorBidi" w:hAnsiTheme="majorBidi" w:cstheme="majorBidi"/>
        </w:rPr>
        <w:t>are</w:t>
      </w:r>
      <w:r w:rsidR="00A97B02" w:rsidRPr="008008B1">
        <w:rPr>
          <w:rFonts w:asciiTheme="majorBidi" w:hAnsiTheme="majorBidi" w:cstheme="majorBidi"/>
        </w:rPr>
        <w:t xml:space="preserve"> performed by a female or a male soloist and the </w:t>
      </w:r>
      <w:r w:rsidR="002812E8">
        <w:rPr>
          <w:rStyle w:val="normaltextrun"/>
          <w:rFonts w:asciiTheme="majorBidi" w:hAnsiTheme="majorBidi" w:cstheme="majorBidi"/>
          <w:i/>
          <w:iCs/>
        </w:rPr>
        <w:t>`</w:t>
      </w:r>
      <w:proofErr w:type="spellStart"/>
      <w:proofErr w:type="gramStart"/>
      <w:r w:rsidR="002812E8">
        <w:rPr>
          <w:rStyle w:val="normaltextrun"/>
          <w:rFonts w:asciiTheme="majorBidi" w:hAnsiTheme="majorBidi" w:cstheme="majorBidi"/>
          <w:i/>
          <w:iCs/>
        </w:rPr>
        <w:t>unāya</w:t>
      </w:r>
      <w:proofErr w:type="spellEnd"/>
      <w:r w:rsidR="002812E8">
        <w:rPr>
          <w:rStyle w:val="normaltextrun"/>
          <w:rFonts w:asciiTheme="majorBidi" w:hAnsiTheme="majorBidi" w:cstheme="majorBidi"/>
          <w:i/>
          <w:iCs/>
        </w:rPr>
        <w:t xml:space="preserve"> </w:t>
      </w:r>
      <w:r>
        <w:rPr>
          <w:rStyle w:val="normaltextrun"/>
          <w:rFonts w:asciiTheme="majorBidi" w:hAnsiTheme="majorBidi" w:cstheme="majorBidi"/>
          <w:i/>
          <w:iCs/>
        </w:rPr>
        <w:t xml:space="preserve"> </w:t>
      </w:r>
      <w:r>
        <w:rPr>
          <w:rStyle w:val="normaltextrun"/>
          <w:rFonts w:asciiTheme="majorBidi" w:hAnsiTheme="majorBidi" w:cstheme="majorBidi"/>
        </w:rPr>
        <w:t>is</w:t>
      </w:r>
      <w:proofErr w:type="gramEnd"/>
      <w:r>
        <w:rPr>
          <w:rStyle w:val="normaltextrun"/>
          <w:rFonts w:asciiTheme="majorBidi" w:hAnsiTheme="majorBidi" w:cstheme="majorBidi"/>
        </w:rPr>
        <w:t xml:space="preserve"> sung by the choir </w:t>
      </w:r>
      <w:r w:rsidR="00A97B02" w:rsidRPr="008008B1">
        <w:rPr>
          <w:rStyle w:val="normaltextrun"/>
          <w:rFonts w:asciiTheme="majorBidi" w:hAnsiTheme="majorBidi" w:cstheme="majorBidi"/>
        </w:rPr>
        <w:t xml:space="preserve">after each verse. </w:t>
      </w:r>
      <w:r w:rsidR="003C5B8F" w:rsidRPr="008008B1">
        <w:rPr>
          <w:rStyle w:val="normaltextrun"/>
          <w:rFonts w:asciiTheme="majorBidi" w:hAnsiTheme="majorBidi" w:cstheme="majorBidi"/>
        </w:rPr>
        <w:t>However,</w:t>
      </w:r>
      <w:r w:rsidR="00A97B02" w:rsidRPr="008008B1">
        <w:rPr>
          <w:rStyle w:val="normaltextrun"/>
          <w:rFonts w:asciiTheme="majorBidi" w:hAnsiTheme="majorBidi" w:cstheme="majorBidi"/>
        </w:rPr>
        <w:t xml:space="preserve"> </w:t>
      </w:r>
      <w:r>
        <w:rPr>
          <w:rStyle w:val="normaltextrun"/>
          <w:rFonts w:asciiTheme="majorBidi" w:hAnsiTheme="majorBidi" w:cstheme="majorBidi"/>
        </w:rPr>
        <w:t xml:space="preserve">the </w:t>
      </w:r>
      <w:r w:rsidR="00A97B02" w:rsidRPr="008008B1">
        <w:rPr>
          <w:rStyle w:val="normaltextrun"/>
          <w:rFonts w:asciiTheme="majorBidi" w:hAnsiTheme="majorBidi" w:cstheme="majorBidi"/>
        </w:rPr>
        <w:t xml:space="preserve">soloist will sing the </w:t>
      </w:r>
      <w:r w:rsidR="002812E8">
        <w:rPr>
          <w:rStyle w:val="normaltextrun"/>
          <w:rFonts w:asciiTheme="majorBidi" w:hAnsiTheme="majorBidi" w:cstheme="majorBidi"/>
          <w:i/>
          <w:iCs/>
        </w:rPr>
        <w:t>`</w:t>
      </w:r>
      <w:proofErr w:type="spellStart"/>
      <w:r w:rsidR="0008795E">
        <w:rPr>
          <w:rStyle w:val="normaltextrun"/>
          <w:rFonts w:asciiTheme="majorBidi" w:hAnsiTheme="majorBidi" w:cstheme="majorBidi"/>
          <w:i/>
          <w:iCs/>
        </w:rPr>
        <w:t>unāya</w:t>
      </w:r>
      <w:proofErr w:type="spellEnd"/>
      <w:r w:rsidR="0008795E">
        <w:rPr>
          <w:rStyle w:val="normaltextrun"/>
          <w:rFonts w:asciiTheme="majorBidi" w:hAnsiTheme="majorBidi" w:cstheme="majorBidi"/>
          <w:i/>
          <w:iCs/>
        </w:rPr>
        <w:t xml:space="preserve"> </w:t>
      </w:r>
      <w:r w:rsidR="0008795E" w:rsidRPr="0008795E">
        <w:rPr>
          <w:rStyle w:val="normaltextrun"/>
          <w:rFonts w:asciiTheme="majorBidi" w:hAnsiTheme="majorBidi" w:cstheme="majorBidi"/>
        </w:rPr>
        <w:t>alone</w:t>
      </w:r>
      <w:r w:rsidR="00A97B02" w:rsidRPr="008008B1">
        <w:rPr>
          <w:rStyle w:val="normaltextrun"/>
          <w:rFonts w:asciiTheme="majorBidi" w:hAnsiTheme="majorBidi" w:cstheme="majorBidi"/>
        </w:rPr>
        <w:t xml:space="preserve"> in the beginnin</w:t>
      </w:r>
      <w:r w:rsidR="003C5B8F" w:rsidRPr="008008B1">
        <w:rPr>
          <w:rStyle w:val="normaltextrun"/>
          <w:rFonts w:asciiTheme="majorBidi" w:hAnsiTheme="majorBidi" w:cstheme="majorBidi"/>
        </w:rPr>
        <w:t>g</w:t>
      </w:r>
      <w:r>
        <w:rPr>
          <w:rStyle w:val="normaltextrun"/>
          <w:rFonts w:asciiTheme="majorBidi" w:hAnsiTheme="majorBidi" w:cstheme="majorBidi"/>
        </w:rPr>
        <w:t xml:space="preserve"> of each </w:t>
      </w:r>
      <w:proofErr w:type="spellStart"/>
      <w:r>
        <w:rPr>
          <w:rFonts w:asciiTheme="majorBidi" w:hAnsiTheme="majorBidi" w:cstheme="majorBidi"/>
          <w:i/>
          <w:iCs/>
        </w:rPr>
        <w:t>m</w:t>
      </w:r>
      <w:r w:rsidRPr="00347FC4">
        <w:rPr>
          <w:rFonts w:asciiTheme="majorBidi" w:hAnsiTheme="majorBidi" w:cstheme="majorBidi"/>
          <w:i/>
          <w:iCs/>
        </w:rPr>
        <w:t>adrāsha</w:t>
      </w:r>
      <w:proofErr w:type="spellEnd"/>
      <w:r w:rsidR="003C5B8F" w:rsidRPr="008008B1">
        <w:rPr>
          <w:rStyle w:val="normaltextrun"/>
          <w:rFonts w:asciiTheme="majorBidi" w:hAnsiTheme="majorBidi" w:cstheme="majorBidi"/>
        </w:rPr>
        <w:t>. Mar</w:t>
      </w:r>
      <w:r w:rsidR="00BC2141">
        <w:rPr>
          <w:rStyle w:val="normaltextrun"/>
          <w:rFonts w:asciiTheme="majorBidi" w:hAnsiTheme="majorBidi" w:cstheme="majorBidi"/>
        </w:rPr>
        <w:t xml:space="preserve"> </w:t>
      </w:r>
      <w:proofErr w:type="spellStart"/>
      <w:r w:rsidR="00BC2141">
        <w:rPr>
          <w:rStyle w:val="normaltextrun"/>
          <w:rFonts w:asciiTheme="majorBidi" w:hAnsiTheme="majorBidi" w:cstheme="majorBidi"/>
        </w:rPr>
        <w:t>Aprem</w:t>
      </w:r>
      <w:proofErr w:type="spellEnd"/>
      <w:r w:rsidR="00BC2141">
        <w:rPr>
          <w:rStyle w:val="normaltextrun"/>
          <w:rFonts w:asciiTheme="majorBidi" w:hAnsiTheme="majorBidi" w:cstheme="majorBidi"/>
        </w:rPr>
        <w:t xml:space="preserve"> emphasized that the </w:t>
      </w:r>
      <w:proofErr w:type="spellStart"/>
      <w:r w:rsidR="00BF7D88">
        <w:rPr>
          <w:rStyle w:val="normaltextrun"/>
          <w:rFonts w:asciiTheme="majorBidi" w:hAnsiTheme="majorBidi" w:cstheme="majorBidi"/>
          <w:i/>
          <w:iCs/>
        </w:rPr>
        <w:t>m</w:t>
      </w:r>
      <w:r w:rsidR="00464CEE" w:rsidRPr="00BF7D88">
        <w:rPr>
          <w:rStyle w:val="normaltextrun"/>
          <w:rFonts w:asciiTheme="majorBidi" w:hAnsiTheme="majorBidi" w:cstheme="majorBidi"/>
          <w:i/>
          <w:iCs/>
        </w:rPr>
        <w:t>adrāshe</w:t>
      </w:r>
      <w:proofErr w:type="spellEnd"/>
      <w:r w:rsidR="003C5B8F" w:rsidRPr="008008B1">
        <w:rPr>
          <w:rStyle w:val="normaltextrun"/>
          <w:rFonts w:asciiTheme="majorBidi" w:hAnsiTheme="majorBidi" w:cstheme="majorBidi"/>
        </w:rPr>
        <w:t xml:space="preserve"> are preferred to be performed by females. A detailed explanation </w:t>
      </w:r>
      <w:r w:rsidR="00F76D2A" w:rsidRPr="008008B1">
        <w:rPr>
          <w:rStyle w:val="normaltextrun"/>
          <w:rFonts w:asciiTheme="majorBidi" w:hAnsiTheme="majorBidi" w:cstheme="majorBidi"/>
        </w:rPr>
        <w:t xml:space="preserve">with Syriac and English translation text </w:t>
      </w:r>
      <w:r w:rsidR="003C5B8F" w:rsidRPr="008008B1">
        <w:rPr>
          <w:rStyle w:val="normaltextrun"/>
          <w:rFonts w:asciiTheme="majorBidi" w:hAnsiTheme="majorBidi" w:cstheme="majorBidi"/>
        </w:rPr>
        <w:t xml:space="preserve">is provided </w:t>
      </w:r>
      <w:r w:rsidR="00F76D2A" w:rsidRPr="008008B1">
        <w:rPr>
          <w:rStyle w:val="normaltextrun"/>
          <w:rFonts w:asciiTheme="majorBidi" w:hAnsiTheme="majorBidi" w:cstheme="majorBidi"/>
        </w:rPr>
        <w:t xml:space="preserve">in Women’s Choirs section in this chapter. </w:t>
      </w:r>
      <w:proofErr w:type="spellStart"/>
      <w:r w:rsidR="00F76D2A" w:rsidRPr="008008B1">
        <w:rPr>
          <w:rStyle w:val="normaltextrun"/>
          <w:rFonts w:asciiTheme="majorBidi" w:hAnsiTheme="majorBidi" w:cstheme="majorBidi"/>
          <w:i/>
          <w:iCs/>
          <w:shd w:val="clear" w:color="auto" w:fill="FFFFFF"/>
        </w:rPr>
        <w:t>Madrāshe</w:t>
      </w:r>
      <w:proofErr w:type="spellEnd"/>
      <w:r w:rsidR="00F76D2A" w:rsidRPr="008008B1">
        <w:rPr>
          <w:rStyle w:val="normaltextrun"/>
          <w:rFonts w:asciiTheme="majorBidi" w:hAnsiTheme="majorBidi" w:cstheme="majorBidi"/>
          <w:i/>
          <w:iCs/>
          <w:shd w:val="clear" w:color="auto" w:fill="FFFFFF"/>
        </w:rPr>
        <w:t xml:space="preserve"> </w:t>
      </w:r>
      <w:r w:rsidR="00F76D2A" w:rsidRPr="008008B1">
        <w:rPr>
          <w:rStyle w:val="normaltextrun"/>
          <w:rFonts w:asciiTheme="majorBidi" w:hAnsiTheme="majorBidi" w:cstheme="majorBidi"/>
          <w:shd w:val="clear" w:color="auto" w:fill="FFFFFF"/>
        </w:rPr>
        <w:t xml:space="preserve">can have a variety of numbers of stanzas, most survived </w:t>
      </w:r>
      <w:proofErr w:type="spellStart"/>
      <w:r w:rsidR="003453B4" w:rsidRPr="008008B1">
        <w:rPr>
          <w:rStyle w:val="normaltextrun"/>
          <w:rFonts w:asciiTheme="majorBidi" w:hAnsiTheme="majorBidi" w:cstheme="majorBidi"/>
          <w:i/>
          <w:iCs/>
          <w:shd w:val="clear" w:color="auto" w:fill="FFFFFF"/>
        </w:rPr>
        <w:t>m</w:t>
      </w:r>
      <w:r w:rsidR="00F76D2A" w:rsidRPr="008008B1">
        <w:rPr>
          <w:rStyle w:val="normaltextrun"/>
          <w:rFonts w:asciiTheme="majorBidi" w:hAnsiTheme="majorBidi" w:cstheme="majorBidi"/>
          <w:i/>
          <w:iCs/>
          <w:shd w:val="clear" w:color="auto" w:fill="FFFFFF"/>
        </w:rPr>
        <w:t>adrāshe</w:t>
      </w:r>
      <w:proofErr w:type="spellEnd"/>
      <w:r w:rsidR="00F76D2A" w:rsidRPr="008008B1">
        <w:rPr>
          <w:rStyle w:val="normaltextrun"/>
          <w:rFonts w:asciiTheme="majorBidi" w:hAnsiTheme="majorBidi" w:cstheme="majorBidi"/>
          <w:i/>
          <w:iCs/>
          <w:shd w:val="clear" w:color="auto" w:fill="FFFFFF"/>
        </w:rPr>
        <w:t xml:space="preserve"> </w:t>
      </w:r>
      <w:r w:rsidR="00F76D2A" w:rsidRPr="008008B1">
        <w:rPr>
          <w:rStyle w:val="normaltextrun"/>
          <w:rFonts w:asciiTheme="majorBidi" w:hAnsiTheme="majorBidi" w:cstheme="majorBidi"/>
          <w:shd w:val="clear" w:color="auto" w:fill="FFFFFF"/>
        </w:rPr>
        <w:t xml:space="preserve">have three to eight </w:t>
      </w:r>
      <w:r w:rsidR="00DB4435" w:rsidRPr="008008B1">
        <w:rPr>
          <w:rStyle w:val="normaltextrun"/>
          <w:rFonts w:asciiTheme="majorBidi" w:hAnsiTheme="majorBidi" w:cstheme="majorBidi"/>
          <w:shd w:val="clear" w:color="auto" w:fill="FFFFFF"/>
        </w:rPr>
        <w:t>stanzas</w:t>
      </w:r>
      <w:r w:rsidR="00F76D2A" w:rsidRPr="008008B1">
        <w:rPr>
          <w:rStyle w:val="normaltextrun"/>
          <w:rFonts w:asciiTheme="majorBidi" w:hAnsiTheme="majorBidi" w:cstheme="majorBidi"/>
          <w:shd w:val="clear" w:color="auto" w:fill="FFFFFF"/>
        </w:rPr>
        <w:t>. However, in the in the</w:t>
      </w:r>
      <w:r w:rsidR="00092C83" w:rsidRPr="008008B1">
        <w:rPr>
          <w:rStyle w:val="normaltextrun"/>
          <w:rFonts w:asciiTheme="majorBidi" w:hAnsiTheme="majorBidi" w:cstheme="majorBidi"/>
          <w:shd w:val="clear" w:color="auto" w:fill="FFFFFF"/>
        </w:rPr>
        <w:t xml:space="preserve"> </w:t>
      </w:r>
      <w:r w:rsidR="00092C83" w:rsidRPr="008008B1">
        <w:rPr>
          <w:rStyle w:val="normaltextrun"/>
          <w:rFonts w:asciiTheme="majorBidi" w:hAnsiTheme="majorBidi" w:cstheme="majorBidi"/>
          <w:shd w:val="clear" w:color="auto" w:fill="FFFFFF"/>
        </w:rPr>
        <w:lastRenderedPageBreak/>
        <w:t>main</w:t>
      </w:r>
      <w:r w:rsidR="00F76D2A" w:rsidRPr="008008B1">
        <w:rPr>
          <w:rStyle w:val="normaltextrun"/>
          <w:rFonts w:asciiTheme="majorBidi" w:hAnsiTheme="majorBidi" w:cstheme="majorBidi"/>
          <w:shd w:val="clear" w:color="auto" w:fill="FFFFFF"/>
        </w:rPr>
        <w:t> </w:t>
      </w:r>
      <w:r w:rsidR="00092C83" w:rsidRPr="008008B1">
        <w:rPr>
          <w:rStyle w:val="normaltextrun"/>
          <w:rFonts w:asciiTheme="majorBidi" w:hAnsiTheme="majorBidi" w:cstheme="majorBidi"/>
          <w:shd w:val="clear" w:color="auto" w:fill="FFFFFF"/>
        </w:rPr>
        <w:t xml:space="preserve">liturgical book of </w:t>
      </w:r>
      <w:proofErr w:type="spellStart"/>
      <w:r w:rsidR="00F76D2A" w:rsidRPr="00DB4435">
        <w:rPr>
          <w:rStyle w:val="normaltextrun"/>
          <w:rFonts w:asciiTheme="majorBidi" w:hAnsiTheme="majorBidi" w:cstheme="majorBidi"/>
          <w:shd w:val="clear" w:color="auto" w:fill="FFFFFF"/>
        </w:rPr>
        <w:t>Ḥudra</w:t>
      </w:r>
      <w:proofErr w:type="spellEnd"/>
      <w:r w:rsidR="00F76D2A" w:rsidRPr="008008B1">
        <w:rPr>
          <w:rStyle w:val="normaltextrun"/>
          <w:rFonts w:asciiTheme="majorBidi" w:hAnsiTheme="majorBidi" w:cstheme="majorBidi"/>
          <w:i/>
          <w:iCs/>
          <w:shd w:val="clear" w:color="auto" w:fill="FFFFFF"/>
        </w:rPr>
        <w:t>, </w:t>
      </w:r>
      <w:r w:rsidR="00F76D2A" w:rsidRPr="008008B1">
        <w:rPr>
          <w:rStyle w:val="normaltextrun"/>
          <w:rFonts w:asciiTheme="majorBidi" w:hAnsiTheme="majorBidi" w:cstheme="majorBidi"/>
          <w:shd w:val="clear" w:color="auto" w:fill="FFFFFF"/>
        </w:rPr>
        <w:t>only three verses are listed</w:t>
      </w:r>
      <w:r w:rsidR="00273042">
        <w:rPr>
          <w:rStyle w:val="normaltextrun"/>
          <w:rFonts w:asciiTheme="majorBidi" w:hAnsiTheme="majorBidi" w:cstheme="majorBidi"/>
          <w:shd w:val="clear" w:color="auto" w:fill="FFFFFF"/>
        </w:rPr>
        <w:t xml:space="preserve">, whereas more verses are in </w:t>
      </w:r>
      <w:r w:rsidR="00092C83" w:rsidRPr="008008B1">
        <w:rPr>
          <w:rStyle w:val="normaltextrun"/>
          <w:rFonts w:asciiTheme="majorBidi" w:hAnsiTheme="majorBidi" w:cstheme="majorBidi"/>
          <w:shd w:val="clear" w:color="auto" w:fill="FFFFFF"/>
        </w:rPr>
        <w:t xml:space="preserve">the </w:t>
      </w:r>
      <w:r w:rsidR="00107E27" w:rsidRPr="008008B1">
        <w:rPr>
          <w:rStyle w:val="normaltextrun"/>
          <w:rFonts w:asciiTheme="majorBidi" w:hAnsiTheme="majorBidi" w:cstheme="majorBidi"/>
          <w:shd w:val="clear" w:color="auto" w:fill="FFFFFF"/>
        </w:rPr>
        <w:t>manuscripts</w:t>
      </w:r>
      <w:r w:rsidR="00092C83" w:rsidRPr="008008B1">
        <w:rPr>
          <w:rStyle w:val="normaltextrun"/>
          <w:rFonts w:asciiTheme="majorBidi" w:hAnsiTheme="majorBidi" w:cstheme="majorBidi"/>
          <w:shd w:val="clear" w:color="auto" w:fill="FFFFFF"/>
        </w:rPr>
        <w:t xml:space="preserve"> </w:t>
      </w:r>
      <w:r w:rsidR="00273042">
        <w:rPr>
          <w:rStyle w:val="normaltextrun"/>
          <w:rFonts w:asciiTheme="majorBidi" w:hAnsiTheme="majorBidi" w:cstheme="majorBidi"/>
          <w:shd w:val="clear" w:color="auto" w:fill="FFFFFF"/>
        </w:rPr>
        <w:t>or other Syriac liturgical books</w:t>
      </w:r>
      <w:r w:rsidR="00092C83" w:rsidRPr="008008B1">
        <w:rPr>
          <w:rStyle w:val="normaltextrun"/>
          <w:rFonts w:asciiTheme="majorBidi" w:hAnsiTheme="majorBidi" w:cstheme="majorBidi"/>
          <w:shd w:val="clear" w:color="auto" w:fill="FFFFFF"/>
        </w:rPr>
        <w:t xml:space="preserve">. </w:t>
      </w:r>
    </w:p>
    <w:p w14:paraId="75EB4E5F" w14:textId="060BF7B1" w:rsidR="003453B4" w:rsidRPr="008008B1" w:rsidRDefault="00092C83" w:rsidP="00F916D1">
      <w:pPr>
        <w:spacing w:line="480" w:lineRule="auto"/>
        <w:ind w:firstLine="720"/>
        <w:rPr>
          <w:rFonts w:asciiTheme="majorBidi" w:hAnsiTheme="majorBidi" w:cstheme="majorBidi"/>
          <w:shd w:val="clear" w:color="auto" w:fill="FFFFFF"/>
        </w:rPr>
      </w:pPr>
      <w:r w:rsidRPr="008008B1">
        <w:rPr>
          <w:rStyle w:val="normaltextrun"/>
          <w:rFonts w:asciiTheme="majorBidi" w:hAnsiTheme="majorBidi" w:cstheme="majorBidi"/>
          <w:shd w:val="clear" w:color="auto" w:fill="FFFFFF"/>
        </w:rPr>
        <w:t xml:space="preserve">Mar </w:t>
      </w:r>
      <w:proofErr w:type="spellStart"/>
      <w:r w:rsidRPr="008008B1">
        <w:rPr>
          <w:rStyle w:val="normaltextrun"/>
          <w:rFonts w:asciiTheme="majorBidi" w:hAnsiTheme="majorBidi" w:cstheme="majorBidi"/>
          <w:shd w:val="clear" w:color="auto" w:fill="FFFFFF"/>
        </w:rPr>
        <w:t>Aprem</w:t>
      </w:r>
      <w:proofErr w:type="spellEnd"/>
      <w:r w:rsidRPr="008008B1">
        <w:rPr>
          <w:rStyle w:val="normaltextrun"/>
          <w:rFonts w:asciiTheme="majorBidi" w:hAnsiTheme="majorBidi" w:cstheme="majorBidi"/>
          <w:shd w:val="clear" w:color="auto" w:fill="FFFFFF"/>
        </w:rPr>
        <w:t xml:space="preserve"> alone has written more than 400 </w:t>
      </w:r>
      <w:proofErr w:type="spellStart"/>
      <w:r w:rsidRPr="00F73BAF">
        <w:rPr>
          <w:rStyle w:val="normaltextrun"/>
          <w:rFonts w:asciiTheme="majorBidi" w:hAnsiTheme="majorBidi" w:cstheme="majorBidi"/>
          <w:i/>
          <w:iCs/>
          <w:shd w:val="clear" w:color="auto" w:fill="FFFFFF"/>
        </w:rPr>
        <w:t>madrāshe</w:t>
      </w:r>
      <w:proofErr w:type="spellEnd"/>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 xml:space="preserve">Some of these </w:t>
      </w:r>
      <w:proofErr w:type="spellStart"/>
      <w:r w:rsidRPr="008008B1">
        <w:rPr>
          <w:rStyle w:val="normaltextrun"/>
          <w:rFonts w:asciiTheme="majorBidi" w:hAnsiTheme="majorBidi" w:cstheme="majorBidi"/>
          <w:i/>
          <w:iCs/>
          <w:shd w:val="clear" w:color="auto" w:fill="FFFFFF"/>
        </w:rPr>
        <w:t>madrāshe</w:t>
      </w:r>
      <w:proofErr w:type="spellEnd"/>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are included in the liturgical books</w:t>
      </w:r>
      <w:r w:rsidR="00E06EC1">
        <w:rPr>
          <w:rStyle w:val="normaltextrun"/>
          <w:rFonts w:asciiTheme="majorBidi" w:hAnsiTheme="majorBidi" w:cstheme="majorBidi"/>
          <w:shd w:val="clear" w:color="auto" w:fill="FFFFFF"/>
        </w:rPr>
        <w:t>, others are in collections in separate manuscripts</w:t>
      </w:r>
      <w:r w:rsidRPr="008008B1">
        <w:rPr>
          <w:rStyle w:val="normaltextrun"/>
          <w:rFonts w:asciiTheme="majorBidi" w:hAnsiTheme="majorBidi" w:cstheme="majorBidi"/>
          <w:shd w:val="clear" w:color="auto" w:fill="FFFFFF"/>
        </w:rPr>
        <w:t xml:space="preserve">. The tunes of the </w:t>
      </w:r>
      <w:proofErr w:type="spellStart"/>
      <w:r w:rsidRPr="008008B1">
        <w:rPr>
          <w:rStyle w:val="normaltextrun"/>
          <w:rFonts w:asciiTheme="majorBidi" w:hAnsiTheme="majorBidi" w:cstheme="majorBidi"/>
          <w:i/>
          <w:iCs/>
          <w:shd w:val="clear" w:color="auto" w:fill="FFFFFF"/>
        </w:rPr>
        <w:t>madrāshe</w:t>
      </w:r>
      <w:proofErr w:type="spellEnd"/>
      <w:r w:rsidR="003453B4" w:rsidRPr="008008B1">
        <w:rPr>
          <w:rStyle w:val="normaltextrun"/>
          <w:rFonts w:asciiTheme="majorBidi" w:hAnsiTheme="majorBidi" w:cstheme="majorBidi"/>
          <w:shd w:val="clear" w:color="auto" w:fill="FFFFFF"/>
        </w:rPr>
        <w:t xml:space="preserve"> </w:t>
      </w:r>
      <w:r w:rsidR="007335DA" w:rsidRPr="008008B1">
        <w:rPr>
          <w:rStyle w:val="normaltextrun"/>
          <w:rFonts w:asciiTheme="majorBidi" w:hAnsiTheme="majorBidi" w:cstheme="majorBidi"/>
          <w:shd w:val="clear" w:color="auto" w:fill="FFFFFF"/>
        </w:rPr>
        <w:t>are</w:t>
      </w:r>
      <w:r w:rsidR="003453B4" w:rsidRPr="008008B1">
        <w:rPr>
          <w:rStyle w:val="normaltextrun"/>
          <w:rFonts w:asciiTheme="majorBidi" w:hAnsiTheme="majorBidi" w:cstheme="majorBidi"/>
          <w:shd w:val="clear" w:color="auto" w:fill="FFFFFF"/>
        </w:rPr>
        <w:t xml:space="preserve"> listed in the beginning of each </w:t>
      </w:r>
      <w:proofErr w:type="spellStart"/>
      <w:r w:rsidR="003453B4" w:rsidRPr="008008B1">
        <w:rPr>
          <w:rFonts w:asciiTheme="majorBidi" w:hAnsiTheme="majorBidi" w:cstheme="majorBidi"/>
          <w:i/>
          <w:iCs/>
        </w:rPr>
        <w:t>madrāsha</w:t>
      </w:r>
      <w:proofErr w:type="spellEnd"/>
      <w:r w:rsidR="003453B4" w:rsidRPr="008008B1">
        <w:rPr>
          <w:rStyle w:val="normaltextrun"/>
          <w:rFonts w:asciiTheme="majorBidi" w:hAnsiTheme="majorBidi" w:cstheme="majorBidi"/>
          <w:shd w:val="clear" w:color="auto" w:fill="FFFFFF"/>
        </w:rPr>
        <w:t xml:space="preserve"> according to the fixed melody </w:t>
      </w:r>
      <w:r w:rsidR="003453B4" w:rsidRPr="008008B1">
        <w:rPr>
          <w:rFonts w:asciiTheme="majorBidi" w:hAnsiTheme="majorBidi" w:cstheme="majorBidi"/>
          <w:shd w:val="clear" w:color="auto" w:fill="FFFFFF"/>
        </w:rPr>
        <w:t>guide</w:t>
      </w:r>
      <w:r w:rsidR="003453B4" w:rsidRPr="008008B1">
        <w:rPr>
          <w:rStyle w:val="normaltextrun"/>
          <w:rFonts w:asciiTheme="majorBidi" w:hAnsiTheme="majorBidi" w:cstheme="majorBidi"/>
          <w:shd w:val="clear" w:color="auto" w:fill="FFFFFF"/>
        </w:rPr>
        <w:t xml:space="preserve"> </w:t>
      </w:r>
      <w:r w:rsidR="00273042">
        <w:rPr>
          <w:rFonts w:asciiTheme="majorBidi" w:hAnsiTheme="majorBidi" w:cstheme="majorBidi"/>
          <w:i/>
          <w:iCs/>
          <w:shd w:val="clear" w:color="auto" w:fill="FFFFFF"/>
        </w:rPr>
        <w:t>q</w:t>
      </w:r>
      <w:r w:rsidR="003453B4" w:rsidRPr="008008B1">
        <w:rPr>
          <w:rFonts w:asciiTheme="majorBidi" w:hAnsiTheme="majorBidi" w:cstheme="majorBidi"/>
          <w:i/>
          <w:iCs/>
          <w:shd w:val="clear" w:color="auto" w:fill="FFFFFF"/>
        </w:rPr>
        <w:t>āla</w:t>
      </w:r>
      <w:r w:rsidR="003453B4" w:rsidRPr="008008B1">
        <w:rPr>
          <w:rFonts w:asciiTheme="majorBidi" w:hAnsiTheme="majorBidi" w:cstheme="majorBidi"/>
          <w:shd w:val="clear" w:color="auto" w:fill="FFFFFF"/>
        </w:rPr>
        <w:t>.</w:t>
      </w:r>
      <w:r w:rsidR="00F916D1">
        <w:rPr>
          <w:rFonts w:asciiTheme="majorBidi" w:hAnsiTheme="majorBidi" w:cstheme="majorBidi"/>
          <w:shd w:val="clear" w:color="auto" w:fill="FFFFFF"/>
        </w:rPr>
        <w:t xml:space="preserve"> </w:t>
      </w:r>
      <w:r w:rsidR="003453B4" w:rsidRPr="008008B1">
        <w:rPr>
          <w:rFonts w:asciiTheme="majorBidi" w:hAnsiTheme="majorBidi" w:cstheme="majorBidi"/>
          <w:shd w:val="clear" w:color="auto" w:fill="FFFFFF"/>
        </w:rPr>
        <w:t xml:space="preserve">More will be explained </w:t>
      </w:r>
      <w:r w:rsidR="00F916D1" w:rsidRPr="008008B1">
        <w:rPr>
          <w:rFonts w:asciiTheme="majorBidi" w:hAnsiTheme="majorBidi" w:cstheme="majorBidi"/>
          <w:shd w:val="clear" w:color="auto" w:fill="FFFFFF"/>
        </w:rPr>
        <w:t xml:space="preserve">on </w:t>
      </w:r>
      <w:r w:rsidR="00F916D1">
        <w:rPr>
          <w:rFonts w:asciiTheme="majorBidi" w:hAnsiTheme="majorBidi" w:cstheme="majorBidi"/>
          <w:i/>
          <w:iCs/>
          <w:shd w:val="clear" w:color="auto" w:fill="FFFFFF"/>
        </w:rPr>
        <w:t>q</w:t>
      </w:r>
      <w:r w:rsidR="00F916D1" w:rsidRPr="008008B1">
        <w:rPr>
          <w:rFonts w:asciiTheme="majorBidi" w:hAnsiTheme="majorBidi" w:cstheme="majorBidi"/>
          <w:i/>
          <w:iCs/>
          <w:shd w:val="clear" w:color="auto" w:fill="FFFFFF"/>
        </w:rPr>
        <w:t xml:space="preserve">āle </w:t>
      </w:r>
      <w:r w:rsidR="003453B4" w:rsidRPr="008008B1">
        <w:rPr>
          <w:rFonts w:asciiTheme="majorBidi" w:hAnsiTheme="majorBidi" w:cstheme="majorBidi"/>
          <w:shd w:val="clear" w:color="auto" w:fill="FFFFFF"/>
        </w:rPr>
        <w:t xml:space="preserve">in the Chant Melodies section in this chapter. The melody of the </w:t>
      </w:r>
      <w:proofErr w:type="spellStart"/>
      <w:r w:rsidR="003453B4" w:rsidRPr="008008B1">
        <w:rPr>
          <w:rFonts w:asciiTheme="majorBidi" w:hAnsiTheme="majorBidi" w:cstheme="majorBidi"/>
          <w:i/>
          <w:iCs/>
        </w:rPr>
        <w:t>madrāsha</w:t>
      </w:r>
      <w:proofErr w:type="spellEnd"/>
      <w:r w:rsidR="003453B4" w:rsidRPr="008008B1">
        <w:rPr>
          <w:rFonts w:asciiTheme="majorBidi" w:hAnsiTheme="majorBidi" w:cstheme="majorBidi"/>
          <w:i/>
          <w:iCs/>
        </w:rPr>
        <w:t xml:space="preserve"> </w:t>
      </w:r>
      <w:r w:rsidR="003453B4" w:rsidRPr="008008B1">
        <w:rPr>
          <w:rFonts w:asciiTheme="majorBidi" w:hAnsiTheme="majorBidi" w:cstheme="majorBidi"/>
        </w:rPr>
        <w:t>is</w:t>
      </w:r>
      <w:r w:rsidR="003453B4" w:rsidRPr="008008B1">
        <w:rPr>
          <w:rFonts w:asciiTheme="majorBidi" w:hAnsiTheme="majorBidi" w:cstheme="majorBidi"/>
          <w:shd w:val="clear" w:color="auto" w:fill="FFFFFF"/>
        </w:rPr>
        <w:t xml:space="preserve"> easier when it contains</w:t>
      </w:r>
      <w:r w:rsidR="003453B4" w:rsidRPr="008008B1">
        <w:rPr>
          <w:rFonts w:asciiTheme="majorBidi" w:hAnsiTheme="majorBidi" w:cstheme="majorBidi"/>
        </w:rPr>
        <w:t xml:space="preserve"> a regular poetic meter. </w:t>
      </w:r>
      <w:proofErr w:type="spellStart"/>
      <w:r w:rsidR="00052DC7" w:rsidRPr="008008B1">
        <w:rPr>
          <w:rStyle w:val="normaltextrun"/>
          <w:rFonts w:asciiTheme="majorBidi" w:hAnsiTheme="majorBidi" w:cstheme="majorBidi"/>
          <w:i/>
          <w:iCs/>
          <w:shd w:val="clear" w:color="auto" w:fill="FFFFFF"/>
        </w:rPr>
        <w:t>Madrāshe</w:t>
      </w:r>
      <w:proofErr w:type="spellEnd"/>
      <w:r w:rsidR="00052DC7" w:rsidRPr="008008B1">
        <w:rPr>
          <w:rStyle w:val="normaltextrun"/>
          <w:rFonts w:asciiTheme="majorBidi" w:hAnsiTheme="majorBidi" w:cstheme="majorBidi"/>
          <w:i/>
          <w:iCs/>
          <w:shd w:val="clear" w:color="auto" w:fill="FFFFFF"/>
        </w:rPr>
        <w:t xml:space="preserve"> </w:t>
      </w:r>
      <w:r w:rsidR="00052DC7" w:rsidRPr="008008B1">
        <w:rPr>
          <w:rStyle w:val="normaltextrun"/>
          <w:rFonts w:asciiTheme="majorBidi" w:hAnsiTheme="majorBidi" w:cstheme="majorBidi"/>
          <w:shd w:val="clear" w:color="auto" w:fill="FFFFFF"/>
        </w:rPr>
        <w:t xml:space="preserve">also have a lot of space for improvisation by the soloist, </w:t>
      </w:r>
      <w:r w:rsidR="00107E27" w:rsidRPr="008008B1">
        <w:rPr>
          <w:rStyle w:val="normaltextrun"/>
          <w:rFonts w:asciiTheme="majorBidi" w:hAnsiTheme="majorBidi" w:cstheme="majorBidi"/>
          <w:shd w:val="clear" w:color="auto" w:fill="FFFFFF"/>
        </w:rPr>
        <w:t>therefore</w:t>
      </w:r>
      <w:r w:rsidR="00052DC7" w:rsidRPr="008008B1">
        <w:rPr>
          <w:rStyle w:val="normaltextrun"/>
          <w:rFonts w:asciiTheme="majorBidi" w:hAnsiTheme="majorBidi" w:cstheme="majorBidi"/>
          <w:shd w:val="clear" w:color="auto" w:fill="FFFFFF"/>
        </w:rPr>
        <w:t xml:space="preserve"> the same </w:t>
      </w:r>
      <w:proofErr w:type="spellStart"/>
      <w:r w:rsidR="00052DC7" w:rsidRPr="008008B1">
        <w:rPr>
          <w:rFonts w:asciiTheme="majorBidi" w:hAnsiTheme="majorBidi" w:cstheme="majorBidi"/>
          <w:i/>
          <w:iCs/>
        </w:rPr>
        <w:t>madrāsha</w:t>
      </w:r>
      <w:proofErr w:type="spellEnd"/>
      <w:r w:rsidR="00052DC7" w:rsidRPr="008008B1">
        <w:rPr>
          <w:rFonts w:asciiTheme="majorBidi" w:hAnsiTheme="majorBidi" w:cstheme="majorBidi"/>
          <w:i/>
          <w:iCs/>
        </w:rPr>
        <w:t xml:space="preserve"> </w:t>
      </w:r>
      <w:r w:rsidR="00052DC7" w:rsidRPr="008008B1">
        <w:rPr>
          <w:rFonts w:asciiTheme="majorBidi" w:hAnsiTheme="majorBidi" w:cstheme="majorBidi"/>
        </w:rPr>
        <w:t xml:space="preserve">might be heard with different endings. </w:t>
      </w:r>
      <w:proofErr w:type="spellStart"/>
      <w:r w:rsidR="00DB5F4B" w:rsidRPr="008008B1">
        <w:rPr>
          <w:rStyle w:val="normaltextrun"/>
          <w:rFonts w:asciiTheme="majorBidi" w:hAnsiTheme="majorBidi" w:cstheme="majorBidi"/>
          <w:i/>
          <w:iCs/>
          <w:shd w:val="clear" w:color="auto" w:fill="FFFFFF"/>
        </w:rPr>
        <w:t>Madrāshe</w:t>
      </w:r>
      <w:proofErr w:type="spellEnd"/>
      <w:r w:rsidR="00DB5F4B" w:rsidRPr="008008B1">
        <w:rPr>
          <w:rStyle w:val="normaltextrun"/>
          <w:rFonts w:asciiTheme="majorBidi" w:hAnsiTheme="majorBidi" w:cstheme="majorBidi"/>
          <w:i/>
          <w:iCs/>
          <w:shd w:val="clear" w:color="auto" w:fill="FFFFFF"/>
        </w:rPr>
        <w:t xml:space="preserve"> </w:t>
      </w:r>
      <w:r w:rsidR="00DB5F4B" w:rsidRPr="008008B1">
        <w:rPr>
          <w:rStyle w:val="normaltextrun"/>
          <w:rFonts w:asciiTheme="majorBidi" w:hAnsiTheme="majorBidi" w:cstheme="majorBidi"/>
          <w:shd w:val="clear" w:color="auto" w:fill="FFFFFF"/>
        </w:rPr>
        <w:t xml:space="preserve">have </w:t>
      </w:r>
      <w:r w:rsidR="00273042">
        <w:rPr>
          <w:rStyle w:val="normaltextrun"/>
          <w:rFonts w:asciiTheme="majorBidi" w:hAnsiTheme="majorBidi" w:cstheme="majorBidi"/>
          <w:shd w:val="clear" w:color="auto" w:fill="FFFFFF"/>
        </w:rPr>
        <w:t xml:space="preserve">usually </w:t>
      </w:r>
      <w:r w:rsidR="00DB5F4B" w:rsidRPr="008008B1">
        <w:rPr>
          <w:rStyle w:val="normaltextrun"/>
          <w:rFonts w:asciiTheme="majorBidi" w:hAnsiTheme="majorBidi" w:cstheme="majorBidi"/>
          <w:shd w:val="clear" w:color="auto" w:fill="FFFFFF"/>
        </w:rPr>
        <w:t xml:space="preserve">slow tempo and mostly </w:t>
      </w:r>
      <w:r w:rsidR="00273042">
        <w:rPr>
          <w:rStyle w:val="normaltextrun"/>
          <w:rFonts w:asciiTheme="majorBidi" w:hAnsiTheme="majorBidi" w:cstheme="majorBidi"/>
          <w:shd w:val="clear" w:color="auto" w:fill="FFFFFF"/>
        </w:rPr>
        <w:t xml:space="preserve">composed with </w:t>
      </w:r>
      <w:r w:rsidR="00DB5F4B" w:rsidRPr="008008B1">
        <w:rPr>
          <w:rStyle w:val="normaltextrun"/>
          <w:rFonts w:asciiTheme="majorBidi" w:hAnsiTheme="majorBidi" w:cstheme="majorBidi"/>
          <w:shd w:val="clear" w:color="auto" w:fill="FFFFFF"/>
        </w:rPr>
        <w:t>sad tunes.</w:t>
      </w:r>
    </w:p>
    <w:p w14:paraId="18C070CB" w14:textId="77777777" w:rsidR="004F361F" w:rsidRPr="008008B1" w:rsidRDefault="004F361F" w:rsidP="004210F7">
      <w:pPr>
        <w:spacing w:line="480" w:lineRule="auto"/>
        <w:jc w:val="both"/>
        <w:rPr>
          <w:rFonts w:asciiTheme="majorBidi" w:hAnsiTheme="majorBidi" w:cstheme="majorBidi"/>
          <w:rtl/>
        </w:rPr>
      </w:pPr>
    </w:p>
    <w:p w14:paraId="0772EE34" w14:textId="22AAD4C6" w:rsidR="00C24F48" w:rsidRPr="008008B1" w:rsidRDefault="00052DC7" w:rsidP="005F4CEA">
      <w:pPr>
        <w:pStyle w:val="ListParagraph"/>
        <w:numPr>
          <w:ilvl w:val="0"/>
          <w:numId w:val="17"/>
        </w:numPr>
        <w:spacing w:line="480" w:lineRule="auto"/>
        <w:jc w:val="center"/>
        <w:rPr>
          <w:b/>
          <w:bCs/>
          <w:i/>
          <w:iCs/>
          <w:sz w:val="24"/>
          <w:szCs w:val="24"/>
        </w:rPr>
      </w:pPr>
      <w:r w:rsidRPr="008008B1">
        <w:rPr>
          <w:rFonts w:ascii="Times New Roman" w:eastAsia="Times New Roman" w:hAnsi="Times New Roman" w:cs="Times New Roman"/>
          <w:b/>
          <w:bCs/>
          <w:i/>
          <w:iCs/>
          <w:sz w:val="24"/>
          <w:szCs w:val="24"/>
        </w:rPr>
        <w:t>`</w:t>
      </w:r>
      <w:proofErr w:type="spellStart"/>
      <w:r w:rsidR="00C24F48" w:rsidRPr="008008B1">
        <w:rPr>
          <w:rFonts w:ascii="Times New Roman" w:eastAsia="Times New Roman" w:hAnsi="Times New Roman" w:cs="Times New Roman"/>
          <w:b/>
          <w:bCs/>
          <w:i/>
          <w:iCs/>
          <w:sz w:val="24"/>
          <w:szCs w:val="24"/>
        </w:rPr>
        <w:t>Onithā</w:t>
      </w:r>
      <w:proofErr w:type="spellEnd"/>
      <w:r w:rsidR="00C24F48" w:rsidRPr="008008B1">
        <w:rPr>
          <w:rFonts w:asciiTheme="majorBidi" w:hAnsiTheme="majorBidi" w:cstheme="majorBidi"/>
          <w:i/>
          <w:iCs/>
          <w:sz w:val="24"/>
          <w:szCs w:val="24"/>
        </w:rPr>
        <w:t>,</w:t>
      </w:r>
      <w:r w:rsidR="00C24F48" w:rsidRPr="008008B1">
        <w:rPr>
          <w:rFonts w:ascii="AA- East Syriac Marcus" w:eastAsia="AA- East Syriac Marcus" w:hAnsi="AA- East Syriac Marcus" w:cs="AA- East Syriac Marcus"/>
          <w:sz w:val="32"/>
          <w:szCs w:val="32"/>
          <w:lang w:bidi="syr-SY"/>
        </w:rPr>
        <w:t xml:space="preserve"> </w:t>
      </w:r>
      <w:r w:rsidR="00C24F48" w:rsidRPr="008008B1">
        <w:rPr>
          <w:rFonts w:ascii="AA- East Syriac Marcus" w:eastAsia="AA- East Syriac Marcus" w:hAnsi="AA- East Syriac Marcus" w:cs="AA- East Syriac Marcus"/>
          <w:sz w:val="32"/>
          <w:szCs w:val="32"/>
          <w:rtl/>
          <w:lang w:bidi="syr-SY"/>
        </w:rPr>
        <w:t>ܥܘܿܢܝܼ</w:t>
      </w:r>
      <w:r w:rsidR="00C24F48" w:rsidRPr="008008B1">
        <w:rPr>
          <w:rFonts w:ascii="AA- East Syriac Marcus" w:eastAsia="Noto Sans Syriac Eastern" w:hAnsi="AA- East Syriac Marcus" w:cs="AA- East Syriac Marcus"/>
          <w:sz w:val="32"/>
          <w:szCs w:val="32"/>
          <w:rtl/>
          <w:lang w:bidi="syr-SY"/>
        </w:rPr>
        <w:t>ܬܵܐ</w:t>
      </w:r>
    </w:p>
    <w:p w14:paraId="3CA5662B" w14:textId="38EACA2E" w:rsidR="00961734" w:rsidRDefault="000D1EC2" w:rsidP="000F5ADB">
      <w:pPr>
        <w:spacing w:line="480" w:lineRule="auto"/>
        <w:rPr>
          <w:rStyle w:val="normaltextrun"/>
          <w:rFonts w:asciiTheme="majorBidi" w:hAnsiTheme="majorBidi" w:cstheme="majorBidi"/>
          <w:shd w:val="clear" w:color="auto" w:fill="FFFFFF"/>
        </w:rPr>
      </w:pPr>
      <w:r w:rsidRPr="008008B1">
        <w:rPr>
          <w:rStyle w:val="normaltextrun"/>
          <w:rFonts w:asciiTheme="majorBidi" w:hAnsiTheme="majorBidi" w:cstheme="majorBidi"/>
          <w:shd w:val="clear" w:color="auto" w:fill="FFFFFF"/>
        </w:rPr>
        <w:t> </w:t>
      </w:r>
      <w:r w:rsidR="00EA23A8" w:rsidRPr="008008B1">
        <w:rPr>
          <w:rStyle w:val="normaltextrun"/>
          <w:rFonts w:asciiTheme="majorBidi" w:hAnsiTheme="majorBidi" w:cstheme="majorBidi"/>
          <w:shd w:val="clear" w:color="auto" w:fill="FFFFFF"/>
        </w:rPr>
        <w:tab/>
      </w:r>
      <w:r w:rsidRPr="008008B1">
        <w:rPr>
          <w:rStyle w:val="normaltextrun"/>
          <w:rFonts w:asciiTheme="majorBidi" w:hAnsiTheme="majorBidi" w:cstheme="majorBidi"/>
          <w:shd w:val="clear" w:color="auto" w:fill="FFFFFF"/>
        </w:rPr>
        <w:t>`</w:t>
      </w:r>
      <w:proofErr w:type="spellStart"/>
      <w:r w:rsidR="00E83CF5">
        <w:rPr>
          <w:rStyle w:val="normaltextrun"/>
          <w:rFonts w:asciiTheme="majorBidi" w:hAnsiTheme="majorBidi" w:cstheme="majorBidi"/>
          <w:i/>
          <w:iCs/>
          <w:shd w:val="clear" w:color="auto" w:fill="FFFFFF"/>
        </w:rPr>
        <w:t>Onitha</w:t>
      </w:r>
      <w:proofErr w:type="spellEnd"/>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 xml:space="preserve">is poetic genre that comes </w:t>
      </w:r>
      <w:r w:rsidR="002D37BF">
        <w:rPr>
          <w:rStyle w:val="normaltextrun"/>
          <w:rFonts w:asciiTheme="majorBidi" w:hAnsiTheme="majorBidi" w:cstheme="majorBidi"/>
          <w:shd w:val="clear" w:color="auto" w:fill="FFFFFF"/>
        </w:rPr>
        <w:t xml:space="preserve">in </w:t>
      </w:r>
      <w:r w:rsidRPr="008008B1">
        <w:rPr>
          <w:rStyle w:val="normaltextrun"/>
          <w:rFonts w:asciiTheme="majorBidi" w:hAnsiTheme="majorBidi" w:cstheme="majorBidi"/>
          <w:shd w:val="clear" w:color="auto" w:fill="FFFFFF"/>
        </w:rPr>
        <w:t xml:space="preserve">multiple ways. It can appear in the liturgy as a </w:t>
      </w:r>
      <w:r w:rsidR="00107E27" w:rsidRPr="008008B1">
        <w:rPr>
          <w:rStyle w:val="normaltextrun"/>
          <w:rFonts w:asciiTheme="majorBidi" w:hAnsiTheme="majorBidi" w:cstheme="majorBidi"/>
          <w:shd w:val="clear" w:color="auto" w:fill="FFFFFF"/>
        </w:rPr>
        <w:t>dependent</w:t>
      </w:r>
      <w:r w:rsidRPr="008008B1">
        <w:rPr>
          <w:rStyle w:val="normaltextrun"/>
          <w:rFonts w:asciiTheme="majorBidi" w:hAnsiTheme="majorBidi" w:cstheme="majorBidi"/>
          <w:shd w:val="clear" w:color="auto" w:fill="FFFFFF"/>
        </w:rPr>
        <w:t xml:space="preserve"> or </w:t>
      </w:r>
      <w:r w:rsidR="00107E27" w:rsidRPr="008008B1">
        <w:rPr>
          <w:rStyle w:val="normaltextrun"/>
          <w:rFonts w:asciiTheme="majorBidi" w:hAnsiTheme="majorBidi" w:cstheme="majorBidi"/>
          <w:shd w:val="clear" w:color="auto" w:fill="FFFFFF"/>
        </w:rPr>
        <w:t>independent</w:t>
      </w:r>
      <w:r w:rsidRPr="008008B1">
        <w:rPr>
          <w:rStyle w:val="normaltextrun"/>
          <w:rFonts w:asciiTheme="majorBidi" w:hAnsiTheme="majorBidi" w:cstheme="majorBidi"/>
          <w:shd w:val="clear" w:color="auto" w:fill="FFFFFF"/>
        </w:rPr>
        <w:t xml:space="preserve"> chant. Therefore, </w:t>
      </w:r>
      <w:r w:rsidR="00D02F7F" w:rsidRPr="00B64A88">
        <w:rPr>
          <w:rStyle w:val="normaltextrun"/>
          <w:rFonts w:asciiTheme="majorBidi" w:hAnsiTheme="majorBidi" w:cstheme="majorBidi"/>
          <w:i/>
          <w:iCs/>
          <w:shd w:val="clear" w:color="auto" w:fill="FFFFFF"/>
        </w:rPr>
        <w:t>`</w:t>
      </w:r>
      <w:proofErr w:type="spellStart"/>
      <w:r w:rsidR="00D02F7F" w:rsidRPr="00B64A88">
        <w:rPr>
          <w:rStyle w:val="normaltextrun"/>
          <w:rFonts w:asciiTheme="majorBidi" w:hAnsiTheme="majorBidi" w:cstheme="majorBidi"/>
          <w:i/>
          <w:iCs/>
          <w:shd w:val="clear" w:color="auto" w:fill="FFFFFF"/>
        </w:rPr>
        <w:t>onitha</w:t>
      </w:r>
      <w:proofErr w:type="spellEnd"/>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 xml:space="preserve">might work as an </w:t>
      </w:r>
      <w:r w:rsidR="00107E27" w:rsidRPr="008008B1">
        <w:rPr>
          <w:rStyle w:val="normaltextrun"/>
          <w:rFonts w:asciiTheme="majorBidi" w:hAnsiTheme="majorBidi" w:cstheme="majorBidi"/>
          <w:shd w:val="clear" w:color="auto" w:fill="FFFFFF"/>
        </w:rPr>
        <w:t>antiphonal</w:t>
      </w:r>
      <w:r w:rsidRPr="008008B1">
        <w:rPr>
          <w:rStyle w:val="normaltextrun"/>
          <w:rFonts w:asciiTheme="majorBidi" w:hAnsiTheme="majorBidi" w:cstheme="majorBidi"/>
          <w:shd w:val="clear" w:color="auto" w:fill="FFFFFF"/>
        </w:rPr>
        <w:t xml:space="preserve"> response to psalm verses</w:t>
      </w:r>
      <w:r w:rsidR="002D37BF">
        <w:rPr>
          <w:rStyle w:val="normaltextrun"/>
          <w:rFonts w:asciiTheme="majorBidi" w:hAnsiTheme="majorBidi" w:cstheme="majorBidi"/>
          <w:shd w:val="clear" w:color="auto" w:fill="FFFFFF"/>
        </w:rPr>
        <w:t xml:space="preserve">, such as the </w:t>
      </w:r>
      <w:r w:rsidR="000F5ADB" w:rsidRPr="008008B1">
        <w:rPr>
          <w:rStyle w:val="normaltextrun"/>
          <w:rFonts w:asciiTheme="majorBidi" w:hAnsiTheme="majorBidi" w:cstheme="majorBidi"/>
          <w:shd w:val="clear" w:color="auto" w:fill="FFFFFF"/>
        </w:rPr>
        <w:t>`</w:t>
      </w:r>
      <w:proofErr w:type="spellStart"/>
      <w:r w:rsidR="002D37BF">
        <w:rPr>
          <w:rStyle w:val="normaltextrun"/>
          <w:rFonts w:asciiTheme="majorBidi" w:hAnsiTheme="majorBidi" w:cstheme="majorBidi"/>
          <w:i/>
          <w:iCs/>
          <w:shd w:val="clear" w:color="auto" w:fill="FFFFFF"/>
        </w:rPr>
        <w:t>o</w:t>
      </w:r>
      <w:r w:rsidR="00E83CF5">
        <w:rPr>
          <w:rStyle w:val="normaltextrun"/>
          <w:rFonts w:asciiTheme="majorBidi" w:hAnsiTheme="majorBidi" w:cstheme="majorBidi"/>
          <w:i/>
          <w:iCs/>
          <w:shd w:val="clear" w:color="auto" w:fill="FFFFFF"/>
        </w:rPr>
        <w:t>nitha</w:t>
      </w:r>
      <w:proofErr w:type="spellEnd"/>
      <w:r w:rsidR="000F5ADB" w:rsidRPr="008008B1">
        <w:rPr>
          <w:rStyle w:val="normaltextrun"/>
          <w:rFonts w:asciiTheme="majorBidi" w:hAnsiTheme="majorBidi" w:cstheme="majorBidi"/>
          <w:shd w:val="clear" w:color="auto" w:fill="FFFFFF"/>
        </w:rPr>
        <w:t xml:space="preserve"> “Praise God in His Sanctuary</w:t>
      </w:r>
      <w:r w:rsidR="000F5ADB" w:rsidRPr="008008B1">
        <w:rPr>
          <w:rFonts w:asciiTheme="majorBidi" w:hAnsiTheme="majorBidi" w:cstheme="majorBidi"/>
        </w:rPr>
        <w:t>…. Hallelujah</w:t>
      </w:r>
      <w:r w:rsidR="00A878C4">
        <w:rPr>
          <w:rFonts w:asciiTheme="majorBidi" w:hAnsiTheme="majorBidi" w:cstheme="majorBidi"/>
        </w:rPr>
        <w:t>.</w:t>
      </w:r>
      <w:r w:rsidR="000F5ADB" w:rsidRPr="008008B1">
        <w:rPr>
          <w:rStyle w:val="eop"/>
          <w:rFonts w:asciiTheme="majorBidi" w:hAnsiTheme="majorBidi" w:cstheme="majorBidi"/>
          <w:shd w:val="clear" w:color="auto" w:fill="FFFFFF"/>
        </w:rPr>
        <w:t>”</w:t>
      </w:r>
      <w:r w:rsidR="000F5ADB" w:rsidRPr="008008B1">
        <w:rPr>
          <w:rStyle w:val="FootnoteReference"/>
          <w:rFonts w:asciiTheme="majorBidi" w:hAnsiTheme="majorBidi" w:cstheme="majorBidi"/>
          <w:shd w:val="clear" w:color="auto" w:fill="FFFFFF"/>
        </w:rPr>
        <w:footnoteReference w:id="129"/>
      </w:r>
      <w:r w:rsidR="000F5ADB" w:rsidRPr="008008B1">
        <w:rPr>
          <w:rStyle w:val="normaltextrun"/>
          <w:rFonts w:asciiTheme="majorBidi" w:hAnsiTheme="majorBidi" w:cstheme="majorBidi"/>
          <w:shd w:val="clear" w:color="auto" w:fill="FFFFFF"/>
        </w:rPr>
        <w:t xml:space="preserve"> </w:t>
      </w:r>
      <w:r w:rsidR="002D37BF" w:rsidRPr="008008B1">
        <w:rPr>
          <w:rStyle w:val="normaltextrun"/>
          <w:rFonts w:asciiTheme="majorBidi" w:hAnsiTheme="majorBidi" w:cstheme="majorBidi"/>
          <w:shd w:val="clear" w:color="auto" w:fill="FFFFFF"/>
        </w:rPr>
        <w:t>`</w:t>
      </w:r>
      <w:proofErr w:type="spellStart"/>
      <w:r w:rsidR="002D37BF">
        <w:rPr>
          <w:rStyle w:val="normaltextrun"/>
          <w:rFonts w:asciiTheme="majorBidi" w:hAnsiTheme="majorBidi" w:cstheme="majorBidi"/>
          <w:i/>
          <w:iCs/>
          <w:shd w:val="clear" w:color="auto" w:fill="FFFFFF"/>
        </w:rPr>
        <w:t>Onitha</w:t>
      </w:r>
      <w:proofErr w:type="spellEnd"/>
      <w:r w:rsidR="002D37BF" w:rsidRPr="008008B1">
        <w:rPr>
          <w:rStyle w:val="normaltextrun"/>
          <w:rFonts w:asciiTheme="majorBidi" w:hAnsiTheme="majorBidi" w:cstheme="majorBidi"/>
          <w:shd w:val="clear" w:color="auto" w:fill="FFFFFF"/>
        </w:rPr>
        <w:t xml:space="preserve"> </w:t>
      </w:r>
      <w:r w:rsidRPr="008008B1">
        <w:rPr>
          <w:rStyle w:val="normaltextrun"/>
          <w:rFonts w:asciiTheme="majorBidi" w:hAnsiTheme="majorBidi" w:cstheme="majorBidi"/>
          <w:shd w:val="clear" w:color="auto" w:fill="FFFFFF"/>
        </w:rPr>
        <w:t>could be</w:t>
      </w:r>
      <w:r w:rsidR="002D37BF">
        <w:rPr>
          <w:rStyle w:val="normaltextrun"/>
          <w:rFonts w:asciiTheme="majorBidi" w:hAnsiTheme="majorBidi" w:cstheme="majorBidi"/>
          <w:shd w:val="clear" w:color="auto" w:fill="FFFFFF"/>
        </w:rPr>
        <w:t xml:space="preserve"> also</w:t>
      </w:r>
      <w:r w:rsidRPr="008008B1">
        <w:rPr>
          <w:rStyle w:val="normaltextrun"/>
          <w:rFonts w:asciiTheme="majorBidi" w:hAnsiTheme="majorBidi" w:cstheme="majorBidi"/>
          <w:shd w:val="clear" w:color="auto" w:fill="FFFFFF"/>
        </w:rPr>
        <w:t xml:space="preserve"> an individual short hymn to be performed before or after the readings of the Bible. </w:t>
      </w:r>
    </w:p>
    <w:p w14:paraId="24B66D98" w14:textId="3F9B86CE" w:rsidR="0056473D" w:rsidRPr="00E06EC1" w:rsidRDefault="000D1EC2" w:rsidP="00BB3277">
      <w:pPr>
        <w:spacing w:line="480" w:lineRule="auto"/>
        <w:rPr>
          <w:rFonts w:asciiTheme="majorBidi" w:hAnsiTheme="majorBidi" w:cstheme="majorBidi"/>
          <w:shd w:val="clear" w:color="auto" w:fill="FFFFFF"/>
        </w:rPr>
      </w:pPr>
      <w:r w:rsidRPr="008008B1">
        <w:rPr>
          <w:rStyle w:val="normaltextrun"/>
          <w:rFonts w:asciiTheme="majorBidi" w:hAnsiTheme="majorBidi" w:cstheme="majorBidi"/>
          <w:shd w:val="clear" w:color="auto" w:fill="FFFFFF"/>
        </w:rPr>
        <w:t xml:space="preserve">The structure of the </w:t>
      </w:r>
      <w:r w:rsidR="0074402C" w:rsidRPr="00B64A88">
        <w:rPr>
          <w:rStyle w:val="normaltextrun"/>
          <w:rFonts w:asciiTheme="majorBidi" w:hAnsiTheme="majorBidi" w:cstheme="majorBidi"/>
          <w:i/>
          <w:iCs/>
          <w:shd w:val="clear" w:color="auto" w:fill="FFFFFF"/>
        </w:rPr>
        <w:t>`</w:t>
      </w:r>
      <w:proofErr w:type="spellStart"/>
      <w:r w:rsidR="0074402C" w:rsidRPr="00B64A88">
        <w:rPr>
          <w:rStyle w:val="normaltextrun"/>
          <w:rFonts w:asciiTheme="majorBidi" w:hAnsiTheme="majorBidi" w:cstheme="majorBidi"/>
          <w:i/>
          <w:iCs/>
          <w:shd w:val="clear" w:color="auto" w:fill="FFFFFF"/>
        </w:rPr>
        <w:t>onitha</w:t>
      </w:r>
      <w:proofErr w:type="spellEnd"/>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 xml:space="preserve">could be </w:t>
      </w:r>
      <w:r w:rsidR="00961734">
        <w:rPr>
          <w:rStyle w:val="normaltextrun"/>
          <w:rFonts w:asciiTheme="majorBidi" w:hAnsiTheme="majorBidi" w:cstheme="majorBidi"/>
          <w:shd w:val="clear" w:color="auto" w:fill="FFFFFF"/>
        </w:rPr>
        <w:t xml:space="preserve">a </w:t>
      </w:r>
      <w:r w:rsidRPr="008008B1">
        <w:rPr>
          <w:rStyle w:val="normaltextrun"/>
          <w:rFonts w:asciiTheme="majorBidi" w:hAnsiTheme="majorBidi" w:cstheme="majorBidi"/>
          <w:shd w:val="clear" w:color="auto" w:fill="FFFFFF"/>
        </w:rPr>
        <w:t>through composed or consist of isosyllabic</w:t>
      </w:r>
      <w:r w:rsidR="0023286E" w:rsidRPr="008008B1">
        <w:rPr>
          <w:rStyle w:val="normaltextrun"/>
          <w:rFonts w:asciiTheme="majorBidi" w:hAnsiTheme="majorBidi" w:cstheme="majorBidi"/>
          <w:shd w:val="clear" w:color="auto" w:fill="FFFFFF"/>
        </w:rPr>
        <w:t xml:space="preserve"> short</w:t>
      </w:r>
      <w:r w:rsidRPr="008008B1">
        <w:rPr>
          <w:rStyle w:val="normaltextrun"/>
          <w:rFonts w:asciiTheme="majorBidi" w:hAnsiTheme="majorBidi" w:cstheme="majorBidi"/>
          <w:shd w:val="clear" w:color="auto" w:fill="FFFFFF"/>
        </w:rPr>
        <w:t xml:space="preserve"> lines.</w:t>
      </w:r>
      <w:r w:rsidR="0023286E" w:rsidRPr="008008B1">
        <w:rPr>
          <w:rStyle w:val="normaltextrun"/>
          <w:rFonts w:asciiTheme="majorBidi" w:hAnsiTheme="majorBidi" w:cstheme="majorBidi"/>
          <w:shd w:val="clear" w:color="auto" w:fill="FFFFFF"/>
        </w:rPr>
        <w:t xml:space="preserve"> The subjects of the</w:t>
      </w:r>
      <w:r w:rsidR="003E5DE5" w:rsidRPr="008008B1">
        <w:rPr>
          <w:rStyle w:val="normaltextrun"/>
          <w:rFonts w:asciiTheme="majorBidi" w:hAnsiTheme="majorBidi" w:cstheme="majorBidi"/>
          <w:shd w:val="clear" w:color="auto" w:fill="FFFFFF"/>
        </w:rPr>
        <w:t xml:space="preserve"> </w:t>
      </w:r>
      <w:proofErr w:type="spellStart"/>
      <w:r w:rsidR="003E5DE5" w:rsidRPr="008008B1">
        <w:rPr>
          <w:rStyle w:val="normaltextrun"/>
          <w:rFonts w:asciiTheme="majorBidi" w:hAnsiTheme="majorBidi" w:cstheme="majorBidi"/>
          <w:i/>
          <w:iCs/>
        </w:rPr>
        <w:t>ʿ</w:t>
      </w:r>
      <w:r w:rsidR="00961734">
        <w:rPr>
          <w:rStyle w:val="normaltextrun"/>
          <w:rFonts w:asciiTheme="majorBidi" w:hAnsiTheme="majorBidi" w:cstheme="majorBidi"/>
          <w:i/>
          <w:iCs/>
        </w:rPr>
        <w:t>o</w:t>
      </w:r>
      <w:r w:rsidR="003E5DE5" w:rsidRPr="008008B1">
        <w:rPr>
          <w:rStyle w:val="normaltextrun"/>
          <w:rFonts w:asciiTheme="majorBidi" w:hAnsiTheme="majorBidi" w:cstheme="majorBidi"/>
          <w:i/>
          <w:iCs/>
        </w:rPr>
        <w:t>nyātha</w:t>
      </w:r>
      <w:proofErr w:type="spellEnd"/>
      <w:r w:rsidR="003E5DE5" w:rsidRPr="008008B1">
        <w:rPr>
          <w:rStyle w:val="normaltextrun"/>
          <w:rFonts w:asciiTheme="majorBidi" w:hAnsiTheme="majorBidi" w:cstheme="majorBidi"/>
          <w:i/>
          <w:iCs/>
          <w:shd w:val="clear" w:color="auto" w:fill="FFFFFF"/>
        </w:rPr>
        <w:t> </w:t>
      </w:r>
      <w:r w:rsidR="003E5DE5" w:rsidRPr="008008B1">
        <w:rPr>
          <w:rStyle w:val="normaltextrun"/>
          <w:rFonts w:asciiTheme="majorBidi" w:hAnsiTheme="majorBidi" w:cstheme="majorBidi"/>
          <w:shd w:val="clear" w:color="auto" w:fill="FFFFFF"/>
        </w:rPr>
        <w:t xml:space="preserve">are </w:t>
      </w:r>
      <w:r w:rsidR="00107E27">
        <w:rPr>
          <w:rStyle w:val="normaltextrun"/>
          <w:rFonts w:asciiTheme="majorBidi" w:hAnsiTheme="majorBidi" w:cstheme="majorBidi"/>
          <w:shd w:val="clear" w:color="auto" w:fill="FFFFFF"/>
        </w:rPr>
        <w:t>eithe</w:t>
      </w:r>
      <w:r w:rsidR="004067B3">
        <w:rPr>
          <w:rStyle w:val="normaltextrun"/>
          <w:rFonts w:asciiTheme="majorBidi" w:hAnsiTheme="majorBidi" w:cstheme="majorBidi"/>
          <w:shd w:val="clear" w:color="auto" w:fill="FFFFFF"/>
        </w:rPr>
        <w:t>r</w:t>
      </w:r>
      <w:r w:rsidR="00231198">
        <w:rPr>
          <w:rStyle w:val="normaltextrun"/>
          <w:rFonts w:asciiTheme="majorBidi" w:hAnsiTheme="majorBidi" w:cstheme="majorBidi"/>
          <w:shd w:val="clear" w:color="auto" w:fill="FFFFFF"/>
        </w:rPr>
        <w:t xml:space="preserve"> praise hymn</w:t>
      </w:r>
      <w:r w:rsidR="004067B3">
        <w:rPr>
          <w:rStyle w:val="normaltextrun"/>
          <w:rFonts w:asciiTheme="majorBidi" w:hAnsiTheme="majorBidi" w:cstheme="majorBidi"/>
          <w:shd w:val="clear" w:color="auto" w:fill="FFFFFF"/>
        </w:rPr>
        <w:t>s</w:t>
      </w:r>
      <w:r w:rsidR="003E5DE5" w:rsidRPr="008008B1">
        <w:rPr>
          <w:rFonts w:asciiTheme="majorBidi" w:hAnsiTheme="majorBidi" w:cstheme="majorBidi"/>
        </w:rPr>
        <w:t xml:space="preserve"> or related to the </w:t>
      </w:r>
      <w:r w:rsidR="00961734">
        <w:rPr>
          <w:rFonts w:asciiTheme="majorBidi" w:hAnsiTheme="majorBidi" w:cstheme="majorBidi"/>
        </w:rPr>
        <w:t xml:space="preserve">themes of the </w:t>
      </w:r>
      <w:r w:rsidR="003E5DE5" w:rsidRPr="008008B1">
        <w:rPr>
          <w:rFonts w:asciiTheme="majorBidi" w:hAnsiTheme="majorBidi" w:cstheme="majorBidi"/>
        </w:rPr>
        <w:t>liturgical feasts of the chu</w:t>
      </w:r>
      <w:r w:rsidR="0020037B">
        <w:rPr>
          <w:rFonts w:asciiTheme="majorBidi" w:hAnsiTheme="majorBidi" w:cstheme="majorBidi"/>
        </w:rPr>
        <w:t>r</w:t>
      </w:r>
      <w:r w:rsidR="003E5DE5" w:rsidRPr="008008B1">
        <w:rPr>
          <w:rFonts w:asciiTheme="majorBidi" w:hAnsiTheme="majorBidi" w:cstheme="majorBidi"/>
        </w:rPr>
        <w:t>ch</w:t>
      </w:r>
      <w:r w:rsidR="0056473D" w:rsidRPr="008008B1">
        <w:t>.</w:t>
      </w:r>
      <w:r w:rsidR="0056473D" w:rsidRPr="008008B1">
        <w:rPr>
          <w:rStyle w:val="FootnoteReference"/>
          <w:rFonts w:asciiTheme="majorBidi" w:hAnsiTheme="majorBidi" w:cstheme="majorBidi"/>
          <w:shd w:val="clear" w:color="auto" w:fill="FFFFFF"/>
        </w:rPr>
        <w:footnoteReference w:id="130"/>
      </w:r>
    </w:p>
    <w:p w14:paraId="4D498176" w14:textId="6C02CA92" w:rsidR="00EA23A8" w:rsidRPr="008008B1" w:rsidRDefault="5769A1E3" w:rsidP="2A2CB7DF">
      <w:pPr>
        <w:spacing w:line="480" w:lineRule="auto"/>
        <w:rPr>
          <w:rStyle w:val="normaltextrun"/>
          <w:rFonts w:asciiTheme="majorBidi" w:hAnsiTheme="majorBidi" w:cstheme="majorBidi"/>
          <w:shd w:val="clear" w:color="auto" w:fill="FFFFFF"/>
        </w:rPr>
      </w:pPr>
      <w:r w:rsidRPr="2A2CB7DF">
        <w:rPr>
          <w:rFonts w:asciiTheme="majorBidi" w:hAnsiTheme="majorBidi" w:cstheme="majorBidi"/>
        </w:rPr>
        <w:t xml:space="preserve"> </w:t>
      </w:r>
      <w:r w:rsidR="004067B3">
        <w:rPr>
          <w:rFonts w:asciiTheme="majorBidi" w:hAnsiTheme="majorBidi" w:cstheme="majorBidi"/>
        </w:rPr>
        <w:tab/>
      </w:r>
      <w:proofErr w:type="spellStart"/>
      <w:r w:rsidRPr="2A2CB7DF">
        <w:rPr>
          <w:rFonts w:asciiTheme="majorBidi" w:hAnsiTheme="majorBidi" w:cstheme="majorBidi"/>
          <w:i/>
          <w:iCs/>
        </w:rPr>
        <w:t>ʿOnyātha</w:t>
      </w:r>
      <w:proofErr w:type="spellEnd"/>
      <w:r w:rsidRPr="2A2CB7DF">
        <w:rPr>
          <w:rFonts w:asciiTheme="majorBidi" w:hAnsiTheme="majorBidi" w:cstheme="majorBidi"/>
        </w:rPr>
        <w:t> </w:t>
      </w:r>
      <w:r w:rsidR="12566309" w:rsidRPr="2A2CB7DF">
        <w:rPr>
          <w:rFonts w:asciiTheme="majorBidi" w:hAnsiTheme="majorBidi" w:cstheme="majorBidi"/>
        </w:rPr>
        <w:t>are also</w:t>
      </w:r>
      <w:r w:rsidR="0D3EAD85" w:rsidRPr="2A2CB7DF">
        <w:rPr>
          <w:rFonts w:asciiTheme="majorBidi" w:hAnsiTheme="majorBidi" w:cstheme="majorBidi"/>
        </w:rPr>
        <w:t xml:space="preserve"> </w:t>
      </w:r>
      <w:r w:rsidR="40E9DB36" w:rsidRPr="2A2CB7DF">
        <w:rPr>
          <w:rFonts w:asciiTheme="majorBidi" w:hAnsiTheme="majorBidi" w:cstheme="majorBidi"/>
        </w:rPr>
        <w:t>written</w:t>
      </w:r>
      <w:r w:rsidR="0D3EAD85" w:rsidRPr="2A2CB7DF">
        <w:rPr>
          <w:rFonts w:asciiTheme="majorBidi" w:hAnsiTheme="majorBidi" w:cstheme="majorBidi"/>
        </w:rPr>
        <w:t xml:space="preserve"> to commemorate the saints or the martyrs such as the</w:t>
      </w:r>
      <w:r w:rsidR="73250AB9" w:rsidRPr="2A2CB7DF">
        <w:rPr>
          <w:rFonts w:asciiTheme="majorBidi" w:hAnsiTheme="majorBidi" w:cstheme="majorBidi"/>
        </w:rPr>
        <w:t xml:space="preserve"> Antiphons of the </w:t>
      </w:r>
      <w:r w:rsidR="0D3EAD85" w:rsidRPr="2A2CB7DF">
        <w:rPr>
          <w:rFonts w:asciiTheme="majorBidi" w:hAnsiTheme="majorBidi" w:cstheme="majorBidi"/>
        </w:rPr>
        <w:t xml:space="preserve">Martyrs </w:t>
      </w:r>
      <w:r w:rsidR="0D3EAD85" w:rsidRPr="2A2CB7DF">
        <w:rPr>
          <w:rStyle w:val="normaltextrun"/>
          <w:rFonts w:asciiTheme="majorBidi" w:hAnsiTheme="majorBidi" w:cstheme="majorBidi"/>
          <w:i/>
          <w:iCs/>
          <w:shd w:val="clear" w:color="auto" w:fill="FFFFFF"/>
        </w:rPr>
        <w:t>`</w:t>
      </w:r>
      <w:proofErr w:type="spellStart"/>
      <w:r w:rsidR="005746EF">
        <w:rPr>
          <w:rStyle w:val="normaltextrun"/>
          <w:rFonts w:asciiTheme="majorBidi" w:hAnsiTheme="majorBidi" w:cstheme="majorBidi"/>
          <w:i/>
          <w:iCs/>
        </w:rPr>
        <w:t>O</w:t>
      </w:r>
      <w:r w:rsidR="0D3EAD85" w:rsidRPr="2A2CB7DF">
        <w:rPr>
          <w:rStyle w:val="normaltextrun"/>
          <w:rFonts w:asciiTheme="majorBidi" w:hAnsiTheme="majorBidi" w:cstheme="majorBidi"/>
          <w:i/>
          <w:iCs/>
        </w:rPr>
        <w:t>nyatha</w:t>
      </w:r>
      <w:proofErr w:type="spellEnd"/>
      <w:r w:rsidR="0D3EAD85" w:rsidRPr="2A2CB7DF">
        <w:rPr>
          <w:rStyle w:val="normaltextrun"/>
          <w:rFonts w:asciiTheme="majorBidi" w:hAnsiTheme="majorBidi" w:cstheme="majorBidi"/>
          <w:i/>
          <w:iCs/>
          <w:shd w:val="clear" w:color="auto" w:fill="FFFFFF"/>
        </w:rPr>
        <w:t> </w:t>
      </w:r>
      <w:r w:rsidR="005746EF">
        <w:rPr>
          <w:rStyle w:val="normaltextrun"/>
          <w:rFonts w:asciiTheme="majorBidi" w:hAnsiTheme="majorBidi" w:cstheme="majorBidi"/>
          <w:i/>
          <w:iCs/>
          <w:shd w:val="clear" w:color="auto" w:fill="FFFFFF"/>
        </w:rPr>
        <w:t>D</w:t>
      </w:r>
      <w:r w:rsidR="73250AB9" w:rsidRPr="2A2CB7DF">
        <w:rPr>
          <w:rStyle w:val="normaltextrun"/>
          <w:rFonts w:asciiTheme="majorBidi" w:hAnsiTheme="majorBidi" w:cstheme="majorBidi"/>
          <w:i/>
          <w:iCs/>
          <w:shd w:val="clear" w:color="auto" w:fill="FFFFFF"/>
        </w:rPr>
        <w:t>-</w:t>
      </w:r>
      <w:proofErr w:type="spellStart"/>
      <w:r w:rsidR="0D3EAD85" w:rsidRPr="2A2CB7DF">
        <w:rPr>
          <w:rStyle w:val="normaltextrun"/>
          <w:rFonts w:asciiTheme="majorBidi" w:hAnsiTheme="majorBidi" w:cstheme="majorBidi"/>
          <w:i/>
          <w:iCs/>
          <w:shd w:val="clear" w:color="auto" w:fill="FFFFFF"/>
        </w:rPr>
        <w:t>sahde</w:t>
      </w:r>
      <w:proofErr w:type="spellEnd"/>
      <w:r w:rsidR="0D3EAD85" w:rsidRPr="2A2CB7DF">
        <w:rPr>
          <w:rStyle w:val="normaltextrun"/>
          <w:rFonts w:asciiTheme="majorBidi" w:hAnsiTheme="majorBidi" w:cstheme="majorBidi"/>
          <w:i/>
          <w:iCs/>
          <w:shd w:val="clear" w:color="auto" w:fill="FFFFFF"/>
        </w:rPr>
        <w:t>.</w:t>
      </w:r>
      <w:r w:rsidR="0056473D" w:rsidRPr="2A2CB7DF">
        <w:rPr>
          <w:rStyle w:val="FootnoteReference"/>
          <w:rFonts w:asciiTheme="majorBidi" w:hAnsiTheme="majorBidi" w:cstheme="majorBidi"/>
          <w:shd w:val="clear" w:color="auto" w:fill="FFFFFF"/>
        </w:rPr>
        <w:footnoteReference w:id="131"/>
      </w:r>
      <w:r w:rsidR="6F02FA96" w:rsidRPr="2A2CB7DF">
        <w:rPr>
          <w:rStyle w:val="normaltextrun"/>
          <w:rFonts w:asciiTheme="majorBidi" w:hAnsiTheme="majorBidi" w:cstheme="majorBidi"/>
          <w:shd w:val="clear" w:color="auto" w:fill="FFFFFF"/>
        </w:rPr>
        <w:t xml:space="preserve"> In the present time, the church sometimes </w:t>
      </w:r>
      <w:r w:rsidR="6F02FA96" w:rsidRPr="2A2CB7DF">
        <w:rPr>
          <w:rStyle w:val="normaltextrun"/>
          <w:rFonts w:asciiTheme="majorBidi" w:hAnsiTheme="majorBidi" w:cstheme="majorBidi"/>
          <w:shd w:val="clear" w:color="auto" w:fill="FFFFFF"/>
        </w:rPr>
        <w:lastRenderedPageBreak/>
        <w:t xml:space="preserve">combines more </w:t>
      </w:r>
      <w:r w:rsidR="40E9DB36" w:rsidRPr="2A2CB7DF">
        <w:rPr>
          <w:rStyle w:val="normaltextrun"/>
          <w:rFonts w:asciiTheme="majorBidi" w:hAnsiTheme="majorBidi" w:cstheme="majorBidi"/>
          <w:shd w:val="clear" w:color="auto" w:fill="FFFFFF"/>
        </w:rPr>
        <w:t>than</w:t>
      </w:r>
      <w:r w:rsidR="6F02FA96" w:rsidRPr="2A2CB7DF">
        <w:rPr>
          <w:rStyle w:val="normaltextrun"/>
          <w:rFonts w:asciiTheme="majorBidi" w:hAnsiTheme="majorBidi" w:cstheme="majorBidi"/>
          <w:shd w:val="clear" w:color="auto" w:fill="FFFFFF"/>
        </w:rPr>
        <w:t xml:space="preserve"> one `</w:t>
      </w:r>
      <w:proofErr w:type="spellStart"/>
      <w:r w:rsidR="179AE0CE" w:rsidRPr="2A2CB7DF">
        <w:rPr>
          <w:rStyle w:val="normaltextrun"/>
          <w:rFonts w:asciiTheme="majorBidi" w:hAnsiTheme="majorBidi" w:cstheme="majorBidi"/>
          <w:i/>
          <w:iCs/>
          <w:shd w:val="clear" w:color="auto" w:fill="FFFFFF"/>
        </w:rPr>
        <w:t>o</w:t>
      </w:r>
      <w:r w:rsidR="102F8064" w:rsidRPr="2A2CB7DF">
        <w:rPr>
          <w:rStyle w:val="normaltextrun"/>
          <w:rFonts w:asciiTheme="majorBidi" w:hAnsiTheme="majorBidi" w:cstheme="majorBidi"/>
          <w:i/>
          <w:iCs/>
          <w:shd w:val="clear" w:color="auto" w:fill="FFFFFF"/>
        </w:rPr>
        <w:t>nitha</w:t>
      </w:r>
      <w:proofErr w:type="spellEnd"/>
      <w:r w:rsidR="6F02FA96" w:rsidRPr="2A2CB7DF">
        <w:rPr>
          <w:rStyle w:val="normaltextrun"/>
          <w:rFonts w:asciiTheme="majorBidi" w:hAnsiTheme="majorBidi" w:cstheme="majorBidi"/>
          <w:i/>
          <w:iCs/>
          <w:shd w:val="clear" w:color="auto" w:fill="FFFFFF"/>
        </w:rPr>
        <w:t xml:space="preserve"> </w:t>
      </w:r>
      <w:r w:rsidR="6F02FA96" w:rsidRPr="2A2CB7DF">
        <w:rPr>
          <w:rStyle w:val="normaltextrun"/>
          <w:rFonts w:asciiTheme="majorBidi" w:hAnsiTheme="majorBidi" w:cstheme="majorBidi"/>
          <w:shd w:val="clear" w:color="auto" w:fill="FFFFFF"/>
        </w:rPr>
        <w:t xml:space="preserve">of the same </w:t>
      </w:r>
      <w:r w:rsidR="572E711D" w:rsidRPr="2A2CB7DF">
        <w:rPr>
          <w:rStyle w:val="normaltextrun"/>
          <w:rFonts w:asciiTheme="majorBidi" w:hAnsiTheme="majorBidi" w:cstheme="majorBidi"/>
          <w:shd w:val="clear" w:color="auto" w:fill="FFFFFF"/>
        </w:rPr>
        <w:t>theme</w:t>
      </w:r>
      <w:r w:rsidR="6F02FA96" w:rsidRPr="2A2CB7DF">
        <w:rPr>
          <w:rStyle w:val="normaltextrun"/>
          <w:rFonts w:asciiTheme="majorBidi" w:hAnsiTheme="majorBidi" w:cstheme="majorBidi"/>
          <w:shd w:val="clear" w:color="auto" w:fill="FFFFFF"/>
        </w:rPr>
        <w:t xml:space="preserve">, which are listed on the same page in the liturgical book to </w:t>
      </w:r>
      <w:r w:rsidR="73250AB9" w:rsidRPr="2A2CB7DF">
        <w:rPr>
          <w:rStyle w:val="normaltextrun"/>
          <w:rFonts w:asciiTheme="majorBidi" w:hAnsiTheme="majorBidi" w:cstheme="majorBidi"/>
          <w:shd w:val="clear" w:color="auto" w:fill="FFFFFF"/>
        </w:rPr>
        <w:t>look</w:t>
      </w:r>
      <w:r w:rsidR="6F02FA96" w:rsidRPr="2A2CB7DF">
        <w:rPr>
          <w:rStyle w:val="normaltextrun"/>
          <w:rFonts w:asciiTheme="majorBidi" w:hAnsiTheme="majorBidi" w:cstheme="majorBidi"/>
          <w:shd w:val="clear" w:color="auto" w:fill="FFFFFF"/>
        </w:rPr>
        <w:t xml:space="preserve"> as one </w:t>
      </w:r>
      <w:r w:rsidR="40E9DB36" w:rsidRPr="2A2CB7DF">
        <w:rPr>
          <w:rStyle w:val="normaltextrun"/>
          <w:rFonts w:asciiTheme="majorBidi" w:hAnsiTheme="majorBidi" w:cstheme="majorBidi"/>
          <w:shd w:val="clear" w:color="auto" w:fill="FFFFFF"/>
        </w:rPr>
        <w:t>independent</w:t>
      </w:r>
      <w:r w:rsidR="6F02FA96" w:rsidRPr="2A2CB7DF">
        <w:rPr>
          <w:rStyle w:val="normaltextrun"/>
          <w:rFonts w:asciiTheme="majorBidi" w:hAnsiTheme="majorBidi" w:cstheme="majorBidi"/>
          <w:shd w:val="clear" w:color="auto" w:fill="FFFFFF"/>
        </w:rPr>
        <w:t xml:space="preserve"> </w:t>
      </w:r>
      <w:proofErr w:type="spellStart"/>
      <w:r w:rsidR="6F02FA96" w:rsidRPr="2A2CB7DF">
        <w:rPr>
          <w:rStyle w:val="normaltextrun"/>
          <w:rFonts w:asciiTheme="majorBidi" w:hAnsiTheme="majorBidi" w:cstheme="majorBidi"/>
          <w:i/>
          <w:iCs/>
          <w:shd w:val="clear" w:color="auto" w:fill="FFFFFF"/>
        </w:rPr>
        <w:t>soghitha</w:t>
      </w:r>
      <w:proofErr w:type="spellEnd"/>
      <w:r w:rsidR="6F02FA96" w:rsidRPr="2A2CB7DF">
        <w:rPr>
          <w:rStyle w:val="normaltextrun"/>
          <w:rFonts w:asciiTheme="majorBidi" w:hAnsiTheme="majorBidi" w:cstheme="majorBidi"/>
          <w:i/>
          <w:iCs/>
          <w:shd w:val="clear" w:color="auto" w:fill="FFFFFF"/>
        </w:rPr>
        <w:t xml:space="preserve">. </w:t>
      </w:r>
      <w:r w:rsidR="6F02FA96" w:rsidRPr="2A2CB7DF">
        <w:rPr>
          <w:rStyle w:val="normaltextrun"/>
          <w:rFonts w:asciiTheme="majorBidi" w:hAnsiTheme="majorBidi" w:cstheme="majorBidi"/>
          <w:shd w:val="clear" w:color="auto" w:fill="FFFFFF"/>
        </w:rPr>
        <w:t>A</w:t>
      </w:r>
      <w:r w:rsidR="4617A2EE" w:rsidRPr="2A2CB7DF">
        <w:rPr>
          <w:rStyle w:val="normaltextrun"/>
          <w:rFonts w:asciiTheme="majorBidi" w:hAnsiTheme="majorBidi" w:cstheme="majorBidi"/>
          <w:shd w:val="clear" w:color="auto" w:fill="FFFFFF"/>
        </w:rPr>
        <w:t xml:space="preserve">n example of this is the </w:t>
      </w:r>
      <w:r w:rsidR="4617A2EE" w:rsidRPr="2A2CB7DF">
        <w:rPr>
          <w:rFonts w:asciiTheme="majorBidi" w:hAnsiTheme="majorBidi" w:cstheme="majorBidi"/>
          <w:shd w:val="clear" w:color="auto" w:fill="FFFFFF"/>
        </w:rPr>
        <w:t>anthem “Blessed are the Children”</w:t>
      </w:r>
      <w:r w:rsidR="4189FEB5" w:rsidRPr="2A2CB7DF">
        <w:rPr>
          <w:rFonts w:asciiTheme="majorBidi" w:hAnsiTheme="majorBidi" w:cstheme="majorBidi"/>
          <w:shd w:val="clear" w:color="auto" w:fill="FFFFFF"/>
        </w:rPr>
        <w:t xml:space="preserve">, this anthem is also included in chapter </w:t>
      </w:r>
      <w:r w:rsidR="73250AB9" w:rsidRPr="2A2CB7DF">
        <w:rPr>
          <w:rFonts w:asciiTheme="majorBidi" w:hAnsiTheme="majorBidi" w:cstheme="majorBidi"/>
          <w:shd w:val="clear" w:color="auto" w:fill="FFFFFF"/>
        </w:rPr>
        <w:t>five</w:t>
      </w:r>
      <w:r w:rsidR="4189FEB5" w:rsidRPr="2A2CB7DF">
        <w:rPr>
          <w:rFonts w:asciiTheme="majorBidi" w:hAnsiTheme="majorBidi" w:cstheme="majorBidi"/>
          <w:shd w:val="clear" w:color="auto" w:fill="FFFFFF"/>
        </w:rPr>
        <w:t xml:space="preserve">, number 6, which is </w:t>
      </w:r>
      <w:r w:rsidR="4617A2EE" w:rsidRPr="2A2CB7DF">
        <w:rPr>
          <w:rFonts w:asciiTheme="majorBidi" w:hAnsiTheme="majorBidi" w:cstheme="majorBidi"/>
          <w:shd w:val="clear" w:color="auto" w:fill="FFFFFF"/>
        </w:rPr>
        <w:t xml:space="preserve">from the book of </w:t>
      </w:r>
      <w:proofErr w:type="spellStart"/>
      <w:r w:rsidR="4617A2EE" w:rsidRPr="2A2CB7DF">
        <w:rPr>
          <w:rStyle w:val="normaltextrun"/>
          <w:rFonts w:asciiTheme="majorBidi" w:hAnsiTheme="majorBidi" w:cstheme="majorBidi"/>
          <w:shd w:val="clear" w:color="auto" w:fill="FFFFFF"/>
        </w:rPr>
        <w:t>Ḥudra</w:t>
      </w:r>
      <w:proofErr w:type="spellEnd"/>
      <w:r w:rsidR="4617A2EE" w:rsidRPr="2A2CB7DF">
        <w:rPr>
          <w:rStyle w:val="normaltextrun"/>
          <w:rFonts w:asciiTheme="majorBidi" w:hAnsiTheme="majorBidi" w:cstheme="majorBidi"/>
          <w:i/>
          <w:iCs/>
          <w:shd w:val="clear" w:color="auto" w:fill="FFFFFF"/>
        </w:rPr>
        <w:t>.</w:t>
      </w:r>
      <w:r w:rsidR="00CC3874" w:rsidRPr="2A2CB7DF">
        <w:rPr>
          <w:rStyle w:val="FootnoteReference"/>
          <w:rFonts w:asciiTheme="majorBidi" w:hAnsiTheme="majorBidi" w:cstheme="majorBidi"/>
          <w:shd w:val="clear" w:color="auto" w:fill="FFFFFF"/>
        </w:rPr>
        <w:footnoteReference w:id="132"/>
      </w:r>
      <w:r w:rsidR="18430BB2" w:rsidRPr="2A2CB7DF">
        <w:rPr>
          <w:rStyle w:val="normaltextrun"/>
          <w:rFonts w:asciiTheme="majorBidi" w:hAnsiTheme="majorBidi" w:cstheme="majorBidi"/>
          <w:shd w:val="clear" w:color="auto" w:fill="FFFFFF"/>
        </w:rPr>
        <w:t xml:space="preserve"> </w:t>
      </w:r>
      <w:r w:rsidR="5B26C1A7" w:rsidRPr="2A2CB7DF">
        <w:rPr>
          <w:rStyle w:val="normaltextrun"/>
          <w:rFonts w:asciiTheme="majorBidi" w:hAnsiTheme="majorBidi" w:cstheme="majorBidi"/>
          <w:shd w:val="clear" w:color="auto" w:fill="FFFFFF"/>
        </w:rPr>
        <w:t xml:space="preserve">This Anthem is on </w:t>
      </w:r>
      <w:r w:rsidR="670178CD" w:rsidRPr="2A2CB7DF">
        <w:rPr>
          <w:rStyle w:val="normaltextrun"/>
          <w:rFonts w:asciiTheme="majorBidi" w:hAnsiTheme="majorBidi" w:cstheme="majorBidi"/>
          <w:shd w:val="clear" w:color="auto" w:fill="FFFFFF"/>
        </w:rPr>
        <w:t>Palm</w:t>
      </w:r>
      <w:r w:rsidR="5B26C1A7" w:rsidRPr="2A2CB7DF">
        <w:rPr>
          <w:rStyle w:val="normaltextrun"/>
          <w:rFonts w:asciiTheme="majorBidi" w:hAnsiTheme="majorBidi" w:cstheme="majorBidi"/>
          <w:shd w:val="clear" w:color="auto" w:fill="FFFFFF"/>
        </w:rPr>
        <w:t xml:space="preserve"> </w:t>
      </w:r>
      <w:r w:rsidR="09A4BE96" w:rsidRPr="2A2CB7DF">
        <w:rPr>
          <w:rStyle w:val="normaltextrun"/>
          <w:rFonts w:asciiTheme="majorBidi" w:hAnsiTheme="majorBidi" w:cstheme="majorBidi"/>
          <w:shd w:val="clear" w:color="auto" w:fill="FFFFFF"/>
        </w:rPr>
        <w:t>Sunday and</w:t>
      </w:r>
      <w:r w:rsidR="5B26C1A7" w:rsidRPr="2A2CB7DF">
        <w:rPr>
          <w:rStyle w:val="normaltextrun"/>
          <w:rFonts w:asciiTheme="majorBidi" w:hAnsiTheme="majorBidi" w:cstheme="majorBidi"/>
          <w:shd w:val="clear" w:color="auto" w:fill="FFFFFF"/>
        </w:rPr>
        <w:t xml:space="preserve"> is performed mainly by the children of the </w:t>
      </w:r>
      <w:r w:rsidR="022D7037" w:rsidRPr="2A2CB7DF">
        <w:rPr>
          <w:rStyle w:val="normaltextrun"/>
          <w:rFonts w:asciiTheme="majorBidi" w:hAnsiTheme="majorBidi" w:cstheme="majorBidi"/>
          <w:shd w:val="clear" w:color="auto" w:fill="FFFFFF"/>
        </w:rPr>
        <w:t>church,</w:t>
      </w:r>
      <w:r w:rsidR="5B26C1A7" w:rsidRPr="2A2CB7DF">
        <w:rPr>
          <w:rStyle w:val="normaltextrun"/>
          <w:rFonts w:asciiTheme="majorBidi" w:hAnsiTheme="majorBidi" w:cstheme="majorBidi"/>
          <w:shd w:val="clear" w:color="auto" w:fill="FFFFFF"/>
        </w:rPr>
        <w:t xml:space="preserve"> usually with procession outside the church. </w:t>
      </w:r>
    </w:p>
    <w:p w14:paraId="7A4030E9" w14:textId="6B054A95" w:rsidR="00F21E6C" w:rsidRDefault="001A73FA" w:rsidP="00A5074D">
      <w:pPr>
        <w:spacing w:line="480" w:lineRule="auto"/>
        <w:ind w:firstLine="720"/>
        <w:rPr>
          <w:rStyle w:val="normaltextrun"/>
          <w:rFonts w:asciiTheme="majorBidi" w:hAnsiTheme="majorBidi" w:cstheme="majorBidi"/>
          <w:shd w:val="clear" w:color="auto" w:fill="FFFFFF"/>
          <w:rtl/>
        </w:rPr>
      </w:pPr>
      <w:r w:rsidRPr="008008B1">
        <w:rPr>
          <w:rStyle w:val="normaltextrun"/>
          <w:rFonts w:asciiTheme="majorBidi" w:hAnsiTheme="majorBidi" w:cstheme="majorBidi"/>
          <w:shd w:val="clear" w:color="auto" w:fill="FFFFFF"/>
        </w:rPr>
        <w:t xml:space="preserve">Therefore, the hymn looks like it is </w:t>
      </w:r>
      <w:r w:rsidR="008558D0" w:rsidRPr="008008B1">
        <w:rPr>
          <w:rStyle w:val="normaltextrun"/>
          <w:rFonts w:asciiTheme="majorBidi" w:hAnsiTheme="majorBidi" w:cstheme="majorBidi"/>
          <w:shd w:val="clear" w:color="auto" w:fill="FFFFFF"/>
        </w:rPr>
        <w:t>consisted</w:t>
      </w:r>
      <w:r w:rsidRPr="008008B1">
        <w:rPr>
          <w:rStyle w:val="normaltextrun"/>
          <w:rFonts w:asciiTheme="majorBidi" w:hAnsiTheme="majorBidi" w:cstheme="majorBidi"/>
          <w:shd w:val="clear" w:color="auto" w:fill="FFFFFF"/>
        </w:rPr>
        <w:t xml:space="preserve"> of six verses, but </w:t>
      </w:r>
      <w:r w:rsidR="00B359F8" w:rsidRPr="008008B1">
        <w:rPr>
          <w:rStyle w:val="normaltextrun"/>
          <w:rFonts w:asciiTheme="majorBidi" w:hAnsiTheme="majorBidi" w:cstheme="majorBidi"/>
          <w:shd w:val="clear" w:color="auto" w:fill="FFFFFF"/>
        </w:rPr>
        <w:t>originally</w:t>
      </w:r>
      <w:r w:rsidRPr="008008B1">
        <w:rPr>
          <w:rStyle w:val="normaltextrun"/>
          <w:rFonts w:asciiTheme="majorBidi" w:hAnsiTheme="majorBidi" w:cstheme="majorBidi"/>
          <w:shd w:val="clear" w:color="auto" w:fill="FFFFFF"/>
        </w:rPr>
        <w:t xml:space="preserve"> each verse is a responsorial </w:t>
      </w:r>
      <w:r w:rsidR="002E003A" w:rsidRPr="002E003A">
        <w:rPr>
          <w:rStyle w:val="normaltextrun"/>
          <w:rFonts w:asciiTheme="majorBidi" w:hAnsiTheme="majorBidi" w:cstheme="majorBidi"/>
          <w:i/>
          <w:iCs/>
          <w:shd w:val="clear" w:color="auto" w:fill="FFFFFF"/>
        </w:rPr>
        <w:t>`</w:t>
      </w:r>
      <w:proofErr w:type="spellStart"/>
      <w:r w:rsidR="002E003A" w:rsidRPr="002E003A">
        <w:rPr>
          <w:rStyle w:val="normaltextrun"/>
          <w:rFonts w:asciiTheme="majorBidi" w:hAnsiTheme="majorBidi" w:cstheme="majorBidi"/>
          <w:i/>
          <w:iCs/>
          <w:shd w:val="clear" w:color="auto" w:fill="FFFFFF"/>
        </w:rPr>
        <w:t>onitha</w:t>
      </w:r>
      <w:proofErr w:type="spellEnd"/>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 xml:space="preserve">that is to be chanted after each </w:t>
      </w:r>
      <w:proofErr w:type="spellStart"/>
      <w:r w:rsidR="001152A3" w:rsidRPr="008008B1">
        <w:rPr>
          <w:rStyle w:val="normaltextrun"/>
          <w:rFonts w:asciiTheme="majorBidi" w:hAnsiTheme="majorBidi" w:cstheme="majorBidi"/>
          <w:i/>
          <w:iCs/>
          <w:shd w:val="clear" w:color="auto" w:fill="FFFFFF"/>
        </w:rPr>
        <w:t>shuraya</w:t>
      </w:r>
      <w:proofErr w:type="spellEnd"/>
      <w:r w:rsidR="001152A3" w:rsidRPr="008008B1">
        <w:rPr>
          <w:rStyle w:val="normaltextrun"/>
          <w:rFonts w:asciiTheme="majorBidi" w:hAnsiTheme="majorBidi" w:cstheme="majorBidi"/>
          <w:shd w:val="clear" w:color="auto" w:fill="FFFFFF"/>
        </w:rPr>
        <w:t xml:space="preserve"> (lit. beginning).</w:t>
      </w:r>
      <w:r w:rsidR="00F115C0">
        <w:rPr>
          <w:rStyle w:val="normaltextrun"/>
          <w:rFonts w:asciiTheme="majorBidi" w:hAnsiTheme="majorBidi" w:cstheme="majorBidi"/>
          <w:shd w:val="clear" w:color="auto" w:fill="FFFFFF"/>
        </w:rPr>
        <w:t xml:space="preserve"> </w:t>
      </w:r>
      <w:proofErr w:type="spellStart"/>
      <w:r w:rsidR="007D460D">
        <w:rPr>
          <w:rStyle w:val="normaltextrun"/>
          <w:rFonts w:asciiTheme="majorBidi" w:hAnsiTheme="majorBidi" w:cstheme="majorBidi"/>
          <w:shd w:val="clear" w:color="auto" w:fill="FFFFFF"/>
        </w:rPr>
        <w:t>S</w:t>
      </w:r>
      <w:r w:rsidR="00F115C0" w:rsidRPr="008008B1">
        <w:rPr>
          <w:rStyle w:val="normaltextrun"/>
          <w:rFonts w:asciiTheme="majorBidi" w:hAnsiTheme="majorBidi" w:cstheme="majorBidi"/>
          <w:i/>
          <w:iCs/>
          <w:shd w:val="clear" w:color="auto" w:fill="FFFFFF"/>
        </w:rPr>
        <w:t>huraya</w:t>
      </w:r>
      <w:proofErr w:type="spellEnd"/>
      <w:r w:rsidR="00F115C0" w:rsidRPr="008008B1">
        <w:rPr>
          <w:rStyle w:val="normaltextrun"/>
          <w:rFonts w:asciiTheme="majorBidi" w:hAnsiTheme="majorBidi" w:cstheme="majorBidi"/>
          <w:shd w:val="clear" w:color="auto" w:fill="FFFFFF"/>
        </w:rPr>
        <w:t xml:space="preserve"> </w:t>
      </w:r>
      <w:r w:rsidR="00F115C0">
        <w:rPr>
          <w:rStyle w:val="normaltextrun"/>
          <w:rFonts w:asciiTheme="majorBidi" w:hAnsiTheme="majorBidi" w:cstheme="majorBidi"/>
          <w:shd w:val="clear" w:color="auto" w:fill="FFFFFF"/>
        </w:rPr>
        <w:t xml:space="preserve">is a </w:t>
      </w:r>
      <w:r w:rsidR="001152A3" w:rsidRPr="008008B1">
        <w:rPr>
          <w:rStyle w:val="normaltextrun"/>
          <w:rFonts w:asciiTheme="majorBidi" w:hAnsiTheme="majorBidi" w:cstheme="majorBidi"/>
          <w:shd w:val="clear" w:color="auto" w:fill="FFFFFF"/>
        </w:rPr>
        <w:t xml:space="preserve">poetic section </w:t>
      </w:r>
      <w:r w:rsidR="00F43385">
        <w:rPr>
          <w:rStyle w:val="normaltextrun"/>
          <w:rFonts w:asciiTheme="majorBidi" w:hAnsiTheme="majorBidi" w:cstheme="majorBidi"/>
          <w:shd w:val="clear" w:color="auto" w:fill="FFFFFF"/>
        </w:rPr>
        <w:t xml:space="preserve">consists of </w:t>
      </w:r>
      <w:r w:rsidR="008558D0" w:rsidRPr="008008B1">
        <w:rPr>
          <w:rStyle w:val="normaltextrun"/>
          <w:rFonts w:asciiTheme="majorBidi" w:hAnsiTheme="majorBidi" w:cstheme="majorBidi"/>
          <w:shd w:val="clear" w:color="auto" w:fill="FFFFFF"/>
        </w:rPr>
        <w:t>nonmetric</w:t>
      </w:r>
      <w:r w:rsidRPr="008008B1">
        <w:rPr>
          <w:rStyle w:val="normaltextrun"/>
          <w:rFonts w:asciiTheme="majorBidi" w:hAnsiTheme="majorBidi" w:cstheme="majorBidi"/>
          <w:shd w:val="clear" w:color="auto" w:fill="FFFFFF"/>
        </w:rPr>
        <w:t xml:space="preserve"> </w:t>
      </w:r>
      <w:r w:rsidR="00CE7399" w:rsidRPr="008008B1">
        <w:rPr>
          <w:rStyle w:val="normaltextrun"/>
          <w:rFonts w:asciiTheme="majorBidi" w:hAnsiTheme="majorBidi" w:cstheme="majorBidi"/>
          <w:shd w:val="clear" w:color="auto" w:fill="FFFFFF"/>
        </w:rPr>
        <w:t xml:space="preserve">phrases written to </w:t>
      </w:r>
      <w:r w:rsidR="00B359F8" w:rsidRPr="008008B1">
        <w:rPr>
          <w:rStyle w:val="normaltextrun"/>
          <w:rFonts w:asciiTheme="majorBidi" w:hAnsiTheme="majorBidi" w:cstheme="majorBidi"/>
          <w:shd w:val="clear" w:color="auto" w:fill="FFFFFF"/>
        </w:rPr>
        <w:t>proceed</w:t>
      </w:r>
      <w:r w:rsidR="00CE7399" w:rsidRPr="008008B1">
        <w:rPr>
          <w:rStyle w:val="normaltextrun"/>
          <w:rFonts w:asciiTheme="majorBidi" w:hAnsiTheme="majorBidi" w:cstheme="majorBidi"/>
          <w:shd w:val="clear" w:color="auto" w:fill="FFFFFF"/>
        </w:rPr>
        <w:t xml:space="preserve"> </w:t>
      </w:r>
      <w:r w:rsidR="001152A3" w:rsidRPr="008008B1">
        <w:rPr>
          <w:rStyle w:val="normaltextrun"/>
          <w:rFonts w:asciiTheme="majorBidi" w:hAnsiTheme="majorBidi" w:cstheme="majorBidi"/>
          <w:shd w:val="clear" w:color="auto" w:fill="FFFFFF"/>
        </w:rPr>
        <w:t>each</w:t>
      </w:r>
      <w:r w:rsidR="007B35EC">
        <w:rPr>
          <w:rStyle w:val="normaltextrun"/>
          <w:rFonts w:asciiTheme="majorBidi" w:hAnsiTheme="majorBidi" w:cstheme="majorBidi"/>
          <w:shd w:val="clear" w:color="auto" w:fill="FFFFFF"/>
        </w:rPr>
        <w:t xml:space="preserve"> </w:t>
      </w:r>
      <w:r w:rsidR="008343CC">
        <w:rPr>
          <w:rFonts w:asciiTheme="majorBidi" w:hAnsiTheme="majorBidi" w:cstheme="majorBidi"/>
          <w:i/>
          <w:iCs/>
        </w:rPr>
        <w:t>`</w:t>
      </w:r>
      <w:proofErr w:type="spellStart"/>
      <w:r w:rsidR="007B35EC">
        <w:rPr>
          <w:rFonts w:asciiTheme="majorBidi" w:hAnsiTheme="majorBidi" w:cstheme="majorBidi"/>
          <w:i/>
          <w:iCs/>
        </w:rPr>
        <w:t>o</w:t>
      </w:r>
      <w:r w:rsidR="00E83CF5">
        <w:rPr>
          <w:rFonts w:asciiTheme="majorBidi" w:hAnsiTheme="majorBidi" w:cstheme="majorBidi"/>
          <w:i/>
          <w:iCs/>
        </w:rPr>
        <w:t>nitha</w:t>
      </w:r>
      <w:proofErr w:type="spellEnd"/>
      <w:r w:rsidR="001152A3" w:rsidRPr="008008B1">
        <w:rPr>
          <w:rStyle w:val="normaltextrun"/>
          <w:rFonts w:asciiTheme="majorBidi" w:hAnsiTheme="majorBidi" w:cstheme="majorBidi"/>
          <w:shd w:val="clear" w:color="auto" w:fill="FFFFFF"/>
        </w:rPr>
        <w:t xml:space="preserve">. </w:t>
      </w:r>
      <w:proofErr w:type="spellStart"/>
      <w:r w:rsidR="0098268D" w:rsidRPr="008008B1">
        <w:rPr>
          <w:rStyle w:val="normaltextrun"/>
          <w:rFonts w:asciiTheme="majorBidi" w:hAnsiTheme="majorBidi" w:cstheme="majorBidi"/>
          <w:i/>
          <w:iCs/>
          <w:shd w:val="clear" w:color="auto" w:fill="FFFFFF"/>
        </w:rPr>
        <w:t>Shuraya</w:t>
      </w:r>
      <w:proofErr w:type="spellEnd"/>
      <w:r w:rsidR="0098268D" w:rsidRPr="008008B1">
        <w:rPr>
          <w:rStyle w:val="normaltextrun"/>
          <w:rFonts w:asciiTheme="majorBidi" w:hAnsiTheme="majorBidi" w:cstheme="majorBidi"/>
          <w:shd w:val="clear" w:color="auto" w:fill="FFFFFF"/>
        </w:rPr>
        <w:t xml:space="preserve"> is </w:t>
      </w:r>
      <w:r w:rsidR="006123FC" w:rsidRPr="008008B1">
        <w:rPr>
          <w:rStyle w:val="normaltextrun"/>
          <w:rFonts w:asciiTheme="majorBidi" w:hAnsiTheme="majorBidi" w:cstheme="majorBidi"/>
          <w:shd w:val="clear" w:color="auto" w:fill="FFFFFF"/>
        </w:rPr>
        <w:t xml:space="preserve">chanted </w:t>
      </w:r>
      <w:r w:rsidR="0098268D" w:rsidRPr="008008B1">
        <w:rPr>
          <w:rStyle w:val="normaltextrun"/>
          <w:rFonts w:asciiTheme="majorBidi" w:hAnsiTheme="majorBidi" w:cstheme="majorBidi"/>
          <w:shd w:val="clear" w:color="auto" w:fill="FFFFFF"/>
        </w:rPr>
        <w:t xml:space="preserve">by a </w:t>
      </w:r>
      <w:r w:rsidR="006123FC" w:rsidRPr="008008B1">
        <w:rPr>
          <w:rStyle w:val="normaltextrun"/>
          <w:rFonts w:asciiTheme="majorBidi" w:hAnsiTheme="majorBidi" w:cstheme="majorBidi"/>
          <w:shd w:val="clear" w:color="auto" w:fill="FFFFFF"/>
        </w:rPr>
        <w:t>solo</w:t>
      </w:r>
      <w:r w:rsidR="0098268D" w:rsidRPr="008008B1">
        <w:rPr>
          <w:rStyle w:val="normaltextrun"/>
          <w:rFonts w:asciiTheme="majorBidi" w:hAnsiTheme="majorBidi" w:cstheme="majorBidi"/>
          <w:shd w:val="clear" w:color="auto" w:fill="FFFFFF"/>
        </w:rPr>
        <w:t xml:space="preserve">ist in a recitative style </w:t>
      </w:r>
      <w:r w:rsidR="006123FC" w:rsidRPr="008008B1">
        <w:rPr>
          <w:rStyle w:val="normaltextrun"/>
          <w:rFonts w:asciiTheme="majorBidi" w:hAnsiTheme="majorBidi" w:cstheme="majorBidi"/>
          <w:shd w:val="clear" w:color="auto" w:fill="FFFFFF"/>
        </w:rPr>
        <w:t>probably</w:t>
      </w:r>
      <w:r w:rsidR="001152A3" w:rsidRPr="008008B1">
        <w:rPr>
          <w:rStyle w:val="normaltextrun"/>
          <w:rFonts w:asciiTheme="majorBidi" w:hAnsiTheme="majorBidi" w:cstheme="majorBidi"/>
          <w:shd w:val="clear" w:color="auto" w:fill="FFFFFF"/>
        </w:rPr>
        <w:t xml:space="preserve"> by a deacon </w:t>
      </w:r>
      <w:proofErr w:type="spellStart"/>
      <w:r w:rsidR="001152A3" w:rsidRPr="008008B1">
        <w:rPr>
          <w:rStyle w:val="normaltextrun"/>
          <w:rFonts w:asciiTheme="majorBidi" w:hAnsiTheme="majorBidi" w:cstheme="majorBidi"/>
          <w:i/>
          <w:iCs/>
          <w:shd w:val="clear" w:color="auto" w:fill="FFFFFF"/>
        </w:rPr>
        <w:t>Mshamshana</w:t>
      </w:r>
      <w:proofErr w:type="spellEnd"/>
      <w:r w:rsidR="001152A3" w:rsidRPr="008008B1">
        <w:rPr>
          <w:rStyle w:val="normaltextrun"/>
          <w:rFonts w:asciiTheme="majorBidi" w:hAnsiTheme="majorBidi" w:cstheme="majorBidi"/>
          <w:shd w:val="clear" w:color="auto" w:fill="FFFFFF"/>
        </w:rPr>
        <w:t>.</w:t>
      </w:r>
      <w:r w:rsidR="006123FC" w:rsidRPr="008008B1">
        <w:rPr>
          <w:rStyle w:val="FootnoteReference"/>
          <w:rFonts w:asciiTheme="majorBidi" w:hAnsiTheme="majorBidi" w:cstheme="majorBidi"/>
          <w:shd w:val="clear" w:color="auto" w:fill="FFFFFF"/>
        </w:rPr>
        <w:footnoteReference w:id="133"/>
      </w:r>
      <w:r w:rsidR="00DB5F4B" w:rsidRPr="008008B1">
        <w:rPr>
          <w:rStyle w:val="normaltextrun"/>
          <w:rFonts w:asciiTheme="majorBidi" w:hAnsiTheme="majorBidi" w:cstheme="majorBidi"/>
          <w:i/>
          <w:iCs/>
          <w:shd w:val="clear" w:color="auto" w:fill="FFFFFF"/>
        </w:rPr>
        <w:t xml:space="preserve"> </w:t>
      </w:r>
      <w:proofErr w:type="spellStart"/>
      <w:r w:rsidR="002C2C00">
        <w:rPr>
          <w:rStyle w:val="normaltextrun"/>
          <w:rFonts w:asciiTheme="majorBidi" w:hAnsiTheme="majorBidi" w:cstheme="majorBidi"/>
          <w:i/>
          <w:iCs/>
          <w:shd w:val="clear" w:color="auto" w:fill="FFFFFF"/>
        </w:rPr>
        <w:t>ʿOnyātha</w:t>
      </w:r>
      <w:r w:rsidR="00DB5F4B" w:rsidRPr="008008B1">
        <w:rPr>
          <w:rStyle w:val="normaltextrun"/>
          <w:rFonts w:asciiTheme="majorBidi" w:hAnsiTheme="majorBidi" w:cstheme="majorBidi"/>
          <w:shd w:val="clear" w:color="auto" w:fill="FFFFFF"/>
        </w:rPr>
        <w:t>are</w:t>
      </w:r>
      <w:proofErr w:type="spellEnd"/>
      <w:r w:rsidR="00DB5F4B" w:rsidRPr="008008B1">
        <w:rPr>
          <w:rStyle w:val="normaltextrun"/>
          <w:rFonts w:asciiTheme="majorBidi" w:hAnsiTheme="majorBidi" w:cstheme="majorBidi"/>
          <w:shd w:val="clear" w:color="auto" w:fill="FFFFFF"/>
        </w:rPr>
        <w:t xml:space="preserve"> mostly short and have a moderate tempo.</w:t>
      </w:r>
    </w:p>
    <w:p w14:paraId="1523BC31" w14:textId="77777777" w:rsidR="00A5074D" w:rsidRPr="00540485" w:rsidRDefault="00A5074D" w:rsidP="00A5074D">
      <w:pPr>
        <w:spacing w:line="480" w:lineRule="auto"/>
        <w:ind w:firstLine="720"/>
        <w:rPr>
          <w:rFonts w:asciiTheme="majorBidi" w:hAnsiTheme="majorBidi" w:cstheme="majorBidi"/>
          <w:shd w:val="clear" w:color="auto" w:fill="FFFFFF"/>
        </w:rPr>
      </w:pPr>
    </w:p>
    <w:p w14:paraId="65FF5B30" w14:textId="5B50EF53" w:rsidR="00C24F48" w:rsidRPr="008008B1" w:rsidRDefault="00C24F48" w:rsidP="005F4CEA">
      <w:pPr>
        <w:pStyle w:val="ListParagraph"/>
        <w:numPr>
          <w:ilvl w:val="0"/>
          <w:numId w:val="17"/>
        </w:numPr>
        <w:spacing w:line="480" w:lineRule="auto"/>
        <w:jc w:val="center"/>
        <w:rPr>
          <w:rFonts w:asciiTheme="majorBidi" w:eastAsiaTheme="majorBidi" w:hAnsiTheme="majorBidi" w:cstheme="majorBidi"/>
          <w:b/>
          <w:bCs/>
          <w:i/>
          <w:iCs/>
          <w:sz w:val="24"/>
          <w:szCs w:val="24"/>
        </w:rPr>
      </w:pPr>
      <w:proofErr w:type="spellStart"/>
      <w:r w:rsidRPr="008008B1">
        <w:rPr>
          <w:rFonts w:asciiTheme="majorBidi" w:hAnsiTheme="majorBidi" w:cstheme="majorBidi"/>
          <w:b/>
          <w:bCs/>
          <w:i/>
          <w:iCs/>
          <w:sz w:val="24"/>
          <w:szCs w:val="24"/>
        </w:rPr>
        <w:t>T</w:t>
      </w:r>
      <w:r w:rsidR="003E6C8D" w:rsidRPr="008008B1">
        <w:rPr>
          <w:rFonts w:asciiTheme="majorBidi" w:eastAsia="Times New Roman" w:hAnsiTheme="majorBidi" w:cstheme="majorBidi"/>
          <w:b/>
          <w:bCs/>
          <w:i/>
          <w:iCs/>
          <w:sz w:val="24"/>
          <w:szCs w:val="24"/>
        </w:rPr>
        <w:t>e</w:t>
      </w:r>
      <w:r w:rsidRPr="008008B1">
        <w:rPr>
          <w:rFonts w:asciiTheme="majorBidi" w:eastAsia="Times New Roman" w:hAnsiTheme="majorBidi" w:cstheme="majorBidi"/>
          <w:b/>
          <w:bCs/>
          <w:i/>
          <w:iCs/>
          <w:sz w:val="24"/>
          <w:szCs w:val="24"/>
        </w:rPr>
        <w:t>šbuḥta</w:t>
      </w:r>
      <w:proofErr w:type="spellEnd"/>
      <w:r w:rsidRPr="008008B1">
        <w:rPr>
          <w:rFonts w:ascii="Times New Roman" w:eastAsia="Times New Roman" w:hAnsi="Times New Roman" w:cs="Times New Roman"/>
          <w:b/>
          <w:bCs/>
          <w:i/>
          <w:iCs/>
          <w:sz w:val="28"/>
          <w:szCs w:val="28"/>
        </w:rPr>
        <w:t xml:space="preserve"> </w:t>
      </w:r>
      <w:r w:rsidRPr="008008B1">
        <w:rPr>
          <w:rFonts w:ascii="AA- East Syriac Marcus" w:eastAsia="Times New Roman" w:hAnsi="AA- East Syriac Marcus" w:cs="AA- East Syriac Marcus"/>
          <w:sz w:val="32"/>
          <w:szCs w:val="32"/>
          <w:rtl/>
          <w:lang w:bidi="syr-SY"/>
        </w:rPr>
        <w:t>ܬܸܫܒܘܿܚܬܵܐ</w:t>
      </w:r>
    </w:p>
    <w:p w14:paraId="02E9BF47" w14:textId="514E833D" w:rsidR="00EA23A8" w:rsidRPr="008008B1" w:rsidRDefault="1DB2C0A4" w:rsidP="2A2CB7DF">
      <w:pPr>
        <w:spacing w:line="480" w:lineRule="auto"/>
        <w:ind w:firstLine="720"/>
        <w:jc w:val="both"/>
        <w:rPr>
          <w:rFonts w:eastAsia="Times New Roman"/>
          <w:i/>
          <w:iCs/>
        </w:rPr>
      </w:pPr>
      <w:proofErr w:type="spellStart"/>
      <w:r w:rsidRPr="2A2CB7DF">
        <w:rPr>
          <w:rFonts w:eastAsia="Times New Roman"/>
          <w:i/>
          <w:iCs/>
        </w:rPr>
        <w:t>Tešbḥat</w:t>
      </w:r>
      <w:r w:rsidR="11D82F50" w:rsidRPr="2A2CB7DF">
        <w:rPr>
          <w:rFonts w:eastAsia="Times New Roman"/>
          <w:i/>
          <w:iCs/>
        </w:rPr>
        <w:t>h</w:t>
      </w:r>
      <w:r w:rsidRPr="2A2CB7DF">
        <w:rPr>
          <w:rFonts w:eastAsia="Times New Roman"/>
          <w:i/>
          <w:iCs/>
        </w:rPr>
        <w:t>a</w:t>
      </w:r>
      <w:proofErr w:type="spellEnd"/>
      <w:r w:rsidRPr="2A2CB7DF">
        <w:rPr>
          <w:rFonts w:eastAsia="Times New Roman"/>
          <w:i/>
          <w:iCs/>
        </w:rPr>
        <w:t xml:space="preserve"> </w:t>
      </w:r>
      <w:r w:rsidRPr="008008B1">
        <w:rPr>
          <w:rFonts w:eastAsia="Times New Roman"/>
        </w:rPr>
        <w:t xml:space="preserve">are </w:t>
      </w:r>
      <w:r w:rsidR="2CC3A9BF" w:rsidRPr="008008B1">
        <w:rPr>
          <w:rFonts w:eastAsia="Times New Roman"/>
        </w:rPr>
        <w:t xml:space="preserve">songs </w:t>
      </w:r>
      <w:r w:rsidRPr="008008B1">
        <w:rPr>
          <w:rFonts w:eastAsia="Times New Roman"/>
        </w:rPr>
        <w:t>of praise</w:t>
      </w:r>
      <w:r w:rsidR="5DE49D2D" w:rsidRPr="008008B1">
        <w:rPr>
          <w:rFonts w:eastAsia="Times New Roman"/>
        </w:rPr>
        <w:t xml:space="preserve"> and joy</w:t>
      </w:r>
      <w:r w:rsidR="3123A4CE" w:rsidRPr="2A2CB7DF">
        <w:rPr>
          <w:rFonts w:asciiTheme="majorBidi" w:hAnsiTheme="majorBidi" w:cstheme="majorBidi"/>
        </w:rPr>
        <w:t>.</w:t>
      </w:r>
      <w:r w:rsidRPr="2A2CB7DF">
        <w:rPr>
          <w:rFonts w:asciiTheme="majorBidi" w:hAnsiTheme="majorBidi" w:cstheme="majorBidi"/>
        </w:rPr>
        <w:t xml:space="preserve"> These hymns are sung by the congregation </w:t>
      </w:r>
      <w:r w:rsidR="41321049" w:rsidRPr="2A2CB7DF">
        <w:rPr>
          <w:rFonts w:asciiTheme="majorBidi" w:hAnsiTheme="majorBidi" w:cstheme="majorBidi"/>
        </w:rPr>
        <w:t>and</w:t>
      </w:r>
      <w:r w:rsidRPr="2A2CB7DF">
        <w:rPr>
          <w:rFonts w:asciiTheme="majorBidi" w:hAnsiTheme="majorBidi" w:cstheme="majorBidi"/>
        </w:rPr>
        <w:t xml:space="preserve"> performed by the choir</w:t>
      </w:r>
      <w:r w:rsidR="54238ABA" w:rsidRPr="2A2CB7DF">
        <w:rPr>
          <w:rFonts w:asciiTheme="majorBidi" w:hAnsiTheme="majorBidi" w:cstheme="majorBidi"/>
        </w:rPr>
        <w:t xml:space="preserve"> as well</w:t>
      </w:r>
      <w:r w:rsidRPr="2A2CB7DF">
        <w:rPr>
          <w:rFonts w:asciiTheme="majorBidi" w:hAnsiTheme="majorBidi" w:cstheme="majorBidi"/>
        </w:rPr>
        <w:t xml:space="preserve">. </w:t>
      </w:r>
      <w:proofErr w:type="spellStart"/>
      <w:r w:rsidRPr="2A2CB7DF">
        <w:rPr>
          <w:rFonts w:eastAsia="Times New Roman"/>
          <w:i/>
          <w:iCs/>
        </w:rPr>
        <w:t>Tešbḥat</w:t>
      </w:r>
      <w:r w:rsidR="499BD3A4" w:rsidRPr="2A2CB7DF">
        <w:rPr>
          <w:rFonts w:eastAsia="Times New Roman"/>
          <w:i/>
          <w:iCs/>
        </w:rPr>
        <w:t>h</w:t>
      </w:r>
      <w:r w:rsidRPr="2A2CB7DF">
        <w:rPr>
          <w:rFonts w:eastAsia="Times New Roman"/>
          <w:i/>
          <w:iCs/>
        </w:rPr>
        <w:t>a</w:t>
      </w:r>
      <w:proofErr w:type="spellEnd"/>
      <w:r w:rsidRPr="2A2CB7DF">
        <w:rPr>
          <w:rFonts w:eastAsia="Times New Roman"/>
          <w:i/>
          <w:iCs/>
        </w:rPr>
        <w:t xml:space="preserve"> </w:t>
      </w:r>
      <w:r w:rsidRPr="008008B1">
        <w:rPr>
          <w:rFonts w:eastAsia="Times New Roman"/>
        </w:rPr>
        <w:t>are metrical and stan</w:t>
      </w:r>
      <w:r w:rsidR="2AD4C2CB" w:rsidRPr="008008B1">
        <w:rPr>
          <w:rFonts w:eastAsia="Times New Roman"/>
        </w:rPr>
        <w:t xml:space="preserve">zaic. This genre was also one of the </w:t>
      </w:r>
      <w:r w:rsidR="005B532F">
        <w:rPr>
          <w:rFonts w:eastAsia="Times New Roman"/>
        </w:rPr>
        <w:t xml:space="preserve">previously existed </w:t>
      </w:r>
      <w:r w:rsidR="2AD4C2CB" w:rsidRPr="008008B1">
        <w:rPr>
          <w:rFonts w:eastAsia="Times New Roman"/>
        </w:rPr>
        <w:t>genres</w:t>
      </w:r>
      <w:r w:rsidR="095AF403">
        <w:rPr>
          <w:rFonts w:eastAsia="Times New Roman"/>
        </w:rPr>
        <w:t xml:space="preserve"> </w:t>
      </w:r>
      <w:r w:rsidR="095AF403" w:rsidRPr="008008B1">
        <w:rPr>
          <w:rFonts w:eastAsia="Times New Roman"/>
        </w:rPr>
        <w:t>in Mesopotamia</w:t>
      </w:r>
      <w:r w:rsidR="2CC3A9BF" w:rsidRPr="008008B1">
        <w:rPr>
          <w:rFonts w:eastAsia="Times New Roman"/>
        </w:rPr>
        <w:t xml:space="preserve"> before Christianity</w:t>
      </w:r>
      <w:r w:rsidR="095AF403">
        <w:rPr>
          <w:rFonts w:eastAsia="Times New Roman"/>
        </w:rPr>
        <w:t>. The genre</w:t>
      </w:r>
      <w:r w:rsidR="2AD4C2CB" w:rsidRPr="008008B1">
        <w:rPr>
          <w:rFonts w:eastAsia="Times New Roman"/>
        </w:rPr>
        <w:t xml:space="preserve"> </w:t>
      </w:r>
      <w:r w:rsidR="095AF403">
        <w:rPr>
          <w:rFonts w:eastAsia="Times New Roman"/>
        </w:rPr>
        <w:t>appears</w:t>
      </w:r>
      <w:r w:rsidR="2CC3A9BF" w:rsidRPr="008008B1">
        <w:rPr>
          <w:rFonts w:eastAsia="Times New Roman"/>
        </w:rPr>
        <w:t xml:space="preserve"> in </w:t>
      </w:r>
      <w:r w:rsidR="657A55FB" w:rsidRPr="008008B1">
        <w:rPr>
          <w:rFonts w:eastAsia="Times New Roman"/>
        </w:rPr>
        <w:t>Akkadian</w:t>
      </w:r>
      <w:r w:rsidR="2CC3A9BF" w:rsidRPr="008008B1">
        <w:rPr>
          <w:rFonts w:eastAsia="Times New Roman"/>
        </w:rPr>
        <w:t xml:space="preserve"> language to praise </w:t>
      </w:r>
      <w:r w:rsidR="32DE771A" w:rsidRPr="008008B1">
        <w:rPr>
          <w:rFonts w:eastAsia="Times New Roman"/>
        </w:rPr>
        <w:t>the goddess</w:t>
      </w:r>
      <w:r w:rsidR="2CC3A9BF" w:rsidRPr="008008B1">
        <w:rPr>
          <w:rFonts w:eastAsia="Times New Roman"/>
        </w:rPr>
        <w:t xml:space="preserve"> Ishtar and other </w:t>
      </w:r>
      <w:r w:rsidR="657A55FB" w:rsidRPr="008008B1">
        <w:rPr>
          <w:rFonts w:eastAsia="Times New Roman"/>
        </w:rPr>
        <w:t>deities</w:t>
      </w:r>
      <w:r w:rsidR="2AD4C2CB" w:rsidRPr="008008B1">
        <w:rPr>
          <w:rFonts w:eastAsia="Times New Roman"/>
        </w:rPr>
        <w:t>.</w:t>
      </w:r>
      <w:r w:rsidR="2CC3A9BF" w:rsidRPr="008008B1">
        <w:rPr>
          <w:rFonts w:eastAsia="Times New Roman"/>
        </w:rPr>
        <w:t xml:space="preserve"> </w:t>
      </w:r>
      <w:r w:rsidR="2AD4C2CB" w:rsidRPr="008008B1">
        <w:rPr>
          <w:rFonts w:eastAsia="Times New Roman"/>
        </w:rPr>
        <w:t xml:space="preserve">The liturgy of the Church of the East includes a collection of </w:t>
      </w:r>
      <w:proofErr w:type="spellStart"/>
      <w:r w:rsidR="2AD4C2CB" w:rsidRPr="2A2CB7DF">
        <w:rPr>
          <w:rFonts w:eastAsia="Times New Roman"/>
          <w:i/>
          <w:iCs/>
        </w:rPr>
        <w:t>tešbḥat</w:t>
      </w:r>
      <w:r w:rsidR="27063F88" w:rsidRPr="2A2CB7DF">
        <w:rPr>
          <w:rFonts w:eastAsia="Times New Roman"/>
          <w:i/>
          <w:iCs/>
        </w:rPr>
        <w:t>h</w:t>
      </w:r>
      <w:r w:rsidR="2AD4C2CB" w:rsidRPr="2A2CB7DF">
        <w:rPr>
          <w:rFonts w:eastAsia="Times New Roman"/>
          <w:i/>
          <w:iCs/>
        </w:rPr>
        <w:t>a</w:t>
      </w:r>
      <w:proofErr w:type="spellEnd"/>
      <w:r w:rsidR="2AD4C2CB" w:rsidRPr="2A2CB7DF">
        <w:rPr>
          <w:rFonts w:eastAsia="Times New Roman"/>
          <w:i/>
          <w:iCs/>
        </w:rPr>
        <w:t xml:space="preserve"> </w:t>
      </w:r>
      <w:r w:rsidR="2AD4C2CB" w:rsidRPr="008008B1">
        <w:rPr>
          <w:rFonts w:eastAsia="Times New Roman"/>
        </w:rPr>
        <w:t xml:space="preserve">composed by different poets. In this study, I have given four examples of </w:t>
      </w:r>
      <w:proofErr w:type="spellStart"/>
      <w:r w:rsidR="6868778D" w:rsidRPr="2A2CB7DF">
        <w:rPr>
          <w:rFonts w:eastAsia="Times New Roman"/>
          <w:i/>
          <w:iCs/>
        </w:rPr>
        <w:t>t</w:t>
      </w:r>
      <w:r w:rsidR="2AD4C2CB" w:rsidRPr="2A2CB7DF">
        <w:rPr>
          <w:rFonts w:eastAsia="Times New Roman"/>
          <w:i/>
          <w:iCs/>
        </w:rPr>
        <w:t>ešbḥat</w:t>
      </w:r>
      <w:r w:rsidR="05C8E922" w:rsidRPr="2A2CB7DF">
        <w:rPr>
          <w:rFonts w:eastAsia="Times New Roman"/>
          <w:i/>
          <w:iCs/>
        </w:rPr>
        <w:t>h</w:t>
      </w:r>
      <w:r w:rsidR="2AD4C2CB" w:rsidRPr="2A2CB7DF">
        <w:rPr>
          <w:rFonts w:eastAsia="Times New Roman"/>
          <w:i/>
          <w:iCs/>
        </w:rPr>
        <w:t>a</w:t>
      </w:r>
      <w:proofErr w:type="spellEnd"/>
      <w:r w:rsidR="3123A4CE" w:rsidRPr="2A2CB7DF">
        <w:rPr>
          <w:rFonts w:asciiTheme="majorBidi" w:hAnsiTheme="majorBidi" w:cstheme="majorBidi"/>
        </w:rPr>
        <w:t xml:space="preserve"> </w:t>
      </w:r>
      <w:r w:rsidR="2AD4C2CB" w:rsidRPr="2A2CB7DF">
        <w:rPr>
          <w:rFonts w:asciiTheme="majorBidi" w:hAnsiTheme="majorBidi" w:cstheme="majorBidi"/>
        </w:rPr>
        <w:t xml:space="preserve">that are </w:t>
      </w:r>
      <w:r w:rsidR="657A55FB" w:rsidRPr="2A2CB7DF">
        <w:rPr>
          <w:rFonts w:asciiTheme="majorBidi" w:hAnsiTheme="majorBidi" w:cstheme="majorBidi"/>
        </w:rPr>
        <w:t>widely</w:t>
      </w:r>
      <w:r w:rsidR="2AD4C2CB" w:rsidRPr="2A2CB7DF">
        <w:rPr>
          <w:rFonts w:asciiTheme="majorBidi" w:hAnsiTheme="majorBidi" w:cstheme="majorBidi"/>
        </w:rPr>
        <w:t xml:space="preserve"> perf</w:t>
      </w:r>
      <w:r w:rsidR="798D0FD1" w:rsidRPr="2A2CB7DF">
        <w:rPr>
          <w:rFonts w:asciiTheme="majorBidi" w:hAnsiTheme="majorBidi" w:cstheme="majorBidi"/>
        </w:rPr>
        <w:t>ormed at the church.</w:t>
      </w:r>
      <w:r w:rsidR="000004E5" w:rsidRPr="2A2CB7DF">
        <w:rPr>
          <w:rStyle w:val="FootnoteReference"/>
          <w:rFonts w:asciiTheme="majorBidi" w:hAnsiTheme="majorBidi" w:cstheme="majorBidi"/>
        </w:rPr>
        <w:footnoteReference w:id="134"/>
      </w:r>
      <w:r w:rsidR="2AD4C2CB" w:rsidRPr="2A2CB7DF">
        <w:rPr>
          <w:rFonts w:eastAsia="Times New Roman"/>
          <w:i/>
          <w:iCs/>
        </w:rPr>
        <w:t xml:space="preserve"> </w:t>
      </w:r>
      <w:proofErr w:type="spellStart"/>
      <w:r w:rsidR="2AD4C2CB" w:rsidRPr="2A2CB7DF">
        <w:rPr>
          <w:rFonts w:eastAsia="Times New Roman"/>
          <w:i/>
          <w:iCs/>
        </w:rPr>
        <w:t>Tešbḥat</w:t>
      </w:r>
      <w:r w:rsidR="27063F88" w:rsidRPr="2A2CB7DF">
        <w:rPr>
          <w:rFonts w:eastAsia="Times New Roman"/>
          <w:i/>
          <w:iCs/>
        </w:rPr>
        <w:t>h</w:t>
      </w:r>
      <w:r w:rsidR="2AD4C2CB" w:rsidRPr="2A2CB7DF">
        <w:rPr>
          <w:rFonts w:eastAsia="Times New Roman"/>
          <w:i/>
          <w:iCs/>
        </w:rPr>
        <w:t>a</w:t>
      </w:r>
      <w:proofErr w:type="spellEnd"/>
      <w:r w:rsidR="2AD4C2CB" w:rsidRPr="2A2CB7DF">
        <w:rPr>
          <w:rFonts w:eastAsia="Times New Roman"/>
          <w:i/>
          <w:iCs/>
        </w:rPr>
        <w:t xml:space="preserve"> </w:t>
      </w:r>
      <w:r w:rsidR="2AD4C2CB" w:rsidRPr="008008B1">
        <w:rPr>
          <w:rFonts w:eastAsia="Times New Roman"/>
        </w:rPr>
        <w:t xml:space="preserve">usually have </w:t>
      </w:r>
      <w:r w:rsidR="12B70C45" w:rsidRPr="008008B1">
        <w:rPr>
          <w:rFonts w:eastAsia="Times New Roman"/>
        </w:rPr>
        <w:t xml:space="preserve">light tunes and </w:t>
      </w:r>
      <w:r w:rsidR="2AD4C2CB" w:rsidRPr="008008B1">
        <w:rPr>
          <w:rFonts w:eastAsia="Times New Roman"/>
        </w:rPr>
        <w:t>faster tempo than all other genres</w:t>
      </w:r>
      <w:r w:rsidR="2AD4C2CB" w:rsidRPr="2A2CB7DF">
        <w:rPr>
          <w:rFonts w:asciiTheme="majorBidi" w:hAnsiTheme="majorBidi" w:cstheme="majorBidi"/>
        </w:rPr>
        <w:t>. Brock has provided a</w:t>
      </w:r>
      <w:r w:rsidR="4DAA478F" w:rsidRPr="2A2CB7DF">
        <w:rPr>
          <w:rFonts w:asciiTheme="majorBidi" w:hAnsiTheme="majorBidi" w:cstheme="majorBidi"/>
        </w:rPr>
        <w:t>n English</w:t>
      </w:r>
      <w:r w:rsidR="2AD4C2CB" w:rsidRPr="2A2CB7DF">
        <w:rPr>
          <w:rFonts w:asciiTheme="majorBidi" w:hAnsiTheme="majorBidi" w:cstheme="majorBidi"/>
        </w:rPr>
        <w:t xml:space="preserve"> translation of fifteen </w:t>
      </w:r>
      <w:proofErr w:type="spellStart"/>
      <w:r w:rsidR="7619076E" w:rsidRPr="2A2CB7DF">
        <w:rPr>
          <w:rFonts w:eastAsia="Times New Roman"/>
          <w:i/>
          <w:iCs/>
        </w:rPr>
        <w:t>t</w:t>
      </w:r>
      <w:r w:rsidR="2AD4C2CB" w:rsidRPr="2A2CB7DF">
        <w:rPr>
          <w:rFonts w:eastAsia="Times New Roman"/>
          <w:i/>
          <w:iCs/>
        </w:rPr>
        <w:t>ešbḥat</w:t>
      </w:r>
      <w:r w:rsidR="52C46261" w:rsidRPr="2A2CB7DF">
        <w:rPr>
          <w:rFonts w:eastAsia="Times New Roman"/>
          <w:i/>
          <w:iCs/>
        </w:rPr>
        <w:t>h</w:t>
      </w:r>
      <w:r w:rsidR="2AD4C2CB" w:rsidRPr="2A2CB7DF">
        <w:rPr>
          <w:rFonts w:eastAsia="Times New Roman"/>
          <w:i/>
          <w:iCs/>
        </w:rPr>
        <w:t>a</w:t>
      </w:r>
      <w:proofErr w:type="spellEnd"/>
      <w:r w:rsidR="4DAA478F" w:rsidRPr="2A2CB7DF">
        <w:rPr>
          <w:rFonts w:eastAsia="Times New Roman"/>
          <w:i/>
          <w:iCs/>
        </w:rPr>
        <w:t xml:space="preserve"> </w:t>
      </w:r>
      <w:r w:rsidR="4DAA478F" w:rsidRPr="008008B1">
        <w:rPr>
          <w:rFonts w:eastAsia="Times New Roman"/>
        </w:rPr>
        <w:t>from the Church of the East liturgy</w:t>
      </w:r>
      <w:r w:rsidR="4DAA478F" w:rsidRPr="2A2CB7DF">
        <w:rPr>
          <w:rFonts w:eastAsia="Times New Roman"/>
          <w:i/>
          <w:iCs/>
        </w:rPr>
        <w:t>.</w:t>
      </w:r>
      <w:r w:rsidR="007C74C2" w:rsidRPr="2A2CB7DF">
        <w:rPr>
          <w:rStyle w:val="FootnoteReference"/>
          <w:rFonts w:asciiTheme="majorBidi" w:hAnsiTheme="majorBidi" w:cstheme="majorBidi"/>
        </w:rPr>
        <w:footnoteReference w:id="135"/>
      </w:r>
      <w:r w:rsidR="4DAA478F" w:rsidRPr="2A2CB7DF">
        <w:rPr>
          <w:rFonts w:eastAsia="Times New Roman"/>
          <w:i/>
          <w:iCs/>
        </w:rPr>
        <w:t xml:space="preserve"> </w:t>
      </w:r>
    </w:p>
    <w:p w14:paraId="6CF698B8" w14:textId="0B5ED53C" w:rsidR="00C24F48" w:rsidRPr="008008B1" w:rsidRDefault="00FD3338" w:rsidP="00EA23A8">
      <w:pPr>
        <w:spacing w:line="480" w:lineRule="auto"/>
        <w:ind w:firstLine="720"/>
        <w:jc w:val="both"/>
        <w:rPr>
          <w:rFonts w:asciiTheme="majorBidi" w:hAnsiTheme="majorBidi" w:cstheme="majorBidi"/>
        </w:rPr>
      </w:pPr>
      <w:proofErr w:type="spellStart"/>
      <w:r w:rsidRPr="008008B1">
        <w:rPr>
          <w:rFonts w:eastAsia="Times New Roman"/>
          <w:i/>
          <w:iCs/>
        </w:rPr>
        <w:lastRenderedPageBreak/>
        <w:t>Tešbḥat</w:t>
      </w:r>
      <w:r w:rsidR="001A1985">
        <w:rPr>
          <w:rFonts w:eastAsia="Times New Roman"/>
          <w:i/>
          <w:iCs/>
        </w:rPr>
        <w:t>h</w:t>
      </w:r>
      <w:r w:rsidRPr="008008B1">
        <w:rPr>
          <w:rFonts w:eastAsia="Times New Roman"/>
          <w:i/>
          <w:iCs/>
        </w:rPr>
        <w:t>a</w:t>
      </w:r>
      <w:proofErr w:type="spellEnd"/>
      <w:r w:rsidRPr="008008B1">
        <w:rPr>
          <w:rFonts w:eastAsia="Times New Roman"/>
          <w:i/>
          <w:iCs/>
        </w:rPr>
        <w:t xml:space="preserve"> </w:t>
      </w:r>
      <w:r w:rsidRPr="008008B1">
        <w:rPr>
          <w:rFonts w:eastAsia="Times New Roman"/>
        </w:rPr>
        <w:t xml:space="preserve">are in two isosyllabic meters. </w:t>
      </w:r>
      <w:r w:rsidR="00272265" w:rsidRPr="008008B1">
        <w:rPr>
          <w:rFonts w:eastAsia="Times New Roman"/>
        </w:rPr>
        <w:t xml:space="preserve">Most </w:t>
      </w:r>
      <w:proofErr w:type="spellStart"/>
      <w:r w:rsidR="00E848F2">
        <w:rPr>
          <w:rFonts w:eastAsia="Times New Roman"/>
          <w:i/>
          <w:iCs/>
        </w:rPr>
        <w:t>t</w:t>
      </w:r>
      <w:r w:rsidR="00272265" w:rsidRPr="008008B1">
        <w:rPr>
          <w:rFonts w:eastAsia="Times New Roman"/>
          <w:i/>
          <w:iCs/>
        </w:rPr>
        <w:t>ešbḥat</w:t>
      </w:r>
      <w:r w:rsidR="00E848F2">
        <w:rPr>
          <w:rFonts w:eastAsia="Times New Roman"/>
          <w:i/>
          <w:iCs/>
        </w:rPr>
        <w:t>h</w:t>
      </w:r>
      <w:r w:rsidR="00272265" w:rsidRPr="008008B1">
        <w:rPr>
          <w:rFonts w:eastAsia="Times New Roman"/>
          <w:i/>
          <w:iCs/>
        </w:rPr>
        <w:t>a</w:t>
      </w:r>
      <w:proofErr w:type="spellEnd"/>
      <w:r w:rsidR="00272265" w:rsidRPr="008008B1">
        <w:rPr>
          <w:rFonts w:eastAsia="Times New Roman"/>
          <w:i/>
          <w:iCs/>
        </w:rPr>
        <w:t xml:space="preserve"> </w:t>
      </w:r>
      <w:r w:rsidR="00272265" w:rsidRPr="008008B1">
        <w:rPr>
          <w:rFonts w:eastAsia="Times New Roman"/>
        </w:rPr>
        <w:t>are</w:t>
      </w:r>
      <w:r w:rsidRPr="008008B1">
        <w:rPr>
          <w:rFonts w:eastAsia="Times New Roman"/>
        </w:rPr>
        <w:t xml:space="preserve"> in </w:t>
      </w:r>
      <w:r w:rsidR="003D7B4D" w:rsidRPr="008008B1">
        <w:rPr>
          <w:rFonts w:eastAsia="Times New Roman"/>
        </w:rPr>
        <w:t>4+4 / 4</w:t>
      </w:r>
      <w:r w:rsidRPr="008008B1">
        <w:rPr>
          <w:rFonts w:eastAsia="Times New Roman"/>
        </w:rPr>
        <w:t>+</w:t>
      </w:r>
      <w:r w:rsidR="003D7B4D" w:rsidRPr="008008B1">
        <w:rPr>
          <w:rFonts w:eastAsia="Times New Roman"/>
        </w:rPr>
        <w:t>4</w:t>
      </w:r>
      <w:r w:rsidRPr="008008B1">
        <w:rPr>
          <w:rFonts w:eastAsia="Times New Roman"/>
        </w:rPr>
        <w:t xml:space="preserve"> such as the first example in chapter four “</w:t>
      </w:r>
      <w:r w:rsidRPr="008008B1">
        <w:rPr>
          <w:rFonts w:asciiTheme="majorBidi" w:hAnsiTheme="majorBidi" w:cstheme="majorBidi"/>
        </w:rPr>
        <w:t>Blessed is the Compassionate One”</w:t>
      </w:r>
      <w:r w:rsidRPr="008008B1">
        <w:rPr>
          <w:rFonts w:eastAsia="Times New Roman"/>
        </w:rPr>
        <w:t xml:space="preserve">, </w:t>
      </w:r>
      <w:r w:rsidRPr="008008B1">
        <w:rPr>
          <w:rStyle w:val="normaltextrun"/>
          <w:rFonts w:asciiTheme="majorBidi" w:hAnsiTheme="majorBidi" w:cstheme="majorBidi"/>
          <w:shd w:val="clear" w:color="auto" w:fill="FFFFFF"/>
        </w:rPr>
        <w:t xml:space="preserve">by Mar </w:t>
      </w:r>
      <w:proofErr w:type="spellStart"/>
      <w:r w:rsidR="002D0691" w:rsidRPr="008008B1">
        <w:rPr>
          <w:rFonts w:asciiTheme="majorBidi" w:hAnsiTheme="majorBidi" w:cstheme="majorBidi"/>
        </w:rPr>
        <w:t>Baḇai</w:t>
      </w:r>
      <w:proofErr w:type="spellEnd"/>
      <w:r w:rsidRPr="008008B1">
        <w:rPr>
          <w:rStyle w:val="normaltextrun"/>
          <w:rFonts w:asciiTheme="majorBidi" w:hAnsiTheme="majorBidi" w:cstheme="majorBidi"/>
          <w:shd w:val="clear" w:color="auto" w:fill="FFFFFF"/>
        </w:rPr>
        <w:t> </w:t>
      </w:r>
      <w:proofErr w:type="spellStart"/>
      <w:r w:rsidRPr="008008B1">
        <w:rPr>
          <w:rStyle w:val="normaltextrun"/>
          <w:rFonts w:asciiTheme="majorBidi" w:hAnsiTheme="majorBidi" w:cstheme="majorBidi"/>
          <w:shd w:val="clear" w:color="auto" w:fill="FFFFFF"/>
        </w:rPr>
        <w:t>Rabba</w:t>
      </w:r>
      <w:proofErr w:type="spellEnd"/>
      <w:r w:rsidRPr="008008B1">
        <w:rPr>
          <w:rStyle w:val="normaltextrun"/>
          <w:rFonts w:asciiTheme="majorBidi" w:hAnsiTheme="majorBidi" w:cstheme="majorBidi"/>
          <w:shd w:val="clear" w:color="auto" w:fill="FFFFFF"/>
        </w:rPr>
        <w:t> </w:t>
      </w:r>
      <w:r w:rsidR="00A0581A">
        <w:rPr>
          <w:rStyle w:val="normaltextrun"/>
          <w:rFonts w:asciiTheme="majorBidi" w:hAnsiTheme="majorBidi" w:cstheme="majorBidi"/>
          <w:shd w:val="clear" w:color="auto" w:fill="FFFFFF"/>
        </w:rPr>
        <w:t>(</w:t>
      </w:r>
      <w:proofErr w:type="spellStart"/>
      <w:r w:rsidRPr="008008B1">
        <w:rPr>
          <w:rStyle w:val="normaltextrun"/>
          <w:rFonts w:asciiTheme="majorBidi" w:hAnsiTheme="majorBidi" w:cstheme="majorBidi"/>
          <w:shd w:val="clear" w:color="auto" w:fill="FFFFFF"/>
        </w:rPr>
        <w:t>Babai</w:t>
      </w:r>
      <w:proofErr w:type="spellEnd"/>
      <w:r w:rsidRPr="008008B1">
        <w:rPr>
          <w:rStyle w:val="normaltextrun"/>
          <w:rFonts w:asciiTheme="majorBidi" w:hAnsiTheme="majorBidi" w:cstheme="majorBidi"/>
          <w:shd w:val="clear" w:color="auto" w:fill="FFFFFF"/>
        </w:rPr>
        <w:t xml:space="preserve"> the Great</w:t>
      </w:r>
      <w:r w:rsidR="00A0581A">
        <w:rPr>
          <w:rStyle w:val="normaltextrun"/>
          <w:rFonts w:asciiTheme="majorBidi" w:hAnsiTheme="majorBidi" w:cstheme="majorBidi"/>
          <w:shd w:val="clear" w:color="auto" w:fill="FFFFFF"/>
        </w:rPr>
        <w:t>)</w:t>
      </w:r>
      <w:r w:rsidRPr="008008B1">
        <w:rPr>
          <w:rStyle w:val="normaltextrun"/>
          <w:rFonts w:asciiTheme="majorBidi" w:hAnsiTheme="majorBidi" w:cstheme="majorBidi"/>
          <w:shd w:val="clear" w:color="auto" w:fill="FFFFFF"/>
        </w:rPr>
        <w:t xml:space="preserve">. </w:t>
      </w:r>
      <w:r w:rsidR="00272265" w:rsidRPr="008008B1">
        <w:rPr>
          <w:rStyle w:val="normaltextrun"/>
          <w:rFonts w:asciiTheme="majorBidi" w:hAnsiTheme="majorBidi" w:cstheme="majorBidi"/>
          <w:shd w:val="clear" w:color="auto" w:fill="FFFFFF"/>
        </w:rPr>
        <w:t>S</w:t>
      </w:r>
      <w:r w:rsidR="003D7B4D" w:rsidRPr="008008B1">
        <w:rPr>
          <w:rStyle w:val="normaltextrun"/>
          <w:rFonts w:asciiTheme="majorBidi" w:hAnsiTheme="majorBidi" w:cstheme="majorBidi"/>
          <w:shd w:val="clear" w:color="auto" w:fill="FFFFFF"/>
        </w:rPr>
        <w:t>ome in 5+5/5+5 such as Blessed Be the One</w:t>
      </w:r>
      <w:r w:rsidR="003D7B4D" w:rsidRPr="008008B1">
        <w:rPr>
          <w:rStyle w:val="normaltextrun"/>
          <w:shd w:val="clear" w:color="auto" w:fill="FFFFFF"/>
        </w:rPr>
        <w:t>.</w:t>
      </w:r>
      <w:r w:rsidR="003D7B4D" w:rsidRPr="008008B1">
        <w:rPr>
          <w:rStyle w:val="FootnoteReference"/>
          <w:shd w:val="clear" w:color="auto" w:fill="FFFFFF"/>
        </w:rPr>
        <w:footnoteReference w:id="136"/>
      </w:r>
      <w:r w:rsidR="005E7549">
        <w:rPr>
          <w:rStyle w:val="normaltextrun"/>
          <w:shd w:val="clear" w:color="auto" w:fill="FFFFFF"/>
        </w:rPr>
        <w:t xml:space="preserve"> </w:t>
      </w:r>
      <w:r w:rsidR="003D7B4D" w:rsidRPr="008008B1">
        <w:rPr>
          <w:rStyle w:val="normaltextrun"/>
          <w:rFonts w:asciiTheme="majorBidi" w:hAnsiTheme="majorBidi" w:cstheme="majorBidi"/>
          <w:shd w:val="clear" w:color="auto" w:fill="FFFFFF"/>
        </w:rPr>
        <w:t>Althoug</w:t>
      </w:r>
      <w:r w:rsidR="003A643B">
        <w:rPr>
          <w:rStyle w:val="normaltextrun"/>
          <w:rFonts w:asciiTheme="majorBidi" w:hAnsiTheme="majorBidi" w:cstheme="majorBidi"/>
          <w:shd w:val="clear" w:color="auto" w:fill="FFFFFF"/>
        </w:rPr>
        <w:t>h</w:t>
      </w:r>
      <w:r w:rsidR="003D7B4D" w:rsidRPr="008008B1">
        <w:rPr>
          <w:rStyle w:val="normaltextrun"/>
          <w:rFonts w:asciiTheme="majorBidi" w:hAnsiTheme="majorBidi" w:cstheme="majorBidi"/>
          <w:shd w:val="clear" w:color="auto" w:fill="FFFFFF"/>
        </w:rPr>
        <w:t xml:space="preserve"> </w:t>
      </w:r>
      <w:proofErr w:type="spellStart"/>
      <w:r w:rsidR="001A1985">
        <w:rPr>
          <w:rFonts w:asciiTheme="majorBidi" w:eastAsia="Times New Roman" w:hAnsiTheme="majorBidi" w:cstheme="majorBidi"/>
          <w:i/>
          <w:iCs/>
        </w:rPr>
        <w:t>t</w:t>
      </w:r>
      <w:r w:rsidR="003D7B4D" w:rsidRPr="008008B1">
        <w:rPr>
          <w:rFonts w:asciiTheme="majorBidi" w:eastAsia="Times New Roman" w:hAnsiTheme="majorBidi" w:cstheme="majorBidi"/>
          <w:i/>
          <w:iCs/>
        </w:rPr>
        <w:t>ešbḥat</w:t>
      </w:r>
      <w:r w:rsidR="001A1985">
        <w:rPr>
          <w:rFonts w:asciiTheme="majorBidi" w:eastAsia="Times New Roman" w:hAnsiTheme="majorBidi" w:cstheme="majorBidi"/>
          <w:i/>
          <w:iCs/>
        </w:rPr>
        <w:t>h</w:t>
      </w:r>
      <w:r w:rsidR="003D7B4D" w:rsidRPr="008008B1">
        <w:rPr>
          <w:rFonts w:asciiTheme="majorBidi" w:eastAsia="Times New Roman" w:hAnsiTheme="majorBidi" w:cstheme="majorBidi"/>
          <w:i/>
          <w:iCs/>
        </w:rPr>
        <w:t>a</w:t>
      </w:r>
      <w:proofErr w:type="spellEnd"/>
      <w:r w:rsidR="003D7B4D" w:rsidRPr="008008B1">
        <w:rPr>
          <w:rFonts w:asciiTheme="majorBidi" w:eastAsia="Times New Roman" w:hAnsiTheme="majorBidi" w:cstheme="majorBidi"/>
          <w:i/>
          <w:iCs/>
        </w:rPr>
        <w:t xml:space="preserve"> </w:t>
      </w:r>
      <w:r w:rsidR="003D7B4D" w:rsidRPr="008008B1">
        <w:rPr>
          <w:rFonts w:asciiTheme="majorBidi" w:eastAsia="Times New Roman" w:hAnsiTheme="majorBidi" w:cstheme="majorBidi"/>
        </w:rPr>
        <w:t>are</w:t>
      </w:r>
      <w:r w:rsidR="003D7B4D" w:rsidRPr="008008B1">
        <w:rPr>
          <w:rFonts w:asciiTheme="majorBidi" w:eastAsia="Times New Roman" w:hAnsiTheme="majorBidi" w:cstheme="majorBidi"/>
          <w:i/>
          <w:iCs/>
        </w:rPr>
        <w:t xml:space="preserve"> </w:t>
      </w:r>
      <w:r w:rsidR="003D7B4D" w:rsidRPr="008008B1">
        <w:rPr>
          <w:rFonts w:asciiTheme="majorBidi" w:eastAsia="Times New Roman" w:hAnsiTheme="majorBidi" w:cstheme="majorBidi"/>
        </w:rPr>
        <w:t>usually hymns of praise</w:t>
      </w:r>
      <w:r w:rsidR="002170F6">
        <w:rPr>
          <w:rFonts w:asciiTheme="majorBidi" w:eastAsia="Times New Roman" w:hAnsiTheme="majorBidi" w:cstheme="majorBidi"/>
        </w:rPr>
        <w:t xml:space="preserve">; </w:t>
      </w:r>
      <w:r w:rsidR="003D7B4D" w:rsidRPr="008008B1">
        <w:rPr>
          <w:rFonts w:asciiTheme="majorBidi" w:eastAsia="Times New Roman" w:hAnsiTheme="majorBidi" w:cstheme="majorBidi"/>
        </w:rPr>
        <w:t xml:space="preserve">however, some have a theologian teaching within the theme of praise. Some </w:t>
      </w:r>
      <w:proofErr w:type="spellStart"/>
      <w:r w:rsidR="001A1985">
        <w:rPr>
          <w:rFonts w:eastAsia="Times New Roman"/>
          <w:i/>
          <w:iCs/>
        </w:rPr>
        <w:t>t</w:t>
      </w:r>
      <w:r w:rsidR="003D7B4D" w:rsidRPr="008008B1">
        <w:rPr>
          <w:rFonts w:eastAsia="Times New Roman"/>
          <w:i/>
          <w:iCs/>
        </w:rPr>
        <w:t>ešbḥat</w:t>
      </w:r>
      <w:r w:rsidR="00C901B6">
        <w:rPr>
          <w:rFonts w:eastAsia="Times New Roman"/>
          <w:i/>
          <w:iCs/>
        </w:rPr>
        <w:t>h</w:t>
      </w:r>
      <w:r w:rsidR="003D7B4D" w:rsidRPr="008008B1">
        <w:rPr>
          <w:rFonts w:eastAsia="Times New Roman"/>
          <w:i/>
          <w:iCs/>
        </w:rPr>
        <w:t>a</w:t>
      </w:r>
      <w:proofErr w:type="spellEnd"/>
      <w:r w:rsidR="003D7B4D" w:rsidRPr="008008B1">
        <w:rPr>
          <w:rFonts w:eastAsia="Times New Roman"/>
          <w:i/>
          <w:iCs/>
        </w:rPr>
        <w:t xml:space="preserve"> </w:t>
      </w:r>
      <w:r w:rsidR="003D7B4D" w:rsidRPr="008008B1">
        <w:rPr>
          <w:rFonts w:eastAsia="Times New Roman"/>
        </w:rPr>
        <w:t>are also composed in alphabetic acrostic</w:t>
      </w:r>
      <w:r w:rsidR="00272265" w:rsidRPr="008008B1">
        <w:rPr>
          <w:rFonts w:eastAsia="Times New Roman"/>
        </w:rPr>
        <w:t xml:space="preserve"> or the letters or the acrostic spells the name of Jesus Christ </w:t>
      </w:r>
      <w:proofErr w:type="spellStart"/>
      <w:r w:rsidR="00272265" w:rsidRPr="008008B1">
        <w:rPr>
          <w:rFonts w:eastAsia="Times New Roman"/>
          <w:i/>
          <w:iCs/>
        </w:rPr>
        <w:t>Ishu</w:t>
      </w:r>
      <w:proofErr w:type="spellEnd"/>
      <w:r w:rsidR="00272265" w:rsidRPr="008008B1">
        <w:rPr>
          <w:rFonts w:eastAsia="Times New Roman"/>
          <w:i/>
          <w:iCs/>
        </w:rPr>
        <w:t xml:space="preserve"> </w:t>
      </w:r>
      <w:proofErr w:type="spellStart"/>
      <w:r w:rsidR="00272265" w:rsidRPr="008008B1">
        <w:rPr>
          <w:rFonts w:eastAsia="Times New Roman"/>
          <w:i/>
          <w:iCs/>
        </w:rPr>
        <w:t>Mshikha</w:t>
      </w:r>
      <w:proofErr w:type="spellEnd"/>
      <w:r w:rsidR="00272265" w:rsidRPr="008008B1">
        <w:rPr>
          <w:rFonts w:eastAsia="Times New Roman"/>
          <w:i/>
          <w:iCs/>
        </w:rPr>
        <w:t>, such</w:t>
      </w:r>
      <w:r w:rsidR="00272265" w:rsidRPr="008008B1">
        <w:rPr>
          <w:rFonts w:eastAsia="Times New Roman"/>
        </w:rPr>
        <w:t xml:space="preserve"> as</w:t>
      </w:r>
      <w:r w:rsidR="00C901B6">
        <w:rPr>
          <w:rFonts w:eastAsia="Times New Roman"/>
        </w:rPr>
        <w:t xml:space="preserve"> in</w:t>
      </w:r>
      <w:r w:rsidR="00272265" w:rsidRPr="008008B1">
        <w:rPr>
          <w:rFonts w:eastAsia="Times New Roman"/>
        </w:rPr>
        <w:t xml:space="preserve"> the </w:t>
      </w:r>
      <w:proofErr w:type="spellStart"/>
      <w:r w:rsidR="00E848F2">
        <w:rPr>
          <w:rFonts w:eastAsia="Times New Roman"/>
          <w:i/>
          <w:iCs/>
        </w:rPr>
        <w:t>t</w:t>
      </w:r>
      <w:r w:rsidR="00272265" w:rsidRPr="008008B1">
        <w:rPr>
          <w:rFonts w:eastAsia="Times New Roman"/>
          <w:i/>
          <w:iCs/>
        </w:rPr>
        <w:t>ešbḥat</w:t>
      </w:r>
      <w:r w:rsidR="00C901B6">
        <w:rPr>
          <w:rFonts w:eastAsia="Times New Roman"/>
          <w:i/>
          <w:iCs/>
        </w:rPr>
        <w:t>h</w:t>
      </w:r>
      <w:r w:rsidR="00272265" w:rsidRPr="008008B1">
        <w:rPr>
          <w:rFonts w:eastAsia="Times New Roman"/>
          <w:i/>
          <w:iCs/>
        </w:rPr>
        <w:t>a</w:t>
      </w:r>
      <w:proofErr w:type="spellEnd"/>
      <w:r w:rsidR="00272265" w:rsidRPr="008008B1">
        <w:rPr>
          <w:rFonts w:eastAsia="Times New Roman"/>
          <w:i/>
          <w:iCs/>
        </w:rPr>
        <w:t xml:space="preserve"> </w:t>
      </w:r>
      <w:proofErr w:type="spellStart"/>
      <w:r w:rsidR="00272265" w:rsidRPr="008008B1">
        <w:rPr>
          <w:rFonts w:eastAsia="Times New Roman"/>
          <w:i/>
          <w:iCs/>
        </w:rPr>
        <w:t>Nuhra</w:t>
      </w:r>
      <w:proofErr w:type="spellEnd"/>
      <w:r w:rsidR="00272265" w:rsidRPr="008008B1">
        <w:rPr>
          <w:rFonts w:eastAsia="Times New Roman"/>
          <w:i/>
          <w:iCs/>
        </w:rPr>
        <w:t xml:space="preserve"> </w:t>
      </w:r>
      <w:proofErr w:type="spellStart"/>
      <w:r w:rsidR="00272265" w:rsidRPr="008008B1">
        <w:rPr>
          <w:rFonts w:eastAsia="Times New Roman"/>
          <w:i/>
          <w:iCs/>
        </w:rPr>
        <w:t>Dnakh</w:t>
      </w:r>
      <w:proofErr w:type="spellEnd"/>
      <w:r w:rsidR="00272265" w:rsidRPr="008008B1">
        <w:rPr>
          <w:rFonts w:eastAsia="Times New Roman"/>
          <w:i/>
          <w:iCs/>
        </w:rPr>
        <w:t xml:space="preserve"> </w:t>
      </w:r>
      <w:r w:rsidR="00272265" w:rsidRPr="008008B1">
        <w:rPr>
          <w:rFonts w:eastAsia="Times New Roman"/>
        </w:rPr>
        <w:t xml:space="preserve">by Mar </w:t>
      </w:r>
      <w:proofErr w:type="spellStart"/>
      <w:r w:rsidR="00272265" w:rsidRPr="008008B1">
        <w:rPr>
          <w:rFonts w:eastAsia="Times New Roman"/>
        </w:rPr>
        <w:t>Aprem</w:t>
      </w:r>
      <w:proofErr w:type="spellEnd"/>
      <w:r w:rsidR="00272265" w:rsidRPr="008008B1">
        <w:rPr>
          <w:rFonts w:eastAsia="Times New Roman"/>
          <w:i/>
          <w:iCs/>
        </w:rPr>
        <w:t>.</w:t>
      </w:r>
      <w:r w:rsidR="003D7B4D" w:rsidRPr="008008B1">
        <w:rPr>
          <w:rFonts w:eastAsia="Times New Roman"/>
          <w:i/>
          <w:iCs/>
        </w:rPr>
        <w:t xml:space="preserve"> </w:t>
      </w:r>
    </w:p>
    <w:p w14:paraId="6A302301" w14:textId="77777777" w:rsidR="00F21E6C" w:rsidRPr="008008B1" w:rsidRDefault="00F21E6C" w:rsidP="00C24F48">
      <w:pPr>
        <w:spacing w:line="480" w:lineRule="auto"/>
        <w:jc w:val="both"/>
        <w:rPr>
          <w:rFonts w:asciiTheme="majorBidi" w:hAnsiTheme="majorBidi" w:cstheme="majorBidi"/>
        </w:rPr>
      </w:pPr>
    </w:p>
    <w:p w14:paraId="4B4DC128" w14:textId="20001113" w:rsidR="00C24F48" w:rsidRPr="008008B1" w:rsidRDefault="001F6F4A" w:rsidP="005F4CEA">
      <w:pPr>
        <w:pStyle w:val="ListParagraph"/>
        <w:numPr>
          <w:ilvl w:val="0"/>
          <w:numId w:val="17"/>
        </w:numPr>
        <w:spacing w:line="480" w:lineRule="auto"/>
        <w:jc w:val="center"/>
        <w:rPr>
          <w:rFonts w:ascii="Times New Roman" w:eastAsia="Times New Roman" w:hAnsi="Times New Roman" w:cs="Times New Roman"/>
          <w:sz w:val="28"/>
          <w:szCs w:val="28"/>
        </w:rPr>
      </w:pPr>
      <w:proofErr w:type="spellStart"/>
      <w:r w:rsidRPr="001F6F4A">
        <w:rPr>
          <w:rFonts w:asciiTheme="majorBidi" w:eastAsia="Times New Roman" w:hAnsiTheme="majorBidi" w:cstheme="majorBidi"/>
          <w:b/>
          <w:bCs/>
          <w:i/>
          <w:iCs/>
          <w:sz w:val="24"/>
          <w:szCs w:val="24"/>
        </w:rPr>
        <w:t>Memrā</w:t>
      </w:r>
      <w:proofErr w:type="spellEnd"/>
      <w:r w:rsidR="00C24F48" w:rsidRPr="008008B1">
        <w:rPr>
          <w:rFonts w:asciiTheme="majorBidi" w:hAnsiTheme="majorBidi" w:cstheme="majorBidi"/>
          <w:b/>
          <w:bCs/>
          <w:i/>
          <w:iCs/>
          <w:sz w:val="24"/>
          <w:szCs w:val="24"/>
        </w:rPr>
        <w:t xml:space="preserve"> </w:t>
      </w:r>
      <w:r w:rsidR="00C24F48" w:rsidRPr="008008B1">
        <w:rPr>
          <w:rFonts w:ascii="AA- East Syriac Marcus" w:eastAsia="Times New Roman" w:hAnsi="AA- East Syriac Marcus" w:cs="AA- East Syriac Marcus"/>
          <w:sz w:val="32"/>
          <w:szCs w:val="32"/>
          <w:rtl/>
          <w:lang w:bidi="syr-SY"/>
        </w:rPr>
        <w:t>ܡܹܐܡܪܵܐ</w:t>
      </w:r>
    </w:p>
    <w:p w14:paraId="41CBA8AD" w14:textId="13EF831E" w:rsidR="00EA23A8" w:rsidRPr="008008B1" w:rsidRDefault="00000FC0" w:rsidP="00EA23A8">
      <w:pPr>
        <w:spacing w:line="480" w:lineRule="auto"/>
        <w:ind w:firstLine="720"/>
        <w:jc w:val="both"/>
        <w:rPr>
          <w:rFonts w:eastAsia="Times New Roman"/>
        </w:rPr>
      </w:pPr>
      <w:proofErr w:type="spellStart"/>
      <w:r w:rsidRPr="00002548">
        <w:rPr>
          <w:rFonts w:eastAsia="Times New Roman"/>
          <w:i/>
          <w:iCs/>
        </w:rPr>
        <w:t>Memr</w:t>
      </w:r>
      <w:r w:rsidR="00E34891">
        <w:rPr>
          <w:rFonts w:eastAsia="Times New Roman"/>
          <w:i/>
          <w:iCs/>
        </w:rPr>
        <w:t>ā</w:t>
      </w:r>
      <w:proofErr w:type="spellEnd"/>
      <w:r w:rsidRPr="008008B1">
        <w:rPr>
          <w:rFonts w:eastAsia="Times New Roman"/>
        </w:rPr>
        <w:t xml:space="preserve"> </w:t>
      </w:r>
      <w:r w:rsidR="00C24F48" w:rsidRPr="008008B1">
        <w:rPr>
          <w:rFonts w:eastAsia="Times New Roman"/>
        </w:rPr>
        <w:t xml:space="preserve">means a Homily. Homilies are commentary or exegesis that usually follow the readings of biblical verses or a passage from the scripture to address a theological topic. These sermons are known to be written in prose in the </w:t>
      </w:r>
      <w:r w:rsidR="0083186A">
        <w:rPr>
          <w:rFonts w:eastAsia="Times New Roman"/>
        </w:rPr>
        <w:t>W</w:t>
      </w:r>
      <w:r w:rsidR="00C24F48" w:rsidRPr="008008B1">
        <w:rPr>
          <w:rFonts w:eastAsia="Times New Roman"/>
        </w:rPr>
        <w:t>est</w:t>
      </w:r>
      <w:r w:rsidR="00C6004A">
        <w:rPr>
          <w:rFonts w:eastAsia="Times New Roman"/>
        </w:rPr>
        <w:t>ern</w:t>
      </w:r>
      <w:r w:rsidR="00C24F48" w:rsidRPr="008008B1">
        <w:rPr>
          <w:rFonts w:eastAsia="Times New Roman"/>
        </w:rPr>
        <w:t xml:space="preserve"> Christianity. However, in addition to the prose methodology, in the Syriac Christian tradition, homilies or </w:t>
      </w:r>
      <w:proofErr w:type="spellStart"/>
      <w:r w:rsidR="00C73753">
        <w:rPr>
          <w:rFonts w:eastAsia="Times New Roman"/>
          <w:i/>
          <w:iCs/>
        </w:rPr>
        <w:t>memrē</w:t>
      </w:r>
      <w:proofErr w:type="spellEnd"/>
      <w:r w:rsidR="00C24F48" w:rsidRPr="008008B1">
        <w:rPr>
          <w:rFonts w:eastAsia="Times New Roman"/>
          <w:i/>
          <w:iCs/>
        </w:rPr>
        <w:t xml:space="preserve"> </w:t>
      </w:r>
      <w:r w:rsidR="00C24F48" w:rsidRPr="008008B1">
        <w:rPr>
          <w:rFonts w:eastAsia="Times New Roman"/>
        </w:rPr>
        <w:t xml:space="preserve">were creatively written in isosyllabic couplets, which are known as verse or metrical homilies. These poetic </w:t>
      </w:r>
      <w:proofErr w:type="spellStart"/>
      <w:r w:rsidR="00C73753">
        <w:rPr>
          <w:rFonts w:eastAsia="Times New Roman"/>
          <w:i/>
          <w:iCs/>
        </w:rPr>
        <w:t>memrē</w:t>
      </w:r>
      <w:proofErr w:type="spellEnd"/>
      <w:r w:rsidR="00C24F48" w:rsidRPr="008008B1">
        <w:rPr>
          <w:rFonts w:eastAsia="Times New Roman"/>
          <w:i/>
          <w:iCs/>
        </w:rPr>
        <w:t xml:space="preserve"> </w:t>
      </w:r>
      <w:r w:rsidR="00C24F48" w:rsidRPr="008008B1">
        <w:rPr>
          <w:rFonts w:eastAsia="Times New Roman"/>
        </w:rPr>
        <w:t xml:space="preserve">are chanted to specific melodies called </w:t>
      </w:r>
      <w:proofErr w:type="spellStart"/>
      <w:r w:rsidR="00C07D4C">
        <w:rPr>
          <w:rFonts w:eastAsia="Times New Roman"/>
          <w:i/>
          <w:iCs/>
        </w:rPr>
        <w:t>q</w:t>
      </w:r>
      <w:r w:rsidR="00C24F48" w:rsidRPr="008008B1">
        <w:rPr>
          <w:rFonts w:eastAsia="Times New Roman"/>
          <w:i/>
          <w:iCs/>
        </w:rPr>
        <w:t>ale</w:t>
      </w:r>
      <w:proofErr w:type="spellEnd"/>
      <w:r w:rsidR="00C24F48" w:rsidRPr="008008B1">
        <w:rPr>
          <w:rFonts w:eastAsia="Times New Roman"/>
          <w:i/>
          <w:iCs/>
        </w:rPr>
        <w:t xml:space="preserve">, </w:t>
      </w:r>
      <w:r w:rsidR="00C24F48" w:rsidRPr="008008B1">
        <w:rPr>
          <w:rFonts w:eastAsia="Times New Roman"/>
        </w:rPr>
        <w:t xml:space="preserve">which mentioned earlier as fixed tunes that have titles of the first words of </w:t>
      </w:r>
      <w:r w:rsidR="00C07D4C">
        <w:rPr>
          <w:rFonts w:eastAsia="Times New Roman"/>
        </w:rPr>
        <w:t>a well-known</w:t>
      </w:r>
      <w:r w:rsidR="00C24F48" w:rsidRPr="008008B1">
        <w:rPr>
          <w:rFonts w:eastAsia="Times New Roman"/>
        </w:rPr>
        <w:t xml:space="preserve"> chant</w:t>
      </w:r>
      <w:r w:rsidR="00C07D4C">
        <w:rPr>
          <w:rFonts w:eastAsia="Times New Roman"/>
        </w:rPr>
        <w:t xml:space="preserve">, these </w:t>
      </w:r>
      <w:proofErr w:type="spellStart"/>
      <w:r w:rsidR="00C07D4C">
        <w:rPr>
          <w:rFonts w:eastAsia="Times New Roman"/>
          <w:i/>
          <w:iCs/>
        </w:rPr>
        <w:t>q</w:t>
      </w:r>
      <w:r w:rsidR="00C07D4C" w:rsidRPr="008008B1">
        <w:rPr>
          <w:rFonts w:eastAsia="Times New Roman"/>
          <w:i/>
          <w:iCs/>
        </w:rPr>
        <w:t>ale</w:t>
      </w:r>
      <w:proofErr w:type="spellEnd"/>
      <w:r w:rsidR="00C24F48" w:rsidRPr="008008B1">
        <w:rPr>
          <w:rFonts w:eastAsia="Times New Roman"/>
        </w:rPr>
        <w:t xml:space="preserve"> could be sung to any </w:t>
      </w:r>
      <w:r w:rsidR="00C07D4C">
        <w:rPr>
          <w:rFonts w:eastAsia="Times New Roman"/>
        </w:rPr>
        <w:t xml:space="preserve">hymn with </w:t>
      </w:r>
      <w:r w:rsidR="00C24F48" w:rsidRPr="008008B1">
        <w:rPr>
          <w:rFonts w:eastAsia="Times New Roman"/>
        </w:rPr>
        <w:t xml:space="preserve">similar syllabic pattern. This creative form of writing </w:t>
      </w:r>
      <w:proofErr w:type="spellStart"/>
      <w:r w:rsidR="00C73753">
        <w:rPr>
          <w:rFonts w:eastAsia="Times New Roman"/>
          <w:i/>
          <w:iCs/>
        </w:rPr>
        <w:t>Memrē</w:t>
      </w:r>
      <w:proofErr w:type="spellEnd"/>
      <w:r w:rsidR="00C24F48" w:rsidRPr="008008B1">
        <w:rPr>
          <w:rFonts w:eastAsia="Times New Roman"/>
        </w:rPr>
        <w:t xml:space="preserve"> was not only important as an aesthetic style, but it also helped the worshipers to memorize these sermons by singing them. </w:t>
      </w:r>
      <w:proofErr w:type="spellStart"/>
      <w:r w:rsidR="00C73753">
        <w:rPr>
          <w:rFonts w:eastAsia="Times New Roman"/>
          <w:i/>
          <w:iCs/>
        </w:rPr>
        <w:t>Memrē</w:t>
      </w:r>
      <w:proofErr w:type="spellEnd"/>
      <w:r w:rsidR="00C24F48" w:rsidRPr="008008B1">
        <w:rPr>
          <w:rFonts w:eastAsia="Times New Roman"/>
        </w:rPr>
        <w:t xml:space="preserve"> are chanted during the main liturgical hours of </w:t>
      </w:r>
      <w:r w:rsidR="00C24F48" w:rsidRPr="008008B1">
        <w:rPr>
          <w:rFonts w:eastAsia="Times New Roman"/>
          <w:i/>
          <w:iCs/>
        </w:rPr>
        <w:t xml:space="preserve">Raze </w:t>
      </w:r>
      <w:r w:rsidR="00C24F48" w:rsidRPr="008008B1">
        <w:rPr>
          <w:rFonts w:eastAsia="Times New Roman"/>
        </w:rPr>
        <w:t>on Sundays as well as other days of the week. As stated by Brock “</w:t>
      </w:r>
      <w:proofErr w:type="spellStart"/>
      <w:r w:rsidR="00283584">
        <w:rPr>
          <w:rFonts w:eastAsia="Times New Roman"/>
          <w:i/>
          <w:iCs/>
        </w:rPr>
        <w:t>memrā</w:t>
      </w:r>
      <w:proofErr w:type="spellEnd"/>
      <w:r w:rsidR="00C24F48" w:rsidRPr="008008B1">
        <w:rPr>
          <w:rFonts w:eastAsia="Times New Roman"/>
          <w:i/>
          <w:iCs/>
        </w:rPr>
        <w:t xml:space="preserve">, </w:t>
      </w:r>
      <w:r w:rsidR="00C24F48" w:rsidRPr="008008B1">
        <w:rPr>
          <w:rFonts w:eastAsia="Times New Roman"/>
        </w:rPr>
        <w:t>was suited for narrative or moralizing verse, and was the vehicle for the distinctively Syriac genre of verse homily.”</w:t>
      </w:r>
      <w:r w:rsidR="00C24F48" w:rsidRPr="008008B1">
        <w:rPr>
          <w:rStyle w:val="FootnoteReference"/>
          <w:rFonts w:eastAsia="Times New Roman"/>
        </w:rPr>
        <w:footnoteReference w:id="137"/>
      </w:r>
    </w:p>
    <w:p w14:paraId="6B6E7105" w14:textId="0270A6E1" w:rsidR="00C24F48" w:rsidRPr="008008B1" w:rsidRDefault="00C24F48" w:rsidP="00EA23A8">
      <w:pPr>
        <w:spacing w:line="480" w:lineRule="auto"/>
        <w:ind w:firstLine="720"/>
        <w:jc w:val="both"/>
        <w:rPr>
          <w:rFonts w:eastAsia="Times New Roman"/>
        </w:rPr>
      </w:pPr>
      <w:r w:rsidRPr="008008B1">
        <w:rPr>
          <w:rFonts w:eastAsia="Times New Roman"/>
        </w:rPr>
        <w:lastRenderedPageBreak/>
        <w:t xml:space="preserve">Mar </w:t>
      </w:r>
      <w:proofErr w:type="spellStart"/>
      <w:r w:rsidR="00323D22">
        <w:rPr>
          <w:rFonts w:eastAsia="Times New Roman"/>
        </w:rPr>
        <w:t>Aprem</w:t>
      </w:r>
      <w:proofErr w:type="spellEnd"/>
      <w:r w:rsidRPr="008008B1">
        <w:rPr>
          <w:rFonts w:eastAsia="Times New Roman"/>
        </w:rPr>
        <w:t xml:space="preserve">, Mar </w:t>
      </w:r>
      <w:proofErr w:type="spellStart"/>
      <w:r w:rsidRPr="008008B1">
        <w:rPr>
          <w:rFonts w:eastAsia="Times New Roman"/>
        </w:rPr>
        <w:t>Narsai</w:t>
      </w:r>
      <w:proofErr w:type="spellEnd"/>
      <w:r w:rsidRPr="008008B1">
        <w:rPr>
          <w:rFonts w:eastAsia="Times New Roman"/>
        </w:rPr>
        <w:t xml:space="preserve">, and Mar Jacob of </w:t>
      </w:r>
      <w:proofErr w:type="spellStart"/>
      <w:r w:rsidRPr="008008B1">
        <w:rPr>
          <w:rFonts w:eastAsia="Times New Roman"/>
        </w:rPr>
        <w:t>Serugh</w:t>
      </w:r>
      <w:proofErr w:type="spellEnd"/>
      <w:r w:rsidRPr="008008B1">
        <w:rPr>
          <w:rFonts w:eastAsia="Times New Roman"/>
        </w:rPr>
        <w:t xml:space="preserve">, were the earliest poets to write the metrical </w:t>
      </w:r>
      <w:proofErr w:type="spellStart"/>
      <w:r w:rsidR="00C73753">
        <w:rPr>
          <w:rFonts w:eastAsia="Times New Roman"/>
          <w:i/>
          <w:iCs/>
        </w:rPr>
        <w:t>memrē</w:t>
      </w:r>
      <w:proofErr w:type="spellEnd"/>
      <w:r w:rsidRPr="008008B1">
        <w:rPr>
          <w:rFonts w:eastAsia="Times New Roman"/>
        </w:rPr>
        <w:t xml:space="preserve">. Many of the syllabic patterns of </w:t>
      </w:r>
      <w:proofErr w:type="spellStart"/>
      <w:r w:rsidR="00C73753">
        <w:rPr>
          <w:rFonts w:eastAsia="Times New Roman"/>
          <w:i/>
          <w:iCs/>
        </w:rPr>
        <w:t>memrē</w:t>
      </w:r>
      <w:proofErr w:type="spellEnd"/>
      <w:r w:rsidRPr="008008B1">
        <w:rPr>
          <w:rFonts w:eastAsia="Times New Roman"/>
        </w:rPr>
        <w:t xml:space="preserve"> consisted of (7+7) or (12+12).</w:t>
      </w:r>
    </w:p>
    <w:p w14:paraId="06F2C528" w14:textId="4D55CA58" w:rsidR="00C24F48" w:rsidRPr="008008B1" w:rsidRDefault="00C24F48" w:rsidP="0020238E">
      <w:pPr>
        <w:spacing w:line="480" w:lineRule="auto"/>
        <w:jc w:val="both"/>
        <w:rPr>
          <w:rFonts w:asciiTheme="majorBidi" w:hAnsiTheme="majorBidi" w:cstheme="majorBidi"/>
        </w:rPr>
      </w:pPr>
      <w:r w:rsidRPr="008008B1">
        <w:rPr>
          <w:rFonts w:eastAsia="Times New Roman"/>
        </w:rPr>
        <w:t xml:space="preserve">Mar </w:t>
      </w:r>
      <w:proofErr w:type="spellStart"/>
      <w:r w:rsidRPr="008008B1">
        <w:rPr>
          <w:rFonts w:eastAsia="Times New Roman"/>
        </w:rPr>
        <w:t>Narsai</w:t>
      </w:r>
      <w:proofErr w:type="spellEnd"/>
      <w:r w:rsidRPr="008008B1">
        <w:rPr>
          <w:rFonts w:eastAsia="Times New Roman"/>
        </w:rPr>
        <w:t xml:space="preserve"> (d. ca. 500) wrote many </w:t>
      </w:r>
      <w:proofErr w:type="spellStart"/>
      <w:r w:rsidR="00C73753">
        <w:rPr>
          <w:rFonts w:eastAsia="Times New Roman"/>
          <w:i/>
          <w:iCs/>
        </w:rPr>
        <w:t>Memrē</w:t>
      </w:r>
      <w:proofErr w:type="spellEnd"/>
      <w:r w:rsidRPr="008008B1">
        <w:rPr>
          <w:rFonts w:eastAsia="Times New Roman"/>
          <w:i/>
          <w:iCs/>
        </w:rPr>
        <w:t xml:space="preserve"> </w:t>
      </w:r>
      <w:r w:rsidRPr="008008B1">
        <w:rPr>
          <w:rFonts w:eastAsia="Times New Roman"/>
        </w:rPr>
        <w:t>of which 81 survived written in couplets, most of them have 12 syllable patterns</w:t>
      </w:r>
      <w:r w:rsidRPr="00E863BE">
        <w:rPr>
          <w:rFonts w:asciiTheme="majorBidi" w:eastAsia="Times New Roman" w:hAnsiTheme="majorBidi" w:cstheme="majorBidi"/>
        </w:rPr>
        <w:t xml:space="preserve"> </w:t>
      </w:r>
      <w:r w:rsidRPr="00E863BE">
        <w:rPr>
          <w:rFonts w:asciiTheme="majorBidi" w:eastAsia="Times" w:hAnsiTheme="majorBidi" w:cstheme="majorBidi"/>
        </w:rPr>
        <w:t>(</w:t>
      </w:r>
      <w:proofErr w:type="spellStart"/>
      <w:r w:rsidRPr="00E863BE">
        <w:rPr>
          <w:rFonts w:asciiTheme="majorBidi" w:eastAsia="Times" w:hAnsiTheme="majorBidi" w:cstheme="majorBidi"/>
          <w:i/>
          <w:iCs/>
        </w:rPr>
        <w:t>hegyānā</w:t>
      </w:r>
      <w:proofErr w:type="spellEnd"/>
      <w:r w:rsidRPr="00E863BE">
        <w:rPr>
          <w:rFonts w:asciiTheme="majorBidi" w:eastAsia="Times" w:hAnsiTheme="majorBidi" w:cstheme="majorBidi"/>
        </w:rPr>
        <w:t>)</w:t>
      </w:r>
      <w:r w:rsidRPr="008008B1">
        <w:rPr>
          <w:rFonts w:ascii="Times" w:eastAsia="Times" w:hAnsi="Times" w:cs="Times"/>
        </w:rPr>
        <w:t xml:space="preserve"> </w:t>
      </w:r>
      <w:r w:rsidRPr="008008B1">
        <w:rPr>
          <w:rFonts w:ascii="AA- East Syriac Marcus" w:eastAsia="Times" w:hAnsi="AA- East Syriac Marcus" w:cs="AA- East Syriac Marcus"/>
          <w:sz w:val="32"/>
          <w:szCs w:val="32"/>
          <w:rtl/>
          <w:lang w:bidi="syr-SY"/>
        </w:rPr>
        <w:t>ܗܸܓܝܵܢܵܐ</w:t>
      </w:r>
      <w:r w:rsidRPr="008008B1">
        <w:rPr>
          <w:rFonts w:eastAsia="Times New Roman"/>
        </w:rPr>
        <w:t xml:space="preserve"> per line, while others have 7 syllables per line. Some of the survived original manuscripts by Syriac authors such as Mar Ephrem, Mar </w:t>
      </w:r>
      <w:proofErr w:type="spellStart"/>
      <w:r w:rsidRPr="008008B1">
        <w:rPr>
          <w:rFonts w:eastAsia="Times New Roman"/>
        </w:rPr>
        <w:t>Narsai</w:t>
      </w:r>
      <w:proofErr w:type="spellEnd"/>
      <w:r w:rsidRPr="008008B1">
        <w:rPr>
          <w:rFonts w:eastAsia="Times New Roman"/>
        </w:rPr>
        <w:t xml:space="preserve"> and many others have been digitized in a text format by the “Digital Syriac Corpus,” </w:t>
      </w:r>
      <w:r w:rsidR="0020238E" w:rsidRPr="008008B1">
        <w:rPr>
          <w:rFonts w:eastAsia="Times New Roman"/>
        </w:rPr>
        <w:t xml:space="preserve">which an open-access online project </w:t>
      </w:r>
      <w:r w:rsidRPr="008008B1">
        <w:rPr>
          <w:rFonts w:eastAsia="Times New Roman"/>
        </w:rPr>
        <w:t xml:space="preserve">founded by </w:t>
      </w:r>
      <w:r w:rsidR="0020238E" w:rsidRPr="008008B1">
        <w:rPr>
          <w:rFonts w:asciiTheme="majorBidi" w:hAnsiTheme="majorBidi" w:cstheme="majorBidi"/>
        </w:rPr>
        <w:t>Dr. Kristian S. Heal, Brigham Young University and Prof. David G.K. Taylor, University of Oxford in 2004</w:t>
      </w:r>
      <w:r w:rsidR="0020238E" w:rsidRPr="00C6686E">
        <w:rPr>
          <w:rFonts w:asciiTheme="majorBidi" w:hAnsiTheme="majorBidi" w:cstheme="majorBidi"/>
        </w:rPr>
        <w:t>.</w:t>
      </w:r>
      <w:r w:rsidRPr="00C6686E">
        <w:rPr>
          <w:rStyle w:val="FootnoteReference"/>
          <w:rFonts w:asciiTheme="majorBidi" w:eastAsia="Arial" w:hAnsiTheme="majorBidi" w:cstheme="majorBidi"/>
        </w:rPr>
        <w:footnoteReference w:id="138"/>
      </w:r>
      <w:r w:rsidR="00D22F65" w:rsidRPr="00C6686E">
        <w:rPr>
          <w:rFonts w:asciiTheme="majorBidi" w:hAnsiTheme="majorBidi" w:cstheme="majorBidi"/>
        </w:rPr>
        <w:t xml:space="preserve"> </w:t>
      </w:r>
      <w:r w:rsidRPr="008008B1">
        <w:rPr>
          <w:rFonts w:eastAsia="Times New Roman"/>
        </w:rPr>
        <w:t xml:space="preserve">These digital files including </w:t>
      </w:r>
      <w:r w:rsidR="0039592C" w:rsidRPr="008008B1">
        <w:rPr>
          <w:rFonts w:eastAsia="Times New Roman"/>
        </w:rPr>
        <w:t>homilies</w:t>
      </w:r>
      <w:r w:rsidR="0039592C" w:rsidRPr="008008B1">
        <w:rPr>
          <w:rFonts w:eastAsia="Times New Roman"/>
          <w:i/>
          <w:iCs/>
        </w:rPr>
        <w:t xml:space="preserve"> </w:t>
      </w:r>
      <w:r w:rsidR="0039592C" w:rsidRPr="008008B1">
        <w:rPr>
          <w:rFonts w:eastAsia="Times New Roman"/>
        </w:rPr>
        <w:t>and</w:t>
      </w:r>
      <w:r w:rsidR="00000FC0" w:rsidRPr="008008B1">
        <w:rPr>
          <w:rFonts w:eastAsia="Times New Roman"/>
        </w:rPr>
        <w:t xml:space="preserve"> hymns are made available on</w:t>
      </w:r>
      <w:r w:rsidR="0039592C" w:rsidRPr="008008B1">
        <w:rPr>
          <w:rFonts w:eastAsia="Times New Roman"/>
        </w:rPr>
        <w:t>line</w:t>
      </w:r>
      <w:r w:rsidRPr="008008B1">
        <w:rPr>
          <w:rFonts w:eastAsia="Times New Roman"/>
        </w:rPr>
        <w:t xml:space="preserve">, which allow the researchers to easily access hundreds of Syriac </w:t>
      </w:r>
      <w:r w:rsidR="00C0448A" w:rsidRPr="008008B1">
        <w:rPr>
          <w:rFonts w:eastAsia="Times New Roman"/>
        </w:rPr>
        <w:t>valuable</w:t>
      </w:r>
      <w:r w:rsidR="0039592C" w:rsidRPr="008008B1">
        <w:rPr>
          <w:rFonts w:eastAsia="Times New Roman"/>
        </w:rPr>
        <w:t xml:space="preserve"> </w:t>
      </w:r>
      <w:r w:rsidR="0020238E" w:rsidRPr="008008B1">
        <w:rPr>
          <w:rFonts w:eastAsia="Times New Roman"/>
        </w:rPr>
        <w:t xml:space="preserve">and variety of </w:t>
      </w:r>
      <w:r w:rsidRPr="008008B1">
        <w:rPr>
          <w:rFonts w:eastAsia="Times New Roman"/>
        </w:rPr>
        <w:t xml:space="preserve">works. </w:t>
      </w:r>
    </w:p>
    <w:p w14:paraId="6E37E34C" w14:textId="2A985DE0" w:rsidR="0016392B" w:rsidRPr="008008B1" w:rsidRDefault="0016392B" w:rsidP="0016392B">
      <w:pPr>
        <w:textAlignment w:val="baseline"/>
        <w:rPr>
          <w:rFonts w:eastAsia="Times New Roman"/>
        </w:rPr>
      </w:pPr>
    </w:p>
    <w:p w14:paraId="14AA31E5" w14:textId="77777777" w:rsidR="00843BAB" w:rsidRDefault="00843BAB" w:rsidP="007311C6">
      <w:pPr>
        <w:jc w:val="center"/>
        <w:textAlignment w:val="baseline"/>
        <w:rPr>
          <w:rFonts w:eastAsia="Times New Roman"/>
          <w:b/>
          <w:bCs/>
        </w:rPr>
      </w:pPr>
    </w:p>
    <w:p w14:paraId="3ED8476C" w14:textId="54607D0D" w:rsidR="0016392B" w:rsidRPr="008008B1" w:rsidRDefault="0016392B" w:rsidP="007311C6">
      <w:pPr>
        <w:jc w:val="center"/>
        <w:textAlignment w:val="baseline"/>
        <w:rPr>
          <w:rFonts w:ascii="Segoe UI" w:eastAsia="Times New Roman" w:hAnsi="Segoe UI" w:cs="Segoe UI"/>
          <w:b/>
          <w:bCs/>
          <w:sz w:val="18"/>
          <w:szCs w:val="18"/>
        </w:rPr>
      </w:pPr>
      <w:r w:rsidRPr="008008B1">
        <w:rPr>
          <w:rFonts w:eastAsia="Times New Roman"/>
          <w:b/>
          <w:bCs/>
        </w:rPr>
        <w:t>Chant Melodies</w:t>
      </w:r>
    </w:p>
    <w:p w14:paraId="38D6B618" w14:textId="77777777" w:rsidR="0016392B" w:rsidRPr="008008B1" w:rsidRDefault="0016392B" w:rsidP="0016392B">
      <w:pPr>
        <w:textAlignment w:val="baseline"/>
        <w:rPr>
          <w:rFonts w:eastAsia="Times New Roman"/>
        </w:rPr>
      </w:pPr>
    </w:p>
    <w:p w14:paraId="79187FE2" w14:textId="38EFB488" w:rsidR="006412E0" w:rsidRPr="008008B1" w:rsidRDefault="2F2A6C35" w:rsidP="2A2CB7DF">
      <w:pPr>
        <w:spacing w:line="480" w:lineRule="auto"/>
        <w:ind w:firstLine="720"/>
        <w:rPr>
          <w:rFonts w:asciiTheme="majorBidi" w:hAnsiTheme="majorBidi" w:cstheme="majorBidi"/>
        </w:rPr>
      </w:pPr>
      <w:r w:rsidRPr="00C6686E">
        <w:rPr>
          <w:rFonts w:asciiTheme="majorBidi" w:hAnsiTheme="majorBidi" w:cstheme="majorBidi"/>
          <w:color w:val="000000" w:themeColor="text1"/>
        </w:rPr>
        <w:t xml:space="preserve">The Syriac chant melodies were transmitted </w:t>
      </w:r>
      <w:r w:rsidR="4A18582E" w:rsidRPr="00C6686E">
        <w:rPr>
          <w:rFonts w:asciiTheme="majorBidi" w:hAnsiTheme="majorBidi" w:cstheme="majorBidi"/>
          <w:color w:val="000000" w:themeColor="text1"/>
        </w:rPr>
        <w:t>aurally</w:t>
      </w:r>
      <w:r w:rsidR="5F9114F2" w:rsidRPr="00C6686E">
        <w:rPr>
          <w:rFonts w:asciiTheme="majorBidi" w:hAnsiTheme="majorBidi" w:cstheme="majorBidi"/>
          <w:color w:val="000000" w:themeColor="text1"/>
        </w:rPr>
        <w:t>/</w:t>
      </w:r>
      <w:r w:rsidRPr="00C6686E">
        <w:rPr>
          <w:rFonts w:asciiTheme="majorBidi" w:hAnsiTheme="majorBidi" w:cstheme="majorBidi"/>
          <w:color w:val="000000" w:themeColor="text1"/>
        </w:rPr>
        <w:t>orally, n</w:t>
      </w:r>
      <w:r w:rsidR="2ED34D4B" w:rsidRPr="00C6686E">
        <w:rPr>
          <w:rFonts w:asciiTheme="majorBidi" w:hAnsiTheme="majorBidi" w:cstheme="majorBidi"/>
          <w:color w:val="000000" w:themeColor="text1"/>
        </w:rPr>
        <w:t xml:space="preserve">o </w:t>
      </w:r>
      <w:r w:rsidR="2B4BB74E" w:rsidRPr="00C6686E">
        <w:rPr>
          <w:rFonts w:asciiTheme="majorBidi" w:hAnsiTheme="majorBidi" w:cstheme="majorBidi"/>
          <w:color w:val="000000" w:themeColor="text1"/>
        </w:rPr>
        <w:t xml:space="preserve">evidence </w:t>
      </w:r>
      <w:r w:rsidR="20EF2A33" w:rsidRPr="00C6686E">
        <w:rPr>
          <w:rFonts w:asciiTheme="majorBidi" w:hAnsiTheme="majorBidi" w:cstheme="majorBidi"/>
          <w:color w:val="000000" w:themeColor="text1"/>
        </w:rPr>
        <w:t>of</w:t>
      </w:r>
      <w:r w:rsidR="6E7E31A4" w:rsidRPr="00C6686E">
        <w:rPr>
          <w:rFonts w:asciiTheme="majorBidi" w:hAnsiTheme="majorBidi" w:cstheme="majorBidi"/>
          <w:color w:val="000000" w:themeColor="text1"/>
        </w:rPr>
        <w:t xml:space="preserve"> any </w:t>
      </w:r>
      <w:r w:rsidR="0648CB5D" w:rsidRPr="00C6686E">
        <w:rPr>
          <w:rFonts w:asciiTheme="majorBidi" w:hAnsiTheme="majorBidi" w:cstheme="majorBidi"/>
          <w:color w:val="000000" w:themeColor="text1"/>
        </w:rPr>
        <w:t>physical notation</w:t>
      </w:r>
      <w:r w:rsidRPr="00C6686E">
        <w:rPr>
          <w:rFonts w:asciiTheme="majorBidi" w:hAnsiTheme="majorBidi" w:cstheme="majorBidi"/>
          <w:color w:val="000000" w:themeColor="text1"/>
        </w:rPr>
        <w:t xml:space="preserve"> of </w:t>
      </w:r>
      <w:r w:rsidR="70E2EE28" w:rsidRPr="00C6686E">
        <w:rPr>
          <w:rFonts w:asciiTheme="majorBidi" w:hAnsiTheme="majorBidi" w:cstheme="majorBidi"/>
          <w:color w:val="000000" w:themeColor="text1"/>
        </w:rPr>
        <w:t>the</w:t>
      </w:r>
      <w:r w:rsidRPr="00C6686E">
        <w:rPr>
          <w:rFonts w:asciiTheme="majorBidi" w:hAnsiTheme="majorBidi" w:cstheme="majorBidi"/>
          <w:color w:val="000000" w:themeColor="text1"/>
        </w:rPr>
        <w:t xml:space="preserve"> melodies have been</w:t>
      </w:r>
      <w:r w:rsidR="70E2EE28" w:rsidRPr="00C6686E">
        <w:rPr>
          <w:rFonts w:asciiTheme="majorBidi" w:hAnsiTheme="majorBidi" w:cstheme="majorBidi"/>
          <w:color w:val="000000" w:themeColor="text1"/>
        </w:rPr>
        <w:t xml:space="preserve"> discovered </w:t>
      </w:r>
      <w:r w:rsidR="30901D8F" w:rsidRPr="00C6686E">
        <w:rPr>
          <w:rFonts w:asciiTheme="majorBidi" w:hAnsiTheme="majorBidi" w:cstheme="majorBidi"/>
          <w:color w:val="000000" w:themeColor="text1"/>
        </w:rPr>
        <w:t>to date</w:t>
      </w:r>
      <w:r w:rsidRPr="00C6686E">
        <w:rPr>
          <w:rFonts w:asciiTheme="majorBidi" w:hAnsiTheme="majorBidi" w:cstheme="majorBidi"/>
          <w:color w:val="000000" w:themeColor="text1"/>
        </w:rPr>
        <w:t>.</w:t>
      </w:r>
      <w:r w:rsidRPr="2A2CB7DF">
        <w:rPr>
          <w:rFonts w:asciiTheme="majorBidi" w:hAnsiTheme="majorBidi" w:cstheme="majorBidi"/>
          <w:color w:val="FF0000"/>
        </w:rPr>
        <w:t xml:space="preserve"> </w:t>
      </w:r>
      <w:r w:rsidR="61F4077F" w:rsidRPr="2A2CB7DF">
        <w:rPr>
          <w:rFonts w:asciiTheme="majorBidi" w:hAnsiTheme="majorBidi" w:cstheme="majorBidi"/>
        </w:rPr>
        <w:t xml:space="preserve">The old books of the liturgy show that the composers used fixed tunes </w:t>
      </w:r>
      <w:proofErr w:type="spellStart"/>
      <w:r w:rsidR="009C413B">
        <w:rPr>
          <w:rFonts w:asciiTheme="majorBidi" w:hAnsiTheme="majorBidi" w:cstheme="majorBidi"/>
          <w:i/>
          <w:iCs/>
        </w:rPr>
        <w:t>Q</w:t>
      </w:r>
      <w:r w:rsidR="61F4077F" w:rsidRPr="2A2CB7DF">
        <w:rPr>
          <w:rFonts w:asciiTheme="majorBidi" w:hAnsiTheme="majorBidi" w:cstheme="majorBidi"/>
          <w:i/>
          <w:iCs/>
        </w:rPr>
        <w:t>ale</w:t>
      </w:r>
      <w:proofErr w:type="spellEnd"/>
      <w:r w:rsidR="77994B62" w:rsidRPr="2A2CB7DF">
        <w:rPr>
          <w:rFonts w:asciiTheme="majorBidi" w:hAnsiTheme="majorBidi" w:cstheme="majorBidi"/>
          <w:i/>
          <w:iCs/>
        </w:rPr>
        <w:t xml:space="preserve"> </w:t>
      </w:r>
      <w:r w:rsidR="77994B62" w:rsidRPr="2A2CB7DF">
        <w:rPr>
          <w:rFonts w:asciiTheme="majorBidi" w:hAnsiTheme="majorBidi" w:cstheme="majorBidi"/>
        </w:rPr>
        <w:t xml:space="preserve">as a </w:t>
      </w:r>
      <w:r w:rsidR="31F708DE" w:rsidRPr="2A2CB7DF">
        <w:rPr>
          <w:rFonts w:asciiTheme="majorBidi" w:hAnsiTheme="majorBidi" w:cstheme="majorBidi"/>
        </w:rPr>
        <w:t>guidance tune of the chants</w:t>
      </w:r>
      <w:r w:rsidR="61F4077F" w:rsidRPr="2A2CB7DF">
        <w:rPr>
          <w:rFonts w:asciiTheme="majorBidi" w:hAnsiTheme="majorBidi" w:cstheme="majorBidi"/>
        </w:rPr>
        <w:t>.</w:t>
      </w:r>
      <w:r w:rsidR="000775FD" w:rsidRPr="2A2CB7DF">
        <w:rPr>
          <w:rFonts w:asciiTheme="majorBidi" w:hAnsiTheme="majorBidi" w:cstheme="majorBidi"/>
          <w:vertAlign w:val="superscript"/>
        </w:rPr>
        <w:footnoteReference w:id="139"/>
      </w:r>
      <w:r w:rsidR="61F4077F" w:rsidRPr="2A2CB7DF">
        <w:rPr>
          <w:rFonts w:asciiTheme="majorBidi" w:hAnsiTheme="majorBidi" w:cstheme="majorBidi"/>
        </w:rPr>
        <w:t xml:space="preserve"> Each tune was named after the beginning text of one specific </w:t>
      </w:r>
      <w:r w:rsidR="4CB5068F" w:rsidRPr="2A2CB7DF">
        <w:rPr>
          <w:rFonts w:asciiTheme="majorBidi" w:hAnsiTheme="majorBidi" w:cstheme="majorBidi"/>
        </w:rPr>
        <w:t xml:space="preserve">known </w:t>
      </w:r>
      <w:r w:rsidR="61F4077F" w:rsidRPr="2A2CB7DF">
        <w:rPr>
          <w:rFonts w:asciiTheme="majorBidi" w:hAnsiTheme="majorBidi" w:cstheme="majorBidi"/>
        </w:rPr>
        <w:t>chant. That tune could be used with</w:t>
      </w:r>
      <w:r w:rsidR="73612BE5" w:rsidRPr="2A2CB7DF">
        <w:rPr>
          <w:rFonts w:asciiTheme="majorBidi" w:hAnsiTheme="majorBidi" w:cstheme="majorBidi"/>
        </w:rPr>
        <w:t xml:space="preserve"> a</w:t>
      </w:r>
      <w:r w:rsidR="7114D8FD" w:rsidRPr="2A2CB7DF">
        <w:rPr>
          <w:rFonts w:asciiTheme="majorBidi" w:hAnsiTheme="majorBidi" w:cstheme="majorBidi"/>
        </w:rPr>
        <w:t>ny other chant of the same syllabic meter</w:t>
      </w:r>
      <w:r w:rsidR="61F4077F" w:rsidRPr="2A2CB7DF">
        <w:rPr>
          <w:rFonts w:asciiTheme="majorBidi" w:hAnsiTheme="majorBidi" w:cstheme="majorBidi"/>
        </w:rPr>
        <w:t>.</w:t>
      </w:r>
      <w:r w:rsidR="00283A3D" w:rsidRPr="2A2CB7DF">
        <w:rPr>
          <w:rFonts w:asciiTheme="majorBidi" w:hAnsiTheme="majorBidi" w:cstheme="majorBidi"/>
          <w:vertAlign w:val="superscript"/>
        </w:rPr>
        <w:footnoteReference w:id="140"/>
      </w:r>
      <w:r w:rsidR="61F4077F" w:rsidRPr="2A2CB7DF">
        <w:rPr>
          <w:rFonts w:asciiTheme="majorBidi" w:hAnsiTheme="majorBidi" w:cstheme="majorBidi"/>
        </w:rPr>
        <w:t xml:space="preserve"> </w:t>
      </w:r>
      <w:r w:rsidRPr="2A2CB7DF">
        <w:rPr>
          <w:rFonts w:asciiTheme="majorBidi" w:hAnsiTheme="majorBidi" w:cstheme="majorBidi"/>
        </w:rPr>
        <w:t xml:space="preserve">Although </w:t>
      </w:r>
      <w:r w:rsidR="32487680" w:rsidRPr="2A2CB7DF">
        <w:rPr>
          <w:rFonts w:asciiTheme="majorBidi" w:hAnsiTheme="majorBidi" w:cstheme="majorBidi"/>
        </w:rPr>
        <w:t xml:space="preserve">there is no </w:t>
      </w:r>
      <w:r w:rsidRPr="2A2CB7DF">
        <w:rPr>
          <w:rFonts w:asciiTheme="majorBidi" w:hAnsiTheme="majorBidi" w:cstheme="majorBidi"/>
        </w:rPr>
        <w:t xml:space="preserve">evidence of any notation, we do </w:t>
      </w:r>
      <w:r w:rsidR="5F9114F2" w:rsidRPr="2A2CB7DF">
        <w:rPr>
          <w:rFonts w:asciiTheme="majorBidi" w:hAnsiTheme="majorBidi" w:cstheme="majorBidi"/>
        </w:rPr>
        <w:t xml:space="preserve">have some evidence in some </w:t>
      </w:r>
      <w:r w:rsidR="4A18582E" w:rsidRPr="2A2CB7DF">
        <w:rPr>
          <w:rFonts w:asciiTheme="majorBidi" w:hAnsiTheme="majorBidi" w:cstheme="majorBidi"/>
        </w:rPr>
        <w:t>manuscripts</w:t>
      </w:r>
      <w:r w:rsidR="5F9114F2" w:rsidRPr="2A2CB7DF">
        <w:rPr>
          <w:rFonts w:asciiTheme="majorBidi" w:hAnsiTheme="majorBidi" w:cstheme="majorBidi"/>
        </w:rPr>
        <w:t xml:space="preserve"> </w:t>
      </w:r>
      <w:r w:rsidRPr="2A2CB7DF">
        <w:rPr>
          <w:rFonts w:asciiTheme="majorBidi" w:hAnsiTheme="majorBidi" w:cstheme="majorBidi"/>
        </w:rPr>
        <w:t xml:space="preserve">that </w:t>
      </w:r>
      <w:r w:rsidR="5F9114F2" w:rsidRPr="2A2CB7DF">
        <w:rPr>
          <w:rFonts w:asciiTheme="majorBidi" w:hAnsiTheme="majorBidi" w:cstheme="majorBidi"/>
        </w:rPr>
        <w:t xml:space="preserve">show </w:t>
      </w:r>
      <w:r w:rsidRPr="2A2CB7DF">
        <w:rPr>
          <w:rFonts w:asciiTheme="majorBidi" w:hAnsiTheme="majorBidi" w:cstheme="majorBidi"/>
        </w:rPr>
        <w:t xml:space="preserve">the Syriac writers used some type of </w:t>
      </w:r>
      <w:r w:rsidR="3998EF76" w:rsidRPr="2A2CB7DF">
        <w:rPr>
          <w:rFonts w:asciiTheme="majorBidi" w:hAnsiTheme="majorBidi" w:cstheme="majorBidi"/>
        </w:rPr>
        <w:t xml:space="preserve">signs as a </w:t>
      </w:r>
      <w:r w:rsidRPr="2A2CB7DF">
        <w:rPr>
          <w:rFonts w:asciiTheme="majorBidi" w:hAnsiTheme="majorBidi" w:cstheme="majorBidi"/>
        </w:rPr>
        <w:t xml:space="preserve">guidance </w:t>
      </w:r>
      <w:r w:rsidR="3998EF76" w:rsidRPr="2A2CB7DF">
        <w:rPr>
          <w:rFonts w:asciiTheme="majorBidi" w:hAnsiTheme="majorBidi" w:cstheme="majorBidi"/>
        </w:rPr>
        <w:t>written over the chants text for</w:t>
      </w:r>
      <w:r w:rsidRPr="2A2CB7DF">
        <w:rPr>
          <w:rFonts w:asciiTheme="majorBidi" w:hAnsiTheme="majorBidi" w:cstheme="majorBidi"/>
        </w:rPr>
        <w:t xml:space="preserve"> the performance practice</w:t>
      </w:r>
      <w:r w:rsidR="665049A9" w:rsidRPr="2A2CB7DF">
        <w:rPr>
          <w:rFonts w:asciiTheme="majorBidi" w:hAnsiTheme="majorBidi" w:cstheme="majorBidi"/>
        </w:rPr>
        <w:t>s</w:t>
      </w:r>
      <w:r w:rsidRPr="2A2CB7DF">
        <w:rPr>
          <w:rFonts w:asciiTheme="majorBidi" w:hAnsiTheme="majorBidi" w:cstheme="majorBidi"/>
        </w:rPr>
        <w:t xml:space="preserve"> of the chants</w:t>
      </w:r>
      <w:r w:rsidR="3998EF76" w:rsidRPr="2A2CB7DF">
        <w:rPr>
          <w:rFonts w:asciiTheme="majorBidi" w:hAnsiTheme="majorBidi" w:cstheme="majorBidi"/>
        </w:rPr>
        <w:t>.</w:t>
      </w:r>
      <w:r w:rsidRPr="2A2CB7DF">
        <w:rPr>
          <w:rFonts w:asciiTheme="majorBidi" w:hAnsiTheme="majorBidi" w:cstheme="majorBidi"/>
        </w:rPr>
        <w:t xml:space="preserve"> </w:t>
      </w:r>
    </w:p>
    <w:p w14:paraId="42BB131A" w14:textId="6585F12D" w:rsidR="00C87833" w:rsidRPr="008008B1" w:rsidRDefault="4CEB126C" w:rsidP="2A2CB7DF">
      <w:pPr>
        <w:spacing w:line="480" w:lineRule="auto"/>
        <w:ind w:firstLine="720"/>
        <w:rPr>
          <w:rFonts w:asciiTheme="majorBidi" w:hAnsiTheme="majorBidi" w:cstheme="majorBidi"/>
        </w:rPr>
      </w:pPr>
      <w:r w:rsidRPr="2A2CB7DF">
        <w:rPr>
          <w:rFonts w:asciiTheme="majorBidi" w:hAnsiTheme="majorBidi" w:cstheme="majorBidi"/>
        </w:rPr>
        <w:lastRenderedPageBreak/>
        <w:t>T</w:t>
      </w:r>
      <w:r w:rsidR="2F2A6C35" w:rsidRPr="2A2CB7DF">
        <w:rPr>
          <w:rFonts w:asciiTheme="majorBidi" w:hAnsiTheme="majorBidi" w:cstheme="majorBidi"/>
        </w:rPr>
        <w:t xml:space="preserve">he </w:t>
      </w:r>
      <w:r w:rsidR="57EE18C3" w:rsidRPr="2A2CB7DF">
        <w:rPr>
          <w:rFonts w:asciiTheme="majorBidi" w:hAnsiTheme="majorBidi" w:cstheme="majorBidi"/>
        </w:rPr>
        <w:t>East R</w:t>
      </w:r>
      <w:r w:rsidR="2F2A6C35" w:rsidRPr="2A2CB7DF">
        <w:rPr>
          <w:rFonts w:asciiTheme="majorBidi" w:hAnsiTheme="majorBidi" w:cstheme="majorBidi"/>
        </w:rPr>
        <w:t>i</w:t>
      </w:r>
      <w:r w:rsidR="57EE18C3" w:rsidRPr="2A2CB7DF">
        <w:rPr>
          <w:rFonts w:asciiTheme="majorBidi" w:hAnsiTheme="majorBidi" w:cstheme="majorBidi"/>
        </w:rPr>
        <w:t>te</w:t>
      </w:r>
      <w:r w:rsidR="2F2A6C35" w:rsidRPr="2A2CB7DF">
        <w:rPr>
          <w:rFonts w:asciiTheme="majorBidi" w:hAnsiTheme="majorBidi" w:cstheme="majorBidi"/>
        </w:rPr>
        <w:t xml:space="preserve"> </w:t>
      </w:r>
      <w:r w:rsidRPr="2A2CB7DF">
        <w:rPr>
          <w:rFonts w:asciiTheme="majorBidi" w:hAnsiTheme="majorBidi" w:cstheme="majorBidi"/>
        </w:rPr>
        <w:t xml:space="preserve">tradition </w:t>
      </w:r>
      <w:r w:rsidR="2F2A6C35" w:rsidRPr="2A2CB7DF">
        <w:rPr>
          <w:rFonts w:asciiTheme="majorBidi" w:hAnsiTheme="majorBidi" w:cstheme="majorBidi"/>
        </w:rPr>
        <w:t>uses monophonic chanting style</w:t>
      </w:r>
      <w:r w:rsidR="614F8979" w:rsidRPr="2A2CB7DF">
        <w:rPr>
          <w:rFonts w:asciiTheme="majorBidi" w:hAnsiTheme="majorBidi" w:cstheme="majorBidi"/>
        </w:rPr>
        <w:t xml:space="preserve"> only</w:t>
      </w:r>
      <w:r w:rsidR="2F2A6C35" w:rsidRPr="2A2CB7DF">
        <w:rPr>
          <w:rFonts w:asciiTheme="majorBidi" w:hAnsiTheme="majorBidi" w:cstheme="majorBidi"/>
        </w:rPr>
        <w:t xml:space="preserve">. The main melodies used with chants are based on the </w:t>
      </w:r>
      <w:proofErr w:type="spellStart"/>
      <w:r w:rsidR="7F40D0F3" w:rsidRPr="2A2CB7DF">
        <w:rPr>
          <w:rFonts w:asciiTheme="majorBidi" w:hAnsiTheme="majorBidi" w:cstheme="majorBidi"/>
          <w:i/>
          <w:iCs/>
        </w:rPr>
        <w:t>q</w:t>
      </w:r>
      <w:r w:rsidR="2F2A6C35" w:rsidRPr="2A2CB7DF">
        <w:rPr>
          <w:rFonts w:asciiTheme="majorBidi" w:hAnsiTheme="majorBidi" w:cstheme="majorBidi"/>
          <w:i/>
          <w:iCs/>
        </w:rPr>
        <w:t>ale</w:t>
      </w:r>
      <w:proofErr w:type="spellEnd"/>
      <w:r w:rsidR="2F2A6C35" w:rsidRPr="2A2CB7DF">
        <w:rPr>
          <w:rFonts w:asciiTheme="majorBidi" w:hAnsiTheme="majorBidi" w:cstheme="majorBidi"/>
          <w:i/>
          <w:iCs/>
        </w:rPr>
        <w:t>.</w:t>
      </w:r>
      <w:r w:rsidR="2105C06D" w:rsidRPr="2A2CB7DF">
        <w:rPr>
          <w:rFonts w:asciiTheme="majorBidi" w:hAnsiTheme="majorBidi" w:cstheme="majorBidi"/>
          <w:i/>
          <w:iCs/>
        </w:rPr>
        <w:t xml:space="preserve"> </w:t>
      </w:r>
      <w:r w:rsidR="2105C06D" w:rsidRPr="2A2CB7DF">
        <w:rPr>
          <w:rFonts w:asciiTheme="majorBidi" w:hAnsiTheme="majorBidi" w:cstheme="majorBidi"/>
        </w:rPr>
        <w:t>All the</w:t>
      </w:r>
      <w:r w:rsidR="2F2A6C35" w:rsidRPr="2A2CB7DF">
        <w:rPr>
          <w:rFonts w:asciiTheme="majorBidi" w:hAnsiTheme="majorBidi" w:cstheme="majorBidi"/>
        </w:rPr>
        <w:t xml:space="preserve"> chants </w:t>
      </w:r>
      <w:r w:rsidR="2105C06D" w:rsidRPr="2A2CB7DF">
        <w:rPr>
          <w:rFonts w:asciiTheme="majorBidi" w:hAnsiTheme="majorBidi" w:cstheme="majorBidi"/>
        </w:rPr>
        <w:t xml:space="preserve">and hymns </w:t>
      </w:r>
      <w:r w:rsidR="5F9E5D9A" w:rsidRPr="2A2CB7DF">
        <w:rPr>
          <w:rFonts w:asciiTheme="majorBidi" w:hAnsiTheme="majorBidi" w:cstheme="majorBidi"/>
        </w:rPr>
        <w:t xml:space="preserve">are in the </w:t>
      </w:r>
      <w:r w:rsidR="2F2A6C35" w:rsidRPr="2A2CB7DF">
        <w:rPr>
          <w:rFonts w:asciiTheme="majorBidi" w:hAnsiTheme="majorBidi" w:cstheme="majorBidi"/>
        </w:rPr>
        <w:t xml:space="preserve">liturgical books of the </w:t>
      </w:r>
      <w:r w:rsidR="5A0F9749" w:rsidRPr="2A2CB7DF">
        <w:rPr>
          <w:rFonts w:asciiTheme="majorBidi" w:hAnsiTheme="majorBidi" w:cstheme="majorBidi"/>
        </w:rPr>
        <w:t>C</w:t>
      </w:r>
      <w:r w:rsidR="2F2A6C35" w:rsidRPr="2A2CB7DF">
        <w:rPr>
          <w:rFonts w:asciiTheme="majorBidi" w:hAnsiTheme="majorBidi" w:cstheme="majorBidi"/>
        </w:rPr>
        <w:t>hurch</w:t>
      </w:r>
      <w:r w:rsidR="4CA53DEB" w:rsidRPr="2A2CB7DF">
        <w:rPr>
          <w:rFonts w:asciiTheme="majorBidi" w:hAnsiTheme="majorBidi" w:cstheme="majorBidi"/>
        </w:rPr>
        <w:t xml:space="preserve">, such as </w:t>
      </w:r>
      <w:proofErr w:type="spellStart"/>
      <w:r w:rsidR="3798074A" w:rsidRPr="2A2CB7DF">
        <w:rPr>
          <w:rFonts w:asciiTheme="majorBidi" w:hAnsiTheme="majorBidi" w:cstheme="majorBidi"/>
          <w:lang w:bidi="syr-SY"/>
        </w:rPr>
        <w:t>Ḥudra</w:t>
      </w:r>
      <w:proofErr w:type="spellEnd"/>
      <w:r w:rsidR="2F2A6C35" w:rsidRPr="2A2CB7DF">
        <w:rPr>
          <w:rFonts w:asciiTheme="majorBidi" w:hAnsiTheme="majorBidi" w:cstheme="majorBidi"/>
        </w:rPr>
        <w:t xml:space="preserve">, Gazza, </w:t>
      </w:r>
      <w:proofErr w:type="spellStart"/>
      <w:r w:rsidR="2F2A6C35" w:rsidRPr="2A2CB7DF">
        <w:rPr>
          <w:rFonts w:asciiTheme="majorBidi" w:hAnsiTheme="majorBidi" w:cstheme="majorBidi"/>
        </w:rPr>
        <w:t>Kashkul</w:t>
      </w:r>
      <w:proofErr w:type="spellEnd"/>
      <w:r w:rsidR="2F2A6C35" w:rsidRPr="2A2CB7DF">
        <w:rPr>
          <w:rFonts w:asciiTheme="majorBidi" w:hAnsiTheme="majorBidi" w:cstheme="majorBidi"/>
        </w:rPr>
        <w:t xml:space="preserve"> and </w:t>
      </w:r>
      <w:proofErr w:type="spellStart"/>
      <w:r w:rsidR="0F9F38F2" w:rsidRPr="2A2CB7DF">
        <w:rPr>
          <w:rFonts w:asciiTheme="majorBidi" w:hAnsiTheme="majorBidi" w:cstheme="majorBidi"/>
        </w:rPr>
        <w:t>Turgama</w:t>
      </w:r>
      <w:proofErr w:type="spellEnd"/>
      <w:r w:rsidR="2F2A6C35" w:rsidRPr="2A2CB7DF">
        <w:rPr>
          <w:rFonts w:asciiTheme="majorBidi" w:hAnsiTheme="majorBidi" w:cstheme="majorBidi"/>
        </w:rPr>
        <w:t>.</w:t>
      </w:r>
      <w:r w:rsidR="66FEA8C0" w:rsidRPr="2A2CB7DF">
        <w:rPr>
          <w:rStyle w:val="FootnoteReference"/>
          <w:rFonts w:eastAsia="Times New Roman"/>
          <w:i/>
          <w:iCs/>
        </w:rPr>
        <w:t xml:space="preserve"> </w:t>
      </w:r>
      <w:r w:rsidR="2F2A6C35" w:rsidRPr="2A2CB7DF">
        <w:rPr>
          <w:rFonts w:asciiTheme="majorBidi" w:hAnsiTheme="majorBidi" w:cstheme="majorBidi"/>
        </w:rPr>
        <w:t xml:space="preserve">The name of the </w:t>
      </w:r>
      <w:proofErr w:type="spellStart"/>
      <w:r w:rsidR="2AE9928D" w:rsidRPr="2A2CB7DF">
        <w:rPr>
          <w:rFonts w:asciiTheme="majorBidi" w:hAnsiTheme="majorBidi" w:cstheme="majorBidi"/>
          <w:i/>
          <w:iCs/>
        </w:rPr>
        <w:t>q</w:t>
      </w:r>
      <w:r w:rsidR="2F2A6C35" w:rsidRPr="2A2CB7DF">
        <w:rPr>
          <w:rFonts w:asciiTheme="majorBidi" w:hAnsiTheme="majorBidi" w:cstheme="majorBidi"/>
          <w:i/>
          <w:iCs/>
        </w:rPr>
        <w:t>ala</w:t>
      </w:r>
      <w:proofErr w:type="spellEnd"/>
      <w:r w:rsidR="2F2A6C35" w:rsidRPr="2A2CB7DF">
        <w:rPr>
          <w:rFonts w:asciiTheme="majorBidi" w:hAnsiTheme="majorBidi" w:cstheme="majorBidi"/>
          <w:i/>
          <w:iCs/>
        </w:rPr>
        <w:t xml:space="preserve"> </w:t>
      </w:r>
      <w:r w:rsidR="2F2A6C35" w:rsidRPr="2A2CB7DF">
        <w:rPr>
          <w:rFonts w:asciiTheme="majorBidi" w:hAnsiTheme="majorBidi" w:cstheme="majorBidi"/>
        </w:rPr>
        <w:t>is taken from the first two or three words of the chant</w:t>
      </w:r>
      <w:r w:rsidR="6FFAA03F" w:rsidRPr="2A2CB7DF">
        <w:rPr>
          <w:rFonts w:asciiTheme="majorBidi" w:hAnsiTheme="majorBidi" w:cstheme="majorBidi"/>
        </w:rPr>
        <w:t xml:space="preserve">. If the chant </w:t>
      </w:r>
      <w:r w:rsidR="0BE5111C" w:rsidRPr="2A2CB7DF">
        <w:rPr>
          <w:rFonts w:asciiTheme="majorBidi" w:hAnsiTheme="majorBidi" w:cstheme="majorBidi"/>
        </w:rPr>
        <w:t xml:space="preserve">has </w:t>
      </w:r>
      <w:r w:rsidR="6FFAA03F" w:rsidRPr="2A2CB7DF">
        <w:rPr>
          <w:rFonts w:asciiTheme="majorBidi" w:hAnsiTheme="majorBidi" w:cstheme="majorBidi"/>
        </w:rPr>
        <w:t xml:space="preserve">the original </w:t>
      </w:r>
      <w:r w:rsidR="0BE5111C" w:rsidRPr="2A2CB7DF">
        <w:rPr>
          <w:rFonts w:asciiTheme="majorBidi" w:hAnsiTheme="majorBidi" w:cstheme="majorBidi"/>
        </w:rPr>
        <w:t xml:space="preserve">name of the </w:t>
      </w:r>
      <w:proofErr w:type="spellStart"/>
      <w:r w:rsidR="0BE5111C" w:rsidRPr="2A2CB7DF">
        <w:rPr>
          <w:rFonts w:asciiTheme="majorBidi" w:hAnsiTheme="majorBidi" w:cstheme="majorBidi"/>
          <w:i/>
          <w:iCs/>
        </w:rPr>
        <w:t>qa</w:t>
      </w:r>
      <w:r w:rsidR="6D1E295B" w:rsidRPr="2A2CB7DF">
        <w:rPr>
          <w:rFonts w:asciiTheme="majorBidi" w:hAnsiTheme="majorBidi" w:cstheme="majorBidi"/>
          <w:i/>
          <w:iCs/>
        </w:rPr>
        <w:t>la</w:t>
      </w:r>
      <w:proofErr w:type="spellEnd"/>
      <w:r w:rsidR="6D1E295B" w:rsidRPr="2A2CB7DF">
        <w:rPr>
          <w:rFonts w:asciiTheme="majorBidi" w:hAnsiTheme="majorBidi" w:cstheme="majorBidi"/>
        </w:rPr>
        <w:t xml:space="preserve"> is called </w:t>
      </w:r>
      <w:proofErr w:type="spellStart"/>
      <w:r w:rsidR="2F2A6C35" w:rsidRPr="2A2CB7DF">
        <w:rPr>
          <w:rFonts w:asciiTheme="majorBidi" w:hAnsiTheme="majorBidi" w:cstheme="majorBidi"/>
          <w:i/>
          <w:iCs/>
        </w:rPr>
        <w:t>R</w:t>
      </w:r>
      <w:r w:rsidR="1B4E9A91" w:rsidRPr="2A2CB7DF">
        <w:rPr>
          <w:rFonts w:asciiTheme="majorBidi" w:hAnsiTheme="majorBidi" w:cstheme="majorBidi"/>
          <w:i/>
          <w:iCs/>
        </w:rPr>
        <w:t>e</w:t>
      </w:r>
      <w:r w:rsidR="2F2A6C35" w:rsidRPr="2A2CB7DF">
        <w:rPr>
          <w:rFonts w:asciiTheme="majorBidi" w:hAnsiTheme="majorBidi" w:cstheme="majorBidi"/>
          <w:i/>
          <w:iCs/>
        </w:rPr>
        <w:t>sh</w:t>
      </w:r>
      <w:proofErr w:type="spellEnd"/>
      <w:r w:rsidR="2F2A6C35" w:rsidRPr="2A2CB7DF">
        <w:rPr>
          <w:rFonts w:asciiTheme="majorBidi" w:hAnsiTheme="majorBidi" w:cstheme="majorBidi"/>
          <w:i/>
          <w:iCs/>
        </w:rPr>
        <w:t xml:space="preserve"> Qala </w:t>
      </w:r>
      <w:r w:rsidR="2F2A6C35" w:rsidRPr="2A2CB7DF">
        <w:rPr>
          <w:rFonts w:ascii="AA- East Syriac Marcus" w:eastAsia="AA- East Syriac Marcus" w:hAnsi="AA- East Syriac Marcus" w:cs="AA- East Syriac Marcus"/>
          <w:sz w:val="28"/>
          <w:szCs w:val="28"/>
          <w:rtl/>
          <w:lang w:bidi="syr-SY"/>
        </w:rPr>
        <w:t>ܪܸܫܩܵܠܵܐ</w:t>
      </w:r>
      <w:r w:rsidR="6D1E295B" w:rsidRPr="2A2CB7DF">
        <w:rPr>
          <w:rFonts w:ascii="AA- East Syriac Marcus" w:eastAsia="AA- East Syriac Marcus" w:hAnsi="AA- East Syriac Marcus" w:cs="AA- East Syriac Marcus"/>
          <w:sz w:val="32"/>
          <w:szCs w:val="32"/>
        </w:rPr>
        <w:t xml:space="preserve"> </w:t>
      </w:r>
      <w:r w:rsidR="2B4BB74E" w:rsidRPr="2A2CB7DF">
        <w:rPr>
          <w:rFonts w:asciiTheme="majorBidi" w:eastAsia="AA- East Syriac Marcus" w:hAnsiTheme="majorBidi" w:cstheme="majorBidi"/>
        </w:rPr>
        <w:t>(leading</w:t>
      </w:r>
      <w:r w:rsidR="6D1E295B" w:rsidRPr="2A2CB7DF">
        <w:rPr>
          <w:rFonts w:asciiTheme="majorBidi" w:eastAsia="AA- East Syriac Marcus" w:hAnsiTheme="majorBidi" w:cstheme="majorBidi"/>
        </w:rPr>
        <w:t xml:space="preserve"> tune</w:t>
      </w:r>
      <w:r w:rsidR="536EC0EE" w:rsidRPr="2A2CB7DF">
        <w:rPr>
          <w:rFonts w:asciiTheme="majorBidi" w:eastAsia="AA- East Syriac Marcus" w:hAnsiTheme="majorBidi" w:cstheme="majorBidi"/>
        </w:rPr>
        <w:t xml:space="preserve">). </w:t>
      </w:r>
      <w:r w:rsidR="330EEC34" w:rsidRPr="2A2CB7DF">
        <w:rPr>
          <w:rFonts w:asciiTheme="majorBidi" w:hAnsiTheme="majorBidi" w:cstheme="majorBidi"/>
        </w:rPr>
        <w:t>Thus,</w:t>
      </w:r>
      <w:r w:rsidR="2F2A6C35" w:rsidRPr="2A2CB7DF">
        <w:rPr>
          <w:rFonts w:asciiTheme="majorBidi" w:hAnsiTheme="majorBidi" w:cstheme="majorBidi"/>
        </w:rPr>
        <w:t xml:space="preserve"> </w:t>
      </w:r>
      <w:proofErr w:type="spellStart"/>
      <w:r w:rsidR="2F2A6C35" w:rsidRPr="2A2CB7DF">
        <w:rPr>
          <w:rFonts w:asciiTheme="majorBidi" w:hAnsiTheme="majorBidi" w:cstheme="majorBidi"/>
          <w:i/>
          <w:iCs/>
        </w:rPr>
        <w:t>Qale</w:t>
      </w:r>
      <w:proofErr w:type="spellEnd"/>
      <w:r w:rsidR="2F2A6C35" w:rsidRPr="2A2CB7DF">
        <w:rPr>
          <w:rFonts w:asciiTheme="majorBidi" w:hAnsiTheme="majorBidi" w:cstheme="majorBidi"/>
        </w:rPr>
        <w:t xml:space="preserve"> </w:t>
      </w:r>
      <w:r w:rsidR="68832822" w:rsidRPr="2A2CB7DF">
        <w:rPr>
          <w:rFonts w:asciiTheme="majorBidi" w:hAnsiTheme="majorBidi" w:cstheme="majorBidi"/>
        </w:rPr>
        <w:t>serve</w:t>
      </w:r>
      <w:r w:rsidR="2F2A6C35" w:rsidRPr="2A2CB7DF">
        <w:rPr>
          <w:rFonts w:asciiTheme="majorBidi" w:eastAsia="Times New Roman" w:hAnsiTheme="majorBidi" w:cstheme="majorBidi"/>
        </w:rPr>
        <w:t xml:space="preserve"> as </w:t>
      </w:r>
      <w:r w:rsidR="7A4A0224" w:rsidRPr="2A2CB7DF">
        <w:rPr>
          <w:rFonts w:asciiTheme="majorBidi" w:eastAsia="Times New Roman" w:hAnsiTheme="majorBidi" w:cstheme="majorBidi"/>
        </w:rPr>
        <w:t>melodi</w:t>
      </w:r>
      <w:r w:rsidR="330EEC34" w:rsidRPr="2A2CB7DF">
        <w:rPr>
          <w:rFonts w:asciiTheme="majorBidi" w:eastAsia="Times New Roman" w:hAnsiTheme="majorBidi" w:cstheme="majorBidi"/>
        </w:rPr>
        <w:t>c</w:t>
      </w:r>
      <w:r w:rsidR="2F2A6C35" w:rsidRPr="2A2CB7DF">
        <w:rPr>
          <w:rFonts w:asciiTheme="majorBidi" w:eastAsia="Times New Roman" w:hAnsiTheme="majorBidi" w:cstheme="majorBidi"/>
        </w:rPr>
        <w:t xml:space="preserve"> guidance for other chants</w:t>
      </w:r>
      <w:r w:rsidR="330EEC34" w:rsidRPr="2A2CB7DF">
        <w:rPr>
          <w:rFonts w:asciiTheme="majorBidi" w:eastAsia="Times New Roman" w:hAnsiTheme="majorBidi" w:cstheme="majorBidi"/>
        </w:rPr>
        <w:t xml:space="preserve"> or hymns</w:t>
      </w:r>
      <w:r w:rsidR="2F2A6C35" w:rsidRPr="2A2CB7DF">
        <w:rPr>
          <w:rFonts w:asciiTheme="majorBidi" w:eastAsia="Times New Roman" w:hAnsiTheme="majorBidi" w:cstheme="majorBidi"/>
        </w:rPr>
        <w:t xml:space="preserve">. For instance: a </w:t>
      </w:r>
      <w:proofErr w:type="spellStart"/>
      <w:r w:rsidR="2F2A6C35" w:rsidRPr="2A2CB7DF">
        <w:rPr>
          <w:rFonts w:asciiTheme="majorBidi" w:hAnsiTheme="majorBidi" w:cstheme="majorBidi"/>
          <w:i/>
          <w:iCs/>
        </w:rPr>
        <w:t>R</w:t>
      </w:r>
      <w:r w:rsidR="1B4E9A91" w:rsidRPr="2A2CB7DF">
        <w:rPr>
          <w:rFonts w:asciiTheme="majorBidi" w:hAnsiTheme="majorBidi" w:cstheme="majorBidi"/>
          <w:i/>
          <w:iCs/>
        </w:rPr>
        <w:t>e</w:t>
      </w:r>
      <w:r w:rsidR="2F2A6C35" w:rsidRPr="2A2CB7DF">
        <w:rPr>
          <w:rFonts w:asciiTheme="majorBidi" w:hAnsiTheme="majorBidi" w:cstheme="majorBidi"/>
          <w:i/>
          <w:iCs/>
        </w:rPr>
        <w:t>sh</w:t>
      </w:r>
      <w:proofErr w:type="spellEnd"/>
      <w:r w:rsidR="2F2A6C35" w:rsidRPr="2A2CB7DF">
        <w:rPr>
          <w:rFonts w:asciiTheme="majorBidi" w:hAnsiTheme="majorBidi" w:cstheme="majorBidi"/>
          <w:i/>
          <w:iCs/>
        </w:rPr>
        <w:t xml:space="preserve"> Qala</w:t>
      </w:r>
      <w:r w:rsidR="2F2A6C35" w:rsidRPr="2A2CB7DF">
        <w:rPr>
          <w:rFonts w:asciiTheme="majorBidi" w:hAnsiTheme="majorBidi" w:cstheme="majorBidi"/>
        </w:rPr>
        <w:t xml:space="preserve"> </w:t>
      </w:r>
      <w:r w:rsidR="2B9428BB" w:rsidRPr="2A2CB7DF">
        <w:rPr>
          <w:rFonts w:asciiTheme="majorBidi" w:hAnsiTheme="majorBidi" w:cstheme="majorBidi"/>
        </w:rPr>
        <w:t xml:space="preserve">named </w:t>
      </w:r>
      <w:r w:rsidR="2F2A6C35" w:rsidRPr="2A2CB7DF">
        <w:rPr>
          <w:rFonts w:asciiTheme="majorBidi" w:hAnsiTheme="majorBidi" w:cstheme="majorBidi"/>
        </w:rPr>
        <w:t>“</w:t>
      </w:r>
      <w:proofErr w:type="spellStart"/>
      <w:r w:rsidR="2F2A6C35" w:rsidRPr="2A2CB7DF">
        <w:rPr>
          <w:rFonts w:asciiTheme="majorBidi" w:hAnsiTheme="majorBidi" w:cstheme="majorBidi"/>
          <w:i/>
          <w:iCs/>
        </w:rPr>
        <w:t>Itlan</w:t>
      </w:r>
      <w:proofErr w:type="spellEnd"/>
      <w:r w:rsidR="2F2A6C35" w:rsidRPr="2A2CB7DF">
        <w:rPr>
          <w:rFonts w:asciiTheme="majorBidi" w:hAnsiTheme="majorBidi" w:cstheme="majorBidi"/>
          <w:i/>
          <w:iCs/>
        </w:rPr>
        <w:t xml:space="preserve"> </w:t>
      </w:r>
      <w:proofErr w:type="spellStart"/>
      <w:r w:rsidR="1EA5294C" w:rsidRPr="2A2CB7DF">
        <w:rPr>
          <w:rFonts w:asciiTheme="majorBidi" w:hAnsiTheme="majorBidi" w:cstheme="majorBidi"/>
          <w:i/>
          <w:iCs/>
        </w:rPr>
        <w:t>S</w:t>
      </w:r>
      <w:r w:rsidR="2F2A6C35" w:rsidRPr="2A2CB7DF">
        <w:rPr>
          <w:rFonts w:asciiTheme="majorBidi" w:hAnsiTheme="majorBidi" w:cstheme="majorBidi"/>
          <w:i/>
          <w:iCs/>
        </w:rPr>
        <w:t>a</w:t>
      </w:r>
      <w:r w:rsidR="00AE430D" w:rsidRPr="00AE430D">
        <w:rPr>
          <w:rFonts w:asciiTheme="majorBidi" w:hAnsiTheme="majorBidi" w:cstheme="majorBidi"/>
          <w:i/>
          <w:iCs/>
        </w:rPr>
        <w:t>ḇ</w:t>
      </w:r>
      <w:r w:rsidR="2F2A6C35" w:rsidRPr="2A2CB7DF">
        <w:rPr>
          <w:rFonts w:asciiTheme="majorBidi" w:hAnsiTheme="majorBidi" w:cstheme="majorBidi"/>
          <w:i/>
          <w:iCs/>
        </w:rPr>
        <w:t>ra</w:t>
      </w:r>
      <w:proofErr w:type="spellEnd"/>
      <w:r w:rsidR="2F2A6C35" w:rsidRPr="2A2CB7DF">
        <w:rPr>
          <w:rFonts w:asciiTheme="majorBidi" w:hAnsiTheme="majorBidi" w:cstheme="majorBidi"/>
        </w:rPr>
        <w:t xml:space="preserve">” </w:t>
      </w:r>
      <w:r w:rsidR="2BD64D25" w:rsidRPr="2A2CB7DF">
        <w:rPr>
          <w:rFonts w:asciiTheme="majorBidi" w:hAnsiTheme="majorBidi" w:cstheme="majorBidi"/>
        </w:rPr>
        <w:t xml:space="preserve">on </w:t>
      </w:r>
      <w:r w:rsidR="2F2A6C35" w:rsidRPr="2A2CB7DF">
        <w:rPr>
          <w:rFonts w:asciiTheme="majorBidi" w:hAnsiTheme="majorBidi" w:cstheme="majorBidi"/>
        </w:rPr>
        <w:t xml:space="preserve">P. 213 in the </w:t>
      </w:r>
      <w:r w:rsidR="2BD64D25" w:rsidRPr="2A2CB7DF">
        <w:rPr>
          <w:rFonts w:asciiTheme="majorBidi" w:hAnsiTheme="majorBidi" w:cstheme="majorBidi"/>
        </w:rPr>
        <w:t xml:space="preserve">book of </w:t>
      </w:r>
      <w:proofErr w:type="spellStart"/>
      <w:r w:rsidR="00015AD3" w:rsidRPr="2A2CB7DF">
        <w:rPr>
          <w:rFonts w:asciiTheme="majorBidi" w:hAnsiTheme="majorBidi" w:cstheme="majorBidi"/>
        </w:rPr>
        <w:t>Turgama</w:t>
      </w:r>
      <w:proofErr w:type="spellEnd"/>
      <w:r w:rsidR="2F2A6C35" w:rsidRPr="2A2CB7DF">
        <w:rPr>
          <w:rFonts w:asciiTheme="majorBidi" w:hAnsiTheme="majorBidi" w:cstheme="majorBidi"/>
        </w:rPr>
        <w:t xml:space="preserve"> is used in many other chants such as the </w:t>
      </w:r>
      <w:proofErr w:type="spellStart"/>
      <w:r w:rsidR="2F2A6C35" w:rsidRPr="2A2CB7DF">
        <w:rPr>
          <w:rFonts w:asciiTheme="majorBidi" w:hAnsiTheme="majorBidi" w:cstheme="majorBidi"/>
          <w:i/>
          <w:iCs/>
        </w:rPr>
        <w:t>soghit</w:t>
      </w:r>
      <w:r w:rsidR="0EDE3978" w:rsidRPr="2A2CB7DF">
        <w:rPr>
          <w:rFonts w:asciiTheme="majorBidi" w:hAnsiTheme="majorBidi" w:cstheme="majorBidi"/>
          <w:i/>
          <w:iCs/>
        </w:rPr>
        <w:t>h</w:t>
      </w:r>
      <w:r w:rsidR="2F2A6C35" w:rsidRPr="2A2CB7DF">
        <w:rPr>
          <w:rFonts w:asciiTheme="majorBidi" w:hAnsiTheme="majorBidi" w:cstheme="majorBidi"/>
          <w:i/>
          <w:iCs/>
        </w:rPr>
        <w:t>a</w:t>
      </w:r>
      <w:proofErr w:type="spellEnd"/>
      <w:r w:rsidR="2F2A6C35" w:rsidRPr="2A2CB7DF">
        <w:rPr>
          <w:rFonts w:asciiTheme="majorBidi" w:hAnsiTheme="majorBidi" w:cstheme="majorBidi"/>
        </w:rPr>
        <w:t xml:space="preserve"> of the birth of Jesus </w:t>
      </w:r>
      <w:r w:rsidR="2B9428BB" w:rsidRPr="2A2CB7DF">
        <w:rPr>
          <w:rFonts w:asciiTheme="majorBidi" w:hAnsiTheme="majorBidi" w:cstheme="majorBidi"/>
        </w:rPr>
        <w:t>on</w:t>
      </w:r>
      <w:r w:rsidR="2F2A6C35" w:rsidRPr="2A2CB7DF">
        <w:rPr>
          <w:rFonts w:asciiTheme="majorBidi" w:hAnsiTheme="majorBidi" w:cstheme="majorBidi"/>
        </w:rPr>
        <w:t xml:space="preserve"> P. 120 in the book</w:t>
      </w:r>
      <w:r w:rsidR="6E3026AB" w:rsidRPr="2A2CB7DF">
        <w:rPr>
          <w:rFonts w:asciiTheme="majorBidi" w:hAnsiTheme="majorBidi" w:cstheme="majorBidi"/>
        </w:rPr>
        <w:t xml:space="preserve"> of </w:t>
      </w:r>
      <w:proofErr w:type="spellStart"/>
      <w:r w:rsidR="00015AD3">
        <w:rPr>
          <w:rFonts w:asciiTheme="majorBidi" w:hAnsiTheme="majorBidi" w:cstheme="majorBidi"/>
        </w:rPr>
        <w:t>Turgāmē</w:t>
      </w:r>
      <w:proofErr w:type="spellEnd"/>
      <w:r w:rsidR="2F2A6C35" w:rsidRPr="2A2CB7DF">
        <w:rPr>
          <w:rFonts w:asciiTheme="majorBidi" w:hAnsiTheme="majorBidi" w:cstheme="majorBidi"/>
        </w:rPr>
        <w:t xml:space="preserve"> </w:t>
      </w:r>
      <w:r w:rsidR="2B9428BB" w:rsidRPr="2A2CB7DF">
        <w:rPr>
          <w:rFonts w:asciiTheme="majorBidi" w:hAnsiTheme="majorBidi" w:cstheme="majorBidi"/>
        </w:rPr>
        <w:t>titled</w:t>
      </w:r>
    </w:p>
    <w:p w14:paraId="3C8767D3" w14:textId="78A2AD94" w:rsidR="00DB5890" w:rsidRPr="008008B1" w:rsidRDefault="00874E1D" w:rsidP="00DB5890">
      <w:pPr>
        <w:spacing w:line="480" w:lineRule="auto"/>
        <w:rPr>
          <w:rFonts w:asciiTheme="majorBidi" w:hAnsiTheme="majorBidi" w:cstheme="majorBidi"/>
        </w:rPr>
      </w:pPr>
      <w:r w:rsidRPr="008008B1">
        <w:rPr>
          <w:rFonts w:asciiTheme="majorBidi" w:hAnsiTheme="majorBidi" w:cstheme="majorBidi"/>
        </w:rPr>
        <w:t xml:space="preserve"> </w:t>
      </w:r>
      <w:r w:rsidR="00D22F65">
        <w:rPr>
          <w:rFonts w:asciiTheme="majorBidi" w:hAnsiTheme="majorBidi" w:cstheme="majorBidi"/>
        </w:rPr>
        <w:t>“</w:t>
      </w:r>
      <w:proofErr w:type="spellStart"/>
      <w:r w:rsidR="006412E0" w:rsidRPr="008008B1">
        <w:rPr>
          <w:rFonts w:asciiTheme="majorBidi" w:hAnsiTheme="majorBidi" w:cstheme="majorBidi"/>
          <w:i/>
          <w:iCs/>
        </w:rPr>
        <w:t>Byaldeh</w:t>
      </w:r>
      <w:proofErr w:type="spellEnd"/>
      <w:r w:rsidR="006412E0" w:rsidRPr="008008B1">
        <w:rPr>
          <w:rFonts w:asciiTheme="majorBidi" w:hAnsiTheme="majorBidi" w:cstheme="majorBidi"/>
          <w:i/>
          <w:iCs/>
        </w:rPr>
        <w:t xml:space="preserve"> </w:t>
      </w:r>
      <w:proofErr w:type="spellStart"/>
      <w:r w:rsidR="006412E0" w:rsidRPr="008008B1">
        <w:rPr>
          <w:rFonts w:asciiTheme="majorBidi" w:hAnsiTheme="majorBidi" w:cstheme="majorBidi"/>
          <w:i/>
          <w:iCs/>
        </w:rPr>
        <w:t>dawra</w:t>
      </w:r>
      <w:proofErr w:type="spellEnd"/>
      <w:r w:rsidR="006412E0" w:rsidRPr="008008B1">
        <w:rPr>
          <w:rFonts w:asciiTheme="majorBidi" w:hAnsiTheme="majorBidi" w:cstheme="majorBidi"/>
          <w:i/>
          <w:iCs/>
        </w:rPr>
        <w:t xml:space="preserve"> </w:t>
      </w:r>
      <w:proofErr w:type="spellStart"/>
      <w:r w:rsidR="006412E0" w:rsidRPr="008008B1">
        <w:rPr>
          <w:rFonts w:asciiTheme="majorBidi" w:hAnsiTheme="majorBidi" w:cstheme="majorBidi"/>
          <w:i/>
          <w:iCs/>
        </w:rPr>
        <w:t>nuhra</w:t>
      </w:r>
      <w:proofErr w:type="spellEnd"/>
      <w:r w:rsidR="006412E0" w:rsidRPr="008008B1">
        <w:rPr>
          <w:rFonts w:asciiTheme="majorBidi" w:hAnsiTheme="majorBidi" w:cstheme="majorBidi"/>
          <w:i/>
          <w:iCs/>
        </w:rPr>
        <w:t xml:space="preserve"> </w:t>
      </w:r>
      <w:proofErr w:type="spellStart"/>
      <w:r w:rsidR="006412E0" w:rsidRPr="008008B1">
        <w:rPr>
          <w:rFonts w:asciiTheme="majorBidi" w:hAnsiTheme="majorBidi" w:cstheme="majorBidi"/>
          <w:i/>
          <w:iCs/>
        </w:rPr>
        <w:t>dnakh</w:t>
      </w:r>
      <w:proofErr w:type="spellEnd"/>
      <w:r w:rsidR="006412E0" w:rsidRPr="008008B1">
        <w:rPr>
          <w:rFonts w:asciiTheme="majorBidi" w:hAnsiTheme="majorBidi" w:cstheme="majorBidi"/>
        </w:rPr>
        <w:t xml:space="preserve">” by Mar </w:t>
      </w:r>
      <w:proofErr w:type="spellStart"/>
      <w:r w:rsidR="006412E0" w:rsidRPr="008008B1">
        <w:rPr>
          <w:rFonts w:asciiTheme="majorBidi" w:hAnsiTheme="majorBidi" w:cstheme="majorBidi"/>
        </w:rPr>
        <w:t>Narsai</w:t>
      </w:r>
      <w:proofErr w:type="spellEnd"/>
      <w:r w:rsidR="006412E0" w:rsidRPr="008008B1">
        <w:rPr>
          <w:rFonts w:asciiTheme="majorBidi" w:hAnsiTheme="majorBidi" w:cstheme="majorBidi"/>
        </w:rPr>
        <w:t>. 7+</w:t>
      </w:r>
      <w:r w:rsidR="003726DE" w:rsidRPr="008008B1">
        <w:rPr>
          <w:rFonts w:asciiTheme="majorBidi" w:hAnsiTheme="majorBidi" w:cstheme="majorBidi"/>
        </w:rPr>
        <w:t>7</w:t>
      </w:r>
      <w:r w:rsidR="00DB474F" w:rsidRPr="008008B1">
        <w:rPr>
          <w:rFonts w:asciiTheme="majorBidi" w:hAnsiTheme="majorBidi" w:cstheme="majorBidi"/>
        </w:rPr>
        <w:t xml:space="preserve">/ 7+7 </w:t>
      </w:r>
      <w:r w:rsidR="00242363" w:rsidRPr="008008B1">
        <w:rPr>
          <w:rFonts w:asciiTheme="majorBidi" w:hAnsiTheme="majorBidi" w:cstheme="majorBidi"/>
        </w:rPr>
        <w:t xml:space="preserve">syllabic meter. </w:t>
      </w:r>
    </w:p>
    <w:p w14:paraId="6394302B" w14:textId="33BE8137" w:rsidR="008867BC" w:rsidRDefault="2F2A6C35" w:rsidP="2A2CB7DF">
      <w:pPr>
        <w:spacing w:line="480" w:lineRule="auto"/>
        <w:ind w:firstLine="720"/>
        <w:rPr>
          <w:rFonts w:asciiTheme="majorBidi" w:hAnsiTheme="majorBidi" w:cstheme="majorBidi"/>
        </w:rPr>
      </w:pPr>
      <w:r w:rsidRPr="2A2CB7DF">
        <w:rPr>
          <w:rFonts w:eastAsia="Times New Roman"/>
        </w:rPr>
        <w:t xml:space="preserve">The modes used in chanting the in the church of the east liturgy have a combination of whole, half and quarter tones. </w:t>
      </w:r>
      <w:r w:rsidR="71B92EC8" w:rsidRPr="2A2CB7DF">
        <w:rPr>
          <w:rFonts w:eastAsia="Times New Roman"/>
        </w:rPr>
        <w:t>Therefore,</w:t>
      </w:r>
      <w:r w:rsidR="7022A2EE" w:rsidRPr="2A2CB7DF">
        <w:rPr>
          <w:rFonts w:eastAsia="Times New Roman"/>
        </w:rPr>
        <w:t xml:space="preserve"> when transcribing half-flat and half- </w:t>
      </w:r>
      <w:r w:rsidR="6E21C833" w:rsidRPr="2A2CB7DF">
        <w:rPr>
          <w:rFonts w:eastAsia="Times New Roman"/>
        </w:rPr>
        <w:t xml:space="preserve">sharp sings must be included if the melody is in the </w:t>
      </w:r>
      <w:r w:rsidR="638FFF35" w:rsidRPr="2A2CB7DF">
        <w:rPr>
          <w:rFonts w:eastAsia="Times New Roman"/>
        </w:rPr>
        <w:t>oriental Maqam. Although the</w:t>
      </w:r>
      <w:r w:rsidR="70F09681" w:rsidRPr="2A2CB7DF">
        <w:rPr>
          <w:rFonts w:eastAsia="Times New Roman"/>
        </w:rPr>
        <w:t xml:space="preserve"> </w:t>
      </w:r>
      <w:r w:rsidR="6737CB80" w:rsidRPr="2A2CB7DF">
        <w:rPr>
          <w:rFonts w:eastAsia="Times New Roman"/>
        </w:rPr>
        <w:t>M</w:t>
      </w:r>
      <w:r w:rsidR="70F09681" w:rsidRPr="2A2CB7DF">
        <w:rPr>
          <w:rFonts w:eastAsia="Times New Roman"/>
        </w:rPr>
        <w:t xml:space="preserve">aqams were used in the church </w:t>
      </w:r>
      <w:r w:rsidR="0C2E7809" w:rsidRPr="2A2CB7DF">
        <w:rPr>
          <w:rFonts w:eastAsia="Times New Roman"/>
        </w:rPr>
        <w:t xml:space="preserve">for centuries, their names are in either Arabic, Turkish, or Persian </w:t>
      </w:r>
      <w:r w:rsidR="740C8C06" w:rsidRPr="2A2CB7DF">
        <w:rPr>
          <w:rFonts w:eastAsia="Times New Roman"/>
        </w:rPr>
        <w:t xml:space="preserve">words. </w:t>
      </w:r>
      <w:r w:rsidR="1B8D6290" w:rsidRPr="2A2CB7DF">
        <w:rPr>
          <w:rFonts w:eastAsia="Times New Roman"/>
        </w:rPr>
        <w:t xml:space="preserve">Most of </w:t>
      </w:r>
      <w:r w:rsidR="47183690" w:rsidRPr="2A2CB7DF">
        <w:rPr>
          <w:rFonts w:eastAsia="Times New Roman"/>
        </w:rPr>
        <w:t>the main</w:t>
      </w:r>
      <w:r w:rsidR="77E6F491" w:rsidRPr="2A2CB7DF">
        <w:rPr>
          <w:rFonts w:eastAsia="Times New Roman"/>
        </w:rPr>
        <w:t xml:space="preserve"> </w:t>
      </w:r>
      <w:r w:rsidR="6737CB80" w:rsidRPr="2A2CB7DF">
        <w:rPr>
          <w:rFonts w:eastAsia="Times New Roman"/>
        </w:rPr>
        <w:t>M</w:t>
      </w:r>
      <w:r w:rsidR="77E6F491" w:rsidRPr="2A2CB7DF">
        <w:rPr>
          <w:rFonts w:eastAsia="Times New Roman"/>
        </w:rPr>
        <w:t xml:space="preserve">aqam </w:t>
      </w:r>
      <w:r w:rsidR="740C8C06" w:rsidRPr="2A2CB7DF">
        <w:rPr>
          <w:rFonts w:eastAsia="Times New Roman"/>
        </w:rPr>
        <w:t>na</w:t>
      </w:r>
      <w:r w:rsidR="1B8D6290" w:rsidRPr="2A2CB7DF">
        <w:rPr>
          <w:rFonts w:eastAsia="Times New Roman"/>
        </w:rPr>
        <w:t xml:space="preserve">mes </w:t>
      </w:r>
      <w:r w:rsidR="77E6F491" w:rsidRPr="2A2CB7DF">
        <w:rPr>
          <w:rFonts w:eastAsia="Times New Roman"/>
        </w:rPr>
        <w:t xml:space="preserve">were </w:t>
      </w:r>
      <w:r w:rsidR="1B8D6290" w:rsidRPr="2A2CB7DF">
        <w:rPr>
          <w:rFonts w:eastAsia="Times New Roman"/>
        </w:rPr>
        <w:t xml:space="preserve">agreed on </w:t>
      </w:r>
      <w:r w:rsidR="6E1886AD" w:rsidRPr="2A2CB7DF">
        <w:rPr>
          <w:rFonts w:eastAsia="Times New Roman"/>
        </w:rPr>
        <w:t xml:space="preserve">during the first </w:t>
      </w:r>
      <w:r w:rsidR="05DCF065" w:rsidRPr="2A2CB7DF">
        <w:rPr>
          <w:rFonts w:eastAsia="Times New Roman"/>
        </w:rPr>
        <w:t xml:space="preserve">music symposium held in Cairo </w:t>
      </w:r>
      <w:r w:rsidR="1B8D6290" w:rsidRPr="2A2CB7DF">
        <w:rPr>
          <w:rFonts w:eastAsia="Times New Roman"/>
        </w:rPr>
        <w:t xml:space="preserve">in </w:t>
      </w:r>
      <w:r w:rsidR="5F9E9705" w:rsidRPr="2A2CB7DF">
        <w:rPr>
          <w:rFonts w:eastAsia="Times New Roman"/>
        </w:rPr>
        <w:t>193</w:t>
      </w:r>
      <w:r w:rsidR="31486057" w:rsidRPr="2A2CB7DF">
        <w:rPr>
          <w:rFonts w:eastAsia="Times New Roman"/>
        </w:rPr>
        <w:t xml:space="preserve">2. Musicians and </w:t>
      </w:r>
      <w:r w:rsidR="4A40245F" w:rsidRPr="2A2CB7DF">
        <w:rPr>
          <w:rFonts w:eastAsia="Times New Roman"/>
        </w:rPr>
        <w:t>musicologists</w:t>
      </w:r>
      <w:r w:rsidR="31486057" w:rsidRPr="2A2CB7DF">
        <w:rPr>
          <w:rFonts w:eastAsia="Times New Roman"/>
        </w:rPr>
        <w:t xml:space="preserve"> </w:t>
      </w:r>
      <w:r w:rsidR="067E0E82" w:rsidRPr="2A2CB7DF">
        <w:rPr>
          <w:rFonts w:eastAsia="Times New Roman"/>
        </w:rPr>
        <w:t>from</w:t>
      </w:r>
      <w:r w:rsidR="7C93802E" w:rsidRPr="2A2CB7DF">
        <w:rPr>
          <w:rFonts w:eastAsia="Times New Roman"/>
        </w:rPr>
        <w:t xml:space="preserve"> </w:t>
      </w:r>
      <w:r w:rsidR="557FBC34" w:rsidRPr="2A2CB7DF">
        <w:rPr>
          <w:rFonts w:eastAsia="Times New Roman"/>
        </w:rPr>
        <w:t xml:space="preserve">many countries </w:t>
      </w:r>
      <w:r w:rsidR="5EFE6183" w:rsidRPr="2A2CB7DF">
        <w:rPr>
          <w:rFonts w:eastAsia="Times New Roman"/>
        </w:rPr>
        <w:t xml:space="preserve">from the East and the </w:t>
      </w:r>
      <w:r w:rsidR="5B00455F" w:rsidRPr="2A2CB7DF">
        <w:rPr>
          <w:rFonts w:eastAsia="Times New Roman"/>
        </w:rPr>
        <w:t xml:space="preserve">West </w:t>
      </w:r>
      <w:r w:rsidR="557FBC34" w:rsidRPr="2A2CB7DF">
        <w:rPr>
          <w:rFonts w:eastAsia="Times New Roman"/>
        </w:rPr>
        <w:t>attended this</w:t>
      </w:r>
      <w:r w:rsidR="494494BA" w:rsidRPr="2A2CB7DF">
        <w:rPr>
          <w:rFonts w:eastAsia="Times New Roman"/>
        </w:rPr>
        <w:t xml:space="preserve"> </w:t>
      </w:r>
      <w:r w:rsidR="283AA73D" w:rsidRPr="2A2CB7DF">
        <w:rPr>
          <w:rFonts w:eastAsia="Times New Roman"/>
        </w:rPr>
        <w:t>conference,</w:t>
      </w:r>
      <w:r w:rsidR="494494BA" w:rsidRPr="2A2CB7DF">
        <w:rPr>
          <w:rFonts w:eastAsia="Times New Roman"/>
        </w:rPr>
        <w:t xml:space="preserve"> including Bela Barton and Paul </w:t>
      </w:r>
      <w:r w:rsidR="0EE69EF3" w:rsidRPr="2A2CB7DF">
        <w:rPr>
          <w:rFonts w:eastAsia="Times New Roman"/>
        </w:rPr>
        <w:t xml:space="preserve">Hindemith. </w:t>
      </w:r>
    </w:p>
    <w:p w14:paraId="300DC02E" w14:textId="3927E29A" w:rsidR="00843BAB" w:rsidRDefault="00843BAB" w:rsidP="00C97C0C">
      <w:pPr>
        <w:spacing w:line="480" w:lineRule="auto"/>
        <w:rPr>
          <w:rFonts w:asciiTheme="majorBidi" w:hAnsiTheme="majorBidi" w:cstheme="majorBidi"/>
        </w:rPr>
      </w:pPr>
    </w:p>
    <w:p w14:paraId="0B642D2E" w14:textId="6B1D3A51" w:rsidR="001C4A90" w:rsidRDefault="001C4A90" w:rsidP="00C97C0C">
      <w:pPr>
        <w:spacing w:line="480" w:lineRule="auto"/>
        <w:rPr>
          <w:rFonts w:asciiTheme="majorBidi" w:hAnsiTheme="majorBidi" w:cstheme="majorBidi"/>
        </w:rPr>
      </w:pPr>
    </w:p>
    <w:p w14:paraId="5B532D89" w14:textId="108189E9" w:rsidR="001C4A90" w:rsidRDefault="001C4A90" w:rsidP="00C97C0C">
      <w:pPr>
        <w:spacing w:line="480" w:lineRule="auto"/>
        <w:rPr>
          <w:rFonts w:asciiTheme="majorBidi" w:hAnsiTheme="majorBidi" w:cstheme="majorBidi"/>
        </w:rPr>
      </w:pPr>
    </w:p>
    <w:p w14:paraId="54947AF2" w14:textId="682726AB" w:rsidR="001C4A90" w:rsidRDefault="001C4A90" w:rsidP="00C97C0C">
      <w:pPr>
        <w:spacing w:line="480" w:lineRule="auto"/>
        <w:rPr>
          <w:rFonts w:asciiTheme="majorBidi" w:hAnsiTheme="majorBidi" w:cstheme="majorBidi"/>
        </w:rPr>
      </w:pPr>
    </w:p>
    <w:p w14:paraId="41036CD3" w14:textId="533853F0" w:rsidR="001C4A90" w:rsidRDefault="001C4A90" w:rsidP="00C97C0C">
      <w:pPr>
        <w:spacing w:line="480" w:lineRule="auto"/>
        <w:rPr>
          <w:rFonts w:asciiTheme="majorBidi" w:hAnsiTheme="majorBidi" w:cstheme="majorBidi"/>
        </w:rPr>
      </w:pPr>
    </w:p>
    <w:p w14:paraId="32F90AE9" w14:textId="07DA9E6A" w:rsidR="001C4A90" w:rsidRDefault="001C4A90" w:rsidP="00C97C0C">
      <w:pPr>
        <w:spacing w:line="480" w:lineRule="auto"/>
        <w:rPr>
          <w:rFonts w:asciiTheme="majorBidi" w:hAnsiTheme="majorBidi" w:cstheme="majorBidi"/>
        </w:rPr>
      </w:pPr>
    </w:p>
    <w:p w14:paraId="0941AFC1" w14:textId="77777777" w:rsidR="004D5A76" w:rsidRPr="00315DBE" w:rsidRDefault="004D5A76" w:rsidP="00C97C0C">
      <w:pPr>
        <w:spacing w:line="480" w:lineRule="auto"/>
        <w:rPr>
          <w:rFonts w:asciiTheme="majorBidi" w:hAnsiTheme="majorBidi" w:cstheme="majorBidi"/>
        </w:rPr>
      </w:pPr>
    </w:p>
    <w:p w14:paraId="0FFCC306" w14:textId="77777777" w:rsidR="0030739E" w:rsidRDefault="0030739E" w:rsidP="008C1CB9">
      <w:pPr>
        <w:jc w:val="center"/>
        <w:textAlignment w:val="baseline"/>
        <w:rPr>
          <w:rFonts w:eastAsia="Times New Roman"/>
          <w:b/>
          <w:bCs/>
        </w:rPr>
      </w:pPr>
    </w:p>
    <w:p w14:paraId="1B668120" w14:textId="77777777" w:rsidR="0030739E" w:rsidRDefault="0030739E" w:rsidP="008C1CB9">
      <w:pPr>
        <w:jc w:val="center"/>
        <w:textAlignment w:val="baseline"/>
        <w:rPr>
          <w:rFonts w:eastAsia="Times New Roman"/>
          <w:b/>
          <w:bCs/>
        </w:rPr>
      </w:pPr>
    </w:p>
    <w:p w14:paraId="3DD6F4FC" w14:textId="6ED27885" w:rsidR="0016392B" w:rsidRPr="008008B1" w:rsidRDefault="0016392B" w:rsidP="008C1CB9">
      <w:pPr>
        <w:jc w:val="center"/>
        <w:textAlignment w:val="baseline"/>
        <w:rPr>
          <w:rFonts w:eastAsia="Times New Roman"/>
          <w:b/>
          <w:bCs/>
        </w:rPr>
      </w:pPr>
      <w:r w:rsidRPr="008008B1">
        <w:rPr>
          <w:rFonts w:eastAsia="Times New Roman"/>
          <w:b/>
          <w:bCs/>
        </w:rPr>
        <w:lastRenderedPageBreak/>
        <w:t>Women’s Choirs</w:t>
      </w:r>
    </w:p>
    <w:p w14:paraId="26443048" w14:textId="385001E1" w:rsidR="006412E0" w:rsidRPr="008008B1" w:rsidRDefault="006412E0" w:rsidP="0016392B">
      <w:pPr>
        <w:textAlignment w:val="baseline"/>
        <w:rPr>
          <w:rFonts w:eastAsia="Times New Roman"/>
        </w:rPr>
      </w:pPr>
    </w:p>
    <w:p w14:paraId="7064DF24" w14:textId="77777777" w:rsidR="008C1CB9" w:rsidRPr="008008B1" w:rsidRDefault="008C1CB9" w:rsidP="0016392B">
      <w:pPr>
        <w:textAlignment w:val="baseline"/>
        <w:rPr>
          <w:rFonts w:eastAsia="Times New Roman"/>
        </w:rPr>
      </w:pPr>
    </w:p>
    <w:p w14:paraId="193CD3FE" w14:textId="77777777" w:rsidR="00DE4B7D" w:rsidRPr="008008B1" w:rsidRDefault="00A926CC" w:rsidP="00D90E7A">
      <w:pPr>
        <w:spacing w:line="480" w:lineRule="auto"/>
        <w:ind w:firstLine="720"/>
        <w:rPr>
          <w:rFonts w:asciiTheme="majorBidi" w:hAnsiTheme="majorBidi" w:cstheme="majorBidi"/>
        </w:rPr>
      </w:pPr>
      <w:r w:rsidRPr="008008B1">
        <w:rPr>
          <w:rFonts w:asciiTheme="majorBidi" w:hAnsiTheme="majorBidi" w:cstheme="majorBidi"/>
        </w:rPr>
        <w:t>S</w:t>
      </w:r>
      <w:r w:rsidR="0049027E" w:rsidRPr="008008B1">
        <w:rPr>
          <w:rFonts w:asciiTheme="majorBidi" w:hAnsiTheme="majorBidi" w:cstheme="majorBidi"/>
        </w:rPr>
        <w:t xml:space="preserve">inging chants and responses </w:t>
      </w:r>
      <w:r w:rsidR="00BA2903" w:rsidRPr="008008B1">
        <w:rPr>
          <w:rFonts w:asciiTheme="majorBidi" w:hAnsiTheme="majorBidi" w:cstheme="majorBidi"/>
        </w:rPr>
        <w:t>during Mass or</w:t>
      </w:r>
      <w:r w:rsidR="0049027E" w:rsidRPr="008008B1">
        <w:rPr>
          <w:rFonts w:asciiTheme="majorBidi" w:hAnsiTheme="majorBidi" w:cstheme="majorBidi"/>
        </w:rPr>
        <w:t xml:space="preserve"> </w:t>
      </w:r>
      <w:r w:rsidR="00BA2903" w:rsidRPr="008008B1">
        <w:rPr>
          <w:rFonts w:asciiTheme="majorBidi" w:hAnsiTheme="majorBidi" w:cstheme="majorBidi"/>
        </w:rPr>
        <w:t>ordinary days</w:t>
      </w:r>
      <w:r w:rsidR="0049027E" w:rsidRPr="008008B1">
        <w:rPr>
          <w:rFonts w:asciiTheme="majorBidi" w:hAnsiTheme="majorBidi" w:cstheme="majorBidi"/>
        </w:rPr>
        <w:t xml:space="preserve"> was and still in many traditions performed by all adult men and young boys.</w:t>
      </w:r>
      <w:r w:rsidR="0049027E" w:rsidRPr="008008B1">
        <w:rPr>
          <w:rFonts w:asciiTheme="majorBidi" w:hAnsiTheme="majorBidi" w:cstheme="majorBidi"/>
          <w:vertAlign w:val="superscript"/>
        </w:rPr>
        <w:footnoteReference w:id="141"/>
      </w:r>
      <w:r w:rsidR="0049027E" w:rsidRPr="008008B1">
        <w:rPr>
          <w:rFonts w:asciiTheme="majorBidi" w:hAnsiTheme="majorBidi" w:cstheme="majorBidi"/>
        </w:rPr>
        <w:t xml:space="preserve"> Although the choral and polyphony music was highly developed in the sixteenth century in the west, the Roman Catholic Church did not allow women to sing in the church. "The upper parts of the polyphonic settings were sung by boys with unchanged voices, adult male </w:t>
      </w:r>
      <w:proofErr w:type="spellStart"/>
      <w:r w:rsidR="0049027E" w:rsidRPr="00EA6440">
        <w:rPr>
          <w:rFonts w:asciiTheme="majorBidi" w:hAnsiTheme="majorBidi" w:cstheme="majorBidi"/>
          <w:color w:val="000000" w:themeColor="text1"/>
        </w:rPr>
        <w:t>falsettists</w:t>
      </w:r>
      <w:proofErr w:type="spellEnd"/>
      <w:r w:rsidR="0049027E" w:rsidRPr="00255BCF">
        <w:rPr>
          <w:rFonts w:asciiTheme="majorBidi" w:hAnsiTheme="majorBidi" w:cstheme="majorBidi"/>
          <w:color w:val="000000" w:themeColor="text1"/>
        </w:rPr>
        <w:t>,</w:t>
      </w:r>
      <w:r w:rsidR="0049027E" w:rsidRPr="008008B1">
        <w:rPr>
          <w:rFonts w:asciiTheme="majorBidi" w:hAnsiTheme="majorBidi" w:cstheme="majorBidi"/>
        </w:rPr>
        <w:t xml:space="preserve"> or castrati.”</w:t>
      </w:r>
      <w:r w:rsidR="0049027E" w:rsidRPr="008008B1">
        <w:rPr>
          <w:rFonts w:asciiTheme="majorBidi" w:hAnsiTheme="majorBidi" w:cstheme="majorBidi"/>
          <w:vertAlign w:val="superscript"/>
        </w:rPr>
        <w:footnoteReference w:id="142"/>
      </w:r>
    </w:p>
    <w:p w14:paraId="57BF26AD" w14:textId="2EBFEF6C" w:rsidR="002213F6" w:rsidRDefault="0049027E" w:rsidP="00D90E7A">
      <w:pPr>
        <w:spacing w:line="480" w:lineRule="auto"/>
        <w:ind w:firstLine="720"/>
        <w:rPr>
          <w:rFonts w:asciiTheme="majorBidi" w:hAnsiTheme="majorBidi" w:cstheme="majorBidi"/>
        </w:rPr>
      </w:pPr>
      <w:r w:rsidRPr="008008B1">
        <w:rPr>
          <w:rFonts w:asciiTheme="majorBidi" w:hAnsiTheme="majorBidi" w:cstheme="majorBidi"/>
        </w:rPr>
        <w:t>In 1773, women were allowed for the first time to sing in the perform</w:t>
      </w:r>
      <w:r w:rsidR="00A978BE">
        <w:rPr>
          <w:rFonts w:asciiTheme="majorBidi" w:hAnsiTheme="majorBidi" w:cstheme="majorBidi"/>
        </w:rPr>
        <w:t>ance</w:t>
      </w:r>
      <w:r w:rsidRPr="008008B1">
        <w:rPr>
          <w:rFonts w:asciiTheme="majorBidi" w:hAnsiTheme="majorBidi" w:cstheme="majorBidi"/>
        </w:rPr>
        <w:t xml:space="preserve"> in “Judith” </w:t>
      </w:r>
      <w:r w:rsidRPr="008008B1">
        <w:rPr>
          <w:rFonts w:eastAsia="Times New Roman"/>
        </w:rPr>
        <w:t>the oratorio</w:t>
      </w:r>
      <w:r w:rsidRPr="008008B1">
        <w:rPr>
          <w:rFonts w:asciiTheme="majorBidi" w:hAnsiTheme="majorBidi" w:cstheme="majorBidi"/>
        </w:rPr>
        <w:t xml:space="preserve"> by Thomas Arne, after many years of performance without women’s voices. However, this was not</w:t>
      </w:r>
      <w:r w:rsidR="00DE4B7D" w:rsidRPr="008008B1">
        <w:rPr>
          <w:rFonts w:asciiTheme="majorBidi" w:hAnsiTheme="majorBidi" w:cstheme="majorBidi"/>
        </w:rPr>
        <w:t xml:space="preserve"> a</w:t>
      </w:r>
      <w:r w:rsidRPr="008008B1">
        <w:rPr>
          <w:rFonts w:asciiTheme="majorBidi" w:hAnsiTheme="majorBidi" w:cstheme="majorBidi"/>
        </w:rPr>
        <w:t xml:space="preserve"> church performance, instead it was performed at C</w:t>
      </w:r>
      <w:r w:rsidR="002213F6">
        <w:rPr>
          <w:rFonts w:asciiTheme="majorBidi" w:hAnsiTheme="majorBidi" w:cstheme="majorBidi"/>
        </w:rPr>
        <w:t>ovent Garden Theater in London.</w:t>
      </w:r>
      <w:r w:rsidRPr="008008B1">
        <w:rPr>
          <w:rFonts w:asciiTheme="majorBidi" w:hAnsiTheme="majorBidi" w:cstheme="majorBidi"/>
          <w:vertAlign w:val="superscript"/>
        </w:rPr>
        <w:footnoteReference w:id="143"/>
      </w:r>
      <w:r w:rsidRPr="008008B1">
        <w:rPr>
          <w:rFonts w:asciiTheme="majorBidi" w:hAnsiTheme="majorBidi" w:cstheme="majorBidi"/>
        </w:rPr>
        <w:t xml:space="preserve"> </w:t>
      </w:r>
      <w:r w:rsidRPr="00857027">
        <w:rPr>
          <w:rFonts w:asciiTheme="majorBidi" w:hAnsiTheme="majorBidi" w:cstheme="majorBidi"/>
          <w:color w:val="000000" w:themeColor="text1"/>
        </w:rPr>
        <w:t xml:space="preserve">During Bach time </w:t>
      </w:r>
      <w:r w:rsidR="00857027">
        <w:rPr>
          <w:rFonts w:asciiTheme="majorBidi" w:hAnsiTheme="majorBidi" w:cstheme="majorBidi"/>
          <w:color w:val="000000" w:themeColor="text1"/>
        </w:rPr>
        <w:t>i</w:t>
      </w:r>
      <w:r w:rsidRPr="00857027">
        <w:rPr>
          <w:rFonts w:asciiTheme="majorBidi" w:hAnsiTheme="majorBidi" w:cstheme="majorBidi"/>
          <w:color w:val="000000" w:themeColor="text1"/>
        </w:rPr>
        <w:t xml:space="preserve">n Leipzig, </w:t>
      </w:r>
      <w:r w:rsidRPr="008008B1">
        <w:rPr>
          <w:rFonts w:asciiTheme="majorBidi" w:hAnsiTheme="majorBidi" w:cstheme="majorBidi"/>
        </w:rPr>
        <w:t>women did not perform in church choirs until 1940.</w:t>
      </w:r>
      <w:r w:rsidRPr="008008B1">
        <w:rPr>
          <w:rFonts w:asciiTheme="majorBidi" w:hAnsiTheme="majorBidi" w:cstheme="majorBidi"/>
          <w:vertAlign w:val="superscript"/>
        </w:rPr>
        <w:footnoteReference w:id="144"/>
      </w:r>
      <w:r w:rsidRPr="008008B1">
        <w:rPr>
          <w:rFonts w:asciiTheme="majorBidi" w:hAnsiTheme="majorBidi" w:cstheme="majorBidi"/>
        </w:rPr>
        <w:t xml:space="preserve"> </w:t>
      </w:r>
    </w:p>
    <w:p w14:paraId="3C362E1C" w14:textId="1B1814F1" w:rsidR="0049027E" w:rsidRPr="008008B1" w:rsidRDefault="338CB790" w:rsidP="2A2CB7DF">
      <w:pPr>
        <w:spacing w:line="480" w:lineRule="auto"/>
        <w:rPr>
          <w:rFonts w:asciiTheme="majorBidi" w:hAnsiTheme="majorBidi" w:cstheme="majorBidi"/>
        </w:rPr>
      </w:pPr>
      <w:r w:rsidRPr="2A2CB7DF">
        <w:rPr>
          <w:rFonts w:asciiTheme="majorBidi" w:hAnsiTheme="majorBidi" w:cstheme="majorBidi"/>
        </w:rPr>
        <w:t xml:space="preserve">It was not until the nineteenth century that women were participating with men in choral settings outside the church. By contrast, we find in the early Church of the East, two committed church group members known as Son of the Covenant </w:t>
      </w:r>
      <w:proofErr w:type="spellStart"/>
      <w:r w:rsidRPr="2A2CB7DF">
        <w:rPr>
          <w:rFonts w:asciiTheme="majorBidi" w:hAnsiTheme="majorBidi" w:cstheme="majorBidi"/>
          <w:i/>
          <w:iCs/>
        </w:rPr>
        <w:t>Bnay</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Qyāmā</w:t>
      </w:r>
      <w:proofErr w:type="spellEnd"/>
      <w:r w:rsidRPr="2A2CB7DF">
        <w:rPr>
          <w:rFonts w:asciiTheme="majorBidi" w:hAnsiTheme="majorBidi" w:cs="AA- East Syriac Marcus"/>
          <w:i/>
          <w:iCs/>
          <w:lang w:bidi="syr-SY"/>
        </w:rPr>
        <w:t xml:space="preserve"> </w:t>
      </w:r>
      <w:r w:rsidRPr="2A2CB7DF">
        <w:rPr>
          <w:rFonts w:asciiTheme="majorBidi" w:hAnsiTheme="majorBidi" w:cs="AA- East Syriac Marcus"/>
          <w:sz w:val="28"/>
          <w:szCs w:val="28"/>
          <w:rtl/>
          <w:lang w:bidi="syr-SY"/>
        </w:rPr>
        <w:t>ܒܢܲܝ̈ ܩܝܵܡܵܐ</w:t>
      </w:r>
      <w:r w:rsidRPr="2A2CB7DF">
        <w:rPr>
          <w:rFonts w:asciiTheme="majorBidi" w:hAnsiTheme="majorBidi" w:cs="AA- East Syriac Marcus"/>
          <w:sz w:val="28"/>
          <w:szCs w:val="28"/>
          <w:lang w:bidi="syr-SY"/>
        </w:rPr>
        <w:t xml:space="preserve"> </w:t>
      </w:r>
      <w:r w:rsidRPr="2A2CB7DF">
        <w:rPr>
          <w:rFonts w:asciiTheme="majorBidi" w:hAnsiTheme="majorBidi" w:cstheme="majorBidi"/>
        </w:rPr>
        <w:t xml:space="preserve">and Daughters of the Covenant </w:t>
      </w:r>
      <w:proofErr w:type="spellStart"/>
      <w:r w:rsidRPr="2A2CB7DF">
        <w:rPr>
          <w:rFonts w:asciiTheme="majorBidi" w:hAnsiTheme="majorBidi" w:cstheme="majorBidi"/>
          <w:i/>
          <w:iCs/>
        </w:rPr>
        <w:t>Bnāt</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Qyāmā</w:t>
      </w:r>
      <w:proofErr w:type="spellEnd"/>
      <w:r w:rsidRPr="2A2CB7DF">
        <w:rPr>
          <w:rFonts w:asciiTheme="majorBidi" w:hAnsiTheme="majorBidi" w:cs="AA- East Syriac Marcus"/>
          <w:i/>
          <w:iCs/>
          <w:lang w:bidi="syr-SY"/>
        </w:rPr>
        <w:t xml:space="preserve"> </w:t>
      </w:r>
      <w:r w:rsidRPr="008008B1">
        <w:rPr>
          <w:rFonts w:ascii="AA- East Syriac Marcus" w:hAnsi="AA- East Syriac Marcus" w:cs="AA- East Syriac Marcus"/>
          <w:sz w:val="28"/>
          <w:szCs w:val="28"/>
          <w:rtl/>
          <w:lang w:bidi="syr-SY"/>
        </w:rPr>
        <w:t>ܒܢܵܬ̣̈</w:t>
      </w:r>
      <w:r w:rsidRPr="2A2CB7DF">
        <w:rPr>
          <w:rFonts w:asciiTheme="majorBidi" w:hAnsiTheme="majorBidi" w:cs="AA- East Syriac Marcus"/>
          <w:sz w:val="28"/>
          <w:szCs w:val="28"/>
          <w:rtl/>
          <w:lang w:bidi="syr-SY"/>
        </w:rPr>
        <w:t xml:space="preserve"> ܩܝܵܡܵܐ</w:t>
      </w:r>
      <w:r w:rsidR="00082317">
        <w:rPr>
          <w:rFonts w:asciiTheme="majorBidi" w:hAnsiTheme="majorBidi" w:cstheme="majorBidi"/>
        </w:rPr>
        <w:t xml:space="preserve"> h</w:t>
      </w:r>
      <w:r w:rsidR="2A431612" w:rsidRPr="2A2CB7DF">
        <w:rPr>
          <w:rFonts w:asciiTheme="majorBidi" w:hAnsiTheme="majorBidi" w:cstheme="majorBidi"/>
        </w:rPr>
        <w:t>ad</w:t>
      </w:r>
      <w:r w:rsidRPr="2A2CB7DF">
        <w:rPr>
          <w:rFonts w:asciiTheme="majorBidi" w:hAnsiTheme="majorBidi" w:cstheme="majorBidi"/>
        </w:rPr>
        <w:t xml:space="preserve"> the responsibility of performing </w:t>
      </w:r>
      <w:r w:rsidR="1415971D" w:rsidRPr="2A2CB7DF">
        <w:rPr>
          <w:rFonts w:asciiTheme="majorBidi" w:hAnsiTheme="majorBidi" w:cstheme="majorBidi"/>
        </w:rPr>
        <w:t xml:space="preserve">the </w:t>
      </w:r>
      <w:r w:rsidRPr="2A2CB7DF">
        <w:rPr>
          <w:rFonts w:asciiTheme="majorBidi" w:hAnsiTheme="majorBidi" w:cstheme="majorBidi"/>
        </w:rPr>
        <w:t xml:space="preserve">liturgical </w:t>
      </w:r>
      <w:r w:rsidRPr="2A2CB7DF">
        <w:rPr>
          <w:rFonts w:asciiTheme="majorBidi" w:hAnsiTheme="majorBidi" w:cs="Segoe UI Historic"/>
          <w:lang w:bidi="syr-SY"/>
        </w:rPr>
        <w:t xml:space="preserve">chants </w:t>
      </w:r>
      <w:r w:rsidRPr="2A2CB7DF">
        <w:rPr>
          <w:rFonts w:asciiTheme="majorBidi" w:hAnsiTheme="majorBidi" w:cstheme="majorBidi"/>
        </w:rPr>
        <w:t xml:space="preserve">as well as other types of hymns during the church services and </w:t>
      </w:r>
      <w:r w:rsidR="1A2746DD" w:rsidRPr="2A2CB7DF">
        <w:rPr>
          <w:rFonts w:asciiTheme="majorBidi" w:hAnsiTheme="majorBidi" w:cstheme="majorBidi"/>
        </w:rPr>
        <w:t>at</w:t>
      </w:r>
      <w:r w:rsidRPr="2A2CB7DF">
        <w:rPr>
          <w:rFonts w:asciiTheme="majorBidi" w:hAnsiTheme="majorBidi" w:cstheme="majorBidi"/>
        </w:rPr>
        <w:t xml:space="preserve"> funerals.</w:t>
      </w:r>
      <w:r w:rsidR="0049027E" w:rsidRPr="2A2CB7DF">
        <w:rPr>
          <w:rFonts w:asciiTheme="majorBidi" w:hAnsiTheme="majorBidi" w:cstheme="majorBidi"/>
          <w:vertAlign w:val="superscript"/>
        </w:rPr>
        <w:footnoteReference w:id="145"/>
      </w:r>
      <w:r w:rsidR="0049027E" w:rsidRPr="008008B1">
        <w:rPr>
          <w:rFonts w:asciiTheme="majorBidi" w:hAnsiTheme="majorBidi" w:cstheme="majorBidi"/>
        </w:rPr>
        <w:tab/>
      </w:r>
    </w:p>
    <w:p w14:paraId="02FB7B95" w14:textId="3130D6C4" w:rsidR="0049027E" w:rsidRPr="008008B1" w:rsidRDefault="338CB790" w:rsidP="2A2CB7DF">
      <w:pPr>
        <w:spacing w:line="480" w:lineRule="auto"/>
        <w:ind w:firstLine="720"/>
        <w:rPr>
          <w:rFonts w:asciiTheme="majorBidi" w:hAnsiTheme="majorBidi" w:cstheme="majorBidi"/>
        </w:rPr>
      </w:pPr>
      <w:proofErr w:type="spellStart"/>
      <w:r w:rsidRPr="2A2CB7DF">
        <w:rPr>
          <w:rFonts w:asciiTheme="majorBidi" w:hAnsiTheme="majorBidi" w:cstheme="majorBidi"/>
        </w:rPr>
        <w:t>Rabbula’s</w:t>
      </w:r>
      <w:proofErr w:type="spellEnd"/>
      <w:r w:rsidRPr="2A2CB7DF">
        <w:rPr>
          <w:rFonts w:asciiTheme="majorBidi" w:hAnsiTheme="majorBidi" w:cstheme="majorBidi"/>
        </w:rPr>
        <w:t xml:space="preserve"> Canons of the fourth </w:t>
      </w:r>
      <w:r w:rsidR="2463FF67" w:rsidRPr="2A2CB7DF">
        <w:rPr>
          <w:rFonts w:asciiTheme="majorBidi" w:hAnsiTheme="majorBidi" w:cstheme="majorBidi"/>
        </w:rPr>
        <w:t>century</w:t>
      </w:r>
      <w:r w:rsidRPr="2A2CB7DF">
        <w:rPr>
          <w:rFonts w:asciiTheme="majorBidi" w:hAnsiTheme="majorBidi" w:cstheme="majorBidi"/>
        </w:rPr>
        <w:t xml:space="preserve"> </w:t>
      </w:r>
      <w:r w:rsidR="6758F4C2" w:rsidRPr="2A2CB7DF">
        <w:rPr>
          <w:rFonts w:asciiTheme="majorBidi" w:hAnsiTheme="majorBidi" w:cstheme="majorBidi"/>
        </w:rPr>
        <w:t>show</w:t>
      </w:r>
      <w:r w:rsidRPr="2A2CB7DF">
        <w:rPr>
          <w:rFonts w:asciiTheme="majorBidi" w:hAnsiTheme="majorBidi" w:cstheme="majorBidi"/>
        </w:rPr>
        <w:t xml:space="preserve"> the responsibilities of each group</w:t>
      </w:r>
      <w:r w:rsidR="1125655D" w:rsidRPr="2A2CB7DF">
        <w:rPr>
          <w:rFonts w:asciiTheme="majorBidi" w:hAnsiTheme="majorBidi" w:cstheme="majorBidi"/>
        </w:rPr>
        <w:t xml:space="preserve"> of </w:t>
      </w:r>
      <w:r w:rsidR="43877881" w:rsidRPr="2A2CB7DF">
        <w:rPr>
          <w:rFonts w:asciiTheme="majorBidi" w:hAnsiTheme="majorBidi" w:cstheme="majorBidi"/>
        </w:rPr>
        <w:t>S</w:t>
      </w:r>
      <w:r w:rsidR="5B6FBF4B" w:rsidRPr="2A2CB7DF">
        <w:rPr>
          <w:rFonts w:asciiTheme="majorBidi" w:hAnsiTheme="majorBidi" w:cstheme="majorBidi"/>
        </w:rPr>
        <w:t xml:space="preserve">ons and </w:t>
      </w:r>
      <w:r w:rsidR="0E053176" w:rsidRPr="2A2CB7DF">
        <w:rPr>
          <w:rFonts w:asciiTheme="majorBidi" w:hAnsiTheme="majorBidi" w:cstheme="majorBidi"/>
        </w:rPr>
        <w:t>D</w:t>
      </w:r>
      <w:r w:rsidR="5B6FBF4B" w:rsidRPr="2A2CB7DF">
        <w:rPr>
          <w:rFonts w:asciiTheme="majorBidi" w:hAnsiTheme="majorBidi" w:cstheme="majorBidi"/>
        </w:rPr>
        <w:t xml:space="preserve">aughters of the </w:t>
      </w:r>
      <w:r w:rsidR="109D6BBB" w:rsidRPr="2A2CB7DF">
        <w:rPr>
          <w:rFonts w:asciiTheme="majorBidi" w:hAnsiTheme="majorBidi" w:cstheme="majorBidi"/>
        </w:rPr>
        <w:t>C</w:t>
      </w:r>
      <w:r w:rsidR="5B6FBF4B" w:rsidRPr="2A2CB7DF">
        <w:rPr>
          <w:rFonts w:asciiTheme="majorBidi" w:hAnsiTheme="majorBidi" w:cstheme="majorBidi"/>
        </w:rPr>
        <w:t>ovenant</w:t>
      </w:r>
      <w:r w:rsidRPr="2A2CB7DF">
        <w:rPr>
          <w:rFonts w:asciiTheme="majorBidi" w:hAnsiTheme="majorBidi" w:cstheme="majorBidi"/>
        </w:rPr>
        <w:t>.</w:t>
      </w:r>
      <w:r w:rsidR="0049027E" w:rsidRPr="2A2CB7DF">
        <w:rPr>
          <w:rFonts w:asciiTheme="majorBidi" w:hAnsiTheme="majorBidi" w:cstheme="majorBidi"/>
          <w:vertAlign w:val="superscript"/>
        </w:rPr>
        <w:footnoteReference w:id="146"/>
      </w:r>
      <w:r w:rsidRPr="2A2CB7DF">
        <w:rPr>
          <w:rFonts w:asciiTheme="majorBidi" w:hAnsiTheme="majorBidi" w:cstheme="majorBidi"/>
        </w:rPr>
        <w:t xml:space="preserve"> These groups existed in the pre-monastic Syriac tradition. The </w:t>
      </w:r>
      <w:r w:rsidRPr="2A2CB7DF">
        <w:rPr>
          <w:rFonts w:asciiTheme="majorBidi" w:hAnsiTheme="majorBidi" w:cstheme="majorBidi"/>
        </w:rPr>
        <w:lastRenderedPageBreak/>
        <w:t xml:space="preserve">two groups had many church responsibilities, especially singing </w:t>
      </w:r>
      <w:r w:rsidR="007E2094">
        <w:rPr>
          <w:rFonts w:asciiTheme="majorBidi" w:hAnsiTheme="majorBidi" w:cstheme="majorBidi"/>
        </w:rPr>
        <w:t xml:space="preserve">the </w:t>
      </w:r>
      <w:r w:rsidRPr="2A2CB7DF">
        <w:rPr>
          <w:rFonts w:asciiTheme="majorBidi" w:hAnsiTheme="majorBidi" w:cstheme="majorBidi"/>
        </w:rPr>
        <w:t>liturgical hymns at</w:t>
      </w:r>
      <w:r w:rsidR="269F7720" w:rsidRPr="2A2CB7DF">
        <w:rPr>
          <w:rFonts w:asciiTheme="majorBidi" w:hAnsiTheme="majorBidi" w:cstheme="majorBidi"/>
        </w:rPr>
        <w:t xml:space="preserve"> church and </w:t>
      </w:r>
      <w:r w:rsidR="007E2094">
        <w:rPr>
          <w:rFonts w:asciiTheme="majorBidi" w:hAnsiTheme="majorBidi" w:cstheme="majorBidi"/>
        </w:rPr>
        <w:t xml:space="preserve">in </w:t>
      </w:r>
      <w:r w:rsidR="269F7720" w:rsidRPr="2A2CB7DF">
        <w:rPr>
          <w:rFonts w:asciiTheme="majorBidi" w:hAnsiTheme="majorBidi" w:cstheme="majorBidi"/>
        </w:rPr>
        <w:t>other church events</w:t>
      </w:r>
      <w:r w:rsidR="269F7720" w:rsidRPr="00C914E8">
        <w:rPr>
          <w:rFonts w:asciiTheme="majorBidi" w:hAnsiTheme="majorBidi" w:cstheme="majorBidi"/>
        </w:rPr>
        <w:t xml:space="preserve">. In addition to </w:t>
      </w:r>
      <w:r w:rsidR="00C914E8" w:rsidRPr="00C914E8">
        <w:rPr>
          <w:rFonts w:asciiTheme="majorBidi" w:hAnsiTheme="majorBidi" w:cstheme="majorBidi"/>
        </w:rPr>
        <w:t>“the task</w:t>
      </w:r>
      <w:r w:rsidRPr="00C914E8">
        <w:rPr>
          <w:rFonts w:asciiTheme="majorBidi" w:hAnsiTheme="majorBidi" w:cstheme="majorBidi"/>
        </w:rPr>
        <w:t xml:space="preserve"> of singing psalms and various kinds of hymns in certain liturgical celebrations of the civic churches.</w:t>
      </w:r>
      <w:r w:rsidRPr="2A2CB7DF">
        <w:rPr>
          <w:rFonts w:asciiTheme="majorBidi" w:hAnsiTheme="majorBidi" w:cstheme="majorBidi"/>
        </w:rPr>
        <w:t>”</w:t>
      </w:r>
      <w:r w:rsidR="0049027E" w:rsidRPr="2A2CB7DF">
        <w:rPr>
          <w:rFonts w:asciiTheme="majorBidi" w:hAnsiTheme="majorBidi" w:cstheme="majorBidi"/>
          <w:vertAlign w:val="superscript"/>
        </w:rPr>
        <w:footnoteReference w:id="147"/>
      </w:r>
      <w:r w:rsidR="2E18EA92" w:rsidRPr="2A2CB7DF">
        <w:rPr>
          <w:rFonts w:asciiTheme="majorBidi" w:hAnsiTheme="majorBidi" w:cstheme="majorBidi"/>
          <w:i/>
          <w:iCs/>
        </w:rPr>
        <w:t xml:space="preserve"> </w:t>
      </w:r>
      <w:r w:rsidR="0C16A458" w:rsidRPr="2A2CB7DF">
        <w:rPr>
          <w:rFonts w:asciiTheme="majorBidi" w:hAnsiTheme="majorBidi" w:cstheme="majorBidi"/>
        </w:rPr>
        <w:t>Daughters of the covenant</w:t>
      </w:r>
      <w:r w:rsidRPr="2A2CB7DF">
        <w:rPr>
          <w:rFonts w:asciiTheme="majorBidi" w:hAnsiTheme="majorBidi" w:cstheme="majorBidi"/>
        </w:rPr>
        <w:t xml:space="preserve"> were required to sing the doctrinal hymns </w:t>
      </w:r>
      <w:proofErr w:type="spellStart"/>
      <w:r w:rsidR="08108CF3" w:rsidRPr="2A2CB7DF">
        <w:rPr>
          <w:rFonts w:asciiTheme="majorBidi" w:hAnsiTheme="majorBidi" w:cstheme="majorBidi"/>
          <w:i/>
          <w:iCs/>
        </w:rPr>
        <w:t>m</w:t>
      </w:r>
      <w:r w:rsidR="2DFF3A4A" w:rsidRPr="2A2CB7DF">
        <w:rPr>
          <w:rFonts w:asciiTheme="majorBidi" w:hAnsiTheme="majorBidi" w:cstheme="majorBidi"/>
          <w:i/>
          <w:iCs/>
        </w:rPr>
        <w:t>adrāshe</w:t>
      </w:r>
      <w:proofErr w:type="spellEnd"/>
      <w:r w:rsidRPr="2A2CB7DF">
        <w:rPr>
          <w:rFonts w:asciiTheme="majorBidi" w:hAnsiTheme="majorBidi" w:cstheme="majorBidi"/>
          <w:i/>
          <w:iCs/>
        </w:rPr>
        <w:t xml:space="preserve"> </w:t>
      </w:r>
      <w:r w:rsidRPr="2A2CB7DF">
        <w:rPr>
          <w:rFonts w:asciiTheme="majorBidi" w:hAnsiTheme="majorBidi" w:cstheme="majorBidi"/>
        </w:rPr>
        <w:t xml:space="preserve">according to </w:t>
      </w:r>
      <w:proofErr w:type="spellStart"/>
      <w:r w:rsidRPr="2A2CB7DF">
        <w:rPr>
          <w:rFonts w:asciiTheme="majorBidi" w:hAnsiTheme="majorBidi" w:cstheme="majorBidi"/>
        </w:rPr>
        <w:t>Rabbula</w:t>
      </w:r>
      <w:proofErr w:type="spellEnd"/>
      <w:r w:rsidRPr="2A2CB7DF">
        <w:rPr>
          <w:rFonts w:asciiTheme="majorBidi" w:hAnsiTheme="majorBidi" w:cstheme="majorBidi"/>
        </w:rPr>
        <w:t xml:space="preserve"> Canons.</w:t>
      </w:r>
      <w:r w:rsidR="0049027E" w:rsidRPr="2A2CB7DF">
        <w:rPr>
          <w:rFonts w:asciiTheme="majorBidi" w:hAnsiTheme="majorBidi" w:cstheme="majorBidi"/>
          <w:vertAlign w:val="superscript"/>
        </w:rPr>
        <w:footnoteReference w:id="148"/>
      </w:r>
      <w:r w:rsidRPr="2A2CB7DF">
        <w:rPr>
          <w:rFonts w:asciiTheme="majorBidi" w:hAnsiTheme="majorBidi" w:cstheme="majorBidi"/>
        </w:rPr>
        <w:t xml:space="preserve"> </w:t>
      </w:r>
      <w:r w:rsidR="5F5E4126" w:rsidRPr="2A2CB7DF">
        <w:rPr>
          <w:rFonts w:asciiTheme="majorBidi" w:hAnsiTheme="majorBidi" w:cstheme="majorBidi"/>
        </w:rPr>
        <w:t>Moreover</w:t>
      </w:r>
      <w:r w:rsidRPr="2A2CB7DF">
        <w:rPr>
          <w:rFonts w:asciiTheme="majorBidi" w:hAnsiTheme="majorBidi" w:cstheme="majorBidi"/>
        </w:rPr>
        <w:t xml:space="preserve">, </w:t>
      </w:r>
      <w:r w:rsidR="5F5E4126" w:rsidRPr="2A2CB7DF">
        <w:rPr>
          <w:rFonts w:asciiTheme="majorBidi" w:hAnsiTheme="majorBidi" w:cstheme="majorBidi"/>
        </w:rPr>
        <w:t xml:space="preserve">they </w:t>
      </w:r>
      <w:r w:rsidR="36C99DF2" w:rsidRPr="2A2CB7DF">
        <w:rPr>
          <w:rFonts w:asciiTheme="majorBidi" w:hAnsiTheme="majorBidi" w:cstheme="majorBidi"/>
        </w:rPr>
        <w:t xml:space="preserve">were also requested to </w:t>
      </w:r>
      <w:r w:rsidRPr="2A2CB7DF">
        <w:rPr>
          <w:rFonts w:asciiTheme="majorBidi" w:hAnsiTheme="majorBidi" w:cstheme="majorBidi"/>
        </w:rPr>
        <w:t xml:space="preserve">participate in singing during the daily offices with </w:t>
      </w:r>
      <w:proofErr w:type="spellStart"/>
      <w:r w:rsidRPr="2A2CB7DF">
        <w:rPr>
          <w:rFonts w:asciiTheme="majorBidi" w:hAnsiTheme="majorBidi" w:cstheme="majorBidi"/>
          <w:i/>
          <w:iCs/>
        </w:rPr>
        <w:t>Bnay</w:t>
      </w:r>
      <w:proofErr w:type="spellEnd"/>
      <w:r w:rsidRPr="2A2CB7DF">
        <w:rPr>
          <w:rFonts w:asciiTheme="majorBidi" w:hAnsiTheme="majorBidi" w:cstheme="majorBidi"/>
        </w:rPr>
        <w:t xml:space="preserve"> </w:t>
      </w:r>
      <w:proofErr w:type="spellStart"/>
      <w:r w:rsidRPr="2A2CB7DF">
        <w:rPr>
          <w:rFonts w:asciiTheme="majorBidi" w:hAnsiTheme="majorBidi" w:cstheme="majorBidi"/>
          <w:i/>
          <w:iCs/>
        </w:rPr>
        <w:t>Qyama</w:t>
      </w:r>
      <w:proofErr w:type="spellEnd"/>
      <w:r w:rsidRPr="2A2CB7DF">
        <w:rPr>
          <w:rFonts w:asciiTheme="majorBidi" w:hAnsiTheme="majorBidi" w:cstheme="majorBidi"/>
        </w:rPr>
        <w:t xml:space="preserve"> and other clerg</w:t>
      </w:r>
      <w:r w:rsidR="6BE1D559" w:rsidRPr="2A2CB7DF">
        <w:rPr>
          <w:rFonts w:asciiTheme="majorBidi" w:hAnsiTheme="majorBidi" w:cstheme="majorBidi"/>
        </w:rPr>
        <w:t>ies</w:t>
      </w:r>
      <w:r w:rsidRPr="2A2CB7DF">
        <w:rPr>
          <w:rFonts w:asciiTheme="majorBidi" w:hAnsiTheme="majorBidi" w:cstheme="majorBidi"/>
        </w:rPr>
        <w:t>.</w:t>
      </w:r>
      <w:r w:rsidR="0049027E" w:rsidRPr="2A2CB7DF">
        <w:rPr>
          <w:rFonts w:asciiTheme="majorBidi" w:hAnsiTheme="majorBidi" w:cstheme="majorBidi"/>
          <w:vertAlign w:val="superscript"/>
        </w:rPr>
        <w:footnoteReference w:id="149"/>
      </w:r>
    </w:p>
    <w:p w14:paraId="04C0C60B" w14:textId="3AAFCC88" w:rsidR="0049027E" w:rsidRPr="008008B1" w:rsidRDefault="338CB790" w:rsidP="2A2CB7DF">
      <w:pPr>
        <w:spacing w:line="480" w:lineRule="auto"/>
        <w:ind w:firstLine="720"/>
        <w:rPr>
          <w:rFonts w:asciiTheme="majorBidi" w:hAnsiTheme="majorBidi" w:cstheme="majorBidi"/>
        </w:rPr>
      </w:pPr>
      <w:r w:rsidRPr="2A2CB7DF">
        <w:rPr>
          <w:rFonts w:asciiTheme="majorBidi" w:hAnsiTheme="majorBidi" w:cstheme="majorBidi"/>
        </w:rPr>
        <w:t>Most of the church laws forbade women’s singing in the church</w:t>
      </w:r>
      <w:r w:rsidR="269F7720" w:rsidRPr="2A2CB7DF">
        <w:rPr>
          <w:rFonts w:asciiTheme="majorBidi" w:hAnsiTheme="majorBidi" w:cstheme="majorBidi"/>
        </w:rPr>
        <w:t xml:space="preserve"> according to </w:t>
      </w:r>
      <w:r w:rsidRPr="2A2CB7DF">
        <w:rPr>
          <w:rFonts w:asciiTheme="majorBidi" w:hAnsiTheme="majorBidi" w:cstheme="majorBidi"/>
        </w:rPr>
        <w:t xml:space="preserve">the gospel verse by </w:t>
      </w:r>
      <w:r w:rsidR="269F7720" w:rsidRPr="2A2CB7DF">
        <w:rPr>
          <w:rFonts w:asciiTheme="majorBidi" w:hAnsiTheme="majorBidi" w:cstheme="majorBidi"/>
        </w:rPr>
        <w:t>Apostle</w:t>
      </w:r>
      <w:r w:rsidRPr="2A2CB7DF">
        <w:rPr>
          <w:rFonts w:asciiTheme="majorBidi" w:hAnsiTheme="majorBidi" w:cstheme="majorBidi"/>
        </w:rPr>
        <w:t xml:space="preserve"> Paul on women’s silence inside the church.</w:t>
      </w:r>
      <w:r w:rsidR="0049027E" w:rsidRPr="2A2CB7DF">
        <w:rPr>
          <w:rFonts w:asciiTheme="majorBidi" w:hAnsiTheme="majorBidi" w:cstheme="majorBidi"/>
          <w:vertAlign w:val="superscript"/>
        </w:rPr>
        <w:footnoteReference w:id="150"/>
      </w:r>
      <w:r w:rsidRPr="2A2CB7DF">
        <w:rPr>
          <w:rFonts w:asciiTheme="majorBidi" w:hAnsiTheme="majorBidi" w:cstheme="majorBidi"/>
        </w:rPr>
        <w:t xml:space="preserve"> On the other hand, we see Mar </w:t>
      </w:r>
      <w:proofErr w:type="spellStart"/>
      <w:r w:rsidRPr="2A2CB7DF">
        <w:rPr>
          <w:rFonts w:asciiTheme="majorBidi" w:hAnsiTheme="majorBidi" w:cstheme="majorBidi"/>
        </w:rPr>
        <w:t>Aprem</w:t>
      </w:r>
      <w:proofErr w:type="spellEnd"/>
      <w:r w:rsidRPr="2A2CB7DF">
        <w:rPr>
          <w:rFonts w:asciiTheme="majorBidi" w:hAnsiTheme="majorBidi" w:cstheme="majorBidi"/>
        </w:rPr>
        <w:t xml:space="preserve"> in the fourth </w:t>
      </w:r>
      <w:r w:rsidR="3794944C" w:rsidRPr="2A2CB7DF">
        <w:rPr>
          <w:rFonts w:asciiTheme="majorBidi" w:hAnsiTheme="majorBidi" w:cstheme="majorBidi"/>
        </w:rPr>
        <w:t>century</w:t>
      </w:r>
      <w:r w:rsidRPr="2A2CB7DF">
        <w:rPr>
          <w:rFonts w:asciiTheme="majorBidi" w:hAnsiTheme="majorBidi" w:cstheme="majorBidi"/>
        </w:rPr>
        <w:t xml:space="preserve"> </w:t>
      </w:r>
      <w:r w:rsidR="3794944C" w:rsidRPr="2A2CB7DF">
        <w:rPr>
          <w:rFonts w:asciiTheme="majorBidi" w:hAnsiTheme="majorBidi" w:cstheme="majorBidi"/>
        </w:rPr>
        <w:t>shows</w:t>
      </w:r>
      <w:r w:rsidRPr="2A2CB7DF">
        <w:rPr>
          <w:rFonts w:asciiTheme="majorBidi" w:hAnsiTheme="majorBidi" w:cstheme="majorBidi"/>
        </w:rPr>
        <w:t xml:space="preserve"> </w:t>
      </w:r>
      <w:r w:rsidR="4A69D77D" w:rsidRPr="2A2CB7DF">
        <w:rPr>
          <w:rFonts w:asciiTheme="majorBidi" w:hAnsiTheme="majorBidi" w:cstheme="majorBidi"/>
        </w:rPr>
        <w:t>a profound respect</w:t>
      </w:r>
      <w:r w:rsidRPr="2A2CB7DF">
        <w:rPr>
          <w:rFonts w:asciiTheme="majorBidi" w:hAnsiTheme="majorBidi" w:cstheme="majorBidi"/>
        </w:rPr>
        <w:t xml:space="preserve"> for women and </w:t>
      </w:r>
      <w:r w:rsidR="11C62EC9" w:rsidRPr="2A2CB7DF">
        <w:rPr>
          <w:rFonts w:asciiTheme="majorBidi" w:hAnsiTheme="majorBidi" w:cstheme="majorBidi"/>
        </w:rPr>
        <w:t xml:space="preserve">encouraged </w:t>
      </w:r>
      <w:r w:rsidRPr="2A2CB7DF">
        <w:rPr>
          <w:rFonts w:asciiTheme="majorBidi" w:hAnsiTheme="majorBidi" w:cstheme="majorBidi"/>
        </w:rPr>
        <w:t xml:space="preserve">their roles in the Christian community. Mar </w:t>
      </w:r>
      <w:proofErr w:type="spellStart"/>
      <w:r w:rsidRPr="2A2CB7DF">
        <w:rPr>
          <w:rFonts w:asciiTheme="majorBidi" w:hAnsiTheme="majorBidi" w:cstheme="majorBidi"/>
        </w:rPr>
        <w:t>Aprem</w:t>
      </w:r>
      <w:proofErr w:type="spellEnd"/>
      <w:r w:rsidRPr="2A2CB7DF">
        <w:rPr>
          <w:rFonts w:asciiTheme="majorBidi" w:hAnsiTheme="majorBidi" w:cstheme="majorBidi"/>
        </w:rPr>
        <w:t xml:space="preserve"> showed his appreciation for </w:t>
      </w:r>
      <w:r w:rsidR="630E174D" w:rsidRPr="2A2CB7DF">
        <w:rPr>
          <w:rFonts w:asciiTheme="majorBidi" w:hAnsiTheme="majorBidi" w:cstheme="majorBidi"/>
        </w:rPr>
        <w:t xml:space="preserve">women </w:t>
      </w:r>
      <w:r w:rsidRPr="2A2CB7DF">
        <w:rPr>
          <w:rFonts w:asciiTheme="majorBidi" w:hAnsiTheme="majorBidi" w:cstheme="majorBidi"/>
        </w:rPr>
        <w:t xml:space="preserve">by including different subjects and topics on women in his writings, especially in his </w:t>
      </w:r>
      <w:proofErr w:type="spellStart"/>
      <w:r w:rsidR="0B4A16F9" w:rsidRPr="2A2CB7DF">
        <w:rPr>
          <w:rFonts w:asciiTheme="majorBidi" w:hAnsiTheme="majorBidi" w:cstheme="majorBidi"/>
          <w:i/>
          <w:iCs/>
        </w:rPr>
        <w:t>memrē</w:t>
      </w:r>
      <w:proofErr w:type="spellEnd"/>
      <w:r w:rsidRPr="2A2CB7DF">
        <w:rPr>
          <w:rFonts w:asciiTheme="majorBidi" w:hAnsiTheme="majorBidi" w:cstheme="majorBidi"/>
          <w:i/>
          <w:iCs/>
        </w:rPr>
        <w:t xml:space="preserve"> </w:t>
      </w:r>
      <w:r w:rsidRPr="2A2CB7DF">
        <w:rPr>
          <w:rFonts w:asciiTheme="majorBidi" w:hAnsiTheme="majorBidi" w:cstheme="majorBidi"/>
        </w:rPr>
        <w:t xml:space="preserve">and </w:t>
      </w:r>
      <w:proofErr w:type="spellStart"/>
      <w:r w:rsidR="08108CF3" w:rsidRPr="2A2CB7DF">
        <w:rPr>
          <w:rFonts w:asciiTheme="majorBidi" w:hAnsiTheme="majorBidi" w:cstheme="majorBidi"/>
          <w:i/>
          <w:iCs/>
        </w:rPr>
        <w:t>m</w:t>
      </w:r>
      <w:r w:rsidR="2DFF3A4A" w:rsidRPr="2A2CB7DF">
        <w:rPr>
          <w:rFonts w:asciiTheme="majorBidi" w:hAnsiTheme="majorBidi" w:cstheme="majorBidi"/>
          <w:i/>
          <w:iCs/>
        </w:rPr>
        <w:t>adrāshe</w:t>
      </w:r>
      <w:proofErr w:type="spellEnd"/>
      <w:r w:rsidRPr="2A2CB7DF">
        <w:rPr>
          <w:rFonts w:asciiTheme="majorBidi" w:hAnsiTheme="majorBidi" w:cstheme="majorBidi"/>
          <w:i/>
          <w:iCs/>
        </w:rPr>
        <w:t xml:space="preserve"> </w:t>
      </w:r>
      <w:r w:rsidRPr="2A2CB7DF">
        <w:rPr>
          <w:rFonts w:asciiTheme="majorBidi" w:hAnsiTheme="majorBidi" w:cstheme="majorBidi"/>
        </w:rPr>
        <w:t xml:space="preserve">on Nativity, Virginity, or on the Church, especially on his comparison between Mary and Eve such as his words in his </w:t>
      </w:r>
      <w:proofErr w:type="spellStart"/>
      <w:r w:rsidR="0CA1D4F3" w:rsidRPr="2A2CB7DF">
        <w:rPr>
          <w:rFonts w:asciiTheme="majorBidi" w:hAnsiTheme="majorBidi" w:cstheme="majorBidi"/>
          <w:i/>
          <w:iCs/>
        </w:rPr>
        <w:t>madrāsha</w:t>
      </w:r>
      <w:proofErr w:type="spellEnd"/>
      <w:r w:rsidRPr="2A2CB7DF">
        <w:rPr>
          <w:rFonts w:asciiTheme="majorBidi" w:hAnsiTheme="majorBidi" w:cstheme="majorBidi"/>
          <w:i/>
          <w:iCs/>
        </w:rPr>
        <w:t xml:space="preserve"> </w:t>
      </w:r>
      <w:r w:rsidRPr="2A2CB7DF">
        <w:rPr>
          <w:rFonts w:asciiTheme="majorBidi" w:hAnsiTheme="majorBidi" w:cstheme="majorBidi"/>
        </w:rPr>
        <w:t>on Church number 49, line 7.</w:t>
      </w:r>
    </w:p>
    <w:p w14:paraId="727A4F57" w14:textId="17EFE2CB" w:rsidR="0049027E" w:rsidRPr="008008B1" w:rsidRDefault="0049027E" w:rsidP="0049027E">
      <w:pPr>
        <w:ind w:left="720" w:firstLine="720"/>
        <w:rPr>
          <w:rFonts w:asciiTheme="majorBidi" w:hAnsiTheme="majorBidi" w:cstheme="majorBidi"/>
        </w:rPr>
      </w:pPr>
      <w:r w:rsidRPr="008008B1">
        <w:rPr>
          <w:rFonts w:asciiTheme="majorBidi" w:hAnsiTheme="majorBidi" w:cstheme="majorBidi"/>
        </w:rPr>
        <w:t xml:space="preserve">“Just as it was by the small cavity of Eve’s ear that death entered and was poured </w:t>
      </w:r>
      <w:r w:rsidRPr="008008B1">
        <w:tab/>
      </w:r>
      <w:r w:rsidRPr="008008B1">
        <w:rPr>
          <w:rFonts w:asciiTheme="majorBidi" w:hAnsiTheme="majorBidi" w:cstheme="majorBidi"/>
        </w:rPr>
        <w:t>out, so too it was a new ear, that of Mary, that li</w:t>
      </w:r>
      <w:r w:rsidR="000B13B7" w:rsidRPr="008008B1">
        <w:rPr>
          <w:rFonts w:asciiTheme="majorBidi" w:hAnsiTheme="majorBidi" w:cstheme="majorBidi"/>
        </w:rPr>
        <w:t>fe entered and was poured out.”</w:t>
      </w:r>
      <w:r w:rsidRPr="008008B1">
        <w:rPr>
          <w:rFonts w:asciiTheme="majorBidi" w:hAnsiTheme="majorBidi" w:cstheme="majorBidi"/>
          <w:vertAlign w:val="superscript"/>
        </w:rPr>
        <w:footnoteReference w:id="151"/>
      </w:r>
    </w:p>
    <w:p w14:paraId="68DC39D2" w14:textId="77777777" w:rsidR="004E334B" w:rsidRPr="008008B1" w:rsidRDefault="004E334B" w:rsidP="0049027E">
      <w:pPr>
        <w:ind w:left="720" w:firstLine="720"/>
      </w:pPr>
    </w:p>
    <w:p w14:paraId="5942A80B" w14:textId="77777777" w:rsidR="0049027E" w:rsidRPr="008008B1" w:rsidRDefault="0049027E" w:rsidP="0049027E">
      <w:pPr>
        <w:rPr>
          <w:rFonts w:asciiTheme="majorBidi" w:hAnsiTheme="majorBidi" w:cstheme="majorBidi"/>
        </w:rPr>
      </w:pPr>
    </w:p>
    <w:p w14:paraId="5BCFBDAC" w14:textId="030E23A0" w:rsidR="0049027E" w:rsidRPr="008008B1" w:rsidRDefault="338CB790" w:rsidP="2A2CB7DF">
      <w:pPr>
        <w:spacing w:line="480" w:lineRule="auto"/>
        <w:ind w:firstLine="720"/>
        <w:rPr>
          <w:rFonts w:asciiTheme="majorBidi" w:hAnsiTheme="majorBidi" w:cstheme="majorBidi"/>
        </w:rPr>
      </w:pPr>
      <w:r w:rsidRPr="2A2CB7DF">
        <w:rPr>
          <w:rFonts w:asciiTheme="majorBidi" w:hAnsiTheme="majorBidi" w:cstheme="majorBidi"/>
        </w:rPr>
        <w:t xml:space="preserve">Mar Jacob of </w:t>
      </w:r>
      <w:proofErr w:type="spellStart"/>
      <w:r w:rsidRPr="2A2CB7DF">
        <w:rPr>
          <w:rFonts w:asciiTheme="majorBidi" w:hAnsiTheme="majorBidi" w:cstheme="majorBidi"/>
        </w:rPr>
        <w:t>Serug</w:t>
      </w:r>
      <w:r w:rsidR="7CC2BD80" w:rsidRPr="2A2CB7DF">
        <w:rPr>
          <w:rFonts w:asciiTheme="majorBidi" w:hAnsiTheme="majorBidi" w:cstheme="majorBidi"/>
        </w:rPr>
        <w:t>h</w:t>
      </w:r>
      <w:r w:rsidRPr="2A2CB7DF">
        <w:rPr>
          <w:rFonts w:asciiTheme="majorBidi" w:hAnsiTheme="majorBidi" w:cstheme="majorBidi"/>
        </w:rPr>
        <w:t>’s</w:t>
      </w:r>
      <w:proofErr w:type="spellEnd"/>
      <w:r w:rsidRPr="2A2CB7DF">
        <w:rPr>
          <w:rFonts w:asciiTheme="majorBidi" w:hAnsiTheme="majorBidi" w:cstheme="majorBidi"/>
        </w:rPr>
        <w:t xml:space="preserve"> homily written </w:t>
      </w:r>
      <w:proofErr w:type="gramStart"/>
      <w:r w:rsidR="00725A12">
        <w:rPr>
          <w:rFonts w:asciiTheme="majorBidi" w:hAnsiTheme="majorBidi" w:cstheme="majorBidi"/>
        </w:rPr>
        <w:t>o</w:t>
      </w:r>
      <w:r w:rsidR="596C40C0" w:rsidRPr="2A2CB7DF">
        <w:rPr>
          <w:rFonts w:asciiTheme="majorBidi" w:hAnsiTheme="majorBidi" w:cstheme="majorBidi"/>
        </w:rPr>
        <w:t>n</w:t>
      </w:r>
      <w:proofErr w:type="gramEnd"/>
      <w:r w:rsidRPr="2A2CB7DF">
        <w:rPr>
          <w:rFonts w:asciiTheme="majorBidi" w:hAnsiTheme="majorBidi" w:cstheme="majorBidi"/>
        </w:rPr>
        <w:t xml:space="preserve"> Mar </w:t>
      </w:r>
      <w:proofErr w:type="spellStart"/>
      <w:r w:rsidR="3F9CB47D" w:rsidRPr="2A2CB7DF">
        <w:rPr>
          <w:rFonts w:asciiTheme="majorBidi" w:hAnsiTheme="majorBidi" w:cstheme="majorBidi"/>
        </w:rPr>
        <w:t>Aprem</w:t>
      </w:r>
      <w:proofErr w:type="spellEnd"/>
      <w:r w:rsidRPr="2A2CB7DF">
        <w:rPr>
          <w:rFonts w:asciiTheme="majorBidi" w:hAnsiTheme="majorBidi" w:cstheme="majorBidi"/>
        </w:rPr>
        <w:t xml:space="preserve">, shows how Mar </w:t>
      </w:r>
      <w:proofErr w:type="spellStart"/>
      <w:r w:rsidRPr="2A2CB7DF">
        <w:rPr>
          <w:rFonts w:asciiTheme="majorBidi" w:hAnsiTheme="majorBidi" w:cstheme="majorBidi"/>
        </w:rPr>
        <w:t>Aprem</w:t>
      </w:r>
      <w:proofErr w:type="spellEnd"/>
      <w:r w:rsidRPr="2A2CB7DF">
        <w:rPr>
          <w:rFonts w:asciiTheme="majorBidi" w:hAnsiTheme="majorBidi" w:cstheme="majorBidi"/>
        </w:rPr>
        <w:t xml:space="preserve"> played an essential role in founding the women’s choirs. Mar </w:t>
      </w:r>
      <w:proofErr w:type="spellStart"/>
      <w:r w:rsidRPr="2A2CB7DF">
        <w:rPr>
          <w:rFonts w:asciiTheme="majorBidi" w:hAnsiTheme="majorBidi" w:cstheme="majorBidi"/>
        </w:rPr>
        <w:t>Aprem</w:t>
      </w:r>
      <w:proofErr w:type="spellEnd"/>
      <w:r w:rsidRPr="2A2CB7DF">
        <w:rPr>
          <w:rFonts w:asciiTheme="majorBidi" w:hAnsiTheme="majorBidi" w:cstheme="majorBidi"/>
        </w:rPr>
        <w:t xml:space="preserve"> </w:t>
      </w:r>
      <w:r w:rsidR="560E24B6" w:rsidRPr="2A2CB7DF">
        <w:rPr>
          <w:rFonts w:asciiTheme="majorBidi" w:hAnsiTheme="majorBidi" w:cstheme="majorBidi"/>
        </w:rPr>
        <w:t xml:space="preserve">also </w:t>
      </w:r>
      <w:r w:rsidRPr="2A2CB7DF">
        <w:rPr>
          <w:rFonts w:asciiTheme="majorBidi" w:hAnsiTheme="majorBidi" w:cstheme="majorBidi"/>
        </w:rPr>
        <w:t xml:space="preserve">called them teachers </w:t>
      </w:r>
      <w:proofErr w:type="spellStart"/>
      <w:r w:rsidRPr="2A2CB7DF">
        <w:rPr>
          <w:rFonts w:asciiTheme="majorBidi" w:hAnsiTheme="majorBidi" w:cstheme="majorBidi"/>
          <w:i/>
          <w:iCs/>
        </w:rPr>
        <w:t>Malpanyatha</w:t>
      </w:r>
      <w:proofErr w:type="spellEnd"/>
      <w:r w:rsidRPr="2A2CB7DF">
        <w:rPr>
          <w:rFonts w:asciiTheme="majorBidi" w:hAnsiTheme="majorBidi" w:cstheme="majorBidi"/>
          <w:i/>
          <w:iCs/>
        </w:rPr>
        <w:t xml:space="preserve"> </w:t>
      </w:r>
      <w:r w:rsidRPr="2A2CB7DF">
        <w:rPr>
          <w:rFonts w:asciiTheme="majorBidi" w:hAnsiTheme="majorBidi" w:cs="AA- East Syriac Marcus"/>
          <w:sz w:val="28"/>
          <w:szCs w:val="28"/>
          <w:rtl/>
          <w:lang w:bidi="syr-SY"/>
        </w:rPr>
        <w:t>ܡ</w:t>
      </w:r>
      <w:r w:rsidR="2FB7B1E0" w:rsidRPr="2A2CB7DF">
        <w:rPr>
          <w:rFonts w:asciiTheme="majorBidi" w:hAnsiTheme="majorBidi" w:cs="AA- East Syriac Marcus"/>
          <w:sz w:val="28"/>
          <w:szCs w:val="28"/>
          <w:rtl/>
          <w:lang w:bidi="syr-SY"/>
        </w:rPr>
        <w:t>ܲ</w:t>
      </w:r>
      <w:r w:rsidRPr="2A2CB7DF">
        <w:rPr>
          <w:rFonts w:asciiTheme="majorBidi" w:hAnsiTheme="majorBidi" w:cs="AA- East Syriac Marcus"/>
          <w:sz w:val="28"/>
          <w:szCs w:val="28"/>
          <w:rtl/>
          <w:lang w:bidi="syr-SY"/>
        </w:rPr>
        <w:t>ܠܦܲܢ</w:t>
      </w:r>
      <w:r w:rsidR="2FB7B1E0" w:rsidRPr="2A2CB7DF">
        <w:rPr>
          <w:rFonts w:asciiTheme="majorBidi" w:hAnsiTheme="majorBidi" w:cs="AA- East Syriac Marcus"/>
          <w:sz w:val="28"/>
          <w:szCs w:val="28"/>
          <w:rtl/>
          <w:lang w:bidi="syr-SY"/>
        </w:rPr>
        <w:t>̈</w:t>
      </w:r>
      <w:r w:rsidRPr="2A2CB7DF">
        <w:rPr>
          <w:rFonts w:asciiTheme="majorBidi" w:hAnsiTheme="majorBidi" w:cs="AA- East Syriac Marcus"/>
          <w:sz w:val="28"/>
          <w:szCs w:val="28"/>
          <w:rtl/>
          <w:lang w:bidi="syr-SY"/>
        </w:rPr>
        <w:t>ܝܵܬ̣</w:t>
      </w:r>
      <w:r w:rsidR="74C312D4" w:rsidRPr="2A2CB7DF">
        <w:rPr>
          <w:rFonts w:asciiTheme="majorBidi" w:hAnsiTheme="majorBidi" w:cs="AA- East Syriac Marcus"/>
          <w:sz w:val="28"/>
          <w:szCs w:val="28"/>
          <w:rtl/>
          <w:lang w:bidi="syr-SY"/>
        </w:rPr>
        <w:t>ܵ</w:t>
      </w:r>
      <w:r w:rsidRPr="2A2CB7DF">
        <w:rPr>
          <w:rFonts w:asciiTheme="majorBidi" w:hAnsiTheme="majorBidi" w:cs="AA- East Syriac Marcus"/>
          <w:sz w:val="28"/>
          <w:szCs w:val="28"/>
          <w:rtl/>
          <w:lang w:bidi="syr-SY"/>
        </w:rPr>
        <w:t>ܐ</w:t>
      </w:r>
      <w:r w:rsidR="00883368">
        <w:rPr>
          <w:rFonts w:asciiTheme="majorBidi" w:hAnsiTheme="majorBidi" w:cs="AA- East Syriac Marcus"/>
          <w:sz w:val="28"/>
          <w:szCs w:val="28"/>
          <w:lang w:bidi="syr-SY"/>
        </w:rPr>
        <w:t>.</w:t>
      </w:r>
      <w:r w:rsidR="005F66F7">
        <w:rPr>
          <w:rFonts w:asciiTheme="majorBidi" w:hAnsiTheme="majorBidi" w:cs="AA- East Syriac Marcus"/>
          <w:sz w:val="28"/>
          <w:szCs w:val="28"/>
          <w:lang w:bidi="syr-SY"/>
        </w:rPr>
        <w:t xml:space="preserve"> </w:t>
      </w:r>
      <w:r w:rsidR="69E59712" w:rsidRPr="2A2CB7DF">
        <w:rPr>
          <w:rFonts w:asciiTheme="majorBidi" w:hAnsiTheme="majorBidi" w:cstheme="majorBidi"/>
          <w:lang w:bidi="syr-SY"/>
        </w:rPr>
        <w:t>The</w:t>
      </w:r>
      <w:r w:rsidRPr="2A2CB7DF">
        <w:rPr>
          <w:rFonts w:asciiTheme="majorBidi" w:hAnsiTheme="majorBidi" w:cs="AA- East Syriac Marcus"/>
          <w:lang w:bidi="syr-SY"/>
        </w:rPr>
        <w:t xml:space="preserve"> </w:t>
      </w:r>
      <w:proofErr w:type="spellStart"/>
      <w:r w:rsidR="006F5D7E" w:rsidRPr="2A2CB7DF">
        <w:rPr>
          <w:rFonts w:asciiTheme="majorBidi" w:hAnsiTheme="majorBidi" w:cs="AA- East Syriac Marcus"/>
          <w:i/>
          <w:iCs/>
          <w:lang w:bidi="syr-SY"/>
        </w:rPr>
        <w:t>memrā</w:t>
      </w:r>
      <w:proofErr w:type="spellEnd"/>
      <w:r w:rsidR="006F5D7E" w:rsidRPr="2A2CB7DF">
        <w:rPr>
          <w:rFonts w:asciiTheme="majorBidi" w:hAnsiTheme="majorBidi" w:cs="AA- East Syriac Marcus"/>
          <w:lang w:bidi="syr-SY"/>
        </w:rPr>
        <w:t xml:space="preserve"> also</w:t>
      </w:r>
      <w:r w:rsidR="00901BA4" w:rsidRPr="2A2CB7DF">
        <w:rPr>
          <w:rFonts w:asciiTheme="majorBidi" w:hAnsiTheme="majorBidi" w:cs="AA- East Syriac Marcus"/>
          <w:lang w:bidi="syr-SY"/>
        </w:rPr>
        <w:t xml:space="preserve"> </w:t>
      </w:r>
      <w:r w:rsidR="4E36E942" w:rsidRPr="2A2CB7DF">
        <w:rPr>
          <w:rFonts w:asciiTheme="majorBidi" w:hAnsiTheme="majorBidi" w:cs="AA- East Syriac Marcus"/>
          <w:lang w:bidi="syr-SY"/>
        </w:rPr>
        <w:t xml:space="preserve">show how much </w:t>
      </w:r>
      <w:r w:rsidR="0082285C">
        <w:rPr>
          <w:rFonts w:asciiTheme="majorBidi" w:hAnsiTheme="majorBidi" w:cs="AA- East Syriac Marcus"/>
          <w:lang w:bidi="syr-SY"/>
        </w:rPr>
        <w:t>M</w:t>
      </w:r>
      <w:r w:rsidRPr="2A2CB7DF">
        <w:rPr>
          <w:rFonts w:asciiTheme="majorBidi" w:hAnsiTheme="majorBidi" w:cs="AA- East Syriac Marcus"/>
          <w:lang w:bidi="syr-SY"/>
        </w:rPr>
        <w:t xml:space="preserve">ar </w:t>
      </w:r>
      <w:proofErr w:type="spellStart"/>
      <w:r w:rsidRPr="2A2CB7DF">
        <w:rPr>
          <w:rFonts w:asciiTheme="majorBidi" w:hAnsiTheme="majorBidi" w:cs="AA- East Syriac Marcus"/>
          <w:lang w:bidi="syr-SY"/>
        </w:rPr>
        <w:t>Aprem</w:t>
      </w:r>
      <w:proofErr w:type="spellEnd"/>
      <w:r w:rsidRPr="2A2CB7DF">
        <w:rPr>
          <w:rFonts w:asciiTheme="majorBidi" w:hAnsiTheme="majorBidi" w:cs="AA- East Syriac Marcus"/>
          <w:lang w:bidi="syr-SY"/>
        </w:rPr>
        <w:t xml:space="preserve"> encouraged the women to praise </w:t>
      </w:r>
      <w:r w:rsidR="03838E6D" w:rsidRPr="2A2CB7DF">
        <w:rPr>
          <w:rFonts w:asciiTheme="majorBidi" w:hAnsiTheme="majorBidi" w:cs="AA- East Syriac Marcus"/>
          <w:lang w:bidi="syr-SY"/>
        </w:rPr>
        <w:t xml:space="preserve">and sing, </w:t>
      </w:r>
      <w:r w:rsidR="4E36E942" w:rsidRPr="2A2CB7DF">
        <w:rPr>
          <w:rFonts w:asciiTheme="majorBidi" w:hAnsiTheme="majorBidi" w:cs="AA- East Syriac Marcus"/>
          <w:lang w:bidi="syr-SY"/>
        </w:rPr>
        <w:t xml:space="preserve">because </w:t>
      </w:r>
      <w:r w:rsidRPr="2A2CB7DF">
        <w:rPr>
          <w:rFonts w:asciiTheme="majorBidi" w:hAnsiTheme="majorBidi" w:cs="AA- East Syriac Marcus"/>
          <w:lang w:bidi="syr-SY"/>
        </w:rPr>
        <w:t xml:space="preserve">they </w:t>
      </w:r>
      <w:r w:rsidR="4E36E942" w:rsidRPr="2A2CB7DF">
        <w:rPr>
          <w:rFonts w:asciiTheme="majorBidi" w:hAnsiTheme="majorBidi" w:cs="AA- East Syriac Marcus"/>
          <w:lang w:bidi="syr-SY"/>
        </w:rPr>
        <w:t>were crea</w:t>
      </w:r>
      <w:r w:rsidR="03838E6D" w:rsidRPr="2A2CB7DF">
        <w:rPr>
          <w:rFonts w:asciiTheme="majorBidi" w:hAnsiTheme="majorBidi" w:cs="AA- East Syriac Marcus"/>
          <w:lang w:bidi="syr-SY"/>
        </w:rPr>
        <w:t>ted</w:t>
      </w:r>
      <w:r w:rsidRPr="2A2CB7DF">
        <w:rPr>
          <w:rFonts w:asciiTheme="majorBidi" w:hAnsiTheme="majorBidi" w:cs="AA- East Syriac Marcus"/>
          <w:lang w:bidi="syr-SY"/>
        </w:rPr>
        <w:t xml:space="preserve"> equal to men</w:t>
      </w:r>
      <w:r w:rsidR="5A44F444" w:rsidRPr="2A2CB7DF">
        <w:rPr>
          <w:rFonts w:asciiTheme="majorBidi" w:hAnsiTheme="majorBidi" w:cs="AA- East Syriac Marcus"/>
          <w:lang w:bidi="syr-SY"/>
        </w:rPr>
        <w:t xml:space="preserve">. </w:t>
      </w:r>
      <w:r w:rsidR="269F7720" w:rsidRPr="2A2CB7DF">
        <w:rPr>
          <w:rFonts w:asciiTheme="majorBidi" w:hAnsiTheme="majorBidi" w:cstheme="majorBidi"/>
        </w:rPr>
        <w:t xml:space="preserve">Furthermore, women’s </w:t>
      </w:r>
      <w:proofErr w:type="gramStart"/>
      <w:r w:rsidR="269F7720" w:rsidRPr="2A2CB7DF">
        <w:rPr>
          <w:rFonts w:asciiTheme="majorBidi" w:hAnsiTheme="majorBidi" w:cstheme="majorBidi"/>
        </w:rPr>
        <w:t>choirs</w:t>
      </w:r>
      <w:proofErr w:type="gramEnd"/>
      <w:r w:rsidR="121D5B18" w:rsidRPr="2A2CB7DF">
        <w:rPr>
          <w:rFonts w:asciiTheme="majorBidi" w:hAnsiTheme="majorBidi" w:cstheme="majorBidi"/>
        </w:rPr>
        <w:t xml:space="preserve"> </w:t>
      </w:r>
      <w:r w:rsidRPr="2A2CB7DF">
        <w:rPr>
          <w:rFonts w:asciiTheme="majorBidi" w:hAnsiTheme="majorBidi" w:cstheme="majorBidi"/>
        </w:rPr>
        <w:lastRenderedPageBreak/>
        <w:t xml:space="preserve">responsibilities were not limited to singing and worshiping, </w:t>
      </w:r>
      <w:r w:rsidR="40D8262D" w:rsidRPr="2A2CB7DF">
        <w:rPr>
          <w:rFonts w:asciiTheme="majorBidi" w:hAnsiTheme="majorBidi" w:cstheme="majorBidi"/>
        </w:rPr>
        <w:t>but</w:t>
      </w:r>
      <w:r w:rsidRPr="2A2CB7DF">
        <w:rPr>
          <w:rFonts w:asciiTheme="majorBidi" w:hAnsiTheme="majorBidi" w:cstheme="majorBidi"/>
        </w:rPr>
        <w:t xml:space="preserve"> they had Gospel teaching opportunity among their communities.</w:t>
      </w:r>
      <w:r w:rsidR="0049027E" w:rsidRPr="2A2CB7DF">
        <w:rPr>
          <w:rFonts w:asciiTheme="majorBidi" w:hAnsiTheme="majorBidi" w:cstheme="majorBidi"/>
          <w:vertAlign w:val="superscript"/>
        </w:rPr>
        <w:footnoteReference w:id="152"/>
      </w:r>
      <w:r w:rsidRPr="2A2CB7DF">
        <w:rPr>
          <w:rFonts w:asciiTheme="majorBidi" w:hAnsiTheme="majorBidi" w:cstheme="majorBidi"/>
        </w:rPr>
        <w:t xml:space="preserve"> Mar </w:t>
      </w:r>
      <w:proofErr w:type="spellStart"/>
      <w:r w:rsidR="3F9CB47D" w:rsidRPr="2A2CB7DF">
        <w:rPr>
          <w:rFonts w:asciiTheme="majorBidi" w:hAnsiTheme="majorBidi" w:cstheme="majorBidi"/>
        </w:rPr>
        <w:t>Aprem</w:t>
      </w:r>
      <w:proofErr w:type="spellEnd"/>
      <w:r w:rsidRPr="2A2CB7DF">
        <w:rPr>
          <w:rFonts w:asciiTheme="majorBidi" w:hAnsiTheme="majorBidi" w:cstheme="majorBidi"/>
        </w:rPr>
        <w:t xml:space="preserve"> believed that women should not be silenced out, </w:t>
      </w:r>
      <w:r w:rsidR="49DDE4F6" w:rsidRPr="2A2CB7DF">
        <w:rPr>
          <w:rFonts w:asciiTheme="majorBidi" w:hAnsiTheme="majorBidi" w:cstheme="majorBidi"/>
        </w:rPr>
        <w:t xml:space="preserve">in fact, </w:t>
      </w:r>
      <w:r w:rsidR="3A44EBC0" w:rsidRPr="2A2CB7DF">
        <w:rPr>
          <w:rFonts w:asciiTheme="majorBidi" w:hAnsiTheme="majorBidi" w:cstheme="majorBidi"/>
        </w:rPr>
        <w:t xml:space="preserve">he believed </w:t>
      </w:r>
      <w:r w:rsidR="13548860" w:rsidRPr="2A2CB7DF">
        <w:rPr>
          <w:rFonts w:asciiTheme="majorBidi" w:hAnsiTheme="majorBidi" w:cstheme="majorBidi"/>
        </w:rPr>
        <w:t xml:space="preserve">that women should </w:t>
      </w:r>
      <w:r w:rsidRPr="2A2CB7DF">
        <w:rPr>
          <w:rFonts w:asciiTheme="majorBidi" w:hAnsiTheme="majorBidi" w:cstheme="majorBidi"/>
        </w:rPr>
        <w:t>sing</w:t>
      </w:r>
      <w:r w:rsidR="13548860" w:rsidRPr="2A2CB7DF">
        <w:rPr>
          <w:rFonts w:asciiTheme="majorBidi" w:hAnsiTheme="majorBidi" w:cstheme="majorBidi"/>
        </w:rPr>
        <w:t xml:space="preserve"> in the church </w:t>
      </w:r>
      <w:r w:rsidR="308C3701" w:rsidRPr="2A2CB7DF">
        <w:rPr>
          <w:rFonts w:asciiTheme="majorBidi" w:hAnsiTheme="majorBidi" w:cstheme="majorBidi"/>
        </w:rPr>
        <w:t xml:space="preserve">reminding them of </w:t>
      </w:r>
      <w:r w:rsidRPr="2A2CB7DF">
        <w:rPr>
          <w:rFonts w:asciiTheme="majorBidi" w:hAnsiTheme="majorBidi" w:cstheme="majorBidi"/>
        </w:rPr>
        <w:t xml:space="preserve">Moses </w:t>
      </w:r>
      <w:r w:rsidR="308C3701" w:rsidRPr="2A2CB7DF">
        <w:rPr>
          <w:rFonts w:asciiTheme="majorBidi" w:hAnsiTheme="majorBidi" w:cstheme="majorBidi"/>
        </w:rPr>
        <w:t xml:space="preserve">when </w:t>
      </w:r>
      <w:r w:rsidRPr="2A2CB7DF">
        <w:rPr>
          <w:rFonts w:asciiTheme="majorBidi" w:hAnsiTheme="majorBidi" w:cstheme="majorBidi"/>
        </w:rPr>
        <w:t>gave timbrels to the young girls.</w:t>
      </w:r>
      <w:r w:rsidR="0049027E" w:rsidRPr="2A2CB7DF">
        <w:rPr>
          <w:rFonts w:asciiTheme="majorBidi" w:hAnsiTheme="majorBidi" w:cstheme="majorBidi"/>
          <w:vertAlign w:val="superscript"/>
        </w:rPr>
        <w:footnoteReference w:id="153"/>
      </w:r>
      <w:r w:rsidRPr="2A2CB7DF">
        <w:rPr>
          <w:rFonts w:asciiTheme="majorBidi" w:hAnsiTheme="majorBidi" w:cstheme="majorBidi"/>
        </w:rPr>
        <w:t xml:space="preserve"> </w:t>
      </w:r>
      <w:r w:rsidRPr="2A2CB7DF">
        <w:rPr>
          <w:rFonts w:asciiTheme="majorBidi" w:hAnsiTheme="majorBidi" w:cs="AA- East Syriac Marcus"/>
          <w:lang w:bidi="syr-SY"/>
        </w:rPr>
        <w:t xml:space="preserve">The text of the </w:t>
      </w:r>
      <w:proofErr w:type="spellStart"/>
      <w:r w:rsidR="47174D2D" w:rsidRPr="2A2CB7DF">
        <w:rPr>
          <w:rFonts w:asciiTheme="majorBidi" w:hAnsiTheme="majorBidi" w:cs="AA- East Syriac Marcus"/>
          <w:i/>
          <w:iCs/>
          <w:lang w:bidi="syr-SY"/>
        </w:rPr>
        <w:t>memrā</w:t>
      </w:r>
      <w:proofErr w:type="spellEnd"/>
      <w:r w:rsidRPr="2A2CB7DF">
        <w:rPr>
          <w:rFonts w:asciiTheme="majorBidi" w:hAnsiTheme="majorBidi" w:cs="AA- East Syriac Marcus"/>
          <w:lang w:bidi="syr-SY"/>
        </w:rPr>
        <w:t xml:space="preserve"> comprises of 184 isosyllabic couplets of 12+12</w:t>
      </w:r>
      <w:r w:rsidR="575AA77D" w:rsidRPr="2A2CB7DF">
        <w:rPr>
          <w:rFonts w:asciiTheme="majorBidi" w:hAnsiTheme="majorBidi" w:cs="AA- East Syriac Marcus"/>
          <w:lang w:bidi="syr-SY"/>
        </w:rPr>
        <w:t xml:space="preserve"> meter</w:t>
      </w:r>
      <w:r w:rsidRPr="2A2CB7DF">
        <w:rPr>
          <w:rFonts w:asciiTheme="majorBidi" w:hAnsiTheme="majorBidi" w:cs="AA- East Syriac Marcus"/>
          <w:lang w:bidi="syr-SY"/>
        </w:rPr>
        <w:t>.</w:t>
      </w:r>
      <w:r w:rsidR="41987C1F" w:rsidRPr="2A2CB7DF">
        <w:rPr>
          <w:rFonts w:asciiTheme="majorBidi" w:hAnsiTheme="majorBidi" w:cs="AA- East Syriac Marcus"/>
          <w:lang w:bidi="syr-SY"/>
        </w:rPr>
        <w:t xml:space="preserve"> </w:t>
      </w:r>
      <w:r w:rsidR="2AF45B00" w:rsidRPr="2A2CB7DF">
        <w:rPr>
          <w:rFonts w:asciiTheme="majorBidi" w:hAnsiTheme="majorBidi" w:cs="AA- East Syriac Marcus"/>
          <w:lang w:bidi="syr-SY"/>
        </w:rPr>
        <w:t>English</w:t>
      </w:r>
      <w:r w:rsidRPr="2A2CB7DF">
        <w:rPr>
          <w:rFonts w:asciiTheme="majorBidi" w:hAnsiTheme="majorBidi" w:cs="AA- East Syriac Marcus"/>
          <w:lang w:bidi="syr-SY"/>
        </w:rPr>
        <w:t xml:space="preserve"> transla</w:t>
      </w:r>
      <w:r w:rsidR="2AF45B00" w:rsidRPr="2A2CB7DF">
        <w:rPr>
          <w:rFonts w:asciiTheme="majorBidi" w:hAnsiTheme="majorBidi" w:cs="AA- East Syriac Marcus"/>
          <w:lang w:bidi="syr-SY"/>
        </w:rPr>
        <w:t xml:space="preserve">tion </w:t>
      </w:r>
      <w:r w:rsidR="575AA77D" w:rsidRPr="2A2CB7DF">
        <w:rPr>
          <w:rFonts w:asciiTheme="majorBidi" w:hAnsiTheme="majorBidi" w:cs="AA- East Syriac Marcus"/>
          <w:lang w:bidi="syr-SY"/>
        </w:rPr>
        <w:t xml:space="preserve">of the homily </w:t>
      </w:r>
      <w:r w:rsidR="2AF45B00" w:rsidRPr="2A2CB7DF">
        <w:rPr>
          <w:rFonts w:asciiTheme="majorBidi" w:hAnsiTheme="majorBidi" w:cs="AA- East Syriac Marcus"/>
          <w:lang w:bidi="syr-SY"/>
        </w:rPr>
        <w:t>is provided by</w:t>
      </w:r>
      <w:r w:rsidRPr="2A2CB7DF">
        <w:rPr>
          <w:rFonts w:asciiTheme="majorBidi" w:hAnsiTheme="majorBidi" w:cs="AA- East Syriac Marcus"/>
          <w:lang w:bidi="syr-SY"/>
        </w:rPr>
        <w:t xml:space="preserve"> Joseph Amar. </w:t>
      </w:r>
      <w:r w:rsidR="191CFE01" w:rsidRPr="2A2CB7DF">
        <w:rPr>
          <w:rFonts w:asciiTheme="majorBidi" w:hAnsiTheme="majorBidi" w:cs="AA- East Syriac Marcus"/>
          <w:lang w:bidi="syr-SY"/>
        </w:rPr>
        <w:t xml:space="preserve">Some of the </w:t>
      </w:r>
      <w:r w:rsidR="6C668137" w:rsidRPr="2A2CB7DF">
        <w:rPr>
          <w:rFonts w:asciiTheme="majorBidi" w:hAnsiTheme="majorBidi" w:cs="AA- East Syriac Marcus"/>
          <w:lang w:bidi="syr-SY"/>
        </w:rPr>
        <w:t>homily verses are included below:</w:t>
      </w:r>
    </w:p>
    <w:p w14:paraId="2E1DC8F4" w14:textId="17E72A4F" w:rsidR="0049027E" w:rsidRPr="008008B1" w:rsidRDefault="0049027E" w:rsidP="00930CD7">
      <w:pPr>
        <w:spacing w:line="480" w:lineRule="auto"/>
        <w:rPr>
          <w:rFonts w:asciiTheme="majorBidi" w:hAnsiTheme="majorBidi" w:cs="AA- East Syriac Marcus"/>
          <w:rtl/>
          <w:lang w:bidi="syr-SY"/>
        </w:rPr>
      </w:pPr>
      <w:r w:rsidRPr="008008B1">
        <w:rPr>
          <w:rFonts w:asciiTheme="majorBidi" w:hAnsiTheme="majorBidi" w:cs="AA- East Syriac Marcus"/>
          <w:b/>
          <w:bCs/>
          <w:lang w:bidi="syr-SY"/>
        </w:rPr>
        <w:t>Text</w:t>
      </w:r>
      <w:r w:rsidR="000B13B7" w:rsidRPr="008008B1">
        <w:rPr>
          <w:rFonts w:asciiTheme="majorBidi" w:hAnsiTheme="majorBidi" w:cs="AA- East Syriac Marcus"/>
          <w:b/>
          <w:bCs/>
          <w:lang w:bidi="syr-SY"/>
        </w:rPr>
        <w:t>: lines</w:t>
      </w:r>
      <w:r w:rsidRPr="008008B1">
        <w:rPr>
          <w:rFonts w:asciiTheme="majorBidi" w:hAnsiTheme="majorBidi" w:cs="AA- East Syriac Marcus"/>
          <w:b/>
          <w:bCs/>
          <w:lang w:bidi="syr-SY"/>
        </w:rPr>
        <w:t xml:space="preserve"> 40-45</w:t>
      </w:r>
      <w:r w:rsidRPr="008008B1">
        <w:rPr>
          <w:rFonts w:asciiTheme="majorBidi" w:hAnsiTheme="majorBidi" w:cs="AA- East Syriac Marcus"/>
          <w:lang w:bidi="syr-SY"/>
        </w:rPr>
        <w:t>.</w:t>
      </w:r>
      <w:r w:rsidRPr="008008B1">
        <w:rPr>
          <w:rFonts w:asciiTheme="majorBidi" w:hAnsiTheme="majorBidi" w:cs="AA- East Syriac Marcus"/>
          <w:vertAlign w:val="superscript"/>
          <w:lang w:bidi="syr-SY"/>
        </w:rPr>
        <w:footnoteReference w:id="154"/>
      </w:r>
    </w:p>
    <w:p w14:paraId="52448C99" w14:textId="655432CE" w:rsidR="005E1C75" w:rsidRPr="008008B1" w:rsidRDefault="0049027E" w:rsidP="005E1C75">
      <w:pPr>
        <w:bidi/>
        <w:spacing w:line="276" w:lineRule="auto"/>
        <w:jc w:val="both"/>
        <w:rPr>
          <w:rFonts w:ascii="AA- East Syriac Marcus" w:eastAsia="Noto Sans Syriac Eastern" w:hAnsi="AA- East Syriac Marcus" w:cs="AA- East Syriac Marcus"/>
          <w:sz w:val="32"/>
          <w:szCs w:val="32"/>
          <w:rtl/>
          <w:lang w:bidi="syr-SY"/>
        </w:rPr>
      </w:pPr>
      <w:r w:rsidRPr="008008B1">
        <w:rPr>
          <w:rFonts w:ascii="AA- East Syriac Marcus" w:eastAsia="Noto Sans Syriac Eastern" w:hAnsi="AA- East Syriac Marcus" w:cs="AA- East Syriac Marcus"/>
          <w:sz w:val="32"/>
          <w:szCs w:val="32"/>
        </w:rPr>
        <w:t xml:space="preserve"> (40</w:t>
      </w:r>
      <w:r w:rsidRPr="008008B1">
        <w:rPr>
          <w:rFonts w:ascii="AA- East Syriac Marcus" w:eastAsia="Noto Sans Syriac Eastern" w:hAnsi="AA- East Syriac Marcus" w:cs="AA- East Syriac Marcus"/>
          <w:sz w:val="32"/>
          <w:szCs w:val="32"/>
          <w:rtl/>
          <w:lang w:bidi="syr-SY"/>
        </w:rPr>
        <w:t>ܒܵܟ</w:t>
      </w:r>
      <w:r w:rsidR="00D00EB1">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sz w:val="32"/>
          <w:szCs w:val="32"/>
          <w:rtl/>
          <w:lang w:bidi="syr-SY"/>
        </w:rPr>
        <w:t xml:space="preserve"> </w:t>
      </w:r>
      <w:r w:rsidRPr="008008B1">
        <w:rPr>
          <w:rFonts w:ascii="AA- East Syriac Marcus" w:eastAsia="Noto Sans Syriac Eastern" w:hAnsi="AA- East Syriac Marcus" w:cs="AA- East Syriac Marcus" w:hint="cs"/>
          <w:sz w:val="32"/>
          <w:szCs w:val="32"/>
          <w:rtl/>
          <w:lang w:bidi="syr-SY"/>
        </w:rPr>
        <w:t>ܐܸܬ</w:t>
      </w:r>
      <w:r w:rsidR="00D00EB1">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 xml:space="preserve">ܥܲܫܲܢ ܐܵܦ </w:t>
      </w:r>
      <w:r w:rsidR="00AA7D27" w:rsidRPr="008008B1">
        <w:rPr>
          <w:rFonts w:ascii="AA- East Syriac Marcus" w:eastAsia="Noto Sans Syriac Eastern" w:hAnsi="AA- East Syriac Marcus" w:hint="cs"/>
          <w:sz w:val="32"/>
          <w:szCs w:val="32"/>
          <w:rtl/>
        </w:rPr>
        <w:t>(</w:t>
      </w:r>
      <w:r w:rsidR="00AA7D27" w:rsidRPr="008008B1">
        <w:rPr>
          <w:rFonts w:ascii="AA- East Syriac Marcus" w:eastAsia="Noto Sans Syriac Eastern" w:hAnsi="AA- East Syriac Marcus" w:cs="AA- East Syriac Marcus" w:hint="cs"/>
          <w:sz w:val="32"/>
          <w:szCs w:val="32"/>
          <w:rtl/>
          <w:lang w:bidi="syr-SY"/>
        </w:rPr>
        <w:t>ܐܲܚܘܵܬ̣ܵܐ</w:t>
      </w:r>
      <w:r w:rsidRPr="008008B1">
        <w:rPr>
          <w:rFonts w:ascii="AA- East Syriac Marcus" w:eastAsia="Noto Sans Syriac Eastern" w:hAnsi="AA- East Syriac Marcus" w:cs="AA- East Syriac Marcus" w:hint="cs"/>
          <w:sz w:val="32"/>
          <w:szCs w:val="32"/>
          <w:rtl/>
        </w:rPr>
        <w:t xml:space="preserve">) </w:t>
      </w:r>
      <w:proofErr w:type="gramStart"/>
      <w:r w:rsidRPr="008008B1">
        <w:rPr>
          <w:rFonts w:ascii="AA- East Syriac Marcus" w:eastAsia="Noto Sans Syriac Eastern" w:hAnsi="AA- East Syriac Marcus" w:cs="AA- East Syriac Marcus" w:hint="cs"/>
          <w:sz w:val="32"/>
          <w:szCs w:val="32"/>
          <w:rtl/>
          <w:lang w:bidi="syr-SY"/>
        </w:rPr>
        <w:t xml:space="preserve">ܠܲܡܫܒܚܘܼ </w:t>
      </w:r>
      <w:r w:rsidRPr="008008B1">
        <w:rPr>
          <w:rFonts w:ascii="AA- East Syriac Marcus" w:eastAsia="Noto Sans Syriac Eastern" w:hAnsi="AA- East Syriac Marcus" w:cs="AA- East Syriac Marcus" w:hint="cs"/>
          <w:sz w:val="32"/>
          <w:szCs w:val="32"/>
          <w:rtl/>
        </w:rPr>
        <w:t>:</w:t>
      </w:r>
      <w:proofErr w:type="gramEnd"/>
      <w:r w:rsidRPr="008008B1">
        <w:rPr>
          <w:rFonts w:ascii="AA- East Syriac Marcus" w:eastAsia="Noto Sans Syriac Eastern" w:hAnsi="AA- East Syriac Marcus" w:cs="AA- East Syriac Marcus" w:hint="cs"/>
          <w:sz w:val="32"/>
          <w:szCs w:val="32"/>
          <w:rtl/>
        </w:rPr>
        <w:t xml:space="preserve"> </w:t>
      </w:r>
      <w:r w:rsidRPr="008008B1">
        <w:rPr>
          <w:rFonts w:ascii="AA- East Syriac Marcus" w:eastAsia="Noto Sans Syriac Eastern" w:hAnsi="AA- East Syriac Marcus" w:cs="AA- East Syriac Marcus" w:hint="cs"/>
          <w:sz w:val="32"/>
          <w:szCs w:val="32"/>
          <w:rtl/>
          <w:lang w:bidi="syr-SY"/>
        </w:rPr>
        <w:t>ܕܠܐ ܡܦܣ ܗܘܐ ܒܥܕܬܐ ܠܢ̈ܫܐ ܠܡܡ̇ܠܠܘ܀</w:t>
      </w:r>
    </w:p>
    <w:p w14:paraId="3718E110" w14:textId="6A2E05BD" w:rsidR="0049027E" w:rsidRPr="008008B1" w:rsidRDefault="0049027E" w:rsidP="005E1C75">
      <w:pPr>
        <w:bidi/>
        <w:spacing w:line="276" w:lineRule="auto"/>
        <w:rPr>
          <w:rFonts w:ascii="AA- East Syriac Marcus" w:eastAsia="Noto Sans Syriac Eastern" w:hAnsi="AA- East Syriac Marcus"/>
          <w:sz w:val="32"/>
          <w:szCs w:val="32"/>
          <w:rtl/>
        </w:rPr>
      </w:pPr>
      <w:r w:rsidRPr="008008B1">
        <w:rPr>
          <w:rFonts w:ascii="AA- East Syriac Marcus" w:eastAsia="Noto Sans Syriac Eastern" w:hAnsi="AA- East Syriac Marcus" w:cs="AA- East Syriac Marcus" w:hint="cs"/>
          <w:sz w:val="32"/>
          <w:szCs w:val="32"/>
          <w:rtl/>
        </w:rPr>
        <w:t xml:space="preserve">41) </w:t>
      </w:r>
      <w:r w:rsidRPr="008008B1">
        <w:rPr>
          <w:rFonts w:ascii="AA- East Syriac Marcus" w:eastAsia="Noto Sans Syriac Eastern" w:hAnsi="AA- East Syriac Marcus" w:cs="AA- East Syriac Marcus" w:hint="cs"/>
          <w:sz w:val="32"/>
          <w:szCs w:val="32"/>
          <w:rtl/>
          <w:lang w:bidi="syr-SY"/>
        </w:rPr>
        <w:t>ܦܘܼܡܵܐ ܣܟ݂ܝܼܪܵܐ ܪܲܒ݂̈ܢܵܬ</w:t>
      </w:r>
      <w:r w:rsidR="00322740">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 xml:space="preserve"> ܚܵܘܵܐ ܦܬܲܚ݂ ܝܘܼܠܦܵܢܵܟ</w:t>
      </w:r>
      <w:r w:rsidR="00322740">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 xml:space="preserve"> </w:t>
      </w:r>
      <w:r w:rsidRPr="008008B1">
        <w:rPr>
          <w:rFonts w:ascii="AA- East Syriac Marcus" w:eastAsia="Noto Sans Syriac Eastern" w:hAnsi="AA- East Syriac Marcus" w:cs="AA- East Syriac Marcus"/>
          <w:sz w:val="32"/>
          <w:szCs w:val="32"/>
        </w:rPr>
        <w:t>:</w:t>
      </w:r>
      <w:r w:rsidRPr="008008B1">
        <w:rPr>
          <w:rFonts w:ascii="AA- East Syriac Marcus" w:eastAsia="Noto Sans Syriac Eastern" w:hAnsi="AA- East Syriac Marcus" w:cs="AA- East Syriac Marcus" w:hint="cs"/>
          <w:sz w:val="32"/>
          <w:szCs w:val="32"/>
          <w:rtl/>
          <w:lang w:bidi="syr-SY"/>
        </w:rPr>
        <w:t xml:space="preserve"> ܘܗܵܐ ܒܩܵܠܲܝܗܹܝ̈ܢ ܪܵܥܡ̇ܝܼܢ ܟܸܢ̈ܫܹܐ ܕܲܡܫ̇ܒܚܬܐ܀</w:t>
      </w:r>
    </w:p>
    <w:p w14:paraId="507EE6B2" w14:textId="029F1C00" w:rsidR="0049027E" w:rsidRPr="008008B1" w:rsidRDefault="0049027E" w:rsidP="005E1C75">
      <w:pPr>
        <w:bidi/>
        <w:spacing w:line="276" w:lineRule="auto"/>
        <w:ind w:left="-360" w:firstLine="360"/>
        <w:rPr>
          <w:rFonts w:ascii="AA- East Syriac Marcus" w:eastAsia="Noto Sans Syriac Eastern" w:hAnsi="AA- East Syriac Marcus" w:cs="AA- East Syriac Marcus"/>
          <w:sz w:val="32"/>
          <w:szCs w:val="32"/>
        </w:rPr>
      </w:pPr>
      <w:r w:rsidRPr="008008B1">
        <w:rPr>
          <w:rFonts w:ascii="AA- East Syriac Marcus" w:eastAsia="Noto Sans Syriac Eastern" w:hAnsi="AA- East Syriac Marcus" w:cs="AA- East Syriac Marcus"/>
          <w:sz w:val="32"/>
          <w:szCs w:val="32"/>
        </w:rPr>
        <w:t xml:space="preserve"> (42</w:t>
      </w:r>
      <w:r w:rsidRPr="008008B1">
        <w:rPr>
          <w:rFonts w:ascii="AA- East Syriac Marcus" w:eastAsia="Noto Sans Syriac Eastern" w:hAnsi="AA- East Syriac Marcus" w:cs="AA- East Syriac Marcus" w:hint="cs"/>
          <w:sz w:val="32"/>
          <w:szCs w:val="32"/>
          <w:rtl/>
          <w:lang w:bidi="syr-SY"/>
        </w:rPr>
        <w:t>ܚܸܙܘܵܐ ܚܲܕܼ</w:t>
      </w:r>
      <w:r w:rsidR="00322740" w:rsidRPr="008008B1">
        <w:rPr>
          <w:rFonts w:ascii="AA- East Syriac Marcus" w:eastAsia="Noto Sans Syriac Eastern" w:hAnsi="AA- East Syriac Marcus" w:cs="AA- East Syriac Marcus" w:hint="cs"/>
          <w:sz w:val="32"/>
          <w:szCs w:val="32"/>
          <w:rtl/>
          <w:lang w:bidi="syr-SY"/>
        </w:rPr>
        <w:t>ܬ</w:t>
      </w:r>
      <w:r w:rsidR="00322740">
        <w:rPr>
          <w:rFonts w:ascii="AA- East Syriac Marcus" w:eastAsia="Noto Sans Syriac Eastern" w:hAnsi="AA- East Syriac Marcus" w:cs="AA- East Syriac Marcus" w:hint="cs"/>
          <w:sz w:val="32"/>
          <w:szCs w:val="32"/>
          <w:rtl/>
          <w:lang w:bidi="syr-SY"/>
        </w:rPr>
        <w:t>̣ܵ</w:t>
      </w:r>
      <w:r w:rsidR="008B29B0" w:rsidRPr="008008B1">
        <w:rPr>
          <w:rFonts w:ascii="AA- East Syriac Marcus" w:eastAsia="Noto Sans Syriac Eastern" w:hAnsi="AA- East Syriac Marcus" w:cs="AA- East Syriac Marcus" w:hint="cs"/>
          <w:sz w:val="32"/>
          <w:szCs w:val="32"/>
          <w:rtl/>
          <w:lang w:bidi="syr-SY"/>
        </w:rPr>
        <w:t xml:space="preserve">ܐ ܕܢܸܫܹ̈ܐ ܢܡܲܠ̈ܠܵܢ </w:t>
      </w:r>
      <w:proofErr w:type="gramStart"/>
      <w:r w:rsidR="00AA7D27" w:rsidRPr="008008B1">
        <w:rPr>
          <w:rFonts w:ascii="AA- East Syriac Marcus" w:eastAsia="Noto Sans Syriac Eastern" w:hAnsi="AA- East Syriac Marcus" w:cs="AA- East Syriac Marcus" w:hint="cs"/>
          <w:sz w:val="32"/>
          <w:szCs w:val="32"/>
          <w:rtl/>
          <w:lang w:bidi="syr-SY"/>
        </w:rPr>
        <w:t>ܟܵܪܘܿܙܘܼܬ</w:t>
      </w:r>
      <w:r w:rsidR="00AA7D27">
        <w:rPr>
          <w:rFonts w:ascii="AA- East Syriac Marcus" w:eastAsia="Noto Sans Syriac Eastern" w:hAnsi="AA- East Syriac Marcus" w:cs="AA- East Syriac Marcus" w:hint="cs"/>
          <w:sz w:val="32"/>
          <w:szCs w:val="32"/>
          <w:rtl/>
          <w:lang w:bidi="syr-SY"/>
        </w:rPr>
        <w:t>̣ܵ</w:t>
      </w:r>
      <w:r w:rsidR="00AA7D27" w:rsidRPr="008008B1">
        <w:rPr>
          <w:rFonts w:ascii="AA- East Syriac Marcus" w:eastAsia="Noto Sans Syriac Eastern" w:hAnsi="AA- East Syriac Marcus" w:cs="AA- East Syriac Marcus" w:hint="cs"/>
          <w:sz w:val="32"/>
          <w:szCs w:val="32"/>
          <w:rtl/>
          <w:lang w:bidi="syr-SY"/>
        </w:rPr>
        <w:t>ܐ</w:t>
      </w:r>
      <w:r w:rsidR="00DC14BF">
        <w:rPr>
          <w:rFonts w:ascii="AA- East Syriac Marcus" w:eastAsia="Noto Sans Syriac Eastern" w:hAnsi="AA- East Syriac Marcus" w:cs="AA- East Syriac Marcus" w:hint="cs"/>
          <w:sz w:val="32"/>
          <w:szCs w:val="32"/>
          <w:rtl/>
          <w:lang w:bidi="syr-SY"/>
        </w:rPr>
        <w:t xml:space="preserve"> </w:t>
      </w:r>
      <w:r w:rsidR="00AA7D27" w:rsidRPr="008008B1">
        <w:rPr>
          <w:rFonts w:ascii="AA- East Syriac Marcus" w:eastAsia="Noto Sans Syriac Eastern" w:hAnsi="AA- East Syriac Marcus" w:cs="AA- East Syriac Marcus"/>
          <w:sz w:val="32"/>
          <w:szCs w:val="32"/>
          <w:lang w:bidi="syr-SY"/>
        </w:rPr>
        <w:t>:</w:t>
      </w:r>
      <w:proofErr w:type="gramEnd"/>
      <w:r w:rsidRPr="008008B1">
        <w:rPr>
          <w:rFonts w:ascii="AA- East Syriac Marcus" w:eastAsia="Noto Sans Syriac Eastern" w:hAnsi="AA- East Syriac Marcus" w:cs="AA- East Syriac Marcus" w:hint="cs"/>
          <w:sz w:val="32"/>
          <w:szCs w:val="32"/>
          <w:rtl/>
        </w:rPr>
        <w:t xml:space="preserve"> </w:t>
      </w:r>
      <w:r w:rsidRPr="008008B1">
        <w:rPr>
          <w:rFonts w:ascii="AA- East Syriac Marcus" w:eastAsia="Noto Sans Syriac Eastern" w:hAnsi="AA- East Syriac Marcus" w:cs="AA- East Syriac Marcus" w:hint="cs"/>
          <w:sz w:val="32"/>
          <w:szCs w:val="32"/>
          <w:rtl/>
          <w:lang w:bidi="syr-SY"/>
        </w:rPr>
        <w:t>ܘܗܵܐ ܡܸܬ</w:t>
      </w:r>
      <w:r w:rsidR="00322740">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ܩܲܪܝܵܢ ܡܲܠܦܵܢ̈ܝܵ</w:t>
      </w:r>
      <w:r w:rsidR="00190D4C" w:rsidRPr="008008B1">
        <w:rPr>
          <w:rFonts w:ascii="AA- East Syriac Marcus" w:eastAsia="Noto Sans Syriac Eastern" w:hAnsi="AA- East Syriac Marcus" w:cs="AA- East Syriac Marcus" w:hint="cs"/>
          <w:sz w:val="32"/>
          <w:szCs w:val="32"/>
          <w:rtl/>
          <w:lang w:bidi="syr-SY"/>
        </w:rPr>
        <w:t>ܬ</w:t>
      </w:r>
      <w:r w:rsidR="00190D4C">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ܐ</w:t>
      </w:r>
      <w:r w:rsidRPr="008008B1">
        <w:rPr>
          <w:rFonts w:ascii="AA- East Syriac Marcus" w:eastAsia="Noto Sans Syriac Eastern" w:hAnsi="AA- East Syriac Marcus" w:cs="AA- East Syriac Marcus"/>
          <w:sz w:val="32"/>
          <w:szCs w:val="32"/>
        </w:rPr>
        <w:t xml:space="preserve"> </w:t>
      </w:r>
      <w:r w:rsidRPr="008008B1">
        <w:rPr>
          <w:rFonts w:ascii="AA- East Syriac Marcus" w:eastAsia="Noto Sans Syriac Eastern" w:hAnsi="AA- East Syriac Marcus" w:cs="AA- East Syriac Marcus" w:hint="cs"/>
          <w:sz w:val="32"/>
          <w:szCs w:val="32"/>
          <w:rtl/>
          <w:lang w:bidi="syr-SY"/>
        </w:rPr>
        <w:t>ܒܲܟ</w:t>
      </w:r>
      <w:r w:rsidR="00190D4C">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ܢܘ̈ܫܵܬ</w:t>
      </w:r>
      <w:r w:rsidR="00190D4C">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ܐ܀</w:t>
      </w:r>
    </w:p>
    <w:p w14:paraId="2F652A3C" w14:textId="32BBFFDC" w:rsidR="0049027E" w:rsidRPr="008008B1" w:rsidRDefault="0049027E" w:rsidP="005E1C75">
      <w:pPr>
        <w:bidi/>
        <w:spacing w:line="276" w:lineRule="auto"/>
        <w:ind w:left="-360" w:firstLine="360"/>
        <w:rPr>
          <w:rFonts w:ascii="AA- East Syriac Marcus" w:eastAsia="Noto Sans Syriac Eastern" w:hAnsi="AA- East Syriac Marcus"/>
          <w:sz w:val="32"/>
          <w:szCs w:val="32"/>
          <w:rtl/>
        </w:rPr>
      </w:pPr>
      <w:r w:rsidRPr="008008B1">
        <w:rPr>
          <w:rFonts w:ascii="AA- East Syriac Marcus" w:eastAsia="Noto Sans Syriac Eastern" w:hAnsi="AA- East Syriac Marcus" w:cs="AA- East Syriac Marcus" w:hint="cs"/>
          <w:sz w:val="32"/>
          <w:szCs w:val="32"/>
          <w:rtl/>
          <w:lang w:bidi="syr-SY"/>
        </w:rPr>
        <w:t>43) ܥܲܠܡܵܐ ܗ̣݇ܘ ܚܲܕ݂</w:t>
      </w:r>
      <w:r w:rsidR="00190D4C" w:rsidRPr="008008B1">
        <w:rPr>
          <w:rFonts w:ascii="AA- East Syriac Marcus" w:eastAsia="Noto Sans Syriac Eastern" w:hAnsi="AA- East Syriac Marcus" w:cs="AA- East Syriac Marcus" w:hint="cs"/>
          <w:sz w:val="32"/>
          <w:szCs w:val="32"/>
          <w:rtl/>
          <w:lang w:bidi="syr-SY"/>
        </w:rPr>
        <w:t>ܬ</w:t>
      </w:r>
      <w:r w:rsidR="00190D4C">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ܐ ܟ̱ܠܹܗ ܢܝܼܫܵܐ ܕܡܲܠܦܵܢܘܼ</w:t>
      </w:r>
      <w:r w:rsidR="00B03BBC" w:rsidRPr="008008B1">
        <w:rPr>
          <w:rFonts w:ascii="AA- East Syriac Marcus" w:eastAsia="Noto Sans Syriac Eastern" w:hAnsi="AA- East Syriac Marcus" w:cs="AA- East Syriac Marcus" w:hint="cs"/>
          <w:sz w:val="32"/>
          <w:szCs w:val="32"/>
          <w:rtl/>
          <w:lang w:bidi="syr-SY"/>
        </w:rPr>
        <w:t>ܬ</w:t>
      </w:r>
      <w:r w:rsidR="00B03BBC">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ܟ</w:t>
      </w:r>
      <w:r w:rsidR="00190D4C">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hint="cs"/>
          <w:sz w:val="32"/>
          <w:szCs w:val="32"/>
          <w:rtl/>
        </w:rPr>
        <w:t xml:space="preserve"> </w:t>
      </w:r>
      <w:r w:rsidRPr="008008B1">
        <w:rPr>
          <w:rFonts w:ascii="AA- East Syriac Marcus" w:eastAsia="Noto Sans Syriac Eastern" w:hAnsi="AA- East Syriac Marcus"/>
          <w:sz w:val="32"/>
          <w:szCs w:val="32"/>
        </w:rPr>
        <w:t>:</w:t>
      </w:r>
      <w:r w:rsidRPr="008008B1">
        <w:rPr>
          <w:rFonts w:ascii="AA- East Syriac Marcus" w:eastAsia="Noto Sans Syriac Eastern" w:hAnsi="AA- East Syriac Marcus" w:hint="cs"/>
          <w:sz w:val="32"/>
          <w:szCs w:val="32"/>
          <w:rtl/>
        </w:rPr>
        <w:t xml:space="preserve"> </w:t>
      </w:r>
      <w:r w:rsidRPr="008008B1">
        <w:rPr>
          <w:rFonts w:ascii="AA- East Syriac Marcus" w:eastAsia="Noto Sans Syriac Eastern" w:hAnsi="AA- East Syriac Marcus" w:cs="AA- East Syriac Marcus" w:hint="cs"/>
          <w:sz w:val="32"/>
          <w:szCs w:val="32"/>
          <w:rtl/>
          <w:lang w:bidi="syr-SY"/>
        </w:rPr>
        <w:t>ܕܲܫܘܹܝܢ ܬܲܡܵܢ ܒܹܝܬ ܡܲܠܟܘܼ</w:t>
      </w:r>
      <w:r w:rsidR="00B03BBC" w:rsidRPr="008008B1">
        <w:rPr>
          <w:rFonts w:ascii="AA- East Syriac Marcus" w:eastAsia="Noto Sans Syriac Eastern" w:hAnsi="AA- East Syriac Marcus" w:cs="AA- East Syriac Marcus" w:hint="cs"/>
          <w:sz w:val="32"/>
          <w:szCs w:val="32"/>
          <w:rtl/>
          <w:lang w:bidi="syr-SY"/>
        </w:rPr>
        <w:t>ܬ</w:t>
      </w:r>
      <w:r w:rsidR="00B03BBC">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ܐ ܓܲܒ݂</w:t>
      </w:r>
      <w:r w:rsidR="00B03BBC">
        <w:rPr>
          <w:rFonts w:ascii="AA- East Syriac Marcus" w:eastAsia="Noto Sans Syriac Eastern" w:hAnsi="AA- East Syriac Marcus" w:cs="AA- East Syriac Marcus" w:hint="cs"/>
          <w:sz w:val="32"/>
          <w:szCs w:val="32"/>
          <w:rtl/>
          <w:lang w:bidi="syr-SY"/>
        </w:rPr>
        <w:t>ܖܹ̈</w:t>
      </w:r>
      <w:r w:rsidRPr="008008B1">
        <w:rPr>
          <w:rFonts w:ascii="AA- East Syriac Marcus" w:eastAsia="Noto Sans Syriac Eastern" w:hAnsi="AA- East Syriac Marcus" w:cs="AA- East Syriac Marcus" w:hint="cs"/>
          <w:sz w:val="32"/>
          <w:szCs w:val="32"/>
          <w:rtl/>
          <w:lang w:bidi="syr-SY"/>
        </w:rPr>
        <w:t>ܐ ܘܢܸܫܹ̈ܐ܀</w:t>
      </w:r>
    </w:p>
    <w:p w14:paraId="57120508" w14:textId="715376DB" w:rsidR="0049027E" w:rsidRPr="008008B1" w:rsidRDefault="0049027E" w:rsidP="005E1C75">
      <w:pPr>
        <w:bidi/>
        <w:spacing w:line="276" w:lineRule="auto"/>
        <w:rPr>
          <w:rFonts w:ascii="AA- East Syriac Marcus" w:eastAsia="Noto Sans Syriac Eastern" w:hAnsi="AA- East Syriac Marcus"/>
          <w:sz w:val="32"/>
          <w:szCs w:val="32"/>
          <w:rtl/>
        </w:rPr>
      </w:pPr>
      <w:r w:rsidRPr="008008B1">
        <w:rPr>
          <w:rFonts w:ascii="AA- East Syriac Marcus" w:eastAsia="Noto Sans Syriac Eastern" w:hAnsi="AA- East Syriac Marcus" w:cs="AA- East Syriac Marcus" w:hint="cs"/>
          <w:sz w:val="32"/>
          <w:szCs w:val="32"/>
          <w:rtl/>
        </w:rPr>
        <w:t xml:space="preserve">44) </w:t>
      </w:r>
      <w:r w:rsidRPr="008008B1">
        <w:rPr>
          <w:rFonts w:ascii="AA- East Syriac Marcus" w:eastAsia="Noto Sans Syriac Eastern" w:hAnsi="AA- East Syriac Marcus" w:cs="AA- East Syriac Marcus" w:hint="cs"/>
          <w:sz w:val="32"/>
          <w:szCs w:val="32"/>
          <w:rtl/>
          <w:lang w:bidi="syr-SY"/>
        </w:rPr>
        <w:t>ܬܪܹܝܢ ܟܸܢܵ</w:t>
      </w:r>
      <w:r w:rsidR="000D2B77">
        <w:rPr>
          <w:rFonts w:ascii="AA- East Syriac Marcus" w:eastAsia="Noto Sans Syriac Eastern" w:hAnsi="AA- East Syriac Marcus" w:cs="AA- East Syriac Marcus" w:hint="cs"/>
          <w:sz w:val="32"/>
          <w:szCs w:val="32"/>
          <w:rtl/>
          <w:lang w:bidi="syr-SY"/>
        </w:rPr>
        <w:t>ܖܹ̈</w:t>
      </w:r>
      <w:r w:rsidRPr="008008B1">
        <w:rPr>
          <w:rFonts w:ascii="AA- East Syriac Marcus" w:eastAsia="Noto Sans Syriac Eastern" w:hAnsi="AA- East Syriac Marcus" w:cs="AA- East Syriac Marcus" w:hint="cs"/>
          <w:sz w:val="32"/>
          <w:szCs w:val="32"/>
          <w:rtl/>
          <w:lang w:bidi="syr-SY"/>
        </w:rPr>
        <w:t>ܝܼܢ ܠܬܼ</w:t>
      </w:r>
      <w:r w:rsidR="000D2B77">
        <w:rPr>
          <w:rFonts w:ascii="AA- East Syriac Marcus" w:eastAsia="Noto Sans Syriac Eastern" w:hAnsi="AA- East Syriac Marcus" w:cs="AA- East Syriac Marcus" w:hint="cs"/>
          <w:sz w:val="32"/>
          <w:szCs w:val="32"/>
          <w:rtl/>
          <w:lang w:bidi="syr-SY"/>
        </w:rPr>
        <w:t>ܖ̈</w:t>
      </w:r>
      <w:r w:rsidRPr="008008B1">
        <w:rPr>
          <w:rFonts w:ascii="AA- East Syriac Marcus" w:eastAsia="Noto Sans Syriac Eastern" w:hAnsi="AA- East Syriac Marcus" w:cs="AA- East Syriac Marcus" w:hint="cs"/>
          <w:sz w:val="32"/>
          <w:szCs w:val="32"/>
          <w:rtl/>
          <w:lang w:bidi="syr-SY"/>
        </w:rPr>
        <w:t>ܝܢ ܬܸܓ݂ܡ̈ܝܼܢ ܕܲܟܸ̇ܒ݂ ܥܲܡܠܿܟ</w:t>
      </w:r>
      <w:r w:rsidR="000D2B77">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 xml:space="preserve"> </w:t>
      </w:r>
      <w:r w:rsidRPr="008008B1">
        <w:rPr>
          <w:rFonts w:ascii="AA- East Syriac Marcus" w:eastAsia="Noto Sans Syriac Eastern" w:hAnsi="AA- East Syriac Marcus"/>
          <w:sz w:val="32"/>
          <w:szCs w:val="32"/>
        </w:rPr>
        <w:t xml:space="preserve"> :</w:t>
      </w:r>
      <w:r w:rsidRPr="008008B1">
        <w:rPr>
          <w:rFonts w:ascii="AA- East Syriac Marcus" w:eastAsia="Noto Sans Syriac Eastern" w:hAnsi="AA- East Syriac Marcus" w:cs="AA- East Syriac Marcus" w:hint="cs"/>
          <w:sz w:val="32"/>
          <w:szCs w:val="32"/>
          <w:rtl/>
          <w:lang w:bidi="syr-SY"/>
        </w:rPr>
        <w:t>ܘܐܫܘܝܼܬ ܐܲܟܲܚ݇ܕܼܐ ܠܓܲܒ݂</w:t>
      </w:r>
      <w:r w:rsidR="0093025E">
        <w:rPr>
          <w:rFonts w:ascii="AA- East Syriac Marcus" w:eastAsia="Noto Sans Syriac Eastern" w:hAnsi="AA- East Syriac Marcus" w:cs="AA- East Syriac Marcus" w:hint="cs"/>
          <w:sz w:val="32"/>
          <w:szCs w:val="32"/>
          <w:rtl/>
          <w:lang w:bidi="syr-SY"/>
        </w:rPr>
        <w:t>ܖܹ̈</w:t>
      </w:r>
      <w:r w:rsidRPr="008008B1">
        <w:rPr>
          <w:rFonts w:ascii="AA- East Syriac Marcus" w:eastAsia="Noto Sans Syriac Eastern" w:hAnsi="AA- East Syriac Marcus" w:cs="AA- East Syriac Marcus" w:hint="cs"/>
          <w:sz w:val="32"/>
          <w:szCs w:val="32"/>
          <w:rtl/>
          <w:lang w:bidi="syr-SY"/>
        </w:rPr>
        <w:t>ܐ ܘܢܸܫܹ̈ܐ ܠܲܡܫܲܒܵܚܘܼ܀</w:t>
      </w:r>
    </w:p>
    <w:p w14:paraId="69F144EB" w14:textId="2A03AAE4" w:rsidR="0049027E" w:rsidRPr="008008B1" w:rsidRDefault="0049027E" w:rsidP="005E1C75">
      <w:pPr>
        <w:bidi/>
        <w:spacing w:line="276" w:lineRule="auto"/>
        <w:rPr>
          <w:rFonts w:ascii="AA- East Syriac Marcus" w:eastAsia="Noto Sans Syriac Eastern" w:hAnsi="AA- East Syriac Marcus" w:cs="AA- East Syriac Marcus"/>
          <w:sz w:val="32"/>
          <w:szCs w:val="32"/>
          <w:lang w:bidi="syr-SY"/>
        </w:rPr>
      </w:pPr>
      <w:r w:rsidRPr="008008B1">
        <w:rPr>
          <w:rFonts w:ascii="AA- East Syriac Marcus" w:eastAsia="Noto Sans Syriac Eastern" w:hAnsi="AA- East Syriac Marcus" w:cs="AA- East Syriac Marcus" w:hint="cs"/>
          <w:sz w:val="32"/>
          <w:szCs w:val="32"/>
          <w:rtl/>
        </w:rPr>
        <w:t xml:space="preserve">45) </w:t>
      </w:r>
      <w:r w:rsidRPr="008008B1">
        <w:rPr>
          <w:rFonts w:ascii="AA- East Syriac Marcus" w:eastAsia="Noto Sans Syriac Eastern" w:hAnsi="AA- East Syriac Marcus" w:cs="AA- East Syriac Marcus"/>
          <w:sz w:val="32"/>
          <w:szCs w:val="32"/>
          <w:rtl/>
          <w:lang w:bidi="syr-SY"/>
        </w:rPr>
        <w:t>ܒ</w:t>
      </w:r>
      <w:r w:rsidRPr="008008B1">
        <w:rPr>
          <w:rFonts w:ascii="AA- East Syriac Marcus" w:eastAsia="Noto Sans Syriac Eastern" w:hAnsi="AA- East Syriac Marcus" w:cs="AA- East Syriac Marcus" w:hint="cs"/>
          <w:sz w:val="32"/>
          <w:szCs w:val="32"/>
          <w:rtl/>
          <w:lang w:bidi="syr-SY"/>
        </w:rPr>
        <w:t xml:space="preserve">ܡܘܼܫܹܐ ܡܲܪܝܼܬ̇ ܪܹܝܫܵܐ ܕܫܲܒ݂̈ܛܹܐ ܠܲܡܕܲܡܵܝܘܼ </w:t>
      </w:r>
      <w:r w:rsidRPr="008008B1">
        <w:rPr>
          <w:rFonts w:ascii="AA- East Syriac Marcus" w:eastAsia="Noto Sans Syriac Eastern" w:hAnsi="AA- East Syriac Marcus" w:cs="AA- East Syriac Marcus" w:hint="cs"/>
          <w:sz w:val="32"/>
          <w:szCs w:val="32"/>
          <w:rtl/>
        </w:rPr>
        <w:t xml:space="preserve">: </w:t>
      </w:r>
      <w:r w:rsidRPr="008008B1">
        <w:rPr>
          <w:rFonts w:ascii="AA- East Syriac Marcus" w:eastAsia="Noto Sans Syriac Eastern" w:hAnsi="AA- East Syriac Marcus" w:cs="AA- East Syriac Marcus" w:hint="cs"/>
          <w:sz w:val="32"/>
          <w:szCs w:val="32"/>
          <w:rtl/>
          <w:lang w:bidi="syr-SY"/>
        </w:rPr>
        <w:t xml:space="preserve">ܗܵܘ ܕܐܵܘܚܸܕܼ ܗ̄ܘܼܵܐ </w:t>
      </w:r>
      <w:r w:rsidRPr="008008B1">
        <w:rPr>
          <w:rFonts w:ascii="AA- East Syriac Marcus" w:eastAsia="Noto Sans Syriac Eastern" w:hAnsi="AA- East Syriac Marcus" w:cs="AA- East Syriac Marcus" w:hint="cs"/>
          <w:sz w:val="32"/>
          <w:szCs w:val="32"/>
          <w:rtl/>
        </w:rPr>
        <w:t xml:space="preserve">( </w:t>
      </w:r>
      <w:r w:rsidRPr="008008B1">
        <w:rPr>
          <w:rFonts w:ascii="AA- East Syriac Marcus" w:eastAsia="Noto Sans Syriac Eastern" w:hAnsi="AA- East Syriac Marcus" w:cs="AA- East Syriac Marcus" w:hint="cs"/>
          <w:sz w:val="32"/>
          <w:szCs w:val="32"/>
          <w:rtl/>
          <w:lang w:bidi="syr-SY"/>
        </w:rPr>
        <w:t xml:space="preserve">ܦܠܲܓܹ̈ܐ </w:t>
      </w:r>
      <w:r w:rsidRPr="008008B1">
        <w:rPr>
          <w:rFonts w:ascii="AA- East Syriac Marcus" w:eastAsia="Noto Sans Syriac Eastern" w:hAnsi="AA- East Syriac Marcus" w:cs="AA- East Syriac Marcus" w:hint="cs"/>
          <w:sz w:val="32"/>
          <w:szCs w:val="32"/>
          <w:rtl/>
        </w:rPr>
        <w:t xml:space="preserve">) </w:t>
      </w:r>
      <w:r w:rsidRPr="008008B1">
        <w:rPr>
          <w:rFonts w:ascii="AA- East Syriac Marcus" w:eastAsia="Noto Sans Syriac Eastern" w:hAnsi="AA- East Syriac Marcus" w:cs="AA- East Syriac Marcus" w:hint="cs"/>
          <w:sz w:val="32"/>
          <w:szCs w:val="32"/>
          <w:rtl/>
          <w:lang w:bidi="syr-SY"/>
        </w:rPr>
        <w:t>ܒܕܲܒ݂ܪܵܐ ܠܲܥܠܲܝ̈ܡܵ</w:t>
      </w:r>
      <w:r w:rsidR="0093025E" w:rsidRPr="008008B1">
        <w:rPr>
          <w:rFonts w:ascii="AA- East Syriac Marcus" w:eastAsia="Noto Sans Syriac Eastern" w:hAnsi="AA- East Syriac Marcus" w:cs="AA- East Syriac Marcus" w:hint="cs"/>
          <w:sz w:val="32"/>
          <w:szCs w:val="32"/>
          <w:rtl/>
          <w:lang w:bidi="syr-SY"/>
        </w:rPr>
        <w:t>ܬ</w:t>
      </w:r>
      <w:r w:rsidR="0093025E">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hint="cs"/>
          <w:sz w:val="32"/>
          <w:szCs w:val="32"/>
          <w:rtl/>
          <w:lang w:bidi="syr-SY"/>
        </w:rPr>
        <w:t>ܐ܀</w:t>
      </w:r>
    </w:p>
    <w:p w14:paraId="6073B88C" w14:textId="77777777" w:rsidR="00930CD7" w:rsidRPr="008008B1" w:rsidRDefault="00930CD7" w:rsidP="00930CD7">
      <w:pPr>
        <w:bidi/>
        <w:rPr>
          <w:rFonts w:ascii="AA- East Syriac Marcus" w:eastAsia="Noto Sans Syriac Eastern" w:hAnsi="AA- East Syriac Marcus"/>
          <w:sz w:val="32"/>
          <w:szCs w:val="32"/>
          <w:rtl/>
        </w:rPr>
      </w:pPr>
    </w:p>
    <w:p w14:paraId="27D335D0" w14:textId="6CC42F3F" w:rsidR="003F6E6D" w:rsidRPr="008008B1" w:rsidRDefault="003F6E6D" w:rsidP="0049027E">
      <w:pPr>
        <w:spacing w:line="480" w:lineRule="auto"/>
        <w:rPr>
          <w:rFonts w:asciiTheme="majorBidi" w:hAnsiTheme="majorBidi" w:cstheme="majorBidi"/>
        </w:rPr>
      </w:pPr>
      <w:r w:rsidRPr="008008B1">
        <w:rPr>
          <w:rFonts w:asciiTheme="majorBidi" w:hAnsiTheme="majorBidi" w:cs="AA- East Syriac Marcus"/>
          <w:b/>
          <w:bCs/>
          <w:lang w:bidi="syr-SY"/>
        </w:rPr>
        <w:t>Text: lines 40-45</w:t>
      </w:r>
    </w:p>
    <w:p w14:paraId="67EDEC05" w14:textId="4FDA2F99" w:rsidR="0049027E" w:rsidRPr="008008B1" w:rsidRDefault="0049027E" w:rsidP="00061A1D">
      <w:pPr>
        <w:rPr>
          <w:rFonts w:asciiTheme="majorBidi" w:hAnsiTheme="majorBidi" w:cstheme="majorBidi"/>
        </w:rPr>
      </w:pPr>
      <w:r w:rsidRPr="008008B1">
        <w:rPr>
          <w:rFonts w:asciiTheme="majorBidi" w:hAnsiTheme="majorBidi" w:cstheme="majorBidi"/>
        </w:rPr>
        <w:t>40. Our sisters also were strengthened by you to give praise;</w:t>
      </w:r>
      <w:r w:rsidR="006A4A6C" w:rsidRPr="008008B1">
        <w:rPr>
          <w:rFonts w:asciiTheme="majorBidi" w:hAnsiTheme="majorBidi" w:cstheme="majorBidi"/>
        </w:rPr>
        <w:t xml:space="preserve"> </w:t>
      </w:r>
      <w:r w:rsidRPr="008008B1">
        <w:rPr>
          <w:rFonts w:asciiTheme="majorBidi" w:hAnsiTheme="majorBidi" w:cstheme="majorBidi"/>
        </w:rPr>
        <w:t>for women were not allowed to speak in church.</w:t>
      </w:r>
    </w:p>
    <w:p w14:paraId="0060EBA9" w14:textId="77777777" w:rsidR="00A83B40" w:rsidRPr="008008B1" w:rsidRDefault="00A83B40" w:rsidP="00061A1D">
      <w:pPr>
        <w:rPr>
          <w:rFonts w:asciiTheme="majorBidi" w:hAnsiTheme="majorBidi" w:cstheme="majorBidi"/>
        </w:rPr>
      </w:pPr>
    </w:p>
    <w:p w14:paraId="2D84774D" w14:textId="213D552A" w:rsidR="0049027E" w:rsidRPr="008008B1" w:rsidRDefault="0049027E" w:rsidP="00061A1D">
      <w:pPr>
        <w:rPr>
          <w:rFonts w:asciiTheme="majorBidi" w:hAnsiTheme="majorBidi" w:cstheme="majorBidi"/>
        </w:rPr>
      </w:pPr>
      <w:r w:rsidRPr="008008B1">
        <w:rPr>
          <w:rFonts w:asciiTheme="majorBidi" w:hAnsiTheme="majorBidi" w:cstheme="majorBidi"/>
        </w:rPr>
        <w:t>41. Your instruction opened the closed mouths of the daughters of Eve:</w:t>
      </w:r>
      <w:r w:rsidR="00A83B40" w:rsidRPr="008008B1">
        <w:rPr>
          <w:rFonts w:asciiTheme="majorBidi" w:hAnsiTheme="majorBidi" w:cstheme="majorBidi"/>
        </w:rPr>
        <w:t xml:space="preserve"> </w:t>
      </w:r>
      <w:r w:rsidRPr="008008B1">
        <w:rPr>
          <w:rFonts w:asciiTheme="majorBidi" w:hAnsiTheme="majorBidi" w:cstheme="majorBidi"/>
        </w:rPr>
        <w:t>and behold, the gatherings of the glorious (church) resound with their melodies.</w:t>
      </w:r>
    </w:p>
    <w:p w14:paraId="48F8EA86" w14:textId="77777777" w:rsidR="00A83B40" w:rsidRPr="008008B1" w:rsidRDefault="00A83B40" w:rsidP="00061A1D">
      <w:pPr>
        <w:rPr>
          <w:rFonts w:asciiTheme="majorBidi" w:hAnsiTheme="majorBidi" w:cstheme="majorBidi"/>
        </w:rPr>
      </w:pPr>
    </w:p>
    <w:p w14:paraId="4DE185A3" w14:textId="1049FCBC" w:rsidR="0049027E" w:rsidRPr="008008B1" w:rsidRDefault="0049027E" w:rsidP="00375E5A">
      <w:pPr>
        <w:rPr>
          <w:rFonts w:asciiTheme="majorBidi" w:hAnsiTheme="majorBidi" w:cstheme="majorBidi"/>
        </w:rPr>
      </w:pPr>
      <w:r w:rsidRPr="008008B1">
        <w:rPr>
          <w:rFonts w:asciiTheme="majorBidi" w:hAnsiTheme="majorBidi" w:cstheme="majorBidi"/>
        </w:rPr>
        <w:t>42. A new sight of women uttering the proclamation; and behold, they are called teachers among the congregations.</w:t>
      </w:r>
    </w:p>
    <w:p w14:paraId="01717AEA" w14:textId="77777777" w:rsidR="00A83B40" w:rsidRPr="008008B1" w:rsidRDefault="00A83B40" w:rsidP="00375E5A">
      <w:pPr>
        <w:rPr>
          <w:rFonts w:asciiTheme="majorBidi" w:hAnsiTheme="majorBidi" w:cstheme="majorBidi"/>
        </w:rPr>
      </w:pPr>
    </w:p>
    <w:p w14:paraId="5FD08EB0" w14:textId="79850279" w:rsidR="0049027E" w:rsidRPr="008008B1" w:rsidRDefault="0049027E" w:rsidP="00375E5A">
      <w:pPr>
        <w:rPr>
          <w:rFonts w:asciiTheme="majorBidi" w:hAnsiTheme="majorBidi" w:cstheme="majorBidi"/>
        </w:rPr>
      </w:pPr>
      <w:r w:rsidRPr="008008B1">
        <w:rPr>
          <w:rFonts w:asciiTheme="majorBidi" w:hAnsiTheme="majorBidi" w:cstheme="majorBidi"/>
        </w:rPr>
        <w:t>43. Your teaching signifies an entirely new world; for yonder in the kingdom, men and women are equal.</w:t>
      </w:r>
    </w:p>
    <w:p w14:paraId="7EBCE73F" w14:textId="77777777" w:rsidR="00A83B40" w:rsidRPr="008008B1" w:rsidRDefault="00A83B40" w:rsidP="00375E5A">
      <w:pPr>
        <w:rPr>
          <w:rFonts w:asciiTheme="majorBidi" w:hAnsiTheme="majorBidi" w:cstheme="majorBidi"/>
        </w:rPr>
      </w:pPr>
    </w:p>
    <w:p w14:paraId="5EFED2EC" w14:textId="334A1C55" w:rsidR="0049027E" w:rsidRPr="008008B1" w:rsidRDefault="0049027E" w:rsidP="00375E5A">
      <w:pPr>
        <w:rPr>
          <w:rFonts w:asciiTheme="majorBidi" w:hAnsiTheme="majorBidi" w:cstheme="majorBidi"/>
        </w:rPr>
      </w:pPr>
      <w:r w:rsidRPr="008008B1">
        <w:rPr>
          <w:rFonts w:asciiTheme="majorBidi" w:hAnsiTheme="majorBidi" w:cstheme="majorBidi"/>
        </w:rPr>
        <w:t>44. You labored to devise two harps for two groups; you treated men and women as one to give praise.</w:t>
      </w:r>
    </w:p>
    <w:p w14:paraId="3D2DC591" w14:textId="77777777" w:rsidR="005C6DAF" w:rsidRPr="008008B1" w:rsidRDefault="005C6DAF" w:rsidP="00375E5A">
      <w:pPr>
        <w:rPr>
          <w:rFonts w:asciiTheme="majorBidi" w:hAnsiTheme="majorBidi" w:cstheme="majorBidi"/>
        </w:rPr>
      </w:pPr>
    </w:p>
    <w:p w14:paraId="0B51FA88" w14:textId="2001199A" w:rsidR="0049027E" w:rsidRPr="008008B1" w:rsidRDefault="0049027E" w:rsidP="00930CD7">
      <w:pPr>
        <w:rPr>
          <w:rFonts w:asciiTheme="majorBidi" w:hAnsiTheme="majorBidi" w:cstheme="majorBidi"/>
        </w:rPr>
      </w:pPr>
      <w:r w:rsidRPr="008008B1">
        <w:rPr>
          <w:rFonts w:asciiTheme="majorBidi" w:hAnsiTheme="majorBidi" w:cstheme="majorBidi"/>
        </w:rPr>
        <w:lastRenderedPageBreak/>
        <w:t>45. You resemble Moses, leader of the tribes, who gave tambourines to the young girls in the wilderness.</w:t>
      </w:r>
    </w:p>
    <w:p w14:paraId="653FFF30" w14:textId="77777777" w:rsidR="005C6DAF" w:rsidRPr="008008B1" w:rsidRDefault="005C6DAF" w:rsidP="00930CD7">
      <w:pPr>
        <w:rPr>
          <w:rFonts w:asciiTheme="majorBidi" w:hAnsiTheme="majorBidi" w:cstheme="majorBidi"/>
        </w:rPr>
      </w:pPr>
    </w:p>
    <w:p w14:paraId="6304EB13" w14:textId="77777777" w:rsidR="0049027E" w:rsidRPr="008008B1" w:rsidRDefault="0049027E" w:rsidP="0049027E">
      <w:pPr>
        <w:spacing w:line="480" w:lineRule="auto"/>
        <w:rPr>
          <w:rFonts w:asciiTheme="majorBidi" w:hAnsiTheme="majorBidi" w:cstheme="majorBidi"/>
        </w:rPr>
      </w:pPr>
      <w:r w:rsidRPr="008008B1">
        <w:rPr>
          <w:rFonts w:asciiTheme="majorBidi" w:hAnsiTheme="majorBidi" w:cstheme="majorBidi"/>
        </w:rPr>
        <w:t xml:space="preserve">Jacob keeps the comparison going between Moses and Mar </w:t>
      </w:r>
      <w:proofErr w:type="spellStart"/>
      <w:r w:rsidRPr="008008B1">
        <w:rPr>
          <w:rFonts w:asciiTheme="majorBidi" w:hAnsiTheme="majorBidi" w:cstheme="majorBidi"/>
        </w:rPr>
        <w:t>Aprem</w:t>
      </w:r>
      <w:proofErr w:type="spellEnd"/>
      <w:r w:rsidRPr="008008B1">
        <w:rPr>
          <w:rFonts w:asciiTheme="majorBidi" w:hAnsiTheme="majorBidi" w:cstheme="majorBidi"/>
        </w:rPr>
        <w:t>:</w:t>
      </w:r>
    </w:p>
    <w:p w14:paraId="4EBB3688" w14:textId="043F5292" w:rsidR="0049027E" w:rsidRPr="008008B1" w:rsidRDefault="0049027E" w:rsidP="0049027E">
      <w:pPr>
        <w:spacing w:line="480" w:lineRule="auto"/>
        <w:rPr>
          <w:rFonts w:asciiTheme="majorBidi" w:hAnsiTheme="majorBidi" w:cs="AA- East Syriac Marcus"/>
          <w:b/>
          <w:bCs/>
          <w:lang w:bidi="syr-SY"/>
        </w:rPr>
      </w:pPr>
      <w:r w:rsidRPr="008008B1">
        <w:rPr>
          <w:rFonts w:asciiTheme="majorBidi" w:hAnsiTheme="majorBidi" w:cs="AA- East Syriac Marcus"/>
          <w:b/>
          <w:bCs/>
          <w:lang w:bidi="syr-SY"/>
        </w:rPr>
        <w:t>Text</w:t>
      </w:r>
      <w:r w:rsidR="002F3002" w:rsidRPr="008008B1">
        <w:rPr>
          <w:rFonts w:asciiTheme="majorBidi" w:hAnsiTheme="majorBidi" w:cs="AA- East Syriac Marcus"/>
          <w:b/>
          <w:bCs/>
          <w:lang w:bidi="syr-SY"/>
        </w:rPr>
        <w:t>:</w:t>
      </w:r>
      <w:r w:rsidRPr="008008B1">
        <w:rPr>
          <w:rFonts w:asciiTheme="majorBidi" w:hAnsiTheme="majorBidi" w:cs="AA- East Syriac Marcus"/>
          <w:b/>
          <w:bCs/>
          <w:lang w:bidi="syr-SY"/>
        </w:rPr>
        <w:t xml:space="preserve"> lines: 77-7</w:t>
      </w:r>
      <w:r w:rsidR="006467D9">
        <w:rPr>
          <w:rFonts w:asciiTheme="majorBidi" w:hAnsiTheme="majorBidi" w:cs="AA- East Syriac Marcus" w:hint="cs"/>
          <w:b/>
          <w:bCs/>
          <w:rtl/>
          <w:lang w:bidi="syr-SY"/>
        </w:rPr>
        <w:t>9</w:t>
      </w:r>
      <w:r w:rsidRPr="008008B1">
        <w:rPr>
          <w:rFonts w:asciiTheme="majorBidi" w:hAnsiTheme="majorBidi" w:cs="AA- East Syriac Marcus"/>
          <w:b/>
          <w:bCs/>
          <w:lang w:bidi="syr-SY"/>
        </w:rPr>
        <w:t>.</w:t>
      </w:r>
      <w:r w:rsidRPr="001E6F65">
        <w:rPr>
          <w:rFonts w:asciiTheme="majorBidi" w:hAnsiTheme="majorBidi" w:cstheme="majorBidi"/>
          <w:vertAlign w:val="superscript"/>
        </w:rPr>
        <w:footnoteReference w:id="155"/>
      </w:r>
    </w:p>
    <w:p w14:paraId="7F27D831" w14:textId="77777777" w:rsidR="0049027E" w:rsidRPr="008008B1" w:rsidRDefault="0049027E" w:rsidP="00636F8D">
      <w:pPr>
        <w:bidi/>
        <w:rPr>
          <w:rFonts w:asciiTheme="majorBidi" w:hAnsiTheme="majorBidi" w:cs="AA- East Syriac Marcus"/>
          <w:lang w:bidi="syr-SY"/>
        </w:rPr>
      </w:pPr>
    </w:p>
    <w:p w14:paraId="369DD95F" w14:textId="1FEB3011" w:rsidR="0049027E" w:rsidRPr="008008B1" w:rsidRDefault="0049027E" w:rsidP="00D10C8E">
      <w:pPr>
        <w:bidi/>
        <w:spacing w:line="276" w:lineRule="auto"/>
        <w:rPr>
          <w:rFonts w:ascii="AA- East Syriac Marcus" w:eastAsia="Noto Sans Syriac Eastern" w:hAnsi="AA- East Syriac Marcus"/>
          <w:sz w:val="32"/>
          <w:szCs w:val="32"/>
          <w:rtl/>
        </w:rPr>
      </w:pPr>
      <w:r w:rsidRPr="008008B1">
        <w:rPr>
          <w:rFonts w:ascii="AA- East Syriac Marcus" w:eastAsia="Noto Sans Syriac Eastern" w:hAnsi="AA- East Syriac Marcus" w:cs="AA- East Syriac Marcus" w:hint="cs"/>
          <w:sz w:val="32"/>
          <w:szCs w:val="32"/>
          <w:rtl/>
          <w:lang w:bidi="syr-SY"/>
        </w:rPr>
        <w:t xml:space="preserve">77) </w:t>
      </w:r>
      <w:r w:rsidRPr="008008B1">
        <w:rPr>
          <w:rFonts w:ascii="AA- East Syriac Marcus" w:eastAsia="Noto Sans Syriac Eastern" w:hAnsi="AA- East Syriac Marcus" w:cs="AA- East Syriac Marcus"/>
          <w:sz w:val="32"/>
          <w:szCs w:val="32"/>
          <w:rtl/>
          <w:lang w:bidi="syr-SY"/>
        </w:rPr>
        <w:t>ܙܥܲܩ ܒܲܟ</w:t>
      </w:r>
      <w:r w:rsidR="00181871">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sz w:val="32"/>
          <w:szCs w:val="32"/>
          <w:rtl/>
          <w:lang w:bidi="syr-SY"/>
        </w:rPr>
        <w:t>ܢܘܼܫܬܵܐ ܗܵܘ ܠܸܘܵܝܵܐ</w:t>
      </w:r>
      <w:r w:rsidRPr="008008B1">
        <w:rPr>
          <w:rFonts w:ascii="AA- East Syriac Marcus" w:eastAsia="Noto Sans Syriac Eastern" w:hAnsi="AA- East Syriac Marcus" w:cs="AA- East Syriac Marcus"/>
          <w:sz w:val="32"/>
          <w:szCs w:val="32"/>
          <w:rtl/>
        </w:rPr>
        <w:t xml:space="preserve"> </w:t>
      </w:r>
      <w:r w:rsidRPr="008008B1">
        <w:rPr>
          <w:rFonts w:ascii="AA- East Syriac Marcus" w:eastAsia="Noto Sans Syriac Eastern" w:hAnsi="AA- East Syriac Marcus" w:cs="AA- East Syriac Marcus"/>
          <w:sz w:val="32"/>
          <w:szCs w:val="32"/>
          <w:rtl/>
          <w:lang w:bidi="syr-SY"/>
        </w:rPr>
        <w:t>ܥܲܙܝܼܙܵܐܝܼܬ</w:t>
      </w:r>
      <w:r w:rsidR="00181871">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sz w:val="32"/>
          <w:szCs w:val="32"/>
          <w:rtl/>
          <w:lang w:bidi="syr-SY"/>
        </w:rPr>
        <w:t xml:space="preserve"> </w:t>
      </w:r>
      <w:r w:rsidRPr="008008B1">
        <w:rPr>
          <w:rFonts w:ascii="AA- East Syriac Marcus" w:eastAsia="Noto Sans Syriac Eastern" w:hAnsi="AA- East Syriac Marcus" w:cs="AA- East Syriac Marcus"/>
          <w:sz w:val="32"/>
          <w:szCs w:val="32"/>
        </w:rPr>
        <w:t>:</w:t>
      </w:r>
      <w:r w:rsidRPr="008008B1">
        <w:rPr>
          <w:rFonts w:ascii="AA- East Syriac Marcus" w:eastAsia="Noto Sans Syriac Eastern" w:hAnsi="AA- East Syriac Marcus" w:cs="AA- East Syriac Marcus"/>
          <w:sz w:val="32"/>
          <w:szCs w:val="32"/>
          <w:rtl/>
        </w:rPr>
        <w:t xml:space="preserve"> </w:t>
      </w:r>
      <w:r w:rsidRPr="008008B1">
        <w:rPr>
          <w:rFonts w:ascii="AA- East Syriac Marcus" w:eastAsia="Noto Sans Syriac Eastern" w:hAnsi="AA- East Syriac Marcus" w:cs="AA- East Syriac Marcus"/>
          <w:sz w:val="32"/>
          <w:szCs w:val="32"/>
          <w:rtl/>
          <w:lang w:bidi="syr-SY"/>
        </w:rPr>
        <w:t>ܕܟ</w:t>
      </w:r>
      <w:r w:rsidR="00181871">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sz w:val="32"/>
          <w:szCs w:val="32"/>
          <w:rtl/>
          <w:lang w:bidi="syr-SY"/>
        </w:rPr>
        <w:t>ܠܵܗ̇ ܬܝܲܒܸܒ̣ ܓܲܒ̣ܖܹ̈ܐ ܘܢܸ</w:t>
      </w:r>
      <w:r w:rsidR="00D35C8D" w:rsidRPr="008008B1">
        <w:rPr>
          <w:rFonts w:ascii="AA- East Syriac Marcus" w:eastAsia="Noto Sans Syriac Eastern" w:hAnsi="AA- East Syriac Marcus" w:cs="AA- East Syriac Marcus" w:hint="cs"/>
          <w:sz w:val="32"/>
          <w:szCs w:val="32"/>
          <w:rtl/>
          <w:lang w:bidi="syr-SY"/>
        </w:rPr>
        <w:t>ܫܹ</w:t>
      </w:r>
      <w:r w:rsidRPr="008008B1">
        <w:rPr>
          <w:rFonts w:ascii="AA- East Syriac Marcus" w:eastAsia="Noto Sans Syriac Eastern" w:hAnsi="AA- East Syriac Marcus" w:cs="AA- East Syriac Marcus"/>
          <w:sz w:val="32"/>
          <w:szCs w:val="32"/>
          <w:rtl/>
          <w:lang w:bidi="syr-SY"/>
        </w:rPr>
        <w:t>ܐ ܒܚܲܕ݂ ܟܸܢܵܪܵܐ܀</w:t>
      </w:r>
    </w:p>
    <w:p w14:paraId="60A8D7DE" w14:textId="1C9FB13A" w:rsidR="0049027E" w:rsidRPr="008008B1" w:rsidRDefault="0049027E" w:rsidP="00D10C8E">
      <w:pPr>
        <w:bidi/>
        <w:spacing w:line="276" w:lineRule="auto"/>
        <w:rPr>
          <w:rFonts w:ascii="AA- East Syriac Marcus" w:eastAsia="Noto Sans Syriac Eastern" w:hAnsi="AA- East Syriac Marcus" w:cs="AA- East Syriac Marcus"/>
          <w:sz w:val="32"/>
          <w:szCs w:val="32"/>
          <w:rtl/>
          <w:lang w:bidi="syr-SY"/>
        </w:rPr>
      </w:pPr>
      <w:r w:rsidRPr="008008B1">
        <w:rPr>
          <w:rFonts w:ascii="AA- East Syriac Marcus" w:eastAsia="Noto Sans Syriac Eastern" w:hAnsi="AA- East Syriac Marcus" w:cs="AA- East Syriac Marcus"/>
          <w:sz w:val="32"/>
          <w:szCs w:val="32"/>
          <w:rtl/>
        </w:rPr>
        <w:t>78</w:t>
      </w:r>
      <w:r w:rsidRPr="008008B1">
        <w:rPr>
          <w:rFonts w:ascii="AA- East Syriac Marcus" w:eastAsia="Noto Sans Syriac Eastern" w:hAnsi="AA- East Syriac Marcus" w:cs="AA- East Syriac Marcus"/>
          <w:sz w:val="32"/>
          <w:szCs w:val="32"/>
          <w:rtl/>
          <w:lang w:bidi="syr-SY"/>
        </w:rPr>
        <w:t>) ܝܲܗ̣݇ܘܼܵܐ ܦܠܲܓܹ̈ܐ ܠܲܒ̣ܬ</w:t>
      </w:r>
      <w:r w:rsidR="00181871">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sz w:val="32"/>
          <w:szCs w:val="32"/>
          <w:rtl/>
          <w:lang w:bidi="syr-SY"/>
        </w:rPr>
        <w:t>ܘܼ̈ܠܵ</w:t>
      </w:r>
      <w:r w:rsidR="00DA6A56" w:rsidRPr="008008B1">
        <w:rPr>
          <w:rFonts w:ascii="AA- East Syriac Marcus" w:eastAsia="Noto Sans Syriac Eastern" w:hAnsi="AA- East Syriac Marcus" w:cs="AA- East Syriac Marcus" w:hint="cs"/>
          <w:sz w:val="32"/>
          <w:szCs w:val="32"/>
          <w:rtl/>
          <w:lang w:bidi="syr-SY"/>
        </w:rPr>
        <w:t>ܬ</w:t>
      </w:r>
      <w:r w:rsidR="00DA6A56">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sz w:val="32"/>
          <w:szCs w:val="32"/>
          <w:rtl/>
          <w:lang w:bidi="syr-SY"/>
        </w:rPr>
        <w:t xml:space="preserve">ܐ ܠܲܡܫܲܒܵܚܘܼ </w:t>
      </w:r>
      <w:r w:rsidRPr="008008B1">
        <w:rPr>
          <w:rFonts w:ascii="AA- East Syriac Marcus" w:eastAsia="Noto Sans Syriac Eastern" w:hAnsi="AA- East Syriac Marcus" w:cs="AA- East Syriac Marcus"/>
          <w:sz w:val="32"/>
          <w:szCs w:val="32"/>
        </w:rPr>
        <w:t>:</w:t>
      </w:r>
      <w:r w:rsidRPr="008008B1">
        <w:rPr>
          <w:rFonts w:ascii="AA- East Syriac Marcus" w:eastAsia="Noto Sans Syriac Eastern" w:hAnsi="AA- East Syriac Marcus" w:cs="AA- East Syriac Marcus"/>
          <w:sz w:val="32"/>
          <w:szCs w:val="32"/>
          <w:rtl/>
          <w:lang w:bidi="syr-SY"/>
        </w:rPr>
        <w:t xml:space="preserve"> ܘܐܸܬ̇ܬ̇ܙܝܼܥ̣ ܬܡܢ ܫܘܼܒ̣ܚܵܐ ܚܲܕܼ</w:t>
      </w:r>
      <w:r w:rsidR="00DA6A56" w:rsidRPr="008008B1">
        <w:rPr>
          <w:rFonts w:ascii="AA- East Syriac Marcus" w:eastAsia="Noto Sans Syriac Eastern" w:hAnsi="AA- East Syriac Marcus" w:cs="AA- East Syriac Marcus" w:hint="cs"/>
          <w:sz w:val="32"/>
          <w:szCs w:val="32"/>
          <w:rtl/>
          <w:lang w:bidi="syr-SY"/>
        </w:rPr>
        <w:t>ܬ</w:t>
      </w:r>
      <w:r w:rsidR="00DA6A56">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sz w:val="32"/>
          <w:szCs w:val="32"/>
          <w:rtl/>
          <w:lang w:bidi="syr-SY"/>
        </w:rPr>
        <w:t>ܐ ܒܩܵܠܵܐ ܕܵܡܵܐ܀</w:t>
      </w:r>
    </w:p>
    <w:p w14:paraId="486E4EFE" w14:textId="355EC8A0" w:rsidR="0049027E" w:rsidRPr="008008B1" w:rsidRDefault="0049027E" w:rsidP="00D10C8E">
      <w:pPr>
        <w:bidi/>
        <w:spacing w:line="276" w:lineRule="auto"/>
        <w:rPr>
          <w:rFonts w:ascii="AA- East Syriac Marcus" w:hAnsi="AA- East Syriac Marcus"/>
          <w:sz w:val="32"/>
          <w:szCs w:val="32"/>
          <w:rtl/>
        </w:rPr>
      </w:pPr>
      <w:r w:rsidRPr="008008B1">
        <w:rPr>
          <w:rFonts w:ascii="AA- East Syriac Marcus" w:eastAsia="Noto Sans Syriac Eastern" w:hAnsi="AA- East Syriac Marcus" w:cs="AA- East Syriac Marcus"/>
          <w:sz w:val="32"/>
          <w:szCs w:val="32"/>
          <w:rtl/>
        </w:rPr>
        <w:t>79</w:t>
      </w:r>
      <w:r w:rsidRPr="008008B1">
        <w:rPr>
          <w:rFonts w:ascii="AA- East Syriac Marcus" w:eastAsia="Noto Sans Syriac Eastern" w:hAnsi="AA- East Syriac Marcus" w:cs="AA- East Syriac Marcus"/>
          <w:sz w:val="32"/>
          <w:szCs w:val="32"/>
          <w:rtl/>
          <w:lang w:bidi="syr-SY"/>
        </w:rPr>
        <w:t>) ܘܐܲܟ</w:t>
      </w:r>
      <w:r w:rsidR="00DA6A56">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sz w:val="32"/>
          <w:szCs w:val="32"/>
          <w:rtl/>
          <w:lang w:bidi="syr-SY"/>
        </w:rPr>
        <w:t>ܡܵܐ ܕܗܵܠܼܝܢ ܡܸܬ</w:t>
      </w:r>
      <w:r w:rsidR="00DA6A56">
        <w:rPr>
          <w:rFonts w:ascii="AA- East Syriac Marcus" w:eastAsia="Noto Sans Syriac Eastern" w:hAnsi="AA- East Syriac Marcus" w:cs="AA- East Syriac Marcus" w:hint="cs"/>
          <w:sz w:val="32"/>
          <w:szCs w:val="32"/>
          <w:rtl/>
          <w:lang w:bidi="syr-SY"/>
        </w:rPr>
        <w:t>̣</w:t>
      </w:r>
      <w:r w:rsidRPr="008008B1">
        <w:rPr>
          <w:rFonts w:ascii="AA- East Syriac Marcus" w:eastAsia="Noto Sans Syriac Eastern" w:hAnsi="AA- East Syriac Marcus" w:cs="AA- East Syriac Marcus"/>
          <w:sz w:val="32"/>
          <w:szCs w:val="32"/>
          <w:rtl/>
          <w:lang w:bidi="syr-SY"/>
        </w:rPr>
        <w:t xml:space="preserve">ܐܲܡܖ̈ܢ ܗ̣݇ܘܲܝ̈ ܡܸܢܹܗ ܕܡܘܼܫܹܐ </w:t>
      </w:r>
      <w:r w:rsidRPr="008008B1">
        <w:rPr>
          <w:rFonts w:ascii="AA- East Syriac Marcus" w:eastAsia="Noto Sans Syriac Eastern" w:hAnsi="AA- East Syriac Marcus" w:cs="AA- East Syriac Marcus"/>
          <w:sz w:val="32"/>
          <w:szCs w:val="32"/>
        </w:rPr>
        <w:t>:</w:t>
      </w:r>
      <w:r w:rsidRPr="008008B1">
        <w:rPr>
          <w:rFonts w:ascii="AA- East Syriac Marcus" w:eastAsia="Noto Sans Syriac Eastern" w:hAnsi="AA- East Syriac Marcus" w:cs="AA- East Syriac Marcus"/>
          <w:sz w:val="32"/>
          <w:szCs w:val="32"/>
          <w:rtl/>
          <w:lang w:bidi="syr-SY"/>
        </w:rPr>
        <w:t xml:space="preserve"> ܠܟܢ̈ܝܟܬܐ ܕܙܲܡܸܢ ܐܸܢܹܝܢ ܠܲܡܫܲܒܵܚܘܼ܀</w:t>
      </w:r>
    </w:p>
    <w:p w14:paraId="4AD93CF7" w14:textId="77777777" w:rsidR="0049027E" w:rsidRPr="008008B1" w:rsidRDefault="0049027E" w:rsidP="00636F8D">
      <w:pPr>
        <w:rPr>
          <w:rFonts w:asciiTheme="majorBidi" w:hAnsiTheme="majorBidi" w:cstheme="majorBidi"/>
        </w:rPr>
      </w:pPr>
    </w:p>
    <w:p w14:paraId="4DD2ED3C" w14:textId="5439E76F" w:rsidR="0049027E" w:rsidRPr="008008B1" w:rsidRDefault="0049027E" w:rsidP="00A72E5E">
      <w:pPr>
        <w:rPr>
          <w:rFonts w:asciiTheme="majorBidi" w:hAnsiTheme="majorBidi" w:cstheme="majorBidi"/>
        </w:rPr>
      </w:pPr>
      <w:r w:rsidRPr="008008B1">
        <w:rPr>
          <w:rFonts w:asciiTheme="majorBidi" w:hAnsiTheme="majorBidi" w:cstheme="majorBidi"/>
        </w:rPr>
        <w:t xml:space="preserve">77. That Levite cried out mightily to the </w:t>
      </w:r>
      <w:r w:rsidR="00520A76" w:rsidRPr="008008B1">
        <w:rPr>
          <w:rFonts w:asciiTheme="majorBidi" w:hAnsiTheme="majorBidi" w:cstheme="majorBidi"/>
        </w:rPr>
        <w:t>synagogue, so</w:t>
      </w:r>
      <w:r w:rsidRPr="008008B1">
        <w:rPr>
          <w:rFonts w:asciiTheme="majorBidi" w:hAnsiTheme="majorBidi" w:cstheme="majorBidi"/>
        </w:rPr>
        <w:t xml:space="preserve"> that all of it, men and women alike, would make a joyful sound on a single harp.</w:t>
      </w:r>
    </w:p>
    <w:p w14:paraId="2FE3FBA7" w14:textId="77777777" w:rsidR="0049027E" w:rsidRPr="008008B1" w:rsidRDefault="0049027E" w:rsidP="0049027E">
      <w:pPr>
        <w:rPr>
          <w:rFonts w:asciiTheme="majorBidi" w:hAnsiTheme="majorBidi" w:cstheme="majorBidi"/>
        </w:rPr>
      </w:pPr>
    </w:p>
    <w:p w14:paraId="4380A1C8" w14:textId="205780A9" w:rsidR="0049027E" w:rsidRPr="008008B1" w:rsidRDefault="0049027E" w:rsidP="00A72E5E">
      <w:pPr>
        <w:rPr>
          <w:rFonts w:asciiTheme="majorBidi" w:hAnsiTheme="majorBidi" w:cstheme="majorBidi"/>
        </w:rPr>
      </w:pPr>
      <w:r w:rsidRPr="008008B1">
        <w:rPr>
          <w:rFonts w:asciiTheme="majorBidi" w:hAnsiTheme="majorBidi" w:cstheme="majorBidi"/>
        </w:rPr>
        <w:t>78. He gave a tambourine to the virgins to give praise,</w:t>
      </w:r>
      <w:r w:rsidR="00A72E5E" w:rsidRPr="008008B1">
        <w:rPr>
          <w:rFonts w:asciiTheme="majorBidi" w:hAnsiTheme="majorBidi" w:cs="Estrangelo Edessa" w:hint="cs"/>
          <w:rtl/>
          <w:lang w:bidi="syr-SY"/>
        </w:rPr>
        <w:t xml:space="preserve"> </w:t>
      </w:r>
      <w:r w:rsidRPr="008008B1">
        <w:rPr>
          <w:rFonts w:asciiTheme="majorBidi" w:hAnsiTheme="majorBidi" w:cstheme="majorBidi"/>
        </w:rPr>
        <w:t>and a new (hymn of) glory was struck up there in a loud voice.</w:t>
      </w:r>
    </w:p>
    <w:p w14:paraId="38CB5497" w14:textId="77777777" w:rsidR="0049027E" w:rsidRPr="008008B1" w:rsidRDefault="0049027E" w:rsidP="0049027E">
      <w:pPr>
        <w:rPr>
          <w:rFonts w:asciiTheme="majorBidi" w:hAnsiTheme="majorBidi" w:cstheme="majorBidi"/>
        </w:rPr>
      </w:pPr>
    </w:p>
    <w:p w14:paraId="1C9BDB28" w14:textId="1D92EFFA" w:rsidR="0049027E" w:rsidRPr="008008B1" w:rsidRDefault="0049027E" w:rsidP="00A72E5E">
      <w:pPr>
        <w:rPr>
          <w:rFonts w:asciiTheme="majorBidi" w:hAnsiTheme="majorBidi" w:cs="Estrangelo Edessa"/>
          <w:lang w:bidi="syr-SY"/>
        </w:rPr>
      </w:pPr>
      <w:r w:rsidRPr="008008B1">
        <w:rPr>
          <w:rFonts w:asciiTheme="majorBidi" w:hAnsiTheme="majorBidi" w:cstheme="majorBidi"/>
        </w:rPr>
        <w:t>79. Words such as these were spoken by Moses,</w:t>
      </w:r>
      <w:r w:rsidR="00A72E5E" w:rsidRPr="008008B1">
        <w:rPr>
          <w:rFonts w:asciiTheme="majorBidi" w:hAnsiTheme="majorBidi" w:cs="Estrangelo Edessa" w:hint="cs"/>
          <w:rtl/>
          <w:lang w:bidi="syr-SY"/>
        </w:rPr>
        <w:t xml:space="preserve"> </w:t>
      </w:r>
      <w:r w:rsidRPr="008008B1">
        <w:rPr>
          <w:rFonts w:asciiTheme="majorBidi" w:hAnsiTheme="majorBidi" w:cstheme="majorBidi"/>
        </w:rPr>
        <w:t>to the chaste women whom he invited to give praise</w:t>
      </w:r>
      <w:r w:rsidR="006D291B" w:rsidRPr="008008B1">
        <w:rPr>
          <w:rFonts w:asciiTheme="majorBidi" w:hAnsiTheme="majorBidi" w:cs="Estrangelo Edessa" w:hint="cs"/>
          <w:rtl/>
          <w:lang w:bidi="syr-SY"/>
        </w:rPr>
        <w:t>.</w:t>
      </w:r>
    </w:p>
    <w:p w14:paraId="22334EF2" w14:textId="77777777" w:rsidR="0049027E" w:rsidRPr="008008B1" w:rsidRDefault="0049027E" w:rsidP="0049027E">
      <w:pPr>
        <w:spacing w:line="480" w:lineRule="auto"/>
        <w:rPr>
          <w:rFonts w:asciiTheme="majorBidi" w:hAnsiTheme="majorBidi" w:cstheme="majorBidi"/>
        </w:rPr>
      </w:pPr>
    </w:p>
    <w:p w14:paraId="150540C6" w14:textId="71E0B9FD" w:rsidR="007271AD" w:rsidRPr="008008B1" w:rsidRDefault="0049027E" w:rsidP="007271AD">
      <w:pPr>
        <w:spacing w:line="480" w:lineRule="auto"/>
        <w:rPr>
          <w:rFonts w:asciiTheme="majorBidi" w:hAnsiTheme="majorBidi" w:cstheme="majorBidi"/>
        </w:rPr>
      </w:pPr>
      <w:r w:rsidRPr="008008B1">
        <w:rPr>
          <w:rFonts w:asciiTheme="majorBidi" w:hAnsiTheme="majorBidi" w:cstheme="majorBidi"/>
          <w:b/>
          <w:bCs/>
        </w:rPr>
        <w:t>Text</w:t>
      </w:r>
      <w:r w:rsidR="002F3002" w:rsidRPr="008008B1">
        <w:rPr>
          <w:rFonts w:asciiTheme="majorBidi" w:hAnsiTheme="majorBidi" w:cstheme="majorBidi"/>
          <w:b/>
          <w:bCs/>
        </w:rPr>
        <w:t xml:space="preserve">: </w:t>
      </w:r>
      <w:r w:rsidRPr="008008B1">
        <w:rPr>
          <w:rFonts w:asciiTheme="majorBidi" w:hAnsiTheme="majorBidi" w:cstheme="majorBidi"/>
          <w:b/>
          <w:bCs/>
        </w:rPr>
        <w:t>line: 86</w:t>
      </w:r>
      <w:r w:rsidRPr="008008B1">
        <w:rPr>
          <w:rFonts w:asciiTheme="majorBidi" w:hAnsiTheme="majorBidi" w:cstheme="majorBidi"/>
        </w:rPr>
        <w:t>.</w:t>
      </w:r>
      <w:r w:rsidRPr="008008B1">
        <w:rPr>
          <w:rFonts w:asciiTheme="majorBidi" w:hAnsiTheme="majorBidi" w:cstheme="majorBidi"/>
          <w:vertAlign w:val="superscript"/>
        </w:rPr>
        <w:footnoteReference w:id="156"/>
      </w:r>
    </w:p>
    <w:p w14:paraId="30B8011C" w14:textId="77777777" w:rsidR="0049027E" w:rsidRPr="008008B1" w:rsidRDefault="0049027E" w:rsidP="0049027E">
      <w:pPr>
        <w:bidi/>
        <w:rPr>
          <w:rFonts w:ascii="AA- East Syriac Marcus" w:eastAsia="Noto Sans Syriac Eastern" w:hAnsi="AA- East Syriac Marcus" w:cs="AA- East Syriac Marcus"/>
          <w:sz w:val="32"/>
          <w:szCs w:val="32"/>
          <w:lang w:bidi="syr-SY"/>
        </w:rPr>
      </w:pPr>
      <w:r w:rsidRPr="008008B1">
        <w:rPr>
          <w:rFonts w:ascii="AA- East Syriac Marcus" w:eastAsia="Noto Sans Syriac Eastern" w:hAnsi="AA- East Syriac Marcus" w:cs="AA- East Syriac Marcus" w:hint="cs"/>
          <w:sz w:val="32"/>
          <w:szCs w:val="32"/>
          <w:rtl/>
          <w:lang w:bidi="syr-SY"/>
        </w:rPr>
        <w:t>86) ܒܦܸܚܡܵܐ ܕܗܵܠܹܝܢ ܚܵܪ ܗ݇ܘܼܵܐ ܐܲܦܪܹܡ ܦܵܪܘܿܫܵܐܝܼܬ̣ : ܘܲܒ̣ܬܸܫܒ̇ܘܿܚܬܵܐ ܕܡܘܼܫܹܐ ܕܡܲܪܝܼ ܥܲܬܝܼܪܵܐܝܼܬ̣ ܀</w:t>
      </w:r>
    </w:p>
    <w:p w14:paraId="1E0F565B" w14:textId="77777777" w:rsidR="0049027E" w:rsidRPr="008008B1" w:rsidRDefault="0049027E" w:rsidP="0049027E">
      <w:pPr>
        <w:bidi/>
        <w:rPr>
          <w:rFonts w:ascii="AA- East Syriac Marcus" w:eastAsia="Noto Sans Syriac Eastern" w:hAnsi="AA- East Syriac Marcus" w:cs="AA- East Syriac Marcus"/>
          <w:sz w:val="32"/>
          <w:szCs w:val="32"/>
          <w:rtl/>
          <w:lang w:bidi="syr-SY"/>
        </w:rPr>
      </w:pPr>
    </w:p>
    <w:p w14:paraId="4D70A9F7" w14:textId="32C13108" w:rsidR="0049027E" w:rsidRPr="008008B1" w:rsidRDefault="0049027E" w:rsidP="0049027E">
      <w:pPr>
        <w:rPr>
          <w:rFonts w:asciiTheme="majorBidi" w:hAnsiTheme="majorBidi" w:cstheme="majorBidi"/>
        </w:rPr>
      </w:pPr>
      <w:r w:rsidRPr="008008B1">
        <w:rPr>
          <w:rFonts w:asciiTheme="majorBidi" w:hAnsiTheme="majorBidi" w:cstheme="majorBidi"/>
        </w:rPr>
        <w:t xml:space="preserve">86. Ephrem considered the record of these things with </w:t>
      </w:r>
      <w:r w:rsidR="00737728" w:rsidRPr="008008B1">
        <w:rPr>
          <w:rFonts w:asciiTheme="majorBidi" w:hAnsiTheme="majorBidi" w:cstheme="majorBidi"/>
        </w:rPr>
        <w:t>discrimination,</w:t>
      </w:r>
      <w:r w:rsidRPr="008008B1">
        <w:rPr>
          <w:rFonts w:asciiTheme="majorBidi" w:hAnsiTheme="majorBidi" w:cstheme="majorBidi"/>
        </w:rPr>
        <w:t xml:space="preserve"> and he richly imitated the song of Moses.</w:t>
      </w:r>
    </w:p>
    <w:p w14:paraId="76353874" w14:textId="77777777" w:rsidR="0049027E" w:rsidRPr="008008B1" w:rsidRDefault="0049027E" w:rsidP="0049027E">
      <w:pPr>
        <w:spacing w:line="480" w:lineRule="auto"/>
        <w:rPr>
          <w:rFonts w:asciiTheme="majorBidi" w:hAnsiTheme="majorBidi" w:cstheme="majorBidi"/>
        </w:rPr>
      </w:pPr>
    </w:p>
    <w:p w14:paraId="5597C457" w14:textId="2CEDA8E3" w:rsidR="0049027E" w:rsidRPr="008008B1" w:rsidRDefault="0049027E" w:rsidP="006D291B">
      <w:pPr>
        <w:spacing w:line="480" w:lineRule="auto"/>
        <w:rPr>
          <w:rFonts w:asciiTheme="majorBidi" w:hAnsiTheme="majorBidi" w:cs="AA- East Syriac Marcus"/>
          <w:lang w:bidi="syr-SY"/>
        </w:rPr>
      </w:pPr>
      <w:r w:rsidRPr="008008B1">
        <w:rPr>
          <w:rFonts w:asciiTheme="majorBidi" w:hAnsiTheme="majorBidi" w:cs="AA- East Syriac Marcus"/>
          <w:b/>
          <w:bCs/>
          <w:lang w:bidi="syr-SY"/>
        </w:rPr>
        <w:t>Text</w:t>
      </w:r>
      <w:r w:rsidR="002F3002" w:rsidRPr="008008B1">
        <w:rPr>
          <w:rFonts w:asciiTheme="majorBidi" w:hAnsiTheme="majorBidi" w:cs="AA- East Syriac Marcus"/>
          <w:b/>
          <w:bCs/>
          <w:lang w:bidi="syr-SY"/>
        </w:rPr>
        <w:t xml:space="preserve">: </w:t>
      </w:r>
      <w:r w:rsidRPr="008008B1">
        <w:rPr>
          <w:rFonts w:asciiTheme="majorBidi" w:hAnsiTheme="majorBidi" w:cs="AA- East Syriac Marcus"/>
          <w:b/>
          <w:bCs/>
          <w:lang w:bidi="syr-SY"/>
        </w:rPr>
        <w:t>lines</w:t>
      </w:r>
      <w:r w:rsidR="002F3002" w:rsidRPr="008008B1">
        <w:rPr>
          <w:rFonts w:asciiTheme="majorBidi" w:hAnsiTheme="majorBidi" w:cs="AA- East Syriac Marcus"/>
          <w:b/>
          <w:bCs/>
          <w:lang w:bidi="syr-SY"/>
        </w:rPr>
        <w:t xml:space="preserve"> </w:t>
      </w:r>
      <w:r w:rsidRPr="008008B1">
        <w:rPr>
          <w:rFonts w:asciiTheme="majorBidi" w:hAnsiTheme="majorBidi" w:cs="AA- East Syriac Marcus"/>
          <w:b/>
          <w:bCs/>
          <w:lang w:bidi="syr-SY"/>
        </w:rPr>
        <w:t>96-108</w:t>
      </w:r>
      <w:r w:rsidRPr="008008B1">
        <w:rPr>
          <w:rFonts w:asciiTheme="majorBidi" w:hAnsiTheme="majorBidi" w:cs="AA- East Syriac Marcus"/>
          <w:lang w:bidi="syr-SY"/>
        </w:rPr>
        <w:t>.</w:t>
      </w:r>
      <w:r w:rsidRPr="008008B1">
        <w:rPr>
          <w:rFonts w:asciiTheme="majorBidi" w:hAnsiTheme="majorBidi" w:cs="AA- East Syriac Marcus"/>
          <w:vertAlign w:val="superscript"/>
          <w:lang w:bidi="syr-SY"/>
        </w:rPr>
        <w:footnoteReference w:id="157"/>
      </w:r>
    </w:p>
    <w:p w14:paraId="3A542D06" w14:textId="60EEF4D7"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96</w:t>
      </w:r>
      <w:r w:rsidRPr="008008B1">
        <w:rPr>
          <w:rFonts w:ascii="AA- East Syriac Marcus" w:hAnsi="AA- East Syriac Marcus" w:cs="AA- East Syriac Marcus"/>
          <w:sz w:val="32"/>
          <w:szCs w:val="32"/>
        </w:rPr>
        <w:t xml:space="preserve"> </w:t>
      </w:r>
      <w:r w:rsidRPr="008008B1">
        <w:rPr>
          <w:rFonts w:ascii="AA- East Syriac Marcus" w:hAnsi="AA- East Syriac Marcus" w:cs="AA- East Syriac Marcus"/>
          <w:sz w:val="32"/>
          <w:szCs w:val="32"/>
          <w:rtl/>
          <w:lang w:bidi="syr-SY"/>
        </w:rPr>
        <w:t xml:space="preserve"> ܚ̣ܵܕ ܛܘܼܒ̣ܵܢܵܐ ܕܫܲܠ̈ܝܵܢ ܢܹܫܹ̈ܐ ܡܢ ܬܸܫܒ̇ܘܿܚܬܵܐ </w:t>
      </w:r>
      <w:r w:rsidRPr="008008B1">
        <w:rPr>
          <w:rFonts w:ascii="AA- East Syriac Marcus" w:hAnsi="AA- East Syriac Marcus" w:cs="AA- East Syriac Marcus"/>
          <w:sz w:val="32"/>
          <w:szCs w:val="32"/>
        </w:rPr>
        <w:t>:</w:t>
      </w:r>
      <w:r w:rsidRPr="008008B1">
        <w:rPr>
          <w:rFonts w:ascii="AA- East Syriac Marcus" w:hAnsi="AA- East Syriac Marcus" w:cs="AA- East Syriac Marcus"/>
          <w:sz w:val="32"/>
          <w:szCs w:val="32"/>
          <w:rtl/>
          <w:lang w:bidi="syr-SY"/>
        </w:rPr>
        <w:t xml:space="preserve"> ܘܕܼܵܢ ܚܲܟ̇ܝܼܡܵܐ ܕܙܵܕܹܩ ܠܗܹܝܢ ܠܲܡܫܲܒܵܚܘܼ܀</w:t>
      </w:r>
    </w:p>
    <w:p w14:paraId="4A501CD7" w14:textId="4A33BE90"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97</w:t>
      </w:r>
      <w:r w:rsidRPr="008008B1">
        <w:rPr>
          <w:rFonts w:ascii="AA- East Syriac Marcus" w:hAnsi="AA- East Syriac Marcus" w:cs="AA- East Syriac Marcus" w:hint="cs"/>
          <w:sz w:val="32"/>
          <w:szCs w:val="32"/>
          <w:rtl/>
          <w:lang w:bidi="syr-SY"/>
        </w:rPr>
        <w:t xml:space="preserve"> ܘܐܲܝܟ</w:t>
      </w:r>
      <w:r w:rsidR="00486C30">
        <w:rPr>
          <w:rFonts w:ascii="AA- East Syriac Marcus"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 xml:space="preserve"> ܕܲܦܠܲܓܹ̈ܐ ܝܲܗ̣݇ܒ̣ ܗ݇ܘ̣ܵܐ ܡܘܼܫܹܐ ܠܲܥܠܲܝ̈</w:t>
      </w:r>
      <w:r w:rsidR="00D3031D">
        <w:rPr>
          <w:rFonts w:ascii="AA- East Syriac Marcus" w:hAnsi="AA- East Syriac Marcus"/>
          <w:sz w:val="32"/>
          <w:szCs w:val="32"/>
        </w:rPr>
        <w:t xml:space="preserve"> </w:t>
      </w:r>
      <w:r w:rsidRPr="008008B1">
        <w:rPr>
          <w:rFonts w:ascii="AA- East Syriac Marcus" w:hAnsi="AA- East Syriac Marcus" w:cs="AA- East Syriac Marcus" w:hint="cs"/>
          <w:sz w:val="32"/>
          <w:szCs w:val="32"/>
          <w:rtl/>
          <w:lang w:bidi="syr-SY"/>
        </w:rPr>
        <w:t>ܡܵ</w:t>
      </w:r>
      <w:r w:rsidR="00D01A36" w:rsidRPr="008008B1">
        <w:rPr>
          <w:rFonts w:ascii="AA- East Syriac Marcus" w:eastAsia="Noto Sans Syriac Eastern" w:hAnsi="AA- East Syriac Marcus" w:cs="AA- East Syriac Marcus" w:hint="cs"/>
          <w:sz w:val="32"/>
          <w:szCs w:val="32"/>
          <w:rtl/>
          <w:lang w:bidi="syr-SY"/>
        </w:rPr>
        <w:t>ܬ</w:t>
      </w:r>
      <w:r w:rsidR="00D01A36">
        <w:rPr>
          <w:rFonts w:ascii="AA- East Syriac Marcus" w:eastAsia="Noto Sans Syriac Eastern"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 xml:space="preserve">ܐ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ܥ̣ܒܲܕܼ ܡܲܕܼ</w:t>
      </w:r>
      <w:r w:rsidRPr="008008B1">
        <w:rPr>
          <w:rFonts w:ascii="AA- East Syriac Marcus" w:hAnsi="AA- East Syriac Marcus" w:cs="AA- East Syriac Marcus" w:hint="cs"/>
          <w:sz w:val="32"/>
          <w:szCs w:val="32"/>
          <w:rtl/>
          <w:lang w:bidi="syr-SY"/>
        </w:rPr>
        <w:t>ܪܵ</w:t>
      </w:r>
      <w:r w:rsidRPr="008008B1">
        <w:rPr>
          <w:rFonts w:ascii="AA- East Syriac Marcus" w:hAnsi="AA- East Syriac Marcus" w:cs="AA- East Syriac Marcus"/>
          <w:sz w:val="32"/>
          <w:szCs w:val="32"/>
          <w:rtl/>
          <w:lang w:bidi="syr-SY"/>
        </w:rPr>
        <w:t>ܫܹܐ ܘܝܲ</w:t>
      </w:r>
      <w:r w:rsidR="00D01A36">
        <w:rPr>
          <w:rFonts w:ascii="AA- East Syriac Marcus" w:hAnsi="AA- East Syriac Marcus" w:cs="AA- East Syriac Marcus" w:hint="cs"/>
          <w:sz w:val="32"/>
          <w:szCs w:val="32"/>
          <w:rtl/>
          <w:lang w:bidi="syr-SY"/>
        </w:rPr>
        <w:t>ܗ̣݇</w:t>
      </w:r>
      <w:r w:rsidRPr="008008B1">
        <w:rPr>
          <w:rFonts w:ascii="AA- East Syriac Marcus" w:hAnsi="AA- East Syriac Marcus" w:cs="AA- East Syriac Marcus"/>
          <w:sz w:val="32"/>
          <w:szCs w:val="32"/>
          <w:rtl/>
          <w:lang w:bidi="syr-SY"/>
        </w:rPr>
        <w:t>ܒ̣ ܦܵܪܘܿܫܵܐ ܠܲܒ̣ܬ</w:t>
      </w:r>
      <w:r w:rsidR="00701D89">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ܘܼ̈ܠܵ</w:t>
      </w:r>
      <w:r w:rsidR="00701D89" w:rsidRPr="008008B1">
        <w:rPr>
          <w:rFonts w:ascii="AA- East Syriac Marcus" w:eastAsia="Noto Sans Syriac Eastern" w:hAnsi="AA- East Syriac Marcus" w:cs="AA- East Syriac Marcus" w:hint="cs"/>
          <w:sz w:val="32"/>
          <w:szCs w:val="32"/>
          <w:rtl/>
          <w:lang w:bidi="syr-SY"/>
        </w:rPr>
        <w:t>ܬ</w:t>
      </w:r>
      <w:r w:rsidR="00701D89">
        <w:rPr>
          <w:rFonts w:ascii="AA- East Syriac Marcus" w:eastAsia="Noto Sans Syriac Eastern"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p>
    <w:p w14:paraId="7E6F3FE4" w14:textId="3E2267B7"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98</w:t>
      </w:r>
      <w:r w:rsidRPr="008008B1">
        <w:rPr>
          <w:rFonts w:ascii="AA- East Syriac Marcus" w:hAnsi="AA- East Syriac Marcus" w:cs="AA- East Syriac Marcus" w:hint="cs"/>
          <w:sz w:val="32"/>
          <w:szCs w:val="32"/>
          <w:rtl/>
        </w:rPr>
        <w:t xml:space="preserve"> </w:t>
      </w:r>
      <w:r w:rsidRPr="008008B1">
        <w:rPr>
          <w:rFonts w:ascii="AA- East Syriac Marcus" w:hAnsi="AA- East Syriac Marcus" w:cs="AA- East Syriac Marcus"/>
          <w:sz w:val="32"/>
          <w:szCs w:val="32"/>
          <w:rtl/>
          <w:lang w:bidi="syr-SY"/>
        </w:rPr>
        <w:t xml:space="preserve">ܫܲܦܝܼܪ </w:t>
      </w:r>
      <w:r w:rsidRPr="008008B1">
        <w:rPr>
          <w:rFonts w:ascii="AA- East Syriac Marcus" w:hAnsi="AA- East Syriac Marcus" w:cs="AA- East Syriac Marcus" w:hint="cs"/>
          <w:sz w:val="32"/>
          <w:szCs w:val="32"/>
          <w:rtl/>
          <w:lang w:bidi="syr-SY"/>
        </w:rPr>
        <w:t>ܗ݇</w:t>
      </w:r>
      <w:r w:rsidRPr="008008B1">
        <w:rPr>
          <w:rFonts w:ascii="AA- East Syriac Marcus" w:hAnsi="AA- East Syriac Marcus" w:cs="AA- East Syriac Marcus"/>
          <w:sz w:val="32"/>
          <w:szCs w:val="32"/>
          <w:rtl/>
          <w:lang w:bidi="syr-SY"/>
        </w:rPr>
        <w:t xml:space="preserve">ܘܼܵܐ ܠܹܗ ܟܲܕܼ ܩܵܐܹ̇ܡ </w:t>
      </w:r>
      <w:r w:rsidRPr="008008B1">
        <w:rPr>
          <w:rFonts w:ascii="AA- East Syriac Marcus" w:hAnsi="AA- East Syriac Marcus" w:cs="AA- East Syriac Marcus" w:hint="cs"/>
          <w:sz w:val="32"/>
          <w:szCs w:val="32"/>
          <w:rtl/>
          <w:lang w:bidi="syr-SY"/>
        </w:rPr>
        <w:t>ܗ݇</w:t>
      </w:r>
      <w:r w:rsidRPr="008008B1">
        <w:rPr>
          <w:rFonts w:ascii="AA- East Syriac Marcus" w:hAnsi="AA- East Syriac Marcus" w:cs="AA- East Syriac Marcus"/>
          <w:sz w:val="32"/>
          <w:szCs w:val="32"/>
          <w:rtl/>
          <w:lang w:bidi="syr-SY"/>
        </w:rPr>
        <w:t>ܘ̣ܵܐ ܒܹܝܬ</w:t>
      </w:r>
      <w:r w:rsidR="00701D89">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 ܐܲܚ̈ܘܵ</w:t>
      </w:r>
      <w:r w:rsidR="00701D89" w:rsidRPr="008008B1">
        <w:rPr>
          <w:rFonts w:ascii="AA- East Syriac Marcus" w:eastAsia="Noto Sans Syriac Eastern" w:hAnsi="AA- East Syriac Marcus" w:cs="AA- East Syriac Marcus" w:hint="cs"/>
          <w:sz w:val="32"/>
          <w:szCs w:val="32"/>
          <w:rtl/>
          <w:lang w:bidi="syr-SY"/>
        </w:rPr>
        <w:t>ܬ</w:t>
      </w:r>
      <w:r w:rsidR="00701D89">
        <w:rPr>
          <w:rFonts w:ascii="AA- East Syriac Marcus" w:eastAsia="Noto Sans Syriac Eastern"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ܐ </w:t>
      </w:r>
      <w:r w:rsidRPr="008008B1">
        <w:rPr>
          <w:rFonts w:ascii="AA- East Syriac Marcus" w:hAnsi="AA- East Syriac Marcus" w:cs="AA- East Syriac Marcus"/>
          <w:sz w:val="32"/>
          <w:szCs w:val="32"/>
        </w:rPr>
        <w:t>:</w:t>
      </w:r>
      <w:r w:rsidRPr="008008B1">
        <w:rPr>
          <w:rFonts w:ascii="AA- East Syriac Marcus" w:hAnsi="AA- East Syriac Marcus" w:cs="AA- East Syriac Marcus"/>
          <w:sz w:val="32"/>
          <w:szCs w:val="32"/>
          <w:rtl/>
          <w:lang w:bidi="syr-SY"/>
        </w:rPr>
        <w:t xml:space="preserve"> ܕܲܠܢܲܟ̣̈ܦܵܬܼܵܐ ܒܩܵܠܲܝ̈</w:t>
      </w:r>
      <w:r w:rsidR="00D3031D">
        <w:rPr>
          <w:rFonts w:ascii="AA- East Syriac Marcus" w:hAnsi="AA- East Syriac Marcus"/>
          <w:sz w:val="32"/>
          <w:szCs w:val="32"/>
        </w:rPr>
        <w:t xml:space="preserve"> </w:t>
      </w:r>
      <w:r w:rsidRPr="008008B1">
        <w:rPr>
          <w:rFonts w:ascii="AA- East Syriac Marcus" w:hAnsi="AA- East Syriac Marcus" w:cs="AA- East Syriac Marcus"/>
          <w:sz w:val="32"/>
          <w:szCs w:val="32"/>
          <w:rtl/>
          <w:lang w:bidi="syr-SY"/>
        </w:rPr>
        <w:t>ܫܘܼܒ̣ܚܵܐ ܢܥܲܝܼܪ ܐܸܢܹܝܢ܀</w:t>
      </w:r>
    </w:p>
    <w:p w14:paraId="0CF2FB3A" w14:textId="48F1A34F"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99</w:t>
      </w:r>
      <w:r w:rsidRPr="008008B1">
        <w:rPr>
          <w:rFonts w:ascii="AA- East Syriac Marcus" w:hAnsi="AA- East Syriac Marcus" w:cs="AA- East Syriac Marcus" w:hint="cs"/>
          <w:sz w:val="32"/>
          <w:szCs w:val="32"/>
          <w:rtl/>
          <w:lang w:bidi="syr-SY"/>
        </w:rPr>
        <w:t xml:space="preserve"> ܝܵܐܹ̇ܐ ܗ݇ܘ̣ܵܐ </w:t>
      </w:r>
      <w:r w:rsidRPr="008008B1">
        <w:rPr>
          <w:rFonts w:ascii="AA- East Syriac Marcus" w:hAnsi="AA- East Syriac Marcus" w:cs="AA- East Syriac Marcus"/>
          <w:sz w:val="32"/>
          <w:szCs w:val="32"/>
          <w:rtl/>
          <w:lang w:bidi="syr-SY"/>
        </w:rPr>
        <w:t>ܠܹܗ ܠܢܸܫ</w:t>
      </w:r>
      <w:r w:rsidR="00CB602F">
        <w:rPr>
          <w:rFonts w:ascii="AA- East Syriac Marcus" w:hAnsi="AA- East Syriac Marcus" w:cs="AA- East Syriac Marcus" w:hint="cs"/>
          <w:sz w:val="32"/>
          <w:szCs w:val="32"/>
          <w:rtl/>
          <w:lang w:bidi="syr-SY"/>
        </w:rPr>
        <w:t>ܖ̈</w:t>
      </w:r>
      <w:r w:rsidRPr="008008B1">
        <w:rPr>
          <w:rFonts w:ascii="AA- East Syriac Marcus" w:hAnsi="AA- East Syriac Marcus" w:cs="AA- East Syriac Marcus"/>
          <w:sz w:val="32"/>
          <w:szCs w:val="32"/>
          <w:rtl/>
          <w:lang w:bidi="syr-SY"/>
        </w:rPr>
        <w:t xml:space="preserve">ܐ </w:t>
      </w:r>
      <w:r w:rsidRPr="008008B1">
        <w:rPr>
          <w:rFonts w:ascii="AA- East Syriac Marcus" w:hAnsi="AA- East Syriac Marcus" w:cs="AA- East Syriac Marcus" w:hint="cs"/>
          <w:sz w:val="32"/>
          <w:szCs w:val="32"/>
          <w:rtl/>
          <w:lang w:bidi="syr-SY"/>
        </w:rPr>
        <w:t xml:space="preserve">ܕܫܲܟܿܝܼܢ ܒܲܝܢܵܬܼ ܝܵܘ̈ܢܹܐ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 xml:space="preserve">ܘܡܲܠܸܦ </w:t>
      </w:r>
      <w:r w:rsidRPr="008008B1">
        <w:rPr>
          <w:rFonts w:ascii="AA- East Syriac Marcus" w:hAnsi="AA- East Syriac Marcus" w:cs="AA- East Syriac Marcus" w:hint="cs"/>
          <w:sz w:val="32"/>
          <w:szCs w:val="32"/>
          <w:rtl/>
          <w:lang w:bidi="syr-SY"/>
        </w:rPr>
        <w:t>ܗ݇</w:t>
      </w:r>
      <w:r w:rsidRPr="008008B1">
        <w:rPr>
          <w:rFonts w:ascii="AA- East Syriac Marcus" w:hAnsi="AA- East Syriac Marcus" w:cs="AA- East Syriac Marcus"/>
          <w:sz w:val="32"/>
          <w:szCs w:val="32"/>
          <w:rtl/>
          <w:lang w:bidi="syr-SY"/>
        </w:rPr>
        <w:t>ܘ̣ܵܐ ܠܗ ܫܘܼܒ̣ܚܵܐ ܚܲܕܼܬܲܐ ܒܠܸܥܙܵܐ ܫܲܦܝܵܐ܀</w:t>
      </w:r>
    </w:p>
    <w:p w14:paraId="609C9B0A" w14:textId="2A9A65B0"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lastRenderedPageBreak/>
        <w:t>100</w:t>
      </w:r>
      <w:r w:rsidRPr="008008B1">
        <w:rPr>
          <w:rFonts w:ascii="AA- East Syriac Marcus" w:hAnsi="AA- East Syriac Marcus" w:cs="AA- East Syriac Marcus" w:hint="cs"/>
          <w:sz w:val="32"/>
          <w:szCs w:val="32"/>
          <w:rtl/>
          <w:lang w:bidi="syr-SY"/>
        </w:rPr>
        <w:t xml:space="preserve"> ܟܪܝܼܟ̣ܝܼܢ ܗ݇ܘ̣ܵܘ ܠܹܗ ܪܲܦܹܐ ܕܚܲܓ̣̈ܠܹܐ ܡܲܟܵܝܼܟ̣ܵܬܼܵܐ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ܘܝ</w:t>
      </w:r>
      <w:r w:rsidR="00C43764">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ܠܦܵܢ </w:t>
      </w:r>
      <w:r w:rsidRPr="008008B1">
        <w:rPr>
          <w:rFonts w:ascii="AA- East Syriac Marcus" w:hAnsi="AA- East Syriac Marcus" w:cs="AA- East Syriac Marcus" w:hint="cs"/>
          <w:sz w:val="32"/>
          <w:szCs w:val="32"/>
          <w:rtl/>
          <w:lang w:bidi="syr-SY"/>
        </w:rPr>
        <w:t xml:space="preserve">ܡܢܗ </w:t>
      </w:r>
      <w:r w:rsidRPr="008008B1">
        <w:rPr>
          <w:rFonts w:ascii="AA- East Syriac Marcus" w:hAnsi="AA- East Syriac Marcus" w:cs="AA- East Syriac Marcus"/>
          <w:sz w:val="32"/>
          <w:szCs w:val="32"/>
          <w:rtl/>
          <w:lang w:bidi="syr-SY"/>
        </w:rPr>
        <w:t>ܙܡܵܪܵܐ ܚܲܠܝܵܐ ܒܩܵܠܵܐ ܪܲܟ̣ܝܵܐ܀</w:t>
      </w:r>
    </w:p>
    <w:p w14:paraId="72F4A699" w14:textId="003BDE31"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101</w:t>
      </w:r>
      <w:r w:rsidRPr="008008B1">
        <w:rPr>
          <w:rFonts w:ascii="AA- East Syriac Marcus" w:hAnsi="AA- East Syriac Marcus" w:cs="AA- East Syriac Marcus" w:hint="cs"/>
          <w:sz w:val="32"/>
          <w:szCs w:val="32"/>
          <w:rtl/>
          <w:lang w:bidi="syr-SY"/>
        </w:rPr>
        <w:t xml:space="preserve"> ܐܲܠܸܦ̣ ܐܸܢܹܝܢ ܠܲܣܢܘܼ̈ܢܝܵ</w:t>
      </w:r>
      <w:r w:rsidR="00586151" w:rsidRPr="008008B1">
        <w:rPr>
          <w:rFonts w:ascii="AA- East Syriac Marcus" w:eastAsia="Noto Sans Syriac Eastern" w:hAnsi="AA- East Syriac Marcus" w:cs="AA- East Syriac Marcus" w:hint="cs"/>
          <w:sz w:val="32"/>
          <w:szCs w:val="32"/>
          <w:rtl/>
          <w:lang w:bidi="syr-SY"/>
        </w:rPr>
        <w:t>ܬ</w:t>
      </w:r>
      <w:r w:rsidR="00586151">
        <w:rPr>
          <w:rFonts w:ascii="AA- East Syriac Marcus" w:eastAsia="Noto Sans Syriac Eastern"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 xml:space="preserve">ܐ ܠܲܡܢܲܨܵܪܘܼ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ܘܪܸܥܡܲܬ̤ ܥܹܕܬܵܐ ܒܩܵܠܹ̈ܐ ܕܲܟ̣̈ܝܐ ܕܲܟ̣ܢܝ̈ܟ̣ܵ</w:t>
      </w:r>
      <w:r w:rsidR="00586151" w:rsidRPr="008008B1">
        <w:rPr>
          <w:rFonts w:ascii="AA- East Syriac Marcus" w:eastAsia="Noto Sans Syriac Eastern" w:hAnsi="AA- East Syriac Marcus" w:cs="AA- East Syriac Marcus" w:hint="cs"/>
          <w:sz w:val="32"/>
          <w:szCs w:val="32"/>
          <w:rtl/>
          <w:lang w:bidi="syr-SY"/>
        </w:rPr>
        <w:t>ܬ</w:t>
      </w:r>
      <w:r w:rsidR="00586151">
        <w:rPr>
          <w:rFonts w:ascii="AA- East Syriac Marcus" w:eastAsia="Noto Sans Syriac Eastern"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p>
    <w:p w14:paraId="2EA81EDD" w14:textId="13C7BBB2"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102</w:t>
      </w:r>
      <w:r w:rsidRPr="008008B1">
        <w:rPr>
          <w:rFonts w:ascii="AA- East Syriac Marcus" w:hAnsi="AA- East Syriac Marcus" w:cs="AA- East Syriac Marcus" w:hint="cs"/>
          <w:sz w:val="32"/>
          <w:szCs w:val="32"/>
          <w:rtl/>
          <w:lang w:bidi="syr-SY"/>
        </w:rPr>
        <w:t xml:space="preserve"> ܘܐܲܟ̣ܡܵܐ ܕܗܵܠܹܝܢ ܡܸܬ</w:t>
      </w:r>
      <w:r w:rsidR="00586151">
        <w:rPr>
          <w:rFonts w:ascii="AA- East Syriac Marcus"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 xml:space="preserve">ܐܲܡܪܵܢ ܗ̄ܘܲܝ̈ ܡܸܢܹܗ ܕܐܲܦܪܹܝܡ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ܨܹܝܕܼ ܕܲܟ̣̈ܝܵ</w:t>
      </w:r>
      <w:r w:rsidR="00586151" w:rsidRPr="008008B1">
        <w:rPr>
          <w:rFonts w:ascii="AA- East Syriac Marcus" w:eastAsia="Noto Sans Syriac Eastern" w:hAnsi="AA- East Syriac Marcus" w:cs="AA- East Syriac Marcus" w:hint="cs"/>
          <w:sz w:val="32"/>
          <w:szCs w:val="32"/>
          <w:rtl/>
          <w:lang w:bidi="syr-SY"/>
        </w:rPr>
        <w:t>ܬ</w:t>
      </w:r>
      <w:r w:rsidR="00586151">
        <w:rPr>
          <w:rFonts w:ascii="AA- East Syriac Marcus" w:eastAsia="Noto Sans Syriac Eastern"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ܐ ܕܡܲܠܸܦ </w:t>
      </w:r>
      <w:r w:rsidRPr="008008B1">
        <w:rPr>
          <w:rFonts w:ascii="AA- East Syriac Marcus" w:hAnsi="AA- East Syriac Marcus" w:cs="AA- East Syriac Marcus" w:hint="cs"/>
          <w:sz w:val="32"/>
          <w:szCs w:val="32"/>
          <w:rtl/>
          <w:lang w:bidi="syr-SY"/>
        </w:rPr>
        <w:t>ܗ݇</w:t>
      </w:r>
      <w:r w:rsidRPr="008008B1">
        <w:rPr>
          <w:rFonts w:ascii="AA- East Syriac Marcus" w:hAnsi="AA- East Syriac Marcus" w:cs="AA- East Syriac Marcus"/>
          <w:sz w:val="32"/>
          <w:szCs w:val="32"/>
          <w:rtl/>
          <w:lang w:bidi="syr-SY"/>
        </w:rPr>
        <w:t xml:space="preserve">ܘ̣ܵܐ ܠܗܹܝܢ </w:t>
      </w:r>
      <w:r w:rsidRPr="008008B1">
        <w:rPr>
          <w:rFonts w:ascii="AA- East Syriac Marcus" w:hAnsi="AA- East Syriac Marcus" w:cs="AA- East Syriac Marcus" w:hint="cs"/>
          <w:sz w:val="32"/>
          <w:szCs w:val="32"/>
          <w:rtl/>
          <w:lang w:bidi="syr-SY"/>
        </w:rPr>
        <w:t xml:space="preserve">ܫܘܒ̣ܚܐ </w:t>
      </w:r>
      <w:r w:rsidRPr="008008B1">
        <w:rPr>
          <w:rFonts w:ascii="AA- East Syriac Marcus" w:hAnsi="AA- East Syriac Marcus" w:cs="AA- East Syriac Marcus"/>
          <w:sz w:val="32"/>
          <w:szCs w:val="32"/>
          <w:rtl/>
          <w:lang w:bidi="syr-SY"/>
        </w:rPr>
        <w:t>ܚܕܼܬܐ܀</w:t>
      </w:r>
    </w:p>
    <w:p w14:paraId="02B4D1B1" w14:textId="7078507D"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103</w:t>
      </w:r>
      <w:r w:rsidRPr="008008B1">
        <w:rPr>
          <w:rFonts w:ascii="AA- East Syriac Marcus" w:hAnsi="AA- East Syriac Marcus" w:cs="AA- East Syriac Marcus" w:hint="cs"/>
          <w:sz w:val="32"/>
          <w:szCs w:val="32"/>
          <w:rtl/>
        </w:rPr>
        <w:t xml:space="preserve"> </w:t>
      </w:r>
      <w:r w:rsidRPr="008008B1">
        <w:rPr>
          <w:rFonts w:ascii="AA- East Syriac Marcus" w:hAnsi="AA- East Syriac Marcus" w:cs="AA- East Syriac Marcus"/>
          <w:sz w:val="32"/>
          <w:szCs w:val="32"/>
          <w:rtl/>
          <w:lang w:bidi="syr-SY"/>
        </w:rPr>
        <w:t>ܐܘܿ ܒܢܵܬ</w:t>
      </w:r>
      <w:r w:rsidR="002D319F">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 ܥܲܡ̈ܡܹܐ ܩ</w:t>
      </w:r>
      <w:r w:rsidR="002D319F">
        <w:rPr>
          <w:rFonts w:ascii="AA- East Syriac Marcus" w:hAnsi="AA- East Syriac Marcus" w:cs="AA- East Syriac Marcus" w:hint="cs"/>
          <w:sz w:val="32"/>
          <w:szCs w:val="32"/>
          <w:rtl/>
          <w:lang w:bidi="syr-SY"/>
        </w:rPr>
        <w:t>ܖ̈</w:t>
      </w:r>
      <w:r w:rsidRPr="008008B1">
        <w:rPr>
          <w:rFonts w:ascii="AA- East Syriac Marcus" w:hAnsi="AA- East Syriac Marcus" w:cs="AA- East Syriac Marcus"/>
          <w:sz w:val="32"/>
          <w:szCs w:val="32"/>
          <w:rtl/>
          <w:lang w:bidi="syr-SY"/>
        </w:rPr>
        <w:t xml:space="preserve">ܘܿܒ̣ܝ ܘܐܸܬܼܝܲܠܲܦܝ̈ ܠܲܡܫܲܒܵܚܘܼ </w:t>
      </w:r>
      <w:r w:rsidRPr="008008B1">
        <w:rPr>
          <w:rFonts w:ascii="AA- East Syriac Marcus" w:hAnsi="AA- East Syriac Marcus" w:cs="AA- East Syriac Marcus"/>
          <w:sz w:val="32"/>
          <w:szCs w:val="32"/>
        </w:rPr>
        <w:t>:</w:t>
      </w:r>
      <w:r w:rsidRPr="008008B1">
        <w:rPr>
          <w:rFonts w:ascii="AA- East Syriac Marcus" w:hAnsi="AA- East Syriac Marcus" w:cs="AA- East Syriac Marcus"/>
          <w:sz w:val="32"/>
          <w:szCs w:val="32"/>
          <w:rtl/>
          <w:lang w:bidi="syr-SY"/>
        </w:rPr>
        <w:t xml:space="preserve"> ܠܗܵܘܿ ܕܲܦܪܲܩܟܹܝܢ ܡ̣ܢ ܛܵܥܝܘܼ</w:t>
      </w:r>
      <w:r w:rsidR="002D319F" w:rsidRPr="008008B1">
        <w:rPr>
          <w:rFonts w:ascii="AA- East Syriac Marcus" w:eastAsia="Noto Sans Syriac Eastern" w:hAnsi="AA- East Syriac Marcus" w:cs="AA- East Syriac Marcus" w:hint="cs"/>
          <w:sz w:val="32"/>
          <w:szCs w:val="32"/>
          <w:rtl/>
          <w:lang w:bidi="syr-SY"/>
        </w:rPr>
        <w:t>ܬ</w:t>
      </w:r>
      <w:r w:rsidR="002D319F">
        <w:rPr>
          <w:rFonts w:ascii="AA- East Syriac Marcus" w:eastAsia="Noto Sans Syriac Eastern"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 ܕܐܲܒ̣ܵܗܲܝ̈ܟܹܝܢ܀</w:t>
      </w:r>
    </w:p>
    <w:p w14:paraId="6DDD18C3" w14:textId="52B4B5CA"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104</w:t>
      </w:r>
      <w:r w:rsidRPr="008008B1">
        <w:rPr>
          <w:rFonts w:ascii="AA- East Syriac Marcus" w:hAnsi="AA- East Syriac Marcus" w:cs="AA- East Syriac Marcus" w:hint="cs"/>
          <w:sz w:val="32"/>
          <w:szCs w:val="32"/>
          <w:rtl/>
          <w:lang w:bidi="syr-SY"/>
        </w:rPr>
        <w:t xml:space="preserve"> ܡܸܢ ܣܸܓ̣̈ܕܵ</w:t>
      </w:r>
      <w:r w:rsidR="0009329A" w:rsidRPr="008008B1">
        <w:rPr>
          <w:rFonts w:ascii="AA- East Syriac Marcus" w:eastAsia="Noto Sans Syriac Eastern" w:hAnsi="AA- East Syriac Marcus" w:cs="AA- East Syriac Marcus" w:hint="cs"/>
          <w:sz w:val="32"/>
          <w:szCs w:val="32"/>
          <w:rtl/>
          <w:lang w:bidi="syr-SY"/>
        </w:rPr>
        <w:t>ܬ</w:t>
      </w:r>
      <w:r w:rsidR="0009329A">
        <w:rPr>
          <w:rFonts w:ascii="AA- East Syriac Marcus" w:eastAsia="Noto Sans Syriac Eastern"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 xml:space="preserve">ܐ ܕܨܲܠܡܹ̈ܐ ܡܝܼ̈ܬܹܐ ܐܸܬܼܦܲܨܝܼܬܹܝ̈ܢ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ܗܲܒ̣̈ܝ ܫܘܼܒ̣ܚܵܐ ܠܗܵܘ̇ ܕܲܒ̣ܩܸܛܠܹܗ ܐܸܬܼ</w:t>
      </w:r>
      <w:r w:rsidRPr="008008B1">
        <w:rPr>
          <w:rFonts w:ascii="AA- East Syriac Marcus" w:hAnsi="AA- East Syriac Marcus" w:cs="AA- East Syriac Marcus" w:hint="cs"/>
          <w:sz w:val="32"/>
          <w:szCs w:val="32"/>
          <w:rtl/>
          <w:lang w:bidi="syr-SY"/>
        </w:rPr>
        <w:t>ܬܚ̇ܪ</w:t>
      </w:r>
      <w:r w:rsidRPr="008008B1">
        <w:rPr>
          <w:rFonts w:ascii="AA- East Syriac Marcus" w:hAnsi="AA- East Syriac Marcus" w:cs="AA- East Syriac Marcus"/>
          <w:sz w:val="32"/>
          <w:szCs w:val="32"/>
          <w:rtl/>
          <w:lang w:bidi="syr-SY"/>
        </w:rPr>
        <w:t>ܪܬܹܝܢ܀</w:t>
      </w:r>
    </w:p>
    <w:p w14:paraId="560BEA26" w14:textId="79AEE577"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105</w:t>
      </w:r>
      <w:r w:rsidRPr="008008B1">
        <w:rPr>
          <w:rFonts w:ascii="AA- East Syriac Marcus" w:hAnsi="AA- East Syriac Marcus" w:cs="AA- East Syriac Marcus" w:hint="cs"/>
          <w:sz w:val="32"/>
          <w:szCs w:val="32"/>
          <w:rtl/>
          <w:lang w:bidi="syr-SY"/>
        </w:rPr>
        <w:t xml:space="preserve"> ܫܘܼܒ̣ܚܵܐ ܠܒܸܫܬܹܝ̈ܢ ܡ̣ܢ ܓܵܘ ܡܲܝ</w:t>
      </w:r>
      <w:r w:rsidR="0009329A">
        <w:rPr>
          <w:rFonts w:ascii="AA- East Syriac Marcus" w:hAnsi="AA- East Syriac Marcus" w:cs="AA- East Syriac Marcus" w:hint="cs"/>
          <w:sz w:val="32"/>
          <w:szCs w:val="32"/>
          <w:rtl/>
          <w:lang w:bidi="syr-SY"/>
        </w:rPr>
        <w:t>̈ܵـ</w:t>
      </w:r>
      <w:r w:rsidRPr="008008B1">
        <w:rPr>
          <w:rFonts w:ascii="AA- East Syriac Marcus" w:hAnsi="AA- East Syriac Marcus" w:cs="AA- East Syriac Marcus" w:hint="cs"/>
          <w:sz w:val="32"/>
          <w:szCs w:val="32"/>
          <w:rtl/>
          <w:lang w:bidi="syr-SY"/>
        </w:rPr>
        <w:t xml:space="preserve">ܐ ܐܲܝܟ̣ ܐܲܚܲܝ̈ܟܹܝܢ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ܦ</w:t>
      </w:r>
      <w:r w:rsidR="005D7614">
        <w:rPr>
          <w:rFonts w:ascii="AA- East Syriac Marcus" w:hAnsi="AA- East Syriac Marcus" w:cs="AA- East Syriac Marcus" w:hint="cs"/>
          <w:sz w:val="32"/>
          <w:szCs w:val="32"/>
          <w:rtl/>
          <w:lang w:bidi="syr-SY"/>
        </w:rPr>
        <w:t>ܖ̈</w:t>
      </w:r>
      <w:r w:rsidRPr="008008B1">
        <w:rPr>
          <w:rFonts w:ascii="AA- East Syriac Marcus" w:hAnsi="AA- East Syriac Marcus" w:cs="AA- East Syriac Marcus"/>
          <w:sz w:val="32"/>
          <w:szCs w:val="32"/>
          <w:rtl/>
          <w:lang w:bidi="syr-SY"/>
        </w:rPr>
        <w:t>ܘܥܝ ܬܘܕܝܬܵܐ ܒܩܵܠܵܐ ܪܵܡܵܐ ܐܝܟ</w:t>
      </w:r>
      <w:r w:rsidR="005D7614">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 ܕܐܦ ܗܢܘܢ܀</w:t>
      </w:r>
    </w:p>
    <w:p w14:paraId="2222A792" w14:textId="45A5F353"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106</w:t>
      </w:r>
      <w:r w:rsidRPr="008008B1">
        <w:rPr>
          <w:rFonts w:ascii="AA- East Syriac Marcus" w:hAnsi="AA- East Syriac Marcus" w:cs="AA- East Syriac Marcus" w:hint="cs"/>
          <w:sz w:val="32"/>
          <w:szCs w:val="32"/>
          <w:rtl/>
          <w:lang w:bidi="syr-SY"/>
        </w:rPr>
        <w:t xml:space="preserve"> ܡܢ ܚܕ ܦܓ̣ܪܐ ܚܣܝܐ ܫܩܠܬܝܢ ܥܡ ܐܚ̈ܝܟܝܢ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hint="cs"/>
          <w:sz w:val="32"/>
          <w:szCs w:val="32"/>
          <w:rtl/>
          <w:lang w:bidi="syr-SY"/>
        </w:rPr>
        <w:t xml:space="preserve"> ܘܡ̣ܢ ܚܲܕܼ ܟܵܣܵܐ ܕܚܲܝܹ̈ܐ ܚܲܕܼܬܹܐ ܐܬܒ̇ܣ̈ܡܬܝܢ܀</w:t>
      </w:r>
    </w:p>
    <w:p w14:paraId="268357DE" w14:textId="0A74A2FA"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107</w:t>
      </w:r>
      <w:r w:rsidRPr="008008B1">
        <w:rPr>
          <w:rFonts w:ascii="AA- East Syriac Marcus" w:hAnsi="AA- East Syriac Marcus" w:cs="AA- East Syriac Marcus" w:hint="cs"/>
          <w:sz w:val="32"/>
          <w:szCs w:val="32"/>
          <w:rtl/>
          <w:lang w:bidi="syr-SY"/>
        </w:rPr>
        <w:t xml:space="preserve"> ܚܕ ܦܘܪܩܵܢܵܐ ܗܘ̤ܵܐ ܠܟܹܝܢ ܘܲܠܗܘܿܢ ܘܲܠܡܘܿܢ ܡܵܕܹܝܢ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ܠܵܐ ܝܠܸܦܬܹܝ̈ܢ ܠܲܡܫܲܒܵܚܘܼ ܒܩܵܠܵܐ ܪܵܡܵܐ܀</w:t>
      </w:r>
    </w:p>
    <w:p w14:paraId="17CEB299" w14:textId="379D12E8" w:rsidR="0049027E" w:rsidRPr="008008B1" w:rsidRDefault="0049027E" w:rsidP="0049027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108</w:t>
      </w:r>
      <w:r w:rsidRPr="008008B1">
        <w:rPr>
          <w:rFonts w:ascii="AA- East Syriac Marcus" w:hAnsi="AA- East Syriac Marcus" w:cs="AA- East Syriac Marcus" w:hint="cs"/>
          <w:sz w:val="32"/>
          <w:szCs w:val="32"/>
          <w:rtl/>
          <w:lang w:bidi="syr-SY"/>
        </w:rPr>
        <w:t xml:space="preserve"> ܦܘܼܡܟܹܝܢ ܫܲܠܝܵܐ ܗܵܘ̇ ܕܲܣܟܲܪܬܹܗ ܐܸܡܟܹܝܢ ܚܵܘܵܐ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ܦܬ</w:t>
      </w:r>
      <w:r w:rsidR="00435027">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ܝܼܚ </w:t>
      </w:r>
      <w:r w:rsidR="006347E7">
        <w:rPr>
          <w:rFonts w:ascii="AA- East Syriac Marcus" w:hAnsi="AA- East Syriac Marcus" w:cs="AA- East Syriac Marcus" w:hint="cs"/>
          <w:sz w:val="32"/>
          <w:szCs w:val="32"/>
          <w:rtl/>
          <w:lang w:bidi="syr-SY"/>
        </w:rPr>
        <w:t>ܗ̣݇</w:t>
      </w:r>
      <w:r w:rsidRPr="008008B1">
        <w:rPr>
          <w:rFonts w:ascii="AA- East Syriac Marcus" w:hAnsi="AA- East Syriac Marcus" w:cs="AA- East Syriac Marcus"/>
          <w:sz w:val="32"/>
          <w:szCs w:val="32"/>
          <w:rtl/>
          <w:lang w:bidi="syr-SY"/>
        </w:rPr>
        <w:t>ܘ ܗܵܫܵܐ ܒܡܲܪܝܲܡ ܚܵܬܼܟܹܝܢ ܠܲܡܫܲܒܵܚܘܼ܀</w:t>
      </w:r>
    </w:p>
    <w:p w14:paraId="6FA64DFA" w14:textId="77777777" w:rsidR="0049027E" w:rsidRPr="008008B1" w:rsidRDefault="0049027E" w:rsidP="0049027E">
      <w:pPr>
        <w:bidi/>
        <w:spacing w:line="360" w:lineRule="auto"/>
        <w:rPr>
          <w:rFonts w:asciiTheme="majorBidi" w:hAnsiTheme="majorBidi" w:cstheme="majorBidi"/>
        </w:rPr>
      </w:pPr>
    </w:p>
    <w:p w14:paraId="5A0A6B13" w14:textId="77777777" w:rsidR="0049027E" w:rsidRPr="008008B1" w:rsidRDefault="0049027E" w:rsidP="0049027E">
      <w:pPr>
        <w:spacing w:line="480" w:lineRule="auto"/>
        <w:rPr>
          <w:rFonts w:asciiTheme="majorBidi" w:hAnsiTheme="majorBidi" w:cstheme="majorBidi"/>
        </w:rPr>
      </w:pPr>
    </w:p>
    <w:p w14:paraId="011082AD" w14:textId="1B73A0B5" w:rsidR="0049027E" w:rsidRPr="008008B1" w:rsidRDefault="0049027E" w:rsidP="009B64A0">
      <w:pPr>
        <w:rPr>
          <w:rFonts w:asciiTheme="majorBidi" w:hAnsiTheme="majorBidi" w:cstheme="majorBidi"/>
        </w:rPr>
      </w:pPr>
      <w:r w:rsidRPr="008008B1">
        <w:rPr>
          <w:rFonts w:asciiTheme="majorBidi" w:hAnsiTheme="majorBidi" w:cstheme="majorBidi"/>
        </w:rPr>
        <w:t>96. Blessed (Ephrem) observed that women were silent from praise,</w:t>
      </w:r>
      <w:r w:rsidR="009B64A0" w:rsidRPr="008008B1">
        <w:rPr>
          <w:rFonts w:asciiTheme="majorBidi" w:hAnsiTheme="majorBidi" w:cs="Estrangelo Edessa" w:hint="cs"/>
          <w:rtl/>
          <w:lang w:bidi="syr-SY"/>
        </w:rPr>
        <w:t xml:space="preserve"> </w:t>
      </w:r>
      <w:r w:rsidRPr="008008B1">
        <w:rPr>
          <w:rFonts w:asciiTheme="majorBidi" w:hAnsiTheme="majorBidi" w:cstheme="majorBidi"/>
        </w:rPr>
        <w:t>and (this) wise man decided that it was right for them to sing praise.</w:t>
      </w:r>
    </w:p>
    <w:p w14:paraId="7171D839" w14:textId="77777777" w:rsidR="0049027E" w:rsidRPr="008008B1" w:rsidRDefault="0049027E" w:rsidP="0049027E">
      <w:pPr>
        <w:rPr>
          <w:rFonts w:asciiTheme="majorBidi" w:hAnsiTheme="majorBidi" w:cstheme="majorBidi"/>
        </w:rPr>
      </w:pPr>
    </w:p>
    <w:p w14:paraId="69A1B5A4" w14:textId="4D2E4396" w:rsidR="0049027E" w:rsidRPr="008008B1" w:rsidRDefault="0049027E" w:rsidP="009B64A0">
      <w:pPr>
        <w:rPr>
          <w:rFonts w:asciiTheme="majorBidi" w:hAnsiTheme="majorBidi" w:cstheme="majorBidi"/>
        </w:rPr>
      </w:pPr>
      <w:r w:rsidRPr="008008B1">
        <w:rPr>
          <w:rFonts w:asciiTheme="majorBidi" w:hAnsiTheme="majorBidi" w:cstheme="majorBidi"/>
        </w:rPr>
        <w:t>97. As Moses had given tambourines to the young girls,</w:t>
      </w:r>
      <w:r w:rsidR="009B64A0" w:rsidRPr="008008B1">
        <w:rPr>
          <w:rFonts w:asciiTheme="majorBidi" w:hAnsiTheme="majorBidi" w:cs="Estrangelo Edessa" w:hint="cs"/>
          <w:rtl/>
          <w:lang w:bidi="syr-SY"/>
        </w:rPr>
        <w:t xml:space="preserve"> </w:t>
      </w:r>
      <w:r w:rsidRPr="008008B1">
        <w:rPr>
          <w:rFonts w:asciiTheme="majorBidi" w:hAnsiTheme="majorBidi" w:cstheme="majorBidi"/>
        </w:rPr>
        <w:t>this discerning man composed hymns, and gave them to the virgins.</w:t>
      </w:r>
    </w:p>
    <w:p w14:paraId="7BC23DA0" w14:textId="77777777" w:rsidR="0049027E" w:rsidRPr="008008B1" w:rsidRDefault="0049027E" w:rsidP="0049027E">
      <w:pPr>
        <w:rPr>
          <w:rFonts w:asciiTheme="majorBidi" w:hAnsiTheme="majorBidi" w:cstheme="majorBidi"/>
        </w:rPr>
      </w:pPr>
    </w:p>
    <w:p w14:paraId="65C3164A" w14:textId="77777777" w:rsidR="0049027E" w:rsidRPr="008008B1" w:rsidRDefault="0049027E" w:rsidP="0049027E">
      <w:pPr>
        <w:rPr>
          <w:rFonts w:asciiTheme="majorBidi" w:hAnsiTheme="majorBidi" w:cstheme="majorBidi"/>
        </w:rPr>
      </w:pPr>
      <w:r w:rsidRPr="008008B1">
        <w:rPr>
          <w:rFonts w:asciiTheme="majorBidi" w:hAnsiTheme="majorBidi" w:cstheme="majorBidi"/>
        </w:rPr>
        <w:t>98. It pleased him while standing among the sisters to stir the pure women with melodies of praise.</w:t>
      </w:r>
    </w:p>
    <w:p w14:paraId="083AF5C5" w14:textId="77777777" w:rsidR="0049027E" w:rsidRPr="008008B1" w:rsidRDefault="0049027E" w:rsidP="0049027E">
      <w:pPr>
        <w:rPr>
          <w:rFonts w:asciiTheme="majorBidi" w:hAnsiTheme="majorBidi" w:cstheme="majorBidi"/>
        </w:rPr>
      </w:pPr>
    </w:p>
    <w:p w14:paraId="58F334B9" w14:textId="77777777" w:rsidR="0049027E" w:rsidRPr="008008B1" w:rsidRDefault="0049027E" w:rsidP="0049027E">
      <w:pPr>
        <w:rPr>
          <w:rFonts w:asciiTheme="majorBidi" w:hAnsiTheme="majorBidi" w:cstheme="majorBidi"/>
        </w:rPr>
      </w:pPr>
      <w:r w:rsidRPr="008008B1">
        <w:rPr>
          <w:rFonts w:asciiTheme="majorBidi" w:hAnsiTheme="majorBidi" w:cstheme="majorBidi"/>
        </w:rPr>
        <w:t>99. He was like an eagle perched among doves, (as) he taught (them) a new song of praise with a serene sound.</w:t>
      </w:r>
    </w:p>
    <w:p w14:paraId="053A72DB" w14:textId="77777777" w:rsidR="0049027E" w:rsidRPr="008008B1" w:rsidRDefault="0049027E" w:rsidP="0049027E">
      <w:pPr>
        <w:rPr>
          <w:rFonts w:asciiTheme="majorBidi" w:hAnsiTheme="majorBidi" w:cstheme="majorBidi"/>
        </w:rPr>
      </w:pPr>
    </w:p>
    <w:p w14:paraId="092CB76C" w14:textId="6A387A40" w:rsidR="0049027E" w:rsidRPr="008008B1" w:rsidRDefault="0049027E" w:rsidP="009B64A0">
      <w:pPr>
        <w:rPr>
          <w:rFonts w:asciiTheme="majorBidi" w:hAnsiTheme="majorBidi" w:cstheme="majorBidi"/>
        </w:rPr>
      </w:pPr>
      <w:r w:rsidRPr="008008B1">
        <w:rPr>
          <w:rFonts w:asciiTheme="majorBidi" w:hAnsiTheme="majorBidi" w:cstheme="majorBidi"/>
        </w:rPr>
        <w:t>100. Flocks of humble partridges encircled him,</w:t>
      </w:r>
      <w:r w:rsidR="009B64A0" w:rsidRPr="008008B1">
        <w:rPr>
          <w:rFonts w:asciiTheme="majorBidi" w:hAnsiTheme="majorBidi" w:cs="Estrangelo Edessa" w:hint="cs"/>
          <w:rtl/>
          <w:lang w:bidi="syr-SY"/>
        </w:rPr>
        <w:t xml:space="preserve"> </w:t>
      </w:r>
      <w:r w:rsidRPr="008008B1">
        <w:rPr>
          <w:rFonts w:asciiTheme="majorBidi" w:hAnsiTheme="majorBidi" w:cstheme="majorBidi"/>
        </w:rPr>
        <w:t>learning from him a sweet song with a pure melody.</w:t>
      </w:r>
    </w:p>
    <w:p w14:paraId="1385637C" w14:textId="77777777" w:rsidR="0049027E" w:rsidRPr="008008B1" w:rsidRDefault="0049027E" w:rsidP="0049027E">
      <w:pPr>
        <w:rPr>
          <w:rFonts w:asciiTheme="majorBidi" w:hAnsiTheme="majorBidi" w:cstheme="majorBidi"/>
        </w:rPr>
      </w:pPr>
    </w:p>
    <w:p w14:paraId="43B2585A" w14:textId="3B6AE857" w:rsidR="0049027E" w:rsidRPr="008008B1" w:rsidRDefault="0049027E" w:rsidP="009B64A0">
      <w:pPr>
        <w:rPr>
          <w:rFonts w:asciiTheme="majorBidi" w:hAnsiTheme="majorBidi" w:cstheme="majorBidi"/>
        </w:rPr>
      </w:pPr>
      <w:r w:rsidRPr="008008B1">
        <w:rPr>
          <w:rFonts w:asciiTheme="majorBidi" w:hAnsiTheme="majorBidi" w:cstheme="majorBidi"/>
        </w:rPr>
        <w:t>101. He taught the swallows to chirp,</w:t>
      </w:r>
      <w:r w:rsidR="009B64A0" w:rsidRPr="008008B1">
        <w:rPr>
          <w:rFonts w:asciiTheme="majorBidi" w:hAnsiTheme="majorBidi" w:cs="Estrangelo Edessa" w:hint="cs"/>
          <w:rtl/>
          <w:lang w:bidi="syr-SY"/>
        </w:rPr>
        <w:t xml:space="preserve"> </w:t>
      </w:r>
      <w:r w:rsidRPr="008008B1">
        <w:rPr>
          <w:rFonts w:asciiTheme="majorBidi" w:hAnsiTheme="majorBidi" w:cstheme="majorBidi"/>
        </w:rPr>
        <w:t>and the church resounded with the pure voices of pious women.</w:t>
      </w:r>
    </w:p>
    <w:p w14:paraId="2BF45FEB" w14:textId="77777777" w:rsidR="0049027E" w:rsidRPr="008008B1" w:rsidRDefault="0049027E" w:rsidP="0049027E">
      <w:pPr>
        <w:rPr>
          <w:rFonts w:asciiTheme="majorBidi" w:hAnsiTheme="majorBidi" w:cstheme="majorBidi"/>
        </w:rPr>
      </w:pPr>
    </w:p>
    <w:p w14:paraId="6BA85212" w14:textId="1AC4F5A8" w:rsidR="0049027E" w:rsidRPr="008008B1" w:rsidRDefault="0049027E" w:rsidP="000424B6">
      <w:pPr>
        <w:rPr>
          <w:rFonts w:asciiTheme="majorBidi" w:hAnsiTheme="majorBidi" w:cs="Estrangelo Edessa"/>
          <w:lang w:bidi="syr-SY"/>
        </w:rPr>
      </w:pPr>
      <w:r w:rsidRPr="008008B1">
        <w:rPr>
          <w:rFonts w:asciiTheme="majorBidi" w:hAnsiTheme="majorBidi" w:cstheme="majorBidi"/>
        </w:rPr>
        <w:t>102. (Words) such as these were spoken by Ephrem to the pure women as he taught them a new song of praise</w:t>
      </w:r>
      <w:r w:rsidR="000424B6" w:rsidRPr="008008B1">
        <w:rPr>
          <w:rFonts w:asciiTheme="majorBidi" w:hAnsiTheme="majorBidi" w:cs="Estrangelo Edessa" w:hint="cs"/>
          <w:rtl/>
          <w:lang w:bidi="syr-SY"/>
        </w:rPr>
        <w:t>.</w:t>
      </w:r>
    </w:p>
    <w:p w14:paraId="33617B52" w14:textId="77777777" w:rsidR="0049027E" w:rsidRPr="008008B1" w:rsidRDefault="0049027E" w:rsidP="0049027E">
      <w:pPr>
        <w:rPr>
          <w:rFonts w:asciiTheme="majorBidi" w:hAnsiTheme="majorBidi" w:cstheme="majorBidi"/>
        </w:rPr>
      </w:pPr>
    </w:p>
    <w:p w14:paraId="3DC4B927" w14:textId="77777777" w:rsidR="0049027E" w:rsidRPr="008008B1" w:rsidRDefault="0049027E" w:rsidP="0049027E">
      <w:pPr>
        <w:rPr>
          <w:rFonts w:asciiTheme="majorBidi" w:hAnsiTheme="majorBidi" w:cstheme="majorBidi"/>
        </w:rPr>
      </w:pPr>
      <w:r w:rsidRPr="008008B1">
        <w:rPr>
          <w:rFonts w:asciiTheme="majorBidi" w:hAnsiTheme="majorBidi" w:cstheme="majorBidi"/>
        </w:rPr>
        <w:t>103. O daughters of the nations, approach and learn to praise One who delivered you from the error of your fathers.</w:t>
      </w:r>
    </w:p>
    <w:p w14:paraId="3EFFE822" w14:textId="77777777" w:rsidR="0049027E" w:rsidRPr="008008B1" w:rsidRDefault="0049027E" w:rsidP="0049027E">
      <w:pPr>
        <w:rPr>
          <w:rFonts w:asciiTheme="majorBidi" w:hAnsiTheme="majorBidi" w:cstheme="majorBidi"/>
        </w:rPr>
      </w:pPr>
    </w:p>
    <w:p w14:paraId="7A792775" w14:textId="77777777" w:rsidR="0049027E" w:rsidRPr="008008B1" w:rsidRDefault="0049027E" w:rsidP="0049027E">
      <w:pPr>
        <w:rPr>
          <w:rFonts w:asciiTheme="majorBidi" w:hAnsiTheme="majorBidi" w:cstheme="majorBidi"/>
        </w:rPr>
      </w:pPr>
      <w:r w:rsidRPr="008008B1">
        <w:rPr>
          <w:rFonts w:asciiTheme="majorBidi" w:hAnsiTheme="majorBidi" w:cstheme="majorBidi"/>
        </w:rPr>
        <w:lastRenderedPageBreak/>
        <w:t>104. You have been rescued from the worship of dead idols: give praise to the One through whose death you have been freed.</w:t>
      </w:r>
    </w:p>
    <w:p w14:paraId="14EB9BCF" w14:textId="77777777" w:rsidR="0049027E" w:rsidRPr="008008B1" w:rsidRDefault="0049027E" w:rsidP="0049027E">
      <w:pPr>
        <w:rPr>
          <w:rFonts w:asciiTheme="majorBidi" w:hAnsiTheme="majorBidi" w:cstheme="majorBidi"/>
        </w:rPr>
      </w:pPr>
    </w:p>
    <w:p w14:paraId="2DC501AF" w14:textId="77777777" w:rsidR="0049027E" w:rsidRPr="008008B1" w:rsidRDefault="0049027E" w:rsidP="0049027E">
      <w:pPr>
        <w:rPr>
          <w:rFonts w:asciiTheme="majorBidi" w:hAnsiTheme="majorBidi" w:cstheme="majorBidi"/>
        </w:rPr>
      </w:pPr>
      <w:r w:rsidRPr="008008B1">
        <w:rPr>
          <w:rFonts w:asciiTheme="majorBidi" w:hAnsiTheme="majorBidi" w:cstheme="majorBidi"/>
        </w:rPr>
        <w:t>105. You put on glory from the midst of the waters like your brothers: render thanks with a loud voice like them also.</w:t>
      </w:r>
    </w:p>
    <w:p w14:paraId="79DE53DD" w14:textId="77777777" w:rsidR="0049027E" w:rsidRPr="008008B1" w:rsidRDefault="0049027E" w:rsidP="0049027E">
      <w:pPr>
        <w:rPr>
          <w:rFonts w:asciiTheme="majorBidi" w:hAnsiTheme="majorBidi" w:cstheme="majorBidi"/>
        </w:rPr>
      </w:pPr>
    </w:p>
    <w:p w14:paraId="61443573" w14:textId="77777777" w:rsidR="0049027E" w:rsidRPr="008008B1" w:rsidRDefault="0049027E" w:rsidP="0049027E">
      <w:pPr>
        <w:rPr>
          <w:rFonts w:asciiTheme="majorBidi" w:hAnsiTheme="majorBidi" w:cstheme="majorBidi"/>
        </w:rPr>
      </w:pPr>
      <w:r w:rsidRPr="008008B1">
        <w:rPr>
          <w:rFonts w:asciiTheme="majorBidi" w:hAnsiTheme="majorBidi" w:cstheme="majorBidi"/>
        </w:rPr>
        <w:t xml:space="preserve">106. You have partaken of a single forgiving body with your brothers. and from a single cup of new </w:t>
      </w:r>
      <w:proofErr w:type="gramStart"/>
      <w:r w:rsidRPr="008008B1">
        <w:rPr>
          <w:rFonts w:asciiTheme="majorBidi" w:hAnsiTheme="majorBidi" w:cstheme="majorBidi"/>
        </w:rPr>
        <w:t>life</w:t>
      </w:r>
      <w:proofErr w:type="gramEnd"/>
      <w:r w:rsidRPr="008008B1">
        <w:rPr>
          <w:rFonts w:asciiTheme="majorBidi" w:hAnsiTheme="majorBidi" w:cstheme="majorBidi"/>
        </w:rPr>
        <w:t xml:space="preserve"> you have been refreshed.</w:t>
      </w:r>
    </w:p>
    <w:p w14:paraId="10C379D6" w14:textId="77777777" w:rsidR="0049027E" w:rsidRPr="008008B1" w:rsidRDefault="0049027E" w:rsidP="0049027E">
      <w:pPr>
        <w:rPr>
          <w:rFonts w:asciiTheme="majorBidi" w:hAnsiTheme="majorBidi" w:cstheme="majorBidi"/>
        </w:rPr>
      </w:pPr>
    </w:p>
    <w:p w14:paraId="3625C04A" w14:textId="77777777" w:rsidR="0049027E" w:rsidRPr="008008B1" w:rsidRDefault="0049027E" w:rsidP="0049027E">
      <w:pPr>
        <w:rPr>
          <w:rFonts w:asciiTheme="majorBidi" w:hAnsiTheme="majorBidi" w:cstheme="majorBidi"/>
        </w:rPr>
      </w:pPr>
      <w:r w:rsidRPr="008008B1">
        <w:rPr>
          <w:rFonts w:asciiTheme="majorBidi" w:hAnsiTheme="majorBidi" w:cstheme="majorBidi"/>
        </w:rPr>
        <w:t>107. A single salvation was yours and theirs (alike); why then have you not learned to sing praise with a loud voice?</w:t>
      </w:r>
    </w:p>
    <w:p w14:paraId="614E9D8A" w14:textId="77777777" w:rsidR="0049027E" w:rsidRPr="008008B1" w:rsidRDefault="0049027E" w:rsidP="0049027E">
      <w:pPr>
        <w:rPr>
          <w:rFonts w:asciiTheme="majorBidi" w:hAnsiTheme="majorBidi" w:cstheme="majorBidi"/>
        </w:rPr>
      </w:pPr>
    </w:p>
    <w:p w14:paraId="4DFAF07D" w14:textId="02A06A2D" w:rsidR="00A9097A" w:rsidRPr="008008B1" w:rsidRDefault="0049027E" w:rsidP="00A9097A">
      <w:pPr>
        <w:rPr>
          <w:rFonts w:asciiTheme="majorBidi" w:hAnsiTheme="majorBidi" w:cstheme="majorBidi"/>
        </w:rPr>
      </w:pPr>
      <w:r w:rsidRPr="008008B1">
        <w:rPr>
          <w:rFonts w:asciiTheme="majorBidi" w:hAnsiTheme="majorBidi" w:cstheme="majorBidi"/>
        </w:rPr>
        <w:t>108. Your silent mouth which your mother Eve closed,</w:t>
      </w:r>
      <w:r w:rsidR="000424B6" w:rsidRPr="008008B1">
        <w:rPr>
          <w:rFonts w:asciiTheme="majorBidi" w:hAnsiTheme="majorBidi" w:cs="Estrangelo Edessa" w:hint="cs"/>
          <w:rtl/>
          <w:lang w:bidi="syr-SY"/>
        </w:rPr>
        <w:t xml:space="preserve"> </w:t>
      </w:r>
      <w:r w:rsidRPr="008008B1">
        <w:rPr>
          <w:rFonts w:asciiTheme="majorBidi" w:hAnsiTheme="majorBidi" w:cstheme="majorBidi"/>
        </w:rPr>
        <w:t>is now opened by Mary, your sister, to sing praise.</w:t>
      </w:r>
    </w:p>
    <w:p w14:paraId="06CBEB51" w14:textId="77777777" w:rsidR="00ED4DFB" w:rsidRDefault="00ED4DFB" w:rsidP="003272E1">
      <w:pPr>
        <w:spacing w:line="480" w:lineRule="auto"/>
        <w:rPr>
          <w:rFonts w:asciiTheme="majorBidi" w:hAnsiTheme="majorBidi" w:cstheme="majorBidi"/>
        </w:rPr>
      </w:pPr>
    </w:p>
    <w:p w14:paraId="335856AC" w14:textId="36EB9550" w:rsidR="007271AD" w:rsidRPr="008008B1" w:rsidRDefault="00737728" w:rsidP="003272E1">
      <w:pPr>
        <w:spacing w:line="480" w:lineRule="auto"/>
        <w:rPr>
          <w:rFonts w:asciiTheme="majorBidi" w:hAnsiTheme="majorBidi" w:cstheme="majorBidi"/>
        </w:rPr>
      </w:pPr>
      <w:r w:rsidRPr="008008B1">
        <w:rPr>
          <w:rFonts w:asciiTheme="majorBidi" w:hAnsiTheme="majorBidi" w:cstheme="majorBidi"/>
        </w:rPr>
        <w:t>Mar Jacob</w:t>
      </w:r>
      <w:r w:rsidR="00293D88" w:rsidRPr="008008B1">
        <w:rPr>
          <w:rFonts w:asciiTheme="majorBidi" w:hAnsiTheme="majorBidi" w:cstheme="majorBidi"/>
        </w:rPr>
        <w:t xml:space="preserve"> </w:t>
      </w:r>
      <w:r w:rsidR="0049027E" w:rsidRPr="008008B1">
        <w:rPr>
          <w:rFonts w:asciiTheme="majorBidi" w:hAnsiTheme="majorBidi" w:cstheme="majorBidi"/>
        </w:rPr>
        <w:t xml:space="preserve">summarizes Mar </w:t>
      </w:r>
      <w:proofErr w:type="spellStart"/>
      <w:r w:rsidR="0049027E" w:rsidRPr="008008B1">
        <w:rPr>
          <w:rFonts w:asciiTheme="majorBidi" w:hAnsiTheme="majorBidi" w:cstheme="majorBidi"/>
        </w:rPr>
        <w:t>Aprem’s</w:t>
      </w:r>
      <w:proofErr w:type="spellEnd"/>
      <w:r w:rsidR="0049027E" w:rsidRPr="008008B1">
        <w:rPr>
          <w:rFonts w:asciiTheme="majorBidi" w:hAnsiTheme="majorBidi" w:cstheme="majorBidi"/>
        </w:rPr>
        <w:t xml:space="preserve"> mission</w:t>
      </w:r>
      <w:r w:rsidR="00A121AE" w:rsidRPr="008008B1">
        <w:rPr>
          <w:rFonts w:asciiTheme="majorBidi" w:hAnsiTheme="majorBidi" w:cstheme="majorBidi"/>
        </w:rPr>
        <w:t xml:space="preserve"> </w:t>
      </w:r>
      <w:r w:rsidR="0049027E" w:rsidRPr="008008B1">
        <w:rPr>
          <w:rFonts w:asciiTheme="majorBidi" w:hAnsiTheme="majorBidi" w:cstheme="majorBidi"/>
        </w:rPr>
        <w:t xml:space="preserve">regarding women’s </w:t>
      </w:r>
      <w:r w:rsidR="00A121AE" w:rsidRPr="008008B1">
        <w:rPr>
          <w:rFonts w:asciiTheme="majorBidi" w:hAnsiTheme="majorBidi" w:cstheme="majorBidi"/>
        </w:rPr>
        <w:t>participation in the choirs</w:t>
      </w:r>
      <w:r w:rsidR="0049027E" w:rsidRPr="008008B1">
        <w:rPr>
          <w:rFonts w:asciiTheme="majorBidi" w:hAnsiTheme="majorBidi" w:cstheme="majorBidi"/>
        </w:rPr>
        <w:t xml:space="preserve">. </w:t>
      </w:r>
    </w:p>
    <w:p w14:paraId="6D788439" w14:textId="18314DB1" w:rsidR="0049027E" w:rsidRPr="008008B1" w:rsidRDefault="0049027E" w:rsidP="0049027E">
      <w:pPr>
        <w:spacing w:line="480" w:lineRule="auto"/>
        <w:rPr>
          <w:rFonts w:asciiTheme="majorBidi" w:hAnsiTheme="majorBidi" w:cs="AA- East Syriac Marcus"/>
          <w:b/>
          <w:bCs/>
          <w:lang w:bidi="syr-SY"/>
        </w:rPr>
      </w:pPr>
      <w:r w:rsidRPr="008008B1">
        <w:rPr>
          <w:rFonts w:asciiTheme="majorBidi" w:hAnsiTheme="majorBidi" w:cs="AA- East Syriac Marcus"/>
          <w:b/>
          <w:bCs/>
          <w:lang w:bidi="syr-SY"/>
        </w:rPr>
        <w:t>Text</w:t>
      </w:r>
      <w:r w:rsidR="00F7516B" w:rsidRPr="008008B1">
        <w:rPr>
          <w:rFonts w:asciiTheme="majorBidi" w:hAnsiTheme="majorBidi" w:cs="AA- East Syriac Marcus"/>
          <w:b/>
          <w:bCs/>
          <w:lang w:bidi="syr-SY"/>
        </w:rPr>
        <w:t>:</w:t>
      </w:r>
      <w:r w:rsidRPr="008008B1">
        <w:rPr>
          <w:rFonts w:asciiTheme="majorBidi" w:hAnsiTheme="majorBidi" w:cs="AA- East Syriac Marcus"/>
          <w:b/>
          <w:bCs/>
          <w:lang w:bidi="syr-SY"/>
        </w:rPr>
        <w:t xml:space="preserve"> lines</w:t>
      </w:r>
      <w:r w:rsidR="00F7516B" w:rsidRPr="008008B1">
        <w:rPr>
          <w:rFonts w:asciiTheme="majorBidi" w:hAnsiTheme="majorBidi" w:cs="AA- East Syriac Marcus"/>
          <w:b/>
          <w:bCs/>
          <w:lang w:bidi="syr-SY"/>
        </w:rPr>
        <w:t xml:space="preserve"> </w:t>
      </w:r>
      <w:r w:rsidRPr="008008B1">
        <w:rPr>
          <w:rFonts w:asciiTheme="majorBidi" w:hAnsiTheme="majorBidi" w:cs="AA- East Syriac Marcus"/>
          <w:b/>
          <w:bCs/>
          <w:lang w:bidi="syr-SY"/>
        </w:rPr>
        <w:t>113-114.</w:t>
      </w:r>
      <w:r w:rsidRPr="008008B1">
        <w:rPr>
          <w:rFonts w:asciiTheme="majorBidi" w:hAnsiTheme="majorBidi" w:cs="AA- East Syriac Marcus"/>
          <w:vertAlign w:val="superscript"/>
          <w:lang w:bidi="syr-SY"/>
        </w:rPr>
        <w:footnoteReference w:id="158"/>
      </w:r>
    </w:p>
    <w:p w14:paraId="437572C5" w14:textId="4CE8507F" w:rsidR="0049027E" w:rsidRPr="008008B1" w:rsidRDefault="0049027E" w:rsidP="0049027E">
      <w:pPr>
        <w:bidi/>
        <w:spacing w:line="360" w:lineRule="auto"/>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rPr>
        <w:t>113</w:t>
      </w:r>
      <w:r w:rsidR="00FA41DD">
        <w:rPr>
          <w:rFonts w:ascii="AA- East Syriac Marcus" w:hAnsi="AA- East Syriac Marcus" w:cs="AA- East Syriac Marcus" w:hint="cs"/>
          <w:sz w:val="32"/>
          <w:szCs w:val="32"/>
          <w:rtl/>
          <w:lang w:bidi="syr-SY"/>
        </w:rPr>
        <w:t xml:space="preserve"> ܓ</w:t>
      </w:r>
      <w:r w:rsidRPr="008008B1">
        <w:rPr>
          <w:rFonts w:ascii="AA- East Syriac Marcus" w:hAnsi="AA- East Syriac Marcus" w:cs="AA- East Syriac Marcus" w:hint="cs"/>
          <w:sz w:val="32"/>
          <w:szCs w:val="32"/>
          <w:rtl/>
          <w:lang w:bidi="syr-SY"/>
        </w:rPr>
        <w:t xml:space="preserve">ܠܲܝ̈ ܐܲܦܲܝܟܹܝ̈ܢ ܠܲܡܫܲܒܵܚܘܼ ܕܠܵܐ ܟܘܼܚܵܕܵܐ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ܠܗܵܘ̇ ܕܐܲܩ</w:t>
      </w:r>
      <w:r w:rsidR="00E7721F"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ܢܝܼ</w:t>
      </w:r>
      <w:r w:rsidR="00537D7C">
        <w:rPr>
          <w:rFonts w:ascii="AA- East Syriac Marcus" w:hAnsi="AA- East Syriac Marcus" w:cs="AA- East Syriac Marcus" w:hint="cs"/>
          <w:sz w:val="32"/>
          <w:szCs w:val="32"/>
          <w:rtl/>
          <w:lang w:bidi="syr-SY"/>
        </w:rPr>
        <w:t>ܟܹ</w:t>
      </w:r>
      <w:r w:rsidRPr="008008B1">
        <w:rPr>
          <w:rFonts w:ascii="AA- East Syriac Marcus" w:hAnsi="AA- East Syriac Marcus" w:cs="AA- East Syriac Marcus"/>
          <w:sz w:val="32"/>
          <w:szCs w:val="32"/>
          <w:rtl/>
          <w:lang w:bidi="syr-SY"/>
        </w:rPr>
        <w:t xml:space="preserve">ܝܢ </w:t>
      </w:r>
      <w:r w:rsidR="00903481" w:rsidRPr="0023705C">
        <w:rPr>
          <w:rFonts w:ascii="AA- East Syriac Marcus" w:hAnsi="AA- East Syriac Marcus" w:cs="AA- East Syriac Marcus"/>
          <w:sz w:val="32"/>
          <w:szCs w:val="32"/>
          <w:rtl/>
          <w:lang w:bidi="syr-SY"/>
        </w:rPr>
        <w:t>ܦ</w:t>
      </w:r>
      <w:r w:rsidR="00903481">
        <w:rPr>
          <w:rFonts w:ascii="AA- East Syriac Marcus" w:hAnsi="AA- East Syriac Marcus" w:cs="AA- East Syriac Marcus" w:hint="cs"/>
          <w:sz w:val="32"/>
          <w:szCs w:val="32"/>
          <w:rtl/>
          <w:lang w:bidi="syr-SY"/>
        </w:rPr>
        <w:t>ܵ</w:t>
      </w:r>
      <w:r w:rsidR="00903481" w:rsidRPr="0023705C">
        <w:rPr>
          <w:rFonts w:ascii="AA- East Syriac Marcus" w:hAnsi="AA- East Syriac Marcus" w:cs="AA- East Syriac Marcus"/>
          <w:sz w:val="32"/>
          <w:szCs w:val="32"/>
          <w:rtl/>
          <w:lang w:bidi="syr-SY"/>
        </w:rPr>
        <w:t>ܪ</w:t>
      </w:r>
      <w:r w:rsidR="00903481">
        <w:rPr>
          <w:rFonts w:ascii="AA- East Syriac Marcus" w:hAnsi="AA- East Syriac Marcus" w:cs="AA- East Syriac Marcus" w:hint="cs"/>
          <w:sz w:val="32"/>
          <w:szCs w:val="32"/>
          <w:rtl/>
          <w:lang w:bidi="syr-SY"/>
        </w:rPr>
        <w:t>ܹܗ݇</w:t>
      </w:r>
      <w:r w:rsidR="00903481" w:rsidRPr="0023705C">
        <w:rPr>
          <w:rFonts w:ascii="AA- East Syriac Marcus" w:hAnsi="AA- East Syriac Marcus" w:cs="AA- East Syriac Marcus"/>
          <w:sz w:val="32"/>
          <w:szCs w:val="32"/>
          <w:rtl/>
          <w:lang w:bidi="syr-SY"/>
        </w:rPr>
        <w:t>ܣܝ</w:t>
      </w:r>
      <w:r w:rsidR="00903481">
        <w:rPr>
          <w:rFonts w:ascii="AA- East Syriac Marcus" w:hAnsi="AA- East Syriac Marcus" w:cs="AA- East Syriac Marcus" w:hint="cs"/>
          <w:sz w:val="32"/>
          <w:szCs w:val="32"/>
          <w:rtl/>
          <w:lang w:bidi="syr-SY"/>
        </w:rPr>
        <w:t>ܼܵ</w:t>
      </w:r>
      <w:r w:rsidR="00903481" w:rsidRPr="0023705C">
        <w:rPr>
          <w:rFonts w:ascii="AA- East Syriac Marcus" w:hAnsi="AA- East Syriac Marcus" w:cs="AA- East Syriac Marcus"/>
          <w:sz w:val="32"/>
          <w:szCs w:val="32"/>
          <w:rtl/>
          <w:lang w:bidi="syr-SY"/>
        </w:rPr>
        <w:t>ܐ</w:t>
      </w:r>
      <w:r w:rsidRPr="008008B1">
        <w:rPr>
          <w:rFonts w:ascii="AA- East Syriac Marcus" w:hAnsi="AA- East Syriac Marcus" w:cs="AA- East Syriac Marcus"/>
          <w:sz w:val="32"/>
          <w:szCs w:val="32"/>
          <w:rtl/>
          <w:lang w:bidi="syr-SY"/>
        </w:rPr>
        <w:t xml:space="preserve"> ܒܝܼܠܝܼܕܼܘ̣</w:t>
      </w:r>
      <w:r w:rsidR="00075C72">
        <w:rPr>
          <w:rFonts w:ascii="AA- East Syriac Marcus" w:hAnsi="AA- East Syriac Marcus" w:cs="AA- East Syriac Marcus" w:hint="cs"/>
          <w:sz w:val="32"/>
          <w:szCs w:val="32"/>
          <w:rtl/>
          <w:lang w:bidi="syr-SY"/>
        </w:rPr>
        <w:t>ܬܹ</w:t>
      </w:r>
      <w:r w:rsidRPr="008008B1">
        <w:rPr>
          <w:rFonts w:ascii="AA- East Syriac Marcus" w:hAnsi="AA- East Syriac Marcus" w:cs="AA- East Syriac Marcus"/>
          <w:sz w:val="32"/>
          <w:szCs w:val="32"/>
          <w:rtl/>
          <w:lang w:bidi="syr-SY"/>
        </w:rPr>
        <w:t>ܗ</w:t>
      </w:r>
      <w:r w:rsidRPr="008008B1">
        <w:rPr>
          <w:rFonts w:ascii="AA- East Syriac Marcus" w:hAnsi="AA- East Syriac Marcus" w:cs="AA- East Syriac Marcus" w:hint="cs"/>
          <w:sz w:val="32"/>
          <w:szCs w:val="32"/>
          <w:rtl/>
          <w:lang w:bidi="syr-SY"/>
        </w:rPr>
        <w:t>܀</w:t>
      </w:r>
    </w:p>
    <w:p w14:paraId="00121467" w14:textId="0765084F" w:rsidR="0049027E" w:rsidRPr="008008B1" w:rsidRDefault="0049027E" w:rsidP="00D2584E">
      <w:pPr>
        <w:bidi/>
        <w:spacing w:line="360" w:lineRule="auto"/>
        <w:rPr>
          <w:rFonts w:ascii="AA- East Syriac Marcus" w:hAnsi="AA- East Syriac Marcus"/>
          <w:sz w:val="32"/>
          <w:szCs w:val="32"/>
          <w:rtl/>
        </w:rPr>
      </w:pPr>
      <w:r w:rsidRPr="008008B1">
        <w:rPr>
          <w:rFonts w:ascii="AA- East Syriac Marcus" w:hAnsi="AA- East Syriac Marcus" w:cs="AA- East Syriac Marcus"/>
          <w:sz w:val="32"/>
          <w:szCs w:val="32"/>
          <w:rtl/>
        </w:rPr>
        <w:t>114</w:t>
      </w:r>
      <w:r w:rsidRPr="008008B1">
        <w:rPr>
          <w:rFonts w:ascii="AA- East Syriac Marcus" w:hAnsi="AA- East Syriac Marcus" w:cs="AA- East Syriac Marcus" w:hint="cs"/>
          <w:sz w:val="32"/>
          <w:szCs w:val="32"/>
          <w:rtl/>
          <w:lang w:bidi="syr-SY"/>
        </w:rPr>
        <w:t xml:space="preserve"> ܒܗܵܠܹܝܢ ܡܸܠܹ̈ܐ ܡܲܪܬ</w:t>
      </w:r>
      <w:r w:rsidR="009D59A3">
        <w:rPr>
          <w:rFonts w:ascii="AA- East Syriac Marcus"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 xml:space="preserve">ܐ ܗ݇ܘ̣ܵܐ </w:t>
      </w:r>
      <w:r w:rsidR="009D59A3">
        <w:rPr>
          <w:rFonts w:ascii="AA- East Syriac Marcus" w:hAnsi="AA- East Syriac Marcus" w:cs="AA- East Syriac Marcus" w:hint="cs"/>
          <w:sz w:val="32"/>
          <w:szCs w:val="32"/>
          <w:rtl/>
          <w:lang w:bidi="syr-SY"/>
        </w:rPr>
        <w:t>ܐ</w:t>
      </w:r>
      <w:r w:rsidRPr="008008B1">
        <w:rPr>
          <w:rFonts w:ascii="AA- East Syriac Marcus" w:hAnsi="AA- East Syriac Marcus" w:cs="AA- East Syriac Marcus" w:hint="cs"/>
          <w:sz w:val="32"/>
          <w:szCs w:val="32"/>
          <w:rtl/>
          <w:lang w:bidi="syr-SY"/>
        </w:rPr>
        <w:t>ܠܗܹܝܢ ܗܵܘ̇ ܚܲܟ</w:t>
      </w:r>
      <w:r w:rsidR="009D59A3">
        <w:rPr>
          <w:rFonts w:ascii="AA- East Syriac Marcus"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 xml:space="preserve">ܝܼܡܵܐ </w:t>
      </w:r>
      <w:r w:rsidRPr="008008B1">
        <w:rPr>
          <w:rFonts w:ascii="AA- East Syriac Marcus" w:hAnsi="AA- East Syriac Marcus" w:cs="AA- East Syriac Marcus"/>
          <w:sz w:val="32"/>
          <w:szCs w:val="32"/>
        </w:rPr>
        <w:t>:</w:t>
      </w:r>
      <w:r w:rsidRPr="008008B1">
        <w:rPr>
          <w:rFonts w:ascii="AA- East Syriac Marcus" w:hAnsi="AA- East Syriac Marcus" w:hint="cs"/>
          <w:sz w:val="32"/>
          <w:szCs w:val="32"/>
          <w:rtl/>
        </w:rPr>
        <w:t xml:space="preserve"> </w:t>
      </w:r>
      <w:r w:rsidRPr="008008B1">
        <w:rPr>
          <w:rFonts w:ascii="AA- East Syriac Marcus" w:hAnsi="AA- East Syriac Marcus" w:cs="AA- East Syriac Marcus"/>
          <w:sz w:val="32"/>
          <w:szCs w:val="32"/>
          <w:rtl/>
          <w:lang w:bidi="syr-SY"/>
        </w:rPr>
        <w:t>ܕܢܸܬ̈ܠ</w:t>
      </w:r>
      <w:r w:rsidR="0089005A">
        <w:rPr>
          <w:rFonts w:ascii="AA- East Syriac Marcus" w:hAnsi="AA- East Syriac Marcus" w:cs="AA- East Syriac Marcus" w:hint="cs"/>
          <w:sz w:val="32"/>
          <w:szCs w:val="32"/>
          <w:rtl/>
          <w:lang w:bidi="syr-SY"/>
        </w:rPr>
        <w:t>ܲܢ</w:t>
      </w:r>
      <w:r w:rsidRPr="008008B1">
        <w:rPr>
          <w:rFonts w:ascii="AA- East Syriac Marcus" w:hAnsi="AA- East Syriac Marcus" w:cs="AA- East Syriac Marcus"/>
          <w:sz w:val="32"/>
          <w:szCs w:val="32"/>
          <w:rtl/>
          <w:lang w:bidi="syr-SY"/>
        </w:rPr>
        <w:t xml:space="preserve"> ܩ</w:t>
      </w:r>
      <w:r w:rsidR="0089005A">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ܠ</w:t>
      </w:r>
      <w:r w:rsidR="0013738A" w:rsidRPr="008008B1">
        <w:rPr>
          <w:rFonts w:ascii="AA- East Syriac Marcus" w:hAnsi="AA- East Syriac Marcus" w:cs="AA- East Syriac Marcus" w:hint="cs"/>
          <w:sz w:val="32"/>
          <w:szCs w:val="32"/>
          <w:rtl/>
          <w:lang w:bidi="syr-SY"/>
        </w:rPr>
        <w:t>̈</w:t>
      </w:r>
      <w:r w:rsidR="0089005A">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 ܕܡܲܠܦܵܢܘܼ</w:t>
      </w:r>
      <w:r w:rsidR="008C5C43">
        <w:rPr>
          <w:rFonts w:ascii="AA- East Syriac Marcus" w:hAnsi="AA- East Syriac Marcus" w:cs="AA- East Syriac Marcus" w:hint="cs"/>
          <w:sz w:val="32"/>
          <w:szCs w:val="32"/>
          <w:rtl/>
          <w:lang w:bidi="syr-SY"/>
        </w:rPr>
        <w:t>ܬ̣ܵ</w:t>
      </w:r>
      <w:r w:rsidRPr="008008B1">
        <w:rPr>
          <w:rFonts w:ascii="AA- East Syriac Marcus" w:hAnsi="AA- East Syriac Marcus" w:cs="AA- East Syriac Marcus"/>
          <w:sz w:val="32"/>
          <w:szCs w:val="32"/>
          <w:rtl/>
          <w:lang w:bidi="syr-SY"/>
        </w:rPr>
        <w:t>ܐ ܠ</w:t>
      </w:r>
      <w:r w:rsidR="00164C3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ܙܡܝ</w:t>
      </w:r>
      <w:r w:rsidR="00BA30F2">
        <w:rPr>
          <w:rFonts w:ascii="AA- East Syriac Marcus"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ܖ̈</w:t>
      </w:r>
      <w:r w:rsidR="00BA30F2">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ܬ</w:t>
      </w:r>
      <w:r w:rsidR="0042744B">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ܗ</w:t>
      </w:r>
      <w:r w:rsidR="00810C8C">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ܝܢ܀ </w:t>
      </w:r>
    </w:p>
    <w:p w14:paraId="3B9E1CE0" w14:textId="6C8AFA95" w:rsidR="0049027E" w:rsidRPr="008008B1" w:rsidRDefault="0049027E" w:rsidP="00D2584E">
      <w:pPr>
        <w:rPr>
          <w:rFonts w:asciiTheme="majorBidi" w:hAnsiTheme="majorBidi" w:cstheme="majorBidi"/>
        </w:rPr>
      </w:pPr>
      <w:r w:rsidRPr="008008B1">
        <w:rPr>
          <w:rFonts w:asciiTheme="majorBidi" w:hAnsiTheme="majorBidi" w:cstheme="majorBidi"/>
        </w:rPr>
        <w:t>113. Uncover your faces to sing praise without shame</w:t>
      </w:r>
      <w:r w:rsidR="00597D4F" w:rsidRPr="008008B1">
        <w:rPr>
          <w:rFonts w:asciiTheme="majorBidi" w:hAnsiTheme="majorBidi" w:cstheme="majorBidi"/>
        </w:rPr>
        <w:t xml:space="preserve"> </w:t>
      </w:r>
      <w:r w:rsidRPr="008008B1">
        <w:rPr>
          <w:rFonts w:asciiTheme="majorBidi" w:hAnsiTheme="majorBidi" w:cstheme="majorBidi"/>
        </w:rPr>
        <w:t>to the One who granted you freedom of speech by his birth.</w:t>
      </w:r>
    </w:p>
    <w:p w14:paraId="2ABC0A3C" w14:textId="77777777" w:rsidR="00D2584E" w:rsidRPr="008008B1" w:rsidRDefault="00D2584E" w:rsidP="00D2584E">
      <w:pPr>
        <w:rPr>
          <w:rFonts w:asciiTheme="majorBidi" w:hAnsiTheme="majorBidi" w:cstheme="majorBidi"/>
        </w:rPr>
      </w:pPr>
    </w:p>
    <w:p w14:paraId="4D556539" w14:textId="00A1D338" w:rsidR="0049027E" w:rsidRDefault="0049027E" w:rsidP="006F5D7E">
      <w:pPr>
        <w:rPr>
          <w:rFonts w:asciiTheme="majorBidi" w:hAnsiTheme="majorBidi" w:cstheme="majorBidi"/>
        </w:rPr>
      </w:pPr>
      <w:r w:rsidRPr="008008B1">
        <w:rPr>
          <w:rFonts w:asciiTheme="majorBidi" w:hAnsiTheme="majorBidi" w:cstheme="majorBidi"/>
        </w:rPr>
        <w:t>114. The wise (Ephrem) admonished them with these words</w:t>
      </w:r>
      <w:r w:rsidRPr="008008B1">
        <w:rPr>
          <w:rFonts w:asciiTheme="majorBidi" w:hAnsiTheme="majorBidi" w:cs="AA- East Syriac Marcus"/>
          <w:lang w:bidi="syr-SY"/>
        </w:rPr>
        <w:t>,</w:t>
      </w:r>
      <w:r w:rsidR="003272E1" w:rsidRPr="008008B1">
        <w:rPr>
          <w:rFonts w:asciiTheme="majorBidi" w:hAnsiTheme="majorBidi" w:cs="AA- East Syriac Marcus"/>
          <w:lang w:bidi="syr-SY"/>
        </w:rPr>
        <w:t xml:space="preserve"> </w:t>
      </w:r>
      <w:r w:rsidRPr="008008B1">
        <w:rPr>
          <w:rFonts w:asciiTheme="majorBidi" w:hAnsiTheme="majorBidi" w:cstheme="majorBidi"/>
        </w:rPr>
        <w:t>to make their chants instructive melodies.</w:t>
      </w:r>
    </w:p>
    <w:p w14:paraId="5B30BEE5" w14:textId="78182FD4" w:rsidR="00B97733" w:rsidRDefault="00B97733" w:rsidP="006F5D7E">
      <w:pPr>
        <w:rPr>
          <w:rFonts w:asciiTheme="majorBidi" w:hAnsiTheme="majorBidi" w:cstheme="majorBidi"/>
        </w:rPr>
      </w:pPr>
    </w:p>
    <w:p w14:paraId="52EFDF1C" w14:textId="77777777" w:rsidR="00B97733" w:rsidRPr="006F5D7E" w:rsidRDefault="00B97733" w:rsidP="006F5D7E">
      <w:pPr>
        <w:rPr>
          <w:rFonts w:asciiTheme="majorBidi" w:hAnsiTheme="majorBidi" w:cs="AA- East Syriac Marcus"/>
          <w:lang w:bidi="syr-SY"/>
        </w:rPr>
      </w:pPr>
    </w:p>
    <w:p w14:paraId="40396C8E" w14:textId="7194A63D" w:rsidR="0049027E" w:rsidRDefault="338CB790" w:rsidP="2A2CB7DF">
      <w:pPr>
        <w:spacing w:line="480" w:lineRule="auto"/>
        <w:ind w:firstLine="720"/>
        <w:rPr>
          <w:rFonts w:asciiTheme="majorBidi" w:hAnsiTheme="majorBidi" w:cstheme="majorBidi"/>
        </w:rPr>
      </w:pPr>
      <w:r w:rsidRPr="2A2CB7DF">
        <w:rPr>
          <w:rFonts w:asciiTheme="majorBidi" w:hAnsiTheme="majorBidi" w:cstheme="majorBidi"/>
        </w:rPr>
        <w:t xml:space="preserve">There is always a question or a concern regarding </w:t>
      </w:r>
      <w:r w:rsidR="0DDFFA73" w:rsidRPr="2A2CB7DF">
        <w:rPr>
          <w:rFonts w:asciiTheme="majorBidi" w:hAnsiTheme="majorBidi" w:cstheme="majorBidi"/>
        </w:rPr>
        <w:t xml:space="preserve">the melodies of the </w:t>
      </w:r>
      <w:r w:rsidR="51A86D2C" w:rsidRPr="2A2CB7DF">
        <w:rPr>
          <w:rFonts w:asciiTheme="majorBidi" w:hAnsiTheme="majorBidi" w:cstheme="majorBidi"/>
        </w:rPr>
        <w:t>hymns</w:t>
      </w:r>
      <w:r w:rsidR="5207A56B" w:rsidRPr="2A2CB7DF">
        <w:rPr>
          <w:rFonts w:asciiTheme="majorBidi" w:hAnsiTheme="majorBidi" w:cstheme="majorBidi"/>
        </w:rPr>
        <w:t xml:space="preserve">, </w:t>
      </w:r>
      <w:r w:rsidRPr="2A2CB7DF">
        <w:rPr>
          <w:rFonts w:asciiTheme="majorBidi" w:hAnsiTheme="majorBidi" w:cstheme="majorBidi"/>
        </w:rPr>
        <w:t xml:space="preserve">whether </w:t>
      </w:r>
      <w:r w:rsidR="5E3938DC" w:rsidRPr="2A2CB7DF">
        <w:rPr>
          <w:rFonts w:asciiTheme="majorBidi" w:hAnsiTheme="majorBidi" w:cstheme="majorBidi"/>
        </w:rPr>
        <w:t xml:space="preserve">the poets </w:t>
      </w:r>
      <w:r w:rsidR="7B338A50" w:rsidRPr="2A2CB7DF">
        <w:rPr>
          <w:rFonts w:asciiTheme="majorBidi" w:hAnsiTheme="majorBidi" w:cstheme="majorBidi"/>
        </w:rPr>
        <w:t xml:space="preserve">wrote the text and </w:t>
      </w:r>
      <w:r w:rsidR="5E3938DC" w:rsidRPr="2A2CB7DF">
        <w:rPr>
          <w:rFonts w:asciiTheme="majorBidi" w:hAnsiTheme="majorBidi" w:cstheme="majorBidi"/>
        </w:rPr>
        <w:t>composed the Melodie</w:t>
      </w:r>
      <w:r w:rsidR="7B338A50" w:rsidRPr="2A2CB7DF">
        <w:rPr>
          <w:rFonts w:asciiTheme="majorBidi" w:hAnsiTheme="majorBidi" w:cstheme="majorBidi"/>
        </w:rPr>
        <w:t>s</w:t>
      </w:r>
      <w:r w:rsidR="0FFCE144" w:rsidRPr="2A2CB7DF">
        <w:rPr>
          <w:rFonts w:asciiTheme="majorBidi" w:hAnsiTheme="majorBidi" w:cstheme="majorBidi"/>
        </w:rPr>
        <w:t xml:space="preserve"> at the same time</w:t>
      </w:r>
      <w:r w:rsidR="7B338A50" w:rsidRPr="2A2CB7DF">
        <w:rPr>
          <w:rFonts w:asciiTheme="majorBidi" w:hAnsiTheme="majorBidi" w:cstheme="majorBidi"/>
        </w:rPr>
        <w:t xml:space="preserve">. </w:t>
      </w:r>
      <w:r w:rsidRPr="2A2CB7DF">
        <w:rPr>
          <w:rFonts w:asciiTheme="majorBidi" w:hAnsiTheme="majorBidi" w:cstheme="majorBidi"/>
        </w:rPr>
        <w:t xml:space="preserve">The answer is that we cannot confirm that every single hymn was </w:t>
      </w:r>
      <w:r w:rsidR="2BD40392" w:rsidRPr="2A2CB7DF">
        <w:rPr>
          <w:rFonts w:asciiTheme="majorBidi" w:hAnsiTheme="majorBidi" w:cstheme="majorBidi"/>
        </w:rPr>
        <w:t>written,</w:t>
      </w:r>
      <w:r w:rsidRPr="2A2CB7DF">
        <w:rPr>
          <w:rFonts w:asciiTheme="majorBidi" w:hAnsiTheme="majorBidi" w:cstheme="majorBidi"/>
        </w:rPr>
        <w:t xml:space="preserve"> </w:t>
      </w:r>
      <w:r w:rsidR="0A9BCD96" w:rsidRPr="2A2CB7DF">
        <w:rPr>
          <w:rFonts w:asciiTheme="majorBidi" w:hAnsiTheme="majorBidi" w:cstheme="majorBidi"/>
        </w:rPr>
        <w:t xml:space="preserve">for instance </w:t>
      </w:r>
      <w:r w:rsidRPr="2A2CB7DF">
        <w:rPr>
          <w:rFonts w:asciiTheme="majorBidi" w:hAnsiTheme="majorBidi" w:cstheme="majorBidi"/>
        </w:rPr>
        <w:t xml:space="preserve">by Mar </w:t>
      </w:r>
      <w:proofErr w:type="spellStart"/>
      <w:r w:rsidRPr="2A2CB7DF">
        <w:rPr>
          <w:rFonts w:asciiTheme="majorBidi" w:hAnsiTheme="majorBidi" w:cstheme="majorBidi"/>
        </w:rPr>
        <w:t>Aprem</w:t>
      </w:r>
      <w:proofErr w:type="spellEnd"/>
      <w:r w:rsidRPr="2A2CB7DF">
        <w:rPr>
          <w:rFonts w:asciiTheme="majorBidi" w:hAnsiTheme="majorBidi" w:cstheme="majorBidi"/>
        </w:rPr>
        <w:t xml:space="preserve">, the melody was also composed by him. However, there is some interesting information and surviving evidence that we have so far from the Syriac Vita of Mar </w:t>
      </w:r>
      <w:proofErr w:type="spellStart"/>
      <w:r w:rsidRPr="2A2CB7DF">
        <w:rPr>
          <w:rFonts w:asciiTheme="majorBidi" w:hAnsiTheme="majorBidi" w:cstheme="majorBidi"/>
        </w:rPr>
        <w:t>Aprem</w:t>
      </w:r>
      <w:proofErr w:type="spellEnd"/>
      <w:r w:rsidR="0B6DD12B" w:rsidRPr="2A2CB7DF">
        <w:rPr>
          <w:rFonts w:asciiTheme="majorBidi" w:hAnsiTheme="majorBidi" w:cstheme="majorBidi"/>
        </w:rPr>
        <w:t xml:space="preserve"> informs us </w:t>
      </w:r>
      <w:r w:rsidRPr="2A2CB7DF">
        <w:rPr>
          <w:rFonts w:asciiTheme="majorBidi" w:hAnsiTheme="majorBidi" w:cstheme="majorBidi"/>
        </w:rPr>
        <w:t xml:space="preserve">that Mar </w:t>
      </w:r>
      <w:proofErr w:type="spellStart"/>
      <w:r w:rsidRPr="2A2CB7DF">
        <w:rPr>
          <w:rFonts w:asciiTheme="majorBidi" w:hAnsiTheme="majorBidi" w:cstheme="majorBidi"/>
        </w:rPr>
        <w:t>Aprem</w:t>
      </w:r>
      <w:proofErr w:type="spellEnd"/>
      <w:r w:rsidRPr="2A2CB7DF">
        <w:rPr>
          <w:rFonts w:asciiTheme="majorBidi" w:hAnsiTheme="majorBidi" w:cstheme="majorBidi"/>
        </w:rPr>
        <w:t xml:space="preserve"> not only established the women’s choirs, but </w:t>
      </w:r>
      <w:r w:rsidRPr="008A4458">
        <w:rPr>
          <w:rFonts w:asciiTheme="majorBidi" w:hAnsiTheme="majorBidi" w:cstheme="majorBidi"/>
        </w:rPr>
        <w:t xml:space="preserve">also arranged, composed, demonstrated, and taught the melodies to </w:t>
      </w:r>
      <w:r w:rsidR="3F64991E" w:rsidRPr="008A4458">
        <w:rPr>
          <w:rFonts w:asciiTheme="majorBidi" w:hAnsiTheme="majorBidi" w:cstheme="majorBidi"/>
        </w:rPr>
        <w:t>daughters</w:t>
      </w:r>
      <w:r w:rsidR="3F64991E" w:rsidRPr="2A2CB7DF">
        <w:rPr>
          <w:rFonts w:asciiTheme="majorBidi" w:hAnsiTheme="majorBidi" w:cstheme="majorBidi"/>
        </w:rPr>
        <w:t xml:space="preserve"> of the covenant </w:t>
      </w:r>
      <w:r w:rsidRPr="2A2CB7DF">
        <w:rPr>
          <w:rFonts w:asciiTheme="majorBidi" w:hAnsiTheme="majorBidi" w:cstheme="majorBidi"/>
          <w:i/>
          <w:iCs/>
        </w:rPr>
        <w:t>Bnāt Qyāmā</w:t>
      </w:r>
      <w:r w:rsidRPr="2A2CB7DF">
        <w:rPr>
          <w:rFonts w:asciiTheme="majorBidi" w:hAnsiTheme="majorBidi" w:cstheme="majorBidi"/>
        </w:rPr>
        <w:t xml:space="preserve">. In fact, in today’s language </w:t>
      </w:r>
      <w:r w:rsidR="04B3ECE9" w:rsidRPr="2A2CB7DF">
        <w:rPr>
          <w:rFonts w:asciiTheme="majorBidi" w:hAnsiTheme="majorBidi" w:cstheme="majorBidi"/>
        </w:rPr>
        <w:t xml:space="preserve">Mar </w:t>
      </w:r>
      <w:proofErr w:type="spellStart"/>
      <w:r w:rsidR="04B3ECE9" w:rsidRPr="2A2CB7DF">
        <w:rPr>
          <w:rFonts w:asciiTheme="majorBidi" w:hAnsiTheme="majorBidi" w:cstheme="majorBidi"/>
        </w:rPr>
        <w:t>Aprem</w:t>
      </w:r>
      <w:proofErr w:type="spellEnd"/>
      <w:r w:rsidR="04B3ECE9" w:rsidRPr="2A2CB7DF">
        <w:rPr>
          <w:rFonts w:asciiTheme="majorBidi" w:hAnsiTheme="majorBidi" w:cstheme="majorBidi"/>
        </w:rPr>
        <w:t xml:space="preserve"> </w:t>
      </w:r>
      <w:r w:rsidRPr="2A2CB7DF">
        <w:rPr>
          <w:rFonts w:asciiTheme="majorBidi" w:hAnsiTheme="majorBidi" w:cstheme="majorBidi"/>
        </w:rPr>
        <w:t xml:space="preserve">was </w:t>
      </w:r>
      <w:r w:rsidRPr="2A2CB7DF">
        <w:rPr>
          <w:rFonts w:asciiTheme="majorBidi" w:hAnsiTheme="majorBidi" w:cstheme="majorBidi"/>
        </w:rPr>
        <w:lastRenderedPageBreak/>
        <w:t xml:space="preserve">a poet, a composer, an arranger, </w:t>
      </w:r>
      <w:r w:rsidRPr="2A2CB7DF">
        <w:rPr>
          <w:rFonts w:asciiTheme="majorBidi" w:hAnsiTheme="majorBidi" w:cs="Segoe UI Historic"/>
          <w:lang w:bidi="syr-SY"/>
        </w:rPr>
        <w:t xml:space="preserve">a voice instructor, </w:t>
      </w:r>
      <w:r w:rsidRPr="2A2CB7DF">
        <w:rPr>
          <w:rFonts w:asciiTheme="majorBidi" w:hAnsiTheme="majorBidi" w:cstheme="majorBidi"/>
        </w:rPr>
        <w:t xml:space="preserve">and a choral conductor. Mar </w:t>
      </w:r>
      <w:proofErr w:type="spellStart"/>
      <w:r w:rsidRPr="2A2CB7DF">
        <w:rPr>
          <w:rFonts w:asciiTheme="majorBidi" w:hAnsiTheme="majorBidi" w:cstheme="majorBidi"/>
        </w:rPr>
        <w:t>Aprem</w:t>
      </w:r>
      <w:proofErr w:type="spellEnd"/>
      <w:r w:rsidRPr="2A2CB7DF">
        <w:rPr>
          <w:rFonts w:asciiTheme="majorBidi" w:hAnsiTheme="majorBidi" w:cstheme="majorBidi"/>
        </w:rPr>
        <w:t xml:space="preserve"> had to deal with the rejection of women’s participation</w:t>
      </w:r>
      <w:r w:rsidR="36F967ED" w:rsidRPr="2A2CB7DF">
        <w:rPr>
          <w:rFonts w:asciiTheme="majorBidi" w:hAnsiTheme="majorBidi" w:cstheme="majorBidi"/>
        </w:rPr>
        <w:t xml:space="preserve"> </w:t>
      </w:r>
      <w:r w:rsidR="4BDB7125" w:rsidRPr="2A2CB7DF">
        <w:rPr>
          <w:rFonts w:asciiTheme="majorBidi" w:hAnsiTheme="majorBidi" w:cstheme="majorBidi"/>
        </w:rPr>
        <w:t xml:space="preserve">in </w:t>
      </w:r>
      <w:r w:rsidR="0C552CD0" w:rsidRPr="2A2CB7DF">
        <w:rPr>
          <w:rFonts w:asciiTheme="majorBidi" w:hAnsiTheme="majorBidi" w:cstheme="majorBidi"/>
        </w:rPr>
        <w:t>church</w:t>
      </w:r>
      <w:r w:rsidR="1B741ECA" w:rsidRPr="2A2CB7DF">
        <w:rPr>
          <w:rFonts w:asciiTheme="majorBidi" w:hAnsiTheme="majorBidi" w:cstheme="majorBidi"/>
        </w:rPr>
        <w:t xml:space="preserve"> </w:t>
      </w:r>
      <w:r w:rsidR="4BDB7125" w:rsidRPr="2A2CB7DF">
        <w:rPr>
          <w:rFonts w:asciiTheme="majorBidi" w:hAnsiTheme="majorBidi" w:cstheme="majorBidi"/>
        </w:rPr>
        <w:t>singing,</w:t>
      </w:r>
      <w:r w:rsidR="5FBB5D02" w:rsidRPr="2A2CB7DF">
        <w:rPr>
          <w:rFonts w:asciiTheme="majorBidi" w:hAnsiTheme="majorBidi" w:cstheme="majorBidi"/>
        </w:rPr>
        <w:t xml:space="preserve"> </w:t>
      </w:r>
      <w:r w:rsidR="14A1A817" w:rsidRPr="2A2CB7DF">
        <w:rPr>
          <w:rFonts w:asciiTheme="majorBidi" w:hAnsiTheme="majorBidi" w:cstheme="majorBidi"/>
        </w:rPr>
        <w:t xml:space="preserve">which </w:t>
      </w:r>
      <w:r w:rsidR="699833B1" w:rsidRPr="2A2CB7DF">
        <w:rPr>
          <w:rFonts w:asciiTheme="majorBidi" w:hAnsiTheme="majorBidi" w:cstheme="majorBidi"/>
        </w:rPr>
        <w:t xml:space="preserve">might </w:t>
      </w:r>
      <w:r w:rsidR="14ED7098" w:rsidRPr="2A2CB7DF">
        <w:rPr>
          <w:rFonts w:asciiTheme="majorBidi" w:hAnsiTheme="majorBidi" w:cstheme="majorBidi"/>
        </w:rPr>
        <w:t>have been</w:t>
      </w:r>
      <w:r w:rsidR="699833B1" w:rsidRPr="2A2CB7DF">
        <w:rPr>
          <w:rFonts w:asciiTheme="majorBidi" w:hAnsiTheme="majorBidi" w:cstheme="majorBidi"/>
        </w:rPr>
        <w:t xml:space="preserve"> normal </w:t>
      </w:r>
      <w:r w:rsidR="219AB731" w:rsidRPr="2A2CB7DF">
        <w:rPr>
          <w:rFonts w:asciiTheme="majorBidi" w:hAnsiTheme="majorBidi" w:cstheme="majorBidi"/>
        </w:rPr>
        <w:t xml:space="preserve">practice </w:t>
      </w:r>
      <w:r w:rsidR="57E265F3" w:rsidRPr="2A2CB7DF">
        <w:rPr>
          <w:rFonts w:asciiTheme="majorBidi" w:hAnsiTheme="majorBidi" w:cstheme="majorBidi"/>
        </w:rPr>
        <w:t>at</w:t>
      </w:r>
      <w:r w:rsidR="1B741ECA" w:rsidRPr="2A2CB7DF">
        <w:rPr>
          <w:rFonts w:asciiTheme="majorBidi" w:hAnsiTheme="majorBidi" w:cstheme="majorBidi"/>
        </w:rPr>
        <w:t xml:space="preserve"> </w:t>
      </w:r>
      <w:r w:rsidR="1644FF37" w:rsidRPr="2A2CB7DF">
        <w:rPr>
          <w:rFonts w:asciiTheme="majorBidi" w:hAnsiTheme="majorBidi" w:cstheme="majorBidi"/>
        </w:rPr>
        <w:t>that time</w:t>
      </w:r>
      <w:r w:rsidR="05C741BF" w:rsidRPr="2A2CB7DF">
        <w:rPr>
          <w:rFonts w:asciiTheme="majorBidi" w:hAnsiTheme="majorBidi" w:cstheme="majorBidi"/>
        </w:rPr>
        <w:t xml:space="preserve">. Mar </w:t>
      </w:r>
      <w:proofErr w:type="spellStart"/>
      <w:r w:rsidR="05C741BF" w:rsidRPr="2A2CB7DF">
        <w:rPr>
          <w:rFonts w:asciiTheme="majorBidi" w:hAnsiTheme="majorBidi" w:cstheme="majorBidi"/>
        </w:rPr>
        <w:t>Aprem</w:t>
      </w:r>
      <w:proofErr w:type="spellEnd"/>
      <w:r w:rsidR="05C741BF" w:rsidRPr="2A2CB7DF">
        <w:rPr>
          <w:rFonts w:asciiTheme="majorBidi" w:hAnsiTheme="majorBidi" w:cstheme="majorBidi"/>
        </w:rPr>
        <w:t xml:space="preserve"> liv</w:t>
      </w:r>
      <w:r w:rsidR="642C4375" w:rsidRPr="2A2CB7DF">
        <w:rPr>
          <w:rFonts w:asciiTheme="majorBidi" w:hAnsiTheme="majorBidi" w:cstheme="majorBidi"/>
        </w:rPr>
        <w:t>ed</w:t>
      </w:r>
      <w:r w:rsidR="05C741BF" w:rsidRPr="2A2CB7DF">
        <w:rPr>
          <w:rFonts w:asciiTheme="majorBidi" w:hAnsiTheme="majorBidi" w:cstheme="majorBidi"/>
        </w:rPr>
        <w:t xml:space="preserve"> in a time </w:t>
      </w:r>
      <w:r w:rsidR="10F57B92" w:rsidRPr="2A2CB7DF">
        <w:rPr>
          <w:rFonts w:asciiTheme="majorBidi" w:hAnsiTheme="majorBidi" w:cstheme="majorBidi"/>
        </w:rPr>
        <w:t>where</w:t>
      </w:r>
      <w:r w:rsidRPr="2A2CB7DF">
        <w:rPr>
          <w:rFonts w:asciiTheme="majorBidi" w:hAnsiTheme="majorBidi" w:cstheme="majorBidi"/>
        </w:rPr>
        <w:t xml:space="preserve"> the culture was comprised of both Christian and pagan communities. We read in </w:t>
      </w:r>
      <w:r w:rsidR="38D310A2" w:rsidRPr="2A2CB7DF">
        <w:rPr>
          <w:rFonts w:asciiTheme="majorBidi" w:hAnsiTheme="majorBidi" w:cstheme="majorBidi"/>
        </w:rPr>
        <w:t>the</w:t>
      </w:r>
      <w:r w:rsidRPr="2A2CB7DF">
        <w:rPr>
          <w:rFonts w:asciiTheme="majorBidi" w:hAnsiTheme="majorBidi" w:cstheme="majorBidi"/>
        </w:rPr>
        <w:t xml:space="preserve"> Vita about the relationship between Mar </w:t>
      </w:r>
      <w:proofErr w:type="spellStart"/>
      <w:r w:rsidRPr="2A2CB7DF">
        <w:rPr>
          <w:rFonts w:asciiTheme="majorBidi" w:hAnsiTheme="majorBidi" w:cstheme="majorBidi"/>
        </w:rPr>
        <w:t>Aprem</w:t>
      </w:r>
      <w:proofErr w:type="spellEnd"/>
      <w:r w:rsidRPr="2A2CB7DF">
        <w:rPr>
          <w:rFonts w:asciiTheme="majorBidi" w:hAnsiTheme="majorBidi" w:cstheme="majorBidi"/>
        </w:rPr>
        <w:t xml:space="preserve"> and </w:t>
      </w:r>
      <w:proofErr w:type="spellStart"/>
      <w:r w:rsidRPr="2A2CB7DF">
        <w:rPr>
          <w:rFonts w:asciiTheme="majorBidi" w:hAnsiTheme="majorBidi" w:cstheme="majorBidi"/>
          <w:i/>
          <w:iCs/>
        </w:rPr>
        <w:t>Bnāt</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Qyāmā</w:t>
      </w:r>
      <w:proofErr w:type="spellEnd"/>
      <w:r w:rsidRPr="2A2CB7DF">
        <w:rPr>
          <w:rFonts w:asciiTheme="majorBidi" w:hAnsiTheme="majorBidi" w:cstheme="majorBidi"/>
        </w:rPr>
        <w:t>:</w:t>
      </w:r>
    </w:p>
    <w:p w14:paraId="6EBA6BFE" w14:textId="77777777" w:rsidR="006F5D7E" w:rsidRPr="008008B1" w:rsidRDefault="006F5D7E" w:rsidP="2A2CB7DF">
      <w:pPr>
        <w:spacing w:line="480" w:lineRule="auto"/>
        <w:ind w:firstLine="720"/>
        <w:rPr>
          <w:rFonts w:asciiTheme="majorBidi" w:hAnsiTheme="majorBidi" w:cstheme="majorBidi"/>
        </w:rPr>
      </w:pPr>
    </w:p>
    <w:p w14:paraId="76064DE9" w14:textId="05BE3788" w:rsidR="0049027E" w:rsidRPr="008008B1" w:rsidRDefault="009B1A7C" w:rsidP="0049027E">
      <w:pPr>
        <w:ind w:left="1440"/>
        <w:rPr>
          <w:rFonts w:asciiTheme="majorBidi" w:hAnsiTheme="majorBidi" w:cstheme="majorBidi"/>
        </w:rPr>
      </w:pPr>
      <w:r w:rsidRPr="008008B1">
        <w:rPr>
          <w:rFonts w:asciiTheme="majorBidi" w:hAnsiTheme="majorBidi" w:cstheme="majorBidi"/>
        </w:rPr>
        <w:t>Like</w:t>
      </w:r>
      <w:r w:rsidR="0049027E" w:rsidRPr="008008B1">
        <w:rPr>
          <w:rFonts w:eastAsia="Times New Roman"/>
        </w:rPr>
        <w:t xml:space="preserve"> a father, stood among them, as harpist of the Spirit, arranging various songs for them, demonstrating and teaching a variety of songs until the entire city gathered round him. And he shamed the opposition and did away with them</w:t>
      </w:r>
      <w:r w:rsidR="0049027E" w:rsidRPr="008008B1">
        <w:rPr>
          <w:rFonts w:asciiTheme="majorBidi" w:hAnsiTheme="majorBidi" w:cstheme="majorBidi"/>
        </w:rPr>
        <w:t xml:space="preserve">. </w:t>
      </w:r>
    </w:p>
    <w:p w14:paraId="2B49C34E" w14:textId="77777777" w:rsidR="009339D0" w:rsidRPr="008008B1" w:rsidRDefault="009339D0" w:rsidP="0049027E">
      <w:pPr>
        <w:ind w:left="1440"/>
        <w:rPr>
          <w:rFonts w:asciiTheme="majorBidi" w:hAnsiTheme="majorBidi" w:cstheme="majorBidi"/>
        </w:rPr>
      </w:pPr>
    </w:p>
    <w:p w14:paraId="6AE7EB0A" w14:textId="77777777" w:rsidR="0049027E" w:rsidRPr="008008B1" w:rsidRDefault="0049027E" w:rsidP="0049027E">
      <w:pPr>
        <w:ind w:left="1440"/>
        <w:rPr>
          <w:rFonts w:asciiTheme="majorBidi" w:hAnsiTheme="majorBidi" w:cstheme="majorBidi"/>
        </w:rPr>
      </w:pPr>
    </w:p>
    <w:p w14:paraId="6873A63E" w14:textId="4111D114" w:rsidR="00451C81" w:rsidRPr="00451C81" w:rsidRDefault="00451C81" w:rsidP="008267ED">
      <w:pPr>
        <w:spacing w:line="480" w:lineRule="auto"/>
        <w:ind w:firstLine="720"/>
        <w:rPr>
          <w:rFonts w:eastAsia="Times New Roman"/>
          <w:color w:val="0E101A"/>
        </w:rPr>
      </w:pPr>
      <w:r w:rsidRPr="00451C81">
        <w:rPr>
          <w:rFonts w:eastAsia="Times New Roman"/>
          <w:color w:val="0E101A"/>
        </w:rPr>
        <w:t xml:space="preserve">There is no doubt that the culture in the fourth century would </w:t>
      </w:r>
      <w:r w:rsidR="00F2370A">
        <w:rPr>
          <w:rFonts w:eastAsia="Times New Roman"/>
          <w:color w:val="0E101A"/>
        </w:rPr>
        <w:t>significantly reject</w:t>
      </w:r>
      <w:r w:rsidRPr="00451C81">
        <w:rPr>
          <w:rFonts w:eastAsia="Times New Roman"/>
          <w:color w:val="0E101A"/>
        </w:rPr>
        <w:t xml:space="preserve"> the</w:t>
      </w:r>
      <w:r w:rsidR="00F2370A">
        <w:rPr>
          <w:rFonts w:eastAsia="Times New Roman"/>
          <w:color w:val="0E101A"/>
        </w:rPr>
        <w:t xml:space="preserve"> ide</w:t>
      </w:r>
      <w:r w:rsidR="002734DC">
        <w:rPr>
          <w:rFonts w:eastAsia="Times New Roman"/>
          <w:color w:val="0E101A"/>
        </w:rPr>
        <w:t xml:space="preserve">a </w:t>
      </w:r>
      <w:r w:rsidR="00BD6F22">
        <w:rPr>
          <w:rFonts w:eastAsia="Times New Roman"/>
          <w:color w:val="0E101A"/>
        </w:rPr>
        <w:t xml:space="preserve">of </w:t>
      </w:r>
      <w:r w:rsidRPr="00451C81">
        <w:rPr>
          <w:rFonts w:eastAsia="Times New Roman"/>
          <w:color w:val="0E101A"/>
        </w:rPr>
        <w:t>women</w:t>
      </w:r>
      <w:r w:rsidR="00087DD7">
        <w:rPr>
          <w:rFonts w:eastAsia="Times New Roman"/>
          <w:color w:val="0E101A"/>
        </w:rPr>
        <w:t>’s</w:t>
      </w:r>
      <w:r w:rsidRPr="00451C81">
        <w:rPr>
          <w:rFonts w:eastAsia="Times New Roman"/>
          <w:color w:val="0E101A"/>
        </w:rPr>
        <w:t xml:space="preserve"> choir</w:t>
      </w:r>
      <w:r w:rsidR="00C26697">
        <w:rPr>
          <w:rFonts w:eastAsia="Times New Roman"/>
          <w:color w:val="0E101A"/>
        </w:rPr>
        <w:t xml:space="preserve"> </w:t>
      </w:r>
      <w:r w:rsidR="002734DC" w:rsidRPr="00451C81">
        <w:rPr>
          <w:rFonts w:eastAsia="Times New Roman"/>
          <w:color w:val="0E101A"/>
        </w:rPr>
        <w:t>participation</w:t>
      </w:r>
      <w:r w:rsidR="002734DC">
        <w:rPr>
          <w:rFonts w:eastAsia="Times New Roman"/>
          <w:color w:val="0E101A"/>
        </w:rPr>
        <w:t xml:space="preserve"> </w:t>
      </w:r>
      <w:r w:rsidR="00C26697">
        <w:rPr>
          <w:rFonts w:eastAsia="Times New Roman"/>
          <w:color w:val="0E101A"/>
        </w:rPr>
        <w:t>next to the men’s choi</w:t>
      </w:r>
      <w:r w:rsidR="00087DD7">
        <w:rPr>
          <w:rFonts w:eastAsia="Times New Roman"/>
          <w:color w:val="0E101A"/>
        </w:rPr>
        <w:t xml:space="preserve">r during </w:t>
      </w:r>
      <w:r w:rsidRPr="00451C81">
        <w:rPr>
          <w:rFonts w:eastAsia="Times New Roman"/>
          <w:color w:val="0E101A"/>
        </w:rPr>
        <w:t>the church</w:t>
      </w:r>
      <w:r w:rsidR="00087DD7">
        <w:rPr>
          <w:rFonts w:eastAsia="Times New Roman"/>
          <w:color w:val="0E101A"/>
        </w:rPr>
        <w:t xml:space="preserve"> </w:t>
      </w:r>
      <w:r w:rsidR="00D73657">
        <w:rPr>
          <w:rFonts w:eastAsia="Times New Roman"/>
          <w:color w:val="0E101A"/>
        </w:rPr>
        <w:t>services</w:t>
      </w:r>
      <w:r w:rsidRPr="00451C81">
        <w:rPr>
          <w:rFonts w:eastAsia="Times New Roman"/>
          <w:color w:val="0E101A"/>
        </w:rPr>
        <w:t>.</w:t>
      </w:r>
      <w:r w:rsidR="00815B06">
        <w:rPr>
          <w:rFonts w:eastAsia="Times New Roman"/>
          <w:color w:val="0E101A"/>
        </w:rPr>
        <w:t xml:space="preserve"> Nevertheless</w:t>
      </w:r>
      <w:r w:rsidRPr="00451C81">
        <w:rPr>
          <w:rFonts w:eastAsia="Times New Roman"/>
          <w:color w:val="0E101A"/>
        </w:rPr>
        <w:t xml:space="preserve">, Mar </w:t>
      </w:r>
      <w:proofErr w:type="spellStart"/>
      <w:r w:rsidRPr="00451C81">
        <w:rPr>
          <w:rFonts w:eastAsia="Times New Roman"/>
          <w:color w:val="0E101A"/>
        </w:rPr>
        <w:t>Aprem</w:t>
      </w:r>
      <w:proofErr w:type="spellEnd"/>
      <w:r w:rsidRPr="00451C81">
        <w:rPr>
          <w:rFonts w:eastAsia="Times New Roman"/>
          <w:color w:val="0E101A"/>
        </w:rPr>
        <w:t xml:space="preserve"> who died in 373 AD was able to gain people’s trust and acceptance for such types of activitie</w:t>
      </w:r>
      <w:r w:rsidR="007A2FE2">
        <w:rPr>
          <w:rFonts w:eastAsia="Times New Roman"/>
          <w:color w:val="0E101A"/>
        </w:rPr>
        <w:t>s. M</w:t>
      </w:r>
      <w:r w:rsidRPr="00451C81">
        <w:rPr>
          <w:rFonts w:eastAsia="Times New Roman"/>
          <w:color w:val="0E101A"/>
        </w:rPr>
        <w:t xml:space="preserve">ore importantly, </w:t>
      </w:r>
      <w:r w:rsidR="007A2FE2">
        <w:rPr>
          <w:rFonts w:eastAsia="Times New Roman"/>
          <w:color w:val="0E101A"/>
        </w:rPr>
        <w:t xml:space="preserve">Mar </w:t>
      </w:r>
      <w:proofErr w:type="spellStart"/>
      <w:r w:rsidR="007A2FE2">
        <w:rPr>
          <w:rFonts w:eastAsia="Times New Roman"/>
          <w:color w:val="0E101A"/>
        </w:rPr>
        <w:t>Aprem</w:t>
      </w:r>
      <w:proofErr w:type="spellEnd"/>
      <w:r w:rsidR="007A2FE2">
        <w:rPr>
          <w:rFonts w:eastAsia="Times New Roman"/>
          <w:color w:val="0E101A"/>
        </w:rPr>
        <w:t xml:space="preserve"> </w:t>
      </w:r>
      <w:r w:rsidRPr="00451C81">
        <w:rPr>
          <w:rFonts w:eastAsia="Times New Roman"/>
          <w:color w:val="0E101A"/>
        </w:rPr>
        <w:t>challenged the social norms of the 4th-century society</w:t>
      </w:r>
      <w:r w:rsidR="00284DFC">
        <w:rPr>
          <w:rFonts w:eastAsia="Times New Roman"/>
          <w:color w:val="0E101A"/>
        </w:rPr>
        <w:t xml:space="preserve"> b</w:t>
      </w:r>
      <w:r w:rsidR="00FB5F45">
        <w:rPr>
          <w:rFonts w:eastAsia="Times New Roman"/>
          <w:color w:val="0E101A"/>
        </w:rPr>
        <w:t xml:space="preserve">y </w:t>
      </w:r>
      <w:r w:rsidR="0086430B">
        <w:rPr>
          <w:rFonts w:eastAsia="Times New Roman"/>
          <w:color w:val="0E101A"/>
        </w:rPr>
        <w:t>e</w:t>
      </w:r>
      <w:r w:rsidR="00FB5F45">
        <w:rPr>
          <w:rFonts w:eastAsia="Times New Roman"/>
          <w:color w:val="0E101A"/>
        </w:rPr>
        <w:t xml:space="preserve">mphasizing the </w:t>
      </w:r>
      <w:r w:rsidR="00530519">
        <w:rPr>
          <w:rFonts w:eastAsia="Times New Roman"/>
          <w:color w:val="0E101A"/>
        </w:rPr>
        <w:t xml:space="preserve">importance </w:t>
      </w:r>
      <w:r w:rsidR="00FC06C6">
        <w:rPr>
          <w:rFonts w:eastAsia="Times New Roman"/>
          <w:color w:val="0E101A"/>
        </w:rPr>
        <w:t xml:space="preserve">of the </w:t>
      </w:r>
      <w:r w:rsidR="00076556">
        <w:rPr>
          <w:rFonts w:eastAsia="Times New Roman"/>
          <w:color w:val="0E101A"/>
        </w:rPr>
        <w:t xml:space="preserve">choir </w:t>
      </w:r>
      <w:r w:rsidR="00FC06C6" w:rsidRPr="00451C81">
        <w:rPr>
          <w:rFonts w:eastAsia="Times New Roman"/>
          <w:color w:val="0E101A"/>
        </w:rPr>
        <w:t xml:space="preserve">singing </w:t>
      </w:r>
      <w:r w:rsidR="00AE1791">
        <w:rPr>
          <w:rFonts w:eastAsia="Times New Roman"/>
          <w:color w:val="0E101A"/>
        </w:rPr>
        <w:t>in the church</w:t>
      </w:r>
      <w:r w:rsidR="0086430B">
        <w:rPr>
          <w:rFonts w:eastAsia="Times New Roman"/>
          <w:color w:val="0E101A"/>
        </w:rPr>
        <w:t>,</w:t>
      </w:r>
      <w:r w:rsidR="00AE1791">
        <w:rPr>
          <w:rFonts w:eastAsia="Times New Roman"/>
          <w:color w:val="0E101A"/>
        </w:rPr>
        <w:t xml:space="preserve"> </w:t>
      </w:r>
      <w:r w:rsidR="00FC06C6" w:rsidRPr="00451C81">
        <w:rPr>
          <w:rFonts w:eastAsia="Times New Roman"/>
          <w:color w:val="0E101A"/>
        </w:rPr>
        <w:t>and gospel teaching</w:t>
      </w:r>
      <w:r w:rsidR="00FC06C6">
        <w:rPr>
          <w:rFonts w:eastAsia="Times New Roman"/>
          <w:color w:val="0E101A"/>
        </w:rPr>
        <w:t xml:space="preserve"> </w:t>
      </w:r>
      <w:r w:rsidR="00530519">
        <w:rPr>
          <w:rFonts w:eastAsia="Times New Roman"/>
          <w:color w:val="0E101A"/>
        </w:rPr>
        <w:t xml:space="preserve">role </w:t>
      </w:r>
      <w:r w:rsidR="004D3CC7">
        <w:rPr>
          <w:rFonts w:eastAsia="Times New Roman"/>
          <w:color w:val="0E101A"/>
        </w:rPr>
        <w:t xml:space="preserve">among their </w:t>
      </w:r>
      <w:r w:rsidR="004D3CC7" w:rsidRPr="00451C81">
        <w:rPr>
          <w:rFonts w:eastAsia="Times New Roman"/>
          <w:color w:val="0E101A"/>
        </w:rPr>
        <w:t>communities</w:t>
      </w:r>
      <w:r w:rsidR="00477DE6">
        <w:rPr>
          <w:rFonts w:eastAsia="Times New Roman"/>
          <w:color w:val="0E101A"/>
        </w:rPr>
        <w:t>.</w:t>
      </w:r>
      <w:r w:rsidR="00362865">
        <w:rPr>
          <w:rFonts w:eastAsia="Times New Roman"/>
          <w:color w:val="0E101A"/>
        </w:rPr>
        <w:t xml:space="preserve"> T</w:t>
      </w:r>
      <w:r w:rsidR="00FF5379" w:rsidRPr="00451C81">
        <w:rPr>
          <w:rFonts w:eastAsia="Times New Roman"/>
          <w:color w:val="0E101A"/>
        </w:rPr>
        <w:t>he singing of women</w:t>
      </w:r>
      <w:r w:rsidR="00362865">
        <w:rPr>
          <w:rFonts w:eastAsia="Times New Roman"/>
          <w:color w:val="0E101A"/>
        </w:rPr>
        <w:t>’s</w:t>
      </w:r>
      <w:r w:rsidR="00FF5379" w:rsidRPr="00451C81">
        <w:rPr>
          <w:rFonts w:eastAsia="Times New Roman"/>
          <w:color w:val="0E101A"/>
        </w:rPr>
        <w:t xml:space="preserve"> choirs continued to be practiced within the Church of the East to date</w:t>
      </w:r>
      <w:r w:rsidR="00084E63">
        <w:rPr>
          <w:rFonts w:eastAsia="Times New Roman"/>
          <w:color w:val="0E101A"/>
        </w:rPr>
        <w:t>, d</w:t>
      </w:r>
      <w:r w:rsidR="00362865">
        <w:rPr>
          <w:rFonts w:eastAsia="Times New Roman"/>
          <w:color w:val="0E101A"/>
        </w:rPr>
        <w:t xml:space="preserve">espite that such activity </w:t>
      </w:r>
      <w:r w:rsidR="00AD76BA">
        <w:rPr>
          <w:rFonts w:eastAsia="Times New Roman"/>
          <w:color w:val="0E101A"/>
        </w:rPr>
        <w:t xml:space="preserve">was </w:t>
      </w:r>
      <w:r w:rsidR="000D10BB" w:rsidRPr="00451C81">
        <w:rPr>
          <w:rFonts w:eastAsia="Times New Roman"/>
          <w:color w:val="0E101A"/>
        </w:rPr>
        <w:t>unacceptable</w:t>
      </w:r>
      <w:r w:rsidR="00AD76BA">
        <w:rPr>
          <w:rFonts w:eastAsia="Times New Roman"/>
          <w:color w:val="0E101A"/>
        </w:rPr>
        <w:t xml:space="preserve"> and still </w:t>
      </w:r>
      <w:r w:rsidR="007445E7">
        <w:rPr>
          <w:rFonts w:eastAsia="Times New Roman"/>
          <w:color w:val="0E101A"/>
        </w:rPr>
        <w:t xml:space="preserve">in </w:t>
      </w:r>
      <w:r w:rsidR="007445E7" w:rsidRPr="00451C81">
        <w:rPr>
          <w:rFonts w:eastAsia="Times New Roman"/>
          <w:color w:val="0E101A"/>
        </w:rPr>
        <w:t>the twenty-first century</w:t>
      </w:r>
      <w:r w:rsidR="008267ED">
        <w:rPr>
          <w:rFonts w:eastAsia="Times New Roman"/>
          <w:color w:val="0E101A"/>
        </w:rPr>
        <w:t xml:space="preserve"> </w:t>
      </w:r>
      <w:r w:rsidR="00AD76BA">
        <w:rPr>
          <w:rFonts w:eastAsia="Times New Roman"/>
          <w:color w:val="0E101A"/>
        </w:rPr>
        <w:t>not preferr</w:t>
      </w:r>
      <w:r w:rsidR="00F94DCE">
        <w:rPr>
          <w:rFonts w:eastAsia="Times New Roman"/>
          <w:color w:val="0E101A"/>
        </w:rPr>
        <w:t>able</w:t>
      </w:r>
      <w:r w:rsidR="00AD76BA">
        <w:rPr>
          <w:rFonts w:eastAsia="Times New Roman"/>
          <w:color w:val="0E101A"/>
        </w:rPr>
        <w:t xml:space="preserve"> </w:t>
      </w:r>
      <w:r w:rsidRPr="00451C81">
        <w:rPr>
          <w:rFonts w:eastAsia="Times New Roman"/>
          <w:color w:val="0E101A"/>
        </w:rPr>
        <w:t xml:space="preserve">in </w:t>
      </w:r>
      <w:r w:rsidR="00EC377E">
        <w:rPr>
          <w:rFonts w:eastAsia="Times New Roman"/>
          <w:color w:val="0E101A"/>
        </w:rPr>
        <w:t xml:space="preserve">other </w:t>
      </w:r>
      <w:r w:rsidRPr="00451C81">
        <w:rPr>
          <w:rFonts w:eastAsia="Times New Roman"/>
          <w:color w:val="0E101A"/>
        </w:rPr>
        <w:t xml:space="preserve">church </w:t>
      </w:r>
      <w:r w:rsidR="00F26F76">
        <w:rPr>
          <w:rFonts w:eastAsia="Times New Roman"/>
          <w:color w:val="0E101A"/>
        </w:rPr>
        <w:t>T</w:t>
      </w:r>
      <w:r w:rsidRPr="00451C81">
        <w:rPr>
          <w:rFonts w:eastAsia="Times New Roman"/>
          <w:color w:val="0E101A"/>
        </w:rPr>
        <w:t>raditions</w:t>
      </w:r>
      <w:r w:rsidR="008267ED">
        <w:rPr>
          <w:rFonts w:eastAsia="Times New Roman"/>
          <w:color w:val="0E101A"/>
        </w:rPr>
        <w:t>.</w:t>
      </w:r>
      <w:r w:rsidRPr="00451C81">
        <w:rPr>
          <w:rFonts w:eastAsia="Times New Roman"/>
          <w:color w:val="0E101A"/>
        </w:rPr>
        <w:t xml:space="preserve"> </w:t>
      </w:r>
    </w:p>
    <w:p w14:paraId="39789411" w14:textId="0CE02C08" w:rsidR="0049027E" w:rsidRDefault="0049027E" w:rsidP="00CD2C2C">
      <w:pPr>
        <w:spacing w:line="480" w:lineRule="auto"/>
        <w:ind w:firstLine="720"/>
        <w:rPr>
          <w:rFonts w:eastAsia="Times New Roman"/>
        </w:rPr>
      </w:pPr>
      <w:r w:rsidRPr="008008B1">
        <w:rPr>
          <w:rFonts w:asciiTheme="majorBidi" w:hAnsiTheme="majorBidi" w:cstheme="majorBidi"/>
        </w:rPr>
        <w:t xml:space="preserve">The following translated passage is provided by Joseph Amar in “The </w:t>
      </w:r>
      <w:r w:rsidRPr="007445E7">
        <w:rPr>
          <w:rFonts w:eastAsia="Times New Roman"/>
          <w:color w:val="0E101A"/>
        </w:rPr>
        <w:t>Syriac</w:t>
      </w:r>
      <w:r w:rsidRPr="008008B1">
        <w:rPr>
          <w:rFonts w:asciiTheme="majorBidi" w:hAnsiTheme="majorBidi" w:cstheme="majorBidi"/>
        </w:rPr>
        <w:t xml:space="preserve"> Vita tradition of Ephrem the Syrian.”</w:t>
      </w:r>
      <w:r w:rsidRPr="008008B1">
        <w:rPr>
          <w:rFonts w:asciiTheme="majorBidi" w:hAnsiTheme="majorBidi" w:cstheme="majorBidi"/>
          <w:vertAlign w:val="superscript"/>
        </w:rPr>
        <w:footnoteReference w:id="159"/>
      </w:r>
      <w:r w:rsidRPr="008008B1">
        <w:rPr>
          <w:rFonts w:asciiTheme="majorBidi" w:hAnsiTheme="majorBidi" w:cstheme="majorBidi"/>
        </w:rPr>
        <w:t xml:space="preserve"> The </w:t>
      </w:r>
      <w:proofErr w:type="spellStart"/>
      <w:r w:rsidR="00283584">
        <w:rPr>
          <w:rFonts w:asciiTheme="majorBidi" w:hAnsiTheme="majorBidi" w:cstheme="majorBidi"/>
          <w:i/>
          <w:iCs/>
        </w:rPr>
        <w:t>memrā</w:t>
      </w:r>
      <w:proofErr w:type="spellEnd"/>
      <w:r w:rsidRPr="008008B1">
        <w:rPr>
          <w:rFonts w:asciiTheme="majorBidi" w:hAnsiTheme="majorBidi" w:cstheme="majorBidi"/>
        </w:rPr>
        <w:t xml:space="preserve"> is from t</w:t>
      </w:r>
      <w:r w:rsidRPr="008008B1">
        <w:rPr>
          <w:rFonts w:eastAsia="Times New Roman"/>
        </w:rPr>
        <w:t xml:space="preserve">he Manuscript-Vat.sir.117 dates from 700 CE. Some pages and lines are not as clear as others, therefore missing words are left with a few dots between two brackets, usually the dots representing number of missing letters. </w:t>
      </w:r>
      <w:r w:rsidR="00737728" w:rsidRPr="008008B1">
        <w:rPr>
          <w:rFonts w:eastAsia="Times New Roman"/>
        </w:rPr>
        <w:t xml:space="preserve">The number </w:t>
      </w:r>
      <w:r w:rsidR="00737728" w:rsidRPr="008008B1">
        <w:rPr>
          <w:rFonts w:eastAsia="Times New Roman"/>
        </w:rPr>
        <w:lastRenderedPageBreak/>
        <w:t>of dots</w:t>
      </w:r>
      <w:r w:rsidRPr="008008B1">
        <w:rPr>
          <w:rFonts w:eastAsia="Times New Roman"/>
        </w:rPr>
        <w:t xml:space="preserve"> is not always accurate, I </w:t>
      </w:r>
      <w:r w:rsidR="00CD2C2C">
        <w:rPr>
          <w:rFonts w:eastAsia="Times New Roman"/>
        </w:rPr>
        <w:t xml:space="preserve">examined </w:t>
      </w:r>
      <w:r w:rsidRPr="008008B1">
        <w:rPr>
          <w:rFonts w:eastAsia="Times New Roman"/>
        </w:rPr>
        <w:t xml:space="preserve">the </w:t>
      </w:r>
      <w:r w:rsidR="00CD2C2C">
        <w:rPr>
          <w:rFonts w:eastAsia="Times New Roman"/>
        </w:rPr>
        <w:t xml:space="preserve">original </w:t>
      </w:r>
      <w:r w:rsidRPr="008008B1">
        <w:rPr>
          <w:rFonts w:eastAsia="Times New Roman"/>
        </w:rPr>
        <w:t xml:space="preserve">text in the manuscript, </w:t>
      </w:r>
      <w:r w:rsidR="00CD2C2C">
        <w:rPr>
          <w:rFonts w:eastAsia="Times New Roman"/>
        </w:rPr>
        <w:t xml:space="preserve">this specific page is not </w:t>
      </w:r>
      <w:r w:rsidR="00DC14BF">
        <w:rPr>
          <w:rFonts w:eastAsia="Times New Roman"/>
        </w:rPr>
        <w:t>clear,</w:t>
      </w:r>
      <w:r w:rsidR="00CD2C2C">
        <w:rPr>
          <w:rFonts w:eastAsia="Times New Roman"/>
        </w:rPr>
        <w:t xml:space="preserve"> and</w:t>
      </w:r>
      <w:r w:rsidR="009B1A7C" w:rsidRPr="008008B1">
        <w:rPr>
          <w:rFonts w:eastAsia="Times New Roman"/>
        </w:rPr>
        <w:t xml:space="preserve"> it</w:t>
      </w:r>
      <w:r w:rsidRPr="008008B1">
        <w:rPr>
          <w:rFonts w:eastAsia="Times New Roman"/>
        </w:rPr>
        <w:t xml:space="preserve"> is hard to count the exact missing letters. </w:t>
      </w:r>
    </w:p>
    <w:p w14:paraId="4824C18A" w14:textId="19E6DBDF" w:rsidR="0049027E" w:rsidRPr="008008B1" w:rsidRDefault="0049027E" w:rsidP="0049027E">
      <w:pPr>
        <w:rPr>
          <w:rFonts w:eastAsia="Times New Roman"/>
        </w:rPr>
      </w:pPr>
    </w:p>
    <w:p w14:paraId="4521B0E3" w14:textId="77777777" w:rsidR="0049027E" w:rsidRPr="008008B1" w:rsidRDefault="0049027E" w:rsidP="0049027E">
      <w:pPr>
        <w:rPr>
          <w:rFonts w:eastAsia="Times New Roman"/>
          <w:b/>
          <w:bCs/>
        </w:rPr>
      </w:pPr>
      <w:r w:rsidRPr="008008B1">
        <w:rPr>
          <w:rFonts w:eastAsia="Times New Roman"/>
          <w:b/>
          <w:bCs/>
        </w:rPr>
        <w:t>Manuscript-Vat.sir.117 / 700 CE</w:t>
      </w:r>
    </w:p>
    <w:p w14:paraId="388BC191" w14:textId="77777777" w:rsidR="0049027E" w:rsidRPr="008008B1" w:rsidRDefault="0049027E" w:rsidP="0049027E">
      <w:pPr>
        <w:rPr>
          <w:rFonts w:eastAsia="Times New Roman"/>
        </w:rPr>
      </w:pPr>
    </w:p>
    <w:p w14:paraId="648DADFE" w14:textId="0948619F" w:rsidR="0049027E" w:rsidRPr="008008B1" w:rsidRDefault="0049027E" w:rsidP="0049027E">
      <w:pPr>
        <w:rPr>
          <w:rFonts w:asciiTheme="majorBidi" w:hAnsiTheme="majorBidi" w:cstheme="majorBidi"/>
          <w:b/>
          <w:bCs/>
        </w:rPr>
      </w:pPr>
      <w:r w:rsidRPr="008008B1">
        <w:rPr>
          <w:rFonts w:eastAsia="Times New Roman"/>
          <w:b/>
          <w:bCs/>
        </w:rPr>
        <w:t xml:space="preserve">(Ephrem instructs </w:t>
      </w:r>
      <w:proofErr w:type="spellStart"/>
      <w:r w:rsidRPr="008008B1">
        <w:rPr>
          <w:rFonts w:asciiTheme="majorBidi" w:hAnsiTheme="majorBidi" w:cstheme="majorBidi"/>
          <w:b/>
          <w:bCs/>
          <w:i/>
          <w:iCs/>
        </w:rPr>
        <w:t>Bnāt</w:t>
      </w:r>
      <w:proofErr w:type="spellEnd"/>
      <w:r w:rsidRPr="008008B1">
        <w:rPr>
          <w:rFonts w:asciiTheme="majorBidi" w:hAnsiTheme="majorBidi" w:cstheme="majorBidi"/>
          <w:b/>
          <w:bCs/>
          <w:i/>
          <w:iCs/>
        </w:rPr>
        <w:t xml:space="preserve"> </w:t>
      </w:r>
      <w:proofErr w:type="spellStart"/>
      <w:r w:rsidR="00DC14BF" w:rsidRPr="008008B1">
        <w:rPr>
          <w:rFonts w:asciiTheme="majorBidi" w:hAnsiTheme="majorBidi" w:cstheme="majorBidi"/>
          <w:b/>
          <w:bCs/>
          <w:i/>
          <w:iCs/>
        </w:rPr>
        <w:t>Qyāmā</w:t>
      </w:r>
      <w:proofErr w:type="spellEnd"/>
      <w:r w:rsidR="00DC14BF" w:rsidRPr="008008B1">
        <w:rPr>
          <w:rFonts w:asciiTheme="majorBidi" w:hAnsiTheme="majorBidi" w:cstheme="majorBidi"/>
          <w:b/>
          <w:bCs/>
          <w:i/>
          <w:iCs/>
        </w:rPr>
        <w:t>)</w:t>
      </w:r>
    </w:p>
    <w:p w14:paraId="2A58CCB4" w14:textId="77777777" w:rsidR="0049027E" w:rsidRPr="008008B1" w:rsidRDefault="0049027E" w:rsidP="0049027E">
      <w:pPr>
        <w:rPr>
          <w:rFonts w:eastAsia="Times New Roman"/>
        </w:rPr>
      </w:pPr>
    </w:p>
    <w:p w14:paraId="2BB1F0A8" w14:textId="59DD840B" w:rsidR="0049027E" w:rsidRPr="008008B1" w:rsidRDefault="0049027E" w:rsidP="0049027E">
      <w:pPr>
        <w:ind w:left="1440"/>
        <w:rPr>
          <w:rFonts w:eastAsia="Times New Roman"/>
        </w:rPr>
      </w:pPr>
      <w:r w:rsidRPr="008008B1">
        <w:rPr>
          <w:rFonts w:eastAsia="Times New Roman"/>
        </w:rPr>
        <w:t>When blessed Ephrem realized that all the people were</w:t>
      </w:r>
    </w:p>
    <w:p w14:paraId="646A19A5" w14:textId="77777777" w:rsidR="0049027E" w:rsidRPr="008008B1" w:rsidRDefault="0049027E" w:rsidP="0049027E">
      <w:pPr>
        <w:ind w:left="1440"/>
        <w:rPr>
          <w:rFonts w:eastAsia="Times New Roman"/>
        </w:rPr>
      </w:pPr>
      <w:r w:rsidRPr="008008B1">
        <w:rPr>
          <w:rFonts w:eastAsia="Times New Roman"/>
        </w:rPr>
        <w:t>attracted to singing and […] was always drawn […] his ability</w:t>
      </w:r>
    </w:p>
    <w:p w14:paraId="5566CD1F" w14:textId="77777777" w:rsidR="0049027E" w:rsidRPr="008008B1" w:rsidRDefault="0049027E" w:rsidP="0049027E">
      <w:pPr>
        <w:ind w:left="1440"/>
        <w:rPr>
          <w:rFonts w:eastAsia="Times New Roman"/>
        </w:rPr>
      </w:pPr>
      <w:r w:rsidRPr="008008B1">
        <w:rPr>
          <w:rFonts w:eastAsia="Times New Roman"/>
        </w:rPr>
        <w:t>[...] of the enemies of [</w:t>
      </w:r>
      <w:proofErr w:type="gramStart"/>
      <w:r w:rsidRPr="008008B1">
        <w:rPr>
          <w:rFonts w:eastAsia="Times New Roman"/>
        </w:rPr>
        <w:t>.....</w:t>
      </w:r>
      <w:proofErr w:type="gramEnd"/>
      <w:r w:rsidRPr="008008B1">
        <w:rPr>
          <w:rFonts w:eastAsia="Times New Roman"/>
        </w:rPr>
        <w:t>], this blessed one established and</w:t>
      </w:r>
    </w:p>
    <w:p w14:paraId="63D7F39A" w14:textId="77777777" w:rsidR="0049027E" w:rsidRPr="008008B1" w:rsidRDefault="0049027E" w:rsidP="0049027E">
      <w:pPr>
        <w:ind w:left="1440"/>
        <w:rPr>
          <w:rFonts w:eastAsia="Times New Roman"/>
        </w:rPr>
      </w:pPr>
      <w:r w:rsidRPr="008008B1">
        <w:rPr>
          <w:rFonts w:eastAsia="Times New Roman"/>
        </w:rPr>
        <w:t>arranged the daughters of the covenant in opposition to the</w:t>
      </w:r>
    </w:p>
    <w:p w14:paraId="6EA956E0" w14:textId="77777777" w:rsidR="0049027E" w:rsidRPr="008008B1" w:rsidRDefault="0049027E" w:rsidP="0049027E">
      <w:pPr>
        <w:ind w:left="1440"/>
        <w:rPr>
          <w:rFonts w:eastAsia="Times New Roman"/>
        </w:rPr>
      </w:pPr>
      <w:r w:rsidRPr="008008B1">
        <w:rPr>
          <w:rFonts w:eastAsia="Times New Roman"/>
        </w:rPr>
        <w:t>diversions and popular movements of the deceivers. He taught</w:t>
      </w:r>
    </w:p>
    <w:p w14:paraId="7176B9D8" w14:textId="77777777" w:rsidR="0049027E" w:rsidRPr="008008B1" w:rsidRDefault="0049027E" w:rsidP="0049027E">
      <w:pPr>
        <w:ind w:left="1440"/>
        <w:rPr>
          <w:rFonts w:eastAsia="Times New Roman"/>
        </w:rPr>
      </w:pPr>
      <w:r w:rsidRPr="008008B1">
        <w:rPr>
          <w:rFonts w:eastAsia="Times New Roman"/>
        </w:rPr>
        <w:t>them metrical hymns and songs and antiphons. He arranged in</w:t>
      </w:r>
    </w:p>
    <w:p w14:paraId="72C49804" w14:textId="77777777" w:rsidR="0049027E" w:rsidRPr="008008B1" w:rsidRDefault="0049027E" w:rsidP="0049027E">
      <w:pPr>
        <w:ind w:left="1440"/>
        <w:rPr>
          <w:rFonts w:eastAsia="Times New Roman"/>
        </w:rPr>
      </w:pPr>
      <w:r w:rsidRPr="008008B1">
        <w:rPr>
          <w:rFonts w:eastAsia="Times New Roman"/>
        </w:rPr>
        <w:t xml:space="preserve">[...] and </w:t>
      </w:r>
      <w:proofErr w:type="gramStart"/>
      <w:r w:rsidRPr="008008B1">
        <w:rPr>
          <w:rFonts w:eastAsia="Times New Roman"/>
        </w:rPr>
        <w:t>meters, and</w:t>
      </w:r>
      <w:proofErr w:type="gramEnd"/>
      <w:r w:rsidRPr="008008B1">
        <w:rPr>
          <w:rFonts w:eastAsia="Times New Roman"/>
        </w:rPr>
        <w:t xml:space="preserve"> passed on wisdom to all. And [...] with</w:t>
      </w:r>
    </w:p>
    <w:p w14:paraId="7B08B7BA" w14:textId="77777777" w:rsidR="0049027E" w:rsidRPr="008008B1" w:rsidRDefault="0049027E" w:rsidP="0049027E">
      <w:pPr>
        <w:ind w:left="1440"/>
        <w:rPr>
          <w:rFonts w:eastAsia="Times New Roman"/>
        </w:rPr>
      </w:pPr>
      <w:r w:rsidRPr="008008B1">
        <w:rPr>
          <w:rFonts w:eastAsia="Times New Roman"/>
        </w:rPr>
        <w:t>metrical hymns, and placed […] which were pleasing to his</w:t>
      </w:r>
    </w:p>
    <w:p w14:paraId="187D5887" w14:textId="77777777" w:rsidR="0049027E" w:rsidRPr="008008B1" w:rsidRDefault="0049027E" w:rsidP="0049027E">
      <w:pPr>
        <w:ind w:left="1440"/>
        <w:rPr>
          <w:rFonts w:eastAsia="Times New Roman"/>
        </w:rPr>
      </w:pPr>
      <w:r w:rsidRPr="008008B1">
        <w:rPr>
          <w:rFonts w:eastAsia="Times New Roman"/>
        </w:rPr>
        <w:t xml:space="preserve">hearers. He put in the metrical </w:t>
      </w:r>
      <w:proofErr w:type="gramStart"/>
      <w:r w:rsidRPr="008008B1">
        <w:rPr>
          <w:rFonts w:eastAsia="Times New Roman"/>
        </w:rPr>
        <w:t>hymns</w:t>
      </w:r>
      <w:proofErr w:type="gramEnd"/>
      <w:r w:rsidRPr="008008B1">
        <w:rPr>
          <w:rFonts w:eastAsia="Times New Roman"/>
        </w:rPr>
        <w:t xml:space="preserve"> words with subtle</w:t>
      </w:r>
    </w:p>
    <w:p w14:paraId="1BB9F38F" w14:textId="77777777" w:rsidR="0049027E" w:rsidRPr="008008B1" w:rsidRDefault="0049027E" w:rsidP="0049027E">
      <w:pPr>
        <w:ind w:left="1440"/>
        <w:rPr>
          <w:rFonts w:eastAsia="Times New Roman"/>
        </w:rPr>
      </w:pPr>
      <w:r w:rsidRPr="008008B1">
        <w:rPr>
          <w:rFonts w:eastAsia="Times New Roman"/>
        </w:rPr>
        <w:t>connotation and spiritual understanding concerning the birth and</w:t>
      </w:r>
    </w:p>
    <w:p w14:paraId="47C1777C" w14:textId="3BF56656" w:rsidR="0049027E" w:rsidRPr="008008B1" w:rsidRDefault="00520A76" w:rsidP="0049027E">
      <w:pPr>
        <w:ind w:left="1440"/>
        <w:rPr>
          <w:rFonts w:eastAsia="Times New Roman"/>
        </w:rPr>
      </w:pPr>
      <w:r w:rsidRPr="008008B1">
        <w:rPr>
          <w:rFonts w:eastAsia="Times New Roman"/>
        </w:rPr>
        <w:t>Baptism</w:t>
      </w:r>
      <w:r w:rsidR="0049027E" w:rsidRPr="008008B1">
        <w:rPr>
          <w:rFonts w:eastAsia="Times New Roman"/>
        </w:rPr>
        <w:t xml:space="preserve"> and fasting and the entire plan of Christ: the passion and</w:t>
      </w:r>
    </w:p>
    <w:p w14:paraId="6411B546" w14:textId="7F7C10CE" w:rsidR="0049027E" w:rsidRPr="008008B1" w:rsidRDefault="00520A76" w:rsidP="0049027E">
      <w:pPr>
        <w:ind w:left="1440"/>
        <w:rPr>
          <w:rFonts w:eastAsia="Times New Roman"/>
        </w:rPr>
      </w:pPr>
      <w:r w:rsidRPr="008008B1">
        <w:rPr>
          <w:rFonts w:eastAsia="Times New Roman"/>
        </w:rPr>
        <w:t>Resurrection</w:t>
      </w:r>
      <w:r w:rsidR="0049027E" w:rsidRPr="008008B1">
        <w:rPr>
          <w:rFonts w:eastAsia="Times New Roman"/>
        </w:rPr>
        <w:t xml:space="preserve"> and ascension, and concerning the martyrs </w:t>
      </w:r>
      <w:r w:rsidRPr="008008B1">
        <w:rPr>
          <w:rFonts w:eastAsia="Times New Roman"/>
        </w:rPr>
        <w:t>every</w:t>
      </w:r>
      <w:r w:rsidR="0049027E" w:rsidRPr="008008B1">
        <w:rPr>
          <w:rFonts w:eastAsia="Times New Roman"/>
        </w:rPr>
        <w:t xml:space="preserve"> day</w:t>
      </w:r>
    </w:p>
    <w:p w14:paraId="1664277B" w14:textId="77777777" w:rsidR="0049027E" w:rsidRPr="008008B1" w:rsidRDefault="0049027E" w:rsidP="0049027E">
      <w:pPr>
        <w:ind w:left="1440"/>
        <w:rPr>
          <w:rFonts w:eastAsia="Times New Roman"/>
        </w:rPr>
      </w:pPr>
      <w:r w:rsidRPr="008008B1">
        <w:rPr>
          <w:rFonts w:eastAsia="Times New Roman"/>
        </w:rPr>
        <w:t>the daughters of the covenant gathered in the churches on feasts of</w:t>
      </w:r>
    </w:p>
    <w:p w14:paraId="1B4B667D" w14:textId="77777777" w:rsidR="0049027E" w:rsidRPr="008008B1" w:rsidRDefault="0049027E" w:rsidP="0049027E">
      <w:pPr>
        <w:ind w:left="1440"/>
        <w:rPr>
          <w:rFonts w:eastAsia="Times New Roman"/>
        </w:rPr>
      </w:pPr>
      <w:r w:rsidRPr="008008B1">
        <w:rPr>
          <w:rFonts w:eastAsia="Times New Roman"/>
        </w:rPr>
        <w:t>the Lord and on Sunday and for the celebration of the martyrs, And</w:t>
      </w:r>
    </w:p>
    <w:p w14:paraId="36A783DB" w14:textId="77777777" w:rsidR="0049027E" w:rsidRPr="008008B1" w:rsidRDefault="0049027E" w:rsidP="0049027E">
      <w:pPr>
        <w:ind w:left="1440"/>
        <w:rPr>
          <w:rFonts w:eastAsia="Times New Roman"/>
        </w:rPr>
      </w:pPr>
      <w:r w:rsidRPr="008008B1">
        <w:rPr>
          <w:rFonts w:eastAsia="Times New Roman"/>
        </w:rPr>
        <w:t>he, like a father, stood among them, as harpist of the Spirit, arranging</w:t>
      </w:r>
    </w:p>
    <w:p w14:paraId="537A361C" w14:textId="77777777" w:rsidR="0049027E" w:rsidRPr="008008B1" w:rsidRDefault="0049027E" w:rsidP="0049027E">
      <w:pPr>
        <w:ind w:left="1440"/>
        <w:rPr>
          <w:rFonts w:eastAsia="Times New Roman"/>
        </w:rPr>
      </w:pPr>
      <w:r w:rsidRPr="008008B1">
        <w:rPr>
          <w:rFonts w:eastAsia="Times New Roman"/>
        </w:rPr>
        <w:t>various songs for them, demonstrating and teaching a variety of</w:t>
      </w:r>
    </w:p>
    <w:p w14:paraId="127AA9F0" w14:textId="77777777" w:rsidR="0049027E" w:rsidRPr="008008B1" w:rsidRDefault="0049027E" w:rsidP="0049027E">
      <w:pPr>
        <w:ind w:left="1440"/>
        <w:rPr>
          <w:rFonts w:eastAsia="Times New Roman"/>
        </w:rPr>
      </w:pPr>
      <w:r w:rsidRPr="008008B1">
        <w:rPr>
          <w:rFonts w:eastAsia="Times New Roman"/>
        </w:rPr>
        <w:t>songs until the entire city gathered round him. And he shamed the</w:t>
      </w:r>
    </w:p>
    <w:p w14:paraId="19B61421" w14:textId="283985C4" w:rsidR="00934B1E" w:rsidRPr="00F376BD" w:rsidRDefault="0049027E" w:rsidP="00F376BD">
      <w:pPr>
        <w:ind w:left="1440"/>
        <w:rPr>
          <w:rFonts w:eastAsia="Times New Roman"/>
        </w:rPr>
        <w:sectPr w:rsidR="00934B1E" w:rsidRPr="00F376BD" w:rsidSect="00934B1E">
          <w:footnotePr>
            <w:numRestart w:val="eachSect"/>
          </w:footnotePr>
          <w:type w:val="continuous"/>
          <w:pgSz w:w="12240" w:h="15840"/>
          <w:pgMar w:top="1440" w:right="1440" w:bottom="1440" w:left="1440" w:header="720" w:footer="720" w:gutter="0"/>
          <w:cols w:space="720"/>
          <w:docGrid w:linePitch="360"/>
        </w:sectPr>
      </w:pPr>
      <w:r w:rsidRPr="008008B1">
        <w:rPr>
          <w:rFonts w:eastAsia="Times New Roman"/>
        </w:rPr>
        <w:t>opposition and did away with t</w:t>
      </w:r>
      <w:r w:rsidR="00CD2C2C">
        <w:rPr>
          <w:rFonts w:eastAsia="Times New Roman"/>
        </w:rPr>
        <w:t>hem.</w:t>
      </w:r>
    </w:p>
    <w:p w14:paraId="096FAC4C" w14:textId="77777777" w:rsidR="00F21E6C" w:rsidRDefault="00F21E6C" w:rsidP="00843BAB">
      <w:pPr>
        <w:divId w:val="1757047030"/>
        <w:rPr>
          <w:rFonts w:asciiTheme="majorBidi" w:hAnsiTheme="majorBidi" w:cstheme="majorBidi"/>
          <w:b/>
          <w:bCs/>
        </w:rPr>
      </w:pPr>
    </w:p>
    <w:p w14:paraId="4054698C" w14:textId="77777777" w:rsidR="005D78A0" w:rsidRDefault="005D78A0" w:rsidP="00843BAB">
      <w:pPr>
        <w:divId w:val="1757047030"/>
        <w:rPr>
          <w:rFonts w:asciiTheme="majorBidi" w:hAnsiTheme="majorBidi" w:cstheme="majorBidi"/>
          <w:b/>
          <w:bCs/>
        </w:rPr>
      </w:pPr>
    </w:p>
    <w:p w14:paraId="3341B754" w14:textId="77777777" w:rsidR="005D78A0" w:rsidRDefault="005D78A0" w:rsidP="00843BAB">
      <w:pPr>
        <w:divId w:val="1757047030"/>
        <w:rPr>
          <w:rFonts w:asciiTheme="majorBidi" w:hAnsiTheme="majorBidi" w:cstheme="majorBidi"/>
          <w:b/>
          <w:bCs/>
        </w:rPr>
      </w:pPr>
    </w:p>
    <w:p w14:paraId="23F3382F" w14:textId="77777777" w:rsidR="005D78A0" w:rsidRDefault="005D78A0" w:rsidP="00843BAB">
      <w:pPr>
        <w:divId w:val="1757047030"/>
        <w:rPr>
          <w:rFonts w:asciiTheme="majorBidi" w:hAnsiTheme="majorBidi" w:cstheme="majorBidi"/>
          <w:b/>
          <w:bCs/>
        </w:rPr>
      </w:pPr>
    </w:p>
    <w:p w14:paraId="3B212DBE" w14:textId="77777777" w:rsidR="005D78A0" w:rsidRDefault="005D78A0" w:rsidP="00843BAB">
      <w:pPr>
        <w:divId w:val="1757047030"/>
        <w:rPr>
          <w:rFonts w:asciiTheme="majorBidi" w:hAnsiTheme="majorBidi" w:cstheme="majorBidi"/>
          <w:b/>
          <w:bCs/>
        </w:rPr>
      </w:pPr>
    </w:p>
    <w:p w14:paraId="31252149" w14:textId="77777777" w:rsidR="005D78A0" w:rsidRDefault="005D78A0" w:rsidP="00843BAB">
      <w:pPr>
        <w:divId w:val="1757047030"/>
        <w:rPr>
          <w:rFonts w:asciiTheme="majorBidi" w:hAnsiTheme="majorBidi" w:cstheme="majorBidi"/>
          <w:b/>
          <w:bCs/>
        </w:rPr>
      </w:pPr>
    </w:p>
    <w:p w14:paraId="7C07533B" w14:textId="77777777" w:rsidR="005D78A0" w:rsidRDefault="005D78A0" w:rsidP="00843BAB">
      <w:pPr>
        <w:divId w:val="1757047030"/>
        <w:rPr>
          <w:rFonts w:asciiTheme="majorBidi" w:hAnsiTheme="majorBidi" w:cstheme="majorBidi"/>
          <w:b/>
          <w:bCs/>
        </w:rPr>
      </w:pPr>
    </w:p>
    <w:p w14:paraId="5F9201FA" w14:textId="77777777" w:rsidR="005D78A0" w:rsidRDefault="005D78A0" w:rsidP="00843BAB">
      <w:pPr>
        <w:divId w:val="1757047030"/>
        <w:rPr>
          <w:rFonts w:asciiTheme="majorBidi" w:hAnsiTheme="majorBidi" w:cstheme="majorBidi"/>
          <w:b/>
          <w:bCs/>
        </w:rPr>
      </w:pPr>
    </w:p>
    <w:p w14:paraId="31DF422B" w14:textId="77777777" w:rsidR="005D78A0" w:rsidRDefault="005D78A0" w:rsidP="00843BAB">
      <w:pPr>
        <w:divId w:val="1757047030"/>
        <w:rPr>
          <w:rFonts w:asciiTheme="majorBidi" w:hAnsiTheme="majorBidi" w:cstheme="majorBidi"/>
          <w:b/>
          <w:bCs/>
        </w:rPr>
      </w:pPr>
    </w:p>
    <w:p w14:paraId="24426CCB" w14:textId="77777777" w:rsidR="005D78A0" w:rsidRDefault="005D78A0" w:rsidP="00843BAB">
      <w:pPr>
        <w:divId w:val="1757047030"/>
        <w:rPr>
          <w:rFonts w:asciiTheme="majorBidi" w:hAnsiTheme="majorBidi" w:cstheme="majorBidi"/>
          <w:b/>
          <w:bCs/>
        </w:rPr>
      </w:pPr>
    </w:p>
    <w:p w14:paraId="04310335" w14:textId="77777777" w:rsidR="005D78A0" w:rsidRDefault="005D78A0" w:rsidP="00843BAB">
      <w:pPr>
        <w:divId w:val="1757047030"/>
        <w:rPr>
          <w:rFonts w:asciiTheme="majorBidi" w:hAnsiTheme="majorBidi" w:cstheme="majorBidi"/>
          <w:b/>
          <w:bCs/>
        </w:rPr>
      </w:pPr>
    </w:p>
    <w:p w14:paraId="4199D270" w14:textId="77777777" w:rsidR="005D78A0" w:rsidRDefault="005D78A0" w:rsidP="00843BAB">
      <w:pPr>
        <w:divId w:val="1757047030"/>
        <w:rPr>
          <w:rFonts w:asciiTheme="majorBidi" w:hAnsiTheme="majorBidi" w:cstheme="majorBidi"/>
          <w:b/>
          <w:bCs/>
        </w:rPr>
      </w:pPr>
    </w:p>
    <w:p w14:paraId="7FB8C983" w14:textId="77777777" w:rsidR="005D78A0" w:rsidRDefault="005D78A0" w:rsidP="00843BAB">
      <w:pPr>
        <w:divId w:val="1757047030"/>
        <w:rPr>
          <w:rFonts w:asciiTheme="majorBidi" w:hAnsiTheme="majorBidi" w:cstheme="majorBidi"/>
          <w:b/>
          <w:bCs/>
        </w:rPr>
      </w:pPr>
    </w:p>
    <w:p w14:paraId="4FC6324B" w14:textId="77777777" w:rsidR="005D78A0" w:rsidRDefault="005D78A0" w:rsidP="00843BAB">
      <w:pPr>
        <w:divId w:val="1757047030"/>
        <w:rPr>
          <w:rFonts w:asciiTheme="majorBidi" w:hAnsiTheme="majorBidi" w:cstheme="majorBidi"/>
          <w:b/>
          <w:bCs/>
        </w:rPr>
      </w:pPr>
    </w:p>
    <w:p w14:paraId="0C2B729C" w14:textId="77777777" w:rsidR="005D78A0" w:rsidRDefault="005D78A0" w:rsidP="00843BAB">
      <w:pPr>
        <w:divId w:val="1757047030"/>
        <w:rPr>
          <w:rFonts w:asciiTheme="majorBidi" w:hAnsiTheme="majorBidi" w:cstheme="majorBidi"/>
          <w:b/>
          <w:bCs/>
        </w:rPr>
      </w:pPr>
    </w:p>
    <w:p w14:paraId="6B7A3546" w14:textId="77777777" w:rsidR="005D78A0" w:rsidRDefault="005D78A0" w:rsidP="00843BAB">
      <w:pPr>
        <w:divId w:val="1757047030"/>
        <w:rPr>
          <w:rFonts w:asciiTheme="majorBidi" w:hAnsiTheme="majorBidi" w:cstheme="majorBidi"/>
          <w:b/>
          <w:bCs/>
        </w:rPr>
      </w:pPr>
    </w:p>
    <w:p w14:paraId="12A42C01" w14:textId="77777777" w:rsidR="005D78A0" w:rsidRDefault="005D78A0" w:rsidP="00843BAB">
      <w:pPr>
        <w:divId w:val="1757047030"/>
        <w:rPr>
          <w:rFonts w:asciiTheme="majorBidi" w:hAnsiTheme="majorBidi" w:cstheme="majorBidi"/>
          <w:b/>
          <w:bCs/>
        </w:rPr>
      </w:pPr>
    </w:p>
    <w:p w14:paraId="32CF3093" w14:textId="77777777" w:rsidR="005D78A0" w:rsidRDefault="005D78A0" w:rsidP="00843BAB">
      <w:pPr>
        <w:divId w:val="1757047030"/>
        <w:rPr>
          <w:rFonts w:asciiTheme="majorBidi" w:hAnsiTheme="majorBidi" w:cstheme="majorBidi"/>
          <w:b/>
          <w:bCs/>
        </w:rPr>
      </w:pPr>
    </w:p>
    <w:p w14:paraId="2D0DC4D2" w14:textId="77777777" w:rsidR="00DC14BF" w:rsidRDefault="00DC14BF" w:rsidP="00843BAB">
      <w:pPr>
        <w:divId w:val="1757047030"/>
        <w:rPr>
          <w:rFonts w:asciiTheme="majorBidi" w:hAnsiTheme="majorBidi" w:cstheme="majorBidi"/>
          <w:b/>
          <w:bCs/>
        </w:rPr>
      </w:pPr>
    </w:p>
    <w:p w14:paraId="7F823389" w14:textId="393F07FA" w:rsidR="00843BAB" w:rsidRDefault="00843BAB" w:rsidP="00843BAB">
      <w:pPr>
        <w:divId w:val="1757047030"/>
        <w:rPr>
          <w:rFonts w:asciiTheme="majorBidi" w:hAnsiTheme="majorBidi" w:cstheme="majorBidi"/>
          <w:b/>
          <w:bCs/>
        </w:rPr>
      </w:pPr>
      <w:r w:rsidRPr="008008B1">
        <w:rPr>
          <w:rFonts w:asciiTheme="majorBidi" w:hAnsiTheme="majorBidi" w:cstheme="majorBidi"/>
          <w:b/>
          <w:bCs/>
        </w:rPr>
        <w:lastRenderedPageBreak/>
        <w:t xml:space="preserve">CHAPTER 5: </w:t>
      </w:r>
      <w:r w:rsidR="002B2E0A" w:rsidRPr="008008B1">
        <w:rPr>
          <w:rFonts w:asciiTheme="majorBidi" w:hAnsiTheme="majorBidi" w:cstheme="majorBidi"/>
          <w:b/>
          <w:bCs/>
        </w:rPr>
        <w:t>CHANTS AND HYMNS</w:t>
      </w:r>
    </w:p>
    <w:p w14:paraId="40FFF9D8" w14:textId="77777777" w:rsidR="00843BAB" w:rsidRDefault="00843BAB" w:rsidP="00843BAB">
      <w:pPr>
        <w:divId w:val="1757047030"/>
        <w:rPr>
          <w:rFonts w:asciiTheme="majorBidi" w:hAnsiTheme="majorBidi" w:cstheme="majorBidi"/>
          <w:b/>
          <w:bCs/>
        </w:rPr>
      </w:pPr>
    </w:p>
    <w:p w14:paraId="37209CAD" w14:textId="77777777" w:rsidR="00843BAB" w:rsidRDefault="00843BAB" w:rsidP="00843BAB">
      <w:pPr>
        <w:divId w:val="1757047030"/>
        <w:rPr>
          <w:rFonts w:asciiTheme="majorBidi" w:hAnsiTheme="majorBidi" w:cstheme="majorBidi"/>
          <w:b/>
          <w:bCs/>
        </w:rPr>
      </w:pPr>
    </w:p>
    <w:p w14:paraId="79275E14" w14:textId="257AE6FB" w:rsidR="00843BAB" w:rsidRPr="008008B1" w:rsidRDefault="5B9FDAE5" w:rsidP="005837E5">
      <w:pPr>
        <w:numPr>
          <w:ilvl w:val="0"/>
          <w:numId w:val="24"/>
        </w:numPr>
        <w:contextualSpacing/>
        <w:divId w:val="1757047030"/>
        <w:rPr>
          <w:rFonts w:asciiTheme="majorBidi" w:hAnsiTheme="majorBidi" w:cstheme="majorBidi"/>
        </w:rPr>
      </w:pPr>
      <w:r w:rsidRPr="2A2CB7DF">
        <w:rPr>
          <w:rFonts w:asciiTheme="majorBidi" w:hAnsiTheme="majorBidi" w:cstheme="majorBidi"/>
        </w:rPr>
        <w:t>Hymns of Advent (</w:t>
      </w:r>
      <w:proofErr w:type="spellStart"/>
      <w:r w:rsidRPr="2A2CB7DF">
        <w:rPr>
          <w:rFonts w:asciiTheme="majorBidi" w:hAnsiTheme="majorBidi" w:cstheme="majorBidi"/>
          <w:i/>
          <w:iCs/>
          <w:lang w:bidi="syr-SY"/>
        </w:rPr>
        <w:t>Khathbshabe</w:t>
      </w:r>
      <w:proofErr w:type="spellEnd"/>
      <w:r w:rsidRPr="2A2CB7DF">
        <w:rPr>
          <w:rFonts w:asciiTheme="majorBidi" w:hAnsiTheme="majorBidi" w:cstheme="majorBidi"/>
          <w:i/>
          <w:iCs/>
          <w:lang w:bidi="syr-SY"/>
        </w:rPr>
        <w:t xml:space="preserve"> </w:t>
      </w:r>
      <w:r w:rsidRPr="2A2CB7DF">
        <w:rPr>
          <w:rFonts w:asciiTheme="majorBidi" w:hAnsiTheme="majorBidi" w:cstheme="majorBidi"/>
          <w:i/>
          <w:iCs/>
        </w:rPr>
        <w:t>D-</w:t>
      </w:r>
      <w:proofErr w:type="spellStart"/>
      <w:r w:rsidR="00A8558B" w:rsidRPr="2A2CB7DF">
        <w:rPr>
          <w:rFonts w:asciiTheme="majorBidi" w:hAnsiTheme="majorBidi" w:cstheme="majorBidi"/>
          <w:i/>
          <w:iCs/>
        </w:rPr>
        <w:t>S</w:t>
      </w:r>
      <w:r w:rsidRPr="2A2CB7DF">
        <w:rPr>
          <w:rFonts w:asciiTheme="majorBidi" w:hAnsiTheme="majorBidi" w:cstheme="majorBidi"/>
          <w:i/>
          <w:iCs/>
        </w:rPr>
        <w:t>ubara</w:t>
      </w:r>
      <w:proofErr w:type="spellEnd"/>
      <w:r w:rsidRPr="2A2CB7DF">
        <w:rPr>
          <w:rFonts w:asciiTheme="majorBidi" w:hAnsiTheme="majorBidi" w:cstheme="majorBidi"/>
        </w:rPr>
        <w:t>) ………………………………………….</w:t>
      </w:r>
      <w:r w:rsidR="00CD2C2C">
        <w:rPr>
          <w:rFonts w:asciiTheme="majorBidi" w:hAnsiTheme="majorBidi" w:cstheme="majorBidi"/>
        </w:rPr>
        <w:t>6</w:t>
      </w:r>
      <w:r w:rsidR="001636D5">
        <w:rPr>
          <w:rFonts w:asciiTheme="majorBidi" w:hAnsiTheme="majorBidi" w:cstheme="majorBidi"/>
        </w:rPr>
        <w:t>3</w:t>
      </w:r>
    </w:p>
    <w:p w14:paraId="76511F2C" w14:textId="15F0EA58" w:rsidR="00843BAB" w:rsidRPr="008008B1" w:rsidRDefault="00843BAB" w:rsidP="00843BAB">
      <w:pPr>
        <w:ind w:left="720"/>
        <w:contextualSpacing/>
        <w:divId w:val="1757047030"/>
        <w:rPr>
          <w:rFonts w:asciiTheme="majorBidi" w:hAnsiTheme="majorBidi" w:cstheme="majorBidi"/>
          <w:i/>
          <w:iCs/>
        </w:rPr>
      </w:pPr>
      <w:proofErr w:type="spellStart"/>
      <w:r>
        <w:rPr>
          <w:rFonts w:asciiTheme="majorBidi" w:hAnsiTheme="majorBidi" w:cstheme="majorBidi"/>
          <w:i/>
          <w:iCs/>
        </w:rPr>
        <w:t>Teshbokhta</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Brikh</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Khannana</w:t>
      </w:r>
      <w:proofErr w:type="spellEnd"/>
      <w:r w:rsidR="00274758">
        <w:rPr>
          <w:rFonts w:asciiTheme="majorBidi" w:hAnsiTheme="majorBidi" w:cstheme="majorBidi"/>
          <w:i/>
          <w:iCs/>
        </w:rPr>
        <w:t xml:space="preserve">- </w:t>
      </w:r>
      <w:r w:rsidR="00274758" w:rsidRPr="00274758">
        <w:rPr>
          <w:rStyle w:val="normaltextrun"/>
          <w:lang w:val="en-CA"/>
        </w:rPr>
        <w:t>Blessed is the Compassionate One</w:t>
      </w:r>
    </w:p>
    <w:p w14:paraId="2125C935" w14:textId="77777777" w:rsidR="00843BAB" w:rsidRPr="008008B1" w:rsidRDefault="00843BAB" w:rsidP="00843BAB">
      <w:pPr>
        <w:contextualSpacing/>
        <w:divId w:val="1757047030"/>
        <w:rPr>
          <w:rFonts w:ascii="AA- East Syriac Marcus" w:hAnsi="AA- East Syriac Marcus" w:cs="AA- East Syriac Marcus"/>
          <w:sz w:val="32"/>
          <w:szCs w:val="32"/>
        </w:rPr>
      </w:pPr>
      <w:r w:rsidRPr="008008B1">
        <w:rPr>
          <w:rFonts w:asciiTheme="majorBidi" w:hAnsiTheme="majorBidi" w:cstheme="majorBidi"/>
          <w:i/>
          <w:iCs/>
          <w:sz w:val="32"/>
          <w:szCs w:val="32"/>
          <w:rtl/>
        </w:rPr>
        <w:tab/>
      </w:r>
      <w:r w:rsidRPr="008008B1">
        <w:rPr>
          <w:rFonts w:ascii="AA- East Syriac Marcus" w:hAnsi="AA- East Syriac Marcus" w:cs="AA- East Syriac Marcus"/>
          <w:sz w:val="32"/>
          <w:szCs w:val="32"/>
          <w:rtl/>
          <w:lang w:bidi="syr-SY"/>
        </w:rPr>
        <w:t>ܚܲܕܼܒ̇ܫܒܹ̈ܐ ܕܣܘܼܒ</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ܪ</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p>
    <w:p w14:paraId="41A4B139" w14:textId="77777777" w:rsidR="00843BAB" w:rsidRPr="008008B1" w:rsidRDefault="00843BAB" w:rsidP="00843BAB">
      <w:pPr>
        <w:contextualSpacing/>
        <w:divId w:val="1757047030"/>
        <w:rPr>
          <w:rFonts w:ascii="AA- East Syriac Marcus" w:hAnsi="AA- East Syriac Marcus"/>
          <w:sz w:val="32"/>
          <w:szCs w:val="32"/>
          <w:rtl/>
        </w:rPr>
      </w:pPr>
      <w:r w:rsidRPr="008008B1">
        <w:rPr>
          <w:rFonts w:ascii="AA- East Syriac Marcus" w:hAnsi="AA- East Syriac Marcus" w:cs="AA- East Syriac Marcus"/>
          <w:sz w:val="32"/>
          <w:szCs w:val="32"/>
          <w:rtl/>
          <w:lang w:val="en-CA" w:bidi="syr-SY"/>
        </w:rPr>
        <w:tab/>
        <w:t xml:space="preserve">ܬܸܫܒ̇ܘܿܚܬܵܐ: </w:t>
      </w:r>
      <w:r w:rsidRPr="008008B1">
        <w:rPr>
          <w:rFonts w:ascii="AA- East Syriac Marcus" w:hAnsi="AA- East Syriac Marcus" w:cs="AA- East Syriac Marcus"/>
          <w:sz w:val="32"/>
          <w:szCs w:val="32"/>
          <w:rtl/>
          <w:lang w:bidi="syr-SY"/>
        </w:rPr>
        <w:t>ܒܪܝܼܟܼ ܚܲܢܵܢܵܐ</w:t>
      </w:r>
    </w:p>
    <w:p w14:paraId="662FAFAC" w14:textId="77777777" w:rsidR="00843BAB" w:rsidRPr="008008B1" w:rsidRDefault="00843BAB" w:rsidP="00843BAB">
      <w:pPr>
        <w:contextualSpacing/>
        <w:divId w:val="1757047030"/>
        <w:rPr>
          <w:rFonts w:asciiTheme="majorBidi" w:hAnsiTheme="majorBidi" w:cs="Estrangelo Edessa"/>
          <w:lang w:bidi="syr-SY"/>
        </w:rPr>
      </w:pPr>
      <w:r w:rsidRPr="008008B1">
        <w:rPr>
          <w:rFonts w:asciiTheme="majorBidi" w:hAnsiTheme="majorBidi" w:cs="Estrangelo Edessa"/>
          <w:rtl/>
          <w:lang w:bidi="syr-SY"/>
        </w:rPr>
        <w:tab/>
      </w:r>
    </w:p>
    <w:p w14:paraId="4E733CC4" w14:textId="0E2D8E6B" w:rsidR="00843BAB" w:rsidRPr="008008B1" w:rsidRDefault="0010204B" w:rsidP="005837E5">
      <w:pPr>
        <w:numPr>
          <w:ilvl w:val="0"/>
          <w:numId w:val="24"/>
        </w:numPr>
        <w:contextualSpacing/>
        <w:divId w:val="1757047030"/>
        <w:rPr>
          <w:rFonts w:asciiTheme="majorBidi" w:hAnsiTheme="majorBidi" w:cstheme="majorBidi"/>
        </w:rPr>
      </w:pPr>
      <w:r w:rsidRPr="008008B1">
        <w:rPr>
          <w:rFonts w:asciiTheme="majorBidi" w:hAnsiTheme="majorBidi" w:cstheme="majorBidi"/>
        </w:rPr>
        <w:t xml:space="preserve">The Feast of </w:t>
      </w:r>
      <w:r>
        <w:rPr>
          <w:rFonts w:asciiTheme="majorBidi" w:hAnsiTheme="majorBidi" w:cstheme="majorBidi"/>
        </w:rPr>
        <w:t xml:space="preserve">the </w:t>
      </w:r>
      <w:r w:rsidR="00843BAB" w:rsidRPr="008008B1">
        <w:rPr>
          <w:rFonts w:asciiTheme="majorBidi" w:hAnsiTheme="majorBidi" w:cstheme="majorBidi"/>
        </w:rPr>
        <w:t>Nativity of Christ (`</w:t>
      </w:r>
      <w:r w:rsidR="00843BAB" w:rsidRPr="008008B1">
        <w:rPr>
          <w:rFonts w:asciiTheme="majorBidi" w:hAnsiTheme="majorBidi" w:cstheme="majorBidi"/>
          <w:i/>
          <w:iCs/>
        </w:rPr>
        <w:t>Eda D</w:t>
      </w:r>
      <w:r w:rsidR="00843BAB">
        <w:rPr>
          <w:rFonts w:asciiTheme="majorBidi" w:hAnsiTheme="majorBidi" w:cstheme="majorBidi"/>
          <w:i/>
          <w:iCs/>
        </w:rPr>
        <w:t>-</w:t>
      </w:r>
      <w:proofErr w:type="spellStart"/>
      <w:r w:rsidR="00A8558B">
        <w:rPr>
          <w:rFonts w:asciiTheme="majorBidi" w:hAnsiTheme="majorBidi" w:cstheme="majorBidi"/>
          <w:i/>
          <w:iCs/>
        </w:rPr>
        <w:t>Y</w:t>
      </w:r>
      <w:r w:rsidR="00843BAB" w:rsidRPr="008008B1">
        <w:rPr>
          <w:rFonts w:asciiTheme="majorBidi" w:hAnsiTheme="majorBidi" w:cstheme="majorBidi"/>
          <w:i/>
          <w:iCs/>
        </w:rPr>
        <w:t>alda</w:t>
      </w:r>
      <w:proofErr w:type="spellEnd"/>
      <w:r w:rsidR="00843BAB" w:rsidRPr="008008B1">
        <w:rPr>
          <w:rFonts w:asciiTheme="majorBidi" w:hAnsiTheme="majorBidi" w:cstheme="majorBidi"/>
          <w:i/>
          <w:iCs/>
        </w:rPr>
        <w:t xml:space="preserve"> D</w:t>
      </w:r>
      <w:r w:rsidR="00843BAB">
        <w:rPr>
          <w:rFonts w:asciiTheme="majorBidi" w:hAnsiTheme="majorBidi" w:cstheme="majorBidi"/>
          <w:i/>
          <w:iCs/>
        </w:rPr>
        <w:t>-</w:t>
      </w:r>
      <w:r w:rsidR="00A8558B">
        <w:rPr>
          <w:rFonts w:asciiTheme="majorBidi" w:hAnsiTheme="majorBidi" w:cstheme="majorBidi"/>
          <w:i/>
          <w:iCs/>
        </w:rPr>
        <w:t>M</w:t>
      </w:r>
      <w:r w:rsidR="00843BAB" w:rsidRPr="008008B1">
        <w:rPr>
          <w:rFonts w:asciiTheme="majorBidi" w:hAnsiTheme="majorBidi" w:cstheme="majorBidi"/>
          <w:i/>
          <w:iCs/>
        </w:rPr>
        <w:t>aran</w:t>
      </w:r>
      <w:proofErr w:type="gramStart"/>
      <w:r w:rsidR="00843BAB" w:rsidRPr="008008B1">
        <w:rPr>
          <w:rFonts w:asciiTheme="majorBidi" w:hAnsiTheme="majorBidi" w:cstheme="majorBidi"/>
        </w:rPr>
        <w:t>)</w:t>
      </w:r>
      <w:r w:rsidR="00696A4D">
        <w:rPr>
          <w:rFonts w:asciiTheme="majorBidi" w:hAnsiTheme="majorBidi" w:cstheme="majorBidi"/>
        </w:rPr>
        <w:t>..</w:t>
      </w:r>
      <w:proofErr w:type="gramEnd"/>
      <w:r w:rsidR="00843BAB" w:rsidRPr="008008B1">
        <w:rPr>
          <w:rFonts w:asciiTheme="majorBidi" w:hAnsiTheme="majorBidi" w:cstheme="majorBidi"/>
        </w:rPr>
        <w:t xml:space="preserve">………………………. </w:t>
      </w:r>
      <w:r w:rsidR="001636D5">
        <w:rPr>
          <w:rFonts w:asciiTheme="majorBidi" w:hAnsiTheme="majorBidi" w:cstheme="majorBidi"/>
        </w:rPr>
        <w:t>69</w:t>
      </w:r>
    </w:p>
    <w:p w14:paraId="35EEF888" w14:textId="28025558" w:rsidR="00843BAB" w:rsidRPr="00BC18BC" w:rsidRDefault="00843BAB" w:rsidP="00BC18BC">
      <w:pPr>
        <w:spacing w:after="200"/>
        <w:ind w:firstLine="720"/>
        <w:rPr>
          <w:rFonts w:eastAsia="Times New Roman"/>
          <w:rtl/>
        </w:rPr>
      </w:pPr>
      <w:proofErr w:type="spellStart"/>
      <w:r>
        <w:rPr>
          <w:rFonts w:asciiTheme="majorBidi" w:hAnsiTheme="majorBidi" w:cstheme="majorBidi"/>
          <w:i/>
          <w:iCs/>
        </w:rPr>
        <w:t>Madrāsha</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Shukha</w:t>
      </w:r>
      <w:proofErr w:type="spellEnd"/>
      <w:r w:rsidRPr="008008B1">
        <w:rPr>
          <w:rFonts w:asciiTheme="majorBidi" w:hAnsiTheme="majorBidi" w:cstheme="majorBidi"/>
          <w:i/>
          <w:iCs/>
        </w:rPr>
        <w:t xml:space="preserve"> L</w:t>
      </w:r>
      <w:r>
        <w:rPr>
          <w:rFonts w:asciiTheme="majorBidi" w:hAnsiTheme="majorBidi" w:cstheme="majorBidi"/>
          <w:i/>
          <w:iCs/>
        </w:rPr>
        <w:t>-</w:t>
      </w:r>
      <w:r w:rsidRPr="008008B1">
        <w:rPr>
          <w:rFonts w:asciiTheme="majorBidi" w:hAnsiTheme="majorBidi" w:cstheme="majorBidi"/>
          <w:i/>
          <w:iCs/>
        </w:rPr>
        <w:t xml:space="preserve">haw </w:t>
      </w:r>
      <w:proofErr w:type="spellStart"/>
      <w:r w:rsidRPr="008008B1">
        <w:rPr>
          <w:rFonts w:asciiTheme="majorBidi" w:hAnsiTheme="majorBidi" w:cstheme="majorBidi"/>
          <w:i/>
          <w:iCs/>
        </w:rPr>
        <w:t>Yalda</w:t>
      </w:r>
      <w:proofErr w:type="spellEnd"/>
      <w:r w:rsidR="00BC18BC">
        <w:rPr>
          <w:rFonts w:asciiTheme="majorBidi" w:hAnsiTheme="majorBidi" w:cstheme="majorBidi"/>
          <w:i/>
          <w:iCs/>
        </w:rPr>
        <w:t xml:space="preserve">- </w:t>
      </w:r>
      <w:r w:rsidR="00BC18BC" w:rsidRPr="00B103A3">
        <w:rPr>
          <w:rFonts w:eastAsia="Times New Roman"/>
          <w:lang w:val="en-CA"/>
        </w:rPr>
        <w:t>Glory to That Child</w:t>
      </w:r>
    </w:p>
    <w:p w14:paraId="2BC13E44" w14:textId="77777777" w:rsidR="00843BAB" w:rsidRPr="008008B1" w:rsidRDefault="00843BAB" w:rsidP="00843BAB">
      <w:pPr>
        <w:contextualSpacing/>
        <w:divId w:val="1757047030"/>
        <w:rPr>
          <w:rFonts w:ascii="AA- East Syriac Marcus" w:hAnsi="AA- East Syriac Marcus" w:cs="AA- East Syriac Marcus"/>
          <w:sz w:val="32"/>
          <w:szCs w:val="32"/>
        </w:rPr>
      </w:pPr>
      <w:r w:rsidRPr="008008B1">
        <w:rPr>
          <w:rFonts w:ascii="AA- East Syriac Marcus" w:hAnsi="AA- East Syriac Marcus" w:cs="AA- East Syriac Marcus"/>
          <w:sz w:val="32"/>
          <w:szCs w:val="32"/>
          <w:rtl/>
          <w:lang w:bidi="syr-SY"/>
        </w:rPr>
        <w:tab/>
        <w:t>ܥܹܐܕܵܐ ܕܝܲܠܕܹܗ ܕܡܵܪܲ</w:t>
      </w:r>
      <w:r w:rsidRPr="008008B1">
        <w:rPr>
          <w:rFonts w:ascii="AA- East Syriac Marcus" w:hAnsi="AA- East Syriac Marcus" w:cs="AA- East Syriac Marcus" w:hint="cs"/>
          <w:sz w:val="32"/>
          <w:szCs w:val="32"/>
          <w:rtl/>
          <w:lang w:bidi="syr-SY"/>
        </w:rPr>
        <w:t>ܢ</w:t>
      </w:r>
    </w:p>
    <w:p w14:paraId="2F7E8DC5" w14:textId="77777777" w:rsidR="00843BAB" w:rsidRPr="008008B1" w:rsidRDefault="00843BAB" w:rsidP="00843BAB">
      <w:pPr>
        <w:contextualSpacing/>
        <w:divId w:val="1757047030"/>
        <w:rPr>
          <w:rFonts w:ascii="AA- East Syriac Marcus" w:hAnsi="AA- East Syriac Marcus" w:cs="AA- East Syriac Marcus"/>
          <w:sz w:val="32"/>
          <w:szCs w:val="32"/>
        </w:rPr>
      </w:pPr>
      <w:r w:rsidRPr="008008B1">
        <w:rPr>
          <w:rFonts w:asciiTheme="majorBidi" w:hAnsiTheme="majorBidi" w:cstheme="majorBidi"/>
          <w:b/>
          <w:bCs/>
          <w:sz w:val="32"/>
          <w:szCs w:val="32"/>
          <w:rtl/>
        </w:rPr>
        <w:tab/>
      </w:r>
      <w:r w:rsidRPr="008008B1">
        <w:rPr>
          <w:rFonts w:ascii="AA- East Syriac Marcus" w:hAnsi="AA- East Syriac Marcus" w:cs="AA- East Syriac Marcus"/>
          <w:sz w:val="32"/>
          <w:szCs w:val="32"/>
          <w:rtl/>
          <w:lang w:bidi="syr-SY"/>
        </w:rPr>
        <w:t>ܡܲܕܪܵܫܵܐ</w:t>
      </w:r>
      <w:r w:rsidRPr="008008B1">
        <w:rPr>
          <w:rFonts w:ascii="AA- East Syriac Marcus" w:hAnsi="AA- East Syriac Marcus" w:cs="AA- East Syriac Marcus" w:hint="cs"/>
          <w:sz w:val="32"/>
          <w:szCs w:val="32"/>
          <w:rtl/>
          <w:lang w:val="en-CA" w:bidi="syr-SY"/>
        </w:rPr>
        <w:t xml:space="preserve">: </w:t>
      </w:r>
      <w:r w:rsidRPr="008008B1">
        <w:rPr>
          <w:rFonts w:ascii="AA- East Syriac Marcus" w:hAnsi="AA- East Syriac Marcus" w:cs="AA- East Syriac Marcus"/>
          <w:sz w:val="32"/>
          <w:szCs w:val="32"/>
          <w:rtl/>
          <w:lang w:val="en-CA" w:bidi="syr-SY"/>
        </w:rPr>
        <w:t>ܫܘܼܒܼܚܵܐ ܠܗܵܘ̇ ܝܲܠܕܵܐ</w:t>
      </w:r>
    </w:p>
    <w:p w14:paraId="25119AF4" w14:textId="77777777" w:rsidR="00843BAB" w:rsidRPr="008008B1" w:rsidRDefault="00843BAB" w:rsidP="00843BAB">
      <w:pPr>
        <w:contextualSpacing/>
        <w:divId w:val="1757047030"/>
        <w:rPr>
          <w:rFonts w:asciiTheme="majorBidi" w:hAnsiTheme="majorBidi" w:cstheme="majorBidi"/>
        </w:rPr>
      </w:pPr>
      <w:r w:rsidRPr="008008B1">
        <w:rPr>
          <w:rFonts w:asciiTheme="majorBidi" w:hAnsiTheme="majorBidi" w:cstheme="majorBidi"/>
          <w:rtl/>
        </w:rPr>
        <w:tab/>
      </w:r>
    </w:p>
    <w:p w14:paraId="2F725B0F" w14:textId="1A6D236F" w:rsidR="00843BAB" w:rsidRPr="008008B1" w:rsidRDefault="00843BAB" w:rsidP="005837E5">
      <w:pPr>
        <w:numPr>
          <w:ilvl w:val="0"/>
          <w:numId w:val="24"/>
        </w:numPr>
        <w:contextualSpacing/>
        <w:divId w:val="1757047030"/>
        <w:rPr>
          <w:rFonts w:asciiTheme="majorBidi" w:hAnsiTheme="majorBidi" w:cstheme="majorBidi"/>
        </w:rPr>
      </w:pPr>
      <w:r w:rsidRPr="008008B1">
        <w:rPr>
          <w:rFonts w:asciiTheme="majorBidi" w:hAnsiTheme="majorBidi" w:cstheme="majorBidi"/>
        </w:rPr>
        <w:t>The Feast of the Epiphany (`</w:t>
      </w:r>
      <w:r w:rsidRPr="008008B1">
        <w:rPr>
          <w:rFonts w:asciiTheme="majorBidi" w:hAnsiTheme="majorBidi" w:cstheme="majorBidi"/>
          <w:i/>
          <w:iCs/>
        </w:rPr>
        <w:t>Eda D</w:t>
      </w:r>
      <w:r>
        <w:rPr>
          <w:rFonts w:asciiTheme="majorBidi" w:hAnsiTheme="majorBidi" w:cstheme="majorBidi"/>
          <w:i/>
          <w:iCs/>
        </w:rPr>
        <w:t>-</w:t>
      </w:r>
      <w:proofErr w:type="spellStart"/>
      <w:r w:rsidR="00A8558B">
        <w:rPr>
          <w:rFonts w:asciiTheme="majorBidi" w:hAnsiTheme="majorBidi" w:cstheme="majorBidi"/>
          <w:i/>
          <w:iCs/>
        </w:rPr>
        <w:t>D</w:t>
      </w:r>
      <w:r w:rsidRPr="008008B1">
        <w:rPr>
          <w:rFonts w:asciiTheme="majorBidi" w:hAnsiTheme="majorBidi" w:cstheme="majorBidi"/>
          <w:i/>
          <w:iCs/>
        </w:rPr>
        <w:t>inkhe</w:t>
      </w:r>
      <w:proofErr w:type="spellEnd"/>
      <w:r w:rsidRPr="008008B1">
        <w:rPr>
          <w:rFonts w:asciiTheme="majorBidi" w:hAnsiTheme="majorBidi" w:cstheme="majorBidi"/>
          <w:i/>
          <w:iCs/>
        </w:rPr>
        <w:t xml:space="preserve"> D</w:t>
      </w:r>
      <w:r>
        <w:rPr>
          <w:rFonts w:asciiTheme="majorBidi" w:hAnsiTheme="majorBidi" w:cstheme="majorBidi"/>
          <w:i/>
          <w:iCs/>
        </w:rPr>
        <w:t>-</w:t>
      </w:r>
      <w:r w:rsidR="00A8558B">
        <w:rPr>
          <w:rFonts w:asciiTheme="majorBidi" w:hAnsiTheme="majorBidi" w:cstheme="majorBidi"/>
          <w:i/>
          <w:iCs/>
        </w:rPr>
        <w:t>M</w:t>
      </w:r>
      <w:r w:rsidRPr="008008B1">
        <w:rPr>
          <w:rFonts w:asciiTheme="majorBidi" w:hAnsiTheme="majorBidi" w:cstheme="majorBidi"/>
          <w:i/>
          <w:iCs/>
        </w:rPr>
        <w:t>aran</w:t>
      </w:r>
      <w:r w:rsidRPr="008008B1">
        <w:rPr>
          <w:rFonts w:asciiTheme="majorBidi" w:hAnsiTheme="majorBidi" w:cstheme="majorBidi"/>
        </w:rPr>
        <w:t>)</w:t>
      </w:r>
      <w:r>
        <w:rPr>
          <w:rFonts w:asciiTheme="majorBidi" w:hAnsiTheme="majorBidi" w:cstheme="majorBidi"/>
        </w:rPr>
        <w:t xml:space="preserve"> </w:t>
      </w:r>
      <w:r w:rsidRPr="008008B1">
        <w:rPr>
          <w:rFonts w:asciiTheme="majorBidi" w:hAnsiTheme="majorBidi" w:cstheme="majorBidi"/>
        </w:rPr>
        <w:t xml:space="preserve">………………………………. </w:t>
      </w:r>
      <w:r w:rsidR="005837E5">
        <w:rPr>
          <w:rFonts w:asciiTheme="majorBidi" w:hAnsiTheme="majorBidi" w:cstheme="majorBidi"/>
        </w:rPr>
        <w:t>7</w:t>
      </w:r>
      <w:r w:rsidR="001636D5">
        <w:rPr>
          <w:rFonts w:asciiTheme="majorBidi" w:hAnsiTheme="majorBidi" w:cstheme="majorBidi"/>
        </w:rPr>
        <w:t>3</w:t>
      </w:r>
    </w:p>
    <w:p w14:paraId="511C0ED0" w14:textId="6F3B6E92" w:rsidR="00843BAB" w:rsidRPr="005E2B45" w:rsidRDefault="00843BAB" w:rsidP="009B788E">
      <w:pPr>
        <w:ind w:firstLine="720"/>
        <w:rPr>
          <w:rFonts w:eastAsia="Times New Roman"/>
        </w:rPr>
      </w:pPr>
      <w:proofErr w:type="spellStart"/>
      <w:r w:rsidRPr="008008B1">
        <w:rPr>
          <w:rFonts w:asciiTheme="majorBidi" w:hAnsiTheme="majorBidi" w:cstheme="majorBidi"/>
          <w:i/>
          <w:iCs/>
        </w:rPr>
        <w:t>Sog</w:t>
      </w:r>
      <w:r>
        <w:rPr>
          <w:rFonts w:asciiTheme="majorBidi" w:hAnsiTheme="majorBidi" w:cstheme="majorBidi"/>
          <w:i/>
          <w:iCs/>
        </w:rPr>
        <w:t>h</w:t>
      </w:r>
      <w:r w:rsidRPr="008008B1">
        <w:rPr>
          <w:rFonts w:asciiTheme="majorBidi" w:hAnsiTheme="majorBidi" w:cstheme="majorBidi"/>
          <w:i/>
          <w:iCs/>
        </w:rPr>
        <w:t>it</w:t>
      </w:r>
      <w:r w:rsidRPr="008008B1">
        <w:rPr>
          <w:rFonts w:asciiTheme="majorBidi" w:hAnsiTheme="majorBidi" w:cs="Segoe UI Historic"/>
          <w:i/>
          <w:iCs/>
          <w:lang w:bidi="syr-SY"/>
        </w:rPr>
        <w:t>h</w:t>
      </w:r>
      <w:r w:rsidRPr="008008B1">
        <w:rPr>
          <w:rFonts w:asciiTheme="majorBidi" w:hAnsiTheme="majorBidi" w:cstheme="majorBidi"/>
          <w:i/>
          <w:iCs/>
        </w:rPr>
        <w:t>a</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Ri</w:t>
      </w:r>
      <w:r>
        <w:rPr>
          <w:rFonts w:asciiTheme="majorBidi" w:hAnsiTheme="majorBidi" w:cstheme="majorBidi"/>
          <w:i/>
          <w:iCs/>
        </w:rPr>
        <w:t>`</w:t>
      </w:r>
      <w:r w:rsidRPr="008008B1">
        <w:rPr>
          <w:rFonts w:asciiTheme="majorBidi" w:hAnsiTheme="majorBidi" w:cstheme="majorBidi"/>
          <w:i/>
          <w:iCs/>
        </w:rPr>
        <w:t>yan</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Shaqlan</w:t>
      </w:r>
      <w:proofErr w:type="spellEnd"/>
      <w:r w:rsidR="00983A76">
        <w:rPr>
          <w:rFonts w:asciiTheme="majorBidi" w:hAnsiTheme="majorBidi" w:cstheme="majorBidi"/>
          <w:i/>
          <w:iCs/>
        </w:rPr>
        <w:t xml:space="preserve">- </w:t>
      </w:r>
      <w:r w:rsidR="00983A76" w:rsidRPr="00983A76">
        <w:rPr>
          <w:rFonts w:eastAsia="Times New Roman"/>
        </w:rPr>
        <w:t>John the Baptist and Our Lord</w:t>
      </w:r>
    </w:p>
    <w:p w14:paraId="3C711C87" w14:textId="77777777" w:rsidR="00843BAB" w:rsidRPr="008008B1" w:rsidRDefault="00843BAB" w:rsidP="009B788E">
      <w:pPr>
        <w:contextualSpacing/>
        <w:divId w:val="1757047030"/>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ab/>
        <w:t>ܥܹܐܕܵܐ ܕܕܸܢܚܹܗ ܕܡܵܪܲܢ</w:t>
      </w:r>
    </w:p>
    <w:p w14:paraId="5A602E26" w14:textId="668E5784" w:rsidR="00843BAB" w:rsidRPr="008008B1" w:rsidRDefault="00843BAB" w:rsidP="00843BAB">
      <w:pPr>
        <w:textAlignment w:val="baseline"/>
        <w:divId w:val="1757047030"/>
        <w:rPr>
          <w:rFonts w:ascii="AA- East Syriac Marcus" w:hAnsi="AA- East Syriac Marcus" w:cs="AA- East Syriac Marcus"/>
          <w:sz w:val="32"/>
          <w:szCs w:val="32"/>
          <w:bdr w:val="none" w:sz="0" w:space="0" w:color="auto" w:frame="1"/>
          <w:rtl/>
          <w:lang w:bidi="syr-SY"/>
        </w:rPr>
      </w:pPr>
      <w:r w:rsidRPr="008008B1">
        <w:rPr>
          <w:rFonts w:ascii="AA- East Syriac Marcus" w:hAnsi="AA- East Syriac Marcus" w:cs="AA- East Syriac Marcus"/>
          <w:sz w:val="32"/>
          <w:szCs w:val="32"/>
          <w:bdr w:val="none" w:sz="0" w:space="0" w:color="auto" w:frame="1"/>
          <w:rtl/>
          <w:lang w:bidi="syr-SY"/>
        </w:rPr>
        <w:tab/>
      </w:r>
      <w:r w:rsidR="00BD1610" w:rsidRPr="008008B1">
        <w:rPr>
          <w:rFonts w:ascii="AA- East Syriac Marcus" w:hAnsi="AA- East Syriac Marcus" w:cs="AA- East Syriac Marcus"/>
          <w:sz w:val="32"/>
          <w:szCs w:val="32"/>
          <w:bdr w:val="none" w:sz="0" w:space="0" w:color="auto" w:frame="1"/>
          <w:rtl/>
          <w:lang w:bidi="syr-SY"/>
        </w:rPr>
        <w:t>ܣܘܿܓ</w:t>
      </w:r>
      <w:r w:rsidR="00BD1610">
        <w:rPr>
          <w:rFonts w:ascii="AA- East Syriac Marcus" w:hAnsi="AA- East Syriac Marcus" w:cs="AA- East Syriac Marcus" w:hint="cs"/>
          <w:sz w:val="32"/>
          <w:szCs w:val="32"/>
          <w:bdr w:val="none" w:sz="0" w:space="0" w:color="auto" w:frame="1"/>
          <w:rtl/>
          <w:lang w:bidi="syr-SY"/>
        </w:rPr>
        <w:t>̣</w:t>
      </w:r>
      <w:r w:rsidR="00BD1610" w:rsidRPr="008008B1">
        <w:rPr>
          <w:rFonts w:ascii="AA- East Syriac Marcus" w:hAnsi="AA- East Syriac Marcus" w:cs="AA- East Syriac Marcus"/>
          <w:sz w:val="32"/>
          <w:szCs w:val="32"/>
          <w:bdr w:val="none" w:sz="0" w:space="0" w:color="auto" w:frame="1"/>
          <w:rtl/>
          <w:lang w:bidi="syr-SY"/>
        </w:rPr>
        <w:t>ܝܼܬܵ</w:t>
      </w:r>
      <w:r w:rsidR="00BD1610" w:rsidRPr="008008B1">
        <w:rPr>
          <w:rFonts w:ascii="AA- East Syriac Marcus" w:hAnsi="AA- East Syriac Marcus" w:cs="AA- East Syriac Marcus" w:hint="cs"/>
          <w:sz w:val="32"/>
          <w:szCs w:val="32"/>
          <w:bdr w:val="none" w:sz="0" w:space="0" w:color="auto" w:frame="1"/>
          <w:rtl/>
          <w:lang w:bidi="syr-SY"/>
        </w:rPr>
        <w:t>̣</w:t>
      </w:r>
      <w:r w:rsidR="00BD1610" w:rsidRPr="008008B1">
        <w:rPr>
          <w:rFonts w:ascii="AA- East Syriac Marcus" w:hAnsi="AA- East Syriac Marcus" w:cs="AA- East Syriac Marcus"/>
          <w:sz w:val="32"/>
          <w:szCs w:val="32"/>
          <w:bdr w:val="none" w:sz="0" w:space="0" w:color="auto" w:frame="1"/>
          <w:rtl/>
          <w:lang w:bidi="syr-SY"/>
        </w:rPr>
        <w:t>ܐ</w:t>
      </w:r>
      <w:r w:rsidR="00BD1610" w:rsidRPr="008008B1">
        <w:rPr>
          <w:rFonts w:ascii="AA- East Syriac Marcus" w:hAnsi="AA- East Syriac Marcus" w:cs="AA- East Syriac Marcus" w:hint="cs"/>
          <w:sz w:val="32"/>
          <w:szCs w:val="32"/>
          <w:bdr w:val="none" w:sz="0" w:space="0" w:color="auto" w:frame="1"/>
          <w:rtl/>
          <w:lang w:bidi="syr-SY"/>
        </w:rPr>
        <w:t xml:space="preserve"> </w:t>
      </w:r>
      <w:r w:rsidR="00BD1610" w:rsidRPr="008008B1">
        <w:rPr>
          <w:rFonts w:ascii="AA- East Syriac Marcus" w:eastAsia="AA- East Syriac Marcus" w:hAnsi="AA- East Syriac Marcus" w:cs="AA- East Syriac Marcus"/>
          <w:sz w:val="32"/>
          <w:szCs w:val="32"/>
          <w:rtl/>
          <w:lang w:val="syr-SY" w:bidi="syr-SY"/>
        </w:rPr>
        <w:t>ܕܥ</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ܠ ܡ</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ܪ</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ܢ ܘܝܘ</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ܚ</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ܢ</w:t>
      </w:r>
      <w:r w:rsidR="00BD1610" w:rsidRPr="008008B1">
        <w:rPr>
          <w:rFonts w:ascii="AA- East Syriac Marcus" w:eastAsia="AA- East Syriac Marcus" w:hAnsi="AA- East Syriac Marcus" w:cs="AA- East Syriac Marcus"/>
          <w:sz w:val="32"/>
          <w:szCs w:val="32"/>
          <w:rtl/>
          <w:lang w:bidi="syr-SY"/>
        </w:rPr>
        <w:t>ܲ</w:t>
      </w:r>
      <w:r w:rsidR="00BD1610" w:rsidRPr="008008B1">
        <w:rPr>
          <w:rFonts w:ascii="AA- East Syriac Marcus" w:eastAsia="AA- East Syriac Marcus" w:hAnsi="AA- East Syriac Marcus" w:cs="AA- East Syriac Marcus"/>
          <w:sz w:val="32"/>
          <w:szCs w:val="32"/>
          <w:rtl/>
          <w:lang w:val="syr-SY" w:bidi="syr-SY"/>
        </w:rPr>
        <w:t>ܢ</w:t>
      </w:r>
      <w:r w:rsidRPr="008008B1">
        <w:rPr>
          <w:rFonts w:ascii="AA- East Syriac Marcus" w:hAnsi="AA- East Syriac Marcus" w:cs="AA- East Syriac Marcus" w:hint="cs"/>
          <w:sz w:val="32"/>
          <w:szCs w:val="32"/>
          <w:bdr w:val="none" w:sz="0" w:space="0" w:color="auto" w:frame="1"/>
          <w:rtl/>
          <w:lang w:bidi="syr-SY"/>
        </w:rPr>
        <w:t xml:space="preserve">: </w:t>
      </w:r>
      <w:r w:rsidRPr="008008B1">
        <w:rPr>
          <w:rFonts w:ascii="AA- East Syriac Marcus" w:hAnsi="AA- East Syriac Marcus" w:cs="AA- East Syriac Marcus"/>
          <w:sz w:val="32"/>
          <w:szCs w:val="32"/>
          <w:bdr w:val="none" w:sz="0" w:space="0" w:color="auto" w:frame="1"/>
          <w:rtl/>
          <w:lang w:bidi="syr-SY"/>
        </w:rPr>
        <w:t>ܪ</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ܥܝ</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ܢܝ ܫ</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ܩ</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ܠ</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ܢܝ</w:t>
      </w:r>
    </w:p>
    <w:p w14:paraId="36D7501B" w14:textId="77777777" w:rsidR="00843BAB" w:rsidRPr="008008B1" w:rsidRDefault="00843BAB" w:rsidP="00843BAB">
      <w:pPr>
        <w:textAlignment w:val="baseline"/>
        <w:divId w:val="1757047030"/>
        <w:rPr>
          <w:rFonts w:asciiTheme="majorBidi" w:hAnsiTheme="majorBidi" w:cstheme="majorBidi"/>
          <w:bdr w:val="none" w:sz="0" w:space="0" w:color="auto" w:frame="1"/>
          <w:lang w:bidi="syr-SY"/>
        </w:rPr>
      </w:pPr>
      <w:r w:rsidRPr="008008B1">
        <w:rPr>
          <w:rFonts w:asciiTheme="majorBidi" w:hAnsiTheme="majorBidi" w:cs="Estrangelo Edessa"/>
          <w:bdr w:val="none" w:sz="0" w:space="0" w:color="auto" w:frame="1"/>
          <w:rtl/>
          <w:lang w:bidi="syr-SY"/>
        </w:rPr>
        <w:tab/>
      </w:r>
    </w:p>
    <w:p w14:paraId="7D28EFA6" w14:textId="41BEE634" w:rsidR="00843BAB" w:rsidRPr="008008B1" w:rsidRDefault="00DC14BF" w:rsidP="005837E5">
      <w:pPr>
        <w:numPr>
          <w:ilvl w:val="0"/>
          <w:numId w:val="24"/>
        </w:numPr>
        <w:contextualSpacing/>
        <w:divId w:val="1757047030"/>
        <w:rPr>
          <w:rFonts w:asciiTheme="majorBidi" w:hAnsiTheme="majorBidi" w:cstheme="majorBidi"/>
        </w:rPr>
      </w:pPr>
      <w:r>
        <w:rPr>
          <w:rFonts w:asciiTheme="majorBidi" w:hAnsiTheme="majorBidi" w:cstheme="majorBidi"/>
        </w:rPr>
        <w:t xml:space="preserve">The </w:t>
      </w:r>
      <w:r w:rsidR="00843BAB" w:rsidRPr="008008B1">
        <w:rPr>
          <w:rFonts w:asciiTheme="majorBidi" w:hAnsiTheme="majorBidi" w:cstheme="majorBidi"/>
        </w:rPr>
        <w:t>Rogation of the Ninevites (</w:t>
      </w:r>
      <w:proofErr w:type="spellStart"/>
      <w:r w:rsidR="00843BAB" w:rsidRPr="008008B1">
        <w:rPr>
          <w:rFonts w:asciiTheme="majorBidi" w:hAnsiTheme="majorBidi" w:cstheme="majorBidi"/>
          <w:i/>
          <w:iCs/>
        </w:rPr>
        <w:t>Ba`utha</w:t>
      </w:r>
      <w:proofErr w:type="spellEnd"/>
      <w:r w:rsidR="00843BAB" w:rsidRPr="008008B1">
        <w:rPr>
          <w:rFonts w:asciiTheme="majorBidi" w:hAnsiTheme="majorBidi" w:cstheme="majorBidi"/>
          <w:i/>
          <w:iCs/>
        </w:rPr>
        <w:t xml:space="preserve"> D</w:t>
      </w:r>
      <w:r w:rsidR="00843BAB">
        <w:rPr>
          <w:rFonts w:asciiTheme="majorBidi" w:hAnsiTheme="majorBidi" w:cstheme="majorBidi"/>
          <w:i/>
          <w:iCs/>
        </w:rPr>
        <w:t>-</w:t>
      </w:r>
      <w:proofErr w:type="spellStart"/>
      <w:r w:rsidR="00A8558B">
        <w:rPr>
          <w:rFonts w:asciiTheme="majorBidi" w:hAnsiTheme="majorBidi" w:cstheme="majorBidi"/>
          <w:i/>
          <w:iCs/>
        </w:rPr>
        <w:t>N</w:t>
      </w:r>
      <w:r w:rsidR="00843BAB" w:rsidRPr="008008B1">
        <w:rPr>
          <w:rFonts w:asciiTheme="majorBidi" w:hAnsiTheme="majorBidi" w:cstheme="majorBidi"/>
          <w:i/>
          <w:iCs/>
        </w:rPr>
        <w:t>enwayeh</w:t>
      </w:r>
      <w:proofErr w:type="spellEnd"/>
      <w:r w:rsidR="00843BAB" w:rsidRPr="008008B1">
        <w:rPr>
          <w:rFonts w:asciiTheme="majorBidi" w:hAnsiTheme="majorBidi" w:cstheme="majorBidi"/>
        </w:rPr>
        <w:t>)</w:t>
      </w:r>
      <w:r w:rsidR="00843BAB">
        <w:rPr>
          <w:rFonts w:asciiTheme="majorBidi" w:hAnsiTheme="majorBidi" w:cstheme="majorBidi"/>
        </w:rPr>
        <w:t xml:space="preserve"> </w:t>
      </w:r>
      <w:r w:rsidR="00843BAB" w:rsidRPr="008008B1">
        <w:rPr>
          <w:rFonts w:asciiTheme="majorBidi" w:hAnsiTheme="majorBidi" w:cstheme="majorBidi"/>
        </w:rPr>
        <w:t>……………………………….</w:t>
      </w:r>
      <w:r w:rsidR="00843BAB">
        <w:rPr>
          <w:rFonts w:asciiTheme="majorBidi" w:hAnsiTheme="majorBidi" w:cstheme="majorBidi"/>
        </w:rPr>
        <w:t>8</w:t>
      </w:r>
      <w:r w:rsidR="001636D5">
        <w:rPr>
          <w:rFonts w:asciiTheme="majorBidi" w:hAnsiTheme="majorBidi" w:cstheme="majorBidi"/>
        </w:rPr>
        <w:t>5</w:t>
      </w:r>
    </w:p>
    <w:p w14:paraId="267EBD53" w14:textId="7E37AE79" w:rsidR="00843BAB" w:rsidRPr="008008B1" w:rsidRDefault="5B9FDAE5" w:rsidP="2A2CB7DF">
      <w:pPr>
        <w:ind w:left="720"/>
        <w:contextualSpacing/>
        <w:divId w:val="1757047030"/>
        <w:rPr>
          <w:rFonts w:eastAsia="Yu Mincho"/>
          <w:b/>
          <w:bCs/>
          <w:color w:val="000000" w:themeColor="text1"/>
        </w:rPr>
      </w:pPr>
      <w:proofErr w:type="spellStart"/>
      <w:r w:rsidRPr="2A2CB7DF">
        <w:rPr>
          <w:rFonts w:asciiTheme="majorBidi" w:hAnsiTheme="majorBidi" w:cstheme="majorBidi"/>
          <w:i/>
          <w:iCs/>
        </w:rPr>
        <w:t>Madrāsha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Khannana</w:t>
      </w:r>
      <w:proofErr w:type="spellEnd"/>
      <w:r w:rsidRPr="2A2CB7DF">
        <w:rPr>
          <w:rFonts w:asciiTheme="majorBidi" w:hAnsiTheme="majorBidi" w:cstheme="majorBidi"/>
          <w:i/>
          <w:iCs/>
        </w:rPr>
        <w:t xml:space="preserve"> </w:t>
      </w:r>
      <w:proofErr w:type="spellStart"/>
      <w:r w:rsidR="20B14803" w:rsidRPr="2A2CB7DF">
        <w:rPr>
          <w:rFonts w:asciiTheme="majorBidi" w:hAnsiTheme="majorBidi" w:cstheme="majorBidi"/>
          <w:i/>
          <w:iCs/>
        </w:rPr>
        <w:t>Wa-</w:t>
      </w:r>
      <w:r w:rsidR="2C4901C6" w:rsidRPr="2A2CB7DF">
        <w:rPr>
          <w:rFonts w:asciiTheme="majorBidi" w:hAnsiTheme="majorBidi" w:cstheme="majorBidi"/>
          <w:i/>
          <w:iCs/>
        </w:rPr>
        <w:t>m</w:t>
      </w:r>
      <w:r w:rsidR="20B14803" w:rsidRPr="2A2CB7DF">
        <w:rPr>
          <w:rFonts w:asciiTheme="majorBidi" w:hAnsiTheme="majorBidi" w:cstheme="majorBidi"/>
          <w:i/>
          <w:iCs/>
        </w:rPr>
        <w:t>leh</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Rakhmeh</w:t>
      </w:r>
      <w:proofErr w:type="spellEnd"/>
      <w:r w:rsidR="3D5C2240" w:rsidRPr="2A2CB7DF">
        <w:rPr>
          <w:rFonts w:asciiTheme="majorBidi" w:hAnsiTheme="majorBidi" w:cstheme="majorBidi"/>
          <w:i/>
          <w:iCs/>
        </w:rPr>
        <w:t xml:space="preserve"> - </w:t>
      </w:r>
      <w:r w:rsidR="3D5C2240" w:rsidRPr="2A2CB7DF">
        <w:rPr>
          <w:rFonts w:eastAsia="Times New Roman"/>
          <w:color w:val="000000" w:themeColor="text1"/>
        </w:rPr>
        <w:t>Kind and Merciful</w:t>
      </w:r>
    </w:p>
    <w:p w14:paraId="6731E31B" w14:textId="77777777" w:rsidR="00843BAB" w:rsidRPr="008008B1" w:rsidRDefault="00843BAB" w:rsidP="00843BAB">
      <w:pPr>
        <w:contextualSpacing/>
        <w:divId w:val="1757047030"/>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t>ܒܵܥܘܼܬܼܵـܐ ܕܢܝܼܢܘܵܝܹ̈ـܐ</w:t>
      </w:r>
    </w:p>
    <w:p w14:paraId="7FE2675C" w14:textId="2241F9D1" w:rsidR="00843BAB" w:rsidRPr="008008B1" w:rsidRDefault="00843BAB" w:rsidP="00843BAB">
      <w:pPr>
        <w:contextualSpacing/>
        <w:divId w:val="1757047030"/>
        <w:rPr>
          <w:rFonts w:ascii="AA- East Syriac Marcus" w:eastAsiaTheme="minorHAnsi" w:hAnsi="AA- East Syriac Marcus" w:cs="AA- East Syriac Marcus"/>
          <w:sz w:val="32"/>
          <w:szCs w:val="32"/>
          <w:rtl/>
          <w:lang w:bidi="syr-SY"/>
        </w:rPr>
      </w:pPr>
      <w:r w:rsidRPr="008008B1">
        <w:rPr>
          <w:rFonts w:ascii="AA- East Syriac Marcus" w:eastAsiaTheme="minorHAnsi" w:hAnsi="AA- East Syriac Marcus" w:cs="AA- East Syriac Marcus"/>
          <w:sz w:val="32"/>
          <w:szCs w:val="32"/>
          <w:rtl/>
          <w:lang w:bidi="syr-SY"/>
        </w:rPr>
        <w:tab/>
        <w:t>ܡܲܕܪܵܫܵܐ</w:t>
      </w:r>
      <w:r w:rsidRPr="008008B1">
        <w:rPr>
          <w:rFonts w:ascii="AA- East Syriac Marcus" w:eastAsiaTheme="minorHAnsi" w:hAnsi="AA- East Syriac Marcus" w:cs="AA- East Syriac Marcus" w:hint="cs"/>
          <w:sz w:val="32"/>
          <w:szCs w:val="32"/>
          <w:rtl/>
          <w:lang w:bidi="syr-SY"/>
        </w:rPr>
        <w:t>:</w:t>
      </w:r>
      <w:r w:rsidR="00A06FAE">
        <w:rPr>
          <w:rFonts w:ascii="AA- East Syriac Marcus" w:eastAsiaTheme="minorHAnsi" w:hAnsi="AA- East Syriac Marcus" w:cs="AA- East Syriac Marcus" w:hint="cs"/>
          <w:sz w:val="32"/>
          <w:szCs w:val="32"/>
          <w:rtl/>
          <w:lang w:bidi="syr-SY"/>
        </w:rPr>
        <w:t xml:space="preserve"> </w:t>
      </w:r>
      <w:r w:rsidRPr="008008B1">
        <w:rPr>
          <w:rFonts w:ascii="AA- East Syriac Marcus" w:eastAsiaTheme="minorHAnsi" w:hAnsi="AA- East Syriac Marcus" w:cs="AA- East Syriac Marcus"/>
          <w:sz w:val="32"/>
          <w:szCs w:val="32"/>
          <w:rtl/>
          <w:lang w:bidi="syr-SY"/>
        </w:rPr>
        <w:t xml:space="preserve">ܚܲܢܵܢܵܐ ܘܲܡܠܹܐ </w:t>
      </w:r>
      <w:r w:rsidRPr="008008B1">
        <w:rPr>
          <w:rFonts w:ascii="AA- East Syriac Marcus" w:eastAsiaTheme="minorHAnsi" w:hAnsi="AA- East Syriac Marcus" w:cs="AA- East Syriac Marcus" w:hint="cs"/>
          <w:sz w:val="32"/>
          <w:szCs w:val="32"/>
          <w:rtl/>
          <w:lang w:bidi="syr-SY"/>
        </w:rPr>
        <w:t>ܖ̈ܲ</w:t>
      </w:r>
      <w:r w:rsidRPr="008008B1">
        <w:rPr>
          <w:rFonts w:ascii="AA- East Syriac Marcus" w:eastAsiaTheme="minorHAnsi" w:hAnsi="AA- East Syriac Marcus" w:cs="AA- East Syriac Marcus"/>
          <w:sz w:val="32"/>
          <w:szCs w:val="32"/>
          <w:rtl/>
          <w:lang w:bidi="syr-SY"/>
        </w:rPr>
        <w:t>ܚܡܹܐ</w:t>
      </w:r>
    </w:p>
    <w:p w14:paraId="2BA42B7C" w14:textId="77777777" w:rsidR="00843BAB" w:rsidRPr="008008B1" w:rsidRDefault="00843BAB" w:rsidP="00843BAB">
      <w:pPr>
        <w:contextualSpacing/>
        <w:divId w:val="1757047030"/>
        <w:rPr>
          <w:rFonts w:asciiTheme="majorBidi" w:eastAsiaTheme="minorHAnsi" w:hAnsiTheme="majorBidi" w:cstheme="majorBidi"/>
          <w:lang w:bidi="syr-SY"/>
        </w:rPr>
      </w:pPr>
      <w:r w:rsidRPr="008008B1">
        <w:rPr>
          <w:rFonts w:asciiTheme="majorBidi" w:eastAsiaTheme="minorHAnsi" w:hAnsiTheme="majorBidi" w:cs="Estrangelo Edessa"/>
          <w:rtl/>
          <w:lang w:bidi="syr-SY"/>
        </w:rPr>
        <w:tab/>
      </w:r>
    </w:p>
    <w:p w14:paraId="5424FFA6" w14:textId="594AB24D" w:rsidR="00843BAB" w:rsidRPr="008008B1" w:rsidRDefault="00843BAB" w:rsidP="005837E5">
      <w:pPr>
        <w:numPr>
          <w:ilvl w:val="0"/>
          <w:numId w:val="24"/>
        </w:numPr>
        <w:contextualSpacing/>
        <w:divId w:val="1757047030"/>
        <w:rPr>
          <w:rFonts w:asciiTheme="majorBidi" w:hAnsiTheme="majorBidi" w:cstheme="majorBidi"/>
        </w:rPr>
      </w:pPr>
      <w:r w:rsidRPr="008008B1">
        <w:rPr>
          <w:rFonts w:asciiTheme="majorBidi" w:eastAsia="Noto Sans Syriac Eastern" w:hAnsiTheme="majorBidi" w:cstheme="majorBidi"/>
        </w:rPr>
        <w:t>The Great Lent (</w:t>
      </w:r>
      <w:proofErr w:type="spellStart"/>
      <w:r w:rsidRPr="008008B1">
        <w:rPr>
          <w:rFonts w:asciiTheme="majorBidi" w:eastAsia="Noto Sans Syriac Eastern" w:hAnsiTheme="majorBidi" w:cstheme="majorBidi"/>
          <w:i/>
          <w:iCs/>
        </w:rPr>
        <w:t>Sawma</w:t>
      </w:r>
      <w:proofErr w:type="spellEnd"/>
      <w:r w:rsidRPr="008008B1">
        <w:rPr>
          <w:rFonts w:asciiTheme="majorBidi" w:eastAsia="Noto Sans Syriac Eastern" w:hAnsiTheme="majorBidi" w:cstheme="majorBidi"/>
          <w:i/>
          <w:iCs/>
        </w:rPr>
        <w:t xml:space="preserve"> </w:t>
      </w:r>
      <w:proofErr w:type="spellStart"/>
      <w:r w:rsidRPr="008008B1">
        <w:rPr>
          <w:rFonts w:asciiTheme="majorBidi" w:eastAsia="Noto Sans Syriac Eastern" w:hAnsiTheme="majorBidi" w:cstheme="majorBidi"/>
          <w:i/>
          <w:iCs/>
        </w:rPr>
        <w:t>Rabba</w:t>
      </w:r>
      <w:proofErr w:type="spellEnd"/>
      <w:r w:rsidRPr="008008B1">
        <w:rPr>
          <w:rFonts w:asciiTheme="majorBidi" w:eastAsia="Noto Sans Syriac Eastern" w:hAnsiTheme="majorBidi" w:cstheme="majorBidi"/>
        </w:rPr>
        <w:t>)</w:t>
      </w:r>
      <w:r>
        <w:rPr>
          <w:rFonts w:asciiTheme="majorBidi" w:eastAsia="Noto Sans Syriac Eastern" w:hAnsiTheme="majorBidi" w:cstheme="majorBidi"/>
        </w:rPr>
        <w:t xml:space="preserve"> </w:t>
      </w:r>
      <w:r w:rsidRPr="008008B1">
        <w:rPr>
          <w:rFonts w:asciiTheme="majorBidi" w:eastAsia="Noto Sans Syriac Eastern" w:hAnsiTheme="majorBidi" w:cstheme="majorBidi"/>
        </w:rPr>
        <w:t>……………………………………………………….</w:t>
      </w:r>
      <w:r w:rsidR="001636D5">
        <w:rPr>
          <w:rFonts w:asciiTheme="majorBidi" w:eastAsia="Noto Sans Syriac Eastern" w:hAnsiTheme="majorBidi" w:cstheme="majorBidi"/>
        </w:rPr>
        <w:t>89</w:t>
      </w:r>
    </w:p>
    <w:p w14:paraId="2A7067B6" w14:textId="278F05B0" w:rsidR="00843BAB" w:rsidRPr="008008B1" w:rsidRDefault="5B9FDAE5" w:rsidP="2A2CB7DF">
      <w:pPr>
        <w:ind w:firstLine="720"/>
        <w:divId w:val="1757047030"/>
        <w:rPr>
          <w:rFonts w:eastAsia="Yu Mincho"/>
        </w:rPr>
      </w:pPr>
      <w:proofErr w:type="spellStart"/>
      <w:r w:rsidRPr="2A2CB7DF">
        <w:rPr>
          <w:rFonts w:asciiTheme="majorBidi" w:hAnsiTheme="majorBidi" w:cstheme="majorBidi"/>
          <w:i/>
          <w:iCs/>
        </w:rPr>
        <w:t>Madrāsha</w:t>
      </w:r>
      <w:proofErr w:type="spellEnd"/>
      <w:r w:rsidRPr="2A2CB7DF">
        <w:rPr>
          <w:rFonts w:asciiTheme="majorBidi" w:hAnsiTheme="majorBidi" w:cstheme="majorBidi"/>
          <w:i/>
          <w:iCs/>
        </w:rPr>
        <w:t xml:space="preserve">: Ha </w:t>
      </w:r>
      <w:proofErr w:type="spellStart"/>
      <w:r w:rsidRPr="2A2CB7DF">
        <w:rPr>
          <w:rFonts w:asciiTheme="majorBidi" w:hAnsiTheme="majorBidi" w:cstheme="majorBidi"/>
          <w:i/>
          <w:iCs/>
        </w:rPr>
        <w:t>Rakhmeh</w:t>
      </w:r>
      <w:proofErr w:type="spellEnd"/>
      <w:r w:rsidRPr="2A2CB7DF">
        <w:rPr>
          <w:rFonts w:asciiTheme="majorBidi" w:hAnsiTheme="majorBidi" w:cstheme="majorBidi"/>
          <w:i/>
          <w:iCs/>
        </w:rPr>
        <w:t xml:space="preserve"> D</w:t>
      </w:r>
      <w:r w:rsidR="762BE3D8" w:rsidRPr="2A2CB7DF">
        <w:rPr>
          <w:rFonts w:asciiTheme="majorBidi" w:hAnsiTheme="majorBidi" w:cstheme="majorBidi"/>
          <w:i/>
          <w:iCs/>
        </w:rPr>
        <w:t>-</w:t>
      </w:r>
      <w:proofErr w:type="spellStart"/>
      <w:r w:rsidR="00A8558B">
        <w:rPr>
          <w:rFonts w:asciiTheme="majorBidi" w:hAnsiTheme="majorBidi" w:cstheme="majorBidi"/>
          <w:i/>
          <w:iCs/>
        </w:rPr>
        <w:t>M</w:t>
      </w:r>
      <w:r w:rsidRPr="2A2CB7DF">
        <w:rPr>
          <w:rFonts w:asciiTheme="majorBidi" w:hAnsiTheme="majorBidi" w:cstheme="majorBidi"/>
          <w:i/>
          <w:iCs/>
        </w:rPr>
        <w:t>aggan</w:t>
      </w:r>
      <w:proofErr w:type="spellEnd"/>
      <w:r w:rsidR="3B6185DD" w:rsidRPr="2A2CB7DF">
        <w:rPr>
          <w:rFonts w:asciiTheme="majorBidi" w:hAnsiTheme="majorBidi" w:cstheme="majorBidi"/>
          <w:i/>
          <w:iCs/>
        </w:rPr>
        <w:t xml:space="preserve"> - </w:t>
      </w:r>
      <w:r w:rsidR="3B6185DD" w:rsidRPr="2A2CB7DF">
        <w:rPr>
          <w:rStyle w:val="normaltextrun"/>
        </w:rPr>
        <w:t>Behold! God’s Free Mercy</w:t>
      </w:r>
      <w:r w:rsidR="3B6185DD" w:rsidRPr="2A2CB7DF">
        <w:rPr>
          <w:rStyle w:val="eop"/>
        </w:rPr>
        <w:t> </w:t>
      </w:r>
    </w:p>
    <w:p w14:paraId="354773E1" w14:textId="77777777" w:rsidR="00843BAB" w:rsidRPr="008008B1" w:rsidRDefault="00843BAB" w:rsidP="00843BAB">
      <w:pPr>
        <w:divId w:val="1757047030"/>
        <w:rPr>
          <w:rFonts w:ascii="AA- East Syriac Marcus" w:eastAsia="Noto Sans Syriac Eastern" w:hAnsi="AA- East Syriac Marcus" w:cs="AA- East Syriac Marcus"/>
          <w:sz w:val="32"/>
          <w:szCs w:val="32"/>
        </w:rPr>
      </w:pPr>
      <w:r w:rsidRPr="008008B1">
        <w:rPr>
          <w:rFonts w:ascii="AA- East Syriac Marcus" w:eastAsia="Noto Sans Syriac Eastern" w:hAnsi="AA- East Syriac Marcus" w:cs="AA- East Syriac Marcus"/>
          <w:sz w:val="32"/>
          <w:szCs w:val="32"/>
          <w:rtl/>
        </w:rPr>
        <w:tab/>
      </w:r>
      <w:r w:rsidRPr="008008B1">
        <w:rPr>
          <w:rFonts w:ascii="AA- East Syriac Marcus" w:eastAsia="Noto Sans Syriac Eastern" w:hAnsi="AA- East Syriac Marcus" w:cs="AA- East Syriac Marcus"/>
          <w:sz w:val="32"/>
          <w:szCs w:val="32"/>
          <w:rtl/>
          <w:lang w:bidi="syr-SY"/>
        </w:rPr>
        <w:t>ܨܵܘܡܵܐ ܪܲܒܵܐ</w:t>
      </w:r>
    </w:p>
    <w:p w14:paraId="11355283" w14:textId="77777777" w:rsidR="00843BAB" w:rsidRPr="008008B1" w:rsidRDefault="00843BAB" w:rsidP="00843BAB">
      <w:pPr>
        <w:jc w:val="both"/>
        <w:divId w:val="1757047030"/>
        <w:rPr>
          <w:rFonts w:ascii="AA- East Syriac Marcus" w:eastAsia="Noto Sans Syriac Eastern" w:hAnsi="AA- East Syriac Marcus" w:cs="AA- East Syriac Marcus"/>
          <w:sz w:val="32"/>
          <w:szCs w:val="32"/>
        </w:rPr>
      </w:pPr>
      <w:r w:rsidRPr="008008B1">
        <w:rPr>
          <w:rFonts w:ascii="AA- East Syriac Marcus" w:eastAsia="Noto Sans Syriac Eastern" w:hAnsi="AA- East Syriac Marcus" w:cs="AA- East Syriac Marcus"/>
          <w:sz w:val="32"/>
          <w:szCs w:val="32"/>
          <w:rtl/>
        </w:rPr>
        <w:tab/>
      </w:r>
      <w:r w:rsidRPr="008008B1">
        <w:rPr>
          <w:rFonts w:ascii="AA- East Syriac Marcus" w:eastAsiaTheme="minorHAnsi" w:hAnsi="AA- East Syriac Marcus" w:cs="AA- East Syriac Marcus"/>
          <w:sz w:val="32"/>
          <w:szCs w:val="32"/>
          <w:rtl/>
          <w:lang w:bidi="syr-SY"/>
        </w:rPr>
        <w:t>ܡܲܕܪܵܫܵܐ</w:t>
      </w:r>
      <w:r w:rsidRPr="008008B1">
        <w:rPr>
          <w:rFonts w:ascii="AA- East Syriac Marcus" w:eastAsiaTheme="minorHAnsi"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 xml:space="preserve"> ܗܵܐ </w:t>
      </w:r>
      <w:r w:rsidRPr="008008B1">
        <w:rPr>
          <w:rFonts w:ascii="AA- East Syriac Marcus" w:hAnsi="AA- East Syriac Marcus" w:cs="AA- East Syriac Marcus" w:hint="cs"/>
          <w:sz w:val="32"/>
          <w:szCs w:val="32"/>
          <w:rtl/>
          <w:lang w:bidi="syr-SY"/>
        </w:rPr>
        <w:t>ܖ̈ܲ</w:t>
      </w:r>
      <w:r w:rsidRPr="008008B1">
        <w:rPr>
          <w:rFonts w:ascii="AA- East Syriac Marcus" w:hAnsi="AA- East Syriac Marcus" w:cs="AA- East Syriac Marcus"/>
          <w:sz w:val="32"/>
          <w:szCs w:val="32"/>
          <w:rtl/>
          <w:lang w:bidi="syr-SY"/>
        </w:rPr>
        <w:t>ܚܡܹܐ ܕܡܲܓܵܢ</w:t>
      </w:r>
    </w:p>
    <w:p w14:paraId="45AB21EA" w14:textId="77777777" w:rsidR="00843BAB" w:rsidRPr="008008B1" w:rsidRDefault="00843BAB" w:rsidP="00843BAB">
      <w:pPr>
        <w:contextualSpacing/>
        <w:divId w:val="1757047030"/>
        <w:rPr>
          <w:rFonts w:asciiTheme="majorBidi" w:hAnsiTheme="majorBidi" w:cstheme="majorBidi"/>
        </w:rPr>
      </w:pPr>
      <w:r w:rsidRPr="008008B1">
        <w:rPr>
          <w:rFonts w:asciiTheme="majorBidi" w:hAnsiTheme="majorBidi" w:cstheme="majorBidi"/>
          <w:rtl/>
        </w:rPr>
        <w:tab/>
      </w:r>
    </w:p>
    <w:p w14:paraId="5140DBEF" w14:textId="2B9FE8AF" w:rsidR="00843BAB" w:rsidRPr="008008B1" w:rsidRDefault="5B9FDAE5" w:rsidP="00C35871">
      <w:pPr>
        <w:numPr>
          <w:ilvl w:val="0"/>
          <w:numId w:val="24"/>
        </w:numPr>
        <w:contextualSpacing/>
        <w:divId w:val="1757047030"/>
        <w:rPr>
          <w:rFonts w:asciiTheme="majorBidi" w:hAnsiTheme="majorBidi" w:cstheme="majorBidi"/>
        </w:rPr>
      </w:pPr>
      <w:r w:rsidRPr="2A2CB7DF">
        <w:rPr>
          <w:rFonts w:asciiTheme="majorBidi" w:hAnsiTheme="majorBidi" w:cstheme="majorBidi"/>
        </w:rPr>
        <w:t>The Palm Sunday (`</w:t>
      </w:r>
      <w:r w:rsidRPr="2A2CB7DF">
        <w:rPr>
          <w:rFonts w:asciiTheme="majorBidi" w:hAnsiTheme="majorBidi" w:cstheme="majorBidi"/>
          <w:i/>
          <w:iCs/>
        </w:rPr>
        <w:t>Eda D-</w:t>
      </w:r>
      <w:proofErr w:type="spellStart"/>
      <w:r w:rsidR="00A8558B">
        <w:rPr>
          <w:rFonts w:asciiTheme="majorBidi" w:hAnsiTheme="majorBidi" w:cstheme="majorBidi"/>
          <w:i/>
          <w:iCs/>
        </w:rPr>
        <w:t>O</w:t>
      </w:r>
      <w:r w:rsidRPr="2A2CB7DF">
        <w:rPr>
          <w:rFonts w:asciiTheme="majorBidi" w:hAnsiTheme="majorBidi" w:cstheme="majorBidi"/>
          <w:i/>
          <w:iCs/>
        </w:rPr>
        <w:t>sha`neh</w:t>
      </w:r>
      <w:proofErr w:type="spellEnd"/>
      <w:r w:rsidRPr="2A2CB7DF">
        <w:rPr>
          <w:rFonts w:asciiTheme="majorBidi" w:hAnsiTheme="majorBidi" w:cstheme="majorBidi"/>
        </w:rPr>
        <w:t>) …………………………………………………</w:t>
      </w:r>
      <w:r w:rsidR="00C35871">
        <w:rPr>
          <w:rFonts w:asciiTheme="majorBidi" w:hAnsiTheme="majorBidi" w:cstheme="majorBidi"/>
        </w:rPr>
        <w:t>9</w:t>
      </w:r>
      <w:r w:rsidR="001636D5">
        <w:rPr>
          <w:rFonts w:asciiTheme="majorBidi" w:hAnsiTheme="majorBidi" w:cstheme="majorBidi"/>
        </w:rPr>
        <w:t>2</w:t>
      </w:r>
      <w:r w:rsidRPr="2A2CB7DF">
        <w:rPr>
          <w:rFonts w:asciiTheme="majorBidi" w:hAnsiTheme="majorBidi" w:cstheme="majorBidi"/>
        </w:rPr>
        <w:t xml:space="preserve"> </w:t>
      </w:r>
    </w:p>
    <w:p w14:paraId="40423611" w14:textId="279D553B" w:rsidR="00843BAB" w:rsidRPr="008008B1" w:rsidRDefault="5B9FDAE5" w:rsidP="2A2CB7DF">
      <w:pPr>
        <w:ind w:left="720"/>
        <w:contextualSpacing/>
        <w:divId w:val="1757047030"/>
        <w:rPr>
          <w:rStyle w:val="eop"/>
          <w:rFonts w:eastAsia="Yu Mincho"/>
        </w:rPr>
      </w:pPr>
      <w:r w:rsidRPr="2A2CB7DF">
        <w:rPr>
          <w:rFonts w:asciiTheme="majorBidi" w:hAnsiTheme="majorBidi" w:cstheme="majorBidi"/>
          <w:i/>
          <w:iCs/>
        </w:rPr>
        <w:t xml:space="preserve"> `</w:t>
      </w:r>
      <w:proofErr w:type="spellStart"/>
      <w:r w:rsidRPr="2A2CB7DF">
        <w:rPr>
          <w:rFonts w:asciiTheme="majorBidi" w:hAnsiTheme="majorBidi" w:cstheme="majorBidi"/>
          <w:i/>
          <w:iCs/>
        </w:rPr>
        <w:t>Onitha</w:t>
      </w:r>
      <w:proofErr w:type="spellEnd"/>
      <w:r w:rsidRPr="2A2CB7DF">
        <w:rPr>
          <w:rFonts w:asciiTheme="majorBidi" w:hAnsiTheme="majorBidi" w:cstheme="majorBidi"/>
          <w:i/>
          <w:iCs/>
        </w:rPr>
        <w:t xml:space="preserve">: </w:t>
      </w:r>
      <w:proofErr w:type="spellStart"/>
      <w:r w:rsidR="267F412D" w:rsidRPr="2A2CB7DF">
        <w:rPr>
          <w:rFonts w:asciiTheme="majorBidi" w:hAnsiTheme="majorBidi" w:cstheme="majorBidi"/>
          <w:i/>
          <w:iCs/>
        </w:rPr>
        <w:t>Ṭ</w:t>
      </w:r>
      <w:r w:rsidRPr="2A2CB7DF">
        <w:rPr>
          <w:rFonts w:asciiTheme="majorBidi" w:hAnsiTheme="majorBidi" w:cstheme="majorBidi"/>
          <w:i/>
          <w:iCs/>
        </w:rPr>
        <w:t>uwa</w:t>
      </w:r>
      <w:proofErr w:type="spellEnd"/>
      <w:r w:rsidRPr="2A2CB7DF">
        <w:rPr>
          <w:rFonts w:asciiTheme="majorBidi" w:hAnsiTheme="majorBidi" w:cstheme="majorBidi"/>
          <w:i/>
          <w:iCs/>
        </w:rPr>
        <w:t xml:space="preserve"> L-</w:t>
      </w:r>
      <w:proofErr w:type="spellStart"/>
      <w:r w:rsidR="00A8558B">
        <w:rPr>
          <w:rFonts w:asciiTheme="majorBidi" w:hAnsiTheme="majorBidi" w:cstheme="majorBidi"/>
          <w:i/>
          <w:iCs/>
        </w:rPr>
        <w:t>Y</w:t>
      </w:r>
      <w:r w:rsidRPr="2A2CB7DF">
        <w:rPr>
          <w:rFonts w:asciiTheme="majorBidi" w:hAnsiTheme="majorBidi" w:cstheme="majorBidi"/>
          <w:i/>
          <w:iCs/>
        </w:rPr>
        <w:t>al</w:t>
      </w:r>
      <w:r w:rsidR="3D43B598" w:rsidRPr="2A2CB7DF">
        <w:rPr>
          <w:rFonts w:asciiTheme="majorBidi" w:hAnsiTheme="majorBidi" w:cstheme="majorBidi"/>
          <w:i/>
          <w:iCs/>
        </w:rPr>
        <w:t>l</w:t>
      </w:r>
      <w:r w:rsidRPr="2A2CB7DF">
        <w:rPr>
          <w:rFonts w:asciiTheme="majorBidi" w:hAnsiTheme="majorBidi" w:cstheme="majorBidi"/>
          <w:i/>
          <w:iCs/>
        </w:rPr>
        <w:t>ude</w:t>
      </w:r>
      <w:proofErr w:type="spellEnd"/>
      <w:r w:rsidR="627AAADE" w:rsidRPr="2A2CB7DF">
        <w:rPr>
          <w:rFonts w:asciiTheme="majorBidi" w:hAnsiTheme="majorBidi" w:cstheme="majorBidi"/>
          <w:i/>
          <w:iCs/>
        </w:rPr>
        <w:t xml:space="preserve"> - </w:t>
      </w:r>
      <w:r w:rsidR="627AAADE" w:rsidRPr="2A2CB7DF">
        <w:rPr>
          <w:rStyle w:val="normaltextrun"/>
        </w:rPr>
        <w:t>Blessed are the Children</w:t>
      </w:r>
    </w:p>
    <w:p w14:paraId="472106A3" w14:textId="77777777" w:rsidR="00843BAB" w:rsidRPr="008008B1" w:rsidRDefault="00843BAB" w:rsidP="00843BAB">
      <w:pPr>
        <w:contextualSpacing/>
        <w:divId w:val="1757047030"/>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t>ܥܹܐܕܵܐ ܕܐܘܿܫܲܥܢܹ̈ـܐ</w:t>
      </w:r>
    </w:p>
    <w:p w14:paraId="59087A99" w14:textId="2BBAE9E1" w:rsidR="00843BAB" w:rsidRPr="008008B1" w:rsidRDefault="00843BAB" w:rsidP="00843BAB">
      <w:pPr>
        <w:spacing w:line="276" w:lineRule="atLeast"/>
        <w:divId w:val="1757047030"/>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ab/>
      </w:r>
      <w:r w:rsidR="007D36F1" w:rsidRPr="008008B1">
        <w:rPr>
          <w:rFonts w:ascii="AA- East Syriac Marcus" w:hAnsi="AA- East Syriac Marcus" w:cs="AA- East Syriac Marcus"/>
          <w:sz w:val="32"/>
          <w:szCs w:val="32"/>
          <w:rtl/>
          <w:lang w:bidi="syr-SY"/>
        </w:rPr>
        <w:t>ܥܘ</w:t>
      </w:r>
      <w:r w:rsidR="007D36F1" w:rsidRPr="008008B1">
        <w:rPr>
          <w:rFonts w:ascii="AA- East Syriac Marcus" w:hAnsi="AA- East Syriac Marcus" w:cs="AA- East Syriac Marcus" w:hint="cs"/>
          <w:sz w:val="32"/>
          <w:szCs w:val="32"/>
          <w:rtl/>
          <w:lang w:bidi="syr-SY"/>
        </w:rPr>
        <w:t>ܿ</w:t>
      </w:r>
      <w:r w:rsidR="007D36F1" w:rsidRPr="008008B1">
        <w:rPr>
          <w:rFonts w:ascii="AA- East Syriac Marcus" w:hAnsi="AA- East Syriac Marcus" w:cs="AA- East Syriac Marcus"/>
          <w:sz w:val="32"/>
          <w:szCs w:val="32"/>
          <w:rtl/>
          <w:lang w:bidi="syr-SY"/>
        </w:rPr>
        <w:t>ܢܝܼܬ</w:t>
      </w:r>
      <w:r w:rsidR="007D36F1">
        <w:rPr>
          <w:rFonts w:ascii="AA- East Syriac Marcus" w:hAnsi="AA- East Syriac Marcus" w:cs="AA- East Syriac Marcus" w:hint="cs"/>
          <w:sz w:val="32"/>
          <w:szCs w:val="32"/>
          <w:rtl/>
          <w:lang w:bidi="syr-SY"/>
        </w:rPr>
        <w:t>̣ܵܐ</w:t>
      </w:r>
      <w:r w:rsidRPr="008008B1">
        <w:rPr>
          <w:rFonts w:ascii="AA- East Syriac Marcus" w:hAnsi="AA- East Syriac Marcus" w:cs="AA- East Syriac Marcus"/>
          <w:sz w:val="32"/>
          <w:szCs w:val="32"/>
          <w:rtl/>
          <w:lang w:bidi="syr-SY"/>
        </w:rPr>
        <w:t>:</w:t>
      </w:r>
      <w:r w:rsidRPr="008008B1">
        <w:rPr>
          <w:rFonts w:ascii="AA- East Syriac Marcus" w:hAnsi="AA- East Syriac Marcus" w:cs="AA- East Syriac Marcus" w:hint="cs"/>
          <w:sz w:val="32"/>
          <w:szCs w:val="32"/>
          <w:bdr w:val="none" w:sz="0" w:space="0" w:color="auto" w:frame="1"/>
          <w:rtl/>
          <w:lang w:bidi="syr-SY"/>
        </w:rPr>
        <w:t xml:space="preserve"> </w:t>
      </w:r>
      <w:r w:rsidRPr="008008B1">
        <w:rPr>
          <w:rFonts w:ascii="AA- East Syriac Marcus" w:hAnsi="AA- East Syriac Marcus" w:cs="AA- East Syriac Marcus"/>
          <w:sz w:val="32"/>
          <w:szCs w:val="32"/>
          <w:rtl/>
          <w:lang w:bidi="syr-SY"/>
        </w:rPr>
        <w:t>ܛܘܼܒܼܵܐ ܠܝܲܠܘܼܕܹ̈ܐ</w:t>
      </w:r>
    </w:p>
    <w:p w14:paraId="35542230" w14:textId="77777777" w:rsidR="00843BAB" w:rsidRPr="008008B1" w:rsidRDefault="00843BAB" w:rsidP="00843BAB">
      <w:pPr>
        <w:divId w:val="1757047030"/>
        <w:rPr>
          <w:rFonts w:asciiTheme="majorBidi" w:hAnsiTheme="majorBidi" w:cstheme="majorBidi"/>
        </w:rPr>
      </w:pPr>
      <w:r w:rsidRPr="008008B1">
        <w:rPr>
          <w:rFonts w:asciiTheme="majorBidi" w:hAnsiTheme="majorBidi" w:cstheme="majorBidi"/>
          <w:rtl/>
        </w:rPr>
        <w:tab/>
      </w:r>
    </w:p>
    <w:p w14:paraId="77B066C6" w14:textId="031A655F" w:rsidR="00843BAB" w:rsidRPr="008008B1" w:rsidRDefault="5B9FDAE5" w:rsidP="00C35871">
      <w:pPr>
        <w:numPr>
          <w:ilvl w:val="0"/>
          <w:numId w:val="24"/>
        </w:numPr>
        <w:contextualSpacing/>
        <w:divId w:val="1757047030"/>
        <w:rPr>
          <w:rFonts w:asciiTheme="majorBidi" w:hAnsiTheme="majorBidi" w:cstheme="majorBidi"/>
        </w:rPr>
      </w:pPr>
      <w:r w:rsidRPr="2A2CB7DF">
        <w:rPr>
          <w:rFonts w:asciiTheme="majorBidi" w:hAnsiTheme="majorBidi" w:cstheme="majorBidi"/>
        </w:rPr>
        <w:t>Holy Maundy Thursday (`</w:t>
      </w:r>
      <w:r w:rsidRPr="2A2CB7DF">
        <w:rPr>
          <w:rFonts w:asciiTheme="majorBidi" w:hAnsiTheme="majorBidi" w:cstheme="majorBidi"/>
          <w:i/>
          <w:iCs/>
        </w:rPr>
        <w:t>Eda D-</w:t>
      </w:r>
      <w:proofErr w:type="spellStart"/>
      <w:r w:rsidR="00945D62">
        <w:rPr>
          <w:rFonts w:asciiTheme="majorBidi" w:hAnsiTheme="majorBidi" w:cstheme="majorBidi"/>
          <w:i/>
          <w:iCs/>
        </w:rPr>
        <w:t>P</w:t>
      </w:r>
      <w:r w:rsidRPr="2A2CB7DF">
        <w:rPr>
          <w:rFonts w:asciiTheme="majorBidi" w:hAnsiTheme="majorBidi" w:cstheme="majorBidi"/>
          <w:i/>
          <w:iCs/>
        </w:rPr>
        <w:t>iskha</w:t>
      </w:r>
      <w:proofErr w:type="spellEnd"/>
      <w:r w:rsidRPr="2A2CB7DF">
        <w:rPr>
          <w:rFonts w:asciiTheme="majorBidi" w:hAnsiTheme="majorBidi" w:cstheme="majorBidi"/>
        </w:rPr>
        <w:t>) ………………………………………….......9</w:t>
      </w:r>
      <w:r w:rsidR="001636D5">
        <w:rPr>
          <w:rFonts w:asciiTheme="majorBidi" w:hAnsiTheme="majorBidi" w:cstheme="majorBidi"/>
        </w:rPr>
        <w:t>6</w:t>
      </w:r>
    </w:p>
    <w:p w14:paraId="4563A3E1" w14:textId="399D88A6" w:rsidR="00843BAB" w:rsidRPr="008008B1" w:rsidRDefault="5B9FDAE5" w:rsidP="00843BAB">
      <w:pPr>
        <w:ind w:firstLine="720"/>
        <w:divId w:val="1757047030"/>
        <w:rPr>
          <w:rFonts w:eastAsia="Times New Roman"/>
        </w:rPr>
      </w:pPr>
      <w:proofErr w:type="spellStart"/>
      <w:r w:rsidRPr="2A2CB7DF">
        <w:rPr>
          <w:rFonts w:asciiTheme="majorBidi" w:hAnsiTheme="majorBidi" w:cstheme="majorBidi"/>
          <w:i/>
          <w:iCs/>
        </w:rPr>
        <w:t>Madrāsha</w:t>
      </w:r>
      <w:proofErr w:type="spellEnd"/>
      <w:r w:rsidRPr="2A2CB7DF">
        <w:rPr>
          <w:rFonts w:asciiTheme="majorBidi" w:hAnsiTheme="majorBidi" w:cstheme="majorBidi"/>
          <w:i/>
          <w:iCs/>
        </w:rPr>
        <w:t xml:space="preserve">: </w:t>
      </w:r>
      <w:proofErr w:type="spellStart"/>
      <w:r w:rsidRPr="2A2CB7DF">
        <w:rPr>
          <w:rFonts w:eastAsia="Times New Roman"/>
          <w:i/>
          <w:iCs/>
        </w:rPr>
        <w:t>Tawdi</w:t>
      </w:r>
      <w:proofErr w:type="spellEnd"/>
      <w:r w:rsidRPr="2A2CB7DF">
        <w:rPr>
          <w:rFonts w:eastAsia="Times New Roman"/>
          <w:i/>
          <w:iCs/>
        </w:rPr>
        <w:t xml:space="preserve"> La</w:t>
      </w:r>
      <w:r w:rsidR="7242F42F" w:rsidRPr="2A2CB7DF">
        <w:rPr>
          <w:rFonts w:eastAsia="Times New Roman"/>
          <w:i/>
          <w:iCs/>
        </w:rPr>
        <w:t>-</w:t>
      </w:r>
      <w:proofErr w:type="spellStart"/>
      <w:r w:rsidR="00945D62">
        <w:rPr>
          <w:rFonts w:eastAsia="Times New Roman"/>
          <w:i/>
          <w:iCs/>
        </w:rPr>
        <w:t>M</w:t>
      </w:r>
      <w:r w:rsidRPr="2A2CB7DF">
        <w:rPr>
          <w:rFonts w:eastAsia="Times New Roman"/>
          <w:i/>
          <w:iCs/>
        </w:rPr>
        <w:t>shikha</w:t>
      </w:r>
      <w:proofErr w:type="spellEnd"/>
      <w:r w:rsidR="0C594D0D" w:rsidRPr="2A2CB7DF">
        <w:rPr>
          <w:rFonts w:eastAsia="Times New Roman"/>
          <w:i/>
          <w:iCs/>
        </w:rPr>
        <w:t xml:space="preserve"> </w:t>
      </w:r>
      <w:r w:rsidRPr="2A2CB7DF">
        <w:rPr>
          <w:rFonts w:asciiTheme="majorBidi" w:hAnsiTheme="majorBidi" w:cstheme="majorBidi"/>
        </w:rPr>
        <w:t>-</w:t>
      </w:r>
      <w:r w:rsidRPr="2A2CB7DF">
        <w:rPr>
          <w:rFonts w:eastAsia="Times New Roman"/>
        </w:rPr>
        <w:t xml:space="preserve"> Thanks be to Jesus</w:t>
      </w:r>
    </w:p>
    <w:p w14:paraId="1A92C296" w14:textId="77777777" w:rsidR="00843BAB" w:rsidRPr="008008B1" w:rsidRDefault="00843BAB" w:rsidP="00843BAB">
      <w:pPr>
        <w:contextualSpacing/>
        <w:divId w:val="1757047030"/>
        <w:rPr>
          <w:rFonts w:ascii="AA- East Syriac Marcus" w:eastAsia="Noto Sans Syriac Eastern" w:hAnsi="AA- East Syriac Marcus"/>
          <w:sz w:val="36"/>
          <w:szCs w:val="36"/>
          <w:rtl/>
        </w:rPr>
      </w:pPr>
      <w:r w:rsidRPr="008008B1">
        <w:rPr>
          <w:rFonts w:ascii="AA- East Syriac Marcus" w:eastAsia="Noto Sans Syriac Eastern" w:hAnsi="AA- East Syriac Marcus" w:cs="AA- East Syriac Marcus"/>
          <w:sz w:val="36"/>
          <w:szCs w:val="36"/>
          <w:rtl/>
        </w:rPr>
        <w:tab/>
      </w:r>
      <w:r w:rsidRPr="00ED2363">
        <w:rPr>
          <w:rFonts w:ascii="AA- East Syriac Marcus" w:eastAsia="Noto Sans Syriac Eastern" w:hAnsi="AA- East Syriac Marcus" w:cs="AA- East Syriac Marcus"/>
          <w:sz w:val="32"/>
          <w:szCs w:val="32"/>
          <w:rtl/>
          <w:lang w:bidi="syr-SY"/>
        </w:rPr>
        <w:t>ܥܹܐܕܵܐ</w:t>
      </w:r>
      <w:r w:rsidRPr="008008B1">
        <w:rPr>
          <w:rFonts w:ascii="AA- East Syriac Marcus" w:eastAsia="Noto Sans Syriac Eastern" w:hAnsi="AA- East Syriac Marcus" w:cs="AA- East Syriac Marcus"/>
          <w:sz w:val="36"/>
          <w:szCs w:val="36"/>
          <w:rtl/>
          <w:lang w:bidi="syr-SY"/>
        </w:rPr>
        <w:t xml:space="preserve"> </w:t>
      </w:r>
      <w:r w:rsidRPr="008008B1">
        <w:rPr>
          <w:rFonts w:ascii="AA- East Syriac Marcus" w:eastAsia="Noto Sans Syriac Eastern" w:hAnsi="AA- East Syriac Marcus" w:cs="AA- East Syriac Marcus"/>
          <w:sz w:val="32"/>
          <w:szCs w:val="32"/>
          <w:rtl/>
          <w:lang w:bidi="syr-SY"/>
        </w:rPr>
        <w:t>ܕܦܸܨܚܵܐ</w:t>
      </w:r>
    </w:p>
    <w:p w14:paraId="3588D258" w14:textId="3B05C852" w:rsidR="00843BAB" w:rsidRDefault="00843BAB" w:rsidP="00843BAB">
      <w:pPr>
        <w:contextualSpacing/>
        <w:divId w:val="1757047030"/>
        <w:rPr>
          <w:rFonts w:ascii="AA- East Syriac Marcus" w:eastAsia="AA- East Syriac Marcus" w:hAnsi="AA- East Syriac Marcus" w:cs="AA- East Syriac Marcus"/>
          <w:sz w:val="32"/>
          <w:szCs w:val="32"/>
          <w:rtl/>
          <w:lang w:val="syr-SY" w:bidi="syr-SY"/>
        </w:rPr>
      </w:pPr>
      <w:r w:rsidRPr="008008B1">
        <w:rPr>
          <w:rFonts w:ascii="AA- East Syriac Marcus" w:hAnsi="AA- East Syriac Marcus" w:cs="AA- East Syriac Marcus"/>
          <w:sz w:val="36"/>
          <w:szCs w:val="36"/>
          <w:rtl/>
          <w:lang w:bidi="syr-SY"/>
        </w:rPr>
        <w:tab/>
      </w:r>
      <w:r w:rsidRPr="00ED2363">
        <w:rPr>
          <w:rFonts w:ascii="AA- East Syriac Marcus" w:eastAsiaTheme="minorHAnsi" w:hAnsi="AA- East Syriac Marcus" w:cs="AA- East Syriac Marcus"/>
          <w:sz w:val="32"/>
          <w:szCs w:val="32"/>
          <w:rtl/>
          <w:lang w:bidi="syr-SY"/>
        </w:rPr>
        <w:t>ܡܲܕܪܵܫܵܐ</w:t>
      </w:r>
      <w:r w:rsidRPr="00ED2363">
        <w:rPr>
          <w:rFonts w:ascii="AA- East Syriac Marcus" w:eastAsiaTheme="minorHAnsi" w:hAnsi="AA- East Syriac Marcus" w:cs="AA- East Syriac Marcus" w:hint="cs"/>
          <w:sz w:val="32"/>
          <w:szCs w:val="32"/>
          <w:rtl/>
          <w:lang w:bidi="syr-SY"/>
        </w:rPr>
        <w:t xml:space="preserve">: </w:t>
      </w:r>
      <w:r w:rsidRPr="00ED2363">
        <w:rPr>
          <w:rFonts w:ascii="AA- East Syriac Marcus" w:eastAsia="AA- East Syriac Marcus" w:hAnsi="AA- East Syriac Marcus" w:cs="AA- East Syriac Marcus"/>
          <w:sz w:val="32"/>
          <w:szCs w:val="32"/>
          <w:rtl/>
          <w:lang w:val="syr-SY" w:bidi="syr-SY"/>
        </w:rPr>
        <w:t>ܬܵܘܕ̇ܝܼ ܠܲܡܫܝܼܚܵܐ</w:t>
      </w:r>
    </w:p>
    <w:p w14:paraId="67E2C2C9" w14:textId="4E0D27C2" w:rsidR="00F96508" w:rsidRDefault="00F96508" w:rsidP="00843BAB">
      <w:pPr>
        <w:contextualSpacing/>
        <w:divId w:val="1757047030"/>
        <w:rPr>
          <w:rFonts w:eastAsia="AA- East Syriac Marcus" w:cs="AA- East Syriac Marcus"/>
          <w:rtl/>
          <w:lang w:val="syr-SY" w:bidi="syr-SY"/>
        </w:rPr>
      </w:pPr>
    </w:p>
    <w:p w14:paraId="69BB22C7" w14:textId="4B321C4F" w:rsidR="00F96508" w:rsidRDefault="00F96508" w:rsidP="00843BAB">
      <w:pPr>
        <w:contextualSpacing/>
        <w:divId w:val="1757047030"/>
        <w:rPr>
          <w:rFonts w:eastAsia="AA- East Syriac Marcus" w:cs="AA- East Syriac Marcus"/>
          <w:rtl/>
          <w:lang w:val="syr-SY" w:bidi="syr-SY"/>
        </w:rPr>
      </w:pPr>
    </w:p>
    <w:p w14:paraId="5C74F1BE" w14:textId="0D6AE735" w:rsidR="00F96508" w:rsidRDefault="00F96508" w:rsidP="00843BAB">
      <w:pPr>
        <w:contextualSpacing/>
        <w:divId w:val="1757047030"/>
        <w:rPr>
          <w:rFonts w:eastAsia="AA- East Syriac Marcus" w:cs="AA- East Syriac Marcus"/>
          <w:rtl/>
          <w:lang w:val="syr-SY" w:bidi="syr-SY"/>
        </w:rPr>
      </w:pPr>
    </w:p>
    <w:p w14:paraId="5934A648" w14:textId="53DC03AD" w:rsidR="00F96508" w:rsidRDefault="00F96508" w:rsidP="00843BAB">
      <w:pPr>
        <w:contextualSpacing/>
        <w:divId w:val="1757047030"/>
        <w:rPr>
          <w:rFonts w:eastAsia="AA- East Syriac Marcus" w:cs="AA- East Syriac Marcus"/>
          <w:rtl/>
          <w:lang w:val="syr-SY" w:bidi="syr-SY"/>
        </w:rPr>
      </w:pPr>
    </w:p>
    <w:p w14:paraId="3A85F6CA" w14:textId="77777777" w:rsidR="00F96508" w:rsidRPr="00F96508" w:rsidRDefault="00F96508" w:rsidP="00843BAB">
      <w:pPr>
        <w:contextualSpacing/>
        <w:divId w:val="1757047030"/>
        <w:rPr>
          <w:rFonts w:eastAsia="AA- East Syriac Marcus" w:cs="AA- East Syriac Marcus" w:hint="cs"/>
          <w:rtl/>
          <w:lang w:val="syr-SY" w:bidi="syr-SY"/>
        </w:rPr>
      </w:pPr>
    </w:p>
    <w:p w14:paraId="5CFA43B2" w14:textId="35B8DDAD" w:rsidR="00843BAB" w:rsidRPr="008008B1" w:rsidRDefault="00843BAB" w:rsidP="00C35871">
      <w:pPr>
        <w:numPr>
          <w:ilvl w:val="0"/>
          <w:numId w:val="24"/>
        </w:numPr>
        <w:contextualSpacing/>
        <w:divId w:val="1757047030"/>
        <w:rPr>
          <w:rFonts w:asciiTheme="majorBidi" w:hAnsiTheme="majorBidi" w:cstheme="majorBidi"/>
          <w:i/>
          <w:iCs/>
        </w:rPr>
      </w:pPr>
      <w:r w:rsidRPr="008008B1">
        <w:rPr>
          <w:rFonts w:asciiTheme="majorBidi" w:eastAsia="Noto Sans Syriac Eastern" w:hAnsiTheme="majorBidi" w:cstheme="majorBidi"/>
        </w:rPr>
        <w:lastRenderedPageBreak/>
        <w:t>Good Friday (</w:t>
      </w:r>
      <w:proofErr w:type="spellStart"/>
      <w:r w:rsidRPr="008008B1">
        <w:rPr>
          <w:rFonts w:asciiTheme="majorBidi" w:eastAsia="Noto Sans Syriac Eastern" w:hAnsiTheme="majorBidi" w:cstheme="majorBidi"/>
          <w:i/>
          <w:iCs/>
        </w:rPr>
        <w:t>Ruta</w:t>
      </w:r>
      <w:proofErr w:type="spellEnd"/>
      <w:r w:rsidRPr="008008B1">
        <w:rPr>
          <w:rFonts w:asciiTheme="majorBidi" w:eastAsia="Noto Sans Syriac Eastern" w:hAnsiTheme="majorBidi" w:cstheme="majorBidi"/>
          <w:i/>
          <w:iCs/>
        </w:rPr>
        <w:t xml:space="preserve"> D</w:t>
      </w:r>
      <w:r>
        <w:rPr>
          <w:rFonts w:asciiTheme="majorBidi" w:eastAsia="Noto Sans Syriac Eastern" w:hAnsiTheme="majorBidi" w:cstheme="majorBidi"/>
          <w:i/>
          <w:iCs/>
        </w:rPr>
        <w:t>-</w:t>
      </w:r>
      <w:proofErr w:type="spellStart"/>
      <w:r w:rsidR="003B6C7F">
        <w:rPr>
          <w:rFonts w:asciiTheme="majorBidi" w:eastAsia="Noto Sans Syriac Eastern" w:hAnsiTheme="majorBidi" w:cstheme="majorBidi"/>
          <w:i/>
          <w:iCs/>
        </w:rPr>
        <w:t>K</w:t>
      </w:r>
      <w:r w:rsidRPr="008008B1">
        <w:rPr>
          <w:rFonts w:asciiTheme="majorBidi" w:eastAsia="Noto Sans Syriac Eastern" w:hAnsiTheme="majorBidi" w:cstheme="majorBidi"/>
          <w:i/>
          <w:iCs/>
        </w:rPr>
        <w:t>hasha</w:t>
      </w:r>
      <w:proofErr w:type="spellEnd"/>
      <w:r w:rsidRPr="008008B1">
        <w:rPr>
          <w:rFonts w:asciiTheme="majorBidi" w:eastAsia="Noto Sans Syriac Eastern" w:hAnsiTheme="majorBidi" w:cstheme="majorBidi"/>
        </w:rPr>
        <w:t>)</w:t>
      </w:r>
      <w:r w:rsidR="00C35871">
        <w:rPr>
          <w:rFonts w:asciiTheme="majorBidi" w:eastAsia="Noto Sans Syriac Eastern" w:hAnsiTheme="majorBidi" w:cstheme="majorBidi"/>
        </w:rPr>
        <w:t xml:space="preserve"> ……………………………………………...</w:t>
      </w:r>
      <w:r>
        <w:rPr>
          <w:rFonts w:asciiTheme="majorBidi" w:eastAsia="Noto Sans Syriac Eastern" w:hAnsiTheme="majorBidi" w:cstheme="majorBidi"/>
        </w:rPr>
        <w:t xml:space="preserve">……...…. </w:t>
      </w:r>
      <w:r w:rsidR="00C35871">
        <w:rPr>
          <w:rFonts w:asciiTheme="majorBidi" w:eastAsia="Noto Sans Syriac Eastern" w:hAnsiTheme="majorBidi" w:cstheme="majorBidi"/>
        </w:rPr>
        <w:t>10</w:t>
      </w:r>
      <w:r w:rsidR="001636D5">
        <w:rPr>
          <w:rFonts w:asciiTheme="majorBidi" w:eastAsia="Noto Sans Syriac Eastern" w:hAnsiTheme="majorBidi" w:cstheme="majorBidi"/>
        </w:rPr>
        <w:t>0</w:t>
      </w:r>
    </w:p>
    <w:p w14:paraId="0803F9AE" w14:textId="1AC5A4BD" w:rsidR="00843BAB" w:rsidRPr="008008B1" w:rsidRDefault="5B9FDAE5" w:rsidP="2A2CB7DF">
      <w:pPr>
        <w:ind w:firstLine="720"/>
        <w:contextualSpacing/>
        <w:divId w:val="1757047030"/>
        <w:rPr>
          <w:rFonts w:eastAsia="Times New Roman"/>
        </w:rPr>
      </w:pPr>
      <w:proofErr w:type="spellStart"/>
      <w:r w:rsidRPr="2A2CB7DF">
        <w:rPr>
          <w:rFonts w:asciiTheme="majorBidi" w:hAnsiTheme="majorBidi" w:cstheme="majorBidi"/>
          <w:i/>
          <w:iCs/>
        </w:rPr>
        <w:t>Madrāsha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It`ir</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Shahre</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Zmar</w:t>
      </w:r>
      <w:proofErr w:type="spellEnd"/>
      <w:r w:rsidR="24514FF4" w:rsidRPr="2A2CB7DF">
        <w:rPr>
          <w:rFonts w:asciiTheme="majorBidi" w:hAnsiTheme="majorBidi" w:cstheme="majorBidi"/>
          <w:i/>
          <w:iCs/>
        </w:rPr>
        <w:t xml:space="preserve"> - </w:t>
      </w:r>
      <w:r w:rsidR="24514FF4" w:rsidRPr="2A2CB7DF">
        <w:rPr>
          <w:rFonts w:eastAsia="Times New Roman"/>
        </w:rPr>
        <w:t>Stay Alert O Watchers!</w:t>
      </w:r>
    </w:p>
    <w:p w14:paraId="1B8E3EE9" w14:textId="77777777" w:rsidR="00843BAB" w:rsidRPr="008008B1" w:rsidRDefault="00843BAB" w:rsidP="2A2CB7DF">
      <w:pPr>
        <w:divId w:val="1757047030"/>
        <w:rPr>
          <w:rFonts w:ascii="AA- East Syriac Marcus" w:hAnsi="AA- East Syriac Marcus" w:cs="AA- East Syriac Marcus"/>
          <w:sz w:val="32"/>
          <w:szCs w:val="32"/>
          <w:rtl/>
          <w:lang w:bidi="syr-SY"/>
        </w:rPr>
      </w:pPr>
      <w:r w:rsidRPr="008008B1">
        <w:rPr>
          <w:rFonts w:ascii="AA- East Syriac Marcus" w:eastAsiaTheme="minorHAnsi" w:hAnsi="AA- East Syriac Marcus" w:cs="AA- East Syriac Marcus"/>
          <w:sz w:val="32"/>
          <w:szCs w:val="32"/>
          <w:rtl/>
          <w:lang w:bidi="syr-SY"/>
        </w:rPr>
        <w:tab/>
      </w:r>
      <w:r w:rsidR="5B9FDAE5" w:rsidRPr="2A2CB7DF">
        <w:rPr>
          <w:rFonts w:ascii="AA- East Syriac Marcus" w:hAnsi="AA- East Syriac Marcus" w:cs="AA- East Syriac Marcus"/>
          <w:sz w:val="32"/>
          <w:szCs w:val="32"/>
          <w:rtl/>
          <w:lang w:bidi="syr-SY"/>
        </w:rPr>
        <w:t>ܥܪܘܼܒܼܬܵـܐ ܕܚܲܫܲܐ</w:t>
      </w:r>
    </w:p>
    <w:p w14:paraId="3B103B0D" w14:textId="77777777" w:rsidR="00843BAB" w:rsidRDefault="00843BAB" w:rsidP="2A2CB7DF">
      <w:pPr>
        <w:divId w:val="1757047030"/>
        <w:rPr>
          <w:rFonts w:ascii="AA- East Syriac Marcus" w:hAnsi="AA- East Syriac Marcus" w:cs="AA- East Syriac Marcus"/>
          <w:sz w:val="32"/>
          <w:szCs w:val="32"/>
          <w:rtl/>
          <w:lang w:bidi="syr-SY"/>
        </w:rPr>
      </w:pPr>
      <w:r w:rsidRPr="008008B1">
        <w:rPr>
          <w:rFonts w:ascii="AA- East Syriac Marcus" w:eastAsiaTheme="minorHAnsi" w:hAnsi="AA- East Syriac Marcus" w:cs="AA- East Syriac Marcus"/>
          <w:sz w:val="32"/>
          <w:szCs w:val="32"/>
          <w:rtl/>
          <w:lang w:bidi="syr-SY"/>
        </w:rPr>
        <w:tab/>
      </w:r>
      <w:r w:rsidR="5B9FDAE5" w:rsidRPr="2A2CB7DF">
        <w:rPr>
          <w:rFonts w:ascii="AA- East Syriac Marcus" w:hAnsi="AA- East Syriac Marcus" w:cs="AA- East Syriac Marcus"/>
          <w:sz w:val="32"/>
          <w:szCs w:val="32"/>
          <w:rtl/>
          <w:lang w:bidi="syr-SY"/>
        </w:rPr>
        <w:t>ܡܲܕܪܵܫܵܐ: ܐܸܬ̇ܬ̇ܥܝܼܪܘ ܫܵܗܖܹ̈ܐ ܙܡܲܪܘ</w:t>
      </w:r>
    </w:p>
    <w:p w14:paraId="01C67341" w14:textId="77777777" w:rsidR="00B71DD4" w:rsidRPr="00B71DD4" w:rsidRDefault="00B71DD4" w:rsidP="2A2CB7DF">
      <w:pPr>
        <w:divId w:val="1757047030"/>
        <w:rPr>
          <w:rFonts w:asciiTheme="majorBidi" w:hAnsiTheme="majorBidi" w:cs="AA- East Syriac Marcus"/>
          <w:rtl/>
          <w:lang w:bidi="syr-SY"/>
        </w:rPr>
      </w:pPr>
    </w:p>
    <w:p w14:paraId="78B6235B" w14:textId="7A5A9D9F" w:rsidR="00843BAB" w:rsidRPr="008008B1" w:rsidRDefault="5B9FDAE5" w:rsidP="00C35871">
      <w:pPr>
        <w:numPr>
          <w:ilvl w:val="0"/>
          <w:numId w:val="24"/>
        </w:numPr>
        <w:contextualSpacing/>
        <w:divId w:val="1757047030"/>
        <w:rPr>
          <w:rFonts w:asciiTheme="majorBidi" w:hAnsiTheme="majorBidi" w:cstheme="majorBidi"/>
        </w:rPr>
      </w:pPr>
      <w:r w:rsidRPr="2A2CB7DF">
        <w:rPr>
          <w:rFonts w:asciiTheme="majorBidi" w:eastAsia="Noto Sans Syriac Eastern" w:hAnsiTheme="majorBidi" w:cstheme="majorBidi"/>
        </w:rPr>
        <w:t>Great Saturday (</w:t>
      </w:r>
      <w:proofErr w:type="spellStart"/>
      <w:r w:rsidRPr="2A2CB7DF">
        <w:rPr>
          <w:rFonts w:asciiTheme="majorBidi" w:eastAsia="Noto Sans Syriac Eastern" w:hAnsiTheme="majorBidi" w:cstheme="majorBidi"/>
          <w:i/>
          <w:iCs/>
        </w:rPr>
        <w:t>Shaptha</w:t>
      </w:r>
      <w:proofErr w:type="spellEnd"/>
      <w:r w:rsidRPr="2A2CB7DF">
        <w:rPr>
          <w:rFonts w:asciiTheme="majorBidi" w:eastAsia="Noto Sans Syriac Eastern" w:hAnsiTheme="majorBidi" w:cstheme="majorBidi"/>
          <w:i/>
          <w:iCs/>
        </w:rPr>
        <w:t xml:space="preserve"> </w:t>
      </w:r>
      <w:proofErr w:type="spellStart"/>
      <w:r w:rsidRPr="2A2CB7DF">
        <w:rPr>
          <w:rFonts w:asciiTheme="majorBidi" w:eastAsia="Noto Sans Syriac Eastern" w:hAnsiTheme="majorBidi" w:cstheme="majorBidi"/>
          <w:i/>
          <w:iCs/>
        </w:rPr>
        <w:t>Rabtha</w:t>
      </w:r>
      <w:proofErr w:type="spellEnd"/>
      <w:r w:rsidRPr="2A2CB7DF">
        <w:rPr>
          <w:rFonts w:asciiTheme="majorBidi" w:eastAsia="Noto Sans Syriac Eastern" w:hAnsiTheme="majorBidi" w:cstheme="majorBidi"/>
        </w:rPr>
        <w:t>) ……………………………………………………...10</w:t>
      </w:r>
      <w:r w:rsidR="001636D5">
        <w:rPr>
          <w:rFonts w:asciiTheme="majorBidi" w:eastAsia="Noto Sans Syriac Eastern" w:hAnsiTheme="majorBidi" w:cstheme="majorBidi"/>
        </w:rPr>
        <w:t>4</w:t>
      </w:r>
    </w:p>
    <w:p w14:paraId="7E775EC1" w14:textId="038B8448" w:rsidR="00843BAB" w:rsidRPr="008008B1" w:rsidRDefault="5B9FDAE5" w:rsidP="2A2CB7DF">
      <w:pPr>
        <w:ind w:left="720"/>
        <w:divId w:val="1757047030"/>
        <w:rPr>
          <w:rStyle w:val="eop"/>
          <w:rFonts w:eastAsia="Yu Mincho"/>
        </w:rPr>
      </w:pPr>
      <w:proofErr w:type="spellStart"/>
      <w:r w:rsidRPr="2A2CB7DF">
        <w:rPr>
          <w:rFonts w:asciiTheme="majorBidi" w:eastAsia="Noto Sans Syriac Eastern" w:hAnsiTheme="majorBidi" w:cstheme="majorBidi"/>
          <w:i/>
          <w:iCs/>
        </w:rPr>
        <w:t>Teshbokhta</w:t>
      </w:r>
      <w:proofErr w:type="spellEnd"/>
      <w:r w:rsidRPr="2A2CB7DF">
        <w:rPr>
          <w:rFonts w:asciiTheme="majorBidi" w:eastAsia="Noto Sans Syriac Eastern" w:hAnsiTheme="majorBidi" w:cstheme="majorBidi"/>
          <w:i/>
          <w:iCs/>
        </w:rPr>
        <w:t xml:space="preserve">: </w:t>
      </w:r>
      <w:proofErr w:type="spellStart"/>
      <w:r w:rsidRPr="2A2CB7DF">
        <w:rPr>
          <w:rFonts w:asciiTheme="majorBidi" w:eastAsia="Noto Sans Syriac Eastern" w:hAnsiTheme="majorBidi" w:cstheme="majorBidi"/>
          <w:i/>
          <w:iCs/>
        </w:rPr>
        <w:t>Brikh</w:t>
      </w:r>
      <w:proofErr w:type="spellEnd"/>
      <w:r w:rsidRPr="2A2CB7DF">
        <w:rPr>
          <w:rFonts w:asciiTheme="majorBidi" w:eastAsia="Noto Sans Syriac Eastern" w:hAnsiTheme="majorBidi" w:cstheme="majorBidi"/>
          <w:i/>
          <w:iCs/>
        </w:rPr>
        <w:t xml:space="preserve"> </w:t>
      </w:r>
      <w:proofErr w:type="spellStart"/>
      <w:r w:rsidRPr="2A2CB7DF">
        <w:rPr>
          <w:rFonts w:asciiTheme="majorBidi" w:eastAsia="Noto Sans Syriac Eastern" w:hAnsiTheme="majorBidi" w:cstheme="majorBidi"/>
          <w:i/>
          <w:iCs/>
        </w:rPr>
        <w:t>Ithya</w:t>
      </w:r>
      <w:proofErr w:type="spellEnd"/>
      <w:r w:rsidR="3446E65F" w:rsidRPr="2A2CB7DF">
        <w:rPr>
          <w:rFonts w:asciiTheme="majorBidi" w:eastAsia="Noto Sans Syriac Eastern" w:hAnsiTheme="majorBidi" w:cstheme="majorBidi"/>
          <w:i/>
          <w:iCs/>
        </w:rPr>
        <w:t xml:space="preserve"> - </w:t>
      </w:r>
      <w:r w:rsidR="3446E65F" w:rsidRPr="2A2CB7DF">
        <w:rPr>
          <w:rStyle w:val="normaltextrun"/>
        </w:rPr>
        <w:t>Blessed Be the One</w:t>
      </w:r>
    </w:p>
    <w:p w14:paraId="447B0654" w14:textId="77777777" w:rsidR="00843BAB" w:rsidRDefault="00843BAB" w:rsidP="00843BAB">
      <w:pPr>
        <w:divId w:val="1757047030"/>
        <w:rPr>
          <w:rFonts w:ascii="AA- East Syriac Marcus" w:hAnsi="AA- East Syriac Marcus" w:cs="AA- East Syriac Marcus"/>
          <w:sz w:val="32"/>
          <w:szCs w:val="32"/>
          <w:lang w:bidi="syr-SY"/>
        </w:rPr>
      </w:pPr>
      <w:r w:rsidRPr="008008B1">
        <w:rPr>
          <w:rFonts w:asciiTheme="majorBidi" w:eastAsia="Noto Sans Syriac Eastern" w:hAnsiTheme="majorBidi" w:cstheme="majorBidi"/>
          <w:i/>
          <w:iCs/>
          <w:sz w:val="32"/>
          <w:szCs w:val="32"/>
          <w:rtl/>
        </w:rPr>
        <w:tab/>
      </w:r>
      <w:r w:rsidRPr="008008B1">
        <w:rPr>
          <w:rFonts w:ascii="AA- East Syriac Marcus" w:hAnsi="AA- East Syriac Marcus" w:cs="AA- East Syriac Marcus" w:hint="cs"/>
          <w:sz w:val="32"/>
          <w:szCs w:val="32"/>
          <w:rtl/>
          <w:lang w:bidi="syr-SY"/>
        </w:rPr>
        <w:t>ܫܲܒ̇ܬ̣ܵܐ ܪܲܒ̇ܬ̣ܵܐ</w:t>
      </w:r>
    </w:p>
    <w:p w14:paraId="03AC5E82" w14:textId="10F2DF1F" w:rsidR="00743CAA" w:rsidRDefault="00743CAA" w:rsidP="00843BAB">
      <w:pPr>
        <w:divId w:val="1757047030"/>
        <w:rPr>
          <w:rFonts w:ascii="AA- East Syriac Marcus" w:hAnsi="AA- East Syriac Marcus" w:cs="AA- East Syriac Marcus"/>
          <w:sz w:val="32"/>
          <w:szCs w:val="32"/>
          <w:lang w:bidi="syr-SY"/>
        </w:rPr>
      </w:pPr>
      <w:r>
        <w:rPr>
          <w:rFonts w:ascii="AA- East Syriac Marcus" w:hAnsi="AA- East Syriac Marcus" w:cs="AA- East Syriac Marcus"/>
          <w:sz w:val="32"/>
          <w:szCs w:val="32"/>
          <w:lang w:bidi="syr-SY"/>
        </w:rPr>
        <w:tab/>
      </w:r>
      <w:r w:rsidRPr="008008B1">
        <w:rPr>
          <w:rFonts w:ascii="AA- East Syriac Marcus" w:eastAsia="Times New Roman" w:hAnsi="AA- East Syriac Marcus" w:cs="AA- East Syriac Marcus"/>
          <w:sz w:val="32"/>
          <w:szCs w:val="32"/>
          <w:rtl/>
          <w:lang w:bidi="syr-SY"/>
        </w:rPr>
        <w:t>ܬܸܫ</w:t>
      </w:r>
      <w:r w:rsidRPr="008008B1">
        <w:rPr>
          <w:rFonts w:ascii="AA- East Syriac Marcus" w:eastAsia="Times New Roman" w:hAnsi="AA- East Syriac Marcus" w:cs="AA- East Syriac Marcus" w:hint="cs"/>
          <w:sz w:val="32"/>
          <w:szCs w:val="32"/>
          <w:rtl/>
          <w:lang w:bidi="syr-SY"/>
        </w:rPr>
        <w:t>ܒ̇</w:t>
      </w:r>
      <w:r w:rsidRPr="008008B1">
        <w:rPr>
          <w:rFonts w:ascii="AA- East Syriac Marcus" w:eastAsia="Times New Roman" w:hAnsi="AA- East Syriac Marcus" w:cs="AA- East Syriac Marcus"/>
          <w:sz w:val="32"/>
          <w:szCs w:val="32"/>
          <w:rtl/>
          <w:lang w:bidi="syr-SY"/>
        </w:rPr>
        <w:t>ܘܿܚܬܵܐ</w:t>
      </w:r>
      <w:r>
        <w:rPr>
          <w:rFonts w:ascii="AA- East Syriac Marcus" w:eastAsia="Times New Roman"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ܒܪܝ݂ܟ̣ ܐܝ݂ܬ̣ܝܵܐ</w:t>
      </w:r>
    </w:p>
    <w:p w14:paraId="4A6B6CD6" w14:textId="77777777" w:rsidR="00843BAB" w:rsidRPr="008008B1" w:rsidRDefault="00843BAB" w:rsidP="00843BAB">
      <w:pPr>
        <w:contextualSpacing/>
        <w:divId w:val="1757047030"/>
        <w:rPr>
          <w:rFonts w:asciiTheme="majorBidi" w:hAnsiTheme="majorBidi" w:cstheme="majorBidi"/>
          <w:i/>
          <w:iCs/>
        </w:rPr>
      </w:pPr>
      <w:r w:rsidRPr="008008B1">
        <w:rPr>
          <w:rFonts w:asciiTheme="majorBidi" w:hAnsiTheme="majorBidi" w:cstheme="majorBidi"/>
          <w:i/>
          <w:iCs/>
          <w:rtl/>
        </w:rPr>
        <w:tab/>
      </w:r>
    </w:p>
    <w:p w14:paraId="163B28A2" w14:textId="083DA98E" w:rsidR="00843BAB" w:rsidRPr="008008B1" w:rsidRDefault="00843BAB" w:rsidP="00C35871">
      <w:pPr>
        <w:numPr>
          <w:ilvl w:val="0"/>
          <w:numId w:val="24"/>
        </w:numPr>
        <w:contextualSpacing/>
        <w:divId w:val="1757047030"/>
        <w:rPr>
          <w:rFonts w:asciiTheme="majorBidi" w:hAnsiTheme="majorBidi" w:cstheme="majorBidi"/>
        </w:rPr>
      </w:pPr>
      <w:r w:rsidRPr="008008B1">
        <w:rPr>
          <w:rFonts w:asciiTheme="majorBidi" w:hAnsiTheme="majorBidi" w:cstheme="majorBidi"/>
        </w:rPr>
        <w:t>Easter Vigil (</w:t>
      </w:r>
      <w:proofErr w:type="spellStart"/>
      <w:r w:rsidRPr="008008B1">
        <w:rPr>
          <w:rFonts w:asciiTheme="majorBidi" w:hAnsiTheme="majorBidi" w:cstheme="majorBidi"/>
          <w:i/>
          <w:iCs/>
        </w:rPr>
        <w:t>Shahra</w:t>
      </w:r>
      <w:proofErr w:type="spellEnd"/>
      <w:r w:rsidRPr="008008B1">
        <w:rPr>
          <w:rFonts w:asciiTheme="majorBidi" w:hAnsiTheme="majorBidi" w:cstheme="majorBidi"/>
          <w:i/>
          <w:iCs/>
        </w:rPr>
        <w:t xml:space="preserve"> D</w:t>
      </w:r>
      <w:r>
        <w:rPr>
          <w:rFonts w:asciiTheme="majorBidi" w:hAnsiTheme="majorBidi" w:cstheme="majorBidi"/>
          <w:i/>
          <w:iCs/>
        </w:rPr>
        <w:t>-</w:t>
      </w:r>
      <w:proofErr w:type="spellStart"/>
      <w:r w:rsidRPr="008008B1">
        <w:rPr>
          <w:rFonts w:asciiTheme="majorBidi" w:hAnsiTheme="majorBidi" w:cstheme="majorBidi"/>
          <w:i/>
          <w:iCs/>
        </w:rPr>
        <w:t>Qyamta</w:t>
      </w:r>
      <w:proofErr w:type="spellEnd"/>
      <w:r w:rsidRPr="008008B1">
        <w:rPr>
          <w:rFonts w:asciiTheme="majorBidi" w:hAnsiTheme="majorBidi" w:cstheme="majorBidi"/>
        </w:rPr>
        <w:t>)</w:t>
      </w:r>
      <w:r>
        <w:rPr>
          <w:rFonts w:asciiTheme="majorBidi" w:hAnsiTheme="majorBidi" w:cstheme="majorBidi"/>
        </w:rPr>
        <w:t xml:space="preserve"> ………………………………………………….…...10</w:t>
      </w:r>
      <w:r w:rsidR="001636D5">
        <w:rPr>
          <w:rFonts w:asciiTheme="majorBidi" w:hAnsiTheme="majorBidi" w:cstheme="majorBidi"/>
        </w:rPr>
        <w:t>7</w:t>
      </w:r>
      <w:r w:rsidRPr="008008B1">
        <w:rPr>
          <w:rFonts w:asciiTheme="majorBidi" w:hAnsiTheme="majorBidi" w:cstheme="majorBidi"/>
        </w:rPr>
        <w:t xml:space="preserve"> </w:t>
      </w:r>
    </w:p>
    <w:p w14:paraId="76928EFD" w14:textId="739B8F29" w:rsidR="00843BAB" w:rsidRPr="008008B1" w:rsidRDefault="5B9FDAE5" w:rsidP="2A2CB7DF">
      <w:pPr>
        <w:ind w:firstLine="720"/>
        <w:contextualSpacing/>
        <w:divId w:val="1757047030"/>
        <w:rPr>
          <w:rFonts w:eastAsia="Times New Roman"/>
          <w:b/>
          <w:bCs/>
        </w:rPr>
      </w:pP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Bazqiputha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Tahra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Khzith</w:t>
      </w:r>
      <w:proofErr w:type="spellEnd"/>
      <w:r w:rsidR="7A83C5BC" w:rsidRPr="2A2CB7DF">
        <w:rPr>
          <w:rFonts w:asciiTheme="majorBidi" w:hAnsiTheme="majorBidi" w:cstheme="majorBidi"/>
          <w:i/>
          <w:iCs/>
        </w:rPr>
        <w:t xml:space="preserve"> - </w:t>
      </w:r>
      <w:r w:rsidR="7A83C5BC" w:rsidRPr="2A2CB7DF">
        <w:rPr>
          <w:rFonts w:eastAsia="Times New Roman"/>
        </w:rPr>
        <w:t>The Cherub and the Thief</w:t>
      </w:r>
    </w:p>
    <w:p w14:paraId="6F846C54" w14:textId="77777777" w:rsidR="00843BAB" w:rsidRPr="008008B1" w:rsidRDefault="00843BAB" w:rsidP="00843BAB">
      <w:pPr>
        <w:divId w:val="1757047030"/>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Pr="008008B1">
        <w:rPr>
          <w:rFonts w:ascii="AA- East Syriac Marcus" w:hAnsi="AA- East Syriac Marcus" w:cs="AA- East Syriac Marcus" w:hint="cs"/>
          <w:sz w:val="32"/>
          <w:szCs w:val="32"/>
          <w:rtl/>
          <w:lang w:bidi="syr-SY"/>
        </w:rPr>
        <w:t xml:space="preserve">ܫܗܲܪܬܵܐ </w:t>
      </w:r>
      <w:r w:rsidRPr="008008B1">
        <w:rPr>
          <w:rFonts w:ascii="AA- East Syriac Marcus" w:eastAsia="Noto Sans Syriac Eastern" w:hAnsi="AA- East Syriac Marcus" w:cs="AA- East Syriac Marcus"/>
          <w:sz w:val="32"/>
          <w:szCs w:val="32"/>
          <w:rtl/>
          <w:lang w:bidi="syr-SY"/>
        </w:rPr>
        <w:t>ܕܲܩܝܵܡܬܵܐ</w:t>
      </w:r>
    </w:p>
    <w:p w14:paraId="463CCC6D" w14:textId="77777777" w:rsidR="00843BAB" w:rsidRPr="008008B1" w:rsidRDefault="00843BAB" w:rsidP="00843BAB">
      <w:pPr>
        <w:contextualSpacing/>
        <w:divId w:val="1757047030"/>
        <w:rPr>
          <w:rFonts w:ascii="AA- East Syriac Marcus" w:hAnsi="AA- East Syriac Marcus" w:cs="AA- East Syriac Marcus"/>
          <w:sz w:val="32"/>
          <w:szCs w:val="32"/>
        </w:rPr>
      </w:pPr>
      <w:r w:rsidRPr="008008B1">
        <w:rPr>
          <w:rFonts w:asciiTheme="majorBidi" w:hAnsiTheme="majorBidi" w:cstheme="majorBidi"/>
          <w:sz w:val="32"/>
          <w:szCs w:val="32"/>
          <w:rtl/>
        </w:rPr>
        <w:tab/>
      </w:r>
      <w:r w:rsidRPr="008008B1">
        <w:rPr>
          <w:rFonts w:ascii="AA- East Syriac Marcus" w:hAnsi="AA- East Syriac Marcus" w:cs="AA- East Syriac Marcus"/>
          <w:sz w:val="32"/>
          <w:szCs w:val="32"/>
          <w:bdr w:val="none" w:sz="0" w:space="0" w:color="auto" w:frame="1"/>
          <w:rtl/>
          <w:lang w:bidi="syr-SY"/>
        </w:rPr>
        <w:t>ܣܘܿܓ</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ܝܼܬܵ</w:t>
      </w:r>
      <w:r w:rsidRPr="008008B1">
        <w:rPr>
          <w:rFonts w:ascii="AA- East Syriac Marcus" w:hAnsi="AA- East Syriac Marcus" w:cs="AA- East Syriac Marcus" w:hint="cs"/>
          <w:sz w:val="32"/>
          <w:szCs w:val="32"/>
          <w:bdr w:val="none" w:sz="0" w:space="0" w:color="auto" w:frame="1"/>
          <w:rtl/>
          <w:lang w:bidi="syr-SY"/>
        </w:rPr>
        <w:t>̣</w:t>
      </w:r>
      <w:r w:rsidRPr="008008B1">
        <w:rPr>
          <w:rFonts w:ascii="AA- East Syriac Marcus" w:hAnsi="AA- East Syriac Marcus" w:cs="AA- East Syriac Marcus"/>
          <w:sz w:val="32"/>
          <w:szCs w:val="32"/>
          <w:bdr w:val="none" w:sz="0" w:space="0" w:color="auto" w:frame="1"/>
          <w:rtl/>
          <w:lang w:bidi="syr-SY"/>
        </w:rPr>
        <w:t>ܐ</w:t>
      </w:r>
      <w:r w:rsidRPr="008008B1">
        <w:rPr>
          <w:rFonts w:ascii="AA- East Syriac Marcus" w:eastAsia="Times New Roman" w:hAnsi="AA- East Syriac Marcus" w:cs="AA- East Syriac Marcus" w:hint="cs"/>
          <w:sz w:val="32"/>
          <w:szCs w:val="32"/>
          <w:rtl/>
          <w:lang w:bidi="syr-SY"/>
        </w:rPr>
        <w:t xml:space="preserve">: </w:t>
      </w:r>
      <w:r w:rsidRPr="008008B1">
        <w:rPr>
          <w:rFonts w:ascii="AA- East Syriac Marcus" w:eastAsia="Times New Roman" w:hAnsi="AA- East Syriac Marcus" w:cs="AA- East Syriac Marcus"/>
          <w:sz w:val="32"/>
          <w:szCs w:val="32"/>
          <w:rtl/>
          <w:lang w:bidi="syr-SY"/>
        </w:rPr>
        <w:t>ܒܲܙܩܝܼܦܘܼܬ</w:t>
      </w:r>
      <w:r w:rsidRPr="008008B1">
        <w:rPr>
          <w:rFonts w:ascii="AA- East Syriac Marcus" w:eastAsia="Times New Roman" w:hAnsi="AA- East Syriac Marcus" w:cs="AA- East Syriac Marcus" w:hint="cs"/>
          <w:sz w:val="32"/>
          <w:szCs w:val="32"/>
          <w:rtl/>
          <w:lang w:bidi="syr-SY"/>
        </w:rPr>
        <w:t>̣ܵ</w:t>
      </w:r>
      <w:r w:rsidRPr="008008B1">
        <w:rPr>
          <w:rFonts w:ascii="AA- East Syriac Marcus" w:eastAsia="Times New Roman" w:hAnsi="AA- East Syriac Marcus" w:cs="AA- East Syriac Marcus"/>
          <w:sz w:val="32"/>
          <w:szCs w:val="32"/>
          <w:rtl/>
          <w:lang w:bidi="syr-SY"/>
        </w:rPr>
        <w:t>ܐ ܬܲܗܪܵܐ ܚܙܹܝ</w:t>
      </w:r>
      <w:r w:rsidRPr="008008B1">
        <w:rPr>
          <w:rFonts w:ascii="AA- East Syriac Marcus" w:eastAsia="Times New Roman" w:hAnsi="AA- East Syriac Marcus" w:cs="AA- East Syriac Marcus" w:hint="cs"/>
          <w:sz w:val="32"/>
          <w:szCs w:val="32"/>
          <w:rtl/>
          <w:lang w:bidi="syr-SY"/>
        </w:rPr>
        <w:t>ܬ̣</w:t>
      </w:r>
    </w:p>
    <w:p w14:paraId="257B3975" w14:textId="77777777" w:rsidR="00843BAB" w:rsidRPr="008008B1" w:rsidRDefault="00843BAB" w:rsidP="00843BAB">
      <w:pPr>
        <w:contextualSpacing/>
        <w:divId w:val="1757047030"/>
        <w:rPr>
          <w:rFonts w:asciiTheme="majorBidi" w:hAnsiTheme="majorBidi" w:cstheme="majorBidi"/>
        </w:rPr>
      </w:pPr>
      <w:r w:rsidRPr="008008B1">
        <w:rPr>
          <w:rFonts w:asciiTheme="majorBidi" w:hAnsiTheme="majorBidi" w:cstheme="majorBidi"/>
          <w:rtl/>
        </w:rPr>
        <w:tab/>
      </w:r>
    </w:p>
    <w:p w14:paraId="0357F867" w14:textId="182DA09D" w:rsidR="00843BAB" w:rsidRPr="008008B1" w:rsidRDefault="00DC14BF" w:rsidP="00C35871">
      <w:pPr>
        <w:numPr>
          <w:ilvl w:val="0"/>
          <w:numId w:val="24"/>
        </w:numPr>
        <w:contextualSpacing/>
        <w:divId w:val="1757047030"/>
        <w:rPr>
          <w:rFonts w:asciiTheme="majorBidi" w:hAnsiTheme="majorBidi" w:cstheme="majorBidi"/>
        </w:rPr>
      </w:pPr>
      <w:r>
        <w:rPr>
          <w:rFonts w:asciiTheme="majorBidi" w:hAnsiTheme="majorBidi" w:cstheme="majorBidi"/>
        </w:rPr>
        <w:t xml:space="preserve">The </w:t>
      </w:r>
      <w:r w:rsidR="00843BAB" w:rsidRPr="008008B1">
        <w:rPr>
          <w:rFonts w:asciiTheme="majorBidi" w:hAnsiTheme="majorBidi" w:cstheme="majorBidi"/>
        </w:rPr>
        <w:t>Feast of the Holy Resurrection (`</w:t>
      </w:r>
      <w:r w:rsidR="00843BAB" w:rsidRPr="008008B1">
        <w:rPr>
          <w:rFonts w:asciiTheme="majorBidi" w:hAnsiTheme="majorBidi" w:cstheme="majorBidi"/>
          <w:i/>
          <w:iCs/>
        </w:rPr>
        <w:t>Eda D</w:t>
      </w:r>
      <w:r w:rsidR="00843BAB">
        <w:rPr>
          <w:rFonts w:asciiTheme="majorBidi" w:hAnsiTheme="majorBidi" w:cstheme="majorBidi"/>
          <w:i/>
          <w:iCs/>
        </w:rPr>
        <w:t>-</w:t>
      </w:r>
      <w:proofErr w:type="spellStart"/>
      <w:r w:rsidR="003B6C7F">
        <w:rPr>
          <w:rFonts w:asciiTheme="majorBidi" w:hAnsiTheme="majorBidi" w:cstheme="majorBidi"/>
          <w:i/>
          <w:iCs/>
        </w:rPr>
        <w:t>Q</w:t>
      </w:r>
      <w:r w:rsidR="00843BAB" w:rsidRPr="008008B1">
        <w:rPr>
          <w:rFonts w:asciiTheme="majorBidi" w:hAnsiTheme="majorBidi" w:cstheme="majorBidi"/>
          <w:i/>
          <w:iCs/>
        </w:rPr>
        <w:t>yamta</w:t>
      </w:r>
      <w:proofErr w:type="spellEnd"/>
      <w:r w:rsidR="00843BAB" w:rsidRPr="008008B1">
        <w:rPr>
          <w:rFonts w:asciiTheme="majorBidi" w:hAnsiTheme="majorBidi" w:cstheme="majorBidi"/>
        </w:rPr>
        <w:t>)</w:t>
      </w:r>
      <w:r w:rsidR="00843BAB">
        <w:rPr>
          <w:rFonts w:asciiTheme="majorBidi" w:hAnsiTheme="majorBidi" w:cstheme="majorBidi"/>
        </w:rPr>
        <w:t xml:space="preserve"> …………………………</w:t>
      </w:r>
      <w:r w:rsidR="001636D5">
        <w:rPr>
          <w:rFonts w:asciiTheme="majorBidi" w:hAnsiTheme="majorBidi" w:cstheme="majorBidi"/>
        </w:rPr>
        <w:t>…</w:t>
      </w:r>
      <w:proofErr w:type="gramStart"/>
      <w:r w:rsidR="003B6C7F">
        <w:rPr>
          <w:rFonts w:asciiTheme="majorBidi" w:hAnsiTheme="majorBidi" w:cstheme="majorBidi"/>
        </w:rPr>
        <w:t>…</w:t>
      </w:r>
      <w:r w:rsidR="001636D5">
        <w:rPr>
          <w:rFonts w:asciiTheme="majorBidi" w:hAnsiTheme="majorBidi" w:cstheme="majorBidi"/>
        </w:rPr>
        <w:t>..</w:t>
      </w:r>
      <w:proofErr w:type="gramEnd"/>
      <w:r w:rsidR="00843BAB">
        <w:rPr>
          <w:rFonts w:asciiTheme="majorBidi" w:hAnsiTheme="majorBidi" w:cstheme="majorBidi"/>
        </w:rPr>
        <w:t>1</w:t>
      </w:r>
      <w:r w:rsidR="00C35871">
        <w:rPr>
          <w:rFonts w:asciiTheme="majorBidi" w:hAnsiTheme="majorBidi" w:cstheme="majorBidi"/>
        </w:rPr>
        <w:t>2</w:t>
      </w:r>
      <w:r w:rsidR="001636D5">
        <w:rPr>
          <w:rFonts w:asciiTheme="majorBidi" w:hAnsiTheme="majorBidi" w:cstheme="majorBidi"/>
        </w:rPr>
        <w:t>0</w:t>
      </w:r>
    </w:p>
    <w:p w14:paraId="60E1320D" w14:textId="55FA251C" w:rsidR="00843BAB" w:rsidRPr="008008B1" w:rsidRDefault="5B9FDAE5" w:rsidP="2A2CB7DF">
      <w:pPr>
        <w:ind w:left="720"/>
        <w:divId w:val="1757047030"/>
        <w:rPr>
          <w:rFonts w:eastAsia="Yu Mincho"/>
        </w:rPr>
      </w:pPr>
      <w:r w:rsidRPr="2A2CB7DF">
        <w:rPr>
          <w:rFonts w:asciiTheme="majorBidi" w:hAnsiTheme="majorBidi" w:cstheme="majorBidi"/>
          <w:i/>
          <w:iCs/>
        </w:rPr>
        <w:t>`</w:t>
      </w:r>
      <w:proofErr w:type="spellStart"/>
      <w:r w:rsidRPr="2A2CB7DF">
        <w:rPr>
          <w:rFonts w:asciiTheme="majorBidi" w:hAnsiTheme="majorBidi" w:cstheme="majorBidi"/>
          <w:i/>
          <w:iCs/>
        </w:rPr>
        <w:t>Onitha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Shabakh</w:t>
      </w:r>
      <w:proofErr w:type="spellEnd"/>
      <w:r w:rsidRPr="2A2CB7DF">
        <w:rPr>
          <w:rFonts w:asciiTheme="majorBidi" w:hAnsiTheme="majorBidi" w:cstheme="majorBidi"/>
          <w:i/>
          <w:iCs/>
        </w:rPr>
        <w:t xml:space="preserve"> L-</w:t>
      </w:r>
      <w:proofErr w:type="spellStart"/>
      <w:r w:rsidR="57DACD70" w:rsidRPr="2A2CB7DF">
        <w:rPr>
          <w:rFonts w:asciiTheme="majorBidi" w:hAnsiTheme="majorBidi" w:cstheme="majorBidi"/>
          <w:i/>
          <w:iCs/>
        </w:rPr>
        <w:t>m</w:t>
      </w:r>
      <w:r w:rsidRPr="2A2CB7DF">
        <w:rPr>
          <w:rFonts w:asciiTheme="majorBidi" w:hAnsiTheme="majorBidi" w:cstheme="majorBidi"/>
          <w:i/>
          <w:iCs/>
        </w:rPr>
        <w:t>arya</w:t>
      </w:r>
      <w:proofErr w:type="spellEnd"/>
      <w:r w:rsidR="7C4FFDA8" w:rsidRPr="2A2CB7DF">
        <w:rPr>
          <w:rFonts w:asciiTheme="majorBidi" w:hAnsiTheme="majorBidi" w:cstheme="majorBidi"/>
          <w:i/>
          <w:iCs/>
        </w:rPr>
        <w:t xml:space="preserve"> - </w:t>
      </w:r>
      <w:r w:rsidR="7C4FFDA8" w:rsidRPr="2A2CB7DF">
        <w:rPr>
          <w:rFonts w:eastAsia="Times New Roman"/>
        </w:rPr>
        <w:t>Praise God in His Sanctuary… Hallelujah</w:t>
      </w:r>
    </w:p>
    <w:p w14:paraId="3A4A0420" w14:textId="77777777" w:rsidR="00843BAB" w:rsidRPr="008008B1" w:rsidRDefault="00843BAB" w:rsidP="00843BAB">
      <w:pPr>
        <w:divId w:val="1757047030"/>
        <w:rPr>
          <w:rFonts w:ascii="AA- East Syriac Marcus" w:eastAsia="Noto Sans Syriac Eastern" w:hAnsi="AA- East Syriac Marcus" w:cs="AA- East Syriac Marcus"/>
          <w:sz w:val="32"/>
          <w:szCs w:val="32"/>
        </w:rPr>
      </w:pPr>
      <w:r w:rsidRPr="008008B1">
        <w:rPr>
          <w:rFonts w:ascii="AA- East Syriac Marcus" w:eastAsia="Noto Sans Syriac Eastern" w:hAnsi="AA- East Syriac Marcus" w:cs="AA- East Syriac Marcus"/>
          <w:sz w:val="32"/>
          <w:szCs w:val="32"/>
          <w:rtl/>
        </w:rPr>
        <w:tab/>
      </w:r>
      <w:r w:rsidRPr="008008B1">
        <w:rPr>
          <w:rFonts w:ascii="AA- East Syriac Marcus" w:eastAsia="Noto Sans Syriac Eastern" w:hAnsi="AA- East Syriac Marcus" w:cs="AA- East Syriac Marcus"/>
          <w:sz w:val="32"/>
          <w:szCs w:val="32"/>
          <w:rtl/>
          <w:lang w:bidi="syr-SY"/>
        </w:rPr>
        <w:t>ܥܹܐܕܵܐ ܕܲܩܝܵܡܬܵܐ</w:t>
      </w:r>
    </w:p>
    <w:p w14:paraId="448D0C94" w14:textId="6D01B082" w:rsidR="00843BAB" w:rsidRPr="008008B1" w:rsidRDefault="00843BAB" w:rsidP="00843BAB">
      <w:pPr>
        <w:divId w:val="1757047030"/>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007D36F1" w:rsidRPr="008008B1">
        <w:rPr>
          <w:rFonts w:ascii="AA- East Syriac Marcus" w:hAnsi="AA- East Syriac Marcus" w:cs="AA- East Syriac Marcus"/>
          <w:sz w:val="32"/>
          <w:szCs w:val="32"/>
          <w:rtl/>
          <w:lang w:bidi="syr-SY"/>
        </w:rPr>
        <w:t>ܥܘ</w:t>
      </w:r>
      <w:r w:rsidR="007D36F1" w:rsidRPr="008008B1">
        <w:rPr>
          <w:rFonts w:ascii="AA- East Syriac Marcus" w:hAnsi="AA- East Syriac Marcus" w:cs="AA- East Syriac Marcus" w:hint="cs"/>
          <w:sz w:val="32"/>
          <w:szCs w:val="32"/>
          <w:rtl/>
          <w:lang w:bidi="syr-SY"/>
        </w:rPr>
        <w:t>ܿ</w:t>
      </w:r>
      <w:r w:rsidR="007D36F1" w:rsidRPr="008008B1">
        <w:rPr>
          <w:rFonts w:ascii="AA- East Syriac Marcus" w:hAnsi="AA- East Syriac Marcus" w:cs="AA- East Syriac Marcus"/>
          <w:sz w:val="32"/>
          <w:szCs w:val="32"/>
          <w:rtl/>
          <w:lang w:bidi="syr-SY"/>
        </w:rPr>
        <w:t>ܢܝܼܬ</w:t>
      </w:r>
      <w:r w:rsidR="007D36F1">
        <w:rPr>
          <w:rFonts w:ascii="AA- East Syriac Marcus" w:hAnsi="AA- East Syriac Marcus" w:cs="AA- East Syriac Marcus" w:hint="cs"/>
          <w:sz w:val="32"/>
          <w:szCs w:val="32"/>
          <w:rtl/>
          <w:lang w:bidi="syr-SY"/>
        </w:rPr>
        <w:t>̣ܵܐ</w:t>
      </w:r>
      <w:r w:rsidRPr="008008B1">
        <w:rPr>
          <w:rFonts w:ascii="AA- East Syriac Marcus" w:hAnsi="AA- East Syriac Marcus" w:cs="AA- East Syriac Marcus"/>
          <w:sz w:val="32"/>
          <w:szCs w:val="32"/>
          <w:rtl/>
          <w:lang w:bidi="syr-SY"/>
        </w:rPr>
        <w:t xml:space="preserve"> </w:t>
      </w:r>
      <w:r w:rsidRPr="008008B1">
        <w:rPr>
          <w:rFonts w:ascii="AA- East Syriac Marcus"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ܫܲܒܲܚܘ ܠܡܵܪܝܵܐ</w:t>
      </w:r>
    </w:p>
    <w:p w14:paraId="72285225" w14:textId="77777777" w:rsidR="00843BAB" w:rsidRPr="008008B1" w:rsidRDefault="00843BAB" w:rsidP="00843BAB">
      <w:pPr>
        <w:divId w:val="1757047030"/>
        <w:rPr>
          <w:rFonts w:asciiTheme="majorBidi" w:hAnsiTheme="majorBidi" w:cstheme="majorBidi"/>
        </w:rPr>
      </w:pPr>
      <w:r w:rsidRPr="008008B1">
        <w:rPr>
          <w:rFonts w:asciiTheme="majorBidi" w:hAnsiTheme="majorBidi" w:cstheme="majorBidi"/>
          <w:rtl/>
        </w:rPr>
        <w:tab/>
      </w:r>
    </w:p>
    <w:p w14:paraId="0FE4411E" w14:textId="609282DF" w:rsidR="00843BAB" w:rsidRPr="008008B1" w:rsidRDefault="5B9FDAE5" w:rsidP="00C35871">
      <w:pPr>
        <w:numPr>
          <w:ilvl w:val="0"/>
          <w:numId w:val="24"/>
        </w:numPr>
        <w:contextualSpacing/>
        <w:divId w:val="1757047030"/>
        <w:rPr>
          <w:rFonts w:asciiTheme="majorBidi" w:hAnsiTheme="majorBidi" w:cstheme="majorBidi"/>
        </w:rPr>
      </w:pPr>
      <w:r w:rsidRPr="2A2CB7DF">
        <w:rPr>
          <w:rFonts w:asciiTheme="majorBidi" w:hAnsiTheme="majorBidi" w:cstheme="majorBidi"/>
        </w:rPr>
        <w:t>The Ascension of Christ (`</w:t>
      </w:r>
      <w:r w:rsidRPr="2A2CB7DF">
        <w:rPr>
          <w:rFonts w:asciiTheme="majorBidi" w:hAnsiTheme="majorBidi" w:cstheme="majorBidi"/>
          <w:i/>
          <w:iCs/>
        </w:rPr>
        <w:t>Eda D-</w:t>
      </w:r>
      <w:proofErr w:type="spellStart"/>
      <w:r w:rsidR="003B6C7F">
        <w:rPr>
          <w:rFonts w:asciiTheme="majorBidi" w:hAnsiTheme="majorBidi" w:cstheme="majorBidi"/>
          <w:i/>
          <w:iCs/>
        </w:rPr>
        <w:t>S</w:t>
      </w:r>
      <w:r w:rsidRPr="2A2CB7DF">
        <w:rPr>
          <w:rFonts w:asciiTheme="majorBidi" w:hAnsiTheme="majorBidi" w:cstheme="majorBidi"/>
          <w:i/>
          <w:iCs/>
        </w:rPr>
        <w:t>ulaqa</w:t>
      </w:r>
      <w:proofErr w:type="spellEnd"/>
      <w:r w:rsidRPr="2A2CB7DF">
        <w:rPr>
          <w:rFonts w:asciiTheme="majorBidi" w:hAnsiTheme="majorBidi" w:cstheme="majorBidi"/>
          <w:i/>
          <w:iCs/>
        </w:rPr>
        <w:t xml:space="preserve"> D-</w:t>
      </w:r>
      <w:r w:rsidR="003B6C7F">
        <w:rPr>
          <w:rFonts w:asciiTheme="majorBidi" w:hAnsiTheme="majorBidi" w:cstheme="majorBidi"/>
          <w:i/>
          <w:iCs/>
        </w:rPr>
        <w:t>M</w:t>
      </w:r>
      <w:r w:rsidRPr="2A2CB7DF">
        <w:rPr>
          <w:rFonts w:asciiTheme="majorBidi" w:hAnsiTheme="majorBidi" w:cstheme="majorBidi"/>
          <w:i/>
          <w:iCs/>
        </w:rPr>
        <w:t>aran</w:t>
      </w:r>
      <w:r w:rsidRPr="2A2CB7DF">
        <w:rPr>
          <w:rFonts w:asciiTheme="majorBidi" w:hAnsiTheme="majorBidi" w:cstheme="majorBidi"/>
        </w:rPr>
        <w:t>) ……………………………….….1</w:t>
      </w:r>
      <w:r w:rsidR="00C35871">
        <w:rPr>
          <w:rFonts w:asciiTheme="majorBidi" w:hAnsiTheme="majorBidi" w:cstheme="majorBidi"/>
        </w:rPr>
        <w:t>2</w:t>
      </w:r>
      <w:r w:rsidR="001636D5">
        <w:rPr>
          <w:rFonts w:asciiTheme="majorBidi" w:hAnsiTheme="majorBidi" w:cstheme="majorBidi"/>
        </w:rPr>
        <w:t>2</w:t>
      </w:r>
    </w:p>
    <w:p w14:paraId="42A2D020" w14:textId="6A2004B6" w:rsidR="00843BAB" w:rsidRPr="008008B1" w:rsidRDefault="5B9FDAE5" w:rsidP="2A2CB7DF">
      <w:pPr>
        <w:ind w:firstLine="720"/>
        <w:contextualSpacing/>
        <w:divId w:val="1757047030"/>
        <w:rPr>
          <w:rFonts w:eastAsia="Times New Roman"/>
        </w:rPr>
      </w:pPr>
      <w:r w:rsidRPr="2A2CB7DF">
        <w:rPr>
          <w:rFonts w:asciiTheme="majorBidi" w:hAnsiTheme="majorBidi" w:cstheme="majorBidi"/>
          <w:i/>
          <w:iCs/>
        </w:rPr>
        <w:t>`</w:t>
      </w:r>
      <w:proofErr w:type="spellStart"/>
      <w:r w:rsidRPr="2A2CB7DF">
        <w:rPr>
          <w:rFonts w:asciiTheme="majorBidi" w:hAnsiTheme="majorBidi" w:cstheme="majorBidi"/>
          <w:i/>
          <w:iCs/>
        </w:rPr>
        <w:t>Onitha</w:t>
      </w:r>
      <w:proofErr w:type="spellEnd"/>
      <w:r w:rsidRPr="2A2CB7DF">
        <w:rPr>
          <w:rFonts w:asciiTheme="majorBidi" w:hAnsiTheme="majorBidi" w:cstheme="majorBidi"/>
          <w:i/>
          <w:iCs/>
        </w:rPr>
        <w:t>: L-</w:t>
      </w:r>
      <w:proofErr w:type="spellStart"/>
      <w:r w:rsidRPr="2A2CB7DF">
        <w:rPr>
          <w:rFonts w:asciiTheme="majorBidi" w:hAnsiTheme="majorBidi" w:cstheme="majorBidi"/>
          <w:i/>
          <w:iCs/>
        </w:rPr>
        <w:t>Khorsia</w:t>
      </w:r>
      <w:proofErr w:type="spellEnd"/>
      <w:r w:rsidRPr="2A2CB7DF">
        <w:rPr>
          <w:rFonts w:asciiTheme="majorBidi" w:hAnsiTheme="majorBidi" w:cstheme="majorBidi"/>
          <w:i/>
          <w:iCs/>
        </w:rPr>
        <w:t xml:space="preserve"> D-</w:t>
      </w:r>
      <w:proofErr w:type="spellStart"/>
      <w:r w:rsidR="003B6C7F">
        <w:rPr>
          <w:rFonts w:asciiTheme="majorBidi" w:hAnsiTheme="majorBidi" w:cstheme="majorBidi"/>
          <w:i/>
          <w:iCs/>
        </w:rPr>
        <w:t>K</w:t>
      </w:r>
      <w:r w:rsidRPr="2A2CB7DF">
        <w:rPr>
          <w:rFonts w:asciiTheme="majorBidi" w:hAnsiTheme="majorBidi" w:cstheme="majorBidi"/>
          <w:i/>
          <w:iCs/>
        </w:rPr>
        <w:t>hila</w:t>
      </w:r>
      <w:proofErr w:type="spellEnd"/>
      <w:r w:rsidR="58CB82E7" w:rsidRPr="2A2CB7DF">
        <w:rPr>
          <w:rFonts w:asciiTheme="majorBidi" w:hAnsiTheme="majorBidi" w:cstheme="majorBidi"/>
          <w:i/>
          <w:iCs/>
        </w:rPr>
        <w:t xml:space="preserve"> - </w:t>
      </w:r>
      <w:r w:rsidR="58CB82E7" w:rsidRPr="2A2CB7DF">
        <w:rPr>
          <w:rFonts w:eastAsia="Times New Roman"/>
        </w:rPr>
        <w:t>Your Throne is Majestic</w:t>
      </w:r>
    </w:p>
    <w:p w14:paraId="7B172640" w14:textId="77777777" w:rsidR="00843BAB" w:rsidRPr="008008B1" w:rsidRDefault="00843BAB" w:rsidP="2A2CB7DF">
      <w:pPr>
        <w:contextualSpacing/>
        <w:divId w:val="1757047030"/>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ab/>
      </w:r>
      <w:r w:rsidR="5B9FDAE5" w:rsidRPr="008008B1">
        <w:rPr>
          <w:rFonts w:ascii="AA- East Syriac Marcus" w:hAnsi="AA- East Syriac Marcus" w:cs="AA- East Syriac Marcus"/>
          <w:sz w:val="32"/>
          <w:szCs w:val="32"/>
          <w:rtl/>
          <w:lang w:bidi="syr-SY"/>
        </w:rPr>
        <w:t>ܥܹܐܕܵܐ ܕܣܘܼܠܵܩܹܗ ܕܡܵܪܲܢ</w:t>
      </w:r>
    </w:p>
    <w:p w14:paraId="42236228" w14:textId="77777777" w:rsidR="00843BAB" w:rsidRPr="008008B1" w:rsidRDefault="00843BAB" w:rsidP="2A2CB7DF">
      <w:pPr>
        <w:contextualSpacing/>
        <w:divId w:val="1757047030"/>
        <w:rPr>
          <w:rFonts w:ascii="AA- East Syriac Marcus" w:hAnsi="AA- East Syriac Marcus" w:cs="AA- East Syriac Marcus"/>
          <w:sz w:val="32"/>
          <w:szCs w:val="32"/>
        </w:rPr>
      </w:pPr>
      <w:r w:rsidRPr="008008B1">
        <w:rPr>
          <w:rFonts w:asciiTheme="majorBidi" w:hAnsiTheme="majorBidi" w:cstheme="majorBidi"/>
          <w:sz w:val="32"/>
          <w:szCs w:val="32"/>
          <w:rtl/>
        </w:rPr>
        <w:tab/>
      </w:r>
      <w:r w:rsidR="5B9FDAE5" w:rsidRPr="008008B1">
        <w:rPr>
          <w:rFonts w:ascii="AA- East Syriac Marcus" w:hAnsi="AA- East Syriac Marcus" w:cs="AA- East Syriac Marcus"/>
          <w:sz w:val="32"/>
          <w:szCs w:val="32"/>
          <w:rtl/>
          <w:lang w:bidi="syr-SY"/>
        </w:rPr>
        <w:t>ܥܘܿܢܝܼܬ̣ܵܐ: ܠܟ̣ܘܼܪܣܝܼܵܐ ܕܚܝܼܠܵܐ</w:t>
      </w:r>
    </w:p>
    <w:p w14:paraId="62796A93" w14:textId="77777777" w:rsidR="00843BAB" w:rsidRPr="008008B1" w:rsidRDefault="00843BAB" w:rsidP="00843BAB">
      <w:pPr>
        <w:contextualSpacing/>
        <w:divId w:val="1757047030"/>
        <w:rPr>
          <w:rFonts w:asciiTheme="majorBidi" w:hAnsiTheme="majorBidi" w:cstheme="majorBidi"/>
        </w:rPr>
      </w:pPr>
      <w:r w:rsidRPr="008008B1">
        <w:rPr>
          <w:rFonts w:asciiTheme="majorBidi" w:hAnsiTheme="majorBidi" w:cstheme="majorBidi"/>
          <w:rtl/>
        </w:rPr>
        <w:tab/>
      </w:r>
    </w:p>
    <w:p w14:paraId="66FA85A2" w14:textId="561E8B75" w:rsidR="00843BAB" w:rsidRPr="008008B1" w:rsidRDefault="5B9FDAE5" w:rsidP="00C35871">
      <w:pPr>
        <w:numPr>
          <w:ilvl w:val="0"/>
          <w:numId w:val="24"/>
        </w:numPr>
        <w:contextualSpacing/>
        <w:divId w:val="1757047030"/>
        <w:rPr>
          <w:rFonts w:asciiTheme="majorBidi" w:eastAsia="Times New Roman" w:hAnsiTheme="majorBidi" w:cstheme="majorBidi"/>
        </w:rPr>
      </w:pPr>
      <w:r w:rsidRPr="2A2CB7DF">
        <w:rPr>
          <w:rFonts w:asciiTheme="majorBidi" w:eastAsia="Times New Roman" w:hAnsiTheme="majorBidi" w:cstheme="majorBidi"/>
        </w:rPr>
        <w:t>The Feast of Pentecost</w:t>
      </w:r>
      <w:r w:rsidRPr="2A2CB7DF">
        <w:rPr>
          <w:rFonts w:asciiTheme="majorBidi" w:eastAsia="Times New Roman" w:hAnsiTheme="majorBidi" w:cstheme="majorBidi"/>
          <w:i/>
          <w:iCs/>
        </w:rPr>
        <w:t> (`</w:t>
      </w:r>
      <w:r w:rsidRPr="2A2CB7DF">
        <w:rPr>
          <w:rFonts w:asciiTheme="majorBidi" w:hAnsiTheme="majorBidi" w:cstheme="majorBidi"/>
          <w:i/>
          <w:iCs/>
        </w:rPr>
        <w:t>Eda</w:t>
      </w:r>
      <w:r w:rsidRPr="2A2CB7DF">
        <w:rPr>
          <w:rFonts w:asciiTheme="majorBidi" w:eastAsia="Times New Roman" w:hAnsiTheme="majorBidi" w:cstheme="majorBidi"/>
          <w:i/>
          <w:iCs/>
        </w:rPr>
        <w:t xml:space="preserve"> D-</w:t>
      </w:r>
      <w:proofErr w:type="spellStart"/>
      <w:r w:rsidR="003B6C7F">
        <w:rPr>
          <w:rFonts w:asciiTheme="majorBidi" w:eastAsia="Times New Roman" w:hAnsiTheme="majorBidi" w:cstheme="majorBidi"/>
          <w:i/>
          <w:iCs/>
        </w:rPr>
        <w:t>P</w:t>
      </w:r>
      <w:r w:rsidR="675DA543" w:rsidRPr="2A2CB7DF">
        <w:rPr>
          <w:rFonts w:asciiTheme="majorBidi" w:eastAsia="Times New Roman" w:hAnsiTheme="majorBidi" w:cstheme="majorBidi"/>
          <w:i/>
          <w:iCs/>
        </w:rPr>
        <w:t>a</w:t>
      </w:r>
      <w:r w:rsidRPr="2A2CB7DF">
        <w:rPr>
          <w:rFonts w:asciiTheme="majorBidi" w:eastAsia="Times New Roman" w:hAnsiTheme="majorBidi" w:cstheme="majorBidi"/>
          <w:i/>
          <w:iCs/>
        </w:rPr>
        <w:t>n</w:t>
      </w:r>
      <w:r w:rsidR="675DA543" w:rsidRPr="2A2CB7DF">
        <w:rPr>
          <w:rFonts w:asciiTheme="majorBidi" w:hAnsiTheme="majorBidi" w:cstheme="majorBidi"/>
          <w:i/>
          <w:iCs/>
        </w:rPr>
        <w:t>ṭ</w:t>
      </w:r>
      <w:r w:rsidRPr="2A2CB7DF">
        <w:rPr>
          <w:rFonts w:asciiTheme="majorBidi" w:eastAsia="Times New Roman" w:hAnsiTheme="majorBidi" w:cstheme="majorBidi"/>
          <w:i/>
          <w:iCs/>
        </w:rPr>
        <w:t>equ</w:t>
      </w:r>
      <w:r w:rsidR="01FCC6E4" w:rsidRPr="2A2CB7DF">
        <w:rPr>
          <w:rFonts w:asciiTheme="majorBidi" w:hAnsiTheme="majorBidi" w:cstheme="majorBidi"/>
          <w:i/>
          <w:iCs/>
        </w:rPr>
        <w:t>ṣ</w:t>
      </w:r>
      <w:r w:rsidR="0FAD5A7B" w:rsidRPr="2A2CB7DF">
        <w:rPr>
          <w:rFonts w:asciiTheme="majorBidi" w:hAnsiTheme="majorBidi" w:cstheme="majorBidi"/>
          <w:i/>
          <w:iCs/>
        </w:rPr>
        <w:t>ṭ</w:t>
      </w:r>
      <w:r w:rsidRPr="2A2CB7DF">
        <w:rPr>
          <w:rFonts w:asciiTheme="majorBidi" w:eastAsia="Times New Roman" w:hAnsiTheme="majorBidi" w:cstheme="majorBidi"/>
          <w:i/>
          <w:iCs/>
        </w:rPr>
        <w:t>eh</w:t>
      </w:r>
      <w:proofErr w:type="spellEnd"/>
      <w:r w:rsidRPr="2A2CB7DF">
        <w:rPr>
          <w:rFonts w:asciiTheme="majorBidi" w:eastAsia="Times New Roman" w:hAnsiTheme="majorBidi" w:cstheme="majorBidi"/>
        </w:rPr>
        <w:t>) …………………………………………12</w:t>
      </w:r>
      <w:r w:rsidR="001636D5">
        <w:rPr>
          <w:rFonts w:asciiTheme="majorBidi" w:eastAsia="Times New Roman" w:hAnsiTheme="majorBidi" w:cstheme="majorBidi"/>
        </w:rPr>
        <w:t>6</w:t>
      </w:r>
    </w:p>
    <w:p w14:paraId="33E577D6" w14:textId="5A6E9A6E" w:rsidR="00843BAB" w:rsidRPr="008008B1" w:rsidRDefault="5B9FDAE5" w:rsidP="2A2CB7DF">
      <w:pPr>
        <w:ind w:firstLine="720"/>
        <w:contextualSpacing/>
        <w:divId w:val="1757047030"/>
        <w:rPr>
          <w:rFonts w:eastAsia="Times New Roman"/>
          <w:lang w:val="en-GB"/>
        </w:rPr>
      </w:pP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B-</w:t>
      </w:r>
      <w:r w:rsidR="6D7FC957" w:rsidRPr="2A2CB7DF">
        <w:rPr>
          <w:rFonts w:asciiTheme="majorBidi" w:hAnsiTheme="majorBidi" w:cstheme="majorBidi"/>
          <w:i/>
          <w:iCs/>
        </w:rPr>
        <w:t>`</w:t>
      </w:r>
      <w:r w:rsidR="003B6C7F">
        <w:rPr>
          <w:rFonts w:asciiTheme="majorBidi" w:hAnsiTheme="majorBidi" w:cstheme="majorBidi"/>
          <w:i/>
          <w:iCs/>
        </w:rPr>
        <w:t>E</w:t>
      </w:r>
      <w:r w:rsidRPr="2A2CB7DF">
        <w:rPr>
          <w:rFonts w:asciiTheme="majorBidi" w:hAnsiTheme="majorBidi" w:cstheme="majorBidi"/>
          <w:i/>
          <w:iCs/>
        </w:rPr>
        <w:t xml:space="preserve">da </w:t>
      </w:r>
      <w:proofErr w:type="spellStart"/>
      <w:r w:rsidRPr="2A2CB7DF">
        <w:rPr>
          <w:rFonts w:asciiTheme="majorBidi" w:hAnsiTheme="majorBidi" w:cstheme="majorBidi"/>
          <w:i/>
          <w:iCs/>
        </w:rPr>
        <w:t>Psikha</w:t>
      </w:r>
      <w:proofErr w:type="spellEnd"/>
      <w:r w:rsidR="64DAAC92" w:rsidRPr="2A2CB7DF">
        <w:rPr>
          <w:rFonts w:asciiTheme="majorBidi" w:hAnsiTheme="majorBidi" w:cstheme="majorBidi"/>
          <w:i/>
          <w:iCs/>
        </w:rPr>
        <w:t xml:space="preserve"> - </w:t>
      </w:r>
      <w:r w:rsidR="64DAAC92" w:rsidRPr="2A2CB7DF">
        <w:rPr>
          <w:rFonts w:eastAsia="Times New Roman"/>
          <w:lang w:val="en-GB"/>
        </w:rPr>
        <w:t>At the Joyful Festival</w:t>
      </w:r>
    </w:p>
    <w:p w14:paraId="05331A5F" w14:textId="77777777" w:rsidR="00843BAB" w:rsidRPr="008008B1" w:rsidRDefault="00843BAB" w:rsidP="2A2CB7DF">
      <w:pPr>
        <w:contextualSpacing/>
        <w:divId w:val="1757047030"/>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5B9FDAE5" w:rsidRPr="008008B1">
        <w:rPr>
          <w:rFonts w:ascii="AA- East Syriac Marcus" w:hAnsi="AA- East Syriac Marcus" w:cs="AA- East Syriac Marcus"/>
          <w:sz w:val="32"/>
          <w:szCs w:val="32"/>
          <w:rtl/>
          <w:lang w:bidi="syr-SY"/>
        </w:rPr>
        <w:t>ܥܹܐܕܵܐ ܕܦܲܢܛܹܩܘܿܣܛܹ̈ـܐ</w:t>
      </w:r>
    </w:p>
    <w:p w14:paraId="148768E2" w14:textId="5AD106EB" w:rsidR="00843BAB" w:rsidRPr="008008B1" w:rsidRDefault="00843BAB" w:rsidP="00843BAB">
      <w:pPr>
        <w:contextualSpacing/>
        <w:divId w:val="1757047030"/>
        <w:rPr>
          <w:rFonts w:ascii="AA- East Syriac Marcus" w:hAnsi="AA- East Syriac Marcus" w:cs="AA- East Syriac Marcus"/>
          <w:sz w:val="32"/>
          <w:szCs w:val="32"/>
          <w:lang w:bidi="syr-SY"/>
        </w:rPr>
      </w:pPr>
      <w:r w:rsidRPr="008008B1">
        <w:rPr>
          <w:rFonts w:ascii="AA- East Syriac Marcus" w:hAnsi="AA- East Syriac Marcus" w:cs="AA- East Syriac Marcus"/>
          <w:sz w:val="32"/>
          <w:szCs w:val="32"/>
          <w:rtl/>
          <w:lang w:bidi="syr-SY"/>
        </w:rPr>
        <w:tab/>
      </w:r>
      <w:r w:rsidR="007E4091" w:rsidRPr="008008B1">
        <w:rPr>
          <w:rFonts w:ascii="AA- East Syriac Marcus" w:hAnsi="AA- East Syriac Marcus" w:cs="AA- East Syriac Marcus"/>
          <w:sz w:val="32"/>
          <w:szCs w:val="32"/>
          <w:bdr w:val="none" w:sz="0" w:space="0" w:color="auto" w:frame="1"/>
          <w:rtl/>
          <w:lang w:bidi="syr-SY"/>
        </w:rPr>
        <w:t>ܣܘܿܓ</w:t>
      </w:r>
      <w:r w:rsidR="007E4091">
        <w:rPr>
          <w:rFonts w:ascii="AA- East Syriac Marcus" w:hAnsi="AA- East Syriac Marcus" w:cs="AA- East Syriac Marcus" w:hint="cs"/>
          <w:sz w:val="32"/>
          <w:szCs w:val="32"/>
          <w:bdr w:val="none" w:sz="0" w:space="0" w:color="auto" w:frame="1"/>
          <w:rtl/>
          <w:lang w:bidi="syr-SY"/>
        </w:rPr>
        <w:t>̣</w:t>
      </w:r>
      <w:r w:rsidR="007E4091" w:rsidRPr="008008B1">
        <w:rPr>
          <w:rFonts w:ascii="AA- East Syriac Marcus" w:hAnsi="AA- East Syriac Marcus" w:cs="AA- East Syriac Marcus"/>
          <w:sz w:val="32"/>
          <w:szCs w:val="32"/>
          <w:bdr w:val="none" w:sz="0" w:space="0" w:color="auto" w:frame="1"/>
          <w:rtl/>
          <w:lang w:bidi="syr-SY"/>
        </w:rPr>
        <w:t>ܝܼܬܵ</w:t>
      </w:r>
      <w:r w:rsidR="007E4091" w:rsidRPr="008008B1">
        <w:rPr>
          <w:rFonts w:ascii="AA- East Syriac Marcus" w:hAnsi="AA- East Syriac Marcus" w:cs="AA- East Syriac Marcus" w:hint="cs"/>
          <w:sz w:val="32"/>
          <w:szCs w:val="32"/>
          <w:bdr w:val="none" w:sz="0" w:space="0" w:color="auto" w:frame="1"/>
          <w:rtl/>
          <w:lang w:bidi="syr-SY"/>
        </w:rPr>
        <w:t>̣</w:t>
      </w:r>
      <w:r w:rsidR="007E4091" w:rsidRPr="008008B1">
        <w:rPr>
          <w:rFonts w:ascii="AA- East Syriac Marcus" w:hAnsi="AA- East Syriac Marcus" w:cs="AA- East Syriac Marcus"/>
          <w:sz w:val="32"/>
          <w:szCs w:val="32"/>
          <w:bdr w:val="none" w:sz="0" w:space="0" w:color="auto" w:frame="1"/>
          <w:rtl/>
          <w:lang w:bidi="syr-SY"/>
        </w:rPr>
        <w:t>ܐ</w:t>
      </w:r>
      <w:r w:rsidRPr="008008B1">
        <w:rPr>
          <w:rFonts w:ascii="AA- East Syriac Marcus"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ܒܥܹܐܕܼܵܐ ܦܨܝܼܚܵܐ</w:t>
      </w:r>
    </w:p>
    <w:p w14:paraId="29CF6CB0" w14:textId="77777777" w:rsidR="00843BAB" w:rsidRPr="008008B1" w:rsidRDefault="00843BAB" w:rsidP="00843BAB">
      <w:pPr>
        <w:divId w:val="1757047030"/>
        <w:rPr>
          <w:rFonts w:asciiTheme="majorBidi" w:hAnsiTheme="majorBidi" w:cstheme="majorBidi"/>
        </w:rPr>
      </w:pPr>
      <w:r w:rsidRPr="008008B1">
        <w:rPr>
          <w:rFonts w:asciiTheme="majorBidi" w:hAnsiTheme="majorBidi" w:cstheme="majorBidi"/>
          <w:rtl/>
        </w:rPr>
        <w:tab/>
      </w:r>
    </w:p>
    <w:p w14:paraId="15895376" w14:textId="5D7BDAD5" w:rsidR="00843BAB" w:rsidRPr="008008B1" w:rsidRDefault="00DC14BF" w:rsidP="00C35871">
      <w:pPr>
        <w:numPr>
          <w:ilvl w:val="0"/>
          <w:numId w:val="24"/>
        </w:numPr>
        <w:contextualSpacing/>
        <w:divId w:val="1757047030"/>
        <w:rPr>
          <w:rFonts w:asciiTheme="majorBidi" w:hAnsiTheme="majorBidi" w:cstheme="majorBidi"/>
        </w:rPr>
      </w:pPr>
      <w:r>
        <w:rPr>
          <w:rFonts w:asciiTheme="majorBidi" w:hAnsiTheme="majorBidi" w:cstheme="majorBidi"/>
        </w:rPr>
        <w:t xml:space="preserve">The </w:t>
      </w:r>
      <w:r w:rsidR="5B9FDAE5" w:rsidRPr="2A2CB7DF">
        <w:rPr>
          <w:rFonts w:asciiTheme="majorBidi" w:hAnsiTheme="majorBidi" w:cstheme="majorBidi"/>
        </w:rPr>
        <w:t>Feast of the Transfiguration (`</w:t>
      </w:r>
      <w:r w:rsidR="5B9FDAE5" w:rsidRPr="2A2CB7DF">
        <w:rPr>
          <w:rFonts w:asciiTheme="majorBidi" w:hAnsiTheme="majorBidi" w:cstheme="majorBidi"/>
          <w:i/>
          <w:iCs/>
        </w:rPr>
        <w:t>Eda D-</w:t>
      </w:r>
      <w:proofErr w:type="spellStart"/>
      <w:r w:rsidR="003B6C7F">
        <w:rPr>
          <w:rFonts w:asciiTheme="majorBidi" w:hAnsiTheme="majorBidi" w:cstheme="majorBidi"/>
          <w:i/>
          <w:iCs/>
        </w:rPr>
        <w:t>G</w:t>
      </w:r>
      <w:r w:rsidR="5B9FDAE5" w:rsidRPr="2A2CB7DF">
        <w:rPr>
          <w:rFonts w:asciiTheme="majorBidi" w:hAnsiTheme="majorBidi" w:cstheme="majorBidi"/>
          <w:i/>
          <w:iCs/>
        </w:rPr>
        <w:t>ilyaneh</w:t>
      </w:r>
      <w:proofErr w:type="spellEnd"/>
      <w:r w:rsidR="5B9FDAE5" w:rsidRPr="2A2CB7DF">
        <w:rPr>
          <w:rFonts w:asciiTheme="majorBidi" w:hAnsiTheme="majorBidi" w:cstheme="majorBidi"/>
        </w:rPr>
        <w:t>) ……………………………….…1</w:t>
      </w:r>
      <w:r w:rsidR="00C35871">
        <w:rPr>
          <w:rFonts w:asciiTheme="majorBidi" w:hAnsiTheme="majorBidi" w:cstheme="majorBidi"/>
        </w:rPr>
        <w:t>3</w:t>
      </w:r>
      <w:r w:rsidR="001636D5">
        <w:rPr>
          <w:rFonts w:asciiTheme="majorBidi" w:hAnsiTheme="majorBidi" w:cstheme="majorBidi"/>
        </w:rPr>
        <w:t>3</w:t>
      </w:r>
      <w:r w:rsidR="5B9FDAE5" w:rsidRPr="2A2CB7DF">
        <w:rPr>
          <w:rFonts w:asciiTheme="majorBidi" w:hAnsiTheme="majorBidi" w:cstheme="majorBidi"/>
        </w:rPr>
        <w:t xml:space="preserve"> </w:t>
      </w:r>
    </w:p>
    <w:p w14:paraId="5053A032" w14:textId="1FE301AF" w:rsidR="00843BAB" w:rsidRPr="008008B1" w:rsidRDefault="5B9FDAE5" w:rsidP="2A2CB7DF">
      <w:pPr>
        <w:ind w:firstLine="720"/>
        <w:contextualSpacing/>
        <w:divId w:val="1757047030"/>
        <w:rPr>
          <w:rFonts w:eastAsia="Times New Roman"/>
        </w:rPr>
      </w:pPr>
      <w:proofErr w:type="spellStart"/>
      <w:r w:rsidRPr="2A2CB7DF">
        <w:rPr>
          <w:rFonts w:asciiTheme="majorBidi" w:hAnsiTheme="majorBidi" w:cstheme="majorBidi"/>
          <w:i/>
          <w:iCs/>
        </w:rPr>
        <w:t>Teshbokhta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Tawdi</w:t>
      </w:r>
      <w:proofErr w:type="spellEnd"/>
      <w:r w:rsidRPr="2A2CB7DF">
        <w:rPr>
          <w:rFonts w:asciiTheme="majorBidi" w:hAnsiTheme="majorBidi" w:cstheme="majorBidi"/>
          <w:i/>
          <w:iCs/>
        </w:rPr>
        <w:t xml:space="preserve"> L-</w:t>
      </w:r>
      <w:proofErr w:type="spellStart"/>
      <w:r w:rsidR="003B6C7F" w:rsidRPr="2A2CB7DF">
        <w:rPr>
          <w:rFonts w:asciiTheme="majorBidi" w:hAnsiTheme="majorBidi" w:cstheme="majorBidi"/>
          <w:i/>
          <w:iCs/>
        </w:rPr>
        <w:t>Ṭ</w:t>
      </w:r>
      <w:r w:rsidRPr="2A2CB7DF">
        <w:rPr>
          <w:rFonts w:asciiTheme="majorBidi" w:hAnsiTheme="majorBidi" w:cstheme="majorBidi"/>
          <w:i/>
          <w:iCs/>
        </w:rPr>
        <w:t>awa</w:t>
      </w:r>
      <w:proofErr w:type="spellEnd"/>
      <w:r w:rsidR="65738C23" w:rsidRPr="2A2CB7DF">
        <w:rPr>
          <w:rFonts w:asciiTheme="majorBidi" w:hAnsiTheme="majorBidi" w:cstheme="majorBidi"/>
          <w:i/>
          <w:iCs/>
        </w:rPr>
        <w:t xml:space="preserve"> - </w:t>
      </w:r>
      <w:r w:rsidR="75F48A1C" w:rsidRPr="2A2CB7DF">
        <w:rPr>
          <w:rFonts w:eastAsia="Times New Roman"/>
        </w:rPr>
        <w:t>Thanks be to the Good One</w:t>
      </w:r>
    </w:p>
    <w:p w14:paraId="33357F33" w14:textId="77777777" w:rsidR="00843BAB" w:rsidRPr="008008B1" w:rsidRDefault="00843BAB" w:rsidP="00843BAB">
      <w:pPr>
        <w:contextualSpacing/>
        <w:divId w:val="1757047030"/>
        <w:rPr>
          <w:rFonts w:ascii="AA- East Syriac Marcus" w:hAnsi="AA- East Syriac Marcus" w:cs="AA- East Syriac Marcus"/>
          <w:sz w:val="32"/>
          <w:szCs w:val="32"/>
          <w:rtl/>
          <w:lang w:bidi="syr-SY"/>
        </w:rPr>
      </w:pPr>
      <w:r w:rsidRPr="008008B1">
        <w:rPr>
          <w:rFonts w:ascii="AA- East Syriac Marcus" w:hAnsi="AA- East Syriac Marcus" w:cs="AA- East Syriac Marcus"/>
          <w:sz w:val="36"/>
          <w:szCs w:val="36"/>
          <w:rtl/>
          <w:lang w:bidi="syr-SY"/>
        </w:rPr>
        <w:tab/>
      </w:r>
      <w:r w:rsidRPr="008008B1">
        <w:rPr>
          <w:rFonts w:ascii="AA- East Syriac Marcus" w:hAnsi="AA- East Syriac Marcus" w:cs="AA- East Syriac Marcus"/>
          <w:sz w:val="32"/>
          <w:szCs w:val="32"/>
          <w:rtl/>
          <w:lang w:bidi="syr-SY"/>
        </w:rPr>
        <w:t>ܥܹܐܕܵܐ ܕܓܸܠܝܵܢܹܗ ܕܡܵܪܲܢ</w:t>
      </w:r>
    </w:p>
    <w:p w14:paraId="265D839F" w14:textId="2930E9D7" w:rsidR="00843BAB" w:rsidRDefault="00843BAB" w:rsidP="00843BAB">
      <w:pPr>
        <w:spacing w:line="276" w:lineRule="auto"/>
        <w:divId w:val="1757047030"/>
        <w:rPr>
          <w:rFonts w:ascii="AA- East Syriac Marcus" w:eastAsiaTheme="minorHAnsi" w:hAnsi="AA- East Syriac Marcus" w:cs="AA- East Syriac Marcus"/>
          <w:sz w:val="32"/>
          <w:szCs w:val="32"/>
          <w:rtl/>
          <w:lang w:val="en-CA" w:bidi="syr-SY"/>
        </w:rPr>
      </w:pPr>
      <w:r w:rsidRPr="008008B1">
        <w:rPr>
          <w:rFonts w:ascii="AA- East Syriac Marcus" w:eastAsiaTheme="minorHAnsi" w:hAnsi="AA- East Syriac Marcus" w:cs="AA- East Syriac Marcus"/>
          <w:sz w:val="32"/>
          <w:szCs w:val="32"/>
          <w:rtl/>
          <w:lang w:val="en-CA" w:bidi="syr-SY"/>
        </w:rPr>
        <w:tab/>
      </w:r>
      <w:r w:rsidRPr="008008B1">
        <w:rPr>
          <w:rFonts w:ascii="AA- East Syriac Marcus" w:eastAsiaTheme="minorHAnsi" w:hAnsi="AA- East Syriac Marcus" w:cs="AA- East Syriac Marcus" w:hint="cs"/>
          <w:sz w:val="32"/>
          <w:szCs w:val="32"/>
          <w:rtl/>
          <w:lang w:val="en-CA" w:bidi="syr-SY"/>
        </w:rPr>
        <w:t>ܬܸܫܒ̇ܘܿܚܬܵـܐ: ܬܵܘܕ̇ܝܼ ܠܛܵܒ̣ܵܐ</w:t>
      </w:r>
    </w:p>
    <w:p w14:paraId="420A6D7A" w14:textId="77777777" w:rsidR="00FF6049" w:rsidRPr="00FF6049" w:rsidRDefault="00FF6049" w:rsidP="00F96508">
      <w:pPr>
        <w:contextualSpacing/>
        <w:divId w:val="1757047030"/>
        <w:rPr>
          <w:rFonts w:asciiTheme="majorBidi" w:hAnsiTheme="majorBidi" w:cstheme="majorBidi"/>
        </w:rPr>
      </w:pPr>
    </w:p>
    <w:p w14:paraId="4D6A6F16" w14:textId="233679E9" w:rsidR="00843BAB" w:rsidRPr="008008B1" w:rsidRDefault="00DC14BF" w:rsidP="00C35871">
      <w:pPr>
        <w:numPr>
          <w:ilvl w:val="0"/>
          <w:numId w:val="24"/>
        </w:numPr>
        <w:contextualSpacing/>
        <w:divId w:val="1757047030"/>
        <w:rPr>
          <w:rFonts w:asciiTheme="majorBidi" w:hAnsiTheme="majorBidi" w:cstheme="majorBidi"/>
        </w:rPr>
      </w:pPr>
      <w:r>
        <w:rPr>
          <w:rFonts w:asciiTheme="majorBidi" w:hAnsiTheme="majorBidi" w:cstheme="majorBidi"/>
        </w:rPr>
        <w:t xml:space="preserve">The </w:t>
      </w:r>
      <w:r w:rsidR="5B9FDAE5" w:rsidRPr="2A2CB7DF">
        <w:rPr>
          <w:rFonts w:asciiTheme="majorBidi" w:hAnsiTheme="majorBidi" w:cstheme="majorBidi"/>
        </w:rPr>
        <w:t>Feast of the Holy Cross (`</w:t>
      </w:r>
      <w:r w:rsidR="5B9FDAE5" w:rsidRPr="2A2CB7DF">
        <w:rPr>
          <w:rFonts w:asciiTheme="majorBidi" w:hAnsiTheme="majorBidi" w:cstheme="majorBidi"/>
          <w:i/>
          <w:iCs/>
        </w:rPr>
        <w:t>Eda D-</w:t>
      </w:r>
      <w:proofErr w:type="spellStart"/>
      <w:r w:rsidR="003B6C7F" w:rsidRPr="2A2CB7DF">
        <w:rPr>
          <w:rFonts w:asciiTheme="majorBidi" w:hAnsiTheme="majorBidi" w:cstheme="majorBidi"/>
          <w:i/>
          <w:iCs/>
        </w:rPr>
        <w:t>Ṣ</w:t>
      </w:r>
      <w:r w:rsidR="5B9FDAE5" w:rsidRPr="2A2CB7DF">
        <w:rPr>
          <w:rFonts w:asciiTheme="majorBidi" w:hAnsiTheme="majorBidi" w:cstheme="majorBidi"/>
          <w:i/>
          <w:iCs/>
        </w:rPr>
        <w:t>liwa</w:t>
      </w:r>
      <w:proofErr w:type="spellEnd"/>
      <w:r w:rsidR="5B9FDAE5" w:rsidRPr="2A2CB7DF">
        <w:rPr>
          <w:rFonts w:asciiTheme="majorBidi" w:hAnsiTheme="majorBidi" w:cstheme="majorBidi"/>
        </w:rPr>
        <w:t>) ……………………………………….…1</w:t>
      </w:r>
      <w:r w:rsidR="00C35871">
        <w:rPr>
          <w:rFonts w:asciiTheme="majorBidi" w:hAnsiTheme="majorBidi" w:cstheme="majorBidi"/>
        </w:rPr>
        <w:t>3</w:t>
      </w:r>
      <w:r w:rsidR="001636D5">
        <w:rPr>
          <w:rFonts w:asciiTheme="majorBidi" w:hAnsiTheme="majorBidi" w:cstheme="majorBidi"/>
        </w:rPr>
        <w:t>7</w:t>
      </w:r>
    </w:p>
    <w:p w14:paraId="073471F1" w14:textId="311F9B9B" w:rsidR="00843BAB" w:rsidRPr="008008B1" w:rsidRDefault="5B9FDAE5" w:rsidP="2A2CB7DF">
      <w:pPr>
        <w:ind w:left="720"/>
        <w:contextualSpacing/>
        <w:jc w:val="both"/>
        <w:divId w:val="1757047030"/>
        <w:rPr>
          <w:rFonts w:eastAsia="Yu Mincho"/>
          <w:b/>
          <w:bCs/>
        </w:rPr>
      </w:pPr>
      <w:proofErr w:type="spellStart"/>
      <w:r w:rsidRPr="2A2CB7DF">
        <w:rPr>
          <w:rFonts w:asciiTheme="majorBidi" w:hAnsiTheme="majorBidi" w:cstheme="majorBidi"/>
          <w:i/>
          <w:iCs/>
        </w:rPr>
        <w:t>Madrāsha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Brikhu</w:t>
      </w:r>
      <w:proofErr w:type="spellEnd"/>
      <w:r w:rsidRPr="2A2CB7DF">
        <w:rPr>
          <w:rFonts w:asciiTheme="majorBidi" w:hAnsiTheme="majorBidi" w:cstheme="majorBidi"/>
          <w:i/>
          <w:iCs/>
        </w:rPr>
        <w:t xml:space="preserve"> D-</w:t>
      </w:r>
      <w:proofErr w:type="spellStart"/>
      <w:r w:rsidR="003B6C7F">
        <w:rPr>
          <w:rFonts w:asciiTheme="majorBidi" w:hAnsiTheme="majorBidi" w:cstheme="majorBidi"/>
          <w:i/>
          <w:iCs/>
        </w:rPr>
        <w:t>W</w:t>
      </w:r>
      <w:r w:rsidRPr="2A2CB7DF">
        <w:rPr>
          <w:rFonts w:asciiTheme="majorBidi" w:hAnsiTheme="majorBidi" w:cstheme="majorBidi"/>
          <w:i/>
          <w:iCs/>
        </w:rPr>
        <w:t>a</w:t>
      </w:r>
      <w:r w:rsidR="01FCC6E4" w:rsidRPr="2A2CB7DF">
        <w:rPr>
          <w:rFonts w:asciiTheme="majorBidi" w:hAnsiTheme="majorBidi" w:cstheme="majorBidi"/>
          <w:i/>
          <w:iCs/>
        </w:rPr>
        <w:t>ṣ</w:t>
      </w:r>
      <w:r w:rsidRPr="2A2CB7DF">
        <w:rPr>
          <w:rFonts w:asciiTheme="majorBidi" w:hAnsiTheme="majorBidi" w:cstheme="majorBidi"/>
          <w:i/>
          <w:iCs/>
        </w:rPr>
        <w:t>liweh</w:t>
      </w:r>
      <w:proofErr w:type="spellEnd"/>
      <w:r w:rsidR="30925A68" w:rsidRPr="2A2CB7DF">
        <w:rPr>
          <w:rFonts w:asciiTheme="majorBidi" w:hAnsiTheme="majorBidi" w:cstheme="majorBidi"/>
          <w:i/>
          <w:iCs/>
        </w:rPr>
        <w:t xml:space="preserve"> - </w:t>
      </w:r>
      <w:r w:rsidR="1F648557" w:rsidRPr="2A2CB7DF">
        <w:rPr>
          <w:rFonts w:eastAsia="Times New Roman"/>
        </w:rPr>
        <w:t>Blessed is He</w:t>
      </w:r>
    </w:p>
    <w:p w14:paraId="0203E0F4" w14:textId="77777777" w:rsidR="00843BAB" w:rsidRPr="008008B1" w:rsidRDefault="00843BAB" w:rsidP="00843BAB">
      <w:pPr>
        <w:contextualSpacing/>
        <w:divId w:val="1757047030"/>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t>ܥܹܐܕܵܐ ܕܲܨܠܝܼܒ</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p>
    <w:p w14:paraId="69D99F2B" w14:textId="40596F49" w:rsidR="00843BAB" w:rsidRDefault="00843BAB" w:rsidP="00843BAB">
      <w:pPr>
        <w:contextualSpacing/>
        <w:divId w:val="1757047030"/>
        <w:rPr>
          <w:rFonts w:ascii="AA- East Syriac Marcus" w:hAnsi="AA- East Syriac Marcus" w:cs="AA- East Syriac Marcus"/>
          <w:sz w:val="32"/>
          <w:szCs w:val="32"/>
          <w:rtl/>
          <w:lang w:bidi="syr-SY"/>
        </w:rPr>
      </w:pPr>
      <w:r w:rsidRPr="008008B1">
        <w:rPr>
          <w:rFonts w:ascii="AA- East Syriac Marcus" w:eastAsiaTheme="minorHAnsi" w:hAnsi="AA- East Syriac Marcus" w:cs="AA- East Syriac Marcus"/>
          <w:sz w:val="32"/>
          <w:szCs w:val="32"/>
          <w:rtl/>
          <w:lang w:bidi="syr-SY"/>
        </w:rPr>
        <w:tab/>
        <w:t>ܡܲܕܪܵܫܵܐ</w:t>
      </w:r>
      <w:r w:rsidRPr="008008B1">
        <w:rPr>
          <w:rFonts w:ascii="AA- East Syriac Marcus" w:eastAsiaTheme="minorHAnsi" w:hAnsi="AA- East Syriac Marcus" w:cs="AA- East Syriac Marcus" w:hint="cs"/>
          <w:sz w:val="32"/>
          <w:szCs w:val="32"/>
          <w:rtl/>
          <w:lang w:bidi="syr-SY"/>
        </w:rPr>
        <w:t>:</w:t>
      </w:r>
      <w:r w:rsidRPr="008008B1">
        <w:rPr>
          <w:rFonts w:ascii="AA- East Syriac Marcus"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ܒܪܝܼܟ</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ܘܼ ܕܒܲܨܠܝܼܒܹܗ</w:t>
      </w:r>
    </w:p>
    <w:p w14:paraId="420F1D6F" w14:textId="77777777" w:rsidR="00F96508" w:rsidRDefault="00F96508" w:rsidP="00843BAB">
      <w:pPr>
        <w:contextualSpacing/>
        <w:divId w:val="1757047030"/>
        <w:rPr>
          <w:rFonts w:ascii="AA- East Syriac Marcus" w:hAnsi="AA- East Syriac Marcus" w:cs="AA- East Syriac Marcus" w:hint="cs"/>
          <w:sz w:val="32"/>
          <w:szCs w:val="32"/>
          <w:lang w:bidi="syr-SY"/>
        </w:rPr>
      </w:pPr>
    </w:p>
    <w:p w14:paraId="4C4F841D" w14:textId="77777777" w:rsidR="001C4A90" w:rsidRPr="001C4A90" w:rsidRDefault="001C4A90" w:rsidP="00FF6049">
      <w:pPr>
        <w:contextualSpacing/>
        <w:divId w:val="1757047030"/>
        <w:rPr>
          <w:rFonts w:asciiTheme="majorBidi" w:hAnsiTheme="majorBidi" w:cstheme="majorBidi"/>
        </w:rPr>
      </w:pPr>
    </w:p>
    <w:p w14:paraId="3A1B58A6" w14:textId="57E8AB04" w:rsidR="00843BAB" w:rsidRPr="008008B1" w:rsidRDefault="00DC14BF" w:rsidP="00C35871">
      <w:pPr>
        <w:numPr>
          <w:ilvl w:val="0"/>
          <w:numId w:val="24"/>
        </w:numPr>
        <w:contextualSpacing/>
        <w:divId w:val="1757047030"/>
        <w:rPr>
          <w:rFonts w:asciiTheme="majorBidi" w:hAnsiTheme="majorBidi" w:cstheme="majorBidi"/>
        </w:rPr>
      </w:pPr>
      <w:r>
        <w:rPr>
          <w:rFonts w:asciiTheme="majorBidi" w:eastAsia="Noto Sans Syriac Eastern" w:hAnsiTheme="majorBidi" w:cstheme="majorBidi"/>
        </w:rPr>
        <w:lastRenderedPageBreak/>
        <w:t xml:space="preserve">The </w:t>
      </w:r>
      <w:r w:rsidR="00843BAB" w:rsidRPr="008008B1">
        <w:rPr>
          <w:rFonts w:asciiTheme="majorBidi" w:eastAsia="Noto Sans Syriac Eastern" w:hAnsiTheme="majorBidi" w:cstheme="majorBidi"/>
        </w:rPr>
        <w:t>Feast of the Sanctification or Hallowing of the Church (</w:t>
      </w:r>
      <w:proofErr w:type="spellStart"/>
      <w:r w:rsidR="00843BAB" w:rsidRPr="008008B1">
        <w:rPr>
          <w:rFonts w:asciiTheme="majorBidi" w:eastAsia="Noto Sans Syriac Eastern" w:hAnsiTheme="majorBidi" w:cstheme="majorBidi"/>
          <w:i/>
          <w:iCs/>
        </w:rPr>
        <w:t>Quddash</w:t>
      </w:r>
      <w:proofErr w:type="spellEnd"/>
      <w:r w:rsidR="00843BAB" w:rsidRPr="008008B1">
        <w:rPr>
          <w:rFonts w:asciiTheme="majorBidi" w:eastAsia="Noto Sans Syriac Eastern" w:hAnsiTheme="majorBidi" w:cstheme="majorBidi"/>
          <w:i/>
          <w:iCs/>
        </w:rPr>
        <w:t xml:space="preserve"> `</w:t>
      </w:r>
      <w:proofErr w:type="spellStart"/>
      <w:r w:rsidR="00843BAB" w:rsidRPr="008008B1">
        <w:rPr>
          <w:rFonts w:asciiTheme="majorBidi" w:eastAsia="Noto Sans Syriac Eastern" w:hAnsiTheme="majorBidi" w:cstheme="majorBidi"/>
          <w:i/>
          <w:iCs/>
        </w:rPr>
        <w:t>Edta</w:t>
      </w:r>
      <w:proofErr w:type="spellEnd"/>
      <w:r w:rsidR="00843BAB" w:rsidRPr="008008B1">
        <w:rPr>
          <w:rFonts w:asciiTheme="majorBidi" w:eastAsia="Noto Sans Syriac Eastern" w:hAnsiTheme="majorBidi" w:cstheme="majorBidi"/>
        </w:rPr>
        <w:t>)</w:t>
      </w:r>
      <w:r w:rsidR="00843BAB">
        <w:rPr>
          <w:rFonts w:asciiTheme="majorBidi" w:eastAsia="Noto Sans Syriac Eastern" w:hAnsiTheme="majorBidi" w:cstheme="majorBidi"/>
        </w:rPr>
        <w:t xml:space="preserve"> </w:t>
      </w:r>
      <w:r w:rsidR="00843BAB" w:rsidRPr="008008B1">
        <w:rPr>
          <w:rFonts w:asciiTheme="majorBidi" w:eastAsia="Noto Sans Syriac Eastern" w:hAnsiTheme="majorBidi" w:cstheme="majorBidi"/>
        </w:rPr>
        <w:t>……</w:t>
      </w:r>
      <w:r w:rsidR="001636D5">
        <w:rPr>
          <w:rFonts w:asciiTheme="majorBidi" w:eastAsia="Noto Sans Syriac Eastern" w:hAnsiTheme="majorBidi" w:cstheme="majorBidi"/>
        </w:rPr>
        <w:t>…</w:t>
      </w:r>
      <w:r w:rsidR="00843BAB">
        <w:rPr>
          <w:rFonts w:asciiTheme="majorBidi" w:eastAsia="Noto Sans Syriac Eastern" w:hAnsiTheme="majorBidi" w:cstheme="majorBidi"/>
        </w:rPr>
        <w:t>.1</w:t>
      </w:r>
      <w:r w:rsidR="00C35871">
        <w:rPr>
          <w:rFonts w:asciiTheme="majorBidi" w:eastAsia="Noto Sans Syriac Eastern" w:hAnsiTheme="majorBidi" w:cstheme="majorBidi"/>
        </w:rPr>
        <w:t>4</w:t>
      </w:r>
      <w:r w:rsidR="001636D5">
        <w:rPr>
          <w:rFonts w:asciiTheme="majorBidi" w:eastAsia="Noto Sans Syriac Eastern" w:hAnsiTheme="majorBidi" w:cstheme="majorBidi"/>
        </w:rPr>
        <w:t>0</w:t>
      </w:r>
    </w:p>
    <w:p w14:paraId="4624AB1A" w14:textId="71EBF478" w:rsidR="00843BAB" w:rsidRPr="008008B1" w:rsidRDefault="5B9FDAE5" w:rsidP="2A2CB7DF">
      <w:pPr>
        <w:ind w:firstLine="720"/>
        <w:contextualSpacing/>
        <w:divId w:val="1757047030"/>
        <w:rPr>
          <w:rFonts w:eastAsia="Times New Roman"/>
        </w:rPr>
      </w:pPr>
      <w:r w:rsidRPr="2A2CB7DF">
        <w:rPr>
          <w:rFonts w:asciiTheme="majorBidi" w:hAnsiTheme="majorBidi" w:cstheme="majorBidi"/>
          <w:i/>
          <w:iCs/>
        </w:rPr>
        <w:t>`</w:t>
      </w:r>
      <w:proofErr w:type="spellStart"/>
      <w:r w:rsidRPr="2A2CB7DF">
        <w:rPr>
          <w:rFonts w:asciiTheme="majorBidi" w:hAnsiTheme="majorBidi" w:cstheme="majorBidi"/>
          <w:i/>
          <w:iCs/>
        </w:rPr>
        <w:t>Onitha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Ni`ol</w:t>
      </w:r>
      <w:proofErr w:type="spellEnd"/>
      <w:r w:rsidRPr="2A2CB7DF">
        <w:rPr>
          <w:rFonts w:asciiTheme="majorBidi" w:hAnsiTheme="majorBidi" w:cstheme="majorBidi"/>
          <w:i/>
          <w:iCs/>
        </w:rPr>
        <w:t xml:space="preserve"> B-</w:t>
      </w:r>
      <w:proofErr w:type="spellStart"/>
      <w:r w:rsidR="002A75C2">
        <w:rPr>
          <w:rFonts w:asciiTheme="majorBidi" w:hAnsiTheme="majorBidi" w:cstheme="majorBidi"/>
          <w:i/>
          <w:iCs/>
        </w:rPr>
        <w:t>Th</w:t>
      </w:r>
      <w:r w:rsidRPr="2A2CB7DF">
        <w:rPr>
          <w:rFonts w:asciiTheme="majorBidi" w:hAnsiTheme="majorBidi" w:cstheme="majorBidi"/>
          <w:i/>
          <w:iCs/>
        </w:rPr>
        <w:t>awditha</w:t>
      </w:r>
      <w:proofErr w:type="spellEnd"/>
      <w:r w:rsidRPr="2A2CB7DF">
        <w:rPr>
          <w:rFonts w:asciiTheme="majorBidi" w:hAnsiTheme="majorBidi" w:cstheme="majorBidi"/>
          <w:i/>
          <w:iCs/>
        </w:rPr>
        <w:t xml:space="preserve"> L-</w:t>
      </w:r>
      <w:proofErr w:type="spellStart"/>
      <w:r w:rsidR="002A75C2">
        <w:rPr>
          <w:rFonts w:asciiTheme="majorBidi" w:hAnsiTheme="majorBidi" w:cstheme="majorBidi"/>
          <w:i/>
          <w:iCs/>
        </w:rPr>
        <w:t>H</w:t>
      </w:r>
      <w:r w:rsidRPr="2A2CB7DF">
        <w:rPr>
          <w:rFonts w:asciiTheme="majorBidi" w:hAnsiTheme="majorBidi" w:cstheme="majorBidi"/>
          <w:i/>
          <w:iCs/>
        </w:rPr>
        <w:t>eklakh</w:t>
      </w:r>
      <w:proofErr w:type="spellEnd"/>
      <w:r w:rsidR="25A02661" w:rsidRPr="2A2CB7DF">
        <w:rPr>
          <w:rFonts w:asciiTheme="majorBidi" w:hAnsiTheme="majorBidi" w:cstheme="majorBidi"/>
          <w:i/>
          <w:iCs/>
        </w:rPr>
        <w:t xml:space="preserve"> - </w:t>
      </w:r>
      <w:r w:rsidR="0AD50CCE" w:rsidRPr="2A2CB7DF">
        <w:rPr>
          <w:rFonts w:eastAsia="Times New Roman"/>
          <w:lang w:val="en-CA"/>
        </w:rPr>
        <w:t>We Enter with Solemnity</w:t>
      </w:r>
    </w:p>
    <w:p w14:paraId="07C4D346" w14:textId="77777777" w:rsidR="00843BAB" w:rsidRPr="008008B1" w:rsidRDefault="00843BAB" w:rsidP="2A2CB7DF">
      <w:pPr>
        <w:contextualSpacing/>
        <w:divId w:val="1757047030"/>
        <w:rPr>
          <w:rFonts w:ascii="AA- East Syriac Marcus" w:eastAsia="Noto Sans Syriac Eastern" w:hAnsi="AA- East Syriac Marcus"/>
          <w:sz w:val="32"/>
          <w:szCs w:val="32"/>
          <w:rtl/>
        </w:rPr>
      </w:pPr>
      <w:r w:rsidRPr="008008B1">
        <w:rPr>
          <w:rFonts w:ascii="AA- East Syriac Marcus" w:eastAsia="Noto Sans Syriac Eastern" w:hAnsi="AA- East Syriac Marcus"/>
          <w:sz w:val="36"/>
          <w:szCs w:val="36"/>
          <w:rtl/>
        </w:rPr>
        <w:tab/>
      </w:r>
      <w:r w:rsidR="5B9FDAE5" w:rsidRPr="008008B1">
        <w:rPr>
          <w:rFonts w:ascii="AA- East Syriac Marcus" w:eastAsia="Noto Sans Syriac Eastern" w:hAnsi="AA- East Syriac Marcus" w:cs="AA- East Syriac Marcus"/>
          <w:sz w:val="32"/>
          <w:szCs w:val="32"/>
          <w:rtl/>
          <w:lang w:bidi="syr-SY"/>
        </w:rPr>
        <w:t>ܩܘܼܕܵܫܥܹܕܬܵܐ</w:t>
      </w:r>
    </w:p>
    <w:p w14:paraId="24E9DB34" w14:textId="099F6B77" w:rsidR="00843BAB" w:rsidRPr="008008B1" w:rsidRDefault="00843BAB" w:rsidP="2A2CB7DF">
      <w:pPr>
        <w:contextualSpacing/>
        <w:divId w:val="1757047030"/>
        <w:rPr>
          <w:rFonts w:ascii="AA- East Syriac Marcus" w:hAnsi="AA- East Syriac Marcus" w:cs="AA- East Syriac Marcus"/>
          <w:sz w:val="32"/>
          <w:szCs w:val="32"/>
        </w:rPr>
      </w:pPr>
      <w:r w:rsidRPr="008008B1">
        <w:rPr>
          <w:rFonts w:asciiTheme="majorBidi" w:hAnsiTheme="majorBidi" w:cstheme="majorBidi"/>
          <w:i/>
          <w:iCs/>
          <w:sz w:val="32"/>
          <w:szCs w:val="32"/>
          <w:rtl/>
        </w:rPr>
        <w:tab/>
      </w:r>
      <w:r w:rsidR="5B9FDAE5" w:rsidRPr="008008B1">
        <w:rPr>
          <w:rFonts w:ascii="AA- East Syriac Marcus" w:hAnsi="AA- East Syriac Marcus" w:cs="AA- East Syriac Marcus"/>
          <w:sz w:val="32"/>
          <w:szCs w:val="32"/>
          <w:rtl/>
          <w:lang w:bidi="syr-SY"/>
        </w:rPr>
        <w:t>ܥܘܿܢܝܼܬ̣ܵܐ:</w:t>
      </w:r>
      <w:r w:rsidR="5B9FDAE5" w:rsidRPr="008008B1">
        <w:rPr>
          <w:rFonts w:ascii="AA- East Syriac Marcus" w:hAnsi="AA- East Syriac Marcus" w:cs="AA- East Syriac Marcus"/>
          <w:sz w:val="32"/>
          <w:szCs w:val="32"/>
          <w:rtl/>
          <w:lang w:val="en-CA" w:bidi="syr-SY"/>
        </w:rPr>
        <w:t xml:space="preserve"> ܢܸܥܘܿܠ </w:t>
      </w:r>
      <w:r w:rsidR="5B9FDAE5" w:rsidRPr="2A2CB7DF">
        <w:rPr>
          <w:rFonts w:ascii="AA- East Syriac Marcus" w:hAnsi="AA- East Syriac Marcus" w:cs="AA- East Syriac Marcus"/>
          <w:sz w:val="32"/>
          <w:szCs w:val="32"/>
          <w:rtl/>
          <w:lang w:val="en-CA" w:bidi="syr-SY"/>
        </w:rPr>
        <w:t>ܒܬܵܘܕ̇ܝܼ</w:t>
      </w:r>
      <w:r w:rsidR="6B2059C0" w:rsidRPr="2A2CB7DF">
        <w:rPr>
          <w:rFonts w:ascii="AA- East Syriac Marcus" w:hAnsi="AA- East Syriac Marcus" w:cs="AA- East Syriac Marcus"/>
          <w:sz w:val="32"/>
          <w:szCs w:val="32"/>
          <w:rtl/>
          <w:lang w:val="en-CA" w:bidi="syr-SY"/>
        </w:rPr>
        <w:t>ܬ</w:t>
      </w:r>
      <w:r w:rsidR="55D462CC" w:rsidRPr="2A2CB7DF">
        <w:rPr>
          <w:rFonts w:ascii="AA- East Syriac Marcus" w:hAnsi="AA- East Syriac Marcus" w:cs="AA- East Syriac Marcus"/>
          <w:sz w:val="32"/>
          <w:szCs w:val="32"/>
          <w:rtl/>
          <w:lang w:val="en-CA" w:bidi="syr-SY"/>
        </w:rPr>
        <w:t>̣ܵ</w:t>
      </w:r>
      <w:r w:rsidR="5B9FDAE5" w:rsidRPr="2A2CB7DF">
        <w:rPr>
          <w:rFonts w:ascii="AA- East Syriac Marcus" w:hAnsi="AA- East Syriac Marcus"/>
          <w:sz w:val="32"/>
          <w:szCs w:val="32"/>
          <w:rtl/>
          <w:lang w:val="en-CA"/>
        </w:rPr>
        <w:t>ـ</w:t>
      </w:r>
      <w:r w:rsidR="5B9FDAE5" w:rsidRPr="2A2CB7DF">
        <w:rPr>
          <w:rFonts w:ascii="AA- East Syriac Marcus" w:hAnsi="AA- East Syriac Marcus" w:cs="AA- East Syriac Marcus"/>
          <w:sz w:val="32"/>
          <w:szCs w:val="32"/>
          <w:rtl/>
          <w:lang w:val="en-CA" w:bidi="syr-SY"/>
        </w:rPr>
        <w:t>ܐ</w:t>
      </w:r>
    </w:p>
    <w:p w14:paraId="3A8B2B43" w14:textId="77777777" w:rsidR="00843BAB" w:rsidRPr="008008B1" w:rsidRDefault="00843BAB" w:rsidP="2A2CB7DF">
      <w:pPr>
        <w:contextualSpacing/>
        <w:divId w:val="1757047030"/>
        <w:rPr>
          <w:rFonts w:asciiTheme="majorBidi" w:hAnsiTheme="majorBidi" w:cstheme="majorBidi"/>
        </w:rPr>
      </w:pPr>
      <w:r w:rsidRPr="008008B1">
        <w:rPr>
          <w:rFonts w:asciiTheme="majorBidi" w:hAnsiTheme="majorBidi" w:cstheme="majorBidi"/>
          <w:rtl/>
        </w:rPr>
        <w:tab/>
      </w:r>
    </w:p>
    <w:p w14:paraId="08078D39" w14:textId="1F399ADF" w:rsidR="00843BAB" w:rsidRPr="008008B1" w:rsidRDefault="5B9FDAE5" w:rsidP="00C35871">
      <w:pPr>
        <w:numPr>
          <w:ilvl w:val="0"/>
          <w:numId w:val="24"/>
        </w:numPr>
        <w:contextualSpacing/>
        <w:divId w:val="1757047030"/>
        <w:rPr>
          <w:rFonts w:asciiTheme="majorBidi" w:hAnsiTheme="majorBidi" w:cstheme="majorBidi"/>
        </w:rPr>
      </w:pPr>
      <w:r w:rsidRPr="2A2CB7DF">
        <w:rPr>
          <w:rFonts w:asciiTheme="majorBidi" w:eastAsia="Noto Sans Syriac Eastern" w:hAnsiTheme="majorBidi" w:cstheme="majorBidi"/>
        </w:rPr>
        <w:t>Antiphons of the Martyrs (</w:t>
      </w:r>
      <w:proofErr w:type="spellStart"/>
      <w:r w:rsidR="002C2C00">
        <w:rPr>
          <w:rFonts w:asciiTheme="majorBidi" w:eastAsia="Noto Sans Syriac Eastern" w:hAnsiTheme="majorBidi" w:cstheme="majorBidi"/>
          <w:i/>
          <w:iCs/>
        </w:rPr>
        <w:t>ʿOnyātha</w:t>
      </w:r>
      <w:r w:rsidRPr="2A2CB7DF">
        <w:rPr>
          <w:rFonts w:asciiTheme="majorBidi" w:eastAsia="Noto Sans Syriac Eastern" w:hAnsiTheme="majorBidi" w:cstheme="majorBidi"/>
          <w:i/>
          <w:iCs/>
        </w:rPr>
        <w:t>D</w:t>
      </w:r>
      <w:r w:rsidR="3B601D8A" w:rsidRPr="2A2CB7DF">
        <w:rPr>
          <w:rFonts w:asciiTheme="majorBidi" w:eastAsia="Noto Sans Syriac Eastern" w:hAnsiTheme="majorBidi" w:cstheme="majorBidi"/>
          <w:i/>
          <w:iCs/>
        </w:rPr>
        <w:t>-</w:t>
      </w:r>
      <w:r w:rsidR="002A75C2">
        <w:rPr>
          <w:rFonts w:asciiTheme="majorBidi" w:eastAsia="Noto Sans Syriac Eastern" w:hAnsiTheme="majorBidi" w:cstheme="majorBidi"/>
          <w:i/>
          <w:iCs/>
        </w:rPr>
        <w:t>S</w:t>
      </w:r>
      <w:r w:rsidRPr="2A2CB7DF">
        <w:rPr>
          <w:rFonts w:asciiTheme="majorBidi" w:eastAsia="Noto Sans Syriac Eastern" w:hAnsiTheme="majorBidi" w:cstheme="majorBidi"/>
          <w:i/>
          <w:iCs/>
        </w:rPr>
        <w:t>ahde</w:t>
      </w:r>
      <w:proofErr w:type="spellEnd"/>
      <w:r w:rsidRPr="2A2CB7DF">
        <w:rPr>
          <w:rFonts w:asciiTheme="majorBidi" w:eastAsia="Noto Sans Syriac Eastern" w:hAnsiTheme="majorBidi" w:cstheme="majorBidi"/>
        </w:rPr>
        <w:t>) …………………………………........</w:t>
      </w:r>
      <w:r w:rsidR="001636D5">
        <w:rPr>
          <w:rFonts w:asciiTheme="majorBidi" w:eastAsia="Noto Sans Syriac Eastern" w:hAnsiTheme="majorBidi" w:cstheme="majorBidi"/>
        </w:rPr>
        <w:t>..</w:t>
      </w:r>
      <w:r w:rsidR="7FDEE6D5" w:rsidRPr="2A2CB7DF">
        <w:rPr>
          <w:rFonts w:asciiTheme="majorBidi" w:eastAsia="Noto Sans Syriac Eastern" w:hAnsiTheme="majorBidi" w:cstheme="majorBidi"/>
        </w:rPr>
        <w:t>.</w:t>
      </w:r>
      <w:r w:rsidRPr="2A2CB7DF">
        <w:rPr>
          <w:rFonts w:asciiTheme="majorBidi" w:eastAsia="Noto Sans Syriac Eastern" w:hAnsiTheme="majorBidi" w:cstheme="majorBidi"/>
        </w:rPr>
        <w:t>14</w:t>
      </w:r>
      <w:r w:rsidR="001636D5">
        <w:rPr>
          <w:rFonts w:asciiTheme="majorBidi" w:eastAsia="Noto Sans Syriac Eastern" w:hAnsiTheme="majorBidi" w:cstheme="majorBidi"/>
        </w:rPr>
        <w:t>4</w:t>
      </w:r>
      <w:r w:rsidRPr="2A2CB7DF">
        <w:rPr>
          <w:rFonts w:asciiTheme="majorBidi" w:eastAsia="Noto Sans Syriac Eastern" w:hAnsiTheme="majorBidi" w:cstheme="majorBidi"/>
        </w:rPr>
        <w:t xml:space="preserve"> </w:t>
      </w:r>
    </w:p>
    <w:p w14:paraId="24C17C0E" w14:textId="42AB7EFE" w:rsidR="00843BAB" w:rsidRPr="008008B1" w:rsidRDefault="5B9FDAE5" w:rsidP="2A2CB7DF">
      <w:pPr>
        <w:ind w:left="720"/>
        <w:contextualSpacing/>
        <w:divId w:val="1757047030"/>
        <w:rPr>
          <w:rFonts w:eastAsia="Yu Mincho"/>
          <w:b/>
          <w:bCs/>
          <w:color w:val="000000" w:themeColor="text1"/>
        </w:rPr>
      </w:pPr>
      <w:r w:rsidRPr="2A2CB7DF">
        <w:rPr>
          <w:rFonts w:asciiTheme="majorBidi" w:hAnsiTheme="majorBidi" w:cstheme="majorBidi"/>
          <w:i/>
          <w:iCs/>
        </w:rPr>
        <w:t>`</w:t>
      </w:r>
      <w:proofErr w:type="spellStart"/>
      <w:r w:rsidRPr="2A2CB7DF">
        <w:rPr>
          <w:rFonts w:asciiTheme="majorBidi" w:hAnsiTheme="majorBidi" w:cstheme="majorBidi"/>
          <w:i/>
          <w:iCs/>
        </w:rPr>
        <w:t>Onitha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Sahde</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Qadishe</w:t>
      </w:r>
      <w:proofErr w:type="spellEnd"/>
      <w:r w:rsidR="10B8481A" w:rsidRPr="2A2CB7DF">
        <w:rPr>
          <w:rFonts w:asciiTheme="majorBidi" w:hAnsiTheme="majorBidi" w:cstheme="majorBidi"/>
          <w:i/>
          <w:iCs/>
        </w:rPr>
        <w:t xml:space="preserve"> - </w:t>
      </w:r>
      <w:r w:rsidR="11D73D14" w:rsidRPr="2A2CB7DF">
        <w:rPr>
          <w:rFonts w:eastAsia="Times New Roman"/>
          <w:color w:val="000000" w:themeColor="text1"/>
        </w:rPr>
        <w:t>The Holy Martyrs</w:t>
      </w:r>
    </w:p>
    <w:p w14:paraId="2DC0EF57" w14:textId="77777777" w:rsidR="00843BAB" w:rsidRPr="008008B1" w:rsidRDefault="00843BAB" w:rsidP="00843BAB">
      <w:pPr>
        <w:divId w:val="1757047030"/>
        <w:rPr>
          <w:rFonts w:ascii="AA- East Syriac Marcus" w:eastAsia="Noto Sans Syriac Eastern" w:hAnsi="AA- East Syriac Marcus"/>
          <w:sz w:val="32"/>
          <w:szCs w:val="32"/>
        </w:rPr>
      </w:pPr>
      <w:r w:rsidRPr="008008B1">
        <w:rPr>
          <w:rFonts w:ascii="AA- East Syriac Marcus" w:eastAsia="Noto Sans Syriac Eastern" w:hAnsi="AA- East Syriac Marcus"/>
          <w:sz w:val="32"/>
          <w:szCs w:val="32"/>
          <w:rtl/>
        </w:rPr>
        <w:tab/>
      </w:r>
      <w:r w:rsidRPr="008008B1">
        <w:rPr>
          <w:rFonts w:ascii="AA- East Syriac Marcus" w:hAnsi="AA- East Syriac Marcus" w:cs="AA- East Syriac Marcus"/>
          <w:sz w:val="32"/>
          <w:szCs w:val="32"/>
          <w:rtl/>
          <w:lang w:bidi="syr-SY"/>
        </w:rPr>
        <w:t>ܥܘܿܢܝܵܬ</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r w:rsidRPr="008008B1">
        <w:rPr>
          <w:rFonts w:ascii="AA- East Syriac Marcus" w:eastAsia="Noto Sans Syriac Eastern" w:hAnsi="AA- East Syriac Marcus" w:cs="AA- East Syriac Marcus" w:hint="cs"/>
          <w:sz w:val="32"/>
          <w:szCs w:val="32"/>
          <w:rtl/>
          <w:lang w:bidi="syr-SY"/>
        </w:rPr>
        <w:t xml:space="preserve"> </w:t>
      </w:r>
      <w:r w:rsidRPr="008008B1">
        <w:rPr>
          <w:rFonts w:ascii="AA- East Syriac Marcus" w:eastAsia="Noto Sans Syriac Eastern" w:hAnsi="AA- East Syriac Marcus" w:cs="AA- East Syriac Marcus"/>
          <w:sz w:val="32"/>
          <w:szCs w:val="32"/>
          <w:rtl/>
          <w:lang w:bidi="syr-SY"/>
        </w:rPr>
        <w:t>ܕܣܲܗܕܹ̈ܐ</w:t>
      </w:r>
    </w:p>
    <w:p w14:paraId="5DAAB6AB" w14:textId="77777777" w:rsidR="00843BAB" w:rsidRPr="008008B1" w:rsidRDefault="00843BAB" w:rsidP="00843BAB">
      <w:pPr>
        <w:divId w:val="1757047030"/>
        <w:rPr>
          <w:rFonts w:ascii="AA- East Syriac Marcus" w:hAnsi="AA- East Syriac Marcus" w:cs="AA- East Syriac Marcus"/>
          <w:sz w:val="32"/>
          <w:szCs w:val="32"/>
        </w:rPr>
      </w:pPr>
      <w:r w:rsidRPr="008008B1">
        <w:rPr>
          <w:rFonts w:ascii="AA- East Syriac Marcus" w:hAnsi="AA- East Syriac Marcus" w:cs="AA- East Syriac Marcus"/>
          <w:sz w:val="32"/>
          <w:szCs w:val="32"/>
          <w:rtl/>
          <w:lang w:bidi="syr-SY"/>
        </w:rPr>
        <w:tab/>
        <w:t>ܥܘ</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ܢܝܼܬ</w:t>
      </w:r>
      <w:r w:rsidRPr="008008B1">
        <w:rPr>
          <w:rFonts w:ascii="AA- East Syriac Marcus" w:hAnsi="AA- East Syriac Marcus" w:cs="AA- East Syriac Marcus" w:hint="cs"/>
          <w:sz w:val="32"/>
          <w:szCs w:val="32"/>
          <w:rtl/>
          <w:lang w:bidi="syr-SY"/>
        </w:rPr>
        <w:t>̣ܵ</w:t>
      </w:r>
      <w:r w:rsidRPr="008008B1">
        <w:rPr>
          <w:rFonts w:ascii="AA- East Syriac Marcus" w:hAnsi="AA- East Syriac Marcus" w:cs="AA- East Syriac Marcus"/>
          <w:sz w:val="32"/>
          <w:szCs w:val="32"/>
          <w:rtl/>
          <w:lang w:bidi="syr-SY"/>
        </w:rPr>
        <w:t>ܐ:</w:t>
      </w:r>
      <w:r w:rsidRPr="008008B1">
        <w:rPr>
          <w:rFonts w:ascii="AA- East Syriac Marcus" w:hAnsi="AA- East Syriac Marcus" w:cs="AA- East Syriac Marcus" w:hint="cs"/>
          <w:sz w:val="32"/>
          <w:szCs w:val="32"/>
          <w:rtl/>
          <w:lang w:bidi="syr-SY"/>
        </w:rPr>
        <w:t xml:space="preserve"> </w:t>
      </w:r>
      <w:r w:rsidRPr="008008B1">
        <w:rPr>
          <w:rFonts w:ascii="AA- East Syriac Marcus" w:hAnsi="AA- East Syriac Marcus" w:cs="AA- East Syriac Marcus"/>
          <w:sz w:val="32"/>
          <w:szCs w:val="32"/>
          <w:rtl/>
          <w:lang w:bidi="syr-SY"/>
        </w:rPr>
        <w:t>ܣܵܗܕܹ̈ܐ ܩܲܕܝܼܫܹ̈ـــܐ</w:t>
      </w:r>
    </w:p>
    <w:p w14:paraId="792EA4B2" w14:textId="77777777" w:rsidR="00843BAB" w:rsidRPr="008008B1" w:rsidRDefault="00843BAB" w:rsidP="00843BAB">
      <w:pPr>
        <w:divId w:val="1757047030"/>
        <w:rPr>
          <w:rFonts w:asciiTheme="majorBidi" w:hAnsiTheme="majorBidi" w:cstheme="majorBidi"/>
        </w:rPr>
      </w:pPr>
      <w:r w:rsidRPr="008008B1">
        <w:rPr>
          <w:rFonts w:asciiTheme="majorBidi" w:hAnsiTheme="majorBidi" w:cstheme="majorBidi"/>
          <w:rtl/>
        </w:rPr>
        <w:tab/>
      </w:r>
    </w:p>
    <w:p w14:paraId="0D71340F" w14:textId="402DACEE" w:rsidR="00843BAB" w:rsidRPr="008008B1" w:rsidRDefault="5B9FDAE5" w:rsidP="00C35871">
      <w:pPr>
        <w:numPr>
          <w:ilvl w:val="0"/>
          <w:numId w:val="24"/>
        </w:numPr>
        <w:contextualSpacing/>
        <w:divId w:val="1757047030"/>
        <w:rPr>
          <w:rFonts w:asciiTheme="majorBidi" w:hAnsiTheme="majorBidi" w:cstheme="majorBidi"/>
        </w:rPr>
      </w:pPr>
      <w:r w:rsidRPr="2A2CB7DF">
        <w:rPr>
          <w:rFonts w:asciiTheme="majorBidi" w:eastAsia="Noto Sans Syriac Eastern" w:hAnsiTheme="majorBidi" w:cstheme="majorBidi"/>
        </w:rPr>
        <w:t xml:space="preserve">Hymns </w:t>
      </w:r>
      <w:r w:rsidR="3A17E58A" w:rsidRPr="2A2CB7DF">
        <w:rPr>
          <w:rFonts w:asciiTheme="majorBidi" w:eastAsia="Noto Sans Syriac Eastern" w:hAnsiTheme="majorBidi" w:cstheme="majorBidi"/>
        </w:rPr>
        <w:t>for Sundays</w:t>
      </w:r>
      <w:r w:rsidR="3A17E58A" w:rsidRPr="2A2CB7DF">
        <w:rPr>
          <w:rFonts w:asciiTheme="majorBidi" w:eastAsia="Noto Sans Syriac Eastern" w:hAnsiTheme="majorBidi" w:cs="Segoe UI Historic"/>
          <w:lang w:bidi="syr-SY"/>
        </w:rPr>
        <w:t xml:space="preserve"> and Feast</w:t>
      </w:r>
      <w:r w:rsidR="64AECE2D" w:rsidRPr="2A2CB7DF">
        <w:rPr>
          <w:rFonts w:asciiTheme="majorBidi" w:eastAsia="Noto Sans Syriac Eastern" w:hAnsiTheme="majorBidi" w:cs="Segoe UI Historic"/>
          <w:lang w:bidi="syr-SY"/>
        </w:rPr>
        <w:t xml:space="preserve"> Days</w:t>
      </w:r>
      <w:r w:rsidRPr="2A2CB7DF">
        <w:rPr>
          <w:rFonts w:asciiTheme="majorBidi" w:eastAsia="Noto Sans Syriac Eastern" w:hAnsiTheme="majorBidi" w:cstheme="majorBidi"/>
        </w:rPr>
        <w:t xml:space="preserve"> (</w:t>
      </w:r>
      <w:proofErr w:type="spellStart"/>
      <w:r w:rsidR="7EF0C9EB" w:rsidRPr="2A2CB7DF">
        <w:rPr>
          <w:rStyle w:val="normaltextrun"/>
          <w:i/>
          <w:iCs/>
        </w:rPr>
        <w:t>Kha</w:t>
      </w:r>
      <w:r w:rsidR="7EF0C9EB" w:rsidRPr="2A2CB7DF">
        <w:rPr>
          <w:rFonts w:asciiTheme="majorBidi" w:hAnsiTheme="majorBidi" w:cstheme="majorBidi"/>
          <w:i/>
          <w:iCs/>
        </w:rPr>
        <w:t>ḏ</w:t>
      </w:r>
      <w:r w:rsidR="7EF0C9EB" w:rsidRPr="2A2CB7DF">
        <w:rPr>
          <w:rStyle w:val="normaltextrun"/>
          <w:i/>
          <w:iCs/>
        </w:rPr>
        <w:t>bshabeh</w:t>
      </w:r>
      <w:proofErr w:type="spellEnd"/>
      <w:r w:rsidR="7EF0C9EB" w:rsidRPr="2A2CB7DF">
        <w:rPr>
          <w:rStyle w:val="normaltextrun"/>
          <w:i/>
          <w:iCs/>
        </w:rPr>
        <w:t xml:space="preserve"> W</w:t>
      </w:r>
      <w:r w:rsidR="62588181" w:rsidRPr="2A2CB7DF">
        <w:rPr>
          <w:rStyle w:val="normaltextrun"/>
          <w:rFonts w:ascii="Cambria" w:hAnsi="Cambria" w:cs="Cambria"/>
          <w:i/>
          <w:iCs/>
          <w:lang w:bidi="syr-SY"/>
        </w:rPr>
        <w:t>-</w:t>
      </w:r>
      <w:r w:rsidR="4852D151" w:rsidRPr="2A2CB7DF">
        <w:rPr>
          <w:rStyle w:val="normaltextrun"/>
          <w:i/>
          <w:iCs/>
        </w:rPr>
        <w:t>d</w:t>
      </w:r>
      <w:r w:rsidR="7EF0C9EB" w:rsidRPr="2A2CB7DF">
        <w:rPr>
          <w:rStyle w:val="normaltextrun"/>
          <w:i/>
          <w:iCs/>
        </w:rPr>
        <w:t>-`</w:t>
      </w:r>
      <w:proofErr w:type="spellStart"/>
      <w:r w:rsidR="002A75C2">
        <w:rPr>
          <w:rStyle w:val="normaltextrun"/>
          <w:i/>
          <w:iCs/>
        </w:rPr>
        <w:t>E</w:t>
      </w:r>
      <w:r w:rsidR="7EF0C9EB" w:rsidRPr="2A2CB7DF">
        <w:rPr>
          <w:rFonts w:asciiTheme="majorBidi" w:hAnsiTheme="majorBidi" w:cstheme="majorBidi"/>
          <w:i/>
          <w:iCs/>
        </w:rPr>
        <w:t>ḏ</w:t>
      </w:r>
      <w:r w:rsidR="7EF0C9EB" w:rsidRPr="2A2CB7DF">
        <w:rPr>
          <w:rStyle w:val="normaltextrun"/>
          <w:i/>
          <w:iCs/>
        </w:rPr>
        <w:t>e</w:t>
      </w:r>
      <w:proofErr w:type="spellEnd"/>
      <w:r w:rsidRPr="2A2CB7DF">
        <w:rPr>
          <w:rFonts w:asciiTheme="majorBidi" w:eastAsia="Noto Sans Syriac Eastern" w:hAnsiTheme="majorBidi" w:cstheme="majorBidi"/>
        </w:rPr>
        <w:t>) ……</w:t>
      </w:r>
      <w:proofErr w:type="gramStart"/>
      <w:r w:rsidR="1C792499" w:rsidRPr="2A2CB7DF">
        <w:rPr>
          <w:rFonts w:asciiTheme="majorBidi" w:eastAsia="Noto Sans Syriac Eastern" w:hAnsiTheme="majorBidi"/>
          <w:lang w:bidi="syr-SY"/>
        </w:rPr>
        <w:t>…</w:t>
      </w:r>
      <w:r w:rsidR="1C792499" w:rsidRPr="2A2CB7DF">
        <w:rPr>
          <w:rFonts w:asciiTheme="majorBidi" w:eastAsia="Noto Sans Syriac Eastern" w:hAnsiTheme="majorBidi" w:cs="AA- East Syriac Marcus"/>
          <w:lang w:bidi="syr-SY"/>
        </w:rPr>
        <w:t>..</w:t>
      </w:r>
      <w:proofErr w:type="gramEnd"/>
      <w:r w:rsidRPr="2A2CB7DF">
        <w:rPr>
          <w:rFonts w:asciiTheme="majorBidi" w:eastAsia="Noto Sans Syriac Eastern" w:hAnsiTheme="majorBidi" w:cstheme="majorBidi"/>
        </w:rPr>
        <w:t>………</w:t>
      </w:r>
      <w:r w:rsidR="64AECE2D" w:rsidRPr="2A2CB7DF">
        <w:rPr>
          <w:rFonts w:asciiTheme="majorBidi" w:eastAsia="Noto Sans Syriac Eastern" w:hAnsiTheme="majorBidi" w:cstheme="majorBidi"/>
        </w:rPr>
        <w:t>.</w:t>
      </w:r>
      <w:r w:rsidR="7624F2D4" w:rsidRPr="2A2CB7DF">
        <w:rPr>
          <w:rFonts w:asciiTheme="majorBidi" w:eastAsia="Noto Sans Syriac Eastern" w:hAnsiTheme="majorBidi" w:cstheme="majorBidi"/>
        </w:rPr>
        <w:t>…</w:t>
      </w:r>
      <w:r w:rsidR="001636D5">
        <w:rPr>
          <w:rFonts w:asciiTheme="majorBidi" w:eastAsia="Noto Sans Syriac Eastern" w:hAnsiTheme="majorBidi" w:cstheme="majorBidi"/>
        </w:rPr>
        <w:t>.</w:t>
      </w:r>
      <w:r w:rsidR="7624F2D4" w:rsidRPr="2A2CB7DF">
        <w:rPr>
          <w:rFonts w:asciiTheme="majorBidi" w:eastAsia="Noto Sans Syriac Eastern" w:hAnsiTheme="majorBidi" w:cstheme="majorBidi"/>
        </w:rPr>
        <w:t>…</w:t>
      </w:r>
      <w:r w:rsidR="54A7D34A" w:rsidRPr="2A2CB7DF">
        <w:rPr>
          <w:rFonts w:asciiTheme="majorBidi" w:eastAsia="Noto Sans Syriac Eastern" w:hAnsiTheme="majorBidi" w:cstheme="majorBidi"/>
        </w:rPr>
        <w:t>.</w:t>
      </w:r>
      <w:r w:rsidRPr="2A2CB7DF">
        <w:rPr>
          <w:rFonts w:asciiTheme="majorBidi" w:eastAsia="Noto Sans Syriac Eastern" w:hAnsiTheme="majorBidi" w:cstheme="majorBidi"/>
        </w:rPr>
        <w:t>14</w:t>
      </w:r>
      <w:r w:rsidR="001636D5">
        <w:rPr>
          <w:rFonts w:asciiTheme="majorBidi" w:eastAsia="Noto Sans Syriac Eastern" w:hAnsiTheme="majorBidi" w:cstheme="majorBidi"/>
        </w:rPr>
        <w:t>8</w:t>
      </w:r>
    </w:p>
    <w:p w14:paraId="4AE6CC6F" w14:textId="51AC7CA9" w:rsidR="00843BAB" w:rsidRPr="008008B1" w:rsidRDefault="5B9FDAE5" w:rsidP="2A2CB7DF">
      <w:pPr>
        <w:ind w:firstLine="720"/>
        <w:divId w:val="1757047030"/>
        <w:rPr>
          <w:rFonts w:eastAsia="Times New Roman"/>
        </w:rPr>
      </w:pPr>
      <w:proofErr w:type="spellStart"/>
      <w:r w:rsidRPr="2A2CB7DF">
        <w:rPr>
          <w:rFonts w:asciiTheme="majorBidi" w:hAnsiTheme="majorBidi" w:cstheme="majorBidi"/>
          <w:i/>
          <w:iCs/>
        </w:rPr>
        <w:t>Teshbokhta</w:t>
      </w:r>
      <w:proofErr w:type="spellEnd"/>
      <w:r w:rsidRPr="2A2CB7DF">
        <w:rPr>
          <w:rFonts w:asciiTheme="majorBidi" w:hAnsiTheme="majorBidi" w:cstheme="majorBidi"/>
          <w:i/>
          <w:iCs/>
        </w:rPr>
        <w:t xml:space="preserve">: Maran </w:t>
      </w:r>
      <w:proofErr w:type="spellStart"/>
      <w:r w:rsidRPr="2A2CB7DF">
        <w:rPr>
          <w:rFonts w:asciiTheme="majorBidi" w:hAnsiTheme="majorBidi" w:cstheme="majorBidi"/>
          <w:i/>
          <w:iCs/>
        </w:rPr>
        <w:t>Ishu</w:t>
      </w:r>
      <w:proofErr w:type="spellEnd"/>
      <w:r w:rsidR="56694620" w:rsidRPr="2A2CB7DF">
        <w:rPr>
          <w:rFonts w:asciiTheme="majorBidi" w:hAnsiTheme="majorBidi" w:cstheme="majorBidi"/>
          <w:i/>
          <w:iCs/>
        </w:rPr>
        <w:t xml:space="preserve"> - </w:t>
      </w:r>
      <w:r w:rsidR="47E5C51B" w:rsidRPr="2A2CB7DF">
        <w:rPr>
          <w:rFonts w:eastAsia="Times New Roman"/>
          <w:lang w:val="en-CA"/>
        </w:rPr>
        <w:t>Our Lord Jesus</w:t>
      </w:r>
    </w:p>
    <w:p w14:paraId="133DA5E1" w14:textId="5A411A26" w:rsidR="00843BAB" w:rsidRPr="008308EA" w:rsidRDefault="00843BAB" w:rsidP="2A2CB7DF">
      <w:pPr>
        <w:rPr>
          <w:rFonts w:ascii="AA- East Syriac Marcus" w:eastAsia="AA- East Syriac Marcus" w:hAnsi="AA- East Syriac Marcus"/>
          <w:sz w:val="32"/>
          <w:szCs w:val="32"/>
          <w:rtl/>
        </w:rPr>
      </w:pPr>
      <w:r w:rsidRPr="008008B1">
        <w:rPr>
          <w:rFonts w:ascii="AA- East Syriac Marcus" w:hAnsi="AA- East Syriac Marcus" w:cs="AA- East Syriac Marcus"/>
          <w:sz w:val="32"/>
          <w:szCs w:val="32"/>
          <w:rtl/>
          <w:lang w:bidi="syr-SY"/>
        </w:rPr>
        <w:tab/>
      </w:r>
      <w:r w:rsidR="7796D948" w:rsidRPr="008308EA">
        <w:rPr>
          <w:rFonts w:ascii="AA- East Syriac Marcus" w:eastAsia="AA- East Syriac Marcus" w:hAnsi="AA- East Syriac Marcus" w:cs="AA- East Syriac Marcus"/>
          <w:sz w:val="32"/>
          <w:szCs w:val="32"/>
          <w:rtl/>
          <w:lang w:val="syr-SY" w:bidi="syr-SY"/>
        </w:rPr>
        <w:t>ܕܚܲܕܼܒ̇ܫܲܒܹ̈ܐ ܘܲܕܼܥܹܐܕܹ̈ܐ</w:t>
      </w:r>
    </w:p>
    <w:p w14:paraId="3F115D43" w14:textId="77777777" w:rsidR="00843BAB" w:rsidRPr="008008B1" w:rsidRDefault="00843BAB" w:rsidP="00843BAB">
      <w:pPr>
        <w:contextualSpacing/>
        <w:divId w:val="1757047030"/>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Pr="008008B1">
        <w:rPr>
          <w:rFonts w:ascii="AA- East Syriac Marcus" w:eastAsiaTheme="minorHAnsi" w:hAnsi="AA- East Syriac Marcus" w:cs="AA- East Syriac Marcus" w:hint="cs"/>
          <w:sz w:val="32"/>
          <w:szCs w:val="32"/>
          <w:rtl/>
          <w:lang w:val="en-CA" w:bidi="syr-SY"/>
        </w:rPr>
        <w:t xml:space="preserve">ܬܸܫܒ̇ܘܿܚܬܵـܐ: </w:t>
      </w:r>
      <w:r w:rsidRPr="008008B1">
        <w:rPr>
          <w:rFonts w:ascii="AA- East Syriac Marcus" w:hAnsi="AA- East Syriac Marcus" w:cs="AA- East Syriac Marcus"/>
          <w:sz w:val="32"/>
          <w:szCs w:val="32"/>
          <w:rtl/>
          <w:lang w:bidi="syr-SY"/>
        </w:rPr>
        <w:t>ܡܵܪܲܢ ܝܼܫܘܿܥ</w:t>
      </w:r>
    </w:p>
    <w:p w14:paraId="1833B9D8" w14:textId="77777777" w:rsidR="00843BAB" w:rsidRPr="008008B1" w:rsidRDefault="00843BAB" w:rsidP="00843BAB">
      <w:pPr>
        <w:contextualSpacing/>
        <w:divId w:val="1757047030"/>
        <w:rPr>
          <w:rFonts w:asciiTheme="majorBidi" w:hAnsiTheme="majorBidi" w:cs="Estrangelo Marcus"/>
          <w:rtl/>
          <w:lang w:bidi="syr-SY"/>
        </w:rPr>
      </w:pPr>
      <w:r w:rsidRPr="008008B1">
        <w:rPr>
          <w:rFonts w:asciiTheme="majorBidi" w:hAnsiTheme="majorBidi" w:cstheme="majorBidi"/>
          <w:rtl/>
          <w:lang w:bidi="syr-SY"/>
        </w:rPr>
        <w:tab/>
      </w:r>
    </w:p>
    <w:p w14:paraId="136D5988" w14:textId="1099E39F" w:rsidR="00843BAB" w:rsidRPr="008008B1" w:rsidRDefault="5B9FDAE5" w:rsidP="00C35871">
      <w:pPr>
        <w:numPr>
          <w:ilvl w:val="0"/>
          <w:numId w:val="24"/>
        </w:numPr>
        <w:contextualSpacing/>
        <w:divId w:val="1757047030"/>
        <w:rPr>
          <w:rFonts w:asciiTheme="majorBidi" w:hAnsiTheme="majorBidi" w:cs="Noto Sans Syriac Eastern"/>
          <w:rtl/>
          <w:lang w:bidi="syr-SY"/>
        </w:rPr>
      </w:pPr>
      <w:r w:rsidRPr="2A2CB7DF">
        <w:rPr>
          <w:rFonts w:asciiTheme="majorBidi" w:hAnsiTheme="majorBidi" w:cstheme="majorBidi"/>
          <w:lang w:bidi="syr-SY"/>
        </w:rPr>
        <w:t xml:space="preserve">Hymns </w:t>
      </w:r>
      <w:r w:rsidR="55FE7CFC" w:rsidRPr="2A2CB7DF">
        <w:rPr>
          <w:rFonts w:asciiTheme="majorBidi" w:hAnsiTheme="majorBidi" w:cstheme="majorBidi"/>
          <w:lang w:bidi="syr-SY"/>
        </w:rPr>
        <w:t>for Everyday</w:t>
      </w:r>
      <w:r w:rsidRPr="2A2CB7DF">
        <w:rPr>
          <w:rFonts w:asciiTheme="majorBidi" w:hAnsiTheme="majorBidi" w:cstheme="majorBidi"/>
          <w:lang w:bidi="syr-SY"/>
        </w:rPr>
        <w:t xml:space="preserve"> (</w:t>
      </w:r>
      <w:proofErr w:type="spellStart"/>
      <w:r w:rsidRPr="2A2CB7DF">
        <w:rPr>
          <w:rFonts w:asciiTheme="majorBidi" w:hAnsiTheme="majorBidi" w:cstheme="majorBidi"/>
          <w:i/>
          <w:iCs/>
          <w:lang w:bidi="syr-SY"/>
        </w:rPr>
        <w:t>Soghyāthā</w:t>
      </w:r>
      <w:proofErr w:type="spellEnd"/>
      <w:r w:rsidRPr="2A2CB7DF">
        <w:rPr>
          <w:rFonts w:asciiTheme="majorBidi" w:hAnsiTheme="majorBidi" w:cstheme="majorBidi"/>
          <w:i/>
          <w:iCs/>
          <w:lang w:bidi="syr-SY"/>
        </w:rPr>
        <w:t xml:space="preserve"> D-</w:t>
      </w:r>
      <w:proofErr w:type="spellStart"/>
      <w:r w:rsidR="002A75C2">
        <w:rPr>
          <w:rFonts w:asciiTheme="majorBidi" w:hAnsiTheme="majorBidi" w:cstheme="majorBidi"/>
          <w:i/>
          <w:iCs/>
          <w:lang w:bidi="syr-SY"/>
        </w:rPr>
        <w:t>K</w:t>
      </w:r>
      <w:r w:rsidRPr="2A2CB7DF">
        <w:rPr>
          <w:rFonts w:asciiTheme="majorBidi" w:hAnsiTheme="majorBidi" w:cstheme="majorBidi"/>
          <w:i/>
          <w:iCs/>
          <w:lang w:bidi="syr-SY"/>
        </w:rPr>
        <w:t>hashkhan</w:t>
      </w:r>
      <w:proofErr w:type="spellEnd"/>
      <w:r w:rsidRPr="2A2CB7DF">
        <w:rPr>
          <w:rFonts w:asciiTheme="majorBidi" w:hAnsiTheme="majorBidi" w:cstheme="majorBidi"/>
          <w:lang w:bidi="syr-SY"/>
        </w:rPr>
        <w:t xml:space="preserve"> </w:t>
      </w:r>
      <w:r w:rsidRPr="2A2CB7DF">
        <w:rPr>
          <w:rFonts w:asciiTheme="majorBidi" w:hAnsiTheme="majorBidi" w:cstheme="majorBidi"/>
          <w:i/>
          <w:iCs/>
          <w:lang w:bidi="syr-SY"/>
        </w:rPr>
        <w:t>L-</w:t>
      </w:r>
      <w:proofErr w:type="spellStart"/>
      <w:r w:rsidR="002A75C2">
        <w:rPr>
          <w:rFonts w:asciiTheme="majorBidi" w:hAnsiTheme="majorBidi" w:cstheme="majorBidi"/>
          <w:i/>
          <w:iCs/>
          <w:lang w:bidi="syr-SY"/>
        </w:rPr>
        <w:t>K</w:t>
      </w:r>
      <w:r w:rsidRPr="2A2CB7DF">
        <w:rPr>
          <w:rFonts w:asciiTheme="majorBidi" w:hAnsiTheme="majorBidi" w:cstheme="majorBidi"/>
          <w:i/>
          <w:iCs/>
          <w:lang w:bidi="syr-SY"/>
        </w:rPr>
        <w:t>hulyom</w:t>
      </w:r>
      <w:proofErr w:type="spellEnd"/>
      <w:r w:rsidRPr="2A2CB7DF">
        <w:rPr>
          <w:rFonts w:asciiTheme="majorBidi" w:hAnsiTheme="majorBidi" w:cstheme="majorBidi"/>
          <w:lang w:bidi="syr-SY"/>
        </w:rPr>
        <w:t>).………………......</w:t>
      </w:r>
      <w:r w:rsidR="002A75C2">
        <w:rPr>
          <w:lang w:bidi="syr-SY"/>
        </w:rPr>
        <w:t>...</w:t>
      </w:r>
      <w:r w:rsidR="7624F2D4" w:rsidRPr="2A2CB7DF">
        <w:rPr>
          <w:lang w:bidi="syr-SY"/>
        </w:rPr>
        <w:t>…</w:t>
      </w:r>
      <w:r w:rsidR="001636D5">
        <w:rPr>
          <w:lang w:bidi="syr-SY"/>
        </w:rPr>
        <w:t>.</w:t>
      </w:r>
      <w:r w:rsidR="7624F2D4" w:rsidRPr="2A2CB7DF">
        <w:rPr>
          <w:rFonts w:cs="AA- East Syriac Marcus"/>
          <w:lang w:bidi="syr-SY"/>
        </w:rPr>
        <w:t>..</w:t>
      </w:r>
      <w:r w:rsidRPr="2A2CB7DF">
        <w:rPr>
          <w:rFonts w:asciiTheme="majorBidi" w:hAnsiTheme="majorBidi" w:cstheme="majorBidi"/>
          <w:lang w:bidi="syr-SY"/>
        </w:rPr>
        <w:t>1</w:t>
      </w:r>
      <w:r w:rsidR="00C35871">
        <w:rPr>
          <w:rFonts w:asciiTheme="majorBidi" w:hAnsiTheme="majorBidi" w:cstheme="majorBidi"/>
          <w:lang w:bidi="syr-SY"/>
        </w:rPr>
        <w:t>5</w:t>
      </w:r>
      <w:r w:rsidR="001636D5">
        <w:rPr>
          <w:rFonts w:asciiTheme="majorBidi" w:hAnsiTheme="majorBidi" w:cstheme="majorBidi"/>
          <w:lang w:bidi="syr-SY"/>
        </w:rPr>
        <w:t>1</w:t>
      </w:r>
    </w:p>
    <w:p w14:paraId="65106383" w14:textId="67B505F9" w:rsidR="00843BAB" w:rsidRPr="008008B1" w:rsidRDefault="5B9FDAE5" w:rsidP="2A2CB7DF">
      <w:pPr>
        <w:ind w:firstLine="720"/>
        <w:divId w:val="1757047030"/>
        <w:rPr>
          <w:rFonts w:eastAsia="Times New Roman"/>
        </w:rPr>
      </w:pP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Nwiye</w:t>
      </w:r>
      <w:proofErr w:type="spellEnd"/>
      <w:r w:rsidRPr="2A2CB7DF">
        <w:rPr>
          <w:rFonts w:asciiTheme="majorBidi" w:hAnsiTheme="majorBidi" w:cstheme="majorBidi"/>
          <w:i/>
          <w:iCs/>
        </w:rPr>
        <w:t xml:space="preserve"> W-</w:t>
      </w:r>
      <w:proofErr w:type="spellStart"/>
      <w:r w:rsidR="002A75C2">
        <w:rPr>
          <w:rFonts w:asciiTheme="majorBidi" w:hAnsiTheme="majorBidi" w:cstheme="majorBidi"/>
          <w:i/>
          <w:iCs/>
        </w:rPr>
        <w:t>M</w:t>
      </w:r>
      <w:r w:rsidRPr="2A2CB7DF">
        <w:rPr>
          <w:rFonts w:asciiTheme="majorBidi" w:hAnsiTheme="majorBidi" w:cstheme="majorBidi"/>
          <w:i/>
          <w:iCs/>
        </w:rPr>
        <w:t>alke</w:t>
      </w:r>
      <w:proofErr w:type="spellEnd"/>
      <w:r w:rsidR="45026DEE" w:rsidRPr="2A2CB7DF">
        <w:rPr>
          <w:rFonts w:asciiTheme="majorBidi" w:hAnsiTheme="majorBidi" w:cstheme="majorBidi"/>
          <w:i/>
          <w:iCs/>
        </w:rPr>
        <w:t xml:space="preserve"> - </w:t>
      </w:r>
      <w:r w:rsidR="35E53C55" w:rsidRPr="2A2CB7DF">
        <w:rPr>
          <w:rFonts w:eastAsia="Times New Roman"/>
        </w:rPr>
        <w:t>Prophets and kings</w:t>
      </w:r>
    </w:p>
    <w:p w14:paraId="40C67FC4" w14:textId="3BF445C9" w:rsidR="00843BAB" w:rsidRPr="008008B1" w:rsidRDefault="00843BAB" w:rsidP="2A2CB7DF">
      <w:pPr>
        <w:divId w:val="1757047030"/>
        <w:rPr>
          <w:rFonts w:asciiTheme="majorBidi" w:hAnsiTheme="majorBidi" w:cstheme="majorBidi"/>
          <w:sz w:val="32"/>
          <w:szCs w:val="32"/>
          <w:rtl/>
        </w:rPr>
      </w:pPr>
      <w:r w:rsidRPr="008008B1">
        <w:rPr>
          <w:rFonts w:ascii="AA- East Syriac Marcus" w:hAnsi="AA- East Syriac Marcus" w:cs="AA- East Syriac Marcus"/>
          <w:sz w:val="32"/>
          <w:szCs w:val="32"/>
          <w:rtl/>
        </w:rPr>
        <w:tab/>
      </w:r>
      <w:r w:rsidR="7D336AD8" w:rsidRPr="2A2CB7DF">
        <w:rPr>
          <w:rFonts w:ascii="AA- East Syriac Marcus" w:hAnsi="AA- East Syriac Marcus" w:cs="AA- East Syriac Marcus"/>
          <w:sz w:val="32"/>
          <w:szCs w:val="32"/>
          <w:rtl/>
          <w:lang w:val="en-CA" w:bidi="syr-SY"/>
        </w:rPr>
        <w:t>ܬܸܫܒ̇ܘܿܚܬܵـܐ</w:t>
      </w:r>
      <w:r w:rsidR="5B9FDAE5" w:rsidRPr="008008B1">
        <w:rPr>
          <w:rFonts w:ascii="AA- East Syriac Marcus" w:hAnsi="AA- East Syriac Marcus" w:cs="AA- East Syriac Marcus"/>
          <w:sz w:val="32"/>
          <w:szCs w:val="32"/>
          <w:bdr w:val="none" w:sz="0" w:space="0" w:color="auto" w:frame="1"/>
          <w:rtl/>
          <w:lang w:bidi="syr-SY"/>
        </w:rPr>
        <w:t xml:space="preserve"> ܕܚܵܫ̈ܚܵܢ ܠܟ̣ܠܝܘܿܡ</w:t>
      </w:r>
    </w:p>
    <w:p w14:paraId="1A20609E" w14:textId="774FD60B" w:rsidR="00843BAB" w:rsidRPr="008008B1" w:rsidRDefault="00843BAB" w:rsidP="2A2CB7DF">
      <w:pPr>
        <w:contextualSpacing/>
        <w:divId w:val="1757047030"/>
        <w:rPr>
          <w:rFonts w:ascii="AA- East Syriac Marcus" w:hAnsi="AA- East Syriac Marcus" w:cs="AA- East Syriac Marcus"/>
          <w:sz w:val="32"/>
          <w:szCs w:val="32"/>
          <w:rtl/>
          <w:lang w:bidi="syr-SY"/>
        </w:rPr>
      </w:pPr>
      <w:r w:rsidRPr="008008B1">
        <w:rPr>
          <w:rFonts w:ascii="AA- East Syriac Marcus" w:hAnsi="AA- East Syriac Marcus" w:cs="AA- East Syriac Marcus"/>
          <w:sz w:val="32"/>
          <w:szCs w:val="32"/>
          <w:rtl/>
          <w:lang w:bidi="syr-SY"/>
        </w:rPr>
        <w:tab/>
      </w:r>
      <w:r w:rsidR="474F2B7B" w:rsidRPr="2A2CB7DF">
        <w:rPr>
          <w:rFonts w:ascii="AA- East Syriac Marcus" w:hAnsi="AA- East Syriac Marcus" w:cs="AA- East Syriac Marcus"/>
          <w:sz w:val="32"/>
          <w:szCs w:val="32"/>
          <w:rtl/>
          <w:lang w:val="en-CA" w:bidi="syr-SY"/>
        </w:rPr>
        <w:t>ܬܸܫܒ̇ܘܿܚܬܵـܐ:</w:t>
      </w:r>
      <w:r w:rsidR="5B9FDAE5" w:rsidRPr="2A2CB7DF">
        <w:rPr>
          <w:rFonts w:asciiTheme="majorBidi" w:hAnsiTheme="majorBidi" w:cs="Estrangelo Edessa"/>
          <w:sz w:val="32"/>
          <w:szCs w:val="32"/>
          <w:rtl/>
          <w:lang w:bidi="syr-SY"/>
        </w:rPr>
        <w:t xml:space="preserve"> </w:t>
      </w:r>
      <w:r w:rsidR="5B9FDAE5" w:rsidRPr="008008B1">
        <w:rPr>
          <w:rFonts w:ascii="AA- East Syriac Marcus" w:hAnsi="AA- East Syriac Marcus" w:cs="AA- East Syriac Marcus"/>
          <w:sz w:val="32"/>
          <w:szCs w:val="32"/>
          <w:rtl/>
          <w:lang w:bidi="syr-SY"/>
        </w:rPr>
        <w:t>ܢܒ̣ܝܼܹ̈ܐ ܘܡܲܠܟܹ̈ܐ</w:t>
      </w:r>
    </w:p>
    <w:p w14:paraId="67273BC7" w14:textId="77777777" w:rsidR="00843BAB" w:rsidRPr="008008B1" w:rsidRDefault="00843BAB" w:rsidP="2A2CB7DF">
      <w:pPr>
        <w:contextualSpacing/>
        <w:divId w:val="1757047030"/>
        <w:rPr>
          <w:rFonts w:asciiTheme="majorBidi" w:hAnsiTheme="majorBidi" w:cs="Estrangelo Marcus"/>
          <w:rtl/>
          <w:lang w:bidi="syr-SY"/>
        </w:rPr>
      </w:pPr>
      <w:r w:rsidRPr="008008B1">
        <w:rPr>
          <w:rFonts w:asciiTheme="majorBidi" w:hAnsiTheme="majorBidi" w:cstheme="majorBidi"/>
          <w:rtl/>
          <w:lang w:bidi="syr-SY"/>
        </w:rPr>
        <w:tab/>
      </w:r>
    </w:p>
    <w:p w14:paraId="672D2BD7" w14:textId="02ABB3BF" w:rsidR="00843BAB" w:rsidRPr="008008B1" w:rsidRDefault="00843BAB" w:rsidP="00C35871">
      <w:pPr>
        <w:numPr>
          <w:ilvl w:val="0"/>
          <w:numId w:val="24"/>
        </w:numPr>
        <w:contextualSpacing/>
        <w:divId w:val="1757047030"/>
        <w:rPr>
          <w:rFonts w:asciiTheme="majorBidi" w:hAnsiTheme="majorBidi" w:cstheme="majorBidi"/>
          <w:lang w:bidi="syr-SY"/>
        </w:rPr>
      </w:pPr>
      <w:r w:rsidRPr="008008B1">
        <w:rPr>
          <w:rFonts w:asciiTheme="majorBidi" w:hAnsiTheme="majorBidi" w:cstheme="majorBidi"/>
          <w:lang w:bidi="syr-SY"/>
        </w:rPr>
        <w:t>Hymns of Holly Communion</w:t>
      </w:r>
      <w:r w:rsidRPr="008008B1">
        <w:rPr>
          <w:rFonts w:asciiTheme="majorBidi" w:hAnsiTheme="majorBidi" w:cstheme="majorBidi"/>
          <w:rtl/>
          <w:lang w:bidi="syr-SY"/>
        </w:rPr>
        <w:t xml:space="preserve"> </w:t>
      </w:r>
      <w:r w:rsidRPr="008008B1">
        <w:rPr>
          <w:rFonts w:asciiTheme="majorBidi" w:hAnsiTheme="majorBidi" w:cstheme="majorBidi"/>
          <w:lang w:bidi="syr-SY"/>
        </w:rPr>
        <w:t>for Everyday…………………………………………….</w:t>
      </w:r>
      <w:r>
        <w:rPr>
          <w:rFonts w:asciiTheme="majorBidi" w:hAnsiTheme="majorBidi" w:cstheme="majorBidi"/>
          <w:lang w:bidi="syr-SY"/>
        </w:rPr>
        <w:t>15</w:t>
      </w:r>
      <w:r w:rsidR="001636D5">
        <w:rPr>
          <w:rFonts w:asciiTheme="majorBidi" w:hAnsiTheme="majorBidi" w:cstheme="majorBidi"/>
          <w:lang w:bidi="syr-SY"/>
        </w:rPr>
        <w:t>4</w:t>
      </w:r>
    </w:p>
    <w:p w14:paraId="4AF7BC2F" w14:textId="66B43F07" w:rsidR="00843BAB" w:rsidRPr="008008B1" w:rsidRDefault="5B9FDAE5" w:rsidP="2A2CB7DF">
      <w:pPr>
        <w:ind w:left="720"/>
        <w:contextualSpacing/>
        <w:divId w:val="1757047030"/>
        <w:rPr>
          <w:rFonts w:asciiTheme="majorBidi" w:hAnsiTheme="majorBidi" w:cstheme="majorBidi"/>
          <w:lang w:bidi="syr-SY"/>
        </w:rPr>
      </w:pPr>
      <w:r w:rsidRPr="2A2CB7DF">
        <w:rPr>
          <w:rFonts w:asciiTheme="majorBidi" w:hAnsiTheme="majorBidi" w:cstheme="majorBidi"/>
          <w:lang w:bidi="syr-SY"/>
        </w:rPr>
        <w:t>(</w:t>
      </w:r>
      <w:proofErr w:type="spellStart"/>
      <w:r w:rsidRPr="2A2CB7DF">
        <w:rPr>
          <w:rFonts w:asciiTheme="majorBidi" w:hAnsiTheme="majorBidi" w:cstheme="majorBidi"/>
          <w:i/>
          <w:iCs/>
          <w:lang w:bidi="syr-SY"/>
        </w:rPr>
        <w:t>Soghyāthā</w:t>
      </w:r>
      <w:proofErr w:type="spellEnd"/>
      <w:r w:rsidRPr="2A2CB7DF">
        <w:rPr>
          <w:rFonts w:asciiTheme="majorBidi" w:hAnsiTheme="majorBidi" w:cstheme="majorBidi"/>
          <w:i/>
          <w:iCs/>
          <w:lang w:bidi="syr-SY"/>
        </w:rPr>
        <w:t xml:space="preserve"> D-</w:t>
      </w:r>
      <w:r w:rsidR="002A75C2">
        <w:rPr>
          <w:rFonts w:asciiTheme="majorBidi" w:hAnsiTheme="majorBidi" w:cstheme="majorBidi"/>
          <w:i/>
          <w:iCs/>
          <w:lang w:bidi="syr-SY"/>
        </w:rPr>
        <w:t>Q</w:t>
      </w:r>
      <w:r w:rsidRPr="2A2CB7DF">
        <w:rPr>
          <w:rFonts w:asciiTheme="majorBidi" w:hAnsiTheme="majorBidi" w:cstheme="majorBidi"/>
          <w:i/>
          <w:iCs/>
          <w:lang w:bidi="syr-SY"/>
        </w:rPr>
        <w:t>urbana D-</w:t>
      </w:r>
      <w:proofErr w:type="spellStart"/>
      <w:r w:rsidR="002A75C2">
        <w:rPr>
          <w:rFonts w:asciiTheme="majorBidi" w:hAnsiTheme="majorBidi" w:cstheme="majorBidi"/>
          <w:i/>
          <w:iCs/>
          <w:lang w:bidi="syr-SY"/>
        </w:rPr>
        <w:t>K</w:t>
      </w:r>
      <w:r w:rsidRPr="2A2CB7DF">
        <w:rPr>
          <w:rFonts w:asciiTheme="majorBidi" w:hAnsiTheme="majorBidi" w:cstheme="majorBidi"/>
          <w:i/>
          <w:iCs/>
          <w:lang w:bidi="syr-SY"/>
        </w:rPr>
        <w:t>hashkhan</w:t>
      </w:r>
      <w:proofErr w:type="spellEnd"/>
      <w:r w:rsidRPr="2A2CB7DF">
        <w:rPr>
          <w:rFonts w:asciiTheme="majorBidi" w:hAnsiTheme="majorBidi" w:cstheme="majorBidi"/>
          <w:i/>
          <w:iCs/>
          <w:lang w:bidi="syr-SY"/>
        </w:rPr>
        <w:t xml:space="preserve"> L-</w:t>
      </w:r>
      <w:proofErr w:type="spellStart"/>
      <w:r w:rsidR="003B6C7F">
        <w:rPr>
          <w:rFonts w:asciiTheme="majorBidi" w:hAnsiTheme="majorBidi" w:cstheme="majorBidi"/>
          <w:i/>
          <w:iCs/>
          <w:lang w:bidi="syr-SY"/>
        </w:rPr>
        <w:t>K</w:t>
      </w:r>
      <w:r w:rsidRPr="2A2CB7DF">
        <w:rPr>
          <w:rFonts w:asciiTheme="majorBidi" w:hAnsiTheme="majorBidi" w:cstheme="majorBidi"/>
          <w:i/>
          <w:iCs/>
          <w:lang w:bidi="syr-SY"/>
        </w:rPr>
        <w:t>hulyom</w:t>
      </w:r>
      <w:proofErr w:type="spellEnd"/>
      <w:r w:rsidRPr="2A2CB7DF">
        <w:rPr>
          <w:rFonts w:asciiTheme="majorBidi" w:hAnsiTheme="majorBidi" w:cstheme="majorBidi"/>
          <w:lang w:bidi="syr-SY"/>
        </w:rPr>
        <w:t>)</w:t>
      </w:r>
    </w:p>
    <w:p w14:paraId="1CFB3231" w14:textId="79164299" w:rsidR="00843BAB" w:rsidRPr="008008B1" w:rsidRDefault="5B9FDAE5" w:rsidP="2A2CB7DF">
      <w:pPr>
        <w:ind w:firstLine="720"/>
        <w:contextualSpacing/>
        <w:divId w:val="1757047030"/>
        <w:rPr>
          <w:rFonts w:eastAsia="Times New Roman"/>
          <w:lang w:bidi="syr-SY"/>
        </w:rPr>
      </w:pP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Bashweekhuthhon</w:t>
      </w:r>
      <w:proofErr w:type="spellEnd"/>
      <w:r w:rsidR="0B6BCD6B" w:rsidRPr="2A2CB7DF">
        <w:rPr>
          <w:rFonts w:asciiTheme="majorBidi" w:hAnsiTheme="majorBidi" w:cstheme="majorBidi"/>
          <w:i/>
          <w:iCs/>
        </w:rPr>
        <w:t xml:space="preserve"> - </w:t>
      </w:r>
      <w:r w:rsidR="5BC6F2A4" w:rsidRPr="2A2CB7DF">
        <w:rPr>
          <w:rFonts w:eastAsia="Times New Roman"/>
        </w:rPr>
        <w:t>Upon Their Glory</w:t>
      </w:r>
    </w:p>
    <w:p w14:paraId="6BC1307B" w14:textId="50068F20" w:rsidR="00843BAB" w:rsidRPr="008008B1" w:rsidRDefault="00843BAB" w:rsidP="2A2CB7DF">
      <w:pPr>
        <w:jc w:val="both"/>
        <w:divId w:val="1757047030"/>
        <w:rPr>
          <w:rFonts w:ascii="AA- East Syriac Marcus" w:hAnsi="AA- East Syriac Marcus" w:cs="AA- East Syriac Marcus"/>
          <w:sz w:val="32"/>
          <w:szCs w:val="32"/>
          <w:bdr w:val="none" w:sz="0" w:space="0" w:color="auto" w:frame="1"/>
          <w:rtl/>
          <w:lang w:bidi="syr-SY"/>
        </w:rPr>
      </w:pPr>
      <w:r w:rsidRPr="008008B1">
        <w:rPr>
          <w:rFonts w:ascii="AA- East Syriac Marcus" w:hAnsi="AA- East Syriac Marcus" w:cs="AA- East Syriac Marcus"/>
          <w:sz w:val="32"/>
          <w:szCs w:val="32"/>
          <w:bdr w:val="none" w:sz="0" w:space="0" w:color="auto" w:frame="1"/>
          <w:rtl/>
          <w:lang w:bidi="syr-SY"/>
        </w:rPr>
        <w:tab/>
      </w:r>
      <w:r w:rsidR="5B9FDAE5" w:rsidRPr="008008B1">
        <w:rPr>
          <w:rFonts w:ascii="AA- East Syriac Marcus" w:hAnsi="AA- East Syriac Marcus" w:cs="AA- East Syriac Marcus"/>
          <w:sz w:val="32"/>
          <w:szCs w:val="32"/>
          <w:bdr w:val="none" w:sz="0" w:space="0" w:color="auto" w:frame="1"/>
          <w:rtl/>
          <w:lang w:bidi="syr-SY"/>
        </w:rPr>
        <w:t>ܣܘܿܓ</w:t>
      </w:r>
      <w:r w:rsidR="04ECCA9D">
        <w:rPr>
          <w:rFonts w:ascii="AA- East Syriac Marcus" w:hAnsi="AA- East Syriac Marcus" w:cs="AA- East Syriac Marcus"/>
          <w:sz w:val="32"/>
          <w:szCs w:val="32"/>
          <w:bdr w:val="none" w:sz="0" w:space="0" w:color="auto" w:frame="1"/>
          <w:rtl/>
          <w:lang w:bidi="syr-SY"/>
        </w:rPr>
        <w:t>̣</w:t>
      </w:r>
      <w:r w:rsidR="5B9FDAE5" w:rsidRPr="008008B1">
        <w:rPr>
          <w:rFonts w:ascii="AA- East Syriac Marcus" w:hAnsi="AA- East Syriac Marcus" w:cs="AA- East Syriac Marcus"/>
          <w:sz w:val="32"/>
          <w:szCs w:val="32"/>
          <w:bdr w:val="none" w:sz="0" w:space="0" w:color="auto" w:frame="1"/>
          <w:rtl/>
          <w:lang w:bidi="syr-SY"/>
        </w:rPr>
        <w:t>ܝ̈ܬ̣ܵܐ ܕܩܘ݂ܪܒܵܢܵܐ ܕܚܵܫ̈ܚܵܢ ܠܟ̣ܠܝܘܿܡ</w:t>
      </w:r>
    </w:p>
    <w:p w14:paraId="6D6DBEBD" w14:textId="5FD41A76" w:rsidR="00843BAB" w:rsidRDefault="00843BAB" w:rsidP="2A2CB7DF">
      <w:pPr>
        <w:divId w:val="1757047030"/>
        <w:rPr>
          <w:rFonts w:ascii="AA- East Syriac Marcus" w:hAnsi="AA- East Syriac Marcus" w:cs="AA- East Syriac Marcus"/>
          <w:sz w:val="32"/>
          <w:szCs w:val="32"/>
          <w:lang w:bidi="syr-SY"/>
        </w:rPr>
      </w:pPr>
      <w:r w:rsidRPr="008008B1">
        <w:rPr>
          <w:rFonts w:asciiTheme="majorBidi" w:hAnsiTheme="majorBidi" w:cs="Estrangelo Edessa"/>
          <w:sz w:val="32"/>
          <w:szCs w:val="32"/>
          <w:rtl/>
          <w:lang w:bidi="syr-SY"/>
        </w:rPr>
        <w:tab/>
      </w:r>
      <w:r w:rsidR="04ECCA9D" w:rsidRPr="008008B1">
        <w:rPr>
          <w:rFonts w:ascii="AA- East Syriac Marcus" w:hAnsi="AA- East Syriac Marcus" w:cs="AA- East Syriac Marcus"/>
          <w:sz w:val="32"/>
          <w:szCs w:val="32"/>
          <w:bdr w:val="none" w:sz="0" w:space="0" w:color="auto" w:frame="1"/>
          <w:rtl/>
          <w:lang w:bidi="syr-SY"/>
        </w:rPr>
        <w:t>ܣܘܿܓ</w:t>
      </w:r>
      <w:r w:rsidR="04ECCA9D">
        <w:rPr>
          <w:rFonts w:ascii="AA- East Syriac Marcus" w:hAnsi="AA- East Syriac Marcus" w:cs="AA- East Syriac Marcus"/>
          <w:sz w:val="32"/>
          <w:szCs w:val="32"/>
          <w:bdr w:val="none" w:sz="0" w:space="0" w:color="auto" w:frame="1"/>
          <w:rtl/>
          <w:lang w:bidi="syr-SY"/>
        </w:rPr>
        <w:t>̣</w:t>
      </w:r>
      <w:r w:rsidR="04ECCA9D" w:rsidRPr="008008B1">
        <w:rPr>
          <w:rFonts w:ascii="AA- East Syriac Marcus" w:hAnsi="AA- East Syriac Marcus" w:cs="AA- East Syriac Marcus"/>
          <w:sz w:val="32"/>
          <w:szCs w:val="32"/>
          <w:bdr w:val="none" w:sz="0" w:space="0" w:color="auto" w:frame="1"/>
          <w:rtl/>
          <w:lang w:bidi="syr-SY"/>
        </w:rPr>
        <w:t>ܝܼܬ̣ܵܐ</w:t>
      </w:r>
      <w:r w:rsidR="5B9FDAE5" w:rsidRPr="008008B1">
        <w:rPr>
          <w:rFonts w:ascii="AA- East Syriac Marcus" w:eastAsia="Times New Roman" w:hAnsi="AA- East Syriac Marcus" w:cs="AA- East Syriac Marcus"/>
          <w:sz w:val="32"/>
          <w:szCs w:val="32"/>
          <w:rtl/>
          <w:lang w:bidi="syr-SY"/>
        </w:rPr>
        <w:t xml:space="preserve">: </w:t>
      </w:r>
      <w:r w:rsidR="5B9FDAE5" w:rsidRPr="008008B1">
        <w:rPr>
          <w:rFonts w:ascii="AA- East Syriac Marcus" w:hAnsi="AA- East Syriac Marcus" w:cs="AA- East Syriac Marcus"/>
          <w:sz w:val="32"/>
          <w:szCs w:val="32"/>
          <w:rtl/>
          <w:lang w:bidi="syr-SY"/>
        </w:rPr>
        <w:t>ܒܲܫܒܼܝܼܚܘܼܬܼܗܘܿܢ</w:t>
      </w:r>
    </w:p>
    <w:p w14:paraId="67080E56" w14:textId="5CC7291A" w:rsidR="009514DD" w:rsidRDefault="009514DD" w:rsidP="2A2CB7DF">
      <w:pPr>
        <w:divId w:val="1757047030"/>
        <w:rPr>
          <w:rFonts w:ascii="AA- East Syriac Marcus" w:hAnsi="AA- East Syriac Marcus" w:cs="AA- East Syriac Marcus"/>
          <w:sz w:val="32"/>
          <w:szCs w:val="32"/>
          <w:lang w:bidi="syr-SY"/>
        </w:rPr>
      </w:pPr>
    </w:p>
    <w:p w14:paraId="5F80BC8F" w14:textId="46B4CF6E" w:rsidR="009514DD" w:rsidRDefault="009514DD" w:rsidP="2A2CB7DF">
      <w:pPr>
        <w:divId w:val="1757047030"/>
        <w:rPr>
          <w:rFonts w:ascii="AA- East Syriac Marcus" w:hAnsi="AA- East Syriac Marcus" w:cs="AA- East Syriac Marcus"/>
          <w:sz w:val="32"/>
          <w:szCs w:val="32"/>
          <w:lang w:bidi="syr-SY"/>
        </w:rPr>
      </w:pPr>
    </w:p>
    <w:p w14:paraId="218695FD" w14:textId="02032654" w:rsidR="009514DD" w:rsidRDefault="009514DD" w:rsidP="2A2CB7DF">
      <w:pPr>
        <w:divId w:val="1757047030"/>
        <w:rPr>
          <w:rFonts w:ascii="AA- East Syriac Marcus" w:hAnsi="AA- East Syriac Marcus" w:cs="AA- East Syriac Marcus"/>
          <w:sz w:val="32"/>
          <w:szCs w:val="32"/>
          <w:lang w:bidi="syr-SY"/>
        </w:rPr>
      </w:pPr>
    </w:p>
    <w:p w14:paraId="4DE20F73" w14:textId="6AE4A222" w:rsidR="009514DD" w:rsidRDefault="009514DD" w:rsidP="2A2CB7DF">
      <w:pPr>
        <w:divId w:val="1757047030"/>
        <w:rPr>
          <w:rFonts w:ascii="AA- East Syriac Marcus" w:hAnsi="AA- East Syriac Marcus" w:cs="AA- East Syriac Marcus"/>
          <w:sz w:val="32"/>
          <w:szCs w:val="32"/>
          <w:lang w:bidi="syr-SY"/>
        </w:rPr>
      </w:pPr>
    </w:p>
    <w:p w14:paraId="602CD3C2" w14:textId="176F5FEC" w:rsidR="009514DD" w:rsidRDefault="009514DD" w:rsidP="2A2CB7DF">
      <w:pPr>
        <w:divId w:val="1757047030"/>
        <w:rPr>
          <w:rFonts w:ascii="AA- East Syriac Marcus" w:hAnsi="AA- East Syriac Marcus" w:cs="AA- East Syriac Marcus"/>
          <w:sz w:val="32"/>
          <w:szCs w:val="32"/>
          <w:lang w:bidi="syr-SY"/>
        </w:rPr>
      </w:pPr>
    </w:p>
    <w:p w14:paraId="26BF98B5" w14:textId="4DFFAFA4" w:rsidR="009514DD" w:rsidRDefault="009514DD" w:rsidP="2A2CB7DF">
      <w:pPr>
        <w:divId w:val="1757047030"/>
        <w:rPr>
          <w:rFonts w:ascii="AA- East Syriac Marcus" w:hAnsi="AA- East Syriac Marcus" w:cs="AA- East Syriac Marcus"/>
          <w:sz w:val="32"/>
          <w:szCs w:val="32"/>
          <w:lang w:bidi="syr-SY"/>
        </w:rPr>
      </w:pPr>
    </w:p>
    <w:p w14:paraId="65021339" w14:textId="488285BB" w:rsidR="009514DD" w:rsidRDefault="009514DD" w:rsidP="2A2CB7DF">
      <w:pPr>
        <w:divId w:val="1757047030"/>
        <w:rPr>
          <w:rFonts w:ascii="AA- East Syriac Marcus" w:hAnsi="AA- East Syriac Marcus" w:cs="AA- East Syriac Marcus"/>
          <w:sz w:val="32"/>
          <w:szCs w:val="32"/>
          <w:lang w:bidi="syr-SY"/>
        </w:rPr>
      </w:pPr>
    </w:p>
    <w:p w14:paraId="52512934" w14:textId="354F598B" w:rsidR="009514DD" w:rsidRDefault="009514DD" w:rsidP="2A2CB7DF">
      <w:pPr>
        <w:divId w:val="1757047030"/>
        <w:rPr>
          <w:rFonts w:ascii="AA- East Syriac Marcus" w:hAnsi="AA- East Syriac Marcus" w:cs="AA- East Syriac Marcus"/>
          <w:sz w:val="32"/>
          <w:szCs w:val="32"/>
          <w:lang w:bidi="syr-SY"/>
        </w:rPr>
      </w:pPr>
    </w:p>
    <w:p w14:paraId="402AF7F2" w14:textId="26BF6136" w:rsidR="009514DD" w:rsidRDefault="009514DD" w:rsidP="2A2CB7DF">
      <w:pPr>
        <w:divId w:val="1757047030"/>
        <w:rPr>
          <w:rFonts w:ascii="AA- East Syriac Marcus" w:hAnsi="AA- East Syriac Marcus" w:cs="AA- East Syriac Marcus"/>
          <w:sz w:val="32"/>
          <w:szCs w:val="32"/>
          <w:lang w:bidi="syr-SY"/>
        </w:rPr>
      </w:pPr>
    </w:p>
    <w:p w14:paraId="018CC939" w14:textId="77777777" w:rsidR="009514DD" w:rsidRDefault="009514DD" w:rsidP="29E2B604">
      <w:pPr>
        <w:spacing w:line="480" w:lineRule="auto"/>
        <w:divId w:val="1757047030"/>
        <w:rPr>
          <w:rFonts w:ascii="AA- East Syriac Marcus" w:eastAsia="AA- East Syriac Marcus" w:hAnsi="AA- East Syriac Marcus"/>
          <w:lang w:bidi="ar-JO"/>
        </w:rPr>
        <w:sectPr w:rsidR="009514DD" w:rsidSect="00934B1E">
          <w:footnotePr>
            <w:numRestart w:val="eachSect"/>
          </w:footnotePr>
          <w:type w:val="continuous"/>
          <w:pgSz w:w="12240" w:h="15840"/>
          <w:pgMar w:top="1440" w:right="1440" w:bottom="1440" w:left="1440" w:header="720" w:footer="720" w:gutter="0"/>
          <w:cols w:space="720"/>
          <w:docGrid w:linePitch="360"/>
        </w:sectPr>
      </w:pPr>
    </w:p>
    <w:p w14:paraId="027F4878" w14:textId="60B5B513" w:rsidR="00FC4DF8" w:rsidRPr="00B90D6D" w:rsidRDefault="00FC4DF8" w:rsidP="00FC4DF8">
      <w:pPr>
        <w:pStyle w:val="paragraph"/>
        <w:spacing w:before="0" w:beforeAutospacing="0" w:after="0" w:afterAutospacing="0"/>
        <w:jc w:val="center"/>
        <w:textAlignment w:val="baseline"/>
        <w:divId w:val="1757047030"/>
        <w:rPr>
          <w:rFonts w:ascii="Segoe UI" w:hAnsi="Segoe UI" w:cs="Segoe UI"/>
        </w:rPr>
      </w:pPr>
      <w:proofErr w:type="gramStart"/>
      <w:r w:rsidRPr="00B90D6D">
        <w:rPr>
          <w:rStyle w:val="normaltextrun"/>
          <w:b/>
          <w:bCs/>
        </w:rPr>
        <w:lastRenderedPageBreak/>
        <w:t>( 1</w:t>
      </w:r>
      <w:proofErr w:type="gramEnd"/>
      <w:r w:rsidRPr="00B90D6D">
        <w:rPr>
          <w:rStyle w:val="normaltextrun"/>
          <w:b/>
          <w:bCs/>
        </w:rPr>
        <w:t> )</w:t>
      </w:r>
      <w:r w:rsidRPr="00B90D6D">
        <w:rPr>
          <w:rStyle w:val="eop"/>
        </w:rPr>
        <w:t> </w:t>
      </w:r>
    </w:p>
    <w:p w14:paraId="680BD38C" w14:textId="77777777" w:rsidR="00FC4DF8" w:rsidRPr="008008B1" w:rsidRDefault="00FC4DF8" w:rsidP="00FC4DF8">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28BF854B" w14:textId="4E158E29" w:rsidR="00FC4DF8" w:rsidRPr="00B90D6D" w:rsidRDefault="00FC4DF8" w:rsidP="00FC4DF8">
      <w:pPr>
        <w:pStyle w:val="paragraph"/>
        <w:spacing w:before="0" w:beforeAutospacing="0" w:after="0" w:afterAutospacing="0"/>
        <w:jc w:val="center"/>
        <w:textAlignment w:val="baseline"/>
        <w:divId w:val="1757047030"/>
        <w:rPr>
          <w:rFonts w:ascii="Segoe UI" w:hAnsi="Segoe UI" w:cs="Segoe UI"/>
        </w:rPr>
      </w:pPr>
      <w:proofErr w:type="spellStart"/>
      <w:r w:rsidRPr="00B90D6D">
        <w:rPr>
          <w:rStyle w:val="normaltextrun"/>
          <w:b/>
          <w:bCs/>
          <w:i/>
          <w:iCs/>
        </w:rPr>
        <w:t>Tišbuḥta</w:t>
      </w:r>
      <w:proofErr w:type="spellEnd"/>
      <w:r w:rsidRPr="00B90D6D">
        <w:rPr>
          <w:rStyle w:val="normaltextrun"/>
          <w:b/>
          <w:bCs/>
          <w:i/>
          <w:iCs/>
        </w:rPr>
        <w:t>: </w:t>
      </w:r>
      <w:proofErr w:type="spellStart"/>
      <w:r w:rsidRPr="00B90D6D">
        <w:rPr>
          <w:rStyle w:val="normaltextrun"/>
          <w:b/>
          <w:bCs/>
          <w:i/>
          <w:iCs/>
        </w:rPr>
        <w:t>Brikh</w:t>
      </w:r>
      <w:proofErr w:type="spellEnd"/>
      <w:r w:rsidRPr="00B90D6D">
        <w:rPr>
          <w:rStyle w:val="normaltextrun"/>
          <w:b/>
          <w:bCs/>
          <w:i/>
          <w:iCs/>
        </w:rPr>
        <w:t> </w:t>
      </w:r>
      <w:proofErr w:type="spellStart"/>
      <w:r w:rsidRPr="00B90D6D">
        <w:rPr>
          <w:rStyle w:val="normaltextrun"/>
          <w:b/>
          <w:bCs/>
          <w:i/>
          <w:iCs/>
        </w:rPr>
        <w:t>Khannana</w:t>
      </w:r>
      <w:proofErr w:type="spellEnd"/>
      <w:r w:rsidRPr="00B90D6D">
        <w:rPr>
          <w:rStyle w:val="eop"/>
        </w:rPr>
        <w:t> </w:t>
      </w:r>
      <w:r w:rsidR="0047403C">
        <w:rPr>
          <w:rStyle w:val="eop"/>
        </w:rPr>
        <w:t>(</w:t>
      </w:r>
      <w:r w:rsidR="0047403C" w:rsidRPr="00C37230">
        <w:rPr>
          <w:b/>
          <w:bCs/>
          <w:i/>
          <w:iCs/>
        </w:rPr>
        <w:t>D-</w:t>
      </w:r>
      <w:proofErr w:type="spellStart"/>
      <w:r w:rsidR="0047403C" w:rsidRPr="008008B1">
        <w:rPr>
          <w:b/>
          <w:bCs/>
          <w:i/>
          <w:iCs/>
        </w:rPr>
        <w:t>Subara</w:t>
      </w:r>
      <w:proofErr w:type="spellEnd"/>
      <w:r w:rsidR="0047403C">
        <w:rPr>
          <w:b/>
          <w:bCs/>
          <w:i/>
          <w:iCs/>
        </w:rPr>
        <w:t>)</w:t>
      </w:r>
    </w:p>
    <w:p w14:paraId="56695A26" w14:textId="77777777" w:rsidR="00FC4DF8" w:rsidRPr="00B90D6D" w:rsidRDefault="00FC4DF8" w:rsidP="00FC4DF8">
      <w:pPr>
        <w:pStyle w:val="paragraph"/>
        <w:spacing w:before="0" w:beforeAutospacing="0" w:after="0" w:afterAutospacing="0"/>
        <w:jc w:val="center"/>
        <w:textAlignment w:val="baseline"/>
        <w:divId w:val="1757047030"/>
        <w:rPr>
          <w:rFonts w:ascii="Segoe UI" w:hAnsi="Segoe UI" w:cs="Segoe UI"/>
        </w:rPr>
      </w:pPr>
      <w:r w:rsidRPr="00B90D6D">
        <w:rPr>
          <w:rStyle w:val="normaltextrun"/>
          <w:b/>
          <w:bCs/>
          <w:lang w:val="en-CA"/>
        </w:rPr>
        <w:t>Blessed is the Compassionate One</w:t>
      </w:r>
      <w:r w:rsidRPr="00B90D6D">
        <w:rPr>
          <w:rStyle w:val="eop"/>
        </w:rPr>
        <w:t> </w:t>
      </w:r>
    </w:p>
    <w:p w14:paraId="77B0947B" w14:textId="7FC7347C" w:rsidR="00FC4DF8" w:rsidRPr="008008B1" w:rsidRDefault="00FC4DF8" w:rsidP="002D6D22">
      <w:pPr>
        <w:pStyle w:val="paragraph"/>
        <w:spacing w:before="0" w:beforeAutospacing="0" w:after="0" w:afterAutospacing="0"/>
        <w:textAlignment w:val="baseline"/>
        <w:divId w:val="1757047030"/>
        <w:rPr>
          <w:rFonts w:ascii="Segoe UI" w:hAnsi="Segoe UI" w:cs="Segoe UI"/>
          <w:sz w:val="18"/>
          <w:szCs w:val="18"/>
        </w:rPr>
      </w:pPr>
      <w:r w:rsidRPr="008008B1">
        <w:rPr>
          <w:rStyle w:val="eop"/>
          <w:sz w:val="28"/>
          <w:szCs w:val="28"/>
        </w:rPr>
        <w:t> </w:t>
      </w:r>
    </w:p>
    <w:p w14:paraId="4C3D2E51" w14:textId="77777777" w:rsidR="00FC4DF8" w:rsidRPr="008008B1" w:rsidRDefault="00FC4DF8" w:rsidP="00FC4DF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7D56E166" w14:textId="0B5428AC" w:rsidR="00EF0C84" w:rsidRPr="008008B1" w:rsidRDefault="00EF0C84" w:rsidP="00F368A8">
      <w:pPr>
        <w:spacing w:line="480" w:lineRule="auto"/>
        <w:ind w:firstLine="720"/>
        <w:rPr>
          <w:rFonts w:asciiTheme="majorBidi" w:hAnsiTheme="majorBidi" w:cstheme="majorBidi"/>
        </w:rPr>
      </w:pPr>
      <w:r w:rsidRPr="008008B1">
        <w:rPr>
          <w:rFonts w:asciiTheme="majorBidi" w:hAnsiTheme="majorBidi" w:cstheme="majorBidi"/>
        </w:rPr>
        <w:t xml:space="preserve">This </w:t>
      </w:r>
      <w:proofErr w:type="spellStart"/>
      <w:r w:rsidRPr="008008B1">
        <w:rPr>
          <w:rFonts w:asciiTheme="majorBidi" w:hAnsiTheme="majorBidi" w:cstheme="majorBidi"/>
          <w:i/>
          <w:iCs/>
        </w:rPr>
        <w:t>Tišbuḥta</w:t>
      </w:r>
      <w:proofErr w:type="spellEnd"/>
      <w:r w:rsidRPr="008008B1">
        <w:rPr>
          <w:rFonts w:asciiTheme="majorBidi" w:hAnsiTheme="majorBidi" w:cstheme="majorBidi"/>
        </w:rPr>
        <w:t xml:space="preserve"> is a praise hymn composed by Mar </w:t>
      </w:r>
      <w:proofErr w:type="spellStart"/>
      <w:r w:rsidRPr="008008B1">
        <w:rPr>
          <w:rFonts w:asciiTheme="majorBidi" w:hAnsiTheme="majorBidi" w:cstheme="majorBidi"/>
        </w:rPr>
        <w:t>Bawai</w:t>
      </w:r>
      <w:proofErr w:type="spellEnd"/>
      <w:r w:rsidRPr="008008B1">
        <w:rPr>
          <w:rFonts w:asciiTheme="majorBidi" w:hAnsiTheme="majorBidi" w:cstheme="majorBidi"/>
        </w:rPr>
        <w:t xml:space="preserve"> </w:t>
      </w:r>
      <w:proofErr w:type="spellStart"/>
      <w:r w:rsidRPr="008008B1">
        <w:rPr>
          <w:rFonts w:asciiTheme="majorBidi" w:hAnsiTheme="majorBidi" w:cstheme="majorBidi"/>
        </w:rPr>
        <w:t>Rabba</w:t>
      </w:r>
      <w:r w:rsidR="00392281">
        <w:rPr>
          <w:rFonts w:asciiTheme="majorBidi" w:hAnsiTheme="majorBidi" w:cstheme="majorBidi"/>
        </w:rPr>
        <w:t>-</w:t>
      </w:r>
      <w:r w:rsidRPr="008008B1">
        <w:rPr>
          <w:rFonts w:asciiTheme="majorBidi" w:hAnsiTheme="majorBidi" w:cstheme="majorBidi"/>
        </w:rPr>
        <w:t>Babai</w:t>
      </w:r>
      <w:proofErr w:type="spellEnd"/>
      <w:r w:rsidRPr="008008B1">
        <w:rPr>
          <w:rFonts w:asciiTheme="majorBidi" w:hAnsiTheme="majorBidi" w:cstheme="majorBidi"/>
        </w:rPr>
        <w:t xml:space="preserve"> the Great (ca.551-628) in the 6</w:t>
      </w:r>
      <w:r w:rsidRPr="008008B1">
        <w:rPr>
          <w:rFonts w:asciiTheme="majorBidi" w:hAnsiTheme="majorBidi" w:cstheme="majorBidi"/>
          <w:vertAlign w:val="superscript"/>
        </w:rPr>
        <w:t>th</w:t>
      </w:r>
      <w:r w:rsidRPr="008008B1">
        <w:rPr>
          <w:rFonts w:asciiTheme="majorBidi" w:hAnsiTheme="majorBidi" w:cstheme="majorBidi"/>
        </w:rPr>
        <w:t xml:space="preserve"> century. This </w:t>
      </w:r>
      <w:proofErr w:type="spellStart"/>
      <w:r w:rsidRPr="008008B1">
        <w:rPr>
          <w:rFonts w:asciiTheme="majorBidi" w:hAnsiTheme="majorBidi" w:cstheme="majorBidi"/>
        </w:rPr>
        <w:t>Tišbuḥta</w:t>
      </w:r>
      <w:proofErr w:type="spellEnd"/>
      <w:r w:rsidRPr="008008B1">
        <w:rPr>
          <w:rFonts w:asciiTheme="majorBidi" w:hAnsiTheme="majorBidi" w:cstheme="majorBidi"/>
        </w:rPr>
        <w:t xml:space="preserve"> is considered one of the most important sources in the Church of the East liturgy</w:t>
      </w:r>
      <w:r w:rsidR="000C73A3">
        <w:rPr>
          <w:rFonts w:asciiTheme="majorBidi" w:hAnsiTheme="majorBidi" w:cstheme="majorBidi"/>
        </w:rPr>
        <w:t>,</w:t>
      </w:r>
      <w:r w:rsidRPr="008008B1">
        <w:rPr>
          <w:rFonts w:asciiTheme="majorBidi" w:hAnsiTheme="majorBidi" w:cstheme="majorBidi"/>
        </w:rPr>
        <w:t xml:space="preserve"> because it clearly expresses the theology of Christology of the Church. Although, it is a praise hymn, but Mar </w:t>
      </w:r>
      <w:proofErr w:type="spellStart"/>
      <w:r w:rsidRPr="008008B1">
        <w:rPr>
          <w:rFonts w:asciiTheme="majorBidi" w:hAnsiTheme="majorBidi" w:cstheme="majorBidi"/>
        </w:rPr>
        <w:t>Bawai</w:t>
      </w:r>
      <w:proofErr w:type="spellEnd"/>
      <w:r w:rsidRPr="008008B1">
        <w:rPr>
          <w:rFonts w:asciiTheme="majorBidi" w:hAnsiTheme="majorBidi" w:cstheme="majorBidi"/>
        </w:rPr>
        <w:t xml:space="preserve"> made it a doctrinal hymn too. The text begins from Isaiah’s prophecy on Jesus, next he defines and explains the theology and the Christology of the Church of the East w</w:t>
      </w:r>
      <w:r w:rsidR="00DB5F4B" w:rsidRPr="008008B1">
        <w:rPr>
          <w:rFonts w:asciiTheme="majorBidi" w:hAnsiTheme="majorBidi" w:cstheme="majorBidi"/>
        </w:rPr>
        <w:t>ithin the twenty stanzas of the</w:t>
      </w:r>
      <w:r w:rsidRPr="008008B1">
        <w:rPr>
          <w:rFonts w:asciiTheme="majorBidi" w:hAnsiTheme="majorBidi" w:cstheme="majorBidi"/>
        </w:rPr>
        <w:t xml:space="preserve"> </w:t>
      </w:r>
      <w:proofErr w:type="spellStart"/>
      <w:r w:rsidRPr="008008B1">
        <w:rPr>
          <w:rFonts w:asciiTheme="majorBidi" w:hAnsiTheme="majorBidi" w:cstheme="majorBidi"/>
          <w:i/>
          <w:iCs/>
        </w:rPr>
        <w:t>Tišbuḥta</w:t>
      </w:r>
      <w:proofErr w:type="spellEnd"/>
      <w:r w:rsidRPr="008008B1">
        <w:rPr>
          <w:rFonts w:asciiTheme="majorBidi" w:hAnsiTheme="majorBidi" w:cstheme="majorBidi"/>
        </w:rPr>
        <w:t xml:space="preserve">. Mar </w:t>
      </w:r>
      <w:proofErr w:type="spellStart"/>
      <w:r w:rsidRPr="008008B1">
        <w:rPr>
          <w:rFonts w:asciiTheme="majorBidi" w:hAnsiTheme="majorBidi" w:cstheme="majorBidi"/>
        </w:rPr>
        <w:t>Bawai</w:t>
      </w:r>
      <w:proofErr w:type="spellEnd"/>
      <w:r w:rsidRPr="008008B1">
        <w:rPr>
          <w:rFonts w:asciiTheme="majorBidi" w:hAnsiTheme="majorBidi" w:cstheme="majorBidi"/>
        </w:rPr>
        <w:t xml:space="preserve"> clearly defines the duality of </w:t>
      </w:r>
      <w:proofErr w:type="spellStart"/>
      <w:r w:rsidRPr="008008B1">
        <w:rPr>
          <w:rFonts w:asciiTheme="majorBidi" w:hAnsiTheme="majorBidi" w:cstheme="majorBidi"/>
          <w:i/>
          <w:iCs/>
        </w:rPr>
        <w:t>Qnoma</w:t>
      </w:r>
      <w:proofErr w:type="spellEnd"/>
      <w:r w:rsidRPr="008008B1">
        <w:rPr>
          <w:rStyle w:val="FootnoteReference"/>
          <w:rFonts w:asciiTheme="majorBidi" w:hAnsiTheme="majorBidi" w:cstheme="majorBidi"/>
        </w:rPr>
        <w:footnoteReference w:id="160"/>
      </w:r>
      <w:r w:rsidRPr="008008B1">
        <w:rPr>
          <w:rFonts w:asciiTheme="majorBidi" w:hAnsiTheme="majorBidi" w:cstheme="majorBidi"/>
        </w:rPr>
        <w:t xml:space="preserve"> </w:t>
      </w:r>
      <w:r w:rsidRPr="008008B1">
        <w:rPr>
          <w:rFonts w:asciiTheme="majorBidi" w:hAnsiTheme="majorBidi" w:cs="AA- East Syriac Marcus" w:hint="cs"/>
          <w:sz w:val="28"/>
          <w:szCs w:val="28"/>
          <w:rtl/>
          <w:lang w:bidi="syr-SY"/>
        </w:rPr>
        <w:t>ܩܢܘܿܡܵܐ</w:t>
      </w:r>
      <w:r w:rsidRPr="008008B1">
        <w:rPr>
          <w:rFonts w:asciiTheme="majorBidi" w:hAnsiTheme="majorBidi" w:cstheme="majorBidi"/>
        </w:rPr>
        <w:t xml:space="preserve"> and the unity in one person of Christ. </w:t>
      </w:r>
    </w:p>
    <w:p w14:paraId="0911FC12" w14:textId="073633F0" w:rsidR="00EF0C84" w:rsidRPr="008008B1" w:rsidRDefault="0D54BFB4" w:rsidP="2A2CB7DF">
      <w:pPr>
        <w:spacing w:line="480" w:lineRule="auto"/>
        <w:rPr>
          <w:rFonts w:asciiTheme="majorBidi" w:hAnsiTheme="majorBidi" w:cstheme="majorBidi"/>
        </w:rPr>
      </w:pPr>
      <w:r w:rsidRPr="2A2CB7DF">
        <w:rPr>
          <w:rFonts w:asciiTheme="majorBidi" w:hAnsiTheme="majorBidi" w:cstheme="majorBidi"/>
        </w:rPr>
        <w:t xml:space="preserve">He also emphasized the trinity by the repeat text note after stanza 18 </w:t>
      </w:r>
      <w:r w:rsidR="54E39F5B" w:rsidRPr="2A2CB7DF">
        <w:rPr>
          <w:rFonts w:asciiTheme="majorBidi" w:hAnsiTheme="majorBidi" w:cstheme="majorBidi"/>
        </w:rPr>
        <w:t>(repeat</w:t>
      </w:r>
      <w:r w:rsidRPr="2A2CB7DF">
        <w:rPr>
          <w:rFonts w:asciiTheme="majorBidi" w:hAnsiTheme="majorBidi" w:cstheme="majorBidi"/>
        </w:rPr>
        <w:t xml:space="preserve"> three times) and ends the </w:t>
      </w:r>
      <w:proofErr w:type="spellStart"/>
      <w:r w:rsidRPr="2A2CB7DF">
        <w:rPr>
          <w:rFonts w:asciiTheme="majorBidi" w:hAnsiTheme="majorBidi" w:cstheme="majorBidi"/>
          <w:i/>
          <w:iCs/>
        </w:rPr>
        <w:t>Tišbuḥta</w:t>
      </w:r>
      <w:proofErr w:type="spellEnd"/>
      <w:r w:rsidRPr="2A2CB7DF">
        <w:rPr>
          <w:rFonts w:asciiTheme="majorBidi" w:hAnsiTheme="majorBidi" w:cstheme="majorBidi"/>
        </w:rPr>
        <w:t xml:space="preserve"> in the last stanza with the text </w:t>
      </w:r>
      <w:r w:rsidR="00DC14BF" w:rsidRPr="2A2CB7DF">
        <w:rPr>
          <w:rFonts w:asciiTheme="majorBidi" w:hAnsiTheme="majorBidi" w:cstheme="majorBidi"/>
        </w:rPr>
        <w:t>“</w:t>
      </w:r>
      <w:r w:rsidR="008564A1">
        <w:rPr>
          <w:rFonts w:asciiTheme="majorBidi" w:hAnsiTheme="majorBidi" w:cstheme="majorBidi"/>
        </w:rPr>
        <w:t>O</w:t>
      </w:r>
      <w:r w:rsidR="00DC14BF" w:rsidRPr="2A2CB7DF">
        <w:rPr>
          <w:rFonts w:asciiTheme="majorBidi" w:hAnsiTheme="majorBidi" w:cstheme="majorBidi"/>
        </w:rPr>
        <w:t>ne</w:t>
      </w:r>
      <w:r w:rsidRPr="2A2CB7DF">
        <w:rPr>
          <w:rFonts w:asciiTheme="majorBidi" w:hAnsiTheme="majorBidi" w:cstheme="majorBidi"/>
          <w:lang w:val="en-CA" w:bidi="syr-SY"/>
        </w:rPr>
        <w:t xml:space="preserve"> is the glory of the Father, Son, and Holy Spirit forever and ever, Amen and Amen.</w:t>
      </w:r>
      <w:r w:rsidR="4D05C0A2" w:rsidRPr="2A2CB7DF">
        <w:rPr>
          <w:rFonts w:asciiTheme="majorBidi" w:hAnsiTheme="majorBidi" w:cstheme="majorBidi"/>
          <w:lang w:val="en-CA" w:bidi="syr-SY"/>
        </w:rPr>
        <w:t xml:space="preserve">” </w:t>
      </w:r>
      <w:r w:rsidR="112FA3E8" w:rsidRPr="2A2CB7DF">
        <w:rPr>
          <w:rFonts w:asciiTheme="majorBidi" w:hAnsiTheme="majorBidi" w:cstheme="majorBidi"/>
          <w:lang w:val="en-CA" w:bidi="syr-SY"/>
        </w:rPr>
        <w:t>emphasizing</w:t>
      </w:r>
      <w:r w:rsidRPr="2A2CB7DF">
        <w:rPr>
          <w:rFonts w:asciiTheme="majorBidi" w:hAnsiTheme="majorBidi" w:cstheme="majorBidi"/>
        </w:rPr>
        <w:t xml:space="preserve"> the oneness of God in three </w:t>
      </w:r>
      <w:proofErr w:type="spellStart"/>
      <w:r w:rsidRPr="2A2CB7DF">
        <w:rPr>
          <w:rFonts w:asciiTheme="majorBidi" w:hAnsiTheme="majorBidi" w:cstheme="majorBidi"/>
          <w:i/>
          <w:iCs/>
        </w:rPr>
        <w:t>Qnomē</w:t>
      </w:r>
      <w:proofErr w:type="spellEnd"/>
      <w:r w:rsidRPr="2A2CB7DF">
        <w:rPr>
          <w:rFonts w:asciiTheme="majorBidi" w:hAnsiTheme="majorBidi" w:cstheme="majorBidi"/>
        </w:rPr>
        <w:t xml:space="preserve"> </w:t>
      </w:r>
      <w:r w:rsidRPr="2A2CB7DF">
        <w:rPr>
          <w:rFonts w:asciiTheme="majorBidi" w:hAnsiTheme="majorBidi" w:cs="AA- East Syriac Marcus"/>
          <w:sz w:val="28"/>
          <w:szCs w:val="28"/>
          <w:rtl/>
          <w:lang w:bidi="syr-SY"/>
        </w:rPr>
        <w:t>ܩܢܘܿܡܹܐ</w:t>
      </w:r>
      <w:r w:rsidRPr="2A2CB7DF">
        <w:rPr>
          <w:rFonts w:asciiTheme="majorBidi" w:hAnsiTheme="majorBidi" w:cs="AA- East Syriac Marcus"/>
          <w:sz w:val="28"/>
          <w:szCs w:val="28"/>
          <w:lang w:bidi="syr-SY"/>
        </w:rPr>
        <w:t xml:space="preserve">. </w:t>
      </w:r>
    </w:p>
    <w:p w14:paraId="40FFBE0D" w14:textId="0FF81BA5" w:rsidR="008143CE" w:rsidRDefault="0D54BFB4" w:rsidP="2A2CB7DF">
      <w:pPr>
        <w:spacing w:line="480" w:lineRule="auto"/>
        <w:ind w:firstLine="720"/>
        <w:rPr>
          <w:rFonts w:asciiTheme="majorBidi" w:hAnsiTheme="majorBidi" w:cstheme="majorBidi"/>
          <w:color w:val="000000" w:themeColor="text1"/>
        </w:rPr>
      </w:pPr>
      <w:r w:rsidRPr="2A2CB7DF">
        <w:rPr>
          <w:rFonts w:asciiTheme="majorBidi" w:hAnsiTheme="majorBidi" w:cstheme="majorBidi"/>
        </w:rPr>
        <w:t xml:space="preserve">Each </w:t>
      </w:r>
      <w:proofErr w:type="spellStart"/>
      <w:r w:rsidRPr="2A2CB7DF">
        <w:rPr>
          <w:rFonts w:asciiTheme="majorBidi" w:hAnsiTheme="majorBidi" w:cstheme="majorBidi"/>
        </w:rPr>
        <w:t>Tišbuḥ</w:t>
      </w:r>
      <w:r w:rsidR="3123A4CE" w:rsidRPr="2A2CB7DF">
        <w:rPr>
          <w:rFonts w:asciiTheme="majorBidi" w:hAnsiTheme="majorBidi" w:cstheme="majorBidi"/>
        </w:rPr>
        <w:t>ta</w:t>
      </w:r>
      <w:proofErr w:type="spellEnd"/>
      <w:r w:rsidR="3123A4CE" w:rsidRPr="2A2CB7DF">
        <w:rPr>
          <w:rFonts w:asciiTheme="majorBidi" w:hAnsiTheme="majorBidi" w:cstheme="majorBidi"/>
        </w:rPr>
        <w:t xml:space="preserve"> has its own tune </w:t>
      </w:r>
      <w:r w:rsidRPr="2A2CB7DF">
        <w:rPr>
          <w:rFonts w:asciiTheme="majorBidi" w:hAnsiTheme="majorBidi" w:cstheme="majorBidi"/>
          <w:i/>
          <w:iCs/>
        </w:rPr>
        <w:t>qāla</w:t>
      </w:r>
      <w:r w:rsidRPr="2A2CB7DF">
        <w:rPr>
          <w:rFonts w:asciiTheme="majorBidi" w:hAnsiTheme="majorBidi" w:cstheme="majorBidi"/>
        </w:rPr>
        <w:t xml:space="preserve">. However, the tune provided in this document is recorded according to the performance practice of the Assyrian Churches in Iraq, later, all over the diaspora until this day. Some sister </w:t>
      </w:r>
      <w:r w:rsidRPr="00EC0835">
        <w:rPr>
          <w:rFonts w:asciiTheme="majorBidi" w:hAnsiTheme="majorBidi" w:cstheme="majorBidi"/>
          <w:color w:val="000000" w:themeColor="text1"/>
        </w:rPr>
        <w:t>churches</w:t>
      </w:r>
      <w:r w:rsidR="00F21E6C" w:rsidRPr="00EC0835">
        <w:rPr>
          <w:rFonts w:asciiTheme="majorBidi" w:hAnsiTheme="majorBidi" w:cstheme="majorBidi"/>
          <w:color w:val="000000" w:themeColor="text1"/>
        </w:rPr>
        <w:t xml:space="preserve"> </w:t>
      </w:r>
      <w:r w:rsidR="00566022" w:rsidRPr="00EC0835">
        <w:rPr>
          <w:rFonts w:asciiTheme="majorBidi" w:hAnsiTheme="majorBidi" w:cstheme="majorBidi"/>
          <w:color w:val="000000" w:themeColor="text1"/>
        </w:rPr>
        <w:t>sing</w:t>
      </w:r>
      <w:r w:rsidRPr="00EC0835">
        <w:rPr>
          <w:rFonts w:asciiTheme="majorBidi" w:hAnsiTheme="majorBidi" w:cstheme="majorBidi"/>
          <w:color w:val="000000" w:themeColor="text1"/>
        </w:rPr>
        <w:t xml:space="preserve"> </w:t>
      </w:r>
      <w:r w:rsidRPr="2A2CB7DF">
        <w:rPr>
          <w:rFonts w:asciiTheme="majorBidi" w:hAnsiTheme="majorBidi" w:cstheme="majorBidi"/>
        </w:rPr>
        <w:t xml:space="preserve">the same hymn with different </w:t>
      </w:r>
      <w:proofErr w:type="spellStart"/>
      <w:r w:rsidR="00A25FE3" w:rsidRPr="2A2CB7DF">
        <w:rPr>
          <w:rFonts w:asciiTheme="majorBidi" w:hAnsiTheme="majorBidi" w:cstheme="majorBidi"/>
          <w:i/>
          <w:iCs/>
        </w:rPr>
        <w:t>qāl</w:t>
      </w:r>
      <w:r w:rsidR="00ED1149">
        <w:rPr>
          <w:rFonts w:asciiTheme="majorBidi" w:hAnsiTheme="majorBidi" w:cstheme="majorBidi"/>
          <w:i/>
          <w:iCs/>
        </w:rPr>
        <w:t>ē</w:t>
      </w:r>
      <w:proofErr w:type="spellEnd"/>
      <w:r w:rsidR="005F0C63">
        <w:rPr>
          <w:rFonts w:asciiTheme="majorBidi" w:hAnsiTheme="majorBidi" w:cstheme="majorBidi"/>
          <w:i/>
          <w:iCs/>
        </w:rPr>
        <w:t xml:space="preserve"> </w:t>
      </w:r>
      <w:r w:rsidR="005F0C63" w:rsidRPr="005F0C63">
        <w:rPr>
          <w:rFonts w:asciiTheme="majorBidi" w:hAnsiTheme="majorBidi" w:cstheme="majorBidi"/>
        </w:rPr>
        <w:t xml:space="preserve">or </w:t>
      </w:r>
      <w:r w:rsidR="008143CE">
        <w:rPr>
          <w:rFonts w:asciiTheme="majorBidi" w:hAnsiTheme="majorBidi" w:cstheme="majorBidi"/>
        </w:rPr>
        <w:t>Maqams</w:t>
      </w:r>
      <w:r w:rsidRPr="2A2CB7DF">
        <w:rPr>
          <w:rFonts w:asciiTheme="majorBidi" w:hAnsiTheme="majorBidi" w:cstheme="majorBidi"/>
        </w:rPr>
        <w:t>.</w:t>
      </w:r>
      <w:r w:rsidR="0002228F" w:rsidRPr="00EC0835">
        <w:rPr>
          <w:rStyle w:val="FootnoteReference"/>
          <w:rFonts w:asciiTheme="majorBidi" w:hAnsiTheme="majorBidi" w:cstheme="majorBidi"/>
          <w:color w:val="000000" w:themeColor="text1"/>
        </w:rPr>
        <w:footnoteReference w:id="161"/>
      </w:r>
      <w:r w:rsidR="0002228F" w:rsidRPr="2A2CB7DF">
        <w:rPr>
          <w:rFonts w:asciiTheme="majorBidi" w:hAnsiTheme="majorBidi" w:cstheme="majorBidi"/>
          <w:color w:val="C00000"/>
        </w:rPr>
        <w:t xml:space="preserve"> </w:t>
      </w:r>
      <w:r w:rsidRPr="2A2CB7DF">
        <w:rPr>
          <w:rFonts w:asciiTheme="majorBidi" w:hAnsiTheme="majorBidi" w:cstheme="majorBidi"/>
        </w:rPr>
        <w:t xml:space="preserve">This </w:t>
      </w:r>
      <w:proofErr w:type="spellStart"/>
      <w:r w:rsidRPr="2A2CB7DF">
        <w:rPr>
          <w:rFonts w:asciiTheme="majorBidi" w:hAnsiTheme="majorBidi" w:cstheme="majorBidi"/>
        </w:rPr>
        <w:t>Tišbuḥta</w:t>
      </w:r>
      <w:proofErr w:type="spellEnd"/>
      <w:r w:rsidRPr="2A2CB7DF">
        <w:rPr>
          <w:rFonts w:asciiTheme="majorBidi" w:hAnsiTheme="majorBidi" w:cstheme="majorBidi"/>
        </w:rPr>
        <w:t xml:space="preserve"> is assigned in the book of</w:t>
      </w:r>
      <w:r w:rsidRPr="0089767C">
        <w:rPr>
          <w:rFonts w:asciiTheme="majorBidi" w:hAnsiTheme="majorBidi" w:cstheme="majorBidi"/>
          <w:color w:val="000000" w:themeColor="text1"/>
        </w:rPr>
        <w:t xml:space="preserve"> </w:t>
      </w:r>
      <w:proofErr w:type="spellStart"/>
      <w:r w:rsidR="3798074A" w:rsidRPr="0089767C">
        <w:rPr>
          <w:rFonts w:asciiTheme="majorBidi" w:hAnsiTheme="majorBidi" w:cstheme="majorBidi"/>
          <w:color w:val="000000" w:themeColor="text1"/>
          <w:lang w:bidi="syr-SY"/>
        </w:rPr>
        <w:t>Ḥudra</w:t>
      </w:r>
      <w:proofErr w:type="spellEnd"/>
      <w:r w:rsidR="0089767C">
        <w:rPr>
          <w:rFonts w:asciiTheme="majorBidi" w:hAnsiTheme="majorBidi" w:cstheme="majorBidi"/>
          <w:color w:val="C00000"/>
          <w:lang w:bidi="syr-SY"/>
        </w:rPr>
        <w:t xml:space="preserve"> </w:t>
      </w:r>
      <w:r w:rsidRPr="2A2CB7DF">
        <w:rPr>
          <w:rFonts w:asciiTheme="majorBidi" w:hAnsiTheme="majorBidi" w:cstheme="majorBidi"/>
        </w:rPr>
        <w:t>for the season of Annunciation or Advent (</w:t>
      </w:r>
      <w:r w:rsidRPr="008008B1">
        <w:rPr>
          <w:rFonts w:ascii="AA- East Syriac Marcus" w:hAnsi="AA- East Syriac Marcus" w:cs="AA- East Syriac Marcus"/>
          <w:sz w:val="28"/>
          <w:szCs w:val="28"/>
          <w:rtl/>
          <w:lang w:bidi="syr-SY"/>
        </w:rPr>
        <w:t>ܣܘܼܒܵܪܵܐ</w:t>
      </w:r>
      <w:r w:rsidRPr="008008B1">
        <w:rPr>
          <w:rFonts w:ascii="AA- East Syriac Marcus" w:hAnsi="AA- East Syriac Marcus" w:cs="AA- East Syriac Marcus"/>
          <w:sz w:val="36"/>
          <w:szCs w:val="36"/>
        </w:rPr>
        <w:t xml:space="preserve"> </w:t>
      </w:r>
      <w:proofErr w:type="spellStart"/>
      <w:r w:rsidRPr="2A2CB7DF">
        <w:rPr>
          <w:rFonts w:asciiTheme="majorBidi" w:hAnsiTheme="majorBidi" w:cstheme="majorBidi"/>
          <w:i/>
          <w:iCs/>
        </w:rPr>
        <w:t>Subara</w:t>
      </w:r>
      <w:proofErr w:type="spellEnd"/>
      <w:r w:rsidRPr="008A0A7F">
        <w:rPr>
          <w:rFonts w:asciiTheme="majorBidi" w:hAnsiTheme="majorBidi" w:cstheme="majorBidi"/>
        </w:rPr>
        <w:t xml:space="preserve">) </w:t>
      </w:r>
      <w:r w:rsidRPr="2A2CB7DF">
        <w:rPr>
          <w:rFonts w:asciiTheme="majorBidi" w:hAnsiTheme="majorBidi" w:cstheme="majorBidi"/>
        </w:rPr>
        <w:t>and Nativity (</w:t>
      </w:r>
      <w:r w:rsidRPr="008008B1">
        <w:rPr>
          <w:rFonts w:ascii="AA- East Syriac Marcus" w:eastAsia="PMingLiU-ExtB" w:hAnsi="AA- East Syriac Marcus" w:cs="AA- East Syriac Marcus"/>
          <w:sz w:val="28"/>
          <w:szCs w:val="28"/>
          <w:rtl/>
          <w:lang w:val="en-CA" w:bidi="syr-SY"/>
        </w:rPr>
        <w:t>ܝܲܠܕܵܐ</w:t>
      </w:r>
      <w:r w:rsidRPr="2A2CB7DF">
        <w:rPr>
          <w:rFonts w:asciiTheme="majorBidi" w:hAnsiTheme="majorBidi" w:cstheme="majorBidi"/>
        </w:rPr>
        <w:t xml:space="preserve"> </w:t>
      </w:r>
      <w:proofErr w:type="spellStart"/>
      <w:r w:rsidR="00F714AD">
        <w:rPr>
          <w:rFonts w:asciiTheme="majorBidi" w:hAnsiTheme="majorBidi" w:cstheme="majorBidi"/>
          <w:i/>
          <w:iCs/>
        </w:rPr>
        <w:t>Y</w:t>
      </w:r>
      <w:r w:rsidRPr="2A2CB7DF">
        <w:rPr>
          <w:rFonts w:asciiTheme="majorBidi" w:hAnsiTheme="majorBidi" w:cstheme="majorBidi"/>
          <w:i/>
          <w:iCs/>
        </w:rPr>
        <w:t>alda</w:t>
      </w:r>
      <w:proofErr w:type="spellEnd"/>
      <w:r w:rsidRPr="008A0A7F">
        <w:rPr>
          <w:rFonts w:asciiTheme="majorBidi" w:hAnsiTheme="majorBidi" w:cstheme="majorBidi"/>
        </w:rPr>
        <w:t xml:space="preserve">) </w:t>
      </w:r>
      <w:r w:rsidRPr="2A2CB7DF">
        <w:rPr>
          <w:rFonts w:asciiTheme="majorBidi" w:hAnsiTheme="majorBidi" w:cstheme="majorBidi"/>
        </w:rPr>
        <w:t>liturgical season</w:t>
      </w:r>
      <w:r w:rsidR="0060177F">
        <w:rPr>
          <w:rFonts w:asciiTheme="majorBidi" w:hAnsiTheme="majorBidi" w:cstheme="majorBidi"/>
        </w:rPr>
        <w:t>s</w:t>
      </w:r>
      <w:r w:rsidRPr="2A2CB7DF">
        <w:rPr>
          <w:rFonts w:asciiTheme="majorBidi" w:hAnsiTheme="majorBidi" w:cstheme="majorBidi"/>
        </w:rPr>
        <w:t xml:space="preserve"> of the Church calendar.</w:t>
      </w:r>
      <w:r w:rsidR="0089767C" w:rsidRPr="0089767C">
        <w:rPr>
          <w:rStyle w:val="FootnoteReference"/>
          <w:rFonts w:asciiTheme="majorBidi" w:hAnsiTheme="majorBidi" w:cstheme="majorBidi"/>
          <w:color w:val="000000" w:themeColor="text1"/>
        </w:rPr>
        <w:footnoteReference w:id="162"/>
      </w:r>
      <w:r w:rsidR="0089767C" w:rsidRPr="0089767C">
        <w:rPr>
          <w:rFonts w:asciiTheme="majorBidi" w:hAnsiTheme="majorBidi" w:cstheme="majorBidi"/>
          <w:color w:val="000000" w:themeColor="text1"/>
        </w:rPr>
        <w:t xml:space="preserve"> </w:t>
      </w:r>
    </w:p>
    <w:p w14:paraId="6A7F58F9" w14:textId="2851E65A" w:rsidR="00EF0C84" w:rsidRPr="008008B1" w:rsidRDefault="0D54BFB4" w:rsidP="2A2CB7DF">
      <w:pPr>
        <w:spacing w:line="480" w:lineRule="auto"/>
        <w:ind w:firstLine="720"/>
        <w:rPr>
          <w:rFonts w:asciiTheme="majorBidi" w:hAnsiTheme="majorBidi" w:cstheme="majorBidi"/>
        </w:rPr>
      </w:pPr>
      <w:r w:rsidRPr="2A2CB7DF">
        <w:rPr>
          <w:rFonts w:asciiTheme="majorBidi" w:hAnsiTheme="majorBidi" w:cstheme="majorBidi"/>
        </w:rPr>
        <w:lastRenderedPageBreak/>
        <w:t xml:space="preserve">This hymn was included in </w:t>
      </w:r>
      <w:r w:rsidR="008143CE">
        <w:rPr>
          <w:rFonts w:asciiTheme="majorBidi" w:hAnsiTheme="majorBidi" w:cstheme="majorBidi"/>
        </w:rPr>
        <w:t>several</w:t>
      </w:r>
      <w:r w:rsidRPr="2A2CB7DF">
        <w:rPr>
          <w:rFonts w:asciiTheme="majorBidi" w:hAnsiTheme="majorBidi" w:cstheme="majorBidi"/>
        </w:rPr>
        <w:t xml:space="preserve"> manuscripts, which are kept in Iraq, Paris, Berlin, London, and the Vatican.</w:t>
      </w:r>
      <w:r w:rsidR="00EF0C84" w:rsidRPr="2A2CB7DF">
        <w:rPr>
          <w:rStyle w:val="FootnoteReference"/>
          <w:rFonts w:asciiTheme="majorBidi" w:hAnsiTheme="majorBidi" w:cstheme="majorBidi"/>
        </w:rPr>
        <w:footnoteReference w:id="163"/>
      </w:r>
      <w:r w:rsidR="34D341A7" w:rsidRPr="2A2CB7DF">
        <w:rPr>
          <w:rFonts w:asciiTheme="majorBidi" w:hAnsiTheme="majorBidi" w:cstheme="majorBidi"/>
        </w:rPr>
        <w:t xml:space="preserve"> </w:t>
      </w:r>
      <w:r w:rsidRPr="2A2CB7DF">
        <w:rPr>
          <w:rFonts w:asciiTheme="majorBidi" w:hAnsiTheme="majorBidi" w:cstheme="majorBidi"/>
        </w:rPr>
        <w:t xml:space="preserve">The </w:t>
      </w:r>
      <w:proofErr w:type="spellStart"/>
      <w:r w:rsidRPr="2A2CB7DF">
        <w:rPr>
          <w:rFonts w:asciiTheme="majorBidi" w:hAnsiTheme="majorBidi" w:cstheme="majorBidi"/>
          <w:i/>
          <w:iCs/>
        </w:rPr>
        <w:t>Tišbuḥta</w:t>
      </w:r>
      <w:proofErr w:type="spellEnd"/>
      <w:r w:rsidRPr="2A2CB7DF">
        <w:rPr>
          <w:rFonts w:asciiTheme="majorBidi" w:hAnsiTheme="majorBidi" w:cstheme="majorBidi"/>
        </w:rPr>
        <w:t xml:space="preserve"> has twenty stanzas, all in a regular meter. Each stanza has two lines</w:t>
      </w:r>
      <w:r w:rsidR="56A55D29" w:rsidRPr="2A2CB7DF">
        <w:rPr>
          <w:rFonts w:asciiTheme="majorBidi" w:hAnsiTheme="majorBidi" w:cstheme="majorBidi"/>
        </w:rPr>
        <w:t>,</w:t>
      </w:r>
      <w:r w:rsidRPr="2A2CB7DF">
        <w:rPr>
          <w:rFonts w:asciiTheme="majorBidi" w:hAnsiTheme="majorBidi" w:cstheme="majorBidi"/>
        </w:rPr>
        <w:t xml:space="preserve"> each consist</w:t>
      </w:r>
      <w:r w:rsidR="002F2883">
        <w:rPr>
          <w:rFonts w:asciiTheme="majorBidi" w:hAnsiTheme="majorBidi" w:cstheme="majorBidi"/>
        </w:rPr>
        <w:t>ing</w:t>
      </w:r>
      <w:r w:rsidRPr="2A2CB7DF">
        <w:rPr>
          <w:rFonts w:asciiTheme="majorBidi" w:hAnsiTheme="majorBidi" w:cstheme="majorBidi"/>
        </w:rPr>
        <w:t xml:space="preserve"> of eight syllables. The meter of the hymn is in 8+8 syllables. </w:t>
      </w:r>
    </w:p>
    <w:p w14:paraId="7D2F68F8" w14:textId="1318A062" w:rsidR="00191139" w:rsidRDefault="0D54BFB4" w:rsidP="2A2CB7DF">
      <w:pPr>
        <w:pStyle w:val="NormalWeb"/>
        <w:spacing w:before="0" w:beforeAutospacing="0" w:after="0" w:afterAutospacing="0" w:line="480" w:lineRule="auto"/>
        <w:rPr>
          <w:rFonts w:asciiTheme="majorBidi" w:hAnsiTheme="majorBidi" w:cstheme="majorBidi"/>
        </w:rPr>
      </w:pPr>
      <w:r w:rsidRPr="2A2CB7DF">
        <w:rPr>
          <w:rFonts w:asciiTheme="majorBidi" w:hAnsiTheme="majorBidi" w:cstheme="majorBidi"/>
        </w:rPr>
        <w:t xml:space="preserve">The </w:t>
      </w:r>
      <w:proofErr w:type="spellStart"/>
      <w:r w:rsidR="702589CF" w:rsidRPr="2A2CB7DF">
        <w:rPr>
          <w:rFonts w:asciiTheme="majorBidi" w:hAnsiTheme="majorBidi" w:cstheme="majorBidi"/>
          <w:i/>
          <w:iCs/>
        </w:rPr>
        <w:t>q</w:t>
      </w:r>
      <w:r w:rsidRPr="2A2CB7DF">
        <w:rPr>
          <w:rFonts w:asciiTheme="majorBidi" w:hAnsiTheme="majorBidi" w:cstheme="majorBidi"/>
          <w:i/>
          <w:iCs/>
        </w:rPr>
        <w:t>ala</w:t>
      </w:r>
      <w:proofErr w:type="spellEnd"/>
      <w:r w:rsidRPr="2A2CB7DF">
        <w:rPr>
          <w:rFonts w:asciiTheme="majorBidi" w:hAnsiTheme="majorBidi" w:cstheme="majorBidi"/>
        </w:rPr>
        <w:t xml:space="preserve"> of this </w:t>
      </w:r>
      <w:proofErr w:type="spellStart"/>
      <w:r w:rsidRPr="2A2CB7DF">
        <w:rPr>
          <w:rFonts w:asciiTheme="majorBidi" w:hAnsiTheme="majorBidi" w:cstheme="majorBidi"/>
          <w:i/>
          <w:iCs/>
        </w:rPr>
        <w:t>Tišbuḥta</w:t>
      </w:r>
      <w:proofErr w:type="spellEnd"/>
      <w:r w:rsidRPr="2A2CB7DF">
        <w:rPr>
          <w:rFonts w:asciiTheme="majorBidi" w:hAnsiTheme="majorBidi" w:cstheme="majorBidi"/>
        </w:rPr>
        <w:t xml:space="preserve"> is in the </w:t>
      </w:r>
      <w:r w:rsidR="559574F0" w:rsidRPr="2A2CB7DF">
        <w:rPr>
          <w:rFonts w:asciiTheme="majorBidi" w:hAnsiTheme="majorBidi" w:cstheme="majorBidi"/>
        </w:rPr>
        <w:t>Maqam</w:t>
      </w:r>
      <w:r w:rsidRPr="2A2CB7DF">
        <w:rPr>
          <w:rFonts w:asciiTheme="majorBidi" w:hAnsiTheme="majorBidi" w:cstheme="majorBidi"/>
        </w:rPr>
        <w:t xml:space="preserve"> of </w:t>
      </w:r>
      <w:r w:rsidRPr="2A2CB7DF">
        <w:rPr>
          <w:rFonts w:asciiTheme="majorBidi" w:hAnsiTheme="majorBidi" w:cstheme="majorBidi"/>
          <w:i/>
          <w:iCs/>
        </w:rPr>
        <w:t xml:space="preserve">Saba, </w:t>
      </w:r>
      <w:r w:rsidRPr="2A2CB7DF">
        <w:rPr>
          <w:rFonts w:asciiTheme="majorBidi" w:hAnsiTheme="majorBidi" w:cstheme="majorBidi"/>
        </w:rPr>
        <w:t xml:space="preserve">this </w:t>
      </w:r>
      <w:r w:rsidR="559574F0" w:rsidRPr="2A2CB7DF">
        <w:rPr>
          <w:rFonts w:asciiTheme="majorBidi" w:hAnsiTheme="majorBidi" w:cstheme="majorBidi"/>
        </w:rPr>
        <w:t>Maqam</w:t>
      </w:r>
      <w:r w:rsidRPr="2A2CB7DF">
        <w:rPr>
          <w:rFonts w:asciiTheme="majorBidi" w:hAnsiTheme="majorBidi" w:cstheme="majorBidi"/>
        </w:rPr>
        <w:t xml:space="preserve"> is one of the most used </w:t>
      </w:r>
      <w:r w:rsidR="559574F0" w:rsidRPr="2A2CB7DF">
        <w:rPr>
          <w:rFonts w:asciiTheme="majorBidi" w:hAnsiTheme="majorBidi" w:cstheme="majorBidi"/>
        </w:rPr>
        <w:t>M</w:t>
      </w:r>
      <w:r w:rsidRPr="2A2CB7DF">
        <w:rPr>
          <w:rFonts w:asciiTheme="majorBidi" w:hAnsiTheme="majorBidi" w:cstheme="majorBidi"/>
        </w:rPr>
        <w:t xml:space="preserve">aqams among the oriental musical </w:t>
      </w:r>
      <w:r w:rsidR="6E8EFF6B" w:rsidRPr="2A2CB7DF">
        <w:rPr>
          <w:rFonts w:asciiTheme="majorBidi" w:hAnsiTheme="majorBidi" w:cstheme="majorBidi"/>
        </w:rPr>
        <w:t>M</w:t>
      </w:r>
      <w:r w:rsidR="02822B11" w:rsidRPr="2A2CB7DF">
        <w:rPr>
          <w:rFonts w:asciiTheme="majorBidi" w:hAnsiTheme="majorBidi" w:cstheme="majorBidi"/>
        </w:rPr>
        <w:t>aqams,</w:t>
      </w:r>
      <w:r w:rsidRPr="2A2CB7DF">
        <w:rPr>
          <w:rFonts w:asciiTheme="majorBidi" w:hAnsiTheme="majorBidi" w:cstheme="majorBidi"/>
        </w:rPr>
        <w:t xml:space="preserve"> especially in Iraq. </w:t>
      </w:r>
      <w:r w:rsidR="112FA3E8" w:rsidRPr="2A2CB7DF">
        <w:rPr>
          <w:rFonts w:asciiTheme="majorBidi" w:hAnsiTheme="majorBidi" w:cstheme="majorBidi"/>
        </w:rPr>
        <w:t>This Maqam</w:t>
      </w:r>
      <w:r w:rsidRPr="2A2CB7DF">
        <w:rPr>
          <w:rFonts w:asciiTheme="majorBidi" w:hAnsiTheme="majorBidi" w:cstheme="majorBidi"/>
        </w:rPr>
        <w:t xml:space="preserve"> can be found in church hymns, classic and folk love songs, or any other religious music due to its association with </w:t>
      </w:r>
      <w:r w:rsidR="28473386" w:rsidRPr="2A2CB7DF">
        <w:rPr>
          <w:rFonts w:asciiTheme="majorBidi" w:hAnsiTheme="majorBidi" w:cstheme="majorBidi"/>
        </w:rPr>
        <w:t>feelings</w:t>
      </w:r>
      <w:r w:rsidRPr="2A2CB7DF">
        <w:rPr>
          <w:rFonts w:asciiTheme="majorBidi" w:hAnsiTheme="majorBidi" w:cstheme="majorBidi"/>
        </w:rPr>
        <w:t xml:space="preserve"> of sadness. The melody of this tune is </w:t>
      </w:r>
      <w:r w:rsidR="004D7241" w:rsidRPr="2A2CB7DF">
        <w:rPr>
          <w:rFonts w:asciiTheme="majorBidi" w:hAnsiTheme="majorBidi" w:cstheme="majorBidi"/>
        </w:rPr>
        <w:t>consis</w:t>
      </w:r>
      <w:r w:rsidR="004D7241">
        <w:rPr>
          <w:rFonts w:asciiTheme="majorBidi" w:hAnsiTheme="majorBidi" w:cstheme="majorBidi"/>
        </w:rPr>
        <w:t xml:space="preserve">ting </w:t>
      </w:r>
      <w:r w:rsidRPr="2A2CB7DF">
        <w:rPr>
          <w:rFonts w:asciiTheme="majorBidi" w:hAnsiTheme="majorBidi" w:cstheme="majorBidi"/>
        </w:rPr>
        <w:t xml:space="preserve">of four pitches </w:t>
      </w:r>
      <w:r w:rsidR="02822B11" w:rsidRPr="2A2CB7DF">
        <w:rPr>
          <w:rFonts w:asciiTheme="majorBidi" w:hAnsiTheme="majorBidi" w:cstheme="majorBidi"/>
        </w:rPr>
        <w:t>(D</w:t>
      </w:r>
      <w:r w:rsidRPr="2A2CB7DF">
        <w:rPr>
          <w:rFonts w:asciiTheme="majorBidi" w:hAnsiTheme="majorBidi" w:cstheme="majorBidi"/>
        </w:rPr>
        <w:t xml:space="preserve">, </w:t>
      </w:r>
      <w:r w:rsidR="02822B11" w:rsidRPr="2A2CB7DF">
        <w:rPr>
          <w:rFonts w:asciiTheme="majorBidi" w:hAnsiTheme="majorBidi" w:cstheme="majorBidi"/>
        </w:rPr>
        <w:t xml:space="preserve">E </w:t>
      </w:r>
      <w:r w:rsidR="378905CE" w:rsidRPr="2A2CB7DF">
        <w:rPr>
          <w:rFonts w:asciiTheme="majorBidi" w:hAnsiTheme="majorBidi" w:cs="Estrangelo Edessa"/>
          <w:lang w:bidi="syr-SY"/>
        </w:rPr>
        <w:t>half-</w:t>
      </w:r>
      <w:r w:rsidR="00D55B77" w:rsidRPr="0057580D">
        <w:rPr>
          <w:rFonts w:asciiTheme="majorBidi" w:hAnsiTheme="majorBidi" w:cstheme="majorBidi"/>
          <w:lang w:bidi="syr-SY"/>
        </w:rPr>
        <w:t>flat</w:t>
      </w:r>
      <w:r w:rsidRPr="2A2CB7DF">
        <w:rPr>
          <w:rFonts w:asciiTheme="majorBidi" w:hAnsiTheme="majorBidi" w:cstheme="majorBidi"/>
        </w:rPr>
        <w:t xml:space="preserve">, F, G) with a close motion relation between the intervals. The melody mostly moves by a step or a skip to the third, with no leaps. The </w:t>
      </w:r>
      <w:proofErr w:type="spellStart"/>
      <w:r w:rsidRPr="2A2CB7DF">
        <w:rPr>
          <w:rFonts w:asciiTheme="majorBidi" w:hAnsiTheme="majorBidi" w:cstheme="majorBidi"/>
        </w:rPr>
        <w:t>Tišbuḥta</w:t>
      </w:r>
      <w:proofErr w:type="spellEnd"/>
      <w:r w:rsidRPr="2A2CB7DF">
        <w:rPr>
          <w:rFonts w:asciiTheme="majorBidi" w:hAnsiTheme="majorBidi" w:cstheme="majorBidi"/>
        </w:rPr>
        <w:t xml:space="preserve"> genre has a strophic verse structure. It is assigned to be chanted during the </w:t>
      </w:r>
      <w:r w:rsidRPr="2A2CB7DF">
        <w:rPr>
          <w:rFonts w:asciiTheme="majorBidi" w:hAnsiTheme="majorBidi" w:cstheme="majorBidi"/>
          <w:i/>
          <w:iCs/>
        </w:rPr>
        <w:t xml:space="preserve">Raza </w:t>
      </w:r>
      <w:proofErr w:type="spellStart"/>
      <w:r w:rsidRPr="2A2CB7DF">
        <w:rPr>
          <w:rFonts w:asciiTheme="majorBidi" w:hAnsiTheme="majorBidi" w:cstheme="majorBidi"/>
          <w:i/>
          <w:iCs/>
        </w:rPr>
        <w:t>Qadisha</w:t>
      </w:r>
      <w:proofErr w:type="spellEnd"/>
      <w:r w:rsidRPr="2A2CB7DF">
        <w:rPr>
          <w:rFonts w:asciiTheme="majorBidi" w:hAnsiTheme="majorBidi" w:cstheme="majorBidi"/>
        </w:rPr>
        <w:t xml:space="preserve"> (Holly Mass) by the choir and the congregation. </w:t>
      </w:r>
    </w:p>
    <w:p w14:paraId="1DEF04C4" w14:textId="3DBC55AB" w:rsidR="00EF0C84" w:rsidRPr="008008B1" w:rsidRDefault="00EF0C84" w:rsidP="00B1217E">
      <w:pPr>
        <w:pStyle w:val="NormalWeb"/>
        <w:spacing w:before="0" w:beforeAutospacing="0" w:after="0" w:afterAutospacing="0" w:line="480" w:lineRule="auto"/>
        <w:ind w:firstLine="720"/>
        <w:rPr>
          <w:rFonts w:asciiTheme="majorBidi" w:hAnsiTheme="majorBidi" w:cstheme="majorBidi"/>
        </w:rPr>
      </w:pPr>
      <w:r w:rsidRPr="008008B1">
        <w:rPr>
          <w:rFonts w:asciiTheme="majorBidi" w:hAnsiTheme="majorBidi" w:cstheme="majorBidi"/>
        </w:rPr>
        <w:t xml:space="preserve"> </w:t>
      </w:r>
    </w:p>
    <w:p w14:paraId="0D81753B" w14:textId="77777777" w:rsidR="00FC4DF8" w:rsidRPr="008008B1" w:rsidRDefault="00FC4DF8" w:rsidP="00FC4DF8">
      <w:pPr>
        <w:pStyle w:val="paragraph"/>
        <w:spacing w:before="0" w:beforeAutospacing="0" w:after="0" w:afterAutospacing="0"/>
        <w:textAlignment w:val="baseline"/>
        <w:divId w:val="1757047030"/>
        <w:rPr>
          <w:rFonts w:ascii="Segoe UI" w:hAnsi="Segoe UI" w:cs="Segoe UI"/>
          <w:sz w:val="18"/>
          <w:szCs w:val="18"/>
        </w:rPr>
      </w:pPr>
      <w:r w:rsidRPr="008008B1">
        <w:rPr>
          <w:rFonts w:ascii="AA- East Syriac Marcus" w:eastAsia="AA- East Syriac Marcus" w:hAnsi="AA- East Syriac Marcus" w:cstheme="minorBidi"/>
          <w:noProof/>
          <w:sz w:val="22"/>
          <w:szCs w:val="22"/>
        </w:rPr>
        <w:drawing>
          <wp:inline distT="0" distB="0" distL="0" distR="0" wp14:anchorId="0E39FE0F" wp14:editId="61D437B9">
            <wp:extent cx="5848350" cy="1371600"/>
            <wp:effectExtent l="0" t="0" r="0" b="0"/>
            <wp:docPr id="3" name="Picture 3" descr="C:\Users\sada0001\AppData\Local\Microsoft\Windows\INetCache\Content.MSO\743ACAC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a0001\AppData\Local\Microsoft\Windows\INetCache\Content.MSO\743ACACB.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8350" cy="1371600"/>
                    </a:xfrm>
                    <a:prstGeom prst="rect">
                      <a:avLst/>
                    </a:prstGeom>
                    <a:noFill/>
                    <a:ln>
                      <a:noFill/>
                    </a:ln>
                  </pic:spPr>
                </pic:pic>
              </a:graphicData>
            </a:graphic>
          </wp:inline>
        </w:drawing>
      </w:r>
      <w:r w:rsidRPr="008008B1">
        <w:rPr>
          <w:rStyle w:val="eop"/>
        </w:rPr>
        <w:t> </w:t>
      </w:r>
    </w:p>
    <w:p w14:paraId="3A7B18F3" w14:textId="77777777" w:rsidR="00FC4DF8" w:rsidRPr="008008B1" w:rsidRDefault="00FC4DF8" w:rsidP="00FC4DF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1F78E4D1" w14:textId="77777777" w:rsidR="00FC4DF8" w:rsidRPr="008008B1" w:rsidRDefault="00FC4DF8" w:rsidP="00FC4DF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7BEEE4CA" w14:textId="77777777" w:rsidR="00FC4DF8" w:rsidRPr="008008B1" w:rsidRDefault="00FC4DF8" w:rsidP="00FC4DF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5BEF4D4F" w14:textId="1698F543" w:rsidR="0070155D" w:rsidRPr="008008B1" w:rsidRDefault="00810E9C" w:rsidP="00891385">
      <w:pPr>
        <w:pStyle w:val="paragraph"/>
        <w:spacing w:before="0" w:beforeAutospacing="0" w:after="0" w:afterAutospacing="0"/>
        <w:textAlignment w:val="baseline"/>
        <w:rPr>
          <w:rStyle w:val="normaltextrun"/>
          <w:b/>
          <w:bCs/>
        </w:rPr>
      </w:pPr>
      <w:r w:rsidRPr="008008B1">
        <w:rPr>
          <w:b/>
          <w:bCs/>
        </w:rPr>
        <w:t>Audio File:</w:t>
      </w:r>
      <w:r w:rsidRPr="008008B1">
        <w:t> </w:t>
      </w:r>
    </w:p>
    <w:p w14:paraId="2B862947" w14:textId="326BD911" w:rsidR="00FC4DF8" w:rsidRPr="008008B1" w:rsidRDefault="00D14226" w:rsidP="00FC0412">
      <w:pPr>
        <w:pStyle w:val="paragraph"/>
        <w:spacing w:before="0" w:beforeAutospacing="0" w:after="0" w:afterAutospacing="0"/>
        <w:textAlignment w:val="baseline"/>
        <w:divId w:val="1757047030"/>
        <w:rPr>
          <w:rFonts w:ascii="Segoe UI" w:hAnsi="Segoe UI" w:cs="Segoe UI"/>
          <w:sz w:val="18"/>
          <w:szCs w:val="18"/>
        </w:rPr>
      </w:pPr>
      <w:hyperlink r:id="rId17" w:tgtFrame="_blank" w:history="1">
        <w:r w:rsidR="00FC4DF8" w:rsidRPr="008008B1">
          <w:rPr>
            <w:rStyle w:val="normaltextrun"/>
            <w:b/>
            <w:bCs/>
            <w:u w:val="single"/>
          </w:rPr>
          <w:t xml:space="preserve">Maqam Saba Audio Files </w:t>
        </w:r>
        <w:proofErr w:type="gramStart"/>
        <w:r w:rsidR="00FC4DF8" w:rsidRPr="008008B1">
          <w:rPr>
            <w:rStyle w:val="normaltextrun"/>
            <w:b/>
            <w:bCs/>
            <w:u w:val="single"/>
          </w:rPr>
          <w:t>With</w:t>
        </w:r>
        <w:proofErr w:type="gramEnd"/>
        <w:r w:rsidR="00FC4DF8" w:rsidRPr="008008B1">
          <w:rPr>
            <w:rStyle w:val="normaltextrun"/>
            <w:b/>
            <w:bCs/>
            <w:u w:val="single"/>
          </w:rPr>
          <w:t xml:space="preserve"> Notation </w:t>
        </w:r>
      </w:hyperlink>
      <w:r w:rsidR="00FC4DF8" w:rsidRPr="008008B1">
        <w:rPr>
          <w:rStyle w:val="eop"/>
        </w:rPr>
        <w:t> </w:t>
      </w:r>
    </w:p>
    <w:p w14:paraId="54EA512C" w14:textId="77777777" w:rsidR="00FC4DF8" w:rsidRPr="008008B1" w:rsidRDefault="00FC4DF8" w:rsidP="00FC4DF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2440C4D2" w14:textId="15D34CC3" w:rsidR="002B0FA2" w:rsidRPr="008008B1" w:rsidRDefault="00891B5C" w:rsidP="00FC4DF8">
      <w:pPr>
        <w:pStyle w:val="paragraph"/>
        <w:spacing w:before="0" w:beforeAutospacing="0" w:after="0" w:afterAutospacing="0"/>
        <w:textAlignment w:val="baseline"/>
        <w:divId w:val="1757047030"/>
        <w:rPr>
          <w:rStyle w:val="normaltextrun"/>
          <w:b/>
          <w:bCs/>
        </w:rPr>
      </w:pPr>
      <w:r w:rsidRPr="008008B1">
        <w:rPr>
          <w:b/>
          <w:bCs/>
        </w:rPr>
        <w:t>Audio File:</w:t>
      </w:r>
      <w:r w:rsidRPr="008008B1">
        <w:t> </w:t>
      </w:r>
    </w:p>
    <w:p w14:paraId="3C38F0A8" w14:textId="5FD05F88" w:rsidR="00FC4DF8" w:rsidRPr="008008B1" w:rsidRDefault="00D14226" w:rsidP="00FC4DF8">
      <w:pPr>
        <w:pStyle w:val="paragraph"/>
        <w:spacing w:before="0" w:beforeAutospacing="0" w:after="0" w:afterAutospacing="0"/>
        <w:textAlignment w:val="baseline"/>
        <w:divId w:val="1757047030"/>
        <w:rPr>
          <w:rFonts w:ascii="Segoe UI" w:hAnsi="Segoe UI" w:cs="Segoe UI"/>
          <w:sz w:val="18"/>
          <w:szCs w:val="18"/>
          <w:u w:val="single"/>
        </w:rPr>
      </w:pPr>
      <w:hyperlink r:id="rId18" w:tgtFrame="_blank" w:history="1">
        <w:r w:rsidR="00BF0081" w:rsidRPr="008008B1">
          <w:rPr>
            <w:rStyle w:val="Hyperlink"/>
            <w:b/>
            <w:bCs/>
            <w:color w:val="auto"/>
          </w:rPr>
          <w:t xml:space="preserve">1. </w:t>
        </w:r>
        <w:proofErr w:type="spellStart"/>
        <w:r w:rsidR="00BF0081" w:rsidRPr="008008B1">
          <w:rPr>
            <w:rStyle w:val="Hyperlink"/>
            <w:b/>
            <w:bCs/>
            <w:color w:val="auto"/>
          </w:rPr>
          <w:t>Brikh</w:t>
        </w:r>
        <w:proofErr w:type="spellEnd"/>
        <w:r w:rsidR="00BF0081" w:rsidRPr="008008B1">
          <w:rPr>
            <w:rStyle w:val="Hyperlink"/>
            <w:b/>
            <w:bCs/>
            <w:color w:val="auto"/>
          </w:rPr>
          <w:t> </w:t>
        </w:r>
        <w:proofErr w:type="spellStart"/>
        <w:r w:rsidR="00BF0081" w:rsidRPr="008008B1">
          <w:rPr>
            <w:rStyle w:val="Hyperlink"/>
            <w:b/>
            <w:bCs/>
            <w:color w:val="auto"/>
          </w:rPr>
          <w:t>Khannana</w:t>
        </w:r>
        <w:proofErr w:type="spellEnd"/>
        <w:r w:rsidR="00BF0081" w:rsidRPr="008008B1">
          <w:rPr>
            <w:rStyle w:val="Hyperlink"/>
            <w:b/>
            <w:bCs/>
            <w:color w:val="auto"/>
          </w:rPr>
          <w:t> - Blessed is the Compassionate One   </w:t>
        </w:r>
      </w:hyperlink>
    </w:p>
    <w:p w14:paraId="6CB8D4FE" w14:textId="6200620E" w:rsidR="00B1217E" w:rsidRPr="00F21E6C" w:rsidRDefault="00FC4DF8" w:rsidP="00F21E6C">
      <w:pPr>
        <w:pStyle w:val="paragraph"/>
        <w:spacing w:before="0" w:beforeAutospacing="0" w:after="0" w:afterAutospacing="0"/>
        <w:textAlignment w:val="baseline"/>
        <w:divId w:val="1757047030"/>
        <w:rPr>
          <w:rFonts w:ascii="Segoe UI" w:hAnsi="Segoe UI" w:cs="Segoe UI"/>
          <w:sz w:val="18"/>
          <w:szCs w:val="18"/>
        </w:rPr>
      </w:pPr>
      <w:r w:rsidRPr="008008B1">
        <w:rPr>
          <w:rStyle w:val="normaltextrun"/>
        </w:rPr>
        <w:t>  </w:t>
      </w:r>
    </w:p>
    <w:p w14:paraId="1C7BF099" w14:textId="70F3625E" w:rsidR="00FA5A56" w:rsidRDefault="00FA5A56" w:rsidP="00B1217E">
      <w:pPr>
        <w:jc w:val="center"/>
        <w:divId w:val="1757047030"/>
        <w:rPr>
          <w:rFonts w:eastAsia="Times New Roman"/>
          <w:b/>
          <w:bCs/>
          <w:sz w:val="28"/>
          <w:szCs w:val="28"/>
        </w:rPr>
      </w:pPr>
    </w:p>
    <w:p w14:paraId="4411953A" w14:textId="6307CF0E" w:rsidR="002C2CC4" w:rsidRDefault="002C2CC4" w:rsidP="00B1217E">
      <w:pPr>
        <w:jc w:val="center"/>
        <w:divId w:val="1757047030"/>
        <w:rPr>
          <w:rFonts w:eastAsia="Times New Roman"/>
          <w:b/>
          <w:bCs/>
          <w:sz w:val="28"/>
          <w:szCs w:val="28"/>
        </w:rPr>
      </w:pPr>
    </w:p>
    <w:p w14:paraId="3D9F3789" w14:textId="77777777" w:rsidR="002C2CC4" w:rsidRDefault="002C2CC4" w:rsidP="00B1217E">
      <w:pPr>
        <w:jc w:val="center"/>
        <w:divId w:val="1757047030"/>
        <w:rPr>
          <w:rFonts w:eastAsia="Times New Roman"/>
          <w:b/>
          <w:bCs/>
          <w:sz w:val="28"/>
          <w:szCs w:val="28"/>
        </w:rPr>
      </w:pPr>
    </w:p>
    <w:p w14:paraId="5F058BDC" w14:textId="5DEB0717" w:rsidR="00E15286" w:rsidRPr="00713437" w:rsidRDefault="7B9D743E" w:rsidP="00B1217E">
      <w:pPr>
        <w:jc w:val="center"/>
        <w:divId w:val="1757047030"/>
        <w:rPr>
          <w:rFonts w:eastAsia="Times New Roman"/>
          <w:b/>
          <w:bCs/>
        </w:rPr>
      </w:pPr>
      <w:proofErr w:type="gramStart"/>
      <w:r w:rsidRPr="00713437">
        <w:rPr>
          <w:rFonts w:eastAsia="Times New Roman"/>
          <w:b/>
          <w:bCs/>
        </w:rPr>
        <w:lastRenderedPageBreak/>
        <w:t>( 1</w:t>
      </w:r>
      <w:proofErr w:type="gramEnd"/>
      <w:r w:rsidRPr="00713437">
        <w:rPr>
          <w:rFonts w:eastAsia="Times New Roman"/>
          <w:b/>
          <w:bCs/>
        </w:rPr>
        <w:t xml:space="preserve"> )</w:t>
      </w:r>
    </w:p>
    <w:p w14:paraId="53576329" w14:textId="77777777" w:rsidR="00B1217E" w:rsidRPr="008008B1" w:rsidRDefault="00B1217E" w:rsidP="00B1217E">
      <w:pPr>
        <w:jc w:val="center"/>
        <w:divId w:val="1757047030"/>
        <w:rPr>
          <w:rFonts w:eastAsia="Times New Roman"/>
          <w:sz w:val="28"/>
          <w:szCs w:val="28"/>
        </w:rPr>
      </w:pPr>
    </w:p>
    <w:p w14:paraId="3E888ED3" w14:textId="154AEF48" w:rsidR="00E15286" w:rsidRPr="00B90D6D" w:rsidRDefault="7B9D743E" w:rsidP="00B1217E">
      <w:pPr>
        <w:jc w:val="center"/>
        <w:divId w:val="1757047030"/>
        <w:rPr>
          <w:rFonts w:eastAsia="Times New Roman"/>
          <w:b/>
          <w:bCs/>
        </w:rPr>
      </w:pPr>
      <w:r w:rsidRPr="00B90D6D">
        <w:rPr>
          <w:rFonts w:eastAsia="Times New Roman"/>
          <w:b/>
          <w:bCs/>
        </w:rPr>
        <w:t>Advent (</w:t>
      </w:r>
      <w:r w:rsidR="0047403C" w:rsidRPr="00C37230">
        <w:rPr>
          <w:rFonts w:eastAsia="Times New Roman"/>
          <w:b/>
          <w:bCs/>
          <w:i/>
          <w:iCs/>
        </w:rPr>
        <w:t>D-</w:t>
      </w:r>
      <w:proofErr w:type="spellStart"/>
      <w:r w:rsidR="0047403C" w:rsidRPr="008008B1">
        <w:rPr>
          <w:rFonts w:eastAsia="Times New Roman"/>
          <w:b/>
          <w:bCs/>
          <w:i/>
          <w:iCs/>
        </w:rPr>
        <w:t>Subara</w:t>
      </w:r>
      <w:proofErr w:type="spellEnd"/>
      <w:r w:rsidRPr="00B90D6D">
        <w:rPr>
          <w:rFonts w:eastAsia="Times New Roman"/>
          <w:b/>
          <w:bCs/>
        </w:rPr>
        <w:t>)</w:t>
      </w:r>
    </w:p>
    <w:p w14:paraId="3C424C07" w14:textId="60A1F4D1" w:rsidR="00E15286" w:rsidRPr="00B90D6D" w:rsidRDefault="006216FA" w:rsidP="00B1217E">
      <w:pPr>
        <w:jc w:val="center"/>
        <w:divId w:val="1757047030"/>
        <w:rPr>
          <w:rFonts w:eastAsia="Times New Roman"/>
          <w:b/>
          <w:bCs/>
        </w:rPr>
      </w:pPr>
      <w:proofErr w:type="spellStart"/>
      <w:r>
        <w:rPr>
          <w:rFonts w:eastAsia="Times New Roman"/>
          <w:b/>
          <w:bCs/>
          <w:i/>
          <w:iCs/>
        </w:rPr>
        <w:t>Teshbokhta</w:t>
      </w:r>
      <w:proofErr w:type="spellEnd"/>
      <w:r w:rsidR="7B9D743E" w:rsidRPr="00B90D6D">
        <w:rPr>
          <w:rFonts w:eastAsia="Times New Roman"/>
          <w:b/>
          <w:bCs/>
          <w:i/>
          <w:iCs/>
        </w:rPr>
        <w:t xml:space="preserve">: </w:t>
      </w:r>
      <w:proofErr w:type="spellStart"/>
      <w:r w:rsidR="7B9D743E" w:rsidRPr="00B90D6D">
        <w:rPr>
          <w:rFonts w:eastAsia="Times New Roman"/>
          <w:b/>
          <w:bCs/>
          <w:i/>
          <w:iCs/>
        </w:rPr>
        <w:t>Brikh</w:t>
      </w:r>
      <w:proofErr w:type="spellEnd"/>
      <w:r w:rsidR="7B9D743E" w:rsidRPr="00B90D6D">
        <w:rPr>
          <w:rFonts w:eastAsia="Times New Roman"/>
          <w:b/>
          <w:bCs/>
          <w:i/>
          <w:iCs/>
        </w:rPr>
        <w:t xml:space="preserve"> </w:t>
      </w:r>
      <w:proofErr w:type="spellStart"/>
      <w:r w:rsidR="7B9D743E" w:rsidRPr="00B90D6D">
        <w:rPr>
          <w:rFonts w:eastAsia="Times New Roman"/>
          <w:b/>
          <w:bCs/>
          <w:i/>
          <w:iCs/>
        </w:rPr>
        <w:t>Khannana</w:t>
      </w:r>
      <w:proofErr w:type="spellEnd"/>
    </w:p>
    <w:p w14:paraId="3331D396" w14:textId="3DED8C13" w:rsidR="00E15286" w:rsidRPr="00B90D6D" w:rsidRDefault="7B9D743E" w:rsidP="00B1217E">
      <w:pPr>
        <w:jc w:val="center"/>
        <w:divId w:val="1757047030"/>
        <w:rPr>
          <w:rFonts w:eastAsia="Times New Roman"/>
          <w:b/>
          <w:bCs/>
        </w:rPr>
      </w:pPr>
      <w:r w:rsidRPr="00B90D6D">
        <w:rPr>
          <w:rFonts w:eastAsia="Times New Roman"/>
          <w:b/>
          <w:bCs/>
          <w:lang w:val="en-CA"/>
        </w:rPr>
        <w:t>Blessed is the Compassionate One</w:t>
      </w:r>
    </w:p>
    <w:p w14:paraId="7A6D5336" w14:textId="3DED8C13" w:rsidR="00E15286" w:rsidRPr="00B90D6D" w:rsidRDefault="00E15286" w:rsidP="29E2B604">
      <w:pPr>
        <w:spacing w:line="480" w:lineRule="auto"/>
        <w:ind w:left="2880"/>
        <w:divId w:val="1757047030"/>
        <w:rPr>
          <w:rFonts w:ascii="AA-Manuscript Thin Marcus" w:eastAsia="Times New Roman" w:hAnsi="AA-Manuscript Thin Marcus" w:cs="AA-Manuscript Thin Marcus"/>
          <w:b/>
          <w:bCs/>
        </w:rPr>
      </w:pPr>
    </w:p>
    <w:p w14:paraId="4D9A4C14" w14:textId="3DED8C13" w:rsidR="00E15286" w:rsidRPr="00EA02C4" w:rsidRDefault="7B9D743E" w:rsidP="001958FF">
      <w:pPr>
        <w:bidi/>
        <w:spacing w:line="360" w:lineRule="auto"/>
        <w:jc w:val="center"/>
        <w:divId w:val="1757047030"/>
        <w:rPr>
          <w:rFonts w:ascii="AA- East Syriac Marcus" w:eastAsia="AA- East Syriac Marcus" w:hAnsi="AA- East Syriac Marcus" w:cs="AA- East Syriac Marcus"/>
          <w:sz w:val="32"/>
          <w:szCs w:val="32"/>
        </w:rPr>
      </w:pPr>
      <w:r w:rsidRPr="00EA02C4">
        <w:rPr>
          <w:rFonts w:ascii="AA- East Syriac Marcus" w:eastAsia="AA- East Syriac Marcus" w:hAnsi="AA- East Syriac Marcus" w:cs="AA- East Syriac Marcus"/>
          <w:sz w:val="32"/>
          <w:szCs w:val="32"/>
          <w:rtl/>
          <w:lang w:bidi="syr-SY"/>
        </w:rPr>
        <w:t>ܕܣܘܼܒ</w:t>
      </w:r>
      <w:r w:rsidRPr="00EA02C4">
        <w:rPr>
          <w:rFonts w:ascii="AA- East Syriac Marcus" w:eastAsia="AA- East Syriac Marcus" w:hAnsi="AA- East Syriac Marcus" w:cs="AA- East Syriac Marcus"/>
          <w:sz w:val="32"/>
          <w:szCs w:val="32"/>
          <w:rtl/>
          <w:lang w:val="syr-SY" w:bidi="syr-SY"/>
        </w:rPr>
        <w:t>ܵ</w:t>
      </w:r>
      <w:r w:rsidRPr="00EA02C4">
        <w:rPr>
          <w:rFonts w:ascii="AA- East Syriac Marcus" w:eastAsia="AA- East Syriac Marcus" w:hAnsi="AA- East Syriac Marcus" w:cs="AA- East Syriac Marcus"/>
          <w:sz w:val="32"/>
          <w:szCs w:val="32"/>
          <w:rtl/>
          <w:lang w:bidi="syr-SY"/>
        </w:rPr>
        <w:t>ܪ</w:t>
      </w:r>
      <w:r w:rsidRPr="00EA02C4">
        <w:rPr>
          <w:rFonts w:ascii="AA- East Syriac Marcus" w:eastAsia="AA- East Syriac Marcus" w:hAnsi="AA- East Syriac Marcus" w:cs="AA- East Syriac Marcus"/>
          <w:sz w:val="32"/>
          <w:szCs w:val="32"/>
          <w:rtl/>
          <w:lang w:val="syr-SY" w:bidi="syr-SY"/>
        </w:rPr>
        <w:t>ܵ</w:t>
      </w:r>
      <w:r w:rsidRPr="00EA02C4">
        <w:rPr>
          <w:rFonts w:ascii="AA- East Syriac Marcus" w:eastAsia="AA- East Syriac Marcus" w:hAnsi="AA- East Syriac Marcus" w:cs="AA- East Syriac Marcus"/>
          <w:sz w:val="32"/>
          <w:szCs w:val="32"/>
          <w:rtl/>
          <w:lang w:bidi="syr-SY"/>
        </w:rPr>
        <w:t>ܐ</w:t>
      </w:r>
    </w:p>
    <w:p w14:paraId="487B2C5F" w14:textId="24FF7D15" w:rsidR="00E15286" w:rsidRPr="00EA02C4" w:rsidRDefault="7B9D743E" w:rsidP="001958FF">
      <w:pPr>
        <w:bidi/>
        <w:spacing w:line="360" w:lineRule="auto"/>
        <w:jc w:val="center"/>
        <w:divId w:val="1757047030"/>
        <w:rPr>
          <w:rFonts w:ascii="AA- East Syriac Marcus" w:eastAsia="AA- East Syriac Marcus" w:hAnsi="AA- East Syriac Marcus" w:cs="AA- East Syriac Marcus"/>
          <w:sz w:val="32"/>
          <w:szCs w:val="32"/>
          <w:rtl/>
          <w:lang w:val="syr-SY" w:bidi="syr-SY"/>
        </w:rPr>
      </w:pPr>
      <w:r w:rsidRPr="00EA02C4">
        <w:rPr>
          <w:rFonts w:ascii="AA- East Syriac Marcus" w:eastAsia="AA- East Syriac Marcus" w:hAnsi="AA- East Syriac Marcus" w:cs="AA- East Syriac Marcus"/>
          <w:sz w:val="32"/>
          <w:szCs w:val="32"/>
          <w:rtl/>
          <w:lang w:val="syr-SY" w:bidi="syr-SY"/>
        </w:rPr>
        <w:t>ܬܸܫ</w:t>
      </w:r>
      <w:r w:rsidR="001958FF" w:rsidRPr="00EA02C4">
        <w:rPr>
          <w:rFonts w:ascii="AA- East Syriac Marcus" w:eastAsia="AA- East Syriac Marcus" w:hAnsi="AA- East Syriac Marcus" w:cs="AA- East Syriac Marcus" w:hint="cs"/>
          <w:sz w:val="32"/>
          <w:szCs w:val="32"/>
          <w:rtl/>
          <w:lang w:val="syr-SY" w:bidi="syr-SY"/>
        </w:rPr>
        <w:t>ܒ</w:t>
      </w:r>
      <w:r w:rsidRPr="00EA02C4">
        <w:rPr>
          <w:rFonts w:ascii="AA- East Syriac Marcus" w:eastAsia="AA- East Syriac Marcus" w:hAnsi="AA- East Syriac Marcus" w:cs="AA- East Syriac Marcus"/>
          <w:sz w:val="32"/>
          <w:szCs w:val="32"/>
          <w:rtl/>
          <w:lang w:val="syr-SY" w:bidi="syr-SY"/>
        </w:rPr>
        <w:t>ܘܿܚܬܵـܐ</w:t>
      </w:r>
      <w:r w:rsidRPr="00EA02C4">
        <w:rPr>
          <w:rFonts w:ascii="AA- East Syriac Marcus" w:eastAsia="AA- East Syriac Marcus" w:hAnsi="AA- East Syriac Marcus" w:cs="AA- East Syriac Marcus"/>
          <w:sz w:val="32"/>
          <w:szCs w:val="32"/>
          <w:rtl/>
        </w:rPr>
        <w:t xml:space="preserve"> :</w:t>
      </w:r>
      <w:r w:rsidRPr="00EA02C4">
        <w:rPr>
          <w:rFonts w:ascii="AA- East Syriac Marcus" w:eastAsia="AA- East Syriac Marcus" w:hAnsi="AA- East Syriac Marcus" w:cs="AA- East Syriac Marcus"/>
          <w:sz w:val="32"/>
          <w:szCs w:val="32"/>
          <w:rtl/>
          <w:lang w:val="syr-SY" w:bidi="syr-SY"/>
        </w:rPr>
        <w:t>ܒܪܝܼܟ</w:t>
      </w:r>
      <w:r w:rsidR="00FA555A" w:rsidRPr="00EA02C4">
        <w:rPr>
          <w:rFonts w:ascii="AA- East Syriac Marcus" w:eastAsia="AA- East Syriac Marcus" w:hAnsi="AA- East Syriac Marcus" w:cs="AA- East Syriac Marcus" w:hint="cs"/>
          <w:sz w:val="32"/>
          <w:szCs w:val="32"/>
          <w:rtl/>
          <w:lang w:val="syr-SY" w:bidi="syr-SY"/>
        </w:rPr>
        <w:t>̣</w:t>
      </w:r>
      <w:r w:rsidRPr="00EA02C4">
        <w:rPr>
          <w:rFonts w:ascii="AA- East Syriac Marcus" w:eastAsia="AA- East Syriac Marcus" w:hAnsi="AA- East Syriac Marcus" w:cs="AA- East Syriac Marcus"/>
          <w:sz w:val="32"/>
          <w:szCs w:val="32"/>
          <w:rtl/>
          <w:lang w:val="syr-SY" w:bidi="syr-SY"/>
        </w:rPr>
        <w:t xml:space="preserve"> ܚܲܢܵܢܵܐ</w:t>
      </w:r>
    </w:p>
    <w:p w14:paraId="786E4805" w14:textId="77777777" w:rsidR="00020E8B" w:rsidRPr="008008B1" w:rsidRDefault="00020E8B" w:rsidP="002821B5">
      <w:pPr>
        <w:spacing w:line="360" w:lineRule="auto"/>
        <w:jc w:val="right"/>
        <w:divId w:val="1757047030"/>
        <w:rPr>
          <w:rFonts w:ascii="AA- East Syriac Marcus" w:eastAsia="AA- East Syriac Marcus" w:hAnsi="AA- East Syriac Marcus" w:cs="AA- East Syriac Marcus"/>
          <w:sz w:val="40"/>
          <w:szCs w:val="40"/>
        </w:rPr>
      </w:pPr>
    </w:p>
    <w:p w14:paraId="166B7F24"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6"/>
          <w:szCs w:val="36"/>
        </w:rPr>
        <w:t>1</w:t>
      </w:r>
    </w:p>
    <w:p w14:paraId="787B9D75" w14:textId="782FF1CF"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ܒܪܝܼܟ</w:t>
      </w:r>
      <w:r w:rsidR="00FA555A">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 xml:space="preserve"> ܚܲܢܵܢܵܐ ܕܲܒܼܛܲܝܒ̇ܘܼܬ</w:t>
      </w:r>
      <w:r w:rsidR="00E7029F" w:rsidRPr="00B1217E">
        <w:rPr>
          <w:rFonts w:ascii="AA- East Syriac Marcus" w:eastAsia="AA- East Syriac Marcus" w:hAnsi="AA- East Syriac Marcus" w:cs="AA- East Syriac Marcus" w:hint="cs"/>
          <w:sz w:val="32"/>
          <w:szCs w:val="32"/>
          <w:rtl/>
          <w:lang w:val="en-CA" w:bidi="syr-SY"/>
        </w:rPr>
        <w:t>̣</w:t>
      </w:r>
      <w:r w:rsidRPr="00B1217E">
        <w:rPr>
          <w:rFonts w:ascii="AA- East Syriac Marcus" w:eastAsia="AA- East Syriac Marcus" w:hAnsi="AA- East Syriac Marcus" w:cs="AA- East Syriac Marcus"/>
          <w:sz w:val="32"/>
          <w:szCs w:val="32"/>
          <w:rtl/>
          <w:lang w:val="syr-SY" w:bidi="syr-SY"/>
        </w:rPr>
        <w:t>ܗ</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 xml:space="preserve">: </w:t>
      </w:r>
      <w:r w:rsidRPr="00B1217E">
        <w:rPr>
          <w:rFonts w:ascii="AA- East Syriac Marcus" w:eastAsia="AA- East Syriac Marcus" w:hAnsi="AA- East Syriac Marcus" w:cs="AA- East Syriac Marcus"/>
          <w:sz w:val="32"/>
          <w:szCs w:val="32"/>
          <w:rtl/>
          <w:lang w:val="syr-SY" w:bidi="syr-SY"/>
        </w:rPr>
        <w:t>ܦܲܪܢܸܣ ܚܲܝܲܝ̈ܢ ܒܲܢܒܼܝܼܘܼܬ</w:t>
      </w:r>
      <w:r w:rsidR="00FA555A">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w:t>
      </w:r>
    </w:p>
    <w:p w14:paraId="07FC97E9"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2</w:t>
      </w:r>
    </w:p>
    <w:p w14:paraId="0B222ACB" w14:textId="625C9074" w:rsidR="00E15286" w:rsidRDefault="00E7029F" w:rsidP="002821B5">
      <w:pPr>
        <w:ind w:left="90"/>
        <w:jc w:val="right"/>
        <w:divId w:val="1757047030"/>
        <w:rPr>
          <w:rFonts w:ascii="AA- East Syriac Marcus" w:eastAsia="AA- East Syriac Marcus" w:hAnsi="AA- East Syriac Marcus" w:cs="AA- East Syriac Marcus"/>
          <w:sz w:val="32"/>
          <w:szCs w:val="32"/>
          <w:rtl/>
          <w:lang w:val="syr-SY" w:bidi="syr-SY"/>
        </w:rPr>
      </w:pPr>
      <w:r w:rsidRPr="00B1217E">
        <w:rPr>
          <w:rFonts w:ascii="AA- East Syriac Marcus" w:eastAsia="AA- East Syriac Marcus" w:hAnsi="AA- East Syriac Marcus" w:cs="AA- East Syriac Marcus" w:hint="cs"/>
          <w:sz w:val="32"/>
          <w:szCs w:val="32"/>
          <w:rtl/>
          <w:lang w:val="syr-SY" w:bidi="syr-SY"/>
        </w:rPr>
        <w:t>ܒܥܲܝܢܵܐ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ܕܪܘܼܚܵܐ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ܚܙܵܐ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ܐܹܫܲܥܝܵܐ</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ܠܝܲܠܕܵܐ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ܬܡܝܼܗܵܐ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ܕܲܒ̣ܬ̣ܘܼܠܘܼܬ̣ܵܐ܀</w:t>
      </w:r>
    </w:p>
    <w:p w14:paraId="40472538" w14:textId="046BA8BE" w:rsidR="00280B91" w:rsidRPr="00B1217E" w:rsidRDefault="00280B91" w:rsidP="002821B5">
      <w:pPr>
        <w:ind w:left="90"/>
        <w:jc w:val="right"/>
        <w:divId w:val="1757047030"/>
        <w:rPr>
          <w:rFonts w:ascii="AA- East Syriac Marcus" w:eastAsia="AA- East Syriac Marcus" w:hAnsi="AA- East Syriac Marcus" w:cs="AA- East Syriac Marcus"/>
          <w:sz w:val="32"/>
          <w:szCs w:val="32"/>
        </w:rPr>
      </w:pPr>
      <w:r>
        <w:rPr>
          <w:rFonts w:ascii="AA- East Syriac Marcus" w:eastAsia="AA- East Syriac Marcus" w:hAnsi="AA- East Syriac Marcus" w:cs="AA- East Syriac Marcus" w:hint="cs"/>
          <w:sz w:val="32"/>
          <w:szCs w:val="32"/>
          <w:rtl/>
          <w:lang w:val="syr-SY" w:bidi="syr-SY"/>
        </w:rPr>
        <w:t>3</w:t>
      </w:r>
    </w:p>
    <w:p w14:paraId="41A2C29C" w14:textId="141E8E88" w:rsidR="00E15286" w:rsidRPr="00B1217E" w:rsidRDefault="7B9D743E" w:rsidP="002821B5">
      <w:pPr>
        <w:ind w:firstLine="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ܕܠܵܐ ܙܘܼܘܵܓ̣ܵܐ ܝܸܠܕܲܬܸ ܡܲܪܝܲܡ</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 xml:space="preserve">: </w:t>
      </w:r>
      <w:r w:rsidRPr="00B1217E">
        <w:rPr>
          <w:rFonts w:ascii="AA- East Syriac Marcus" w:eastAsia="AA- East Syriac Marcus" w:hAnsi="AA- East Syriac Marcus" w:cs="AA- East Syriac Marcus"/>
          <w:sz w:val="32"/>
          <w:szCs w:val="32"/>
          <w:rtl/>
          <w:lang w:val="syr-SY" w:bidi="syr-SY"/>
        </w:rPr>
        <w:t>ܠܥܲܡܵܢܘܼܐܹܝܠ ܒܪܵܐ ܕܐܲܠܵܗܵܐ</w:t>
      </w:r>
      <w:r w:rsidRPr="00B1217E">
        <w:rPr>
          <w:rFonts w:ascii="AA- East Syriac Marcus" w:eastAsia="AA- East Syriac Marcus" w:hAnsi="AA- East Syriac Marcus" w:cs="AA- East Syriac Marcus"/>
          <w:sz w:val="32"/>
          <w:szCs w:val="32"/>
          <w:rtl/>
          <w:lang w:val="en-CA" w:bidi="syr-SY"/>
        </w:rPr>
        <w:t>܀</w:t>
      </w:r>
    </w:p>
    <w:p w14:paraId="3E0AFE9A"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Pr>
        <w:t>4</w:t>
      </w:r>
    </w:p>
    <w:p w14:paraId="3872E2C1" w14:textId="6B6A87C8"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ܕܡܸܢܵܗ̇ ܓܲܒ</w:t>
      </w:r>
      <w:r w:rsidR="00DB4152">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 xml:space="preserve">ܠܹܗ ܪܘܼܚܵܐ ܕܩܘܼܕܼܫܵܐ </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rPr>
        <w:t xml:space="preserve"> </w:t>
      </w:r>
      <w:r w:rsidRPr="00B1217E">
        <w:rPr>
          <w:rFonts w:ascii="AA- East Syriac Marcus" w:eastAsia="AA- East Syriac Marcus" w:hAnsi="AA- East Syriac Marcus" w:cs="AA- East Syriac Marcus"/>
          <w:sz w:val="32"/>
          <w:szCs w:val="32"/>
          <w:rtl/>
          <w:lang w:val="syr-SY" w:bidi="syr-SY"/>
        </w:rPr>
        <w:t>ܠܦܲܓ̣ܪܵܐ ܡܚܲܝܕܵܐ ܐܲܟܼܡܵܐ ܕܲܟܼܬ</w:t>
      </w:r>
      <w:r w:rsidR="00DB4152">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ܝܼܒ܀</w:t>
      </w:r>
    </w:p>
    <w:p w14:paraId="20F4C358"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Pr>
        <w:t>5</w:t>
      </w:r>
    </w:p>
    <w:p w14:paraId="06E096B5" w14:textId="734EA975" w:rsidR="00E15286" w:rsidRPr="00B1217E" w:rsidRDefault="0085355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hint="cs"/>
          <w:sz w:val="32"/>
          <w:szCs w:val="32"/>
          <w:rtl/>
          <w:lang w:val="syr-SY" w:bidi="syr-SY"/>
        </w:rPr>
        <w:t>ܕܢܸܗܘܹܐ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ܥܘܼܡܪܵܐ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ܘܗܲܝܟܠܵܐ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ܣܓ̣ܝܼܕܼܵܐ</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ܠܨܸܡܚܹܗ</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ܕܐܲܒ̣ܵܐ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ܒܲܚܕܵ</w:t>
      </w:r>
      <w:r w:rsidR="00BA0C12">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hint="cs"/>
          <w:sz w:val="32"/>
          <w:szCs w:val="32"/>
          <w:rtl/>
          <w:lang w:val="syr-SY" w:bidi="syr-SY"/>
        </w:rPr>
        <w:t>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ܒܪܘܼܬ</w:t>
      </w:r>
      <w:r w:rsidR="00DB4152">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hint="cs"/>
          <w:sz w:val="32"/>
          <w:szCs w:val="32"/>
          <w:rtl/>
          <w:lang w:val="syr-SY" w:bidi="syr-SY"/>
        </w:rPr>
        <w:t>ܐ܀</w:t>
      </w:r>
    </w:p>
    <w:p w14:paraId="2C666542"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Pr>
        <w:t>6</w:t>
      </w:r>
    </w:p>
    <w:p w14:paraId="00A819BC" w14:textId="2BC7D43B"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ܘܥܲܡ ܫܘܼܪܵܝܵܐ ܕܒܲܛܢܹܗ ܬܗܝܼܪܵܐ</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 xml:space="preserve">: </w:t>
      </w:r>
      <w:r w:rsidRPr="00B1217E">
        <w:rPr>
          <w:rFonts w:ascii="AA- East Syriac Marcus" w:eastAsia="AA- East Syriac Marcus" w:hAnsi="AA- East Syriac Marcus" w:cs="AA- East Syriac Marcus"/>
          <w:sz w:val="32"/>
          <w:szCs w:val="32"/>
          <w:rtl/>
          <w:lang w:val="syr-SY" w:bidi="syr-SY"/>
        </w:rPr>
        <w:t>ܚܲܝܕܹܗ ܥܲܡܹܗ ܒܚܲܕܼ ܐܝܼܩܵܪܵܐ܀</w:t>
      </w:r>
    </w:p>
    <w:p w14:paraId="530AEC1C"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7</w:t>
      </w:r>
    </w:p>
    <w:p w14:paraId="1B658A55" w14:textId="2C25B679"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ܕܲܢܡܲܠܹܐ ܒܹܗ ܟܠܗܹܝܢ ܕܝܼܠܹܗ</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 xml:space="preserve">: </w:t>
      </w:r>
      <w:r w:rsidRPr="00B1217E">
        <w:rPr>
          <w:rFonts w:ascii="AA- East Syriac Marcus" w:eastAsia="AA- East Syriac Marcus" w:hAnsi="AA- East Syriac Marcus" w:cs="AA- East Syriac Marcus"/>
          <w:sz w:val="32"/>
          <w:szCs w:val="32"/>
          <w:rtl/>
          <w:lang w:val="syr-SY" w:bidi="syr-SY"/>
        </w:rPr>
        <w:t>ܠܦܘܼܪܩܵܢ ܓܵܘܵܐ ܐܲܝܟ</w:t>
      </w:r>
      <w:r w:rsidR="006E17B9">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 xml:space="preserve"> ܕܲܫܦܲܪ ܠܹܗ܀</w:t>
      </w:r>
    </w:p>
    <w:p w14:paraId="73612EEA"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8</w:t>
      </w:r>
    </w:p>
    <w:p w14:paraId="27944E9F" w14:textId="3DD60E08"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 xml:space="preserve">ܒܝܘܿܡ ܣܘܼܒܵܪܹܗ </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lang w:val="syr-SY" w:bidi="syr-SY"/>
        </w:rPr>
        <w:t>ܐܵܘ ܡܵܘܠܵܕܹܗ</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lang w:val="en-CA"/>
        </w:rPr>
        <w:t xml:space="preserve"> </w:t>
      </w:r>
      <w:r w:rsidRPr="00B1217E">
        <w:rPr>
          <w:rFonts w:ascii="AA- East Syriac Marcus" w:eastAsia="AA- East Syriac Marcus" w:hAnsi="AA- East Syriac Marcus" w:cs="AA- East Syriac Marcus"/>
          <w:sz w:val="32"/>
          <w:szCs w:val="32"/>
          <w:rtl/>
          <w:lang w:val="syr-SY" w:bidi="syr-SY"/>
        </w:rPr>
        <w:t>ܫܲܒ̇ܚܘܼܗܝ ܥܝܼ</w:t>
      </w:r>
      <w:r w:rsidR="007A572A">
        <w:rPr>
          <w:rFonts w:ascii="AA- East Syriac Marcus" w:eastAsia="AA- East Syriac Marcus" w:hAnsi="AA- East Syriac Marcus" w:cs="AA- East Syriac Marcus" w:hint="cs"/>
          <w:sz w:val="32"/>
          <w:szCs w:val="32"/>
          <w:rtl/>
          <w:lang w:val="syr-SY" w:bidi="syr-SY"/>
        </w:rPr>
        <w:t>ܖܹ̈</w:t>
      </w:r>
      <w:r w:rsidRPr="00B1217E">
        <w:rPr>
          <w:rFonts w:ascii="AA- East Syriac Marcus" w:eastAsia="AA- East Syriac Marcus" w:hAnsi="AA- East Syriac Marcus" w:cs="AA- East Syriac Marcus"/>
          <w:sz w:val="32"/>
          <w:szCs w:val="32"/>
          <w:rtl/>
          <w:lang w:val="syr-SY" w:bidi="syr-SY"/>
        </w:rPr>
        <w:t>ܐ</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 xml:space="preserve">: </w:t>
      </w:r>
      <w:r w:rsidRPr="00B1217E">
        <w:rPr>
          <w:rFonts w:ascii="AA- East Syriac Marcus" w:eastAsia="AA- East Syriac Marcus" w:hAnsi="AA- East Syriac Marcus" w:cs="AA- East Syriac Marcus"/>
          <w:sz w:val="32"/>
          <w:szCs w:val="32"/>
          <w:rtl/>
          <w:lang w:val="syr-SY" w:bidi="syr-SY"/>
        </w:rPr>
        <w:t>ܒܗܘܼܠܵܠܲܝ̈ܗܘܿܢ ܒܪܵܘܡܵܐ ܕܲܠܥܸܠ܀</w:t>
      </w:r>
    </w:p>
    <w:p w14:paraId="03AE8DFF"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9</w:t>
      </w:r>
    </w:p>
    <w:p w14:paraId="432CBA10" w14:textId="57E52D16"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ܘܐܵܦ ܐܲܖ̈ܥܵܢܹܐ ܩܲܪܸܒ</w:t>
      </w:r>
      <w:r w:rsidR="006E17B9">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ܘ ܣܸܓ̣ܕܼܬ</w:t>
      </w:r>
      <w:r w:rsidR="006E17B9">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 xml:space="preserve">: </w:t>
      </w:r>
      <w:r w:rsidRPr="00B1217E">
        <w:rPr>
          <w:rFonts w:ascii="AA- East Syriac Marcus" w:eastAsia="AA- East Syriac Marcus" w:hAnsi="AA- East Syriac Marcus" w:cs="AA- East Syriac Marcus"/>
          <w:sz w:val="32"/>
          <w:szCs w:val="32"/>
          <w:rtl/>
          <w:lang w:val="syr-SY" w:bidi="syr-SY"/>
        </w:rPr>
        <w:t>ܒܩܘܼܖ̈ܒܵܢܲܝܗܘܿܢ ܒܚܲܕܼ ܐܝܼܩܵܪܵܐ܀</w:t>
      </w:r>
    </w:p>
    <w:p w14:paraId="0C2B9176"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10</w:t>
      </w:r>
    </w:p>
    <w:p w14:paraId="3519141A" w14:textId="0DFF7937"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ܚܲܕܼܘܼ ܡܫܝܼܚܵܐ ܒܪܵܐ ܕܐܲܠܵܗܵܐ</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 xml:space="preserve">: </w:t>
      </w:r>
      <w:r w:rsidRPr="00B1217E">
        <w:rPr>
          <w:rFonts w:ascii="AA- East Syriac Marcus" w:eastAsia="AA- East Syriac Marcus" w:hAnsi="AA- East Syriac Marcus" w:cs="AA- East Syriac Marcus"/>
          <w:sz w:val="32"/>
          <w:szCs w:val="32"/>
          <w:rtl/>
          <w:lang w:val="syr-SY" w:bidi="syr-SY"/>
        </w:rPr>
        <w:t>ܣܓ̣ܝܼܕܼ ܡ̣ܢ ܟܠܵܐ ܒܲܬܼܪܹܝܢ ܟܝܵܢܝܼ̈ܢ܀</w:t>
      </w:r>
    </w:p>
    <w:p w14:paraId="75D7A898"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11</w:t>
      </w:r>
    </w:p>
    <w:p w14:paraId="42E10763" w14:textId="1CD9ECC1" w:rsidR="00E15286" w:rsidRPr="00B1217E" w:rsidRDefault="0085355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hint="cs"/>
          <w:sz w:val="32"/>
          <w:szCs w:val="32"/>
          <w:rtl/>
          <w:lang w:val="syr-SY" w:bidi="syr-SY"/>
        </w:rPr>
        <w:t>ܒܐܲܠܵܗܘܼܬܹܗ</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ܝَܠܝܼܕܼ</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ܡ̣ܢ</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ܐܲܒ̣ܵܐ</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ܕܠܵܐ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ܫܘܼܪܵܝܵܐ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ܠܥܸܠ</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ܡ̣ܢ</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ܙܲܒ</w:t>
      </w:r>
      <w:r w:rsidR="00BC7F66">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hint="cs"/>
          <w:sz w:val="32"/>
          <w:szCs w:val="32"/>
          <w:rtl/>
          <w:lang w:val="syr-SY" w:bidi="syr-SY"/>
        </w:rPr>
        <w:t>ܢܹ̈ܐ܀</w:t>
      </w:r>
    </w:p>
    <w:p w14:paraId="5565E706"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12</w:t>
      </w:r>
    </w:p>
    <w:p w14:paraId="76C2EF41" w14:textId="6F5C5D4F" w:rsidR="0085355E" w:rsidRPr="00B1217E" w:rsidRDefault="0085355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hint="cs"/>
          <w:sz w:val="32"/>
          <w:szCs w:val="32"/>
          <w:rtl/>
          <w:lang w:val="syr-SY" w:bidi="syr-SY"/>
        </w:rPr>
        <w:t>ܘܲܒ</w:t>
      </w:r>
      <w:r w:rsidR="00BC7F66">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hint="cs"/>
          <w:sz w:val="32"/>
          <w:szCs w:val="32"/>
          <w:rtl/>
          <w:lang w:val="syr-SY" w:bidi="syr-SY"/>
        </w:rPr>
        <w:t>ܐَܢܵܫܘܼܬܹܗ</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ܝَܠܝܼܕܼ</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ܡ̣ܢ</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ܡܲܪܝܲܡ</w:t>
      </w:r>
      <w:r w:rsidR="00020E8B">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ܒܫܘܼܠܵܡ</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ܙܲܒ</w:t>
      </w:r>
      <w:r w:rsidR="00BC7F66">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hint="cs"/>
          <w:sz w:val="32"/>
          <w:szCs w:val="32"/>
          <w:rtl/>
          <w:lang w:val="syr-SY" w:bidi="syr-SY"/>
        </w:rPr>
        <w:t>ܢܹ̈ܐ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ܒܦܲܓ̣ܪܵܐ</w:t>
      </w:r>
      <w:r w:rsidRPr="00B1217E">
        <w:rPr>
          <w:rFonts w:ascii="AA- East Syriac Marcus" w:eastAsia="AA- East Syriac Marcus" w:hAnsi="AA- East Syriac Marcus" w:cs="AA- East Syriac Marcus"/>
          <w:sz w:val="32"/>
          <w:szCs w:val="32"/>
          <w:rtl/>
          <w:lang w:val="syr-SY" w:bidi="syr-SY"/>
        </w:rPr>
        <w:t xml:space="preserve"> </w:t>
      </w:r>
      <w:r w:rsidRPr="00B1217E">
        <w:rPr>
          <w:rFonts w:ascii="AA- East Syriac Marcus" w:eastAsia="AA- East Syriac Marcus" w:hAnsi="AA- East Syriac Marcus" w:cs="AA- East Syriac Marcus" w:hint="cs"/>
          <w:sz w:val="32"/>
          <w:szCs w:val="32"/>
          <w:rtl/>
          <w:lang w:val="syr-SY" w:bidi="syr-SY"/>
        </w:rPr>
        <w:t>ܡܚܲܝܕܵܐ܀</w:t>
      </w:r>
    </w:p>
    <w:p w14:paraId="71799E3C"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13</w:t>
      </w:r>
    </w:p>
    <w:p w14:paraId="6F6A1BF0" w14:textId="49FC6EF4"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lastRenderedPageBreak/>
        <w:t>ܠܵܐ ܐܲܠܵܗܘܼܬܹܗ ܡ̣ܢ ܟܝܵܢ ܐܸܡܵܐ</w:t>
      </w:r>
      <w:r w:rsidR="00FD55CC">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lang w:val="en-CA"/>
        </w:rPr>
        <w:t xml:space="preserve"> </w:t>
      </w:r>
      <w:r w:rsidRPr="00B1217E">
        <w:rPr>
          <w:rFonts w:ascii="AA- East Syriac Marcus" w:eastAsia="AA- East Syriac Marcus" w:hAnsi="AA- East Syriac Marcus" w:cs="AA- East Syriac Marcus"/>
          <w:sz w:val="32"/>
          <w:szCs w:val="32"/>
          <w:rtl/>
          <w:lang w:val="syr-SY" w:bidi="syr-SY"/>
        </w:rPr>
        <w:t>ܘܠܵܐ ܐَܢܵܫܘܼܬܹܗ ܡ̣ܢ ܟܝܵܢ ܐܲܒܵ</w:t>
      </w:r>
      <w:r w:rsidR="00F74B88">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w:t>
      </w:r>
    </w:p>
    <w:p w14:paraId="6C411CBA"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14</w:t>
      </w:r>
    </w:p>
    <w:p w14:paraId="3565983C" w14:textId="3CCA4E34"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ܢܛܝܼܪܝܼܢ ܟܝܵܢܹ̈ܐ ܒܲܩܢܘܿܡܲܝ̈ܗܘܿܢ</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lang w:val="en-CA"/>
        </w:rPr>
        <w:t xml:space="preserve"> </w:t>
      </w:r>
      <w:r w:rsidRPr="00B1217E">
        <w:rPr>
          <w:rFonts w:ascii="AA- East Syriac Marcus" w:eastAsia="AA- East Syriac Marcus" w:hAnsi="AA- East Syriac Marcus" w:cs="AA- East Syriac Marcus"/>
          <w:sz w:val="32"/>
          <w:szCs w:val="32"/>
          <w:rtl/>
          <w:lang w:val="syr-SY" w:bidi="syr-SY"/>
        </w:rPr>
        <w:t>ܒܚܲܕܼ ܦܲܪܨܘܿܦܵܐ ܕܲܚܕܵܐ ܒܪܘܼܬ</w:t>
      </w:r>
      <w:r w:rsidR="00F74B88">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w:t>
      </w:r>
    </w:p>
    <w:p w14:paraId="6BE80EDC"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15</w:t>
      </w:r>
    </w:p>
    <w:p w14:paraId="619FAC3E" w14:textId="09BC1868"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ܘܐܲܝܟܲܢ ܐܝܼܬܹܝܗ̇ ܐܲܠܵܗܘܼ</w:t>
      </w:r>
      <w:r w:rsidR="00F74B88" w:rsidRPr="00B1217E">
        <w:rPr>
          <w:rFonts w:ascii="AA- East Syriac Marcus" w:eastAsia="AA- East Syriac Marcus" w:hAnsi="AA- East Syriac Marcus" w:cs="AA- East Syriac Marcus"/>
          <w:sz w:val="32"/>
          <w:szCs w:val="32"/>
          <w:rtl/>
          <w:lang w:val="syr-SY" w:bidi="syr-SY"/>
        </w:rPr>
        <w:t>ܬ</w:t>
      </w:r>
      <w:r w:rsidR="00F74B88">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w:t>
      </w:r>
      <w:r w:rsidR="00FD55CC">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lang w:val="en-CA"/>
        </w:rPr>
        <w:t xml:space="preserve"> </w:t>
      </w:r>
      <w:r w:rsidRPr="00B1217E">
        <w:rPr>
          <w:rFonts w:ascii="AA- East Syriac Marcus" w:eastAsia="AA- East Syriac Marcus" w:hAnsi="AA- East Syriac Marcus" w:cs="AA- East Syriac Marcus"/>
          <w:sz w:val="32"/>
          <w:szCs w:val="32"/>
          <w:rtl/>
          <w:lang w:val="syr-SY" w:bidi="syr-SY"/>
        </w:rPr>
        <w:t>ܬܠܵ</w:t>
      </w:r>
      <w:r w:rsidR="00F74B88" w:rsidRPr="00B1217E">
        <w:rPr>
          <w:rFonts w:ascii="AA- East Syriac Marcus" w:eastAsia="AA- East Syriac Marcus" w:hAnsi="AA- East Syriac Marcus" w:cs="AA- East Syriac Marcus"/>
          <w:sz w:val="32"/>
          <w:szCs w:val="32"/>
          <w:rtl/>
          <w:lang w:val="syr-SY" w:bidi="syr-SY"/>
        </w:rPr>
        <w:t>ܬ</w:t>
      </w:r>
      <w:r w:rsidR="00F74B88">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 ܩܢܘܿܡܹ̈ܐ ܚܕܼܵܐ ܐܝܼܬܘܼ</w:t>
      </w:r>
      <w:r w:rsidR="00F74B88" w:rsidRPr="00B1217E">
        <w:rPr>
          <w:rFonts w:ascii="AA- East Syriac Marcus" w:eastAsia="AA- East Syriac Marcus" w:hAnsi="AA- East Syriac Marcus" w:cs="AA- East Syriac Marcus"/>
          <w:sz w:val="32"/>
          <w:szCs w:val="32"/>
          <w:rtl/>
          <w:lang w:val="syr-SY" w:bidi="syr-SY"/>
        </w:rPr>
        <w:t>ܬ</w:t>
      </w:r>
      <w:r w:rsidR="00F74B88">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w:t>
      </w:r>
    </w:p>
    <w:p w14:paraId="75791E55"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16</w:t>
      </w:r>
    </w:p>
    <w:p w14:paraId="2D415B79" w14:textId="10011125"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ܗܲܟܲܢ ܐܝܼܬܹܝܗ̇ ܒܪܘܼܬܹܗ ܕܲܒܼܪܵܐ</w:t>
      </w:r>
      <w:r w:rsidR="00FD55CC">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lang w:val="en-CA"/>
        </w:rPr>
        <w:t xml:space="preserve"> </w:t>
      </w:r>
      <w:r w:rsidRPr="00B1217E">
        <w:rPr>
          <w:rFonts w:ascii="AA- East Syriac Marcus" w:eastAsia="AA- East Syriac Marcus" w:hAnsi="AA- East Syriac Marcus" w:cs="AA- East Syriac Marcus"/>
          <w:sz w:val="32"/>
          <w:szCs w:val="32"/>
          <w:rtl/>
          <w:lang w:val="syr-SY" w:bidi="syr-SY"/>
        </w:rPr>
        <w:t>ܒܲܬ</w:t>
      </w:r>
      <w:r w:rsidR="00A66452">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ܪܹܝܢ ܟܝܵܢܝܼ̈ܢ ܚܲܕܼ ܦܲܪܨܘܿܦܵܐ܀</w:t>
      </w:r>
    </w:p>
    <w:p w14:paraId="3EFC8B71"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17</w:t>
      </w:r>
    </w:p>
    <w:p w14:paraId="0D95495F" w14:textId="13FB773C"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ܗܵܟܲܢ ܝܸܠܦܸܬܸ ܥܹܕܲܬ</w:t>
      </w:r>
      <w:r w:rsidR="00A66452">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 xml:space="preserve"> ܩܘܼܕܼܫܵܐ</w:t>
      </w:r>
      <w:r w:rsidR="00FD55CC">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rPr>
        <w:t xml:space="preserve"> </w:t>
      </w:r>
      <w:r w:rsidRPr="00B1217E">
        <w:rPr>
          <w:rFonts w:ascii="AA- East Syriac Marcus" w:eastAsia="AA- East Syriac Marcus" w:hAnsi="AA- East Syriac Marcus" w:cs="AA- East Syriac Marcus"/>
          <w:sz w:val="32"/>
          <w:szCs w:val="32"/>
          <w:rtl/>
          <w:lang w:val="syr-SY" w:bidi="syr-SY"/>
        </w:rPr>
        <w:t>ܕ</w:t>
      </w:r>
      <w:r w:rsidR="00A66452" w:rsidRPr="00B1217E">
        <w:rPr>
          <w:rFonts w:ascii="AA- East Syriac Marcus" w:eastAsia="AA- East Syriac Marcus" w:hAnsi="AA- East Syriac Marcus" w:cs="AA- East Syriac Marcus"/>
          <w:sz w:val="32"/>
          <w:szCs w:val="32"/>
          <w:rtl/>
          <w:lang w:val="syr-SY" w:bidi="syr-SY"/>
        </w:rPr>
        <w:t>ܬ</w:t>
      </w:r>
      <w:r w:rsidR="00A66452">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ܘܕܹܐ ܒܲܒ</w:t>
      </w:r>
      <w:r w:rsidR="00A66452">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ܪܵܐ ܕܗܸܘܝܘܼ ܡܫܝܼܚܵܐ܀</w:t>
      </w:r>
    </w:p>
    <w:p w14:paraId="039F2252"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Pr>
        <w:t>18</w:t>
      </w:r>
    </w:p>
    <w:p w14:paraId="2137E6BB" w14:textId="3119F484" w:rsidR="00E15286" w:rsidRDefault="7B9D743E" w:rsidP="002821B5">
      <w:pPr>
        <w:ind w:left="90"/>
        <w:jc w:val="right"/>
        <w:divId w:val="1757047030"/>
        <w:rPr>
          <w:rFonts w:ascii="AA- East Syriac Marcus" w:eastAsia="AA- East Syriac Marcus" w:hAnsi="AA- East Syriac Marcus" w:cs="AA- East Syriac Marcus"/>
          <w:sz w:val="32"/>
          <w:szCs w:val="32"/>
          <w:rtl/>
          <w:lang w:val="syr-SY" w:bidi="syr-SY"/>
        </w:rPr>
      </w:pPr>
      <w:r w:rsidRPr="00B1217E">
        <w:rPr>
          <w:rFonts w:ascii="AA- East Syriac Marcus" w:eastAsia="AA- East Syriac Marcus" w:hAnsi="AA- East Syriac Marcus" w:cs="AA- East Syriac Marcus"/>
          <w:sz w:val="32"/>
          <w:szCs w:val="32"/>
          <w:rtl/>
          <w:lang w:val="syr-SY" w:bidi="syr-SY"/>
        </w:rPr>
        <w:t>ܣܵܓ̣ܕܝܼܢܲܢ ܡܵܪܝ ܠܐܲܠܵܗܘܼ</w:t>
      </w:r>
      <w:r w:rsidR="00BB42D7" w:rsidRPr="00B1217E">
        <w:rPr>
          <w:rFonts w:ascii="AA- East Syriac Marcus" w:eastAsia="AA- East Syriac Marcus" w:hAnsi="AA- East Syriac Marcus" w:cs="AA- East Syriac Marcus"/>
          <w:sz w:val="32"/>
          <w:szCs w:val="32"/>
          <w:rtl/>
          <w:lang w:val="syr-SY" w:bidi="syr-SY"/>
        </w:rPr>
        <w:t>ܬ</w:t>
      </w:r>
      <w:r w:rsidR="00BB42D7">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ܟܼ</w:t>
      </w:r>
      <w:r w:rsidR="00FD55CC">
        <w:rPr>
          <w:rFonts w:ascii="AA- East Syriac Marcus" w:eastAsia="AA- East Syriac Marcus" w:hAnsi="AA- East Syriac Marcus" w:cs="AA- East Syriac Marcus" w:hint="cs"/>
          <w:sz w:val="32"/>
          <w:szCs w:val="32"/>
          <w:rtl/>
          <w:lang w:val="syr-SY" w:bidi="syr-SY"/>
        </w:rPr>
        <w:t xml:space="preserve"> </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lang w:val="en-CA"/>
        </w:rPr>
        <w:t xml:space="preserve"> </w:t>
      </w:r>
      <w:r w:rsidRPr="00B1217E">
        <w:rPr>
          <w:rFonts w:ascii="AA- East Syriac Marcus" w:eastAsia="AA- East Syriac Marcus" w:hAnsi="AA- East Syriac Marcus" w:cs="AA- East Syriac Marcus"/>
          <w:sz w:val="32"/>
          <w:szCs w:val="32"/>
          <w:rtl/>
          <w:lang w:val="syr-SY" w:bidi="syr-SY"/>
        </w:rPr>
        <w:t>ܘܲܠܐَܢܵܫܘܼ</w:t>
      </w:r>
      <w:r w:rsidR="00BB42D7" w:rsidRPr="00B1217E">
        <w:rPr>
          <w:rFonts w:ascii="AA- East Syriac Marcus" w:eastAsia="AA- East Syriac Marcus" w:hAnsi="AA- East Syriac Marcus" w:cs="AA- East Syriac Marcus"/>
          <w:sz w:val="32"/>
          <w:szCs w:val="32"/>
          <w:rtl/>
          <w:lang w:val="syr-SY" w:bidi="syr-SY"/>
        </w:rPr>
        <w:t>ܬ</w:t>
      </w:r>
      <w:r w:rsidR="00BB42D7">
        <w:rPr>
          <w:rFonts w:ascii="AA- East Syriac Marcus" w:eastAsia="AA- East Syriac Marcus" w:hAnsi="AA- East Syriac Marcus" w:cs="AA- East Syriac Marcus" w:hint="cs"/>
          <w:sz w:val="32"/>
          <w:szCs w:val="32"/>
          <w:rtl/>
          <w:lang w:val="syr-SY" w:bidi="syr-SY"/>
        </w:rPr>
        <w:t>̣ܵܟ̣</w:t>
      </w:r>
      <w:r w:rsidRPr="00B1217E">
        <w:rPr>
          <w:rFonts w:ascii="AA- East Syriac Marcus" w:eastAsia="AA- East Syriac Marcus" w:hAnsi="AA- East Syriac Marcus" w:cs="AA- East Syriac Marcus"/>
          <w:sz w:val="32"/>
          <w:szCs w:val="32"/>
          <w:rtl/>
          <w:lang w:val="syr-SY" w:bidi="syr-SY"/>
        </w:rPr>
        <w:t xml:space="preserve"> ܕܠܵܐ ܦܘܼܠܵܓ̣ܵܐ܀</w:t>
      </w:r>
    </w:p>
    <w:p w14:paraId="25F374FF" w14:textId="77777777" w:rsidR="00020E8B" w:rsidRPr="00B1217E" w:rsidRDefault="00020E8B" w:rsidP="002821B5">
      <w:pPr>
        <w:ind w:left="90"/>
        <w:jc w:val="right"/>
        <w:divId w:val="1757047030"/>
        <w:rPr>
          <w:rFonts w:ascii="AA- East Syriac Marcus" w:eastAsia="AA- East Syriac Marcus" w:hAnsi="AA- East Syriac Marcus" w:cs="AA- East Syriac Marcus"/>
          <w:sz w:val="32"/>
          <w:szCs w:val="32"/>
        </w:rPr>
      </w:pPr>
    </w:p>
    <w:p w14:paraId="3B8EF680" w14:textId="07DC1216" w:rsidR="00E15286" w:rsidRDefault="7B9D743E" w:rsidP="002821B5">
      <w:pPr>
        <w:ind w:left="90"/>
        <w:jc w:val="right"/>
        <w:divId w:val="1757047030"/>
        <w:rPr>
          <w:rFonts w:ascii="AA- East Syriac Marcus" w:eastAsia="AA- East Syriac Marcus" w:hAnsi="AA- East Syriac Marcus" w:cs="AA- East Syriac Marcus"/>
          <w:sz w:val="32"/>
          <w:szCs w:val="32"/>
          <w:rtl/>
          <w:lang w:val="syr-SY" w:bidi="syr-SY"/>
        </w:rPr>
      </w:pPr>
      <w:r w:rsidRPr="00B1217E">
        <w:rPr>
          <w:rFonts w:ascii="AA- East Syriac Marcus" w:eastAsia="AA- East Syriac Marcus" w:hAnsi="AA- East Syriac Marcus" w:cs="AA- East Syriac Marcus"/>
          <w:sz w:val="32"/>
          <w:szCs w:val="32"/>
          <w:rtl/>
          <w:lang w:val="syr-SY" w:bidi="syr-SY"/>
        </w:rPr>
        <w:t>(ܬܢܝܼ ܓ ܙܲܒ</w:t>
      </w:r>
      <w:r w:rsidR="00BB42D7">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ܢܝܼ̈ܢ)</w:t>
      </w:r>
    </w:p>
    <w:p w14:paraId="20AE995B" w14:textId="77777777" w:rsidR="00020E8B" w:rsidRPr="00B1217E" w:rsidRDefault="00020E8B" w:rsidP="002821B5">
      <w:pPr>
        <w:ind w:left="90"/>
        <w:jc w:val="right"/>
        <w:divId w:val="1757047030"/>
        <w:rPr>
          <w:rFonts w:ascii="AA- East Syriac Marcus" w:eastAsia="AA- East Syriac Marcus" w:hAnsi="AA- East Syriac Marcus" w:cs="AA- East Syriac Marcus"/>
          <w:sz w:val="32"/>
          <w:szCs w:val="32"/>
        </w:rPr>
      </w:pPr>
    </w:p>
    <w:p w14:paraId="6C2D6386"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19</w:t>
      </w:r>
    </w:p>
    <w:p w14:paraId="593DBE3D" w14:textId="2D2D57CF"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ܚܲܕ</w:t>
      </w:r>
      <w:r w:rsidR="00E70E44">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ܘܼ ܚܲܝܠܵܐ ܚܕܵ</w:t>
      </w:r>
      <w:r w:rsidR="00E34393">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 ܡܵܪܘܼ</w:t>
      </w:r>
      <w:r w:rsidR="005F4A6E" w:rsidRPr="00B1217E">
        <w:rPr>
          <w:rFonts w:ascii="AA- East Syriac Marcus" w:eastAsia="AA- East Syriac Marcus" w:hAnsi="AA- East Syriac Marcus" w:cs="AA- East Syriac Marcus"/>
          <w:sz w:val="32"/>
          <w:szCs w:val="32"/>
          <w:rtl/>
          <w:lang w:val="syr-SY" w:bidi="syr-SY"/>
        </w:rPr>
        <w:t>ܬ</w:t>
      </w:r>
      <w:r w:rsidR="005F4A6E">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lang w:val="en-CA"/>
        </w:rPr>
        <w:t xml:space="preserve"> </w:t>
      </w:r>
      <w:r w:rsidRPr="00B1217E">
        <w:rPr>
          <w:rFonts w:ascii="AA- East Syriac Marcus" w:eastAsia="AA- East Syriac Marcus" w:hAnsi="AA- East Syriac Marcus" w:cs="AA- East Syriac Marcus"/>
          <w:sz w:val="32"/>
          <w:szCs w:val="32"/>
          <w:rtl/>
          <w:lang w:val="syr-SY" w:bidi="syr-SY"/>
        </w:rPr>
        <w:t>ܚܲܕܼ ܨܸܒ</w:t>
      </w:r>
      <w:r w:rsidR="005F4A6E">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ܝܵܢܵܐ ܚܕܼܵܐ ܬܸܫܒ̇ܘܿܚܬܵــــــــܐ܀</w:t>
      </w:r>
    </w:p>
    <w:p w14:paraId="0BFCA962" w14:textId="3DED8C13"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lang w:val="en-CA"/>
        </w:rPr>
        <w:t>20</w:t>
      </w:r>
    </w:p>
    <w:p w14:paraId="77528E2A" w14:textId="5EBAC2AE" w:rsidR="00E15286" w:rsidRPr="00B1217E" w:rsidRDefault="7B9D743E" w:rsidP="002821B5">
      <w:pPr>
        <w:ind w:left="90"/>
        <w:jc w:val="right"/>
        <w:divId w:val="1757047030"/>
        <w:rPr>
          <w:rFonts w:ascii="AA- East Syriac Marcus" w:eastAsia="AA- East Syriac Marcus" w:hAnsi="AA- East Syriac Marcus" w:cs="AA- East Syriac Marcus"/>
          <w:sz w:val="32"/>
          <w:szCs w:val="32"/>
        </w:rPr>
      </w:pPr>
      <w:r w:rsidRPr="00B1217E">
        <w:rPr>
          <w:rFonts w:ascii="AA- East Syriac Marcus" w:eastAsia="AA- East Syriac Marcus" w:hAnsi="AA- East Syriac Marcus" w:cs="AA- East Syriac Marcus"/>
          <w:sz w:val="32"/>
          <w:szCs w:val="32"/>
          <w:rtl/>
          <w:lang w:val="syr-SY" w:bidi="syr-SY"/>
        </w:rPr>
        <w:t>ܠܐܲܒ</w:t>
      </w:r>
      <w:r w:rsidR="005F4A6E">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ܐ ܘܲܒ</w:t>
      </w:r>
      <w:r w:rsidR="005F4A6E">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ܪܵܐ ܘܪܘܼܚܵܐ ܕܩܘܼܕܼܫܵܐ</w:t>
      </w:r>
      <w:r w:rsidRPr="00B1217E">
        <w:rPr>
          <w:rFonts w:ascii="AA- East Syriac Marcus" w:eastAsia="AA- East Syriac Marcus" w:hAnsi="AA- East Syriac Marcus" w:cs="AA- East Syriac Marcus"/>
          <w:sz w:val="32"/>
          <w:szCs w:val="32"/>
          <w:rtl/>
          <w:lang w:val="syr-SY"/>
        </w:rPr>
        <w:t>:</w:t>
      </w:r>
      <w:r w:rsidRPr="00B1217E">
        <w:rPr>
          <w:rFonts w:ascii="AA- East Syriac Marcus" w:eastAsia="AA- East Syriac Marcus" w:hAnsi="AA- East Syriac Marcus" w:cs="AA- East Syriac Marcus"/>
          <w:sz w:val="32"/>
          <w:szCs w:val="32"/>
          <w:rtl/>
          <w:lang w:val="en-CA"/>
        </w:rPr>
        <w:t xml:space="preserve"> </w:t>
      </w:r>
      <w:r w:rsidRPr="00B1217E">
        <w:rPr>
          <w:rFonts w:ascii="AA- East Syriac Marcus" w:eastAsia="AA- East Syriac Marcus" w:hAnsi="AA- East Syriac Marcus" w:cs="AA- East Syriac Marcus"/>
          <w:sz w:val="32"/>
          <w:szCs w:val="32"/>
          <w:rtl/>
          <w:lang w:val="syr-SY" w:bidi="syr-SY"/>
        </w:rPr>
        <w:t xml:space="preserve">ܠܥܵܠܲܡ ܥܵܠܡܝܼܢ </w:t>
      </w:r>
      <w:r w:rsidR="00567B61">
        <w:rPr>
          <w:rFonts w:ascii="AA- East Syriac Marcus" w:eastAsia="AA- East Syriac Marcus" w:hAnsi="AA- East Syriac Marcus" w:cs="AA- East Syriac Marcus" w:hint="cs"/>
          <w:sz w:val="32"/>
          <w:szCs w:val="32"/>
          <w:rtl/>
          <w:lang w:val="syr-SY" w:bidi="syr-SY"/>
        </w:rPr>
        <w:t>ܐܵ</w:t>
      </w:r>
      <w:r w:rsidRPr="00B1217E">
        <w:rPr>
          <w:rFonts w:ascii="AA- East Syriac Marcus" w:eastAsia="AA- East Syriac Marcus" w:hAnsi="AA- East Syriac Marcus" w:cs="AA- East Syriac Marcus"/>
          <w:sz w:val="32"/>
          <w:szCs w:val="32"/>
          <w:rtl/>
          <w:lang w:val="syr-SY" w:bidi="syr-SY"/>
        </w:rPr>
        <w:t>ܡ</w:t>
      </w:r>
      <w:r w:rsidR="00C40BFB">
        <w:rPr>
          <w:rFonts w:ascii="AA- East Syriac Marcus" w:eastAsia="AA- East Syriac Marcus" w:hAnsi="AA- East Syriac Marcus" w:cs="AA- East Syriac Marcus" w:hint="cs"/>
          <w:sz w:val="32"/>
          <w:szCs w:val="32"/>
          <w:rtl/>
          <w:lang w:val="syr-SY" w:bidi="syr-SY"/>
        </w:rPr>
        <w:t>ܹ</w:t>
      </w:r>
      <w:r w:rsidRPr="00B1217E">
        <w:rPr>
          <w:rFonts w:ascii="AA- East Syriac Marcus" w:eastAsia="AA- East Syriac Marcus" w:hAnsi="AA- East Syriac Marcus" w:cs="AA- East Syriac Marcus"/>
          <w:sz w:val="32"/>
          <w:szCs w:val="32"/>
          <w:rtl/>
          <w:lang w:val="syr-SY" w:bidi="syr-SY"/>
        </w:rPr>
        <w:t>ܝܢ ܘܐܵܡܹܝܢ܀</w:t>
      </w:r>
    </w:p>
    <w:p w14:paraId="2CB45DCD" w14:textId="6471EF63" w:rsidR="00B90D6D" w:rsidRDefault="00B90D6D" w:rsidP="002821B5">
      <w:pPr>
        <w:spacing w:after="200" w:line="480" w:lineRule="auto"/>
        <w:jc w:val="right"/>
        <w:divId w:val="1757047030"/>
        <w:rPr>
          <w:rFonts w:eastAsia="Times New Roman"/>
        </w:rPr>
      </w:pPr>
    </w:p>
    <w:p w14:paraId="01F98DE6" w14:textId="24F319F5" w:rsidR="00B90D6D" w:rsidRDefault="00B90D6D" w:rsidP="00B1217E">
      <w:pPr>
        <w:spacing w:after="200" w:line="480" w:lineRule="auto"/>
        <w:jc w:val="right"/>
        <w:divId w:val="1757047030"/>
        <w:rPr>
          <w:rFonts w:eastAsia="Times New Roman"/>
        </w:rPr>
      </w:pPr>
    </w:p>
    <w:p w14:paraId="1D3783FA" w14:textId="6374922B" w:rsidR="00B90D6D" w:rsidRDefault="00B90D6D" w:rsidP="00B1217E">
      <w:pPr>
        <w:spacing w:after="200" w:line="480" w:lineRule="auto"/>
        <w:jc w:val="right"/>
        <w:divId w:val="1757047030"/>
        <w:rPr>
          <w:rFonts w:eastAsia="Times New Roman"/>
        </w:rPr>
      </w:pPr>
    </w:p>
    <w:p w14:paraId="0A186041" w14:textId="70E91C5A" w:rsidR="00B90D6D" w:rsidRDefault="00B90D6D" w:rsidP="00B1217E">
      <w:pPr>
        <w:spacing w:after="200" w:line="480" w:lineRule="auto"/>
        <w:jc w:val="right"/>
        <w:divId w:val="1757047030"/>
        <w:rPr>
          <w:rFonts w:eastAsia="Times New Roman"/>
        </w:rPr>
      </w:pPr>
    </w:p>
    <w:p w14:paraId="39F19292" w14:textId="0796BF80" w:rsidR="00B90D6D" w:rsidRDefault="00B90D6D" w:rsidP="00B1217E">
      <w:pPr>
        <w:spacing w:after="200" w:line="480" w:lineRule="auto"/>
        <w:jc w:val="right"/>
        <w:divId w:val="1757047030"/>
        <w:rPr>
          <w:rFonts w:eastAsia="Times New Roman"/>
        </w:rPr>
      </w:pPr>
    </w:p>
    <w:p w14:paraId="3D3D3FBB" w14:textId="0BB41655" w:rsidR="00B90D6D" w:rsidRDefault="00B90D6D" w:rsidP="00B1217E">
      <w:pPr>
        <w:spacing w:after="200" w:line="480" w:lineRule="auto"/>
        <w:jc w:val="right"/>
        <w:divId w:val="1757047030"/>
        <w:rPr>
          <w:rFonts w:eastAsia="Times New Roman"/>
        </w:rPr>
      </w:pPr>
    </w:p>
    <w:p w14:paraId="2BBF8EEB" w14:textId="77777777" w:rsidR="00B90D6D" w:rsidRPr="008008B1" w:rsidRDefault="00B90D6D" w:rsidP="00020E8B">
      <w:pPr>
        <w:spacing w:after="200" w:line="480" w:lineRule="auto"/>
        <w:divId w:val="1757047030"/>
        <w:rPr>
          <w:rFonts w:eastAsia="Times New Roman"/>
        </w:rPr>
      </w:pPr>
    </w:p>
    <w:p w14:paraId="78F80FA9" w14:textId="77777777" w:rsidR="00A50389" w:rsidRDefault="00A50389" w:rsidP="0085355E">
      <w:pPr>
        <w:spacing w:line="480" w:lineRule="auto"/>
        <w:jc w:val="center"/>
        <w:divId w:val="1757047030"/>
        <w:rPr>
          <w:rFonts w:eastAsia="Times New Roman"/>
          <w:b/>
          <w:bCs/>
        </w:rPr>
      </w:pPr>
    </w:p>
    <w:p w14:paraId="3ED04968" w14:textId="430A309F" w:rsidR="00E15286" w:rsidRPr="008008B1" w:rsidRDefault="7B9D743E" w:rsidP="0085355E">
      <w:pPr>
        <w:spacing w:line="480" w:lineRule="auto"/>
        <w:jc w:val="center"/>
        <w:divId w:val="1757047030"/>
        <w:rPr>
          <w:rFonts w:eastAsia="Times New Roman"/>
        </w:rPr>
      </w:pPr>
      <w:proofErr w:type="gramStart"/>
      <w:r w:rsidRPr="008008B1">
        <w:rPr>
          <w:rFonts w:eastAsia="Times New Roman"/>
          <w:b/>
          <w:bCs/>
        </w:rPr>
        <w:t>( 1</w:t>
      </w:r>
      <w:proofErr w:type="gramEnd"/>
      <w:r w:rsidRPr="008008B1">
        <w:rPr>
          <w:rFonts w:eastAsia="Times New Roman"/>
          <w:b/>
          <w:bCs/>
        </w:rPr>
        <w:t xml:space="preserve"> )</w:t>
      </w:r>
    </w:p>
    <w:p w14:paraId="079767ED" w14:textId="0A2381BA" w:rsidR="00E15286" w:rsidRPr="008008B1" w:rsidRDefault="7B9D743E" w:rsidP="00B90D6D">
      <w:pPr>
        <w:jc w:val="center"/>
        <w:divId w:val="1757047030"/>
        <w:rPr>
          <w:rFonts w:eastAsia="Times New Roman"/>
        </w:rPr>
      </w:pPr>
      <w:r w:rsidRPr="008008B1">
        <w:rPr>
          <w:rFonts w:eastAsia="Times New Roman"/>
          <w:b/>
          <w:bCs/>
        </w:rPr>
        <w:lastRenderedPageBreak/>
        <w:t>Advent (</w:t>
      </w:r>
      <w:r w:rsidR="00C37230" w:rsidRPr="00C37230">
        <w:rPr>
          <w:rFonts w:eastAsia="Times New Roman"/>
          <w:b/>
          <w:bCs/>
          <w:i/>
          <w:iCs/>
        </w:rPr>
        <w:t>D-</w:t>
      </w:r>
      <w:proofErr w:type="spellStart"/>
      <w:r w:rsidRPr="008008B1">
        <w:rPr>
          <w:rFonts w:eastAsia="Times New Roman"/>
          <w:b/>
          <w:bCs/>
          <w:i/>
          <w:iCs/>
        </w:rPr>
        <w:t>Subara</w:t>
      </w:r>
      <w:proofErr w:type="spellEnd"/>
      <w:r w:rsidRPr="008008B1">
        <w:rPr>
          <w:rFonts w:eastAsia="Times New Roman"/>
          <w:b/>
          <w:bCs/>
        </w:rPr>
        <w:t>)</w:t>
      </w:r>
    </w:p>
    <w:p w14:paraId="251E0CB6" w14:textId="0A2B6718" w:rsidR="00E15286" w:rsidRPr="008008B1" w:rsidRDefault="006216FA" w:rsidP="00B90D6D">
      <w:pPr>
        <w:jc w:val="center"/>
        <w:divId w:val="1757047030"/>
        <w:rPr>
          <w:rFonts w:eastAsia="Times New Roman"/>
          <w:sz w:val="28"/>
          <w:szCs w:val="28"/>
        </w:rPr>
      </w:pPr>
      <w:proofErr w:type="spellStart"/>
      <w:r>
        <w:rPr>
          <w:rFonts w:eastAsia="Times New Roman"/>
          <w:b/>
          <w:bCs/>
          <w:i/>
          <w:iCs/>
        </w:rPr>
        <w:t>Teshbokhta</w:t>
      </w:r>
      <w:proofErr w:type="spellEnd"/>
      <w:r w:rsidR="7B9D743E" w:rsidRPr="008008B1">
        <w:rPr>
          <w:rFonts w:eastAsia="Times New Roman"/>
          <w:b/>
          <w:bCs/>
          <w:i/>
          <w:iCs/>
        </w:rPr>
        <w:t xml:space="preserve">: </w:t>
      </w:r>
      <w:proofErr w:type="spellStart"/>
      <w:r w:rsidR="7B9D743E" w:rsidRPr="008008B1">
        <w:rPr>
          <w:rFonts w:eastAsia="Times New Roman"/>
          <w:b/>
          <w:bCs/>
          <w:i/>
          <w:iCs/>
        </w:rPr>
        <w:t>Brikh</w:t>
      </w:r>
      <w:proofErr w:type="spellEnd"/>
      <w:r w:rsidR="7B9D743E" w:rsidRPr="008008B1">
        <w:rPr>
          <w:rFonts w:eastAsia="Times New Roman"/>
          <w:b/>
          <w:bCs/>
          <w:i/>
          <w:iCs/>
        </w:rPr>
        <w:t xml:space="preserve"> </w:t>
      </w:r>
      <w:proofErr w:type="spellStart"/>
      <w:r w:rsidR="7B9D743E" w:rsidRPr="008008B1">
        <w:rPr>
          <w:rFonts w:eastAsia="Times New Roman"/>
          <w:b/>
          <w:bCs/>
          <w:i/>
          <w:iCs/>
        </w:rPr>
        <w:t>Khannana</w:t>
      </w:r>
      <w:proofErr w:type="spellEnd"/>
    </w:p>
    <w:p w14:paraId="2171B035" w14:textId="7F26DB2E" w:rsidR="00E15286" w:rsidRPr="008008B1" w:rsidRDefault="7B9D743E" w:rsidP="00B90D6D">
      <w:pPr>
        <w:bidi/>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bidi="syr-SY"/>
        </w:rPr>
        <w:t>ܕܣܘܼܒ</w:t>
      </w:r>
      <w:r w:rsidRPr="008008B1">
        <w:rPr>
          <w:rFonts w:ascii="AA- East Syriac Marcus" w:eastAsia="AA- East Syriac Marcus" w:hAnsi="AA- East Syriac Marcus" w:cs="AA- East Syriac Marcus"/>
          <w:sz w:val="32"/>
          <w:szCs w:val="32"/>
          <w:rtl/>
          <w:lang w:val="syr-SY" w:bidi="syr-SY"/>
        </w:rPr>
        <w:t>ܵ</w:t>
      </w:r>
      <w:r w:rsidRPr="008008B1">
        <w:rPr>
          <w:rFonts w:ascii="AA- East Syriac Marcus" w:eastAsia="AA- East Syriac Marcus" w:hAnsi="AA- East Syriac Marcus" w:cs="AA- East Syriac Marcus"/>
          <w:sz w:val="32"/>
          <w:szCs w:val="32"/>
          <w:rtl/>
          <w:lang w:bidi="syr-SY"/>
        </w:rPr>
        <w:t>ܪ</w:t>
      </w:r>
      <w:r w:rsidRPr="008008B1">
        <w:rPr>
          <w:rFonts w:ascii="AA- East Syriac Marcus" w:eastAsia="AA- East Syriac Marcus" w:hAnsi="AA- East Syriac Marcus" w:cs="AA- East Syriac Marcus"/>
          <w:sz w:val="32"/>
          <w:szCs w:val="32"/>
          <w:rtl/>
          <w:lang w:val="syr-SY" w:bidi="syr-SY"/>
        </w:rPr>
        <w:t>ܵ</w:t>
      </w:r>
      <w:r w:rsidRPr="008008B1">
        <w:rPr>
          <w:rFonts w:ascii="AA- East Syriac Marcus" w:eastAsia="AA- East Syriac Marcus" w:hAnsi="AA- East Syriac Marcus" w:cs="AA- East Syriac Marcus"/>
          <w:sz w:val="32"/>
          <w:szCs w:val="32"/>
          <w:rtl/>
          <w:lang w:bidi="syr-SY"/>
        </w:rPr>
        <w:t>ܐ</w:t>
      </w:r>
      <w:r w:rsidR="0085355E" w:rsidRPr="008008B1">
        <w:rPr>
          <w:rFonts w:ascii="AA- East Syriac Marcus" w:eastAsia="AA- East Syriac Marcus" w:hAnsi="AA- East Syriac Marcus" w:cs="AA- East Syriac Marcus"/>
          <w:sz w:val="32"/>
          <w:szCs w:val="32"/>
          <w:rtl/>
          <w:lang w:val="en-CA"/>
        </w:rPr>
        <w:t xml:space="preserve"> :</w:t>
      </w:r>
      <w:r w:rsidR="0085355E" w:rsidRPr="008008B1">
        <w:rPr>
          <w:rFonts w:ascii="AA- East Syriac Marcus" w:eastAsia="AA- East Syriac Marcus" w:hAnsi="AA- East Syriac Marcus" w:cs="AA- East Syriac Marcus"/>
          <w:sz w:val="32"/>
          <w:szCs w:val="32"/>
          <w:rtl/>
        </w:rPr>
        <w:t xml:space="preserve"> </w:t>
      </w:r>
      <w:r w:rsidR="0085355E" w:rsidRPr="008008B1">
        <w:rPr>
          <w:rFonts w:ascii="AA- East Syriac Marcus" w:eastAsia="AA- East Syriac Marcus" w:hAnsi="AA- East Syriac Marcus" w:cs="AA- East Syriac Marcus"/>
          <w:sz w:val="32"/>
          <w:szCs w:val="32"/>
          <w:rtl/>
          <w:lang w:val="syr-SY" w:bidi="syr-SY"/>
        </w:rPr>
        <w:t xml:space="preserve"> ܬܸܫܒ̇ܘܿܚܬ</w:t>
      </w:r>
      <w:r w:rsidR="0085355E" w:rsidRPr="008008B1">
        <w:rPr>
          <w:rFonts w:ascii="AA- East Syriac Marcus" w:eastAsia="AA- East Syriac Marcus" w:hAnsi="AA- East Syriac Marcus" w:cs="AA- East Syriac Marcus" w:hint="cs"/>
          <w:sz w:val="32"/>
          <w:szCs w:val="32"/>
          <w:rtl/>
          <w:lang w:val="syr-SY" w:bidi="syr-SY"/>
        </w:rPr>
        <w:t xml:space="preserve"> </w:t>
      </w:r>
      <w:r w:rsidR="0085355E" w:rsidRPr="008008B1">
        <w:rPr>
          <w:rFonts w:ascii="AA- East Syriac Marcus" w:eastAsia="AA- East Syriac Marcus" w:hAnsi="AA- East Syriac Marcus" w:cs="AA- East Syriac Marcus"/>
          <w:sz w:val="32"/>
          <w:szCs w:val="32"/>
          <w:rtl/>
          <w:lang w:val="syr-SY" w:bidi="syr-SY"/>
        </w:rPr>
        <w:t>ܒܪܝܼܟ</w:t>
      </w:r>
      <w:r w:rsidR="00AB2CB9">
        <w:rPr>
          <w:rFonts w:ascii="AA- East Syriac Marcus" w:eastAsia="AA- East Syriac Marcus" w:hAnsi="AA- East Syriac Marcus" w:cs="AA- East Syriac Marcus" w:hint="cs"/>
          <w:sz w:val="32"/>
          <w:szCs w:val="32"/>
          <w:rtl/>
          <w:lang w:val="syr-SY" w:bidi="syr-SY"/>
        </w:rPr>
        <w:t>̣</w:t>
      </w:r>
      <w:r w:rsidR="0085355E" w:rsidRPr="008008B1">
        <w:rPr>
          <w:rFonts w:ascii="AA- East Syriac Marcus" w:eastAsia="AA- East Syriac Marcus" w:hAnsi="AA- East Syriac Marcus" w:cs="AA- East Syriac Marcus"/>
          <w:sz w:val="32"/>
          <w:szCs w:val="32"/>
          <w:rtl/>
          <w:lang w:val="syr-SY" w:bidi="syr-SY"/>
        </w:rPr>
        <w:t xml:space="preserve"> ܚܲܢܵܢܵܐ</w:t>
      </w:r>
    </w:p>
    <w:p w14:paraId="624D1189" w14:textId="3DED8C13" w:rsidR="00E15286" w:rsidRPr="008008B1" w:rsidRDefault="7B9D743E" w:rsidP="00B90D6D">
      <w:pPr>
        <w:jc w:val="center"/>
        <w:divId w:val="1757047030"/>
        <w:rPr>
          <w:rFonts w:eastAsia="Times New Roman"/>
        </w:rPr>
      </w:pPr>
      <w:r w:rsidRPr="008008B1">
        <w:rPr>
          <w:rFonts w:eastAsia="Times New Roman"/>
          <w:b/>
          <w:bCs/>
          <w:lang w:val="en-CA"/>
        </w:rPr>
        <w:t>Blessed is the compassionate One</w:t>
      </w:r>
    </w:p>
    <w:p w14:paraId="55805130" w14:textId="3DED8C13" w:rsidR="00E15286" w:rsidRPr="008008B1" w:rsidRDefault="00E15286" w:rsidP="00B90D6D">
      <w:pPr>
        <w:spacing w:after="200" w:line="360" w:lineRule="auto"/>
        <w:divId w:val="1757047030"/>
        <w:rPr>
          <w:rFonts w:eastAsia="Times New Roman"/>
          <w:sz w:val="28"/>
          <w:szCs w:val="28"/>
        </w:rPr>
      </w:pPr>
    </w:p>
    <w:p w14:paraId="0A2135BC" w14:textId="3DED8C13" w:rsidR="00E15286" w:rsidRPr="008008B1" w:rsidRDefault="7B9D743E" w:rsidP="00B90D6D">
      <w:pPr>
        <w:divId w:val="1757047030"/>
        <w:rPr>
          <w:rFonts w:eastAsia="Times New Roman"/>
        </w:rPr>
      </w:pPr>
      <w:r w:rsidRPr="008008B1">
        <w:rPr>
          <w:rFonts w:eastAsia="Times New Roman"/>
          <w:lang w:val="en-CA"/>
        </w:rPr>
        <w:t>1</w:t>
      </w:r>
    </w:p>
    <w:p w14:paraId="5B1C7A78"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Blessed is the Compassionate One who in His grace has provided our life with prophecy.</w:t>
      </w:r>
    </w:p>
    <w:p w14:paraId="659D7DFB"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2</w:t>
      </w:r>
    </w:p>
    <w:p w14:paraId="2C9952AE" w14:textId="6C63A7A7" w:rsidR="00E15286" w:rsidRPr="008008B1" w:rsidRDefault="7B9D743E" w:rsidP="00571E27">
      <w:pPr>
        <w:divId w:val="1757047030"/>
        <w:rPr>
          <w:rFonts w:asciiTheme="majorBidi" w:eastAsia="Times New Roman" w:hAnsiTheme="majorBidi" w:cstheme="majorBidi"/>
        </w:rPr>
      </w:pPr>
      <w:r w:rsidRPr="008008B1">
        <w:rPr>
          <w:rFonts w:asciiTheme="majorBidi" w:eastAsia="Times New Roman" w:hAnsiTheme="majorBidi" w:cstheme="majorBidi"/>
          <w:lang w:val="en-CA"/>
        </w:rPr>
        <w:t>With the eye of the spirit did Isaiah see the wondrous Child of virginity</w:t>
      </w:r>
    </w:p>
    <w:p w14:paraId="44662D33"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3</w:t>
      </w:r>
    </w:p>
    <w:p w14:paraId="76DBF8AF"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without intercourse did Mary give birth to Emmanuel, the Son of God.</w:t>
      </w:r>
    </w:p>
    <w:p w14:paraId="06BADE56"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4</w:t>
      </w:r>
    </w:p>
    <w:p w14:paraId="4D1CC716" w14:textId="5D94558C" w:rsidR="00E15286" w:rsidRPr="008008B1" w:rsidRDefault="00280762" w:rsidP="00B90D6D">
      <w:pPr>
        <w:divId w:val="1757047030"/>
        <w:rPr>
          <w:rFonts w:asciiTheme="majorBidi" w:eastAsia="Times New Roman" w:hAnsiTheme="majorBidi" w:cstheme="majorBidi"/>
        </w:rPr>
      </w:pPr>
      <w:r>
        <w:rPr>
          <w:rFonts w:asciiTheme="majorBidi" w:eastAsia="Times New Roman" w:hAnsiTheme="majorBidi" w:cstheme="majorBidi"/>
          <w:lang w:val="en-CA"/>
        </w:rPr>
        <w:t>F</w:t>
      </w:r>
      <w:r w:rsidR="7B9D743E" w:rsidRPr="008008B1">
        <w:rPr>
          <w:rFonts w:asciiTheme="majorBidi" w:eastAsia="Times New Roman" w:hAnsiTheme="majorBidi" w:cstheme="majorBidi"/>
          <w:lang w:val="en-CA"/>
        </w:rPr>
        <w:t>or from her the Holy Spirit fashioned His body that was united (with Him), as it is written</w:t>
      </w:r>
    </w:p>
    <w:p w14:paraId="46F908A9"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5</w:t>
      </w:r>
    </w:p>
    <w:p w14:paraId="023A6433"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 xml:space="preserve">to be an abode and temple that is worshipped for the Radiance of the Father in a single </w:t>
      </w:r>
      <w:proofErr w:type="gramStart"/>
      <w:r w:rsidRPr="008008B1">
        <w:rPr>
          <w:rFonts w:asciiTheme="majorBidi" w:eastAsia="Times New Roman" w:hAnsiTheme="majorBidi" w:cstheme="majorBidi"/>
          <w:lang w:val="en-CA"/>
        </w:rPr>
        <w:t>Sonship;</w:t>
      </w:r>
      <w:proofErr w:type="gramEnd"/>
    </w:p>
    <w:p w14:paraId="233D0119"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6</w:t>
      </w:r>
    </w:p>
    <w:p w14:paraId="246B887B" w14:textId="2C5DE6BB"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 xml:space="preserve">and at the very beginning of His wonderful </w:t>
      </w:r>
      <w:r w:rsidR="00843BAB" w:rsidRPr="008008B1">
        <w:rPr>
          <w:rFonts w:asciiTheme="majorBidi" w:eastAsia="Times New Roman" w:hAnsiTheme="majorBidi" w:cstheme="majorBidi"/>
          <w:lang w:val="en-CA"/>
        </w:rPr>
        <w:t>conception,</w:t>
      </w:r>
      <w:r w:rsidRPr="008008B1">
        <w:rPr>
          <w:rFonts w:asciiTheme="majorBidi" w:eastAsia="Times New Roman" w:hAnsiTheme="majorBidi" w:cstheme="majorBidi"/>
          <w:lang w:val="en-CA"/>
        </w:rPr>
        <w:t xml:space="preserve"> He united it with Himself with a single honour</w:t>
      </w:r>
    </w:p>
    <w:p w14:paraId="1E3E3FC8"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7</w:t>
      </w:r>
    </w:p>
    <w:p w14:paraId="2EDF68E6"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so that in it He might fulfil all things that belong to it for the common salvation, just as it pleased Him.</w:t>
      </w:r>
    </w:p>
    <w:p w14:paraId="07396C23"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8</w:t>
      </w:r>
    </w:p>
    <w:p w14:paraId="61CAC191" w14:textId="082C5AD6" w:rsidR="00E15286" w:rsidRPr="00B90D6D"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 xml:space="preserve">On the day of His Annunciation </w:t>
      </w:r>
      <w:r w:rsidR="00571E27" w:rsidRPr="008008B1">
        <w:rPr>
          <w:rFonts w:asciiTheme="majorBidi" w:eastAsia="Segoe UI" w:hAnsiTheme="majorBidi" w:cstheme="majorBidi"/>
        </w:rPr>
        <w:t>(or</w:t>
      </w:r>
      <w:r w:rsidRPr="008008B1">
        <w:rPr>
          <w:rFonts w:asciiTheme="majorBidi" w:eastAsia="Segoe UI" w:hAnsiTheme="majorBidi" w:cstheme="majorBidi"/>
        </w:rPr>
        <w:t xml:space="preserve"> </w:t>
      </w:r>
      <w:r w:rsidR="00571E27" w:rsidRPr="008008B1">
        <w:rPr>
          <w:rFonts w:asciiTheme="majorBidi" w:eastAsia="Segoe UI" w:hAnsiTheme="majorBidi" w:cstheme="majorBidi"/>
        </w:rPr>
        <w:t>Nativity)</w:t>
      </w:r>
      <w:r w:rsidRPr="008008B1">
        <w:rPr>
          <w:rFonts w:asciiTheme="majorBidi" w:eastAsia="Segoe UI" w:hAnsiTheme="majorBidi" w:cstheme="majorBidi"/>
        </w:rPr>
        <w:t xml:space="preserve"> the Watchers praised Him with their hallelujahs in the height </w:t>
      </w:r>
      <w:proofErr w:type="gramStart"/>
      <w:r w:rsidRPr="008008B1">
        <w:rPr>
          <w:rFonts w:asciiTheme="majorBidi" w:eastAsia="Segoe UI" w:hAnsiTheme="majorBidi" w:cstheme="majorBidi"/>
        </w:rPr>
        <w:t>above;</w:t>
      </w:r>
      <w:proofErr w:type="gramEnd"/>
    </w:p>
    <w:p w14:paraId="3E370513"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9</w:t>
      </w:r>
    </w:p>
    <w:p w14:paraId="3D8B994A" w14:textId="3DED8C13" w:rsidR="00E15286" w:rsidRPr="008008B1"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beings on earth, too, offered worship with their gifts in a single (act of) honor:</w:t>
      </w:r>
    </w:p>
    <w:p w14:paraId="6914CC34"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10</w:t>
      </w:r>
    </w:p>
    <w:p w14:paraId="6708C029" w14:textId="0668EF95" w:rsidR="00E15286" w:rsidRPr="008008B1"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One is Christ, the Son of God, worshipped by all in two natures,</w:t>
      </w:r>
    </w:p>
    <w:p w14:paraId="0FCFC2EB"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11</w:t>
      </w:r>
    </w:p>
    <w:p w14:paraId="237843C1" w14:textId="3DED8C13" w:rsidR="00E15286" w:rsidRPr="008008B1"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 xml:space="preserve">for in His </w:t>
      </w:r>
      <w:proofErr w:type="gramStart"/>
      <w:r w:rsidRPr="008008B1">
        <w:rPr>
          <w:rFonts w:asciiTheme="majorBidi" w:eastAsia="Segoe UI" w:hAnsiTheme="majorBidi" w:cstheme="majorBidi"/>
        </w:rPr>
        <w:t>divinity</w:t>
      </w:r>
      <w:proofErr w:type="gramEnd"/>
      <w:r w:rsidRPr="008008B1">
        <w:rPr>
          <w:rFonts w:asciiTheme="majorBidi" w:eastAsia="Segoe UI" w:hAnsiTheme="majorBidi" w:cstheme="majorBidi"/>
        </w:rPr>
        <w:t xml:space="preserve"> He is born from the Father, without beginning, beyond (all) times,</w:t>
      </w:r>
    </w:p>
    <w:p w14:paraId="22C74207"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12</w:t>
      </w:r>
    </w:p>
    <w:p w14:paraId="5A4A3E19" w14:textId="1714D201" w:rsidR="00E15286" w:rsidRPr="00B90D6D"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 xml:space="preserve">and in His </w:t>
      </w:r>
      <w:r w:rsidR="00713437" w:rsidRPr="008008B1">
        <w:rPr>
          <w:rFonts w:asciiTheme="majorBidi" w:eastAsia="Segoe UI" w:hAnsiTheme="majorBidi" w:cstheme="majorBidi"/>
        </w:rPr>
        <w:t>humanity,</w:t>
      </w:r>
      <w:r w:rsidRPr="008008B1">
        <w:rPr>
          <w:rFonts w:asciiTheme="majorBidi" w:eastAsia="Segoe UI" w:hAnsiTheme="majorBidi" w:cstheme="majorBidi"/>
        </w:rPr>
        <w:t xml:space="preserve"> He is born from Mary at the end of times in a body that is united (with Him)</w:t>
      </w:r>
    </w:p>
    <w:p w14:paraId="7B132E36"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13</w:t>
      </w:r>
    </w:p>
    <w:p w14:paraId="779B176A" w14:textId="3DED8C13" w:rsidR="00E15286" w:rsidRPr="008008B1"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His divinity is not from the nature of the mother, and His humanity is not from the nature of the Father:</w:t>
      </w:r>
    </w:p>
    <w:p w14:paraId="02019EA4"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14</w:t>
      </w:r>
    </w:p>
    <w:p w14:paraId="356D82FE" w14:textId="3DED8C13" w:rsidR="00E15286" w:rsidRPr="008008B1"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the natures are preserved with their gnome in a single prosopon of the single Sonship.</w:t>
      </w:r>
    </w:p>
    <w:p w14:paraId="40014291"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15</w:t>
      </w:r>
    </w:p>
    <w:p w14:paraId="1B3FD83D" w14:textId="3DED8C13" w:rsidR="00E15286" w:rsidRPr="008008B1"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And just as the Divinity is three nome but one Essence,</w:t>
      </w:r>
    </w:p>
    <w:p w14:paraId="44655012"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16</w:t>
      </w:r>
    </w:p>
    <w:p w14:paraId="0094D294" w14:textId="78E8B805" w:rsidR="00E15286" w:rsidRDefault="7B9D743E" w:rsidP="00B90D6D">
      <w:pPr>
        <w:divId w:val="1757047030"/>
        <w:rPr>
          <w:rFonts w:asciiTheme="majorBidi" w:eastAsia="Segoe UI" w:hAnsiTheme="majorBidi" w:cstheme="majorBidi"/>
        </w:rPr>
      </w:pPr>
      <w:proofErr w:type="gramStart"/>
      <w:r w:rsidRPr="008008B1">
        <w:rPr>
          <w:rFonts w:asciiTheme="majorBidi" w:eastAsia="Segoe UI" w:hAnsiTheme="majorBidi" w:cstheme="majorBidi"/>
        </w:rPr>
        <w:t>so</w:t>
      </w:r>
      <w:proofErr w:type="gramEnd"/>
      <w:r w:rsidRPr="008008B1">
        <w:rPr>
          <w:rFonts w:asciiTheme="majorBidi" w:eastAsia="Segoe UI" w:hAnsiTheme="majorBidi" w:cstheme="majorBidi"/>
        </w:rPr>
        <w:t xml:space="preserve"> the Sonship of the Son is, in two natures, a single prosopon.</w:t>
      </w:r>
    </w:p>
    <w:p w14:paraId="12E889A3" w14:textId="77777777" w:rsidR="002C2CC4" w:rsidRPr="008008B1" w:rsidRDefault="002C2CC4" w:rsidP="00B90D6D">
      <w:pPr>
        <w:divId w:val="1757047030"/>
        <w:rPr>
          <w:rFonts w:asciiTheme="majorBidi" w:eastAsia="Segoe UI" w:hAnsiTheme="majorBidi" w:cstheme="majorBidi"/>
        </w:rPr>
      </w:pPr>
    </w:p>
    <w:p w14:paraId="2D9F4BC7"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17</w:t>
      </w:r>
    </w:p>
    <w:p w14:paraId="576735C9" w14:textId="3DED8C13" w:rsidR="00E15286" w:rsidRPr="008008B1"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Thus has the holy Church learnt to confess the Son who is Christ.</w:t>
      </w:r>
    </w:p>
    <w:p w14:paraId="42E83FC7" w14:textId="3DED8C13"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lastRenderedPageBreak/>
        <w:t>18</w:t>
      </w:r>
    </w:p>
    <w:p w14:paraId="5CAC5C3C" w14:textId="72092932" w:rsidR="00E15286" w:rsidRDefault="7B9D743E" w:rsidP="00B90D6D">
      <w:pPr>
        <w:divId w:val="1757047030"/>
        <w:rPr>
          <w:rFonts w:asciiTheme="majorBidi" w:eastAsia="Segoe UI" w:hAnsiTheme="majorBidi" w:cstheme="majorBidi"/>
        </w:rPr>
      </w:pPr>
      <w:r w:rsidRPr="008008B1">
        <w:rPr>
          <w:rFonts w:asciiTheme="majorBidi" w:eastAsia="Segoe UI" w:hAnsiTheme="majorBidi" w:cstheme="majorBidi"/>
        </w:rPr>
        <w:t>We worship Your divinity, Lord, and Your humanity, without division:</w:t>
      </w:r>
    </w:p>
    <w:p w14:paraId="647E4B50" w14:textId="77777777" w:rsidR="00571E27" w:rsidRPr="00B90D6D" w:rsidRDefault="00571E27" w:rsidP="00B90D6D">
      <w:pPr>
        <w:divId w:val="1757047030"/>
        <w:rPr>
          <w:rFonts w:asciiTheme="majorBidi" w:eastAsia="Segoe UI" w:hAnsiTheme="majorBidi" w:cstheme="majorBidi"/>
        </w:rPr>
      </w:pPr>
    </w:p>
    <w:p w14:paraId="4E74EC20" w14:textId="7481D6BB" w:rsidR="00E15286" w:rsidRDefault="7B9D743E" w:rsidP="00B90D6D">
      <w:pPr>
        <w:divId w:val="1757047030"/>
        <w:rPr>
          <w:rFonts w:asciiTheme="majorBidi" w:eastAsia="Times New Roman" w:hAnsiTheme="majorBidi" w:cstheme="majorBidi"/>
          <w:b/>
          <w:bCs/>
          <w:lang w:val="en-CA"/>
        </w:rPr>
      </w:pPr>
      <w:r w:rsidRPr="008008B1">
        <w:rPr>
          <w:rFonts w:asciiTheme="majorBidi" w:eastAsia="Times New Roman" w:hAnsiTheme="majorBidi" w:cstheme="majorBidi"/>
          <w:b/>
          <w:bCs/>
          <w:lang w:val="en-CA"/>
        </w:rPr>
        <w:t>(</w:t>
      </w:r>
      <w:r w:rsidR="00C739B2" w:rsidRPr="008008B1">
        <w:rPr>
          <w:rFonts w:asciiTheme="majorBidi" w:eastAsia="Times New Roman" w:hAnsiTheme="majorBidi" w:cstheme="majorBidi"/>
          <w:b/>
          <w:bCs/>
          <w:lang w:val="en-CA"/>
        </w:rPr>
        <w:t>Repeat</w:t>
      </w:r>
      <w:r w:rsidRPr="008008B1">
        <w:rPr>
          <w:rFonts w:asciiTheme="majorBidi" w:eastAsia="Times New Roman" w:hAnsiTheme="majorBidi" w:cstheme="majorBidi"/>
          <w:b/>
          <w:bCs/>
          <w:lang w:val="en-CA"/>
        </w:rPr>
        <w:t xml:space="preserve"> verse 18, three times)</w:t>
      </w:r>
    </w:p>
    <w:p w14:paraId="0934537E" w14:textId="77777777" w:rsidR="00571E27" w:rsidRPr="008008B1" w:rsidRDefault="00571E27" w:rsidP="00B90D6D">
      <w:pPr>
        <w:divId w:val="1757047030"/>
        <w:rPr>
          <w:rFonts w:asciiTheme="majorBidi" w:eastAsia="Times New Roman" w:hAnsiTheme="majorBidi" w:cstheme="majorBidi"/>
        </w:rPr>
      </w:pPr>
    </w:p>
    <w:p w14:paraId="2A2735F1" w14:textId="6BDADECB"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19</w:t>
      </w:r>
    </w:p>
    <w:p w14:paraId="33A449D8" w14:textId="6DC11235" w:rsidR="00E15286" w:rsidRPr="008008B1" w:rsidRDefault="00C739B2" w:rsidP="00B90D6D">
      <w:pPr>
        <w:divId w:val="1757047030"/>
        <w:rPr>
          <w:rFonts w:asciiTheme="majorBidi" w:eastAsia="Segoe UI" w:hAnsiTheme="majorBidi" w:cstheme="majorBidi"/>
        </w:rPr>
      </w:pPr>
      <w:r w:rsidRPr="008008B1">
        <w:rPr>
          <w:rFonts w:asciiTheme="majorBidi" w:eastAsia="Segoe UI" w:hAnsiTheme="majorBidi" w:cstheme="majorBidi"/>
        </w:rPr>
        <w:t>One</w:t>
      </w:r>
      <w:r w:rsidR="7B9D743E" w:rsidRPr="008008B1">
        <w:rPr>
          <w:rFonts w:asciiTheme="majorBidi" w:eastAsia="Segoe UI" w:hAnsiTheme="majorBidi" w:cstheme="majorBidi"/>
        </w:rPr>
        <w:t xml:space="preserve"> is the Power, one is the Lordship, one is the Will,</w:t>
      </w:r>
    </w:p>
    <w:p w14:paraId="4F43D9D8" w14:textId="6BDADECB" w:rsidR="00E15286" w:rsidRPr="008008B1" w:rsidRDefault="7B9D743E" w:rsidP="00B90D6D">
      <w:pPr>
        <w:divId w:val="1757047030"/>
        <w:rPr>
          <w:rFonts w:asciiTheme="majorBidi" w:eastAsia="Times New Roman" w:hAnsiTheme="majorBidi" w:cstheme="majorBidi"/>
        </w:rPr>
      </w:pPr>
      <w:r w:rsidRPr="008008B1">
        <w:rPr>
          <w:rFonts w:asciiTheme="majorBidi" w:eastAsia="Times New Roman" w:hAnsiTheme="majorBidi" w:cstheme="majorBidi"/>
          <w:lang w:val="en-CA"/>
        </w:rPr>
        <w:t>20</w:t>
      </w:r>
    </w:p>
    <w:p w14:paraId="33C5A2B4" w14:textId="7F2B3E7B" w:rsidR="00FC4DF8" w:rsidRPr="008008B1" w:rsidRDefault="7B9D743E" w:rsidP="00B90D6D">
      <w:pPr>
        <w:divId w:val="1757047030"/>
        <w:rPr>
          <w:rFonts w:asciiTheme="majorBidi" w:eastAsia="Times New Roman" w:hAnsiTheme="majorBidi" w:cstheme="majorBidi"/>
          <w:lang w:bidi="ar-JO"/>
        </w:rPr>
      </w:pPr>
      <w:r w:rsidRPr="008008B1">
        <w:rPr>
          <w:rFonts w:asciiTheme="majorBidi" w:eastAsia="Times New Roman" w:hAnsiTheme="majorBidi" w:cstheme="majorBidi"/>
          <w:lang w:val="en-CA"/>
        </w:rPr>
        <w:t xml:space="preserve">And one is the glory to the Father and Son and Holy Spirit. For eternal ages, </w:t>
      </w:r>
      <w:r w:rsidR="00296112" w:rsidRPr="008008B1">
        <w:rPr>
          <w:rFonts w:asciiTheme="majorBidi" w:eastAsia="Times New Roman" w:hAnsiTheme="majorBidi" w:cstheme="majorBidi"/>
          <w:lang w:val="en-CA"/>
        </w:rPr>
        <w:t>Amen and Amen</w:t>
      </w:r>
      <w:r w:rsidR="00F8225C" w:rsidRPr="008008B1">
        <w:rPr>
          <w:rFonts w:asciiTheme="majorBidi" w:eastAsia="Times New Roman" w:hAnsiTheme="majorBidi" w:cstheme="majorBidi"/>
          <w:lang w:val="en-CA"/>
        </w:rPr>
        <w:t>.</w:t>
      </w:r>
    </w:p>
    <w:p w14:paraId="3908FFC0" w14:textId="6D437163" w:rsidR="0085355E" w:rsidRPr="008008B1" w:rsidRDefault="0085355E" w:rsidP="00B90D6D">
      <w:pPr>
        <w:divId w:val="1757047030"/>
        <w:rPr>
          <w:rFonts w:eastAsia="Times New Roman"/>
          <w:lang w:bidi="ar-JO"/>
        </w:rPr>
      </w:pPr>
    </w:p>
    <w:p w14:paraId="4F61D887" w14:textId="522042C8" w:rsidR="000E5769" w:rsidRDefault="000E5769" w:rsidP="00B90D6D">
      <w:pPr>
        <w:spacing w:line="360" w:lineRule="auto"/>
        <w:divId w:val="1757047030"/>
        <w:rPr>
          <w:rFonts w:eastAsia="Times New Roman"/>
          <w:lang w:bidi="ar-JO"/>
        </w:rPr>
      </w:pPr>
    </w:p>
    <w:p w14:paraId="3AAED14B" w14:textId="14F00354" w:rsidR="00B90D6D" w:rsidRDefault="00B90D6D" w:rsidP="00B90D6D">
      <w:pPr>
        <w:spacing w:line="360" w:lineRule="auto"/>
        <w:divId w:val="1757047030"/>
        <w:rPr>
          <w:rFonts w:eastAsia="Times New Roman"/>
          <w:lang w:bidi="ar-JO"/>
        </w:rPr>
      </w:pPr>
    </w:p>
    <w:p w14:paraId="56BC71B3" w14:textId="57F6A717" w:rsidR="00B90D6D" w:rsidRDefault="00B90D6D" w:rsidP="00B90D6D">
      <w:pPr>
        <w:spacing w:line="360" w:lineRule="auto"/>
        <w:divId w:val="1757047030"/>
        <w:rPr>
          <w:rFonts w:eastAsia="Times New Roman"/>
          <w:lang w:bidi="ar-JO"/>
        </w:rPr>
      </w:pPr>
    </w:p>
    <w:p w14:paraId="2C750522" w14:textId="412B4EBF" w:rsidR="00B90D6D" w:rsidRDefault="00B90D6D" w:rsidP="00B90D6D">
      <w:pPr>
        <w:spacing w:line="360" w:lineRule="auto"/>
        <w:divId w:val="1757047030"/>
        <w:rPr>
          <w:rFonts w:eastAsia="Times New Roman"/>
          <w:lang w:bidi="ar-JO"/>
        </w:rPr>
      </w:pPr>
    </w:p>
    <w:p w14:paraId="3578C63C" w14:textId="4313DBC3" w:rsidR="00B90D6D" w:rsidRDefault="00B90D6D" w:rsidP="00B90D6D">
      <w:pPr>
        <w:spacing w:line="360" w:lineRule="auto"/>
        <w:divId w:val="1757047030"/>
        <w:rPr>
          <w:rFonts w:eastAsia="Times New Roman"/>
          <w:lang w:bidi="ar-JO"/>
        </w:rPr>
      </w:pPr>
    </w:p>
    <w:p w14:paraId="6BE29311" w14:textId="7E3AEFA3" w:rsidR="00B90D6D" w:rsidRDefault="00B90D6D" w:rsidP="00B90D6D">
      <w:pPr>
        <w:spacing w:line="360" w:lineRule="auto"/>
        <w:divId w:val="1757047030"/>
        <w:rPr>
          <w:rFonts w:eastAsia="Times New Roman"/>
          <w:lang w:bidi="ar-JO"/>
        </w:rPr>
      </w:pPr>
    </w:p>
    <w:p w14:paraId="36082BE3" w14:textId="05E2D3BC" w:rsidR="00B90D6D" w:rsidRDefault="00B90D6D" w:rsidP="00B90D6D">
      <w:pPr>
        <w:spacing w:line="360" w:lineRule="auto"/>
        <w:divId w:val="1757047030"/>
        <w:rPr>
          <w:rFonts w:eastAsia="Times New Roman"/>
          <w:lang w:bidi="ar-JO"/>
        </w:rPr>
      </w:pPr>
    </w:p>
    <w:p w14:paraId="69E19365" w14:textId="03FD74B5" w:rsidR="002C2CC4" w:rsidRDefault="002C2CC4" w:rsidP="00B90D6D">
      <w:pPr>
        <w:spacing w:line="360" w:lineRule="auto"/>
        <w:divId w:val="1757047030"/>
        <w:rPr>
          <w:rFonts w:eastAsia="Times New Roman"/>
          <w:lang w:bidi="ar-JO"/>
        </w:rPr>
      </w:pPr>
    </w:p>
    <w:p w14:paraId="2D730637" w14:textId="4316126E" w:rsidR="002C2CC4" w:rsidRDefault="002C2CC4" w:rsidP="00B90D6D">
      <w:pPr>
        <w:spacing w:line="360" w:lineRule="auto"/>
        <w:divId w:val="1757047030"/>
        <w:rPr>
          <w:rFonts w:eastAsia="Times New Roman"/>
          <w:lang w:bidi="ar-JO"/>
        </w:rPr>
      </w:pPr>
    </w:p>
    <w:p w14:paraId="40CDCE31" w14:textId="1057BA7B" w:rsidR="002C2CC4" w:rsidRDefault="002C2CC4" w:rsidP="00B90D6D">
      <w:pPr>
        <w:spacing w:line="360" w:lineRule="auto"/>
        <w:divId w:val="1757047030"/>
        <w:rPr>
          <w:rFonts w:eastAsia="Times New Roman"/>
          <w:lang w:bidi="ar-JO"/>
        </w:rPr>
      </w:pPr>
    </w:p>
    <w:p w14:paraId="1099BB48" w14:textId="16930A1A" w:rsidR="002C2CC4" w:rsidRDefault="002C2CC4" w:rsidP="00B90D6D">
      <w:pPr>
        <w:spacing w:line="360" w:lineRule="auto"/>
        <w:divId w:val="1757047030"/>
        <w:rPr>
          <w:rFonts w:eastAsia="Times New Roman"/>
          <w:lang w:bidi="ar-JO"/>
        </w:rPr>
      </w:pPr>
    </w:p>
    <w:p w14:paraId="21F734EE" w14:textId="12B4F82C" w:rsidR="002C2CC4" w:rsidRDefault="002C2CC4" w:rsidP="00B90D6D">
      <w:pPr>
        <w:spacing w:line="360" w:lineRule="auto"/>
        <w:divId w:val="1757047030"/>
        <w:rPr>
          <w:rFonts w:eastAsia="Times New Roman"/>
          <w:lang w:bidi="ar-JO"/>
        </w:rPr>
      </w:pPr>
    </w:p>
    <w:p w14:paraId="43A15EF7" w14:textId="25AC9E6E" w:rsidR="002C2CC4" w:rsidRDefault="002C2CC4" w:rsidP="00B90D6D">
      <w:pPr>
        <w:spacing w:line="360" w:lineRule="auto"/>
        <w:divId w:val="1757047030"/>
        <w:rPr>
          <w:rFonts w:eastAsia="Times New Roman"/>
          <w:lang w:bidi="ar-JO"/>
        </w:rPr>
      </w:pPr>
    </w:p>
    <w:p w14:paraId="6A46A9F7" w14:textId="73234858" w:rsidR="002C2CC4" w:rsidRDefault="002C2CC4" w:rsidP="00B90D6D">
      <w:pPr>
        <w:spacing w:line="360" w:lineRule="auto"/>
        <w:divId w:val="1757047030"/>
        <w:rPr>
          <w:rFonts w:eastAsia="Times New Roman"/>
          <w:lang w:bidi="ar-JO"/>
        </w:rPr>
      </w:pPr>
    </w:p>
    <w:p w14:paraId="2B9B5147" w14:textId="1D193F05" w:rsidR="002C2CC4" w:rsidRDefault="002C2CC4" w:rsidP="00B90D6D">
      <w:pPr>
        <w:spacing w:line="360" w:lineRule="auto"/>
        <w:divId w:val="1757047030"/>
        <w:rPr>
          <w:rFonts w:eastAsia="Times New Roman"/>
          <w:lang w:bidi="ar-JO"/>
        </w:rPr>
      </w:pPr>
    </w:p>
    <w:p w14:paraId="6C936F2A" w14:textId="5AEBE490" w:rsidR="002C2CC4" w:rsidRDefault="002C2CC4" w:rsidP="00B90D6D">
      <w:pPr>
        <w:spacing w:line="360" w:lineRule="auto"/>
        <w:divId w:val="1757047030"/>
        <w:rPr>
          <w:rFonts w:eastAsia="Times New Roman"/>
          <w:lang w:bidi="ar-JO"/>
        </w:rPr>
      </w:pPr>
    </w:p>
    <w:p w14:paraId="26AC42AE" w14:textId="378B4556" w:rsidR="002C2CC4" w:rsidRDefault="002C2CC4" w:rsidP="00B90D6D">
      <w:pPr>
        <w:spacing w:line="360" w:lineRule="auto"/>
        <w:divId w:val="1757047030"/>
        <w:rPr>
          <w:rFonts w:eastAsia="Times New Roman"/>
          <w:lang w:bidi="ar-JO"/>
        </w:rPr>
      </w:pPr>
    </w:p>
    <w:p w14:paraId="74EFB580" w14:textId="65BACAD7" w:rsidR="002C2CC4" w:rsidRDefault="002C2CC4" w:rsidP="00B90D6D">
      <w:pPr>
        <w:spacing w:line="360" w:lineRule="auto"/>
        <w:divId w:val="1757047030"/>
        <w:rPr>
          <w:rFonts w:eastAsia="Times New Roman"/>
          <w:lang w:bidi="ar-JO"/>
        </w:rPr>
      </w:pPr>
    </w:p>
    <w:p w14:paraId="4A048208" w14:textId="37A2A203" w:rsidR="002C2CC4" w:rsidRDefault="002C2CC4" w:rsidP="00B90D6D">
      <w:pPr>
        <w:spacing w:line="360" w:lineRule="auto"/>
        <w:divId w:val="1757047030"/>
        <w:rPr>
          <w:rFonts w:eastAsia="Times New Roman"/>
          <w:lang w:bidi="ar-JO"/>
        </w:rPr>
      </w:pPr>
    </w:p>
    <w:p w14:paraId="752E0B94" w14:textId="2F7387EC" w:rsidR="002C2CC4" w:rsidRDefault="002C2CC4" w:rsidP="00B90D6D">
      <w:pPr>
        <w:spacing w:line="360" w:lineRule="auto"/>
        <w:divId w:val="1757047030"/>
        <w:rPr>
          <w:rFonts w:eastAsia="Times New Roman"/>
          <w:lang w:bidi="ar-JO"/>
        </w:rPr>
      </w:pPr>
    </w:p>
    <w:p w14:paraId="7E3241D2" w14:textId="7700FBC8" w:rsidR="002C2CC4" w:rsidRDefault="002C2CC4" w:rsidP="00B90D6D">
      <w:pPr>
        <w:spacing w:line="360" w:lineRule="auto"/>
        <w:divId w:val="1757047030"/>
        <w:rPr>
          <w:rFonts w:eastAsia="Times New Roman"/>
          <w:lang w:bidi="ar-JO"/>
        </w:rPr>
      </w:pPr>
    </w:p>
    <w:p w14:paraId="7BC8102E" w14:textId="16565588" w:rsidR="002C2CC4" w:rsidRDefault="002C2CC4" w:rsidP="00B90D6D">
      <w:pPr>
        <w:spacing w:line="360" w:lineRule="auto"/>
        <w:divId w:val="1757047030"/>
        <w:rPr>
          <w:rFonts w:eastAsia="Times New Roman"/>
          <w:lang w:bidi="ar-JO"/>
        </w:rPr>
      </w:pPr>
    </w:p>
    <w:p w14:paraId="091BFAAE" w14:textId="77777777" w:rsidR="00AE6523" w:rsidRDefault="00AE6523" w:rsidP="00B90D6D">
      <w:pPr>
        <w:spacing w:line="360" w:lineRule="auto"/>
        <w:divId w:val="1757047030"/>
        <w:rPr>
          <w:rFonts w:eastAsia="Times New Roman"/>
          <w:lang w:bidi="ar-JO"/>
        </w:rPr>
      </w:pPr>
    </w:p>
    <w:p w14:paraId="1A8E8CE4" w14:textId="773B8D1F" w:rsidR="0085355E" w:rsidRPr="002C2CC4" w:rsidRDefault="006A3235" w:rsidP="002C2CC4">
      <w:pPr>
        <w:divId w:val="1757047030"/>
        <w:rPr>
          <w:rFonts w:eastAsia="Times New Roman"/>
          <w:sz w:val="20"/>
          <w:szCs w:val="20"/>
          <w:lang w:bidi="ar-JO"/>
        </w:rPr>
      </w:pPr>
      <w:r w:rsidRPr="007E1A5E">
        <w:rPr>
          <w:rFonts w:eastAsia="Times New Roman"/>
          <w:sz w:val="20"/>
          <w:szCs w:val="20"/>
          <w:lang w:bidi="ar-JO"/>
        </w:rPr>
        <w:t xml:space="preserve">*English translation provided by </w:t>
      </w:r>
      <w:r w:rsidR="00A03700" w:rsidRPr="007E1A5E">
        <w:rPr>
          <w:rFonts w:asciiTheme="majorBidi" w:eastAsia="Times New Roman" w:hAnsiTheme="majorBidi" w:cstheme="majorBidi"/>
          <w:sz w:val="20"/>
          <w:szCs w:val="20"/>
        </w:rPr>
        <w:t>Sebastian P. Brock</w:t>
      </w:r>
      <w:r w:rsidR="00DB09A9" w:rsidRPr="007E1A5E">
        <w:rPr>
          <w:rFonts w:asciiTheme="majorBidi" w:eastAsia="Times New Roman" w:hAnsiTheme="majorBidi" w:cstheme="majorBidi"/>
          <w:sz w:val="20"/>
          <w:szCs w:val="20"/>
        </w:rPr>
        <w:t xml:space="preserve"> in </w:t>
      </w:r>
      <w:r w:rsidR="00DB09A9" w:rsidRPr="007E1A5E">
        <w:rPr>
          <w:rFonts w:eastAsia="Times New Roman"/>
          <w:sz w:val="20"/>
          <w:szCs w:val="20"/>
          <w:lang w:bidi="ar-JO"/>
        </w:rPr>
        <w:t>“</w:t>
      </w:r>
      <w:r w:rsidR="00E03373" w:rsidRPr="007E1A5E">
        <w:rPr>
          <w:rFonts w:asciiTheme="majorBidi" w:eastAsia="Times New Roman" w:hAnsiTheme="majorBidi" w:cstheme="majorBidi"/>
          <w:sz w:val="20"/>
          <w:szCs w:val="20"/>
        </w:rPr>
        <w:t>Some Early Witnesses to the East Syriac Liturgical Tradition.” </w:t>
      </w:r>
      <w:r w:rsidR="00E03373" w:rsidRPr="007E1A5E">
        <w:rPr>
          <w:rFonts w:asciiTheme="majorBidi" w:eastAsia="Times New Roman" w:hAnsiTheme="majorBidi" w:cstheme="majorBidi"/>
          <w:i/>
          <w:iCs/>
          <w:sz w:val="20"/>
          <w:szCs w:val="20"/>
        </w:rPr>
        <w:t>Journal of Assyrian Academic Studies</w:t>
      </w:r>
      <w:r w:rsidR="00E03373" w:rsidRPr="007E1A5E">
        <w:rPr>
          <w:rFonts w:asciiTheme="majorBidi" w:eastAsia="Times New Roman" w:hAnsiTheme="majorBidi" w:cstheme="majorBidi"/>
          <w:sz w:val="20"/>
          <w:szCs w:val="20"/>
        </w:rPr>
        <w:t>18, no. 1 (2004)</w:t>
      </w:r>
      <w:r w:rsidR="00A50389">
        <w:rPr>
          <w:rFonts w:asciiTheme="majorBidi" w:eastAsia="Times New Roman" w:hAnsiTheme="majorBidi" w:cstheme="majorBidi"/>
          <w:sz w:val="20"/>
          <w:szCs w:val="20"/>
        </w:rPr>
        <w:t>,</w:t>
      </w:r>
      <w:r w:rsidR="00E03373" w:rsidRPr="007E1A5E">
        <w:rPr>
          <w:rFonts w:asciiTheme="majorBidi" w:eastAsia="Times New Roman" w:hAnsiTheme="majorBidi" w:cstheme="majorBidi"/>
          <w:sz w:val="20"/>
          <w:szCs w:val="20"/>
        </w:rPr>
        <w:t xml:space="preserve"> 30. </w:t>
      </w:r>
    </w:p>
    <w:p w14:paraId="7978CD71" w14:textId="473B7D0F" w:rsidR="00FC4DF8" w:rsidRPr="008008B1" w:rsidRDefault="00FC4DF8" w:rsidP="000E5769">
      <w:pPr>
        <w:spacing w:after="200" w:line="480" w:lineRule="auto"/>
        <w:jc w:val="center"/>
        <w:divId w:val="1757047030"/>
        <w:rPr>
          <w:rFonts w:eastAsia="Times New Roman"/>
        </w:rPr>
      </w:pPr>
      <w:proofErr w:type="gramStart"/>
      <w:r w:rsidRPr="008008B1">
        <w:rPr>
          <w:rFonts w:eastAsia="Times New Roman"/>
          <w:b/>
          <w:bCs/>
        </w:rPr>
        <w:lastRenderedPageBreak/>
        <w:t>( 2</w:t>
      </w:r>
      <w:proofErr w:type="gramEnd"/>
      <w:r w:rsidRPr="008008B1">
        <w:rPr>
          <w:rFonts w:eastAsia="Times New Roman"/>
          <w:b/>
          <w:bCs/>
        </w:rPr>
        <w:t> )</w:t>
      </w:r>
    </w:p>
    <w:p w14:paraId="2A6E54B3" w14:textId="1EF6BF21" w:rsidR="00FC4DF8" w:rsidRPr="008008B1" w:rsidRDefault="004C3853" w:rsidP="00B90D6D">
      <w:pPr>
        <w:spacing w:after="200"/>
        <w:jc w:val="center"/>
        <w:divId w:val="1757047030"/>
        <w:rPr>
          <w:rFonts w:eastAsia="Times New Roman"/>
        </w:rPr>
      </w:pPr>
      <w:r w:rsidRPr="004C3853">
        <w:rPr>
          <w:rFonts w:asciiTheme="majorBidi" w:hAnsiTheme="majorBidi" w:cstheme="majorBidi"/>
          <w:b/>
          <w:bCs/>
        </w:rPr>
        <w:t>The Feast of the</w:t>
      </w:r>
      <w:r w:rsidRPr="008008B1">
        <w:rPr>
          <w:rFonts w:eastAsia="Times New Roman"/>
          <w:b/>
          <w:bCs/>
        </w:rPr>
        <w:t xml:space="preserve"> </w:t>
      </w:r>
      <w:r w:rsidR="00FC4DF8" w:rsidRPr="008008B1">
        <w:rPr>
          <w:rFonts w:eastAsia="Times New Roman"/>
          <w:b/>
          <w:bCs/>
        </w:rPr>
        <w:t>Nativity of Christ (`</w:t>
      </w:r>
      <w:r w:rsidR="00FC4DF8" w:rsidRPr="008008B1">
        <w:rPr>
          <w:rFonts w:eastAsia="Times New Roman"/>
          <w:b/>
          <w:bCs/>
          <w:i/>
          <w:iCs/>
        </w:rPr>
        <w:t>Eda D</w:t>
      </w:r>
      <w:r w:rsidR="00F033FD">
        <w:rPr>
          <w:rFonts w:ascii="Cambria" w:eastAsia="Times New Roman" w:hAnsi="Cambria" w:cs="Cambria" w:hint="cs"/>
          <w:b/>
          <w:bCs/>
          <w:i/>
          <w:iCs/>
          <w:rtl/>
          <w:lang w:bidi="syr-SY"/>
        </w:rPr>
        <w:t>-</w:t>
      </w:r>
      <w:proofErr w:type="spellStart"/>
      <w:r w:rsidR="00FC4DF8" w:rsidRPr="008008B1">
        <w:rPr>
          <w:rFonts w:eastAsia="Times New Roman"/>
          <w:b/>
          <w:bCs/>
          <w:i/>
          <w:iCs/>
        </w:rPr>
        <w:t>Yalda</w:t>
      </w:r>
      <w:proofErr w:type="spellEnd"/>
      <w:r w:rsidR="00FC4DF8" w:rsidRPr="008008B1">
        <w:rPr>
          <w:rFonts w:eastAsia="Times New Roman"/>
          <w:b/>
          <w:bCs/>
          <w:i/>
          <w:iCs/>
        </w:rPr>
        <w:t> D</w:t>
      </w:r>
      <w:r w:rsidR="00F033FD">
        <w:rPr>
          <w:rFonts w:ascii="Cambria" w:eastAsia="Times New Roman" w:hAnsi="Cambria" w:cs="Cambria" w:hint="cs"/>
          <w:b/>
          <w:bCs/>
          <w:i/>
          <w:iCs/>
          <w:rtl/>
          <w:lang w:bidi="syr-SY"/>
        </w:rPr>
        <w:t>-</w:t>
      </w:r>
      <w:r w:rsidR="00FC4DF8" w:rsidRPr="008008B1">
        <w:rPr>
          <w:rFonts w:eastAsia="Times New Roman"/>
          <w:b/>
          <w:bCs/>
          <w:i/>
          <w:iCs/>
        </w:rPr>
        <w:t>Maran</w:t>
      </w:r>
      <w:r w:rsidR="00FC4DF8" w:rsidRPr="008008B1">
        <w:rPr>
          <w:rFonts w:eastAsia="Times New Roman"/>
          <w:b/>
          <w:bCs/>
        </w:rPr>
        <w:t>)</w:t>
      </w:r>
    </w:p>
    <w:p w14:paraId="28651EBF" w14:textId="4FBC30DE" w:rsidR="0085355E" w:rsidRDefault="00E652BD" w:rsidP="00B90D6D">
      <w:pPr>
        <w:spacing w:after="200"/>
        <w:jc w:val="center"/>
        <w:divId w:val="1757047030"/>
        <w:rPr>
          <w:rFonts w:eastAsia="Times New Roman"/>
        </w:rPr>
      </w:pPr>
      <w:proofErr w:type="spellStart"/>
      <w:r>
        <w:rPr>
          <w:rFonts w:eastAsia="Times New Roman"/>
          <w:b/>
          <w:bCs/>
          <w:i/>
          <w:iCs/>
        </w:rPr>
        <w:t>Madrāsha</w:t>
      </w:r>
      <w:proofErr w:type="spellEnd"/>
      <w:r w:rsidR="00FC4DF8" w:rsidRPr="008008B1">
        <w:rPr>
          <w:rFonts w:eastAsia="Times New Roman"/>
          <w:b/>
          <w:bCs/>
          <w:i/>
          <w:iCs/>
        </w:rPr>
        <w:t>: </w:t>
      </w:r>
      <w:proofErr w:type="spellStart"/>
      <w:r w:rsidR="00FC4DF8" w:rsidRPr="008008B1">
        <w:rPr>
          <w:rFonts w:eastAsia="Times New Roman"/>
          <w:b/>
          <w:bCs/>
          <w:i/>
          <w:iCs/>
        </w:rPr>
        <w:t>Shukha</w:t>
      </w:r>
      <w:proofErr w:type="spellEnd"/>
      <w:r w:rsidR="00FC4DF8" w:rsidRPr="008008B1">
        <w:rPr>
          <w:rFonts w:eastAsia="Times New Roman"/>
          <w:b/>
          <w:bCs/>
          <w:i/>
          <w:iCs/>
        </w:rPr>
        <w:t> L</w:t>
      </w:r>
      <w:r w:rsidR="00F033FD">
        <w:rPr>
          <w:rFonts w:ascii="Cambria" w:eastAsia="Times New Roman" w:hAnsi="Cambria" w:cs="Cambria" w:hint="cs"/>
          <w:b/>
          <w:bCs/>
          <w:i/>
          <w:iCs/>
          <w:rtl/>
          <w:lang w:bidi="syr-SY"/>
        </w:rPr>
        <w:t>-</w:t>
      </w:r>
      <w:r w:rsidR="00FC4DF8" w:rsidRPr="008008B1">
        <w:rPr>
          <w:rFonts w:eastAsia="Times New Roman"/>
          <w:b/>
          <w:bCs/>
          <w:i/>
          <w:iCs/>
        </w:rPr>
        <w:t>haw </w:t>
      </w:r>
      <w:proofErr w:type="spellStart"/>
      <w:r w:rsidR="00FC4DF8" w:rsidRPr="008008B1">
        <w:rPr>
          <w:rFonts w:eastAsia="Times New Roman"/>
          <w:b/>
          <w:bCs/>
          <w:i/>
          <w:iCs/>
        </w:rPr>
        <w:t>Yalda</w:t>
      </w:r>
      <w:proofErr w:type="spellEnd"/>
    </w:p>
    <w:p w14:paraId="37923B6A" w14:textId="77777777" w:rsidR="00B90D6D" w:rsidRPr="008008B1" w:rsidRDefault="00B90D6D" w:rsidP="00B90D6D">
      <w:pPr>
        <w:spacing w:after="200"/>
        <w:jc w:val="center"/>
        <w:divId w:val="1757047030"/>
        <w:rPr>
          <w:rFonts w:eastAsia="Times New Roman"/>
        </w:rPr>
      </w:pPr>
    </w:p>
    <w:p w14:paraId="1887E525" w14:textId="0ACA84B8" w:rsidR="00A3555F" w:rsidRDefault="0D54BFB4" w:rsidP="009C5DA7">
      <w:pPr>
        <w:spacing w:line="480" w:lineRule="auto"/>
        <w:ind w:firstLine="720"/>
        <w:rPr>
          <w:rFonts w:asciiTheme="majorBidi" w:eastAsia="Times New Roman" w:hAnsiTheme="majorBidi" w:cstheme="majorBidi"/>
          <w:shd w:val="clear" w:color="auto" w:fill="FFFFFF"/>
        </w:rPr>
      </w:pPr>
      <w:r w:rsidRPr="2A2CB7DF">
        <w:rPr>
          <w:rFonts w:asciiTheme="majorBidi" w:hAnsiTheme="majorBidi" w:cstheme="majorBidi"/>
        </w:rPr>
        <w:t xml:space="preserve">This hymn is the second </w:t>
      </w:r>
      <w:proofErr w:type="spellStart"/>
      <w:r w:rsidR="597B6583" w:rsidRPr="2A2CB7DF">
        <w:rPr>
          <w:rFonts w:asciiTheme="majorBidi" w:hAnsiTheme="majorBidi" w:cs="Estrangelo Edessa"/>
          <w:i/>
          <w:iCs/>
          <w:lang w:bidi="syr-SY"/>
        </w:rPr>
        <w:t>madrāsha</w:t>
      </w:r>
      <w:proofErr w:type="spellEnd"/>
      <w:r w:rsidRPr="2A2CB7DF">
        <w:rPr>
          <w:rFonts w:asciiTheme="majorBidi" w:hAnsiTheme="majorBidi" w:cstheme="majorBidi"/>
        </w:rPr>
        <w:t xml:space="preserve"> assigned for the Nativity </w:t>
      </w:r>
      <w:r w:rsidR="1A8479C9" w:rsidRPr="2A2CB7DF">
        <w:rPr>
          <w:rFonts w:asciiTheme="majorBidi" w:hAnsiTheme="majorBidi" w:cstheme="majorBidi"/>
        </w:rPr>
        <w:t>Feast Day</w:t>
      </w:r>
      <w:r w:rsidRPr="2A2CB7DF">
        <w:rPr>
          <w:rFonts w:asciiTheme="majorBidi" w:hAnsiTheme="majorBidi" w:cstheme="majorBidi"/>
        </w:rPr>
        <w:t xml:space="preserve"> in the book of </w:t>
      </w:r>
      <w:proofErr w:type="spellStart"/>
      <w:r w:rsidRPr="2A2CB7DF">
        <w:rPr>
          <w:rFonts w:asciiTheme="majorBidi" w:hAnsiTheme="majorBidi" w:cstheme="majorBidi"/>
        </w:rPr>
        <w:t>Ḥudra</w:t>
      </w:r>
      <w:proofErr w:type="spellEnd"/>
      <w:r w:rsidRPr="2A2CB7DF">
        <w:rPr>
          <w:rFonts w:asciiTheme="majorBidi" w:hAnsiTheme="majorBidi" w:cstheme="majorBidi"/>
        </w:rPr>
        <w:t xml:space="preserve"> page (</w:t>
      </w:r>
      <w:r w:rsidRPr="00DD6BD1">
        <w:rPr>
          <w:rFonts w:ascii="AA- East Syriac Marcus" w:hAnsi="AA- East Syriac Marcus" w:cs="AA- East Syriac Marcus"/>
          <w:sz w:val="28"/>
          <w:szCs w:val="28"/>
          <w:rtl/>
          <w:lang w:bidi="syr-SY"/>
        </w:rPr>
        <w:t>ܬܩܣܘ</w:t>
      </w:r>
      <w:r w:rsidRPr="00DD6BD1">
        <w:rPr>
          <w:rFonts w:asciiTheme="majorBidi" w:hAnsiTheme="majorBidi" w:cs="Estrangelo Edessa"/>
          <w:sz w:val="28"/>
          <w:szCs w:val="28"/>
          <w:rtl/>
          <w:lang w:bidi="syr-SY"/>
        </w:rPr>
        <w:t xml:space="preserve"> </w:t>
      </w:r>
      <w:r w:rsidRPr="2A2CB7DF">
        <w:rPr>
          <w:rFonts w:asciiTheme="majorBidi" w:hAnsiTheme="majorBidi" w:cs="Estrangelo Edessa"/>
          <w:rtl/>
          <w:lang w:bidi="syr-SY"/>
        </w:rPr>
        <w:t>596</w:t>
      </w:r>
      <w:r w:rsidR="00DD6BD1">
        <w:rPr>
          <w:rFonts w:asciiTheme="majorBidi" w:hAnsiTheme="majorBidi" w:cs="Estrangelo Edessa"/>
          <w:lang w:bidi="syr-SY"/>
        </w:rPr>
        <w:t>)</w:t>
      </w:r>
      <w:r w:rsidRPr="2A2CB7DF">
        <w:rPr>
          <w:rFonts w:asciiTheme="majorBidi" w:hAnsiTheme="majorBidi" w:cs="Estrangelo Edessa"/>
          <w:lang w:bidi="syr-SY"/>
        </w:rPr>
        <w:t xml:space="preserve">. </w:t>
      </w:r>
      <w:r w:rsidR="000F5900">
        <w:rPr>
          <w:rFonts w:asciiTheme="majorBidi" w:hAnsiTheme="majorBidi" w:cs="Estrangelo Edessa"/>
          <w:lang w:bidi="syr-SY"/>
        </w:rPr>
        <w:t>T</w:t>
      </w:r>
      <w:r w:rsidRPr="2A2CB7DF">
        <w:rPr>
          <w:rFonts w:asciiTheme="majorBidi" w:hAnsiTheme="majorBidi" w:cs="Estrangelo Edessa"/>
          <w:lang w:bidi="syr-SY"/>
        </w:rPr>
        <w:t xml:space="preserve">he </w:t>
      </w:r>
      <w:proofErr w:type="spellStart"/>
      <w:r w:rsidRPr="2A2CB7DF">
        <w:rPr>
          <w:rFonts w:asciiTheme="majorBidi" w:hAnsiTheme="majorBidi" w:cs="Estrangelo Edessa"/>
          <w:lang w:bidi="syr-SY"/>
        </w:rPr>
        <w:t>Ḥudra</w:t>
      </w:r>
      <w:proofErr w:type="spellEnd"/>
      <w:r w:rsidRPr="2A2CB7DF">
        <w:rPr>
          <w:rFonts w:asciiTheme="majorBidi" w:hAnsiTheme="majorBidi" w:cs="Estrangelo Edessa"/>
          <w:lang w:bidi="syr-SY"/>
        </w:rPr>
        <w:t xml:space="preserve"> only includes the refrain </w:t>
      </w:r>
      <w:r w:rsidR="002812E8">
        <w:rPr>
          <w:rFonts w:asciiTheme="majorBidi" w:hAnsiTheme="majorBidi" w:cs="Estrangelo Edessa"/>
          <w:lang w:bidi="syr-SY"/>
        </w:rPr>
        <w:t>`</w:t>
      </w:r>
      <w:proofErr w:type="spellStart"/>
      <w:r w:rsidR="002812E8" w:rsidRPr="002812E8">
        <w:rPr>
          <w:rFonts w:asciiTheme="majorBidi" w:hAnsiTheme="majorBidi" w:cs="Estrangelo Edessa"/>
          <w:i/>
          <w:iCs/>
          <w:lang w:bidi="syr-SY"/>
        </w:rPr>
        <w:t>unāya</w:t>
      </w:r>
      <w:proofErr w:type="spellEnd"/>
      <w:r w:rsidR="002812E8">
        <w:rPr>
          <w:rFonts w:asciiTheme="majorBidi" w:hAnsiTheme="majorBidi" w:cs="Estrangelo Edessa"/>
          <w:lang w:bidi="syr-SY"/>
        </w:rPr>
        <w:t xml:space="preserve"> </w:t>
      </w:r>
      <w:r w:rsidRPr="2A2CB7DF">
        <w:rPr>
          <w:rFonts w:asciiTheme="majorBidi" w:hAnsiTheme="majorBidi" w:cs="Estrangelo Edessa"/>
          <w:lang w:bidi="syr-SY"/>
        </w:rPr>
        <w:t xml:space="preserve">and three verses </w:t>
      </w:r>
      <w:proofErr w:type="spellStart"/>
      <w:r w:rsidRPr="2A2CB7DF">
        <w:rPr>
          <w:rFonts w:asciiTheme="majorBidi" w:hAnsiTheme="majorBidi" w:cs="Estrangelo Edessa"/>
          <w:i/>
          <w:iCs/>
          <w:lang w:bidi="syr-SY"/>
        </w:rPr>
        <w:t>bāte</w:t>
      </w:r>
      <w:proofErr w:type="spellEnd"/>
      <w:r w:rsidRPr="2A2CB7DF">
        <w:rPr>
          <w:rFonts w:asciiTheme="majorBidi" w:hAnsiTheme="majorBidi" w:cs="Estrangelo Edessa"/>
          <w:lang w:bidi="syr-SY"/>
        </w:rPr>
        <w:t xml:space="preserve"> of the </w:t>
      </w:r>
      <w:proofErr w:type="spellStart"/>
      <w:r w:rsidRPr="2A2CB7DF">
        <w:rPr>
          <w:rFonts w:asciiTheme="majorBidi" w:hAnsiTheme="majorBidi" w:cs="Estrangelo Edessa"/>
          <w:i/>
          <w:iCs/>
          <w:lang w:bidi="syr-SY"/>
        </w:rPr>
        <w:t>madrāshe</w:t>
      </w:r>
      <w:proofErr w:type="spellEnd"/>
      <w:r w:rsidRPr="2A2CB7DF">
        <w:rPr>
          <w:rFonts w:asciiTheme="majorBidi" w:hAnsiTheme="majorBidi" w:cs="Estrangelo Edessa"/>
          <w:lang w:bidi="syr-SY"/>
        </w:rPr>
        <w:t xml:space="preserve">. As Brock indicates, this </w:t>
      </w:r>
      <w:proofErr w:type="spellStart"/>
      <w:r w:rsidRPr="2A2CB7DF">
        <w:rPr>
          <w:rFonts w:asciiTheme="majorBidi" w:hAnsiTheme="majorBidi" w:cs="Estrangelo Edessa"/>
          <w:i/>
          <w:iCs/>
          <w:lang w:bidi="syr-SY"/>
        </w:rPr>
        <w:t>madrāshe</w:t>
      </w:r>
      <w:proofErr w:type="spellEnd"/>
      <w:r w:rsidRPr="2A2CB7DF">
        <w:rPr>
          <w:rFonts w:asciiTheme="majorBidi" w:hAnsiTheme="majorBidi" w:cs="Estrangelo Edessa"/>
          <w:lang w:bidi="syr-SY"/>
        </w:rPr>
        <w:t xml:space="preserve"> appeared in the earlier manuscripts of </w:t>
      </w:r>
      <w:proofErr w:type="spellStart"/>
      <w:r w:rsidRPr="2A2CB7DF">
        <w:rPr>
          <w:rFonts w:asciiTheme="majorBidi" w:hAnsiTheme="majorBidi" w:cs="Estrangelo Edessa"/>
          <w:i/>
          <w:iCs/>
          <w:lang w:bidi="syr-SY"/>
        </w:rPr>
        <w:t>madrāshe</w:t>
      </w:r>
      <w:proofErr w:type="spellEnd"/>
      <w:r w:rsidRPr="2A2CB7DF">
        <w:rPr>
          <w:rFonts w:asciiTheme="majorBidi" w:hAnsiTheme="majorBidi" w:cs="Estrangelo Edessa"/>
          <w:lang w:bidi="syr-SY"/>
        </w:rPr>
        <w:t xml:space="preserve"> of Mar </w:t>
      </w:r>
      <w:proofErr w:type="spellStart"/>
      <w:r w:rsidR="3F9CB47D" w:rsidRPr="2A2CB7DF">
        <w:rPr>
          <w:rFonts w:asciiTheme="majorBidi" w:hAnsiTheme="majorBidi" w:cs="Estrangelo Edessa"/>
          <w:lang w:bidi="syr-SY"/>
        </w:rPr>
        <w:t>Aprem</w:t>
      </w:r>
      <w:proofErr w:type="spellEnd"/>
      <w:r w:rsidRPr="2A2CB7DF">
        <w:rPr>
          <w:rFonts w:asciiTheme="majorBidi" w:hAnsiTheme="majorBidi" w:cs="Estrangelo Edessa"/>
          <w:lang w:bidi="syr-SY"/>
        </w:rPr>
        <w:t>.</w:t>
      </w:r>
      <w:r w:rsidR="00EF0C84" w:rsidRPr="2A2CB7DF">
        <w:rPr>
          <w:rStyle w:val="FootnoteReference"/>
          <w:rFonts w:asciiTheme="majorBidi" w:hAnsiTheme="majorBidi" w:cs="Estrangelo Edessa"/>
          <w:lang w:bidi="syr-SY"/>
        </w:rPr>
        <w:footnoteReference w:id="164"/>
      </w:r>
      <w:r w:rsidRPr="2A2CB7DF">
        <w:rPr>
          <w:rFonts w:asciiTheme="majorBidi" w:hAnsiTheme="majorBidi" w:cs="Estrangelo Edessa"/>
          <w:lang w:bidi="syr-SY"/>
        </w:rPr>
        <w:t xml:space="preserve"> This </w:t>
      </w:r>
      <w:proofErr w:type="spellStart"/>
      <w:r w:rsidRPr="2A2CB7DF">
        <w:rPr>
          <w:rFonts w:asciiTheme="majorBidi" w:hAnsiTheme="majorBidi" w:cs="Estrangelo Edessa"/>
          <w:i/>
          <w:iCs/>
          <w:lang w:bidi="syr-SY"/>
        </w:rPr>
        <w:t>madrāshe</w:t>
      </w:r>
      <w:proofErr w:type="spellEnd"/>
      <w:r w:rsidRPr="2A2CB7DF">
        <w:rPr>
          <w:rFonts w:asciiTheme="majorBidi" w:hAnsiTheme="majorBidi" w:cs="Estrangelo Edessa"/>
          <w:lang w:bidi="syr-SY"/>
        </w:rPr>
        <w:t xml:space="preserve"> teaches about the birth of </w:t>
      </w:r>
      <w:r w:rsidR="597B6583" w:rsidRPr="2A2CB7DF">
        <w:rPr>
          <w:rFonts w:asciiTheme="majorBidi" w:hAnsiTheme="majorBidi" w:cs="Estrangelo Edessa"/>
          <w:lang w:bidi="syr-SY"/>
        </w:rPr>
        <w:t>Christ</w:t>
      </w:r>
      <w:r w:rsidRPr="2A2CB7DF">
        <w:rPr>
          <w:rFonts w:asciiTheme="majorBidi" w:hAnsiTheme="majorBidi" w:cs="Estrangelo Edessa"/>
          <w:lang w:bidi="syr-SY"/>
        </w:rPr>
        <w:t xml:space="preserve">, from his earthly mother and a heavenly father, affirming his divinity as a son of the king. The text also teaches about the birth </w:t>
      </w:r>
      <w:r w:rsidR="106DE0A4" w:rsidRPr="2A2CB7DF">
        <w:rPr>
          <w:rFonts w:asciiTheme="majorBidi" w:hAnsiTheme="majorBidi" w:cs="Estrangelo Edessa"/>
          <w:lang w:bidi="syr-SY"/>
        </w:rPr>
        <w:t>events that</w:t>
      </w:r>
      <w:r w:rsidRPr="2A2CB7DF">
        <w:rPr>
          <w:rFonts w:asciiTheme="majorBidi" w:hAnsiTheme="majorBidi" w:cs="Estrangelo Edessa"/>
          <w:lang w:bidi="syr-SY"/>
        </w:rPr>
        <w:t xml:space="preserve"> occurred in Bethlehem, and the characters of the </w:t>
      </w:r>
      <w:r w:rsidR="00AB3CF6">
        <w:rPr>
          <w:rFonts w:asciiTheme="majorBidi" w:hAnsiTheme="majorBidi" w:cs="Estrangelo Edessa"/>
          <w:lang w:bidi="syr-SY"/>
        </w:rPr>
        <w:t>m</w:t>
      </w:r>
      <w:r w:rsidRPr="2A2CB7DF">
        <w:rPr>
          <w:rFonts w:asciiTheme="majorBidi" w:hAnsiTheme="majorBidi" w:cs="Estrangelo Edessa"/>
          <w:lang w:bidi="syr-SY"/>
        </w:rPr>
        <w:t xml:space="preserve">anger. The order of this </w:t>
      </w:r>
      <w:proofErr w:type="spellStart"/>
      <w:r w:rsidRPr="2A2CB7DF">
        <w:rPr>
          <w:rFonts w:asciiTheme="majorBidi" w:hAnsiTheme="majorBidi" w:cs="Estrangelo Edessa"/>
          <w:i/>
          <w:iCs/>
          <w:lang w:bidi="syr-SY"/>
        </w:rPr>
        <w:t>madrāshe</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in the liturgy as assigned in the </w:t>
      </w:r>
      <w:proofErr w:type="spellStart"/>
      <w:r w:rsidRPr="2A2CB7DF">
        <w:rPr>
          <w:rFonts w:asciiTheme="majorBidi" w:hAnsiTheme="majorBidi" w:cs="Estrangelo Edessa"/>
          <w:lang w:bidi="syr-SY"/>
        </w:rPr>
        <w:t>Ḥudra</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comes the second</w:t>
      </w:r>
      <w:r w:rsidR="00DE733C">
        <w:rPr>
          <w:rFonts w:asciiTheme="majorBidi" w:hAnsiTheme="majorBidi" w:cs="Estrangelo Edessa"/>
          <w:lang w:bidi="syr-SY"/>
        </w:rPr>
        <w:t>.</w:t>
      </w:r>
      <w:r w:rsidR="00EF0C84" w:rsidRPr="2A2CB7DF">
        <w:rPr>
          <w:rStyle w:val="FootnoteReference"/>
          <w:rFonts w:asciiTheme="majorBidi" w:hAnsiTheme="majorBidi" w:cs="Estrangelo Edessa"/>
          <w:lang w:bidi="syr-SY"/>
        </w:rPr>
        <w:footnoteReference w:id="165"/>
      </w:r>
      <w:r w:rsidR="00DE733C">
        <w:rPr>
          <w:rFonts w:asciiTheme="majorBidi" w:hAnsiTheme="majorBidi" w:cs="Estrangelo Edessa"/>
          <w:lang w:bidi="syr-SY"/>
        </w:rPr>
        <w:t xml:space="preserve"> </w:t>
      </w:r>
      <w:proofErr w:type="gramStart"/>
      <w:r w:rsidRPr="2A2CB7DF">
        <w:rPr>
          <w:rFonts w:asciiTheme="majorBidi" w:hAnsiTheme="majorBidi" w:cs="Estrangelo Edessa"/>
          <w:lang w:bidi="syr-SY"/>
        </w:rPr>
        <w:t xml:space="preserve">Both </w:t>
      </w:r>
      <w:proofErr w:type="spellStart"/>
      <w:r w:rsidR="68AC954C" w:rsidRPr="2A2CB7DF">
        <w:rPr>
          <w:rFonts w:asciiTheme="majorBidi" w:hAnsiTheme="majorBidi" w:cs="Estrangelo Edessa"/>
          <w:i/>
          <w:iCs/>
          <w:lang w:bidi="syr-SY"/>
        </w:rPr>
        <w:t>m</w:t>
      </w:r>
      <w:r w:rsidR="2DFF3A4A" w:rsidRPr="2A2CB7DF">
        <w:rPr>
          <w:rFonts w:asciiTheme="majorBidi" w:hAnsiTheme="majorBidi" w:cs="Estrangelo Edessa"/>
          <w:i/>
          <w:iCs/>
          <w:lang w:bidi="syr-SY"/>
        </w:rPr>
        <w:t>adrāshe</w:t>
      </w:r>
      <w:proofErr w:type="spellEnd"/>
      <w:proofErr w:type="gramEnd"/>
      <w:r w:rsidRPr="2A2CB7DF">
        <w:rPr>
          <w:rFonts w:asciiTheme="majorBidi" w:hAnsiTheme="majorBidi" w:cs="Estrangelo Edessa"/>
          <w:lang w:bidi="syr-SY"/>
        </w:rPr>
        <w:t xml:space="preserve"> are to be performed after the previous </w:t>
      </w:r>
      <w:proofErr w:type="spellStart"/>
      <w:r w:rsidRPr="2A2CB7DF">
        <w:rPr>
          <w:rFonts w:asciiTheme="majorBidi" w:hAnsiTheme="majorBidi" w:cstheme="majorBidi"/>
          <w:i/>
          <w:iCs/>
        </w:rPr>
        <w:t>Tišbuḥta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Brikh</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Khannana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during the vigil </w:t>
      </w:r>
      <w:proofErr w:type="spellStart"/>
      <w:r w:rsidR="597B6583" w:rsidRPr="2A2CB7DF">
        <w:rPr>
          <w:rFonts w:asciiTheme="majorBidi" w:hAnsiTheme="majorBidi" w:cstheme="majorBidi"/>
          <w:i/>
          <w:iCs/>
        </w:rPr>
        <w:t>shharta</w:t>
      </w:r>
      <w:proofErr w:type="spellEnd"/>
      <w:r w:rsidR="597B6583" w:rsidRPr="2A2CB7DF">
        <w:rPr>
          <w:rFonts w:asciiTheme="majorBidi" w:hAnsiTheme="majorBidi" w:cstheme="majorBidi"/>
          <w:i/>
          <w:iCs/>
        </w:rPr>
        <w:t xml:space="preserve">. </w:t>
      </w:r>
      <w:r w:rsidRPr="2A2CB7DF">
        <w:rPr>
          <w:rFonts w:asciiTheme="majorBidi" w:hAnsiTheme="majorBidi" w:cstheme="majorBidi"/>
        </w:rPr>
        <w:t xml:space="preserve">The solo singer (male or female) begins chanting </w:t>
      </w:r>
      <w:proofErr w:type="spellStart"/>
      <w:r w:rsidRPr="2A2CB7DF">
        <w:rPr>
          <w:rFonts w:asciiTheme="majorBidi" w:hAnsiTheme="majorBidi" w:cstheme="majorBidi"/>
        </w:rPr>
        <w:t>the</w:t>
      </w:r>
      <w:r w:rsidR="002812E8">
        <w:rPr>
          <w:rFonts w:asciiTheme="majorBidi" w:hAnsiTheme="majorBidi" w:cstheme="majorBidi"/>
        </w:rPr>
        <w:t>refrain</w:t>
      </w:r>
      <w:proofErr w:type="spellEnd"/>
      <w:r w:rsidRPr="00AF7FE3">
        <w:rPr>
          <w:rFonts w:asciiTheme="majorBidi" w:eastAsia="Times New Roman" w:hAnsiTheme="majorBidi" w:cstheme="majorBidi"/>
          <w:color w:val="000000" w:themeColor="text1"/>
          <w:shd w:val="clear" w:color="auto" w:fill="FFFFFF"/>
        </w:rPr>
        <w:t xml:space="preserve"> </w:t>
      </w:r>
      <w:r w:rsidRPr="00AF7FE3">
        <w:rPr>
          <w:rFonts w:asciiTheme="majorBidi" w:eastAsia="Times New Roman" w:hAnsiTheme="majorBidi" w:cstheme="majorBidi"/>
          <w:i/>
          <w:iCs/>
          <w:color w:val="000000" w:themeColor="text1"/>
          <w:shd w:val="clear" w:color="auto" w:fill="FFFFFF"/>
        </w:rPr>
        <w:t>`</w:t>
      </w:r>
      <w:proofErr w:type="spellStart"/>
      <w:r w:rsidRPr="00AF7FE3">
        <w:rPr>
          <w:rFonts w:asciiTheme="majorBidi" w:eastAsia="Times New Roman" w:hAnsiTheme="majorBidi" w:cstheme="majorBidi"/>
          <w:i/>
          <w:iCs/>
          <w:color w:val="000000" w:themeColor="text1"/>
          <w:shd w:val="clear" w:color="auto" w:fill="FFFFFF"/>
        </w:rPr>
        <w:t>Unāya</w:t>
      </w:r>
      <w:proofErr w:type="spellEnd"/>
      <w:r w:rsidRPr="00AF7FE3">
        <w:rPr>
          <w:rFonts w:ascii="AA- East Syriac Marcus" w:hAnsi="AA- East Syriac Marcus" w:cs="AA- East Syriac Marcus"/>
          <w:color w:val="000000" w:themeColor="text1"/>
          <w:sz w:val="32"/>
          <w:szCs w:val="32"/>
          <w:lang w:val="en-CA"/>
        </w:rPr>
        <w:t>,</w:t>
      </w:r>
      <w:r w:rsidRPr="2A2CB7DF">
        <w:rPr>
          <w:rFonts w:ascii="AA- East Syriac Marcus" w:hAnsi="AA- East Syriac Marcus" w:cs="AA- East Syriac Marcus"/>
          <w:sz w:val="32"/>
          <w:szCs w:val="32"/>
          <w:lang w:val="en-CA"/>
        </w:rPr>
        <w:t xml:space="preserve"> </w:t>
      </w:r>
      <w:r w:rsidRPr="2A2CB7DF">
        <w:rPr>
          <w:rFonts w:asciiTheme="majorBidi" w:hAnsiTheme="majorBidi" w:cstheme="majorBidi"/>
          <w:lang w:val="en-CA"/>
        </w:rPr>
        <w:t xml:space="preserve">the choir repeats the </w:t>
      </w:r>
      <w:r w:rsidR="002812E8">
        <w:rPr>
          <w:rFonts w:asciiTheme="majorBidi" w:eastAsia="Times New Roman" w:hAnsiTheme="majorBidi" w:cstheme="majorBidi"/>
          <w:i/>
          <w:iCs/>
          <w:shd w:val="clear" w:color="auto" w:fill="FFFFFF"/>
        </w:rPr>
        <w:t>`</w:t>
      </w:r>
      <w:proofErr w:type="spellStart"/>
      <w:r w:rsidR="002812E8">
        <w:rPr>
          <w:rFonts w:asciiTheme="majorBidi" w:eastAsia="Times New Roman" w:hAnsiTheme="majorBidi" w:cstheme="majorBidi"/>
          <w:i/>
          <w:iCs/>
          <w:shd w:val="clear" w:color="auto" w:fill="FFFFFF"/>
        </w:rPr>
        <w:t>unāya</w:t>
      </w:r>
      <w:proofErr w:type="spellEnd"/>
      <w:r w:rsidR="002812E8">
        <w:rPr>
          <w:rFonts w:asciiTheme="majorBidi" w:eastAsia="Times New Roman" w:hAnsiTheme="majorBidi" w:cstheme="majorBidi"/>
          <w:i/>
          <w:iCs/>
          <w:shd w:val="clear" w:color="auto" w:fill="FFFFFF"/>
        </w:rPr>
        <w:t xml:space="preserve"> </w:t>
      </w:r>
      <w:r w:rsidRPr="2A2CB7DF">
        <w:rPr>
          <w:rFonts w:asciiTheme="majorBidi" w:eastAsia="Times New Roman" w:hAnsiTheme="majorBidi" w:cstheme="majorBidi"/>
          <w:shd w:val="clear" w:color="auto" w:fill="FFFFFF"/>
        </w:rPr>
        <w:t xml:space="preserve">after the soloist. </w:t>
      </w:r>
    </w:p>
    <w:p w14:paraId="2C103921" w14:textId="16E72E37" w:rsidR="00EF0C84" w:rsidRPr="00B90D6D" w:rsidRDefault="0D54BFB4" w:rsidP="009C5DA7">
      <w:pPr>
        <w:spacing w:line="480" w:lineRule="auto"/>
        <w:ind w:firstLine="720"/>
        <w:rPr>
          <w:rFonts w:asciiTheme="majorBidi" w:hAnsiTheme="majorBidi" w:cstheme="majorBidi"/>
          <w:i/>
          <w:iCs/>
        </w:rPr>
      </w:pPr>
      <w:r w:rsidRPr="2A2CB7DF">
        <w:rPr>
          <w:rFonts w:asciiTheme="majorBidi" w:eastAsia="Times New Roman" w:hAnsiTheme="majorBidi" w:cstheme="majorBidi"/>
          <w:shd w:val="clear" w:color="auto" w:fill="FFFFFF"/>
        </w:rPr>
        <w:t xml:space="preserve">The soloist only chants the verses </w:t>
      </w:r>
      <w:r w:rsidRPr="2A2CB7DF">
        <w:rPr>
          <w:rFonts w:asciiTheme="majorBidi" w:hAnsiTheme="majorBidi" w:cstheme="majorBidi"/>
          <w:i/>
          <w:iCs/>
          <w:lang w:val="en-CA" w:bidi="syr-SY"/>
        </w:rPr>
        <w:t>Bate</w:t>
      </w:r>
      <w:r w:rsidR="597B6583" w:rsidRPr="2A2CB7DF">
        <w:rPr>
          <w:rFonts w:ascii="AA- East Syriac Marcus" w:hAnsi="AA- East Syriac Marcus" w:cs="AA- East Syriac Marcus"/>
          <w:sz w:val="28"/>
          <w:szCs w:val="28"/>
          <w:lang w:val="en-CA" w:bidi="syr-SY"/>
        </w:rPr>
        <w:t xml:space="preserve"> </w:t>
      </w:r>
      <w:r w:rsidRPr="2A2CB7DF">
        <w:rPr>
          <w:rFonts w:asciiTheme="majorBidi" w:hAnsiTheme="majorBidi" w:cstheme="majorBidi"/>
          <w:lang w:val="en-CA"/>
        </w:rPr>
        <w:t>followed by the choir chanting the</w:t>
      </w:r>
      <w:r w:rsidR="002812E8">
        <w:rPr>
          <w:rFonts w:asciiTheme="majorBidi" w:eastAsia="Times New Roman" w:hAnsiTheme="majorBidi" w:cstheme="majorBidi"/>
          <w:i/>
          <w:iCs/>
          <w:shd w:val="clear" w:color="auto" w:fill="FFFFFF"/>
        </w:rPr>
        <w:t>`</w:t>
      </w:r>
      <w:proofErr w:type="spellStart"/>
      <w:r w:rsidR="002812E8">
        <w:rPr>
          <w:rFonts w:asciiTheme="majorBidi" w:eastAsia="Times New Roman" w:hAnsiTheme="majorBidi" w:cstheme="majorBidi"/>
          <w:i/>
          <w:iCs/>
          <w:shd w:val="clear" w:color="auto" w:fill="FFFFFF"/>
        </w:rPr>
        <w:t>unāya</w:t>
      </w:r>
      <w:proofErr w:type="spellEnd"/>
      <w:r w:rsidR="002812E8">
        <w:rPr>
          <w:rFonts w:asciiTheme="majorBidi" w:eastAsia="Times New Roman" w:hAnsiTheme="majorBidi" w:cstheme="majorBidi"/>
          <w:i/>
          <w:iCs/>
          <w:shd w:val="clear" w:color="auto" w:fill="FFFFFF"/>
        </w:rPr>
        <w:t xml:space="preserve"> </w:t>
      </w:r>
      <w:r w:rsidRPr="2A2CB7DF">
        <w:rPr>
          <w:rFonts w:asciiTheme="majorBidi" w:eastAsia="Times New Roman" w:hAnsiTheme="majorBidi" w:cstheme="majorBidi"/>
          <w:shd w:val="clear" w:color="auto" w:fill="FFFFFF"/>
        </w:rPr>
        <w:t xml:space="preserve">after each stanza. Although </w:t>
      </w:r>
      <w:proofErr w:type="spellStart"/>
      <w:r w:rsidRPr="2A2CB7DF">
        <w:rPr>
          <w:rFonts w:asciiTheme="majorBidi" w:hAnsiTheme="majorBidi" w:cs="Estrangelo Edessa"/>
          <w:i/>
          <w:iCs/>
          <w:lang w:bidi="syr-SY"/>
        </w:rPr>
        <w:t>madrāshe</w:t>
      </w:r>
      <w:proofErr w:type="spellEnd"/>
      <w:r w:rsidRPr="2A2CB7DF">
        <w:rPr>
          <w:rFonts w:asciiTheme="majorBidi" w:eastAsia="Times New Roman" w:hAnsiTheme="majorBidi" w:cstheme="majorBidi"/>
          <w:shd w:val="clear" w:color="auto" w:fill="FFFFFF"/>
        </w:rPr>
        <w:t xml:space="preserve"> could be chanted by both males and a </w:t>
      </w:r>
      <w:r w:rsidR="1A8479C9" w:rsidRPr="2A2CB7DF">
        <w:rPr>
          <w:rFonts w:asciiTheme="majorBidi" w:eastAsia="Times New Roman" w:hAnsiTheme="majorBidi" w:cstheme="majorBidi"/>
          <w:shd w:val="clear" w:color="auto" w:fill="FFFFFF"/>
        </w:rPr>
        <w:t>female</w:t>
      </w:r>
      <w:r w:rsidR="00C16B95">
        <w:rPr>
          <w:rFonts w:asciiTheme="majorBidi" w:eastAsia="Times New Roman" w:hAnsiTheme="majorBidi" w:cstheme="majorBidi"/>
          <w:shd w:val="clear" w:color="auto" w:fill="FFFFFF"/>
        </w:rPr>
        <w:t>s</w:t>
      </w:r>
      <w:r w:rsidRPr="2A2CB7DF">
        <w:rPr>
          <w:rFonts w:asciiTheme="majorBidi" w:eastAsia="Times New Roman" w:hAnsiTheme="majorBidi" w:cstheme="majorBidi"/>
          <w:shd w:val="clear" w:color="auto" w:fill="FFFFFF"/>
        </w:rPr>
        <w:t xml:space="preserve">, we know from </w:t>
      </w:r>
      <w:r w:rsidR="597B6583" w:rsidRPr="2A2CB7DF">
        <w:rPr>
          <w:rFonts w:asciiTheme="majorBidi" w:eastAsia="Times New Roman" w:hAnsiTheme="majorBidi" w:cstheme="majorBidi"/>
          <w:shd w:val="clear" w:color="auto" w:fill="FFFFFF"/>
        </w:rPr>
        <w:t>the</w:t>
      </w:r>
      <w:r w:rsidRPr="2A2CB7DF">
        <w:rPr>
          <w:rFonts w:asciiTheme="majorBidi" w:eastAsia="Times New Roman" w:hAnsiTheme="majorBidi" w:cstheme="majorBidi"/>
          <w:shd w:val="clear" w:color="auto" w:fill="FFFFFF"/>
        </w:rPr>
        <w:t xml:space="preserve"> Vita</w:t>
      </w:r>
      <w:r w:rsidR="597B6583" w:rsidRPr="2A2CB7DF">
        <w:rPr>
          <w:rFonts w:asciiTheme="majorBidi" w:eastAsia="Times New Roman" w:hAnsiTheme="majorBidi" w:cstheme="majorBidi"/>
          <w:i/>
          <w:iCs/>
          <w:shd w:val="clear" w:color="auto" w:fill="FFFFFF"/>
        </w:rPr>
        <w:t xml:space="preserve"> </w:t>
      </w:r>
      <w:r w:rsidR="597B6583" w:rsidRPr="2A2CB7DF">
        <w:rPr>
          <w:rFonts w:asciiTheme="majorBidi" w:eastAsia="Times New Roman" w:hAnsiTheme="majorBidi" w:cstheme="majorBidi"/>
          <w:shd w:val="clear" w:color="auto" w:fill="FFFFFF"/>
        </w:rPr>
        <w:t>of</w:t>
      </w:r>
      <w:r w:rsidRPr="2A2CB7DF">
        <w:rPr>
          <w:rFonts w:asciiTheme="majorBidi" w:eastAsia="Times New Roman" w:hAnsiTheme="majorBidi" w:cstheme="majorBidi"/>
          <w:shd w:val="clear" w:color="auto" w:fill="FFFFFF"/>
        </w:rPr>
        <w:t xml:space="preserve"> Mar </w:t>
      </w:r>
      <w:proofErr w:type="spellStart"/>
      <w:r w:rsidR="3F9CB47D" w:rsidRPr="2A2CB7DF">
        <w:rPr>
          <w:rFonts w:asciiTheme="majorBidi" w:eastAsia="Times New Roman" w:hAnsiTheme="majorBidi" w:cstheme="majorBidi"/>
          <w:shd w:val="clear" w:color="auto" w:fill="FFFFFF"/>
        </w:rPr>
        <w:t>Aprem</w:t>
      </w:r>
      <w:proofErr w:type="spellEnd"/>
      <w:r w:rsidR="597B6583" w:rsidRPr="2A2CB7DF">
        <w:rPr>
          <w:rFonts w:asciiTheme="majorBidi" w:eastAsia="Times New Roman" w:hAnsiTheme="majorBidi" w:cstheme="majorBidi"/>
          <w:shd w:val="clear" w:color="auto" w:fill="FFFFFF"/>
        </w:rPr>
        <w:t>, that he trained the women</w:t>
      </w:r>
      <w:r w:rsidRPr="2A2CB7DF">
        <w:rPr>
          <w:rFonts w:asciiTheme="majorBidi" w:eastAsia="Times New Roman" w:hAnsiTheme="majorBidi" w:cstheme="majorBidi"/>
          <w:shd w:val="clear" w:color="auto" w:fill="FFFFFF"/>
        </w:rPr>
        <w:t xml:space="preserve"> choir to chant </w:t>
      </w:r>
      <w:r w:rsidR="27CDAC0E" w:rsidRPr="2A2CB7DF">
        <w:rPr>
          <w:rFonts w:asciiTheme="majorBidi" w:eastAsia="Times New Roman" w:hAnsiTheme="majorBidi" w:cstheme="majorBidi"/>
          <w:shd w:val="clear" w:color="auto" w:fill="FFFFFF"/>
        </w:rPr>
        <w:t>several types</w:t>
      </w:r>
      <w:r w:rsidRPr="2A2CB7DF">
        <w:rPr>
          <w:rFonts w:asciiTheme="majorBidi" w:eastAsia="Times New Roman" w:hAnsiTheme="majorBidi" w:cstheme="majorBidi"/>
          <w:shd w:val="clear" w:color="auto" w:fill="FFFFFF"/>
        </w:rPr>
        <w:t xml:space="preserve"> of hymns including the </w:t>
      </w:r>
      <w:proofErr w:type="spellStart"/>
      <w:r w:rsidRPr="2A2CB7DF">
        <w:rPr>
          <w:rFonts w:asciiTheme="majorBidi" w:hAnsiTheme="majorBidi" w:cs="Estrangelo Edessa"/>
          <w:i/>
          <w:iCs/>
          <w:lang w:bidi="syr-SY"/>
        </w:rPr>
        <w:t>madrāshe</w:t>
      </w:r>
      <w:proofErr w:type="spellEnd"/>
      <w:r w:rsidRPr="2A2CB7DF">
        <w:rPr>
          <w:rFonts w:asciiTheme="majorBidi" w:eastAsia="Times New Roman" w:hAnsiTheme="majorBidi" w:cstheme="majorBidi"/>
          <w:shd w:val="clear" w:color="auto" w:fill="FFFFFF"/>
        </w:rPr>
        <w:t>.</w:t>
      </w:r>
      <w:r w:rsidR="00EF0C84" w:rsidRPr="00F0578A">
        <w:rPr>
          <w:rStyle w:val="FootnoteReference"/>
          <w:rFonts w:asciiTheme="majorBidi" w:eastAsia="Times New Roman" w:hAnsiTheme="majorBidi" w:cstheme="majorBidi"/>
          <w:shd w:val="clear" w:color="auto" w:fill="FFFFFF"/>
        </w:rPr>
        <w:footnoteReference w:id="166"/>
      </w:r>
      <w:r w:rsidRPr="2A2CB7DF">
        <w:rPr>
          <w:rFonts w:asciiTheme="majorBidi" w:eastAsia="Times New Roman" w:hAnsiTheme="majorBidi" w:cstheme="majorBidi"/>
          <w:i/>
          <w:iCs/>
          <w:shd w:val="clear" w:color="auto" w:fill="FFFFFF"/>
        </w:rPr>
        <w:t xml:space="preserve"> </w:t>
      </w:r>
      <w:r w:rsidRPr="2A2CB7DF">
        <w:rPr>
          <w:rFonts w:asciiTheme="majorBidi" w:eastAsia="Times New Roman" w:hAnsiTheme="majorBidi" w:cstheme="majorBidi"/>
          <w:shd w:val="clear" w:color="auto" w:fill="FFFFFF"/>
        </w:rPr>
        <w:t xml:space="preserve">The role of women chanting the </w:t>
      </w:r>
      <w:proofErr w:type="spellStart"/>
      <w:r w:rsidRPr="2A2CB7DF">
        <w:rPr>
          <w:rFonts w:asciiTheme="majorBidi" w:hAnsiTheme="majorBidi" w:cs="Estrangelo Edessa"/>
          <w:i/>
          <w:iCs/>
          <w:lang w:bidi="syr-SY"/>
        </w:rPr>
        <w:t>madrāshe</w:t>
      </w:r>
      <w:proofErr w:type="spellEnd"/>
      <w:r w:rsidRPr="2A2CB7DF">
        <w:rPr>
          <w:rFonts w:asciiTheme="majorBidi" w:eastAsia="Times New Roman" w:hAnsiTheme="majorBidi" w:cstheme="majorBidi"/>
          <w:shd w:val="clear" w:color="auto" w:fill="FFFFFF"/>
        </w:rPr>
        <w:t xml:space="preserve"> was also </w:t>
      </w:r>
      <w:r w:rsidR="597B6583" w:rsidRPr="2A2CB7DF">
        <w:rPr>
          <w:rFonts w:asciiTheme="majorBidi" w:eastAsia="Times New Roman" w:hAnsiTheme="majorBidi" w:cstheme="majorBidi"/>
          <w:shd w:val="clear" w:color="auto" w:fill="FFFFFF"/>
        </w:rPr>
        <w:t>mentioned</w:t>
      </w:r>
      <w:r w:rsidRPr="2A2CB7DF">
        <w:rPr>
          <w:rFonts w:asciiTheme="majorBidi" w:eastAsia="Times New Roman" w:hAnsiTheme="majorBidi" w:cstheme="majorBidi"/>
          <w:shd w:val="clear" w:color="auto" w:fill="FFFFFF"/>
        </w:rPr>
        <w:t xml:space="preserve"> </w:t>
      </w:r>
      <w:r w:rsidR="597B6583" w:rsidRPr="2A2CB7DF">
        <w:rPr>
          <w:rFonts w:asciiTheme="majorBidi" w:eastAsia="Times New Roman" w:hAnsiTheme="majorBidi" w:cstheme="majorBidi"/>
          <w:shd w:val="clear" w:color="auto" w:fill="FFFFFF"/>
        </w:rPr>
        <w:t>in</w:t>
      </w:r>
      <w:r w:rsidRPr="2A2CB7DF">
        <w:rPr>
          <w:rFonts w:asciiTheme="majorBidi" w:eastAsia="Times New Roman" w:hAnsiTheme="majorBidi" w:cstheme="majorBidi"/>
          <w:shd w:val="clear" w:color="auto" w:fill="FFFFFF"/>
        </w:rPr>
        <w:t xml:space="preserve"> one </w:t>
      </w:r>
      <w:r w:rsidR="597B6583" w:rsidRPr="2A2CB7DF">
        <w:rPr>
          <w:rFonts w:asciiTheme="majorBidi" w:eastAsia="Times New Roman" w:hAnsiTheme="majorBidi" w:cstheme="majorBidi"/>
          <w:shd w:val="clear" w:color="auto" w:fill="FFFFFF"/>
        </w:rPr>
        <w:t xml:space="preserve">of Mar </w:t>
      </w:r>
      <w:proofErr w:type="spellStart"/>
      <w:r w:rsidR="3F9CB47D" w:rsidRPr="2A2CB7DF">
        <w:rPr>
          <w:rFonts w:asciiTheme="majorBidi" w:eastAsia="Times New Roman" w:hAnsiTheme="majorBidi" w:cstheme="majorBidi"/>
          <w:shd w:val="clear" w:color="auto" w:fill="FFFFFF"/>
        </w:rPr>
        <w:t>Aprem</w:t>
      </w:r>
      <w:r w:rsidR="597B6583" w:rsidRPr="2A2CB7DF">
        <w:rPr>
          <w:rFonts w:asciiTheme="majorBidi" w:eastAsia="Times New Roman" w:hAnsiTheme="majorBidi" w:cstheme="majorBidi"/>
          <w:shd w:val="clear" w:color="auto" w:fill="FFFFFF"/>
        </w:rPr>
        <w:t>’s</w:t>
      </w:r>
      <w:proofErr w:type="spellEnd"/>
      <w:r w:rsidR="597B6583" w:rsidRPr="2A2CB7DF">
        <w:rPr>
          <w:rFonts w:asciiTheme="majorBidi" w:eastAsia="Times New Roman" w:hAnsiTheme="majorBidi" w:cstheme="majorBidi"/>
          <w:shd w:val="clear" w:color="auto" w:fill="FFFFFF"/>
        </w:rPr>
        <w:t xml:space="preserve"> Easter hymns where he lists the responsibility of each group in the church: “The</w:t>
      </w:r>
      <w:r w:rsidRPr="2A2CB7DF">
        <w:rPr>
          <w:rFonts w:asciiTheme="majorBidi" w:hAnsiTheme="majorBidi" w:cstheme="majorBidi"/>
        </w:rPr>
        <w:t xml:space="preserve"> deacons their lections, the young men their alleluias, the boys their psalms, the virgins their </w:t>
      </w:r>
      <w:proofErr w:type="spellStart"/>
      <w:r w:rsidRPr="2A2CB7DF">
        <w:rPr>
          <w:rFonts w:asciiTheme="majorBidi" w:hAnsiTheme="majorBidi" w:cs="Estrangelo Edessa"/>
          <w:i/>
          <w:iCs/>
          <w:lang w:bidi="syr-SY"/>
        </w:rPr>
        <w:lastRenderedPageBreak/>
        <w:t>madrāshe</w:t>
      </w:r>
      <w:proofErr w:type="spellEnd"/>
      <w:r w:rsidRPr="2A2CB7DF">
        <w:rPr>
          <w:rFonts w:asciiTheme="majorBidi" w:hAnsiTheme="majorBidi" w:cstheme="majorBidi"/>
        </w:rPr>
        <w:t>”.</w:t>
      </w:r>
      <w:r w:rsidR="00EF0C84" w:rsidRPr="2A2CB7DF">
        <w:rPr>
          <w:rStyle w:val="FootnoteReference"/>
          <w:rFonts w:asciiTheme="majorBidi" w:hAnsiTheme="majorBidi" w:cstheme="majorBidi"/>
        </w:rPr>
        <w:footnoteReference w:id="167"/>
      </w:r>
      <w:r w:rsidR="50F3A9AE" w:rsidRPr="2A2CB7DF">
        <w:rPr>
          <w:rFonts w:asciiTheme="majorBidi" w:hAnsiTheme="majorBidi" w:cstheme="majorBidi"/>
        </w:rPr>
        <w:t xml:space="preserve"> </w:t>
      </w:r>
      <w:r w:rsidRPr="2A2CB7DF">
        <w:rPr>
          <w:rFonts w:asciiTheme="majorBidi" w:hAnsiTheme="majorBidi" w:cstheme="majorBidi"/>
        </w:rPr>
        <w:t xml:space="preserve">However, the current performance practice of the </w:t>
      </w:r>
      <w:proofErr w:type="spellStart"/>
      <w:r w:rsidRPr="2A2CB7DF">
        <w:rPr>
          <w:rFonts w:asciiTheme="majorBidi" w:hAnsiTheme="majorBidi" w:cs="Estrangelo Edessa"/>
          <w:i/>
          <w:iCs/>
          <w:lang w:bidi="syr-SY"/>
        </w:rPr>
        <w:t>madrāshe</w:t>
      </w:r>
      <w:proofErr w:type="spellEnd"/>
      <w:r w:rsidRPr="2A2CB7DF">
        <w:rPr>
          <w:rFonts w:asciiTheme="majorBidi" w:hAnsiTheme="majorBidi" w:cstheme="majorBidi"/>
        </w:rPr>
        <w:t xml:space="preserve"> in the Assyrian churches is not limited to women’s soloists</w:t>
      </w:r>
      <w:r w:rsidR="009C5DA7">
        <w:rPr>
          <w:rFonts w:asciiTheme="majorBidi" w:hAnsiTheme="majorBidi" w:cstheme="majorBidi"/>
        </w:rPr>
        <w:t>.</w:t>
      </w:r>
    </w:p>
    <w:p w14:paraId="508F9BFE" w14:textId="31283BD6" w:rsidR="002F1A70" w:rsidRPr="004047FA" w:rsidRDefault="0D54BFB4" w:rsidP="00A3555F">
      <w:pPr>
        <w:spacing w:line="480" w:lineRule="auto"/>
        <w:ind w:firstLine="720"/>
        <w:rPr>
          <w:rFonts w:asciiTheme="majorBidi" w:hAnsiTheme="majorBidi" w:cs="Estrangelo Edessa"/>
          <w:lang w:bidi="syr-SY"/>
        </w:rPr>
      </w:pPr>
      <w:r w:rsidRPr="2A2CB7DF">
        <w:rPr>
          <w:rFonts w:asciiTheme="majorBidi" w:hAnsiTheme="majorBidi" w:cstheme="majorBidi"/>
        </w:rPr>
        <w:t xml:space="preserve">The </w:t>
      </w:r>
      <w:proofErr w:type="spellStart"/>
      <w:r w:rsidRPr="2A2CB7DF">
        <w:rPr>
          <w:rFonts w:asciiTheme="majorBidi" w:hAnsiTheme="majorBidi" w:cs="Estrangelo Edessa"/>
          <w:i/>
          <w:iCs/>
          <w:lang w:bidi="syr-SY"/>
        </w:rPr>
        <w:t>madrāshe</w:t>
      </w:r>
      <w:proofErr w:type="spellEnd"/>
      <w:r w:rsidRPr="2A2CB7DF">
        <w:rPr>
          <w:rFonts w:asciiTheme="majorBidi" w:hAnsiTheme="majorBidi" w:cstheme="majorBidi"/>
        </w:rPr>
        <w:t xml:space="preserve"> has </w:t>
      </w:r>
      <w:r w:rsidR="002812E8">
        <w:rPr>
          <w:rFonts w:asciiTheme="majorBidi" w:eastAsia="Times New Roman" w:hAnsiTheme="majorBidi" w:cstheme="majorBidi"/>
          <w:i/>
          <w:iCs/>
          <w:shd w:val="clear" w:color="auto" w:fill="FFFFFF"/>
        </w:rPr>
        <w:t>`</w:t>
      </w:r>
      <w:proofErr w:type="spellStart"/>
      <w:r w:rsidR="002812E8">
        <w:rPr>
          <w:rFonts w:asciiTheme="majorBidi" w:eastAsia="Times New Roman" w:hAnsiTheme="majorBidi" w:cstheme="majorBidi"/>
          <w:i/>
          <w:iCs/>
          <w:shd w:val="clear" w:color="auto" w:fill="FFFFFF"/>
        </w:rPr>
        <w:t>unāya</w:t>
      </w:r>
      <w:proofErr w:type="spellEnd"/>
      <w:r w:rsidR="002812E8">
        <w:rPr>
          <w:rFonts w:asciiTheme="majorBidi" w:eastAsia="Times New Roman" w:hAnsiTheme="majorBidi" w:cstheme="majorBidi"/>
          <w:i/>
          <w:iCs/>
          <w:shd w:val="clear" w:color="auto" w:fill="FFFFFF"/>
        </w:rPr>
        <w:t xml:space="preserve"> </w:t>
      </w:r>
      <w:r w:rsidRPr="2A2CB7DF">
        <w:rPr>
          <w:rFonts w:asciiTheme="majorBidi" w:eastAsia="Times New Roman" w:hAnsiTheme="majorBidi" w:cstheme="majorBidi"/>
          <w:shd w:val="clear" w:color="auto" w:fill="FFFFFF"/>
        </w:rPr>
        <w:t xml:space="preserve">and </w:t>
      </w:r>
      <w:proofErr w:type="spellStart"/>
      <w:r w:rsidR="005E5D33" w:rsidRPr="2A2CB7DF">
        <w:rPr>
          <w:rFonts w:asciiTheme="majorBidi" w:hAnsiTheme="majorBidi" w:cs="Estrangelo Edessa"/>
          <w:i/>
          <w:iCs/>
          <w:lang w:bidi="syr-SY"/>
        </w:rPr>
        <w:t>bāte</w:t>
      </w:r>
      <w:proofErr w:type="spellEnd"/>
      <w:r w:rsidR="00877CCB">
        <w:rPr>
          <w:rFonts w:asciiTheme="majorBidi" w:eastAsia="Times New Roman" w:hAnsiTheme="majorBidi" w:cstheme="majorBidi"/>
          <w:i/>
          <w:iCs/>
          <w:shd w:val="clear" w:color="auto" w:fill="FFFFFF"/>
        </w:rPr>
        <w:t xml:space="preserve">, </w:t>
      </w:r>
      <w:r w:rsidR="00877CCB">
        <w:rPr>
          <w:rFonts w:asciiTheme="majorBidi" w:eastAsia="Times New Roman" w:hAnsiTheme="majorBidi" w:cstheme="majorBidi"/>
          <w:shd w:val="clear" w:color="auto" w:fill="FFFFFF"/>
        </w:rPr>
        <w:t>but</w:t>
      </w:r>
      <w:r w:rsidR="00BD4C7E">
        <w:rPr>
          <w:rFonts w:asciiTheme="majorBidi" w:eastAsia="Times New Roman" w:hAnsiTheme="majorBidi" w:cstheme="majorBidi"/>
          <w:shd w:val="clear" w:color="auto" w:fill="FFFFFF"/>
        </w:rPr>
        <w:t xml:space="preserve"> </w:t>
      </w:r>
      <w:r w:rsidRPr="2A2CB7DF">
        <w:rPr>
          <w:rFonts w:asciiTheme="majorBidi" w:eastAsia="Times New Roman" w:hAnsiTheme="majorBidi" w:cstheme="majorBidi"/>
          <w:shd w:val="clear" w:color="auto" w:fill="FFFFFF"/>
        </w:rPr>
        <w:t xml:space="preserve">only three </w:t>
      </w:r>
      <w:r w:rsidRPr="2A2CB7DF">
        <w:rPr>
          <w:rFonts w:asciiTheme="majorBidi" w:hAnsiTheme="majorBidi" w:cstheme="majorBidi"/>
        </w:rPr>
        <w:t xml:space="preserve">stanzas are included in the </w:t>
      </w:r>
      <w:proofErr w:type="spellStart"/>
      <w:r w:rsidRPr="2A2CB7DF">
        <w:rPr>
          <w:rFonts w:asciiTheme="majorBidi" w:hAnsiTheme="majorBidi" w:cs="Estrangelo Edessa"/>
          <w:lang w:bidi="syr-SY"/>
        </w:rPr>
        <w:t>Ḥudra</w:t>
      </w:r>
      <w:proofErr w:type="spellEnd"/>
      <w:r w:rsidRPr="2A2CB7DF">
        <w:rPr>
          <w:rFonts w:asciiTheme="majorBidi" w:hAnsiTheme="majorBidi" w:cstheme="majorBidi"/>
        </w:rPr>
        <w:t xml:space="preserve">. This </w:t>
      </w:r>
      <w:proofErr w:type="spellStart"/>
      <w:r w:rsidRPr="2A2CB7DF">
        <w:rPr>
          <w:rFonts w:asciiTheme="majorBidi" w:hAnsiTheme="majorBidi" w:cs="Estrangelo Edessa"/>
          <w:i/>
          <w:iCs/>
          <w:lang w:bidi="syr-SY"/>
        </w:rPr>
        <w:t>madrāsh</w:t>
      </w:r>
      <w:r w:rsidR="005E5D33">
        <w:rPr>
          <w:rFonts w:asciiTheme="majorBidi" w:hAnsiTheme="majorBidi" w:cs="Estrangelo Edessa"/>
          <w:i/>
          <w:iCs/>
          <w:lang w:bidi="syr-SY"/>
        </w:rPr>
        <w:t>a</w:t>
      </w:r>
      <w:proofErr w:type="spellEnd"/>
      <w:r w:rsidRPr="2A2CB7DF">
        <w:rPr>
          <w:rFonts w:asciiTheme="majorBidi" w:hAnsiTheme="majorBidi" w:cs="Estrangelo Edessa"/>
          <w:lang w:bidi="syr-SY"/>
        </w:rPr>
        <w:t xml:space="preserve"> falls under the complex or compound syllabic meters and has irregular syllabic meter. The </w:t>
      </w:r>
      <w:r w:rsidR="002812E8">
        <w:rPr>
          <w:rFonts w:asciiTheme="majorBidi" w:eastAsia="Times New Roman" w:hAnsiTheme="majorBidi" w:cstheme="majorBidi"/>
          <w:i/>
          <w:iCs/>
          <w:shd w:val="clear" w:color="auto" w:fill="FFFFFF"/>
        </w:rPr>
        <w:t>`</w:t>
      </w:r>
      <w:proofErr w:type="spellStart"/>
      <w:r w:rsidR="00A625DD">
        <w:rPr>
          <w:rFonts w:asciiTheme="majorBidi" w:eastAsia="Times New Roman" w:hAnsiTheme="majorBidi" w:cstheme="majorBidi"/>
          <w:i/>
          <w:iCs/>
          <w:shd w:val="clear" w:color="auto" w:fill="FFFFFF"/>
        </w:rPr>
        <w:t>unāya</w:t>
      </w:r>
      <w:proofErr w:type="spellEnd"/>
      <w:r w:rsidR="00A625DD">
        <w:rPr>
          <w:rFonts w:asciiTheme="majorBidi" w:eastAsia="Times New Roman" w:hAnsiTheme="majorBidi" w:cstheme="majorBidi"/>
          <w:i/>
          <w:iCs/>
          <w:shd w:val="clear" w:color="auto" w:fill="FFFFFF"/>
        </w:rPr>
        <w:t xml:space="preserve"> </w:t>
      </w:r>
      <w:r w:rsidR="00A625DD" w:rsidRPr="2A2CB7DF">
        <w:rPr>
          <w:rFonts w:asciiTheme="majorBidi" w:eastAsia="Times New Roman" w:hAnsiTheme="majorBidi" w:cstheme="majorBidi"/>
          <w:shd w:val="clear" w:color="auto" w:fill="FFFFFF"/>
        </w:rPr>
        <w:t>is</w:t>
      </w:r>
      <w:r w:rsidRPr="2A2CB7DF">
        <w:rPr>
          <w:rFonts w:asciiTheme="majorBidi" w:eastAsia="Times New Roman" w:hAnsiTheme="majorBidi" w:cstheme="majorBidi"/>
          <w:shd w:val="clear" w:color="auto" w:fill="FFFFFF"/>
        </w:rPr>
        <w:t xml:space="preserve"> </w:t>
      </w:r>
      <w:r w:rsidR="3171096C" w:rsidRPr="2A2CB7DF">
        <w:rPr>
          <w:rFonts w:asciiTheme="majorBidi" w:eastAsia="Times New Roman" w:hAnsiTheme="majorBidi" w:cstheme="majorBidi"/>
          <w:shd w:val="clear" w:color="auto" w:fill="FFFFFF"/>
        </w:rPr>
        <w:t>in</w:t>
      </w:r>
      <w:r w:rsidRPr="2A2CB7DF">
        <w:rPr>
          <w:rFonts w:asciiTheme="majorBidi" w:eastAsia="Times New Roman" w:hAnsiTheme="majorBidi" w:cstheme="majorBidi"/>
          <w:shd w:val="clear" w:color="auto" w:fill="FFFFFF"/>
        </w:rPr>
        <w:t xml:space="preserve"> 5+5+5+3. The verses </w:t>
      </w:r>
      <w:proofErr w:type="spellStart"/>
      <w:r w:rsidRPr="2A2CB7DF">
        <w:rPr>
          <w:rFonts w:asciiTheme="majorBidi" w:hAnsiTheme="majorBidi" w:cs="Estrangelo Edessa"/>
          <w:i/>
          <w:iCs/>
          <w:lang w:bidi="syr-SY"/>
        </w:rPr>
        <w:t>bāte</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are in 14</w:t>
      </w:r>
      <w:r w:rsidR="3171096C" w:rsidRPr="2A2CB7DF">
        <w:rPr>
          <w:rFonts w:asciiTheme="majorBidi" w:hAnsiTheme="majorBidi" w:cs="Estrangelo Edessa"/>
          <w:lang w:bidi="syr-SY"/>
        </w:rPr>
        <w:t xml:space="preserve"> </w:t>
      </w:r>
      <w:r w:rsidRPr="2A2CB7DF">
        <w:rPr>
          <w:rFonts w:asciiTheme="majorBidi" w:hAnsiTheme="majorBidi" w:cs="Estrangelo Edessa"/>
          <w:lang w:bidi="syr-SY"/>
        </w:rPr>
        <w:t>(7+7) +14</w:t>
      </w:r>
      <w:r w:rsidR="1541D502" w:rsidRPr="2A2CB7DF">
        <w:rPr>
          <w:rFonts w:asciiTheme="majorBidi" w:hAnsiTheme="majorBidi" w:cs="AA- East Syriac Marcus"/>
          <w:lang w:bidi="syr-SY"/>
        </w:rPr>
        <w:t xml:space="preserve"> </w:t>
      </w:r>
      <w:r w:rsidRPr="2A2CB7DF">
        <w:rPr>
          <w:rFonts w:asciiTheme="majorBidi" w:hAnsiTheme="majorBidi" w:cs="Estrangelo Edessa"/>
          <w:lang w:bidi="syr-SY"/>
        </w:rPr>
        <w:t>(7+7)</w:t>
      </w:r>
      <w:r w:rsidR="008D2989">
        <w:rPr>
          <w:rFonts w:asciiTheme="majorBidi" w:hAnsiTheme="majorBidi" w:cs="Estrangelo Edessa"/>
          <w:lang w:bidi="syr-SY"/>
        </w:rPr>
        <w:t xml:space="preserve"> </w:t>
      </w:r>
      <w:r w:rsidRPr="2A2CB7DF">
        <w:rPr>
          <w:rFonts w:asciiTheme="majorBidi" w:hAnsiTheme="majorBidi" w:cs="Estrangelo Edessa"/>
          <w:lang w:bidi="syr-SY"/>
        </w:rPr>
        <w:t>+16</w:t>
      </w:r>
      <w:r w:rsidR="3171096C" w:rsidRPr="2A2CB7DF">
        <w:rPr>
          <w:rFonts w:asciiTheme="majorBidi" w:hAnsiTheme="majorBidi" w:cs="Estrangelo Edessa"/>
          <w:lang w:bidi="syr-SY"/>
        </w:rPr>
        <w:t xml:space="preserve"> </w:t>
      </w:r>
      <w:r w:rsidRPr="2A2CB7DF">
        <w:rPr>
          <w:rFonts w:asciiTheme="majorBidi" w:hAnsiTheme="majorBidi" w:cs="Estrangelo Edessa"/>
          <w:lang w:bidi="syr-SY"/>
        </w:rPr>
        <w:t>(8+8</w:t>
      </w:r>
      <w:proofErr w:type="gramStart"/>
      <w:r w:rsidRPr="2A2CB7DF">
        <w:rPr>
          <w:rFonts w:asciiTheme="majorBidi" w:hAnsiTheme="majorBidi" w:cs="Estrangelo Edessa"/>
          <w:lang w:bidi="syr-SY"/>
        </w:rPr>
        <w:t>)</w:t>
      </w:r>
      <w:r w:rsidR="008D2989">
        <w:rPr>
          <w:rFonts w:asciiTheme="majorBidi" w:hAnsiTheme="majorBidi" w:cs="Estrangelo Edessa"/>
          <w:lang w:bidi="syr-SY"/>
        </w:rPr>
        <w:t xml:space="preserve"> </w:t>
      </w:r>
      <w:r w:rsidRPr="2A2CB7DF">
        <w:rPr>
          <w:rFonts w:asciiTheme="majorBidi" w:hAnsiTheme="majorBidi" w:cs="Estrangelo Edessa"/>
          <w:lang w:bidi="syr-SY"/>
        </w:rPr>
        <w:t>:</w:t>
      </w:r>
      <w:proofErr w:type="gramEnd"/>
      <w:r w:rsidRPr="2A2CB7DF">
        <w:rPr>
          <w:rFonts w:asciiTheme="majorBidi" w:hAnsiTheme="majorBidi" w:cs="Estrangelo Edessa"/>
          <w:lang w:bidi="syr-SY"/>
        </w:rPr>
        <w:t xml:space="preserve"> 5+5+5+3. The </w:t>
      </w:r>
      <w:r w:rsidR="002812E8">
        <w:rPr>
          <w:rFonts w:asciiTheme="majorBidi" w:eastAsia="Times New Roman" w:hAnsiTheme="majorBidi" w:cstheme="majorBidi"/>
          <w:i/>
          <w:iCs/>
          <w:shd w:val="clear" w:color="auto" w:fill="FFFFFF"/>
        </w:rPr>
        <w:t>`</w:t>
      </w:r>
      <w:proofErr w:type="spellStart"/>
      <w:r w:rsidR="00A625DD">
        <w:rPr>
          <w:rFonts w:asciiTheme="majorBidi" w:eastAsia="Times New Roman" w:hAnsiTheme="majorBidi" w:cstheme="majorBidi"/>
          <w:i/>
          <w:iCs/>
          <w:shd w:val="clear" w:color="auto" w:fill="FFFFFF"/>
        </w:rPr>
        <w:t>unāya</w:t>
      </w:r>
      <w:proofErr w:type="spellEnd"/>
      <w:r w:rsidR="00A625DD">
        <w:rPr>
          <w:rFonts w:asciiTheme="majorBidi" w:eastAsia="Times New Roman" w:hAnsiTheme="majorBidi" w:cstheme="majorBidi"/>
          <w:i/>
          <w:iCs/>
          <w:shd w:val="clear" w:color="auto" w:fill="FFFFFF"/>
        </w:rPr>
        <w:t xml:space="preserve"> </w:t>
      </w:r>
      <w:r w:rsidR="00A625DD" w:rsidRPr="2A2CB7DF">
        <w:rPr>
          <w:rFonts w:asciiTheme="majorBidi" w:eastAsia="Times New Roman" w:hAnsiTheme="majorBidi" w:cstheme="majorBidi"/>
          <w:i/>
          <w:iCs/>
          <w:shd w:val="clear" w:color="auto" w:fill="FFFFFF"/>
        </w:rPr>
        <w:t>has</w:t>
      </w:r>
      <w:r w:rsidRPr="2A2CB7DF">
        <w:rPr>
          <w:rFonts w:asciiTheme="majorBidi" w:eastAsia="Times New Roman" w:hAnsiTheme="majorBidi" w:cstheme="majorBidi"/>
          <w:shd w:val="clear" w:color="auto" w:fill="FFFFFF"/>
        </w:rPr>
        <w:t xml:space="preserve"> the same meter as the last section. Although this meter is </w:t>
      </w:r>
      <w:r w:rsidR="1D3E9D3B" w:rsidRPr="2A2CB7DF">
        <w:rPr>
          <w:rFonts w:asciiTheme="majorBidi" w:eastAsia="Times New Roman" w:hAnsiTheme="majorBidi" w:cstheme="majorBidi"/>
          <w:shd w:val="clear" w:color="auto" w:fill="FFFFFF"/>
        </w:rPr>
        <w:t>repeated</w:t>
      </w:r>
      <w:r w:rsidRPr="2A2CB7DF">
        <w:rPr>
          <w:rFonts w:asciiTheme="majorBidi" w:eastAsia="Times New Roman" w:hAnsiTheme="majorBidi" w:cstheme="majorBidi"/>
          <w:shd w:val="clear" w:color="auto" w:fill="FFFFFF"/>
        </w:rPr>
        <w:t xml:space="preserve"> throughout the verses, this uneven meter between the lines makes the </w:t>
      </w:r>
      <w:r w:rsidR="10D1F4DE" w:rsidRPr="2A2CB7DF">
        <w:rPr>
          <w:rFonts w:asciiTheme="majorBidi" w:eastAsia="Times New Roman" w:hAnsiTheme="majorBidi" w:cstheme="majorBidi"/>
          <w:shd w:val="clear" w:color="auto" w:fill="FFFFFF"/>
        </w:rPr>
        <w:t>tune</w:t>
      </w:r>
      <w:r w:rsidRPr="2A2CB7DF">
        <w:rPr>
          <w:rFonts w:asciiTheme="majorBidi" w:eastAsia="Times New Roman" w:hAnsiTheme="majorBidi" w:cstheme="majorBidi"/>
          <w:shd w:val="clear" w:color="auto" w:fill="FFFFFF"/>
        </w:rPr>
        <w:t xml:space="preserve"> sound more like a through composed hymn than a strophic. This meter appears in many other hymns. </w:t>
      </w:r>
      <w:r w:rsidRPr="2A2CB7DF">
        <w:rPr>
          <w:rFonts w:asciiTheme="majorBidi" w:hAnsiTheme="majorBidi" w:cstheme="majorBidi"/>
        </w:rPr>
        <w:t>The</w:t>
      </w:r>
      <w:r w:rsidR="057AE135" w:rsidRPr="2A2CB7DF">
        <w:rPr>
          <w:rFonts w:asciiTheme="majorBidi" w:hAnsiTheme="majorBidi" w:cstheme="majorBidi"/>
        </w:rPr>
        <w:t xml:space="preserve">re are two </w:t>
      </w:r>
      <w:r w:rsidR="264EE9D0" w:rsidRPr="2A2CB7DF">
        <w:rPr>
          <w:rFonts w:asciiTheme="majorBidi" w:hAnsiTheme="majorBidi" w:cstheme="majorBidi"/>
          <w:i/>
          <w:iCs/>
        </w:rPr>
        <w:t>q</w:t>
      </w:r>
      <w:r w:rsidRPr="2A2CB7DF">
        <w:rPr>
          <w:rFonts w:asciiTheme="majorBidi" w:hAnsiTheme="majorBidi" w:cstheme="majorBidi"/>
          <w:i/>
          <w:iCs/>
        </w:rPr>
        <w:t>āl</w:t>
      </w:r>
      <w:r w:rsidR="057AE135" w:rsidRPr="2A2CB7DF">
        <w:rPr>
          <w:rFonts w:asciiTheme="majorBidi" w:hAnsiTheme="majorBidi" w:cstheme="majorBidi"/>
          <w:i/>
          <w:iCs/>
        </w:rPr>
        <w:t>e</w:t>
      </w:r>
      <w:r w:rsidRPr="2A2CB7DF">
        <w:rPr>
          <w:rFonts w:asciiTheme="majorBidi" w:hAnsiTheme="majorBidi" w:cstheme="majorBidi"/>
        </w:rPr>
        <w:t xml:space="preserve"> </w:t>
      </w:r>
      <w:r w:rsidR="057AE135" w:rsidRPr="2A2CB7DF">
        <w:rPr>
          <w:rFonts w:asciiTheme="majorBidi" w:hAnsiTheme="majorBidi" w:cstheme="majorBidi"/>
        </w:rPr>
        <w:t xml:space="preserve">mentioned in the </w:t>
      </w:r>
      <w:proofErr w:type="spellStart"/>
      <w:r w:rsidR="057AE135" w:rsidRPr="2A2CB7DF">
        <w:rPr>
          <w:rFonts w:asciiTheme="majorBidi" w:hAnsiTheme="majorBidi" w:cs="Estrangelo Edessa"/>
          <w:lang w:bidi="syr-SY"/>
        </w:rPr>
        <w:t>Ḥodra</w:t>
      </w:r>
      <w:proofErr w:type="spellEnd"/>
      <w:r w:rsidR="057AE135" w:rsidRPr="2A2CB7DF">
        <w:rPr>
          <w:rFonts w:asciiTheme="majorBidi" w:hAnsiTheme="majorBidi" w:cstheme="majorBidi"/>
        </w:rPr>
        <w:t xml:space="preserve"> </w:t>
      </w:r>
      <w:r w:rsidR="388FBB5A" w:rsidRPr="2A2CB7DF">
        <w:rPr>
          <w:rFonts w:asciiTheme="majorBidi" w:hAnsiTheme="majorBidi" w:cstheme="majorBidi"/>
        </w:rPr>
        <w:t xml:space="preserve">to follow in singing this </w:t>
      </w:r>
      <w:proofErr w:type="spellStart"/>
      <w:r w:rsidRPr="2A2CB7DF">
        <w:rPr>
          <w:rFonts w:asciiTheme="majorBidi" w:hAnsiTheme="majorBidi" w:cs="Estrangelo Edessa"/>
          <w:i/>
          <w:iCs/>
          <w:lang w:bidi="syr-SY"/>
        </w:rPr>
        <w:t>madrāsh</w:t>
      </w:r>
      <w:r w:rsidR="3EE709D9" w:rsidRPr="2A2CB7DF">
        <w:rPr>
          <w:rFonts w:asciiTheme="majorBidi" w:hAnsiTheme="majorBidi" w:cs="Estrangelo Edessa"/>
          <w:i/>
          <w:iCs/>
          <w:lang w:bidi="syr-SY"/>
        </w:rPr>
        <w:t>a</w:t>
      </w:r>
      <w:proofErr w:type="spellEnd"/>
      <w:r w:rsidR="3EE709D9" w:rsidRPr="2A2CB7DF">
        <w:rPr>
          <w:rFonts w:asciiTheme="majorBidi" w:hAnsiTheme="majorBidi" w:cs="Estrangelo Edessa"/>
          <w:i/>
          <w:iCs/>
          <w:lang w:bidi="syr-SY"/>
        </w:rPr>
        <w:t xml:space="preserve">. </w:t>
      </w:r>
      <w:r w:rsidR="3EE709D9" w:rsidRPr="2A2CB7DF">
        <w:rPr>
          <w:rFonts w:asciiTheme="majorBidi" w:hAnsiTheme="majorBidi" w:cs="Estrangelo Edessa"/>
          <w:lang w:bidi="syr-SY"/>
        </w:rPr>
        <w:t xml:space="preserve">The first one is </w:t>
      </w:r>
      <w:r w:rsidR="09F3C7A6" w:rsidRPr="2A2CB7DF">
        <w:rPr>
          <w:rFonts w:asciiTheme="majorBidi" w:hAnsiTheme="majorBidi" w:cs="Estrangelo Edessa"/>
          <w:i/>
          <w:iCs/>
          <w:lang w:bidi="syr-SY"/>
        </w:rPr>
        <w:t>B</w:t>
      </w:r>
      <w:r w:rsidR="2EAC181F" w:rsidRPr="2A2CB7DF">
        <w:rPr>
          <w:rFonts w:asciiTheme="majorBidi" w:hAnsiTheme="majorBidi" w:cs="Estrangelo Edessa"/>
          <w:i/>
          <w:iCs/>
          <w:lang w:bidi="syr-SY"/>
        </w:rPr>
        <w:t>-</w:t>
      </w:r>
      <w:proofErr w:type="spellStart"/>
      <w:r w:rsidR="2329D747" w:rsidRPr="2A2CB7DF">
        <w:rPr>
          <w:rFonts w:asciiTheme="majorBidi" w:hAnsiTheme="majorBidi" w:cs="Estrangelo Edessa"/>
          <w:i/>
          <w:iCs/>
          <w:lang w:bidi="syr-SY"/>
        </w:rPr>
        <w:t>zil</w:t>
      </w:r>
      <w:proofErr w:type="spellEnd"/>
      <w:r w:rsidR="2329D747" w:rsidRPr="2A2CB7DF">
        <w:rPr>
          <w:rFonts w:asciiTheme="majorBidi" w:hAnsiTheme="majorBidi" w:cs="Estrangelo Edessa"/>
          <w:i/>
          <w:iCs/>
          <w:lang w:bidi="syr-SY"/>
        </w:rPr>
        <w:t xml:space="preserve"> </w:t>
      </w:r>
      <w:proofErr w:type="spellStart"/>
      <w:r w:rsidR="2329D747" w:rsidRPr="2A2CB7DF">
        <w:rPr>
          <w:rFonts w:asciiTheme="majorBidi" w:hAnsiTheme="majorBidi" w:cs="Estrangelo Edessa"/>
          <w:i/>
          <w:iCs/>
          <w:lang w:bidi="syr-SY"/>
        </w:rPr>
        <w:t>laqritha</w:t>
      </w:r>
      <w:proofErr w:type="spellEnd"/>
      <w:r w:rsidR="2329D747" w:rsidRPr="2A2CB7DF">
        <w:rPr>
          <w:rFonts w:asciiTheme="majorBidi" w:hAnsiTheme="majorBidi" w:cs="Estrangelo Edessa"/>
          <w:i/>
          <w:iCs/>
          <w:lang w:bidi="syr-SY"/>
        </w:rPr>
        <w:t xml:space="preserve">, </w:t>
      </w:r>
      <w:r w:rsidR="2329D747" w:rsidRPr="2A2CB7DF">
        <w:rPr>
          <w:rFonts w:asciiTheme="majorBidi" w:hAnsiTheme="majorBidi" w:cs="Estrangelo Edessa"/>
          <w:lang w:bidi="syr-SY"/>
        </w:rPr>
        <w:t xml:space="preserve">the second </w:t>
      </w:r>
      <w:r w:rsidR="5D6BB6E4" w:rsidRPr="2A2CB7DF">
        <w:rPr>
          <w:rFonts w:asciiTheme="majorBidi" w:hAnsiTheme="majorBidi" w:cs="Estrangelo Edessa"/>
          <w:lang w:bidi="syr-SY"/>
        </w:rPr>
        <w:t xml:space="preserve">one is </w:t>
      </w:r>
    </w:p>
    <w:p w14:paraId="5D22321B" w14:textId="5DC9B072" w:rsidR="00EF0C84" w:rsidRPr="00191139" w:rsidRDefault="00C3228D" w:rsidP="00191139">
      <w:pPr>
        <w:spacing w:line="480" w:lineRule="auto"/>
        <w:rPr>
          <w:rFonts w:asciiTheme="majorBidi" w:eastAsia="Times New Roman" w:hAnsiTheme="majorBidi" w:cstheme="majorBidi"/>
          <w:shd w:val="clear" w:color="auto" w:fill="FFFFFF"/>
        </w:rPr>
      </w:pPr>
      <w:r>
        <w:rPr>
          <w:rFonts w:asciiTheme="majorBidi" w:hAnsiTheme="majorBidi" w:cs="Estrangelo Edessa"/>
          <w:i/>
          <w:iCs/>
          <w:lang w:bidi="syr-SY"/>
        </w:rPr>
        <w:t>L</w:t>
      </w:r>
      <w:r w:rsidR="00EF0C84" w:rsidRPr="008008B1">
        <w:rPr>
          <w:rFonts w:asciiTheme="majorBidi" w:hAnsiTheme="majorBidi" w:cs="Estrangelo Edessa"/>
          <w:i/>
          <w:iCs/>
          <w:lang w:bidi="syr-SY"/>
        </w:rPr>
        <w:t>-</w:t>
      </w:r>
      <w:proofErr w:type="spellStart"/>
      <w:r w:rsidR="00191139">
        <w:rPr>
          <w:rFonts w:asciiTheme="majorBidi" w:hAnsiTheme="majorBidi" w:cs="Estrangelo Edessa"/>
          <w:i/>
          <w:iCs/>
          <w:lang w:bidi="syr-SY"/>
        </w:rPr>
        <w:t>arba`pinyan</w:t>
      </w:r>
      <w:proofErr w:type="spellEnd"/>
      <w:r w:rsidR="00EF0C84" w:rsidRPr="008008B1">
        <w:rPr>
          <w:rFonts w:ascii="AA- East Syriac Marcus" w:hAnsi="AA- East Syriac Marcus" w:cs="AA- East Syriac Marcus"/>
          <w:sz w:val="32"/>
          <w:szCs w:val="32"/>
          <w:lang w:bidi="syr-SY"/>
        </w:rPr>
        <w:t>.</w:t>
      </w:r>
      <w:r w:rsidR="00EF0C84" w:rsidRPr="008008B1">
        <w:rPr>
          <w:rStyle w:val="FootnoteReference"/>
          <w:rFonts w:asciiTheme="majorBidi" w:hAnsiTheme="majorBidi" w:cstheme="majorBidi"/>
          <w:lang w:bidi="syr-SY"/>
        </w:rPr>
        <w:footnoteReference w:id="168"/>
      </w:r>
      <w:r w:rsidR="00EF0C84" w:rsidRPr="008008B1">
        <w:rPr>
          <w:rFonts w:ascii="AA- East Syriac Marcus" w:hAnsi="AA- East Syriac Marcus" w:cs="AA- East Syriac Marcus"/>
          <w:sz w:val="32"/>
          <w:szCs w:val="32"/>
          <w:lang w:bidi="syr-SY"/>
        </w:rPr>
        <w:t xml:space="preserve"> </w:t>
      </w:r>
      <w:r w:rsidR="00EF0C84" w:rsidRPr="008008B1">
        <w:rPr>
          <w:rFonts w:asciiTheme="majorBidi" w:hAnsiTheme="majorBidi" w:cstheme="majorBidi"/>
          <w:lang w:bidi="syr-SY"/>
        </w:rPr>
        <w:t>Th</w:t>
      </w:r>
      <w:r w:rsidR="00011E99">
        <w:rPr>
          <w:rFonts w:asciiTheme="majorBidi" w:hAnsiTheme="majorBidi" w:cstheme="majorBidi"/>
          <w:lang w:bidi="syr-SY"/>
        </w:rPr>
        <w:t>e</w:t>
      </w:r>
      <w:r w:rsidR="00F52084">
        <w:rPr>
          <w:rFonts w:asciiTheme="majorBidi" w:hAnsiTheme="majorBidi" w:cstheme="majorBidi"/>
          <w:lang w:bidi="syr-SY"/>
        </w:rPr>
        <w:t xml:space="preserve"> </w:t>
      </w:r>
      <w:proofErr w:type="spellStart"/>
      <w:r w:rsidR="00F52084" w:rsidRPr="00F52084">
        <w:rPr>
          <w:rFonts w:asciiTheme="majorBidi" w:hAnsiTheme="majorBidi" w:cstheme="majorBidi"/>
          <w:i/>
          <w:iCs/>
          <w:lang w:bidi="syr-SY"/>
        </w:rPr>
        <w:t>q</w:t>
      </w:r>
      <w:r w:rsidR="00EF0C84" w:rsidRPr="00F52084">
        <w:rPr>
          <w:rFonts w:asciiTheme="majorBidi" w:hAnsiTheme="majorBidi" w:cstheme="majorBidi"/>
          <w:i/>
          <w:iCs/>
        </w:rPr>
        <w:t>āla</w:t>
      </w:r>
      <w:proofErr w:type="spellEnd"/>
      <w:r w:rsidR="008154A6">
        <w:rPr>
          <w:rFonts w:asciiTheme="majorBidi" w:hAnsiTheme="majorBidi" w:cstheme="majorBidi"/>
          <w:i/>
          <w:iCs/>
        </w:rPr>
        <w:t xml:space="preserve"> </w:t>
      </w:r>
      <w:r w:rsidR="008154A6">
        <w:rPr>
          <w:rFonts w:asciiTheme="majorBidi" w:hAnsiTheme="majorBidi" w:cs="Estrangelo Edessa"/>
          <w:i/>
          <w:iCs/>
          <w:lang w:bidi="syr-SY"/>
        </w:rPr>
        <w:t>L</w:t>
      </w:r>
      <w:r w:rsidR="008154A6" w:rsidRPr="008008B1">
        <w:rPr>
          <w:rFonts w:asciiTheme="majorBidi" w:hAnsiTheme="majorBidi" w:cs="Estrangelo Edessa"/>
          <w:i/>
          <w:iCs/>
          <w:lang w:bidi="syr-SY"/>
        </w:rPr>
        <w:t>-</w:t>
      </w:r>
      <w:proofErr w:type="spellStart"/>
      <w:r w:rsidR="008154A6">
        <w:rPr>
          <w:rFonts w:asciiTheme="majorBidi" w:hAnsiTheme="majorBidi" w:cs="Estrangelo Edessa"/>
          <w:i/>
          <w:iCs/>
          <w:lang w:bidi="syr-SY"/>
        </w:rPr>
        <w:t>arba`pinyan</w:t>
      </w:r>
      <w:proofErr w:type="spellEnd"/>
      <w:r w:rsidR="00EF0C84" w:rsidRPr="008008B1">
        <w:rPr>
          <w:rFonts w:asciiTheme="majorBidi" w:hAnsiTheme="majorBidi" w:cstheme="majorBidi"/>
          <w:i/>
          <w:iCs/>
        </w:rPr>
        <w:t xml:space="preserve"> </w:t>
      </w:r>
      <w:r w:rsidR="00EF0C84" w:rsidRPr="008008B1">
        <w:rPr>
          <w:rFonts w:asciiTheme="majorBidi" w:hAnsiTheme="majorBidi" w:cstheme="majorBidi"/>
        </w:rPr>
        <w:t>is</w:t>
      </w:r>
      <w:r w:rsidR="008154A6">
        <w:rPr>
          <w:rFonts w:asciiTheme="majorBidi" w:hAnsiTheme="majorBidi" w:cstheme="majorBidi"/>
        </w:rPr>
        <w:t xml:space="preserve"> the one used </w:t>
      </w:r>
      <w:r w:rsidR="00804406">
        <w:rPr>
          <w:rFonts w:asciiTheme="majorBidi" w:hAnsiTheme="majorBidi" w:cstheme="majorBidi"/>
        </w:rPr>
        <w:t xml:space="preserve">in this study. This </w:t>
      </w:r>
      <w:r w:rsidR="00804406" w:rsidRPr="00F52084">
        <w:rPr>
          <w:rFonts w:asciiTheme="majorBidi" w:hAnsiTheme="majorBidi" w:cstheme="majorBidi"/>
          <w:i/>
          <w:iCs/>
          <w:lang w:bidi="syr-SY"/>
        </w:rPr>
        <w:t>q</w:t>
      </w:r>
      <w:r w:rsidR="00804406" w:rsidRPr="00F52084">
        <w:rPr>
          <w:rFonts w:asciiTheme="majorBidi" w:hAnsiTheme="majorBidi" w:cstheme="majorBidi"/>
          <w:i/>
          <w:iCs/>
        </w:rPr>
        <w:t>āla</w:t>
      </w:r>
      <w:r w:rsidR="00804406" w:rsidRPr="008008B1">
        <w:rPr>
          <w:rFonts w:asciiTheme="majorBidi" w:hAnsiTheme="majorBidi" w:cstheme="majorBidi"/>
        </w:rPr>
        <w:t xml:space="preserve"> </w:t>
      </w:r>
      <w:r w:rsidR="00804406">
        <w:rPr>
          <w:rFonts w:asciiTheme="majorBidi" w:hAnsiTheme="majorBidi" w:cstheme="majorBidi"/>
        </w:rPr>
        <w:t xml:space="preserve">is </w:t>
      </w:r>
      <w:r w:rsidR="00EF0C84" w:rsidRPr="008008B1">
        <w:rPr>
          <w:rFonts w:asciiTheme="majorBidi" w:hAnsiTheme="majorBidi" w:cstheme="majorBidi"/>
        </w:rPr>
        <w:t xml:space="preserve">widely used throughout </w:t>
      </w:r>
      <w:r w:rsidR="00EF0C84" w:rsidRPr="008008B1">
        <w:rPr>
          <w:rFonts w:asciiTheme="majorBidi" w:hAnsiTheme="majorBidi" w:cstheme="majorBidi"/>
          <w:lang w:bidi="syr-SY"/>
        </w:rPr>
        <w:t xml:space="preserve">the liturgy with </w:t>
      </w:r>
      <w:r w:rsidR="00A152A3">
        <w:rPr>
          <w:rFonts w:asciiTheme="majorBidi" w:hAnsiTheme="majorBidi" w:cstheme="majorBidi"/>
          <w:lang w:bidi="syr-SY"/>
        </w:rPr>
        <w:t>many chants of the</w:t>
      </w:r>
      <w:r w:rsidR="00EF0C84" w:rsidRPr="008008B1">
        <w:rPr>
          <w:rFonts w:asciiTheme="majorBidi" w:hAnsiTheme="majorBidi" w:cstheme="majorBidi"/>
          <w:lang w:bidi="syr-SY"/>
        </w:rPr>
        <w:t xml:space="preserve"> same syllabic meter</w:t>
      </w:r>
      <w:r w:rsidR="00A152A3">
        <w:rPr>
          <w:rFonts w:asciiTheme="majorBidi" w:hAnsiTheme="majorBidi" w:cstheme="majorBidi"/>
          <w:lang w:bidi="syr-SY"/>
        </w:rPr>
        <w:t>s</w:t>
      </w:r>
      <w:r w:rsidR="00EF0C84" w:rsidRPr="008008B1">
        <w:rPr>
          <w:rFonts w:asciiTheme="majorBidi" w:hAnsiTheme="majorBidi" w:cstheme="majorBidi"/>
          <w:lang w:bidi="syr-SY"/>
        </w:rPr>
        <w:t xml:space="preserve">. The </w:t>
      </w:r>
      <w:proofErr w:type="spellStart"/>
      <w:r w:rsidR="00E64E40" w:rsidRPr="00F52084">
        <w:rPr>
          <w:rFonts w:asciiTheme="majorBidi" w:hAnsiTheme="majorBidi" w:cstheme="majorBidi"/>
          <w:i/>
          <w:iCs/>
          <w:lang w:bidi="syr-SY"/>
        </w:rPr>
        <w:t>q</w:t>
      </w:r>
      <w:r w:rsidR="00E64E40" w:rsidRPr="00F52084">
        <w:rPr>
          <w:rFonts w:asciiTheme="majorBidi" w:hAnsiTheme="majorBidi" w:cstheme="majorBidi"/>
          <w:i/>
          <w:iCs/>
        </w:rPr>
        <w:t>āl</w:t>
      </w:r>
      <w:r w:rsidR="00E64E40">
        <w:rPr>
          <w:rFonts w:asciiTheme="majorBidi" w:hAnsiTheme="majorBidi" w:cstheme="majorBidi"/>
          <w:i/>
          <w:iCs/>
        </w:rPr>
        <w:t>a</w:t>
      </w:r>
      <w:proofErr w:type="spellEnd"/>
      <w:r w:rsidR="008B14C7">
        <w:rPr>
          <w:rFonts w:asciiTheme="majorBidi" w:hAnsiTheme="majorBidi" w:cstheme="majorBidi"/>
          <w:i/>
          <w:iCs/>
        </w:rPr>
        <w:t xml:space="preserve"> </w:t>
      </w:r>
      <w:r w:rsidR="008B14C7">
        <w:rPr>
          <w:rFonts w:asciiTheme="majorBidi" w:hAnsiTheme="majorBidi" w:cstheme="majorBidi"/>
        </w:rPr>
        <w:t xml:space="preserve">of this </w:t>
      </w:r>
      <w:proofErr w:type="spellStart"/>
      <w:r w:rsidR="00EF0C84" w:rsidRPr="008008B1">
        <w:rPr>
          <w:rFonts w:asciiTheme="majorBidi" w:hAnsiTheme="majorBidi" w:cs="Estrangelo Edessa"/>
          <w:i/>
          <w:iCs/>
          <w:lang w:bidi="syr-SY"/>
        </w:rPr>
        <w:t>madrāsha</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 xml:space="preserve">is in the </w:t>
      </w:r>
      <w:r w:rsidR="005F3E35">
        <w:rPr>
          <w:rFonts w:asciiTheme="majorBidi" w:hAnsiTheme="majorBidi" w:cs="Estrangelo Edessa"/>
          <w:lang w:bidi="syr-SY"/>
        </w:rPr>
        <w:t>M</w:t>
      </w:r>
      <w:r w:rsidR="00EF0C84" w:rsidRPr="005F3E35">
        <w:rPr>
          <w:rFonts w:asciiTheme="majorBidi" w:hAnsiTheme="majorBidi" w:cs="Estrangelo Edessa"/>
          <w:lang w:bidi="syr-SY"/>
        </w:rPr>
        <w:t>aqam</w:t>
      </w:r>
      <w:r w:rsidR="00EF0C84" w:rsidRPr="008008B1">
        <w:rPr>
          <w:rFonts w:asciiTheme="majorBidi" w:hAnsiTheme="majorBidi" w:cs="Estrangelo Edessa"/>
          <w:lang w:bidi="syr-SY"/>
        </w:rPr>
        <w:t xml:space="preserve"> of </w:t>
      </w:r>
      <w:r w:rsidR="00191139" w:rsidRPr="008B14C7">
        <w:rPr>
          <w:rFonts w:asciiTheme="majorBidi" w:hAnsiTheme="majorBidi" w:cs="Estrangelo Edessa"/>
          <w:i/>
          <w:iCs/>
          <w:lang w:bidi="syr-SY"/>
        </w:rPr>
        <w:t>Saba</w:t>
      </w:r>
      <w:r w:rsidR="00191139">
        <w:rPr>
          <w:rFonts w:asciiTheme="majorBidi" w:hAnsiTheme="majorBidi" w:cs="Estrangelo Edessa"/>
          <w:lang w:bidi="syr-SY"/>
        </w:rPr>
        <w:t>.</w:t>
      </w:r>
      <w:r w:rsidR="00EF0C84" w:rsidRPr="008008B1">
        <w:rPr>
          <w:rFonts w:asciiTheme="majorBidi" w:hAnsiTheme="majorBidi" w:cs="Estrangelo Edessa"/>
          <w:i/>
          <w:iCs/>
          <w:lang w:bidi="syr-SY"/>
        </w:rPr>
        <w:t xml:space="preserve"> </w:t>
      </w:r>
    </w:p>
    <w:p w14:paraId="03E9169F" w14:textId="19D4D4A4" w:rsidR="00EF0C84" w:rsidRDefault="00EF0C84" w:rsidP="00891385">
      <w:pPr>
        <w:spacing w:line="480" w:lineRule="auto"/>
        <w:rPr>
          <w:rFonts w:asciiTheme="majorBidi" w:hAnsiTheme="majorBidi" w:cstheme="majorBidi"/>
        </w:rPr>
      </w:pPr>
    </w:p>
    <w:p w14:paraId="2C7D7124" w14:textId="77777777" w:rsidR="0075622F" w:rsidRDefault="0075622F" w:rsidP="00191139">
      <w:pPr>
        <w:spacing w:line="480" w:lineRule="auto"/>
        <w:rPr>
          <w:rFonts w:asciiTheme="majorBidi" w:hAnsiTheme="majorBidi" w:cstheme="majorBidi"/>
        </w:rPr>
      </w:pPr>
    </w:p>
    <w:p w14:paraId="47A348F0" w14:textId="7F2AEAC5" w:rsidR="00191139" w:rsidRPr="008008B1" w:rsidRDefault="00191139" w:rsidP="00191139">
      <w:pPr>
        <w:spacing w:line="480" w:lineRule="auto"/>
        <w:rPr>
          <w:rFonts w:asciiTheme="majorBidi" w:hAnsiTheme="majorBidi" w:cstheme="majorBidi"/>
        </w:rPr>
      </w:pPr>
      <w:r w:rsidRPr="008008B1">
        <w:rPr>
          <w:rFonts w:ascii="AA- East Syriac Marcus" w:eastAsia="AA- East Syriac Marcus" w:hAnsi="AA- East Syriac Marcus"/>
          <w:noProof/>
        </w:rPr>
        <w:drawing>
          <wp:inline distT="0" distB="0" distL="0" distR="0" wp14:anchorId="208604E1" wp14:editId="5075EF9F">
            <wp:extent cx="5848350" cy="1371600"/>
            <wp:effectExtent l="0" t="0" r="0" b="0"/>
            <wp:docPr id="1" name="Picture 1" descr="C:\Users\sada0001\AppData\Local\Microsoft\Windows\INetCache\Content.MSO\743ACAC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a0001\AppData\Local\Microsoft\Windows\INetCache\Content.MSO\743ACACB.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8350" cy="1371600"/>
                    </a:xfrm>
                    <a:prstGeom prst="rect">
                      <a:avLst/>
                    </a:prstGeom>
                    <a:noFill/>
                    <a:ln>
                      <a:noFill/>
                    </a:ln>
                  </pic:spPr>
                </pic:pic>
              </a:graphicData>
            </a:graphic>
          </wp:inline>
        </w:drawing>
      </w:r>
    </w:p>
    <w:p w14:paraId="50632D9D" w14:textId="77777777" w:rsidR="00191139" w:rsidRPr="008008B1" w:rsidRDefault="00191139" w:rsidP="00191139">
      <w:pPr>
        <w:pStyle w:val="paragraph"/>
        <w:spacing w:before="0" w:beforeAutospacing="0" w:after="0" w:afterAutospacing="0"/>
        <w:textAlignment w:val="baseline"/>
        <w:divId w:val="1757047030"/>
        <w:rPr>
          <w:rStyle w:val="normaltextrun"/>
          <w:b/>
          <w:bCs/>
        </w:rPr>
      </w:pPr>
      <w:r w:rsidRPr="008008B1">
        <w:rPr>
          <w:b/>
          <w:bCs/>
        </w:rPr>
        <w:t>Audio File:</w:t>
      </w:r>
      <w:r w:rsidRPr="008008B1">
        <w:t> </w:t>
      </w:r>
    </w:p>
    <w:p w14:paraId="0EAAF4A3" w14:textId="37A61195" w:rsidR="00CC2B0C" w:rsidRPr="00166072" w:rsidRDefault="00D14226" w:rsidP="00166072">
      <w:pPr>
        <w:pStyle w:val="paragraph"/>
        <w:spacing w:before="0" w:beforeAutospacing="0" w:after="0" w:afterAutospacing="0"/>
        <w:textAlignment w:val="baseline"/>
        <w:divId w:val="1757047030"/>
        <w:rPr>
          <w:rFonts w:ascii="Segoe UI" w:hAnsi="Segoe UI" w:cs="Segoe UI"/>
          <w:sz w:val="18"/>
          <w:szCs w:val="18"/>
        </w:rPr>
      </w:pPr>
      <w:hyperlink r:id="rId19" w:tgtFrame="_blank" w:history="1">
        <w:r w:rsidR="00191139" w:rsidRPr="008008B1">
          <w:rPr>
            <w:rStyle w:val="normaltextrun"/>
            <w:b/>
            <w:bCs/>
            <w:u w:val="single"/>
          </w:rPr>
          <w:t xml:space="preserve">Maqam Saba Audio Files </w:t>
        </w:r>
        <w:proofErr w:type="gramStart"/>
        <w:r w:rsidR="00191139" w:rsidRPr="008008B1">
          <w:rPr>
            <w:rStyle w:val="normaltextrun"/>
            <w:b/>
            <w:bCs/>
            <w:u w:val="single"/>
          </w:rPr>
          <w:t>With</w:t>
        </w:r>
        <w:proofErr w:type="gramEnd"/>
        <w:r w:rsidR="00191139" w:rsidRPr="008008B1">
          <w:rPr>
            <w:rStyle w:val="normaltextrun"/>
            <w:b/>
            <w:bCs/>
            <w:u w:val="single"/>
          </w:rPr>
          <w:t xml:space="preserve"> Notation </w:t>
        </w:r>
      </w:hyperlink>
      <w:r w:rsidR="00191139" w:rsidRPr="008008B1">
        <w:rPr>
          <w:rStyle w:val="eop"/>
        </w:rPr>
        <w:t> </w:t>
      </w:r>
    </w:p>
    <w:p w14:paraId="40C1130E" w14:textId="310F7B21" w:rsidR="00891B5C" w:rsidRPr="008008B1" w:rsidRDefault="00891B5C" w:rsidP="00CC2B0C">
      <w:pPr>
        <w:spacing w:after="200"/>
        <w:divId w:val="1757047030"/>
        <w:rPr>
          <w:rFonts w:eastAsia="Times New Roman"/>
        </w:rPr>
      </w:pPr>
      <w:r w:rsidRPr="008008B1">
        <w:rPr>
          <w:rFonts w:eastAsia="Times New Roman"/>
          <w:b/>
          <w:bCs/>
        </w:rPr>
        <w:t>Audio File:</w:t>
      </w:r>
      <w:r w:rsidRPr="008008B1">
        <w:rPr>
          <w:rFonts w:eastAsia="Times New Roman"/>
        </w:rPr>
        <w:t> </w:t>
      </w:r>
    </w:p>
    <w:p w14:paraId="2A6910AE" w14:textId="5014614F" w:rsidR="00F37DF5" w:rsidRDefault="00D14226" w:rsidP="00F21E6C">
      <w:pPr>
        <w:spacing w:after="200"/>
        <w:divId w:val="1757047030"/>
        <w:rPr>
          <w:rFonts w:eastAsia="Times New Roman"/>
          <w:b/>
          <w:bCs/>
        </w:rPr>
      </w:pPr>
      <w:hyperlink r:id="rId20" w:history="1">
        <w:r w:rsidR="00710778" w:rsidRPr="008008B1">
          <w:rPr>
            <w:rStyle w:val="Hyperlink"/>
            <w:rFonts w:eastAsia="Times New Roman"/>
            <w:b/>
            <w:bCs/>
            <w:color w:val="auto"/>
          </w:rPr>
          <w:t xml:space="preserve">2. </w:t>
        </w:r>
        <w:proofErr w:type="spellStart"/>
        <w:r w:rsidR="00710778" w:rsidRPr="008008B1">
          <w:rPr>
            <w:rStyle w:val="Hyperlink"/>
            <w:rFonts w:eastAsia="Times New Roman"/>
            <w:b/>
            <w:bCs/>
            <w:color w:val="auto"/>
          </w:rPr>
          <w:t>Shukha</w:t>
        </w:r>
        <w:proofErr w:type="spellEnd"/>
        <w:r w:rsidR="00710778" w:rsidRPr="008008B1">
          <w:rPr>
            <w:rStyle w:val="Hyperlink"/>
            <w:rFonts w:eastAsia="Times New Roman"/>
            <w:b/>
            <w:bCs/>
            <w:color w:val="auto"/>
          </w:rPr>
          <w:t xml:space="preserve"> </w:t>
        </w:r>
        <w:proofErr w:type="spellStart"/>
        <w:r w:rsidR="00710778" w:rsidRPr="008008B1">
          <w:rPr>
            <w:rStyle w:val="Hyperlink"/>
            <w:rFonts w:eastAsia="Times New Roman"/>
            <w:b/>
            <w:bCs/>
            <w:color w:val="auto"/>
          </w:rPr>
          <w:t>Lhaw</w:t>
        </w:r>
        <w:proofErr w:type="spellEnd"/>
        <w:r w:rsidR="00710778" w:rsidRPr="008008B1">
          <w:rPr>
            <w:rStyle w:val="Hyperlink"/>
            <w:rFonts w:eastAsia="Times New Roman"/>
            <w:b/>
            <w:bCs/>
            <w:color w:val="auto"/>
          </w:rPr>
          <w:t xml:space="preserve"> </w:t>
        </w:r>
        <w:proofErr w:type="spellStart"/>
        <w:r w:rsidR="00710778" w:rsidRPr="008008B1">
          <w:rPr>
            <w:rStyle w:val="Hyperlink"/>
            <w:rFonts w:eastAsia="Times New Roman"/>
            <w:b/>
            <w:bCs/>
            <w:color w:val="auto"/>
          </w:rPr>
          <w:t>Yalda</w:t>
        </w:r>
        <w:proofErr w:type="spellEnd"/>
        <w:r w:rsidR="00710778" w:rsidRPr="008008B1">
          <w:rPr>
            <w:rStyle w:val="Hyperlink"/>
            <w:rFonts w:eastAsia="Times New Roman"/>
            <w:b/>
            <w:bCs/>
            <w:color w:val="auto"/>
          </w:rPr>
          <w:t xml:space="preserve"> - Glory to That Child</w:t>
        </w:r>
      </w:hyperlink>
    </w:p>
    <w:p w14:paraId="4F75C6EB" w14:textId="03F007D4" w:rsidR="00E15286" w:rsidRPr="008008B1" w:rsidRDefault="7B9D743E" w:rsidP="0085355E">
      <w:pPr>
        <w:spacing w:line="480" w:lineRule="auto"/>
        <w:jc w:val="center"/>
        <w:divId w:val="1757047030"/>
        <w:rPr>
          <w:rFonts w:eastAsia="Times New Roman"/>
        </w:rPr>
      </w:pPr>
      <w:proofErr w:type="gramStart"/>
      <w:r w:rsidRPr="008008B1">
        <w:rPr>
          <w:rFonts w:eastAsia="Times New Roman"/>
          <w:b/>
          <w:bCs/>
        </w:rPr>
        <w:lastRenderedPageBreak/>
        <w:t>( 2</w:t>
      </w:r>
      <w:proofErr w:type="gramEnd"/>
      <w:r w:rsidRPr="008008B1">
        <w:rPr>
          <w:rFonts w:eastAsia="Times New Roman"/>
          <w:b/>
          <w:bCs/>
        </w:rPr>
        <w:t xml:space="preserve"> )</w:t>
      </w:r>
    </w:p>
    <w:p w14:paraId="0D82D072" w14:textId="015F81BC" w:rsidR="00E15286" w:rsidRPr="008008B1" w:rsidRDefault="004C3853" w:rsidP="00191139">
      <w:pPr>
        <w:jc w:val="center"/>
        <w:divId w:val="1757047030"/>
        <w:rPr>
          <w:rFonts w:eastAsia="Times New Roman"/>
        </w:rPr>
      </w:pPr>
      <w:r w:rsidRPr="004C3853">
        <w:rPr>
          <w:rFonts w:asciiTheme="majorBidi" w:hAnsiTheme="majorBidi" w:cstheme="majorBidi"/>
          <w:b/>
          <w:bCs/>
        </w:rPr>
        <w:t>The Feast of the</w:t>
      </w:r>
      <w:r w:rsidRPr="008008B1">
        <w:rPr>
          <w:rFonts w:eastAsia="Times New Roman"/>
          <w:b/>
          <w:bCs/>
        </w:rPr>
        <w:t xml:space="preserve"> </w:t>
      </w:r>
      <w:r w:rsidR="7B9D743E" w:rsidRPr="008008B1">
        <w:rPr>
          <w:rFonts w:eastAsia="Times New Roman"/>
          <w:b/>
          <w:bCs/>
        </w:rPr>
        <w:t>Nativity of Christ (`</w:t>
      </w:r>
      <w:r w:rsidR="7B9D743E" w:rsidRPr="008008B1">
        <w:rPr>
          <w:rFonts w:eastAsia="Times New Roman"/>
          <w:b/>
          <w:bCs/>
          <w:i/>
          <w:iCs/>
        </w:rPr>
        <w:t>Eda D</w:t>
      </w:r>
      <w:r w:rsidR="00F033FD">
        <w:rPr>
          <w:rFonts w:ascii="Cambria" w:eastAsia="Times New Roman" w:hAnsi="Cambria" w:cs="Cambria" w:hint="cs"/>
          <w:b/>
          <w:bCs/>
          <w:i/>
          <w:iCs/>
          <w:rtl/>
          <w:lang w:bidi="syr-SY"/>
        </w:rPr>
        <w:t>-</w:t>
      </w:r>
      <w:proofErr w:type="spellStart"/>
      <w:r w:rsidR="7B9D743E" w:rsidRPr="008008B1">
        <w:rPr>
          <w:rFonts w:eastAsia="Times New Roman"/>
          <w:b/>
          <w:bCs/>
          <w:i/>
          <w:iCs/>
        </w:rPr>
        <w:t>Yalda</w:t>
      </w:r>
      <w:proofErr w:type="spellEnd"/>
      <w:r w:rsidR="7B9D743E" w:rsidRPr="008008B1">
        <w:rPr>
          <w:rFonts w:eastAsia="Times New Roman"/>
          <w:b/>
          <w:bCs/>
          <w:i/>
          <w:iCs/>
        </w:rPr>
        <w:t xml:space="preserve"> D</w:t>
      </w:r>
      <w:r w:rsidR="00F033FD">
        <w:rPr>
          <w:rFonts w:ascii="Cambria" w:eastAsia="Times New Roman" w:hAnsi="Cambria" w:cs="Cambria" w:hint="cs"/>
          <w:b/>
          <w:bCs/>
          <w:i/>
          <w:iCs/>
          <w:rtl/>
          <w:lang w:bidi="syr-SY"/>
        </w:rPr>
        <w:t>-</w:t>
      </w:r>
      <w:r w:rsidR="7B9D743E" w:rsidRPr="008008B1">
        <w:rPr>
          <w:rFonts w:eastAsia="Times New Roman"/>
          <w:b/>
          <w:bCs/>
          <w:i/>
          <w:iCs/>
        </w:rPr>
        <w:t>Maran</w:t>
      </w:r>
      <w:r w:rsidR="7B9D743E" w:rsidRPr="008008B1">
        <w:rPr>
          <w:rFonts w:eastAsia="Times New Roman"/>
          <w:b/>
          <w:bCs/>
        </w:rPr>
        <w:t>)</w:t>
      </w:r>
    </w:p>
    <w:p w14:paraId="20992B0C" w14:textId="11329470" w:rsidR="00E15286" w:rsidRPr="008008B1" w:rsidRDefault="00E652BD" w:rsidP="00191139">
      <w:pPr>
        <w:jc w:val="center"/>
        <w:divId w:val="1757047030"/>
        <w:rPr>
          <w:rFonts w:eastAsia="Times New Roman"/>
        </w:rPr>
      </w:pPr>
      <w:proofErr w:type="spellStart"/>
      <w:r>
        <w:rPr>
          <w:rFonts w:eastAsia="Times New Roman"/>
          <w:b/>
          <w:bCs/>
          <w:i/>
          <w:iCs/>
        </w:rPr>
        <w:t>Madrāsha</w:t>
      </w:r>
      <w:proofErr w:type="spellEnd"/>
      <w:r w:rsidR="7B9D743E" w:rsidRPr="008008B1">
        <w:rPr>
          <w:rFonts w:eastAsia="Times New Roman"/>
          <w:b/>
          <w:bCs/>
          <w:i/>
          <w:iCs/>
        </w:rPr>
        <w:t xml:space="preserve">: </w:t>
      </w:r>
      <w:proofErr w:type="spellStart"/>
      <w:r w:rsidR="7B9D743E" w:rsidRPr="008008B1">
        <w:rPr>
          <w:rFonts w:eastAsia="Times New Roman"/>
          <w:b/>
          <w:bCs/>
          <w:i/>
          <w:iCs/>
        </w:rPr>
        <w:t>Shukha</w:t>
      </w:r>
      <w:proofErr w:type="spellEnd"/>
      <w:r w:rsidR="7B9D743E" w:rsidRPr="008008B1">
        <w:rPr>
          <w:rFonts w:eastAsia="Times New Roman"/>
          <w:b/>
          <w:bCs/>
          <w:i/>
          <w:iCs/>
        </w:rPr>
        <w:t xml:space="preserve"> L</w:t>
      </w:r>
      <w:r w:rsidR="00F033FD">
        <w:rPr>
          <w:rFonts w:ascii="Cambria" w:eastAsia="Times New Roman" w:hAnsi="Cambria" w:cs="Cambria" w:hint="cs"/>
          <w:b/>
          <w:bCs/>
          <w:i/>
          <w:iCs/>
          <w:rtl/>
          <w:lang w:bidi="syr-SY"/>
        </w:rPr>
        <w:t>-</w:t>
      </w:r>
      <w:r w:rsidR="7B9D743E" w:rsidRPr="008008B1">
        <w:rPr>
          <w:rFonts w:eastAsia="Times New Roman"/>
          <w:b/>
          <w:bCs/>
          <w:i/>
          <w:iCs/>
        </w:rPr>
        <w:t xml:space="preserve">haw </w:t>
      </w:r>
      <w:proofErr w:type="spellStart"/>
      <w:r w:rsidR="7B9D743E" w:rsidRPr="008008B1">
        <w:rPr>
          <w:rFonts w:eastAsia="Times New Roman"/>
          <w:b/>
          <w:bCs/>
          <w:i/>
          <w:iCs/>
        </w:rPr>
        <w:t>Yalda</w:t>
      </w:r>
      <w:proofErr w:type="spellEnd"/>
    </w:p>
    <w:p w14:paraId="4AD140B7" w14:textId="0ECD58AF" w:rsidR="00E15286" w:rsidRPr="008008B1" w:rsidRDefault="7B9D743E" w:rsidP="00191139">
      <w:pPr>
        <w:spacing w:after="200"/>
        <w:jc w:val="center"/>
        <w:divId w:val="1757047030"/>
        <w:rPr>
          <w:rFonts w:eastAsia="Times New Roman"/>
        </w:rPr>
      </w:pPr>
      <w:r w:rsidRPr="008008B1">
        <w:rPr>
          <w:rFonts w:eastAsia="Times New Roman"/>
          <w:b/>
          <w:bCs/>
          <w:lang w:val="en-CA"/>
        </w:rPr>
        <w:t>Glory to That Child</w:t>
      </w:r>
    </w:p>
    <w:p w14:paraId="7B7C8318" w14:textId="0AF96233" w:rsidR="00E15286" w:rsidRPr="008008B1" w:rsidRDefault="7B9D743E" w:rsidP="00191139">
      <w:pPr>
        <w:bidi/>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ܕܥܹܐܕܵܐ ܕܝܲܠܕܹܗ ܕܡܵܪܲ</w:t>
      </w:r>
      <w:r w:rsidR="00386E1D">
        <w:rPr>
          <w:rFonts w:ascii="AA- East Syriac Marcus" w:eastAsia="AA- East Syriac Marcus" w:hAnsi="AA- East Syriac Marcus" w:cs="AA- East Syriac Marcus" w:hint="cs"/>
          <w:sz w:val="32"/>
          <w:szCs w:val="32"/>
          <w:rtl/>
          <w:lang w:val="syr-SY" w:bidi="syr-SY"/>
        </w:rPr>
        <w:t>ܢ</w:t>
      </w:r>
    </w:p>
    <w:p w14:paraId="4669276F" w14:textId="1B2FFA2F" w:rsidR="0085355E" w:rsidRPr="008008B1" w:rsidRDefault="7B9D743E" w:rsidP="00191139">
      <w:pPr>
        <w:bidi/>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ܡܲܕܪܵܫܵܐ</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ܫܘܼܒ</w:t>
      </w:r>
      <w:r w:rsidR="00DF067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 ܠܗܵܘ̇ ܝܲܠܕܵܐ</w:t>
      </w:r>
    </w:p>
    <w:p w14:paraId="4BC0F749" w14:textId="77777777" w:rsidR="007D0670" w:rsidRDefault="007D0670" w:rsidP="0085355E">
      <w:pPr>
        <w:bidi/>
        <w:spacing w:line="360" w:lineRule="auto"/>
        <w:divId w:val="1757047030"/>
        <w:rPr>
          <w:rFonts w:ascii="AA- East Syriac Marcus" w:eastAsia="AA- East Syriac Marcus" w:hAnsi="AA- East Syriac Marcus" w:cs="AA- East Syriac Marcus"/>
          <w:sz w:val="32"/>
          <w:szCs w:val="32"/>
          <w:rtl/>
          <w:lang w:val="syr-SY" w:bidi="syr-SY"/>
        </w:rPr>
      </w:pPr>
    </w:p>
    <w:p w14:paraId="112E2FDC" w14:textId="5043953C" w:rsidR="00E15286" w:rsidRPr="008008B1" w:rsidRDefault="7B9D743E" w:rsidP="007D0670">
      <w:pPr>
        <w:bidi/>
        <w:spacing w:line="360" w:lineRule="auto"/>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ܒܩܵܠ</w:t>
      </w:r>
      <w:r w:rsidRPr="008008B1">
        <w:rPr>
          <w:rFonts w:ascii="AA- East Syriac Marcus" w:eastAsia="AA- East Syriac Marcus" w:hAnsi="AA- East Syriac Marcus" w:cs="AA- East Syriac Marcus"/>
          <w:sz w:val="32"/>
          <w:szCs w:val="32"/>
          <w:rtl/>
        </w:rPr>
        <w:t xml:space="preserve"> :  </w:t>
      </w:r>
      <w:r w:rsidRPr="008008B1">
        <w:rPr>
          <w:rFonts w:ascii="AA- East Syriac Marcus" w:eastAsia="AA- East Syriac Marcus" w:hAnsi="AA- East Syriac Marcus" w:cs="AA- East Syriac Marcus"/>
          <w:sz w:val="32"/>
          <w:szCs w:val="32"/>
          <w:rtl/>
          <w:lang w:val="syr-SY" w:bidi="syr-SY"/>
        </w:rPr>
        <w:t>ܠܐܲܖ̈ܒܲܥܦܸܢܝܲܢ</w:t>
      </w:r>
    </w:p>
    <w:p w14:paraId="20DB60E9" w14:textId="6BDADECB" w:rsidR="00E15286" w:rsidRPr="008008B1" w:rsidRDefault="7B9D743E" w:rsidP="0085355E">
      <w:pPr>
        <w:bidi/>
        <w:spacing w:line="360" w:lineRule="auto"/>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bidi="syr-SY"/>
        </w:rPr>
        <w:t>ܥܘܼܢܵܝܵܐ</w:t>
      </w:r>
      <w:r w:rsidRPr="008008B1">
        <w:rPr>
          <w:rFonts w:ascii="AA- East Syriac Marcus" w:eastAsia="AA- East Syriac Marcus" w:hAnsi="AA- East Syriac Marcus" w:cs="AA- East Syriac Marcus"/>
          <w:sz w:val="32"/>
          <w:szCs w:val="32"/>
        </w:rPr>
        <w:t>:</w:t>
      </w:r>
    </w:p>
    <w:p w14:paraId="3F9DD401" w14:textId="19F070C6" w:rsidR="00E15286" w:rsidRPr="008008B1" w:rsidRDefault="7B9D743E" w:rsidP="0085355E">
      <w:pPr>
        <w:bidi/>
        <w:spacing w:after="200" w:line="360" w:lineRule="auto"/>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ܫܘܼܒܼܚܵܐ ܠܗܵܘ̇ ܝܲܠܕܵܐ</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ܕܐܲܒܼܘܼܗܝـ ܡ̣ܢ ܫܡܲܝܵܐ</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ܘܐܸܡܹܗ ܡ̣ܢ ܐܲܪܥܵܐ</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ܘܠܵܐ ܡܸܬ̇ܕܪܸܟܼ܀</w:t>
      </w:r>
    </w:p>
    <w:p w14:paraId="382322BD" w14:textId="72BEA4A1" w:rsidR="000E5769" w:rsidRPr="008008B1" w:rsidRDefault="000E5769" w:rsidP="000E5769">
      <w:pPr>
        <w:bidi/>
        <w:spacing w:after="200" w:line="360" w:lineRule="auto"/>
        <w:divId w:val="1757047030"/>
        <w:rPr>
          <w:rFonts w:ascii="AA- East Syriac Marcus" w:eastAsia="AA- East Syriac Marcus" w:hAnsi="AA- East Syriac Marcus"/>
          <w:sz w:val="32"/>
          <w:szCs w:val="32"/>
          <w:rtl/>
        </w:rPr>
      </w:pPr>
      <w:r w:rsidRPr="008008B1">
        <w:rPr>
          <w:rFonts w:ascii="AA- East Syriac Marcus" w:eastAsia="AA- East Syriac Marcus" w:hAnsi="AA- East Syriac Marcus" w:cs="AA- East Syriac Marcus"/>
          <w:sz w:val="32"/>
          <w:szCs w:val="32"/>
          <w:rtl/>
          <w:lang w:bidi="syr-SY"/>
        </w:rPr>
        <w:t>ܒܵܬܹ̈ܐ</w:t>
      </w:r>
      <w:r w:rsidRPr="008008B1">
        <w:rPr>
          <w:rFonts w:ascii="AA- East Syriac Marcus" w:eastAsia="AA- East Syriac Marcus" w:hAnsi="AA- East Syriac Marcus" w:cs="AA- East Syriac Marcus"/>
          <w:sz w:val="32"/>
          <w:szCs w:val="32"/>
          <w:lang w:val="en-CA"/>
        </w:rPr>
        <w:t>:</w:t>
      </w:r>
    </w:p>
    <w:p w14:paraId="3C21E808" w14:textId="37CF1193" w:rsidR="000E5769" w:rsidRPr="008008B1" w:rsidRDefault="7B9D743E" w:rsidP="00253A90">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6314DCE4" w14:textId="04327303" w:rsidR="00E15286" w:rsidRPr="008008B1" w:rsidRDefault="7B9D743E" w:rsidP="00253A90">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ܬܲܗܪܵܐ ܪܲܒܵܐ ܒܒܹܝܬܼ</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ܠܚܸܡ ܚܙܹܝܬܼ ܕܐܸܫܬܲܡܲܫ ܠܥܹܝܢ ܟܠ ܒܸ</w:t>
      </w:r>
      <w:r w:rsidR="00147B95">
        <w:rPr>
          <w:rFonts w:ascii="AA- East Syriac Marcus" w:eastAsia="AA- East Syriac Marcus" w:hAnsi="AA- East Syriac Marcus" w:cs="AA- East Syriac Marcus" w:hint="cs"/>
          <w:sz w:val="32"/>
          <w:szCs w:val="32"/>
          <w:rtl/>
          <w:lang w:val="syr-SY" w:bidi="syr-SY"/>
        </w:rPr>
        <w:t>ܖ</w:t>
      </w:r>
      <w:r w:rsidR="00A4379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ܝܵܢ</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ܕܲܡܫܲܡܸܫ ܗَܘ̣ܵܐ ܟܵܘܟ̇ܒܼܵܐ ܩܕܼܵܡ ܒܲܪ ܡܲܠܟܵܐ ܐܲܠܵܗܵܝܵܐ</w:t>
      </w:r>
      <w:r w:rsidRPr="008008B1">
        <w:rPr>
          <w:rFonts w:ascii="AA- East Syriac Marcus" w:eastAsia="AA- East Syriac Marcus" w:hAnsi="AA- East Syriac Marcus" w:cs="AA- East Syriac Marcus"/>
          <w:sz w:val="32"/>
          <w:szCs w:val="32"/>
          <w:rtl/>
          <w:lang w:val="syr-SY"/>
        </w:rPr>
        <w:t>.</w:t>
      </w:r>
      <w:r w:rsidR="00E013CE">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ܟܵܘܟ̇ܒ</w:t>
      </w:r>
      <w:r w:rsidR="00A74DC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ܐ ܪܵܗܹܛ </w:t>
      </w:r>
      <w:r w:rsidR="00A74DCF" w:rsidRPr="008008B1">
        <w:rPr>
          <w:rFonts w:ascii="AA- East Syriac Marcus" w:eastAsia="AA- East Syriac Marcus" w:hAnsi="AA- East Syriac Marcus" w:cs="AA- East Syriac Marcus"/>
          <w:sz w:val="32"/>
          <w:szCs w:val="32"/>
          <w:rtl/>
          <w:lang w:val="syr-SY" w:bidi="syr-SY"/>
        </w:rPr>
        <w:t>ܟܵܘܟ̇ܒ</w:t>
      </w:r>
      <w:r w:rsidR="00A74DCF">
        <w:rPr>
          <w:rFonts w:ascii="AA- East Syriac Marcus" w:eastAsia="AA- East Syriac Marcus" w:hAnsi="AA- East Syriac Marcus" w:cs="AA- East Syriac Marcus" w:hint="cs"/>
          <w:sz w:val="32"/>
          <w:szCs w:val="32"/>
          <w:rtl/>
          <w:lang w:val="syr-SY" w:bidi="syr-SY"/>
        </w:rPr>
        <w:t>̣ܵ</w:t>
      </w:r>
      <w:r w:rsidR="00A74DCF"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ܡܗܲܕܹܐ </w:t>
      </w:r>
      <w:r w:rsidR="00A74DCF" w:rsidRPr="008008B1">
        <w:rPr>
          <w:rFonts w:ascii="AA- East Syriac Marcus" w:eastAsia="AA- East Syriac Marcus" w:hAnsi="AA- East Syriac Marcus" w:cs="AA- East Syriac Marcus"/>
          <w:sz w:val="32"/>
          <w:szCs w:val="32"/>
          <w:rtl/>
          <w:lang w:val="syr-SY" w:bidi="syr-SY"/>
        </w:rPr>
        <w:t>ܟܵܘܟ̇ܒ</w:t>
      </w:r>
      <w:r w:rsidR="00A74DCF">
        <w:rPr>
          <w:rFonts w:ascii="AA- East Syriac Marcus" w:eastAsia="AA- East Syriac Marcus" w:hAnsi="AA- East Syriac Marcus" w:cs="AA- East Syriac Marcus" w:hint="cs"/>
          <w:sz w:val="32"/>
          <w:szCs w:val="32"/>
          <w:rtl/>
          <w:lang w:val="syr-SY" w:bidi="syr-SY"/>
        </w:rPr>
        <w:t>̣ܵ</w:t>
      </w:r>
      <w:r w:rsidR="00A74DCF"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ܡܫܲܒܸܠ </w:t>
      </w:r>
      <w:r w:rsidR="00A74DCF" w:rsidRPr="008008B1">
        <w:rPr>
          <w:rFonts w:ascii="AA- East Syriac Marcus" w:eastAsia="AA- East Syriac Marcus" w:hAnsi="AA- East Syriac Marcus" w:cs="AA- East Syriac Marcus"/>
          <w:sz w:val="32"/>
          <w:szCs w:val="32"/>
          <w:rtl/>
          <w:lang w:val="syr-SY" w:bidi="syr-SY"/>
        </w:rPr>
        <w:t>ܟܵܘܟ̇ܒ</w:t>
      </w:r>
      <w:r w:rsidR="00A74DCF">
        <w:rPr>
          <w:rFonts w:ascii="AA- East Syriac Marcus" w:eastAsia="AA- East Syriac Marcus" w:hAnsi="AA- East Syriac Marcus" w:cs="AA- East Syriac Marcus" w:hint="cs"/>
          <w:sz w:val="32"/>
          <w:szCs w:val="32"/>
          <w:rtl/>
          <w:lang w:val="syr-SY" w:bidi="syr-SY"/>
        </w:rPr>
        <w:t>̣ܵ</w:t>
      </w:r>
      <w:r w:rsidR="00A74DCF"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ܡܣܲܒܲܪ</w:t>
      </w:r>
      <w:r w:rsidRPr="008008B1">
        <w:rPr>
          <w:rFonts w:ascii="AA- East Syriac Marcus" w:eastAsia="AA- East Syriac Marcus" w:hAnsi="AA- East Syriac Marcus" w:cs="AA- East Syriac Marcus"/>
          <w:sz w:val="32"/>
          <w:szCs w:val="32"/>
          <w:rtl/>
          <w:lang w:val="en-CA"/>
        </w:rPr>
        <w:t xml:space="preserve"> : </w:t>
      </w:r>
      <w:r w:rsidR="00A74DCF" w:rsidRPr="008008B1">
        <w:rPr>
          <w:rFonts w:ascii="AA- East Syriac Marcus" w:eastAsia="AA- East Syriac Marcus" w:hAnsi="AA- East Syriac Marcus" w:cs="AA- East Syriac Marcus"/>
          <w:sz w:val="32"/>
          <w:szCs w:val="32"/>
          <w:rtl/>
          <w:lang w:val="syr-SY" w:bidi="syr-SY"/>
        </w:rPr>
        <w:t>ܟܵܘܟ̇ܒ</w:t>
      </w:r>
      <w:r w:rsidR="00A74DCF">
        <w:rPr>
          <w:rFonts w:ascii="AA- East Syriac Marcus" w:eastAsia="AA- East Syriac Marcus" w:hAnsi="AA- East Syriac Marcus" w:cs="AA- East Syriac Marcus" w:hint="cs"/>
          <w:sz w:val="32"/>
          <w:szCs w:val="32"/>
          <w:rtl/>
          <w:lang w:val="syr-SY" w:bidi="syr-SY"/>
        </w:rPr>
        <w:t>̣ܵ</w:t>
      </w:r>
      <w:r w:rsidR="00A74DCF"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ܐܝܼܙܓܲܕܵܐ</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00A74DCF" w:rsidRPr="008008B1">
        <w:rPr>
          <w:rFonts w:ascii="AA- East Syriac Marcus" w:eastAsia="AA- East Syriac Marcus" w:hAnsi="AA- East Syriac Marcus" w:cs="AA- East Syriac Marcus"/>
          <w:sz w:val="32"/>
          <w:szCs w:val="32"/>
          <w:rtl/>
          <w:lang w:val="syr-SY" w:bidi="syr-SY"/>
        </w:rPr>
        <w:t>ܟܵܘܟ̇ܒ</w:t>
      </w:r>
      <w:r w:rsidR="00A74DCF">
        <w:rPr>
          <w:rFonts w:ascii="AA- East Syriac Marcus" w:eastAsia="AA- East Syriac Marcus" w:hAnsi="AA- East Syriac Marcus" w:cs="AA- East Syriac Marcus" w:hint="cs"/>
          <w:sz w:val="32"/>
          <w:szCs w:val="32"/>
          <w:rtl/>
          <w:lang w:val="syr-SY" w:bidi="syr-SY"/>
        </w:rPr>
        <w:t>̣ܵ</w:t>
      </w:r>
      <w:r w:rsidR="00A74DCF" w:rsidRPr="008008B1">
        <w:rPr>
          <w:rFonts w:ascii="AA- East Syriac Marcus" w:eastAsia="AA- East Syriac Marcus" w:hAnsi="AA- East Syriac Marcus" w:cs="AA- East Syriac Marcus"/>
          <w:sz w:val="32"/>
          <w:szCs w:val="32"/>
          <w:rtl/>
          <w:lang w:val="syr-SY" w:bidi="syr-SY"/>
        </w:rPr>
        <w:t>ܐ</w:t>
      </w:r>
      <w:r w:rsidR="000E5769" w:rsidRPr="008008B1">
        <w:rPr>
          <w:rFonts w:ascii="AA- East Syriac Marcus" w:eastAsia="AA- East Syriac Marcus" w:hAnsi="AA- East Syriac Marcus" w:cs="AA- East Syriac Marcus"/>
          <w:sz w:val="32"/>
          <w:szCs w:val="32"/>
          <w:rtl/>
          <w:lang w:val="syr-SY" w:bidi="syr-SY"/>
        </w:rPr>
        <w:t xml:space="preserve"> ܟܵܪܘܿܙܵܐ</w:t>
      </w:r>
      <w:r w:rsidR="00E013CE">
        <w:rPr>
          <w:rFonts w:ascii="AA- East Syriac Marcus" w:eastAsia="AA- East Syriac Marcus" w:hAnsi="AA- East Syriac Marcus" w:cs="AA- East Syriac Marcus" w:hint="cs"/>
          <w:sz w:val="32"/>
          <w:szCs w:val="32"/>
          <w:rtl/>
          <w:lang w:val="syr-SY" w:bidi="syr-SY"/>
        </w:rPr>
        <w:t xml:space="preserve"> </w:t>
      </w:r>
      <w:r w:rsidR="000E5769" w:rsidRPr="008008B1">
        <w:rPr>
          <w:rFonts w:ascii="AA- East Syriac Marcus" w:eastAsia="AA- East Syriac Marcus" w:hAnsi="AA- East Syriac Marcus" w:hint="cs"/>
          <w:sz w:val="32"/>
          <w:szCs w:val="32"/>
          <w:rtl/>
          <w:lang w:val="syr-SY"/>
        </w:rPr>
        <w:t xml:space="preserve">. </w:t>
      </w:r>
      <w:r w:rsidR="00A74DCF" w:rsidRPr="008008B1">
        <w:rPr>
          <w:rFonts w:ascii="AA- East Syriac Marcus" w:eastAsia="AA- East Syriac Marcus" w:hAnsi="AA- East Syriac Marcus" w:cs="AA- East Syriac Marcus"/>
          <w:sz w:val="32"/>
          <w:szCs w:val="32"/>
          <w:rtl/>
          <w:lang w:val="syr-SY" w:bidi="syr-SY"/>
        </w:rPr>
        <w:t>ܟܵܘܟ̇ܒ</w:t>
      </w:r>
      <w:r w:rsidR="00A74DCF">
        <w:rPr>
          <w:rFonts w:ascii="AA- East Syriac Marcus" w:eastAsia="AA- East Syriac Marcus" w:hAnsi="AA- East Syriac Marcus" w:cs="AA- East Syriac Marcus" w:hint="cs"/>
          <w:sz w:val="32"/>
          <w:szCs w:val="32"/>
          <w:rtl/>
          <w:lang w:val="syr-SY" w:bidi="syr-SY"/>
        </w:rPr>
        <w:t>̣ܵ</w:t>
      </w:r>
      <w:r w:rsidR="00A74DCF"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ܡܛܵܐ ܠܬܲܪܥܵܐ ܕܒܹܝܬܼ ܡܲܠܟܵܐ܀</w:t>
      </w:r>
    </w:p>
    <w:p w14:paraId="3C461B58" w14:textId="6BDADECB" w:rsidR="00E15286" w:rsidRPr="008008B1" w:rsidRDefault="7B9D743E" w:rsidP="00253A90">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2</w:t>
      </w:r>
    </w:p>
    <w:p w14:paraId="065F258C" w14:textId="7AB1CD8C" w:rsidR="00E15286" w:rsidRPr="008008B1" w:rsidRDefault="7B9D743E" w:rsidP="00253A90">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ܫܠܵܡ ܠܵܗ̇ ܠܡܲܪܝܲܡ ܕܝܸܠܕܲܬܸ ܘܪܲܒܝܲܬܸ ܘܐܲܝܢܩܲܬܸ ܘܛܸܥܢܲܬܸ ܘܪܸܘܙܲܬܸ</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ܫܠܵܡ ܠܹܗ ܠܐܘܿܪܝܵܐ</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ܙܥܘܿܪܵܐ ܕܨܵ</w:t>
      </w:r>
      <w:r w:rsidR="0083612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 ܠܲܢ ܛܘܼܦ̮ܣܵܐ ܕܡܲܕܼܒܲܚܩܘܼܕܼܫܵܐ</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ܫܠܵܡ ܠܲܡܥܲܪܬܵܐ ܫܠܵܡ ܠܥܲܙܪܘܼܖܹ̈ܐ ܫܠܵܡ ܠܹܗ ܠܚܲܬܼܢܵܐ ܫܠܵܡܵܐ ܫܠܵܡ ܠܓܲܒ</w:t>
      </w:r>
      <w:r w:rsidR="00AE136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ܪܝܼܹܠ</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ܫܠܵܡܵܐ ܒܲܫܡܲܝܵܐ</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ܫܠܵܡܵܐ ܥܲܠ ܐܲܪܥܵܐ</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ܫܠܵܡܵܐ ܡܠܹܐ ܟܸܢܫܲܢ ܡ̣ܢ ܣܵܟܹܗ܀</w:t>
      </w:r>
    </w:p>
    <w:p w14:paraId="614E104B" w14:textId="6BDADECB" w:rsidR="00E15286" w:rsidRPr="008008B1" w:rsidRDefault="7B9D743E" w:rsidP="00253A90">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3</w:t>
      </w:r>
    </w:p>
    <w:p w14:paraId="1B6774A8" w14:textId="39C5E8B6" w:rsidR="00E15286" w:rsidRPr="008008B1" w:rsidRDefault="7B9D743E" w:rsidP="00253A90">
      <w:pPr>
        <w:bidi/>
        <w:spacing w:after="200"/>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ܬܲܡܵܢ ܣܸܦܖܹ̈ܐ ܡܚܲܬ̇ܡܝܼܢ ܒܝܲܠܕܹܗ ܕܲܒ</w:t>
      </w:r>
      <w:r w:rsidR="00492EA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ܪܵܐ ܡܵܪܹܐ ܐَ</w:t>
      </w:r>
      <w:r w:rsidR="00011F0C">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ܙܹܐ</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ܬܲܡܵܢ ܬܵܓܹ̈ܐ ܕܡܲܠܟܹ̈ـܐ ܒܢܲܝ̈ ܓܲܢَܒܵܖܹ̈ܐ ܫܕܹܝܢ ܩܕܼܵܡ</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ܖ̈ܓ</w:t>
      </w:r>
      <w:r w:rsidR="00492EA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ܠܵܘܗܝـ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ܬܲܡܵܢ ܕܲܗܒܼܵܐ ܬܲܡܵܢ ܡܘܼܪܵܐ ܬܲܡܵܢ ܠܒ</w:t>
      </w:r>
      <w:r w:rsidR="00492EA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ܘܿܢَܬܵـܐ ܬܲܡܵܢ ܝܵܘܣܸܦ</w:t>
      </w:r>
      <w:r w:rsidRPr="008008B1">
        <w:rPr>
          <w:rFonts w:ascii="AA- East Syriac Marcus" w:eastAsia="AA- East Syriac Marcus" w:hAnsi="AA- East Syriac Marcus" w:cs="AA- East Syriac Marcus"/>
          <w:sz w:val="32"/>
          <w:szCs w:val="32"/>
          <w:rtl/>
          <w:lang w:val="en-CA"/>
        </w:rPr>
        <w:t xml:space="preserve"> : </w:t>
      </w:r>
      <w:r w:rsidRPr="008008B1">
        <w:rPr>
          <w:rFonts w:ascii="AA- East Syriac Marcus" w:eastAsia="AA- East Syriac Marcus" w:hAnsi="AA- East Syriac Marcus" w:cs="AA- East Syriac Marcus"/>
          <w:sz w:val="32"/>
          <w:szCs w:val="32"/>
          <w:rtl/>
          <w:lang w:val="syr-SY" w:bidi="syr-SY"/>
        </w:rPr>
        <w:t>ܬܲܡܵܢ ܡܲܠܲܐܟܹ̈ܐ</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ܬܲܡܵܢ</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ܩܘܼܕܵܫܹ̈ܐ</w:t>
      </w:r>
      <w:r w:rsidR="00E013C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ܬܲܡܵܢ</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ܗܘܼܠܵܠܹ̈ܐ</w:t>
      </w:r>
      <w:r w:rsidRPr="008008B1">
        <w:rPr>
          <w:rFonts w:ascii="AA- East Syriac Marcus" w:eastAsia="AA- East Syriac Marcus" w:hAnsi="AA- East Syriac Marcus" w:cs="AA- East Syriac Marcus"/>
          <w:sz w:val="32"/>
          <w:szCs w:val="32"/>
          <w:rtl/>
          <w:lang w:val="en-CA"/>
        </w:rPr>
        <w:t>.</w:t>
      </w:r>
      <w:r w:rsidRPr="008008B1">
        <w:rPr>
          <w:rFonts w:ascii="AA- East Syriac Marcus" w:eastAsia="AA- East Syriac Marcus" w:hAnsi="AA- East Syriac Marcus" w:cs="AA- East Syriac Marcus"/>
          <w:sz w:val="32"/>
          <w:szCs w:val="32"/>
          <w:rtl/>
          <w:lang w:val="syr-SY" w:bidi="syr-SY"/>
        </w:rPr>
        <w:t xml:space="preserve"> ܕܠܵܐ ܫܲܠܘܵܐ܀</w:t>
      </w:r>
    </w:p>
    <w:p w14:paraId="6BD181C0" w14:textId="79C10D3D" w:rsidR="00F368A8" w:rsidRPr="008008B1" w:rsidRDefault="00F368A8" w:rsidP="00253A90">
      <w:pPr>
        <w:bidi/>
        <w:spacing w:after="200"/>
        <w:divId w:val="1757047030"/>
        <w:rPr>
          <w:rFonts w:ascii="AA- East Syriac Marcus" w:eastAsia="AA- East Syriac Marcus" w:hAnsi="AA- East Syriac Marcus" w:cs="AA- East Syriac Marcus"/>
          <w:sz w:val="32"/>
          <w:szCs w:val="32"/>
          <w:rtl/>
          <w:lang w:val="syr-SY" w:bidi="syr-SY"/>
        </w:rPr>
      </w:pPr>
    </w:p>
    <w:p w14:paraId="7E25E11B" w14:textId="62B2FE58" w:rsidR="00F368A8" w:rsidRPr="008008B1" w:rsidRDefault="00F368A8" w:rsidP="00F368A8">
      <w:pPr>
        <w:bidi/>
        <w:spacing w:after="200" w:line="360" w:lineRule="auto"/>
        <w:divId w:val="1757047030"/>
        <w:rPr>
          <w:rFonts w:ascii="AA- East Syriac Marcus" w:eastAsia="AA- East Syriac Marcus" w:hAnsi="AA- East Syriac Marcus" w:cs="AA- East Syriac Marcus"/>
          <w:sz w:val="32"/>
          <w:szCs w:val="32"/>
          <w:rtl/>
          <w:lang w:val="syr-SY" w:bidi="syr-SY"/>
        </w:rPr>
      </w:pPr>
    </w:p>
    <w:p w14:paraId="03E47F46" w14:textId="1CF408A1" w:rsidR="00F368A8" w:rsidRPr="008008B1" w:rsidRDefault="00F368A8" w:rsidP="00F368A8">
      <w:pPr>
        <w:bidi/>
        <w:spacing w:after="200" w:line="360" w:lineRule="auto"/>
        <w:divId w:val="1757047030"/>
        <w:rPr>
          <w:rFonts w:ascii="AA- East Syriac Marcus" w:eastAsia="AA- East Syriac Marcus" w:hAnsi="AA- East Syriac Marcus"/>
          <w:sz w:val="32"/>
          <w:szCs w:val="32"/>
          <w:rtl/>
        </w:rPr>
      </w:pPr>
    </w:p>
    <w:p w14:paraId="422854DE" w14:textId="6A17616F" w:rsidR="00E15286" w:rsidRPr="008008B1" w:rsidRDefault="7B9D743E" w:rsidP="000E5769">
      <w:pPr>
        <w:spacing w:line="480" w:lineRule="auto"/>
        <w:jc w:val="center"/>
        <w:divId w:val="1757047030"/>
        <w:rPr>
          <w:rFonts w:eastAsia="Times New Roman"/>
        </w:rPr>
      </w:pPr>
      <w:proofErr w:type="gramStart"/>
      <w:r w:rsidRPr="008008B1">
        <w:rPr>
          <w:rFonts w:eastAsia="Times New Roman"/>
          <w:b/>
          <w:bCs/>
        </w:rPr>
        <w:lastRenderedPageBreak/>
        <w:t>( 2</w:t>
      </w:r>
      <w:proofErr w:type="gramEnd"/>
      <w:r w:rsidRPr="008008B1">
        <w:rPr>
          <w:rFonts w:eastAsia="Times New Roman"/>
          <w:b/>
          <w:bCs/>
        </w:rPr>
        <w:t xml:space="preserve"> )</w:t>
      </w:r>
    </w:p>
    <w:p w14:paraId="48C39C18" w14:textId="791EA85E" w:rsidR="00E15286" w:rsidRPr="008008B1" w:rsidRDefault="00696A4D" w:rsidP="00380369">
      <w:pPr>
        <w:jc w:val="center"/>
        <w:divId w:val="1757047030"/>
        <w:rPr>
          <w:rFonts w:eastAsia="Times New Roman"/>
        </w:rPr>
      </w:pPr>
      <w:r w:rsidRPr="004C3853">
        <w:rPr>
          <w:rFonts w:asciiTheme="majorBidi" w:hAnsiTheme="majorBidi" w:cstheme="majorBidi"/>
          <w:b/>
          <w:bCs/>
        </w:rPr>
        <w:t xml:space="preserve">The Feast of the </w:t>
      </w:r>
      <w:r w:rsidR="7B9D743E" w:rsidRPr="008008B1">
        <w:rPr>
          <w:rFonts w:eastAsia="Times New Roman"/>
          <w:b/>
          <w:bCs/>
        </w:rPr>
        <w:t>Nativity of Christ (`</w:t>
      </w:r>
      <w:r w:rsidR="7B9D743E" w:rsidRPr="008008B1">
        <w:rPr>
          <w:rFonts w:eastAsia="Times New Roman"/>
          <w:b/>
          <w:bCs/>
          <w:i/>
          <w:iCs/>
        </w:rPr>
        <w:t>Eda D</w:t>
      </w:r>
      <w:r w:rsidR="00DA7575">
        <w:rPr>
          <w:rFonts w:ascii="Cambria" w:eastAsia="Times New Roman" w:hAnsi="Cambria" w:cs="Cambria" w:hint="cs"/>
          <w:b/>
          <w:bCs/>
          <w:i/>
          <w:iCs/>
          <w:rtl/>
          <w:lang w:bidi="syr-SY"/>
        </w:rPr>
        <w:t>-</w:t>
      </w:r>
      <w:proofErr w:type="spellStart"/>
      <w:r w:rsidR="0075622F">
        <w:rPr>
          <w:rFonts w:eastAsia="Times New Roman"/>
          <w:b/>
          <w:bCs/>
          <w:i/>
          <w:iCs/>
        </w:rPr>
        <w:t>Y</w:t>
      </w:r>
      <w:r w:rsidR="7B9D743E" w:rsidRPr="008008B1">
        <w:rPr>
          <w:rFonts w:eastAsia="Times New Roman"/>
          <w:b/>
          <w:bCs/>
          <w:i/>
          <w:iCs/>
        </w:rPr>
        <w:t>alda</w:t>
      </w:r>
      <w:proofErr w:type="spellEnd"/>
      <w:r w:rsidR="7B9D743E" w:rsidRPr="008008B1">
        <w:rPr>
          <w:rFonts w:eastAsia="Times New Roman"/>
          <w:b/>
          <w:bCs/>
          <w:i/>
          <w:iCs/>
        </w:rPr>
        <w:t xml:space="preserve"> D</w:t>
      </w:r>
      <w:r w:rsidR="00DA7575">
        <w:rPr>
          <w:rFonts w:ascii="Cambria" w:eastAsia="Times New Roman" w:hAnsi="Cambria" w:cs="Cambria" w:hint="cs"/>
          <w:b/>
          <w:bCs/>
          <w:i/>
          <w:iCs/>
          <w:rtl/>
          <w:lang w:bidi="syr-SY"/>
        </w:rPr>
        <w:t>-</w:t>
      </w:r>
      <w:r w:rsidR="0075622F">
        <w:rPr>
          <w:rFonts w:eastAsia="Times New Roman"/>
          <w:b/>
          <w:bCs/>
          <w:i/>
          <w:iCs/>
        </w:rPr>
        <w:t>M</w:t>
      </w:r>
      <w:r w:rsidR="7B9D743E" w:rsidRPr="008008B1">
        <w:rPr>
          <w:rFonts w:eastAsia="Times New Roman"/>
          <w:b/>
          <w:bCs/>
          <w:i/>
          <w:iCs/>
        </w:rPr>
        <w:t>aran</w:t>
      </w:r>
      <w:r w:rsidR="7B9D743E" w:rsidRPr="008008B1">
        <w:rPr>
          <w:rFonts w:eastAsia="Times New Roman"/>
          <w:b/>
          <w:bCs/>
        </w:rPr>
        <w:t>)</w:t>
      </w:r>
    </w:p>
    <w:p w14:paraId="31F90D83" w14:textId="6AE1110E" w:rsidR="00E15286" w:rsidRPr="008008B1" w:rsidRDefault="00E652BD" w:rsidP="00380369">
      <w:pPr>
        <w:jc w:val="center"/>
        <w:divId w:val="1757047030"/>
        <w:rPr>
          <w:rFonts w:eastAsia="Times New Roman"/>
        </w:rPr>
      </w:pPr>
      <w:proofErr w:type="spellStart"/>
      <w:r>
        <w:rPr>
          <w:rFonts w:eastAsia="Times New Roman"/>
          <w:b/>
          <w:bCs/>
          <w:i/>
          <w:iCs/>
        </w:rPr>
        <w:t>Madrāsha</w:t>
      </w:r>
      <w:proofErr w:type="spellEnd"/>
      <w:r w:rsidR="7B9D743E" w:rsidRPr="008008B1">
        <w:rPr>
          <w:rFonts w:eastAsia="Times New Roman"/>
          <w:b/>
          <w:bCs/>
          <w:i/>
          <w:iCs/>
        </w:rPr>
        <w:t xml:space="preserve">: </w:t>
      </w:r>
      <w:proofErr w:type="spellStart"/>
      <w:r w:rsidR="7B9D743E" w:rsidRPr="008008B1">
        <w:rPr>
          <w:rFonts w:eastAsia="Times New Roman"/>
          <w:b/>
          <w:bCs/>
          <w:i/>
          <w:iCs/>
        </w:rPr>
        <w:t>Shukha</w:t>
      </w:r>
      <w:proofErr w:type="spellEnd"/>
      <w:r w:rsidR="7B9D743E" w:rsidRPr="008008B1">
        <w:rPr>
          <w:rFonts w:eastAsia="Times New Roman"/>
          <w:b/>
          <w:bCs/>
          <w:i/>
          <w:iCs/>
        </w:rPr>
        <w:t xml:space="preserve"> L</w:t>
      </w:r>
      <w:r w:rsidR="00F033FD">
        <w:rPr>
          <w:rFonts w:ascii="Cambria" w:eastAsia="Times New Roman" w:hAnsi="Cambria" w:cs="Cambria" w:hint="cs"/>
          <w:b/>
          <w:bCs/>
          <w:i/>
          <w:iCs/>
          <w:rtl/>
          <w:lang w:bidi="syr-SY"/>
        </w:rPr>
        <w:t>-</w:t>
      </w:r>
      <w:r w:rsidR="7B9D743E" w:rsidRPr="008008B1">
        <w:rPr>
          <w:rFonts w:eastAsia="Times New Roman"/>
          <w:b/>
          <w:bCs/>
          <w:i/>
          <w:iCs/>
        </w:rPr>
        <w:t xml:space="preserve">haw </w:t>
      </w:r>
      <w:proofErr w:type="spellStart"/>
      <w:r w:rsidR="7B9D743E" w:rsidRPr="008008B1">
        <w:rPr>
          <w:rFonts w:eastAsia="Times New Roman"/>
          <w:b/>
          <w:bCs/>
          <w:i/>
          <w:iCs/>
        </w:rPr>
        <w:t>Yalda</w:t>
      </w:r>
      <w:proofErr w:type="spellEnd"/>
    </w:p>
    <w:p w14:paraId="6FCD5EB6" w14:textId="6BDADECB" w:rsidR="00E15286" w:rsidRPr="008008B1" w:rsidRDefault="7B9D743E" w:rsidP="00DF067C">
      <w:pPr>
        <w:bidi/>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ܕܥܹܐܕܵܐ ܕܝܲܠܕܹܗ ܕܡܵܪܲ</w:t>
      </w:r>
    </w:p>
    <w:p w14:paraId="4B892112" w14:textId="12ACA8C0" w:rsidR="00E15286" w:rsidRPr="008008B1" w:rsidRDefault="7B9D743E" w:rsidP="00DF067C">
      <w:pPr>
        <w:bidi/>
        <w:jc w:val="center"/>
        <w:divId w:val="1757047030"/>
        <w:rPr>
          <w:rFonts w:ascii="AA- East Syriac Marcus" w:eastAsia="AA- East Syriac Marcus" w:hAnsi="AA- East Syriac Marcus" w:cs="AA- East Syriac Marcus"/>
          <w:sz w:val="40"/>
          <w:szCs w:val="40"/>
        </w:rPr>
      </w:pPr>
      <w:r w:rsidRPr="008008B1">
        <w:rPr>
          <w:rFonts w:ascii="AA- East Syriac Marcus" w:eastAsia="AA- East Syriac Marcus" w:hAnsi="AA- East Syriac Marcus" w:cs="AA- East Syriac Marcus"/>
          <w:sz w:val="32"/>
          <w:szCs w:val="32"/>
          <w:rtl/>
          <w:lang w:val="syr-SY" w:bidi="syr-SY"/>
        </w:rPr>
        <w:t>ܡܲܕܪܵܫܵܐ</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ܫܘܼܒ</w:t>
      </w:r>
      <w:r w:rsidR="00DF067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 ܠܗܵܘ̇ ܝܲܠܕܵܐ</w:t>
      </w:r>
    </w:p>
    <w:p w14:paraId="222B2EF2" w14:textId="11D8696C" w:rsidR="00E15286" w:rsidRPr="00380369" w:rsidRDefault="7B9D743E" w:rsidP="00380369">
      <w:pPr>
        <w:spacing w:after="200" w:line="480" w:lineRule="auto"/>
        <w:jc w:val="center"/>
        <w:divId w:val="1757047030"/>
        <w:rPr>
          <w:rFonts w:eastAsia="Times New Roman"/>
        </w:rPr>
      </w:pPr>
      <w:r w:rsidRPr="008008B1">
        <w:rPr>
          <w:rFonts w:eastAsia="Times New Roman"/>
          <w:b/>
          <w:bCs/>
          <w:lang w:val="en-CA"/>
        </w:rPr>
        <w:t>Glory to That Child</w:t>
      </w:r>
    </w:p>
    <w:p w14:paraId="120B0436" w14:textId="757E5E94" w:rsidR="00E15286" w:rsidRPr="008008B1" w:rsidRDefault="7B9D743E" w:rsidP="29E2B604">
      <w:pPr>
        <w:spacing w:after="200" w:line="480" w:lineRule="auto"/>
        <w:divId w:val="1757047030"/>
        <w:rPr>
          <w:rFonts w:eastAsia="Times New Roman"/>
        </w:rPr>
      </w:pPr>
      <w:r w:rsidRPr="008008B1">
        <w:rPr>
          <w:rFonts w:eastAsia="Times New Roman"/>
          <w:b/>
          <w:bCs/>
        </w:rPr>
        <w:t>Tune (</w:t>
      </w:r>
      <w:r w:rsidRPr="008008B1">
        <w:rPr>
          <w:rFonts w:eastAsia="Times New Roman"/>
          <w:b/>
          <w:bCs/>
          <w:i/>
          <w:iCs/>
        </w:rPr>
        <w:t>Qāla</w:t>
      </w:r>
      <w:r w:rsidRPr="008008B1">
        <w:rPr>
          <w:rFonts w:eastAsia="Times New Roman"/>
          <w:b/>
          <w:bCs/>
        </w:rPr>
        <w:t>)</w:t>
      </w:r>
      <w:r w:rsidR="006C1234" w:rsidRPr="008008B1">
        <w:rPr>
          <w:rFonts w:eastAsia="Times New Roman"/>
        </w:rPr>
        <w:t>: In the tune of</w:t>
      </w:r>
      <w:r w:rsidRPr="008008B1">
        <w:rPr>
          <w:rFonts w:eastAsia="Times New Roman"/>
        </w:rPr>
        <w:t xml:space="preserve"> </w:t>
      </w:r>
      <w:proofErr w:type="spellStart"/>
      <w:r w:rsidRPr="00380369">
        <w:rPr>
          <w:rFonts w:eastAsia="Times New Roman"/>
          <w:i/>
          <w:iCs/>
        </w:rPr>
        <w:t>L’arb`pinyan</w:t>
      </w:r>
      <w:proofErr w:type="spellEnd"/>
      <w:r w:rsidRPr="008008B1">
        <w:rPr>
          <w:rFonts w:eastAsia="Times New Roman"/>
          <w:b/>
          <w:bCs/>
          <w:i/>
          <w:iCs/>
        </w:rPr>
        <w:t xml:space="preserve"> </w:t>
      </w:r>
    </w:p>
    <w:p w14:paraId="79BF2484" w14:textId="612EFB98" w:rsidR="00E15286" w:rsidRPr="008008B1" w:rsidRDefault="7B9D743E" w:rsidP="000E5769">
      <w:pPr>
        <w:spacing w:line="480" w:lineRule="auto"/>
        <w:divId w:val="1757047030"/>
        <w:rPr>
          <w:rFonts w:eastAsia="Times New Roman"/>
        </w:rPr>
      </w:pPr>
      <w:r w:rsidRPr="008008B1">
        <w:rPr>
          <w:rFonts w:eastAsia="Times New Roman"/>
          <w:b/>
          <w:bCs/>
        </w:rPr>
        <w:t>Refrain (</w:t>
      </w:r>
      <w:r w:rsidRPr="008008B1">
        <w:rPr>
          <w:rFonts w:eastAsia="Times New Roman"/>
          <w:b/>
          <w:bCs/>
          <w:i/>
          <w:iCs/>
        </w:rPr>
        <w:t>`</w:t>
      </w:r>
      <w:proofErr w:type="spellStart"/>
      <w:r w:rsidR="00896D6E" w:rsidRPr="008008B1">
        <w:rPr>
          <w:rFonts w:eastAsia="Times New Roman"/>
          <w:b/>
          <w:bCs/>
          <w:i/>
          <w:iCs/>
        </w:rPr>
        <w:t>Unāyā</w:t>
      </w:r>
      <w:proofErr w:type="spellEnd"/>
      <w:r w:rsidR="00896D6E" w:rsidRPr="008008B1">
        <w:rPr>
          <w:rFonts w:eastAsia="Times New Roman"/>
          <w:b/>
          <w:bCs/>
        </w:rPr>
        <w:t>)</w:t>
      </w:r>
      <w:r w:rsidRPr="008008B1">
        <w:rPr>
          <w:rFonts w:eastAsia="Times New Roman"/>
          <w:b/>
          <w:bCs/>
        </w:rPr>
        <w:t>:</w:t>
      </w:r>
    </w:p>
    <w:p w14:paraId="39C839AB" w14:textId="6BDADECB" w:rsidR="00E15286" w:rsidRPr="008008B1" w:rsidRDefault="7B9D743E" w:rsidP="29E2B604">
      <w:pPr>
        <w:spacing w:after="200" w:line="480" w:lineRule="auto"/>
        <w:divId w:val="1757047030"/>
        <w:rPr>
          <w:rFonts w:eastAsia="Times New Roman"/>
        </w:rPr>
      </w:pPr>
      <w:r w:rsidRPr="008008B1">
        <w:rPr>
          <w:rFonts w:eastAsia="Times New Roman"/>
          <w:lang w:val="en-CA"/>
        </w:rPr>
        <w:t>Glory to that Child (whose) Father is from heaven, and His mother from earth, and He cannot be apprehended.</w:t>
      </w:r>
    </w:p>
    <w:p w14:paraId="52121DC7" w14:textId="26030024" w:rsidR="00E15286" w:rsidRPr="008008B1" w:rsidRDefault="006C1234" w:rsidP="29E2B604">
      <w:pPr>
        <w:spacing w:after="200" w:line="480" w:lineRule="auto"/>
        <w:divId w:val="1757047030"/>
        <w:rPr>
          <w:rFonts w:eastAsia="Times New Roman"/>
        </w:rPr>
      </w:pPr>
      <w:r w:rsidRPr="008008B1">
        <w:rPr>
          <w:rFonts w:eastAsia="Times New Roman"/>
          <w:b/>
          <w:bCs/>
          <w:lang w:val="en-CA"/>
        </w:rPr>
        <w:t>Verses (</w:t>
      </w:r>
      <w:r w:rsidR="7B9D743E" w:rsidRPr="008008B1">
        <w:rPr>
          <w:rFonts w:eastAsia="Times New Roman"/>
          <w:b/>
          <w:bCs/>
          <w:i/>
          <w:iCs/>
          <w:lang w:val="en-CA"/>
        </w:rPr>
        <w:t>Bate</w:t>
      </w:r>
      <w:r w:rsidR="7B9D743E" w:rsidRPr="008008B1">
        <w:rPr>
          <w:rFonts w:eastAsia="Times New Roman"/>
          <w:b/>
          <w:bCs/>
          <w:lang w:val="en-CA"/>
        </w:rPr>
        <w:t>):</w:t>
      </w:r>
    </w:p>
    <w:p w14:paraId="6BC37AFF" w14:textId="6BDADECB" w:rsidR="00E15286" w:rsidRPr="008008B1" w:rsidRDefault="7B9D743E" w:rsidP="00380369">
      <w:pPr>
        <w:spacing w:after="200"/>
        <w:divId w:val="1757047030"/>
        <w:rPr>
          <w:rFonts w:eastAsia="Times New Roman"/>
        </w:rPr>
      </w:pPr>
      <w:r w:rsidRPr="008008B1">
        <w:rPr>
          <w:rFonts w:eastAsia="Times New Roman"/>
        </w:rPr>
        <w:t>1</w:t>
      </w:r>
    </w:p>
    <w:p w14:paraId="3E8CB4A4" w14:textId="51E926CB" w:rsidR="00E15286" w:rsidRPr="008008B1" w:rsidRDefault="7B9D743E" w:rsidP="00380369">
      <w:pPr>
        <w:spacing w:after="200"/>
        <w:divId w:val="1757047030"/>
        <w:rPr>
          <w:rFonts w:eastAsia="Times New Roman"/>
        </w:rPr>
      </w:pPr>
      <w:r w:rsidRPr="008008B1">
        <w:rPr>
          <w:rFonts w:eastAsia="Times New Roman"/>
          <w:lang w:val="en-CA"/>
        </w:rPr>
        <w:t>A great wonder I saw in Bethlehem where events were revealed before all creations. A star which serving before the divine Son of the King. The Star was running, the Star was guiding, the Star was directing, the Star was bringing good news. The Star was a messenger, the Star was a preacher, the Star has arrived upon the door of the King's palace.</w:t>
      </w:r>
    </w:p>
    <w:p w14:paraId="7AC238D3" w14:textId="6BDADECB" w:rsidR="00E15286" w:rsidRPr="008008B1" w:rsidRDefault="7B9D743E" w:rsidP="00380369">
      <w:pPr>
        <w:spacing w:after="200"/>
        <w:divId w:val="1757047030"/>
        <w:rPr>
          <w:rFonts w:eastAsia="Times New Roman"/>
        </w:rPr>
      </w:pPr>
      <w:r w:rsidRPr="008008B1">
        <w:rPr>
          <w:rFonts w:eastAsia="Times New Roman"/>
          <w:lang w:val="en-CA"/>
        </w:rPr>
        <w:t>2</w:t>
      </w:r>
    </w:p>
    <w:p w14:paraId="19D9A13C" w14:textId="0FCE1A66" w:rsidR="00E15286" w:rsidRPr="008008B1" w:rsidRDefault="7B9D743E" w:rsidP="00380369">
      <w:pPr>
        <w:spacing w:after="200"/>
        <w:divId w:val="1757047030"/>
        <w:rPr>
          <w:rFonts w:eastAsia="Times New Roman"/>
        </w:rPr>
      </w:pPr>
      <w:r w:rsidRPr="008008B1">
        <w:rPr>
          <w:rFonts w:eastAsia="Times New Roman"/>
          <w:lang w:val="en-CA"/>
        </w:rPr>
        <w:t xml:space="preserve">Peace to Mary who begot [Him] and nurtured, nursed, carried and rejoiced. Peace to the </w:t>
      </w:r>
      <w:r w:rsidRPr="008008B1">
        <w:rPr>
          <w:rFonts w:eastAsia="Times New Roman"/>
        </w:rPr>
        <w:t xml:space="preserve">little </w:t>
      </w:r>
      <w:r w:rsidRPr="008008B1">
        <w:rPr>
          <w:rFonts w:eastAsia="Times New Roman"/>
          <w:lang w:val="en-CA"/>
        </w:rPr>
        <w:t xml:space="preserve">manger which represented to us the likeness of the Holy Altar. Peace to the cave, peace to the swaddling clothes, peace to the </w:t>
      </w:r>
      <w:proofErr w:type="gramStart"/>
      <w:r w:rsidRPr="008008B1">
        <w:rPr>
          <w:rFonts w:eastAsia="Times New Roman"/>
          <w:lang w:val="en-CA"/>
        </w:rPr>
        <w:t>Bridegroom</w:t>
      </w:r>
      <w:proofErr w:type="gramEnd"/>
      <w:r w:rsidRPr="008008B1">
        <w:rPr>
          <w:rFonts w:eastAsia="Times New Roman"/>
          <w:lang w:val="en-CA"/>
        </w:rPr>
        <w:t>, peace to Gabriel. Peace in the heavens, peace on earth, [let] peace fill our entire assembly.</w:t>
      </w:r>
    </w:p>
    <w:p w14:paraId="39974500" w14:textId="6BDADECB" w:rsidR="00E15286" w:rsidRPr="008008B1" w:rsidRDefault="7B9D743E" w:rsidP="00380369">
      <w:pPr>
        <w:spacing w:after="200"/>
        <w:divId w:val="1757047030"/>
        <w:rPr>
          <w:rFonts w:eastAsia="Times New Roman"/>
        </w:rPr>
      </w:pPr>
      <w:r w:rsidRPr="008008B1">
        <w:rPr>
          <w:rFonts w:eastAsia="Times New Roman"/>
          <w:lang w:val="en-CA"/>
        </w:rPr>
        <w:t>3</w:t>
      </w:r>
    </w:p>
    <w:p w14:paraId="1523E939" w14:textId="6BDADECB" w:rsidR="00E15286" w:rsidRPr="008008B1" w:rsidRDefault="7B9D743E" w:rsidP="00380369">
      <w:pPr>
        <w:spacing w:after="200"/>
        <w:divId w:val="1757047030"/>
        <w:rPr>
          <w:rFonts w:eastAsia="Times New Roman"/>
        </w:rPr>
      </w:pPr>
      <w:r w:rsidRPr="008008B1">
        <w:rPr>
          <w:rFonts w:eastAsia="Times New Roman"/>
          <w:lang w:val="en-CA"/>
        </w:rPr>
        <w:t>There the Scriptures are sealed wth the Nativity of the Son, the Lord of the Mysteries. There, the crowns of kings, sons of mighty men, were cast before His feet. There was gold, there was incense, there was myrrh, there was Joseph. There were angels, there were cries of Holy, there were cries of Hallelujah without end.</w:t>
      </w:r>
    </w:p>
    <w:p w14:paraId="203AA85E" w14:textId="3078A14C" w:rsidR="009E2DD6" w:rsidRDefault="009E2DD6" w:rsidP="29E2B604">
      <w:pPr>
        <w:spacing w:after="200" w:line="480" w:lineRule="auto"/>
        <w:divId w:val="1757047030"/>
        <w:rPr>
          <w:rFonts w:eastAsia="Times New Roman"/>
        </w:rPr>
      </w:pPr>
    </w:p>
    <w:p w14:paraId="67FCF64C" w14:textId="3F3DA204" w:rsidR="00380369" w:rsidRPr="001601A5" w:rsidRDefault="001601A5" w:rsidP="29E2B604">
      <w:pPr>
        <w:spacing w:after="200" w:line="480" w:lineRule="auto"/>
        <w:divId w:val="1757047030"/>
        <w:rPr>
          <w:rFonts w:eastAsia="Times New Roman"/>
          <w:sz w:val="20"/>
          <w:szCs w:val="20"/>
        </w:rPr>
      </w:pPr>
      <w:r w:rsidRPr="001601A5">
        <w:rPr>
          <w:rFonts w:eastAsia="Times New Roman"/>
          <w:sz w:val="20"/>
          <w:szCs w:val="20"/>
        </w:rPr>
        <w:t>*English translation by Eve G. Sada</w:t>
      </w:r>
      <w:r w:rsidR="009E2DD6">
        <w:rPr>
          <w:rFonts w:eastAsia="Times New Roman"/>
          <w:sz w:val="20"/>
          <w:szCs w:val="20"/>
        </w:rPr>
        <w:t>.</w:t>
      </w:r>
    </w:p>
    <w:p w14:paraId="6D9AE900" w14:textId="77777777" w:rsidR="00947898" w:rsidRPr="008008B1" w:rsidRDefault="00947898" w:rsidP="000E5769">
      <w:pPr>
        <w:spacing w:line="360" w:lineRule="auto"/>
        <w:jc w:val="center"/>
        <w:textAlignment w:val="baseline"/>
        <w:divId w:val="1757047030"/>
        <w:rPr>
          <w:rFonts w:ascii="Segoe UI" w:eastAsia="Times New Roman" w:hAnsi="Segoe UI" w:cs="Segoe UI"/>
        </w:rPr>
      </w:pPr>
      <w:proofErr w:type="gramStart"/>
      <w:r w:rsidRPr="008008B1">
        <w:rPr>
          <w:rFonts w:eastAsia="Times New Roman"/>
          <w:b/>
          <w:bCs/>
        </w:rPr>
        <w:lastRenderedPageBreak/>
        <w:t>( 3</w:t>
      </w:r>
      <w:proofErr w:type="gramEnd"/>
      <w:r w:rsidRPr="008008B1">
        <w:rPr>
          <w:rFonts w:eastAsia="Times New Roman"/>
          <w:b/>
          <w:bCs/>
        </w:rPr>
        <w:t> )</w:t>
      </w:r>
      <w:r w:rsidRPr="008008B1">
        <w:rPr>
          <w:rFonts w:eastAsia="Times New Roman"/>
        </w:rPr>
        <w:t> </w:t>
      </w:r>
    </w:p>
    <w:p w14:paraId="6AE98B93" w14:textId="2C489839" w:rsidR="00947898" w:rsidRPr="008008B1" w:rsidRDefault="00947898" w:rsidP="00380369">
      <w:pPr>
        <w:jc w:val="center"/>
        <w:textAlignment w:val="baseline"/>
        <w:divId w:val="1757047030"/>
        <w:rPr>
          <w:rFonts w:ascii="Segoe UI" w:eastAsia="Times New Roman" w:hAnsi="Segoe UI" w:cs="Segoe UI"/>
        </w:rPr>
      </w:pPr>
      <w:r w:rsidRPr="008008B1">
        <w:rPr>
          <w:rFonts w:eastAsia="Times New Roman"/>
          <w:b/>
          <w:bCs/>
        </w:rPr>
        <w:t>The Feast of the Epiphany (`</w:t>
      </w:r>
      <w:r w:rsidRPr="008008B1">
        <w:rPr>
          <w:rFonts w:eastAsia="Times New Roman"/>
          <w:b/>
          <w:bCs/>
          <w:i/>
          <w:iCs/>
        </w:rPr>
        <w:t>Eda D</w:t>
      </w:r>
      <w:r w:rsidR="00DA7575">
        <w:rPr>
          <w:rFonts w:ascii="Cambria" w:eastAsia="Times New Roman" w:hAnsi="Cambria" w:cs="Cambria" w:hint="cs"/>
          <w:b/>
          <w:bCs/>
          <w:i/>
          <w:iCs/>
          <w:rtl/>
          <w:lang w:bidi="syr-SY"/>
        </w:rPr>
        <w:t>-</w:t>
      </w:r>
      <w:proofErr w:type="spellStart"/>
      <w:r w:rsidRPr="008008B1">
        <w:rPr>
          <w:rFonts w:eastAsia="Times New Roman"/>
          <w:b/>
          <w:bCs/>
          <w:i/>
          <w:iCs/>
        </w:rPr>
        <w:t>Dinkhe</w:t>
      </w:r>
      <w:proofErr w:type="spellEnd"/>
      <w:r w:rsidRPr="008008B1">
        <w:rPr>
          <w:rFonts w:eastAsia="Times New Roman"/>
          <w:b/>
          <w:bCs/>
          <w:i/>
          <w:iCs/>
        </w:rPr>
        <w:t> D</w:t>
      </w:r>
      <w:r w:rsidR="00DA7575">
        <w:rPr>
          <w:rFonts w:ascii="Cambria" w:eastAsia="Times New Roman" w:hAnsi="Cambria" w:cs="Cambria" w:hint="cs"/>
          <w:b/>
          <w:bCs/>
          <w:i/>
          <w:iCs/>
          <w:rtl/>
          <w:lang w:bidi="syr-SY"/>
        </w:rPr>
        <w:t>-</w:t>
      </w:r>
      <w:r w:rsidRPr="008008B1">
        <w:rPr>
          <w:rFonts w:eastAsia="Times New Roman"/>
          <w:b/>
          <w:bCs/>
          <w:i/>
          <w:iCs/>
        </w:rPr>
        <w:t>Maran</w:t>
      </w:r>
      <w:r w:rsidRPr="008008B1">
        <w:rPr>
          <w:rFonts w:eastAsia="Times New Roman"/>
          <w:b/>
          <w:bCs/>
        </w:rPr>
        <w:t>)</w:t>
      </w:r>
      <w:r w:rsidRPr="008008B1">
        <w:rPr>
          <w:rFonts w:eastAsia="Times New Roman"/>
        </w:rPr>
        <w:t> </w:t>
      </w:r>
    </w:p>
    <w:p w14:paraId="1C9C79DF" w14:textId="5A632FFF" w:rsidR="00947898" w:rsidRDefault="00947898" w:rsidP="00380369">
      <w:pPr>
        <w:jc w:val="center"/>
        <w:textAlignment w:val="baseline"/>
        <w:divId w:val="1757047030"/>
        <w:rPr>
          <w:rFonts w:eastAsia="Times New Roman"/>
        </w:rPr>
      </w:pPr>
      <w:proofErr w:type="spellStart"/>
      <w:r w:rsidRPr="008008B1">
        <w:rPr>
          <w:rFonts w:eastAsia="Times New Roman"/>
          <w:b/>
          <w:bCs/>
          <w:i/>
          <w:iCs/>
        </w:rPr>
        <w:t>Soghitha</w:t>
      </w:r>
      <w:proofErr w:type="spellEnd"/>
      <w:r w:rsidRPr="008008B1">
        <w:rPr>
          <w:rFonts w:eastAsia="Times New Roman"/>
          <w:b/>
          <w:bCs/>
          <w:i/>
          <w:iCs/>
        </w:rPr>
        <w:t>: </w:t>
      </w:r>
      <w:proofErr w:type="spellStart"/>
      <w:r w:rsidRPr="008008B1">
        <w:rPr>
          <w:rFonts w:eastAsia="Times New Roman"/>
          <w:b/>
          <w:bCs/>
          <w:i/>
          <w:iCs/>
        </w:rPr>
        <w:t>Ri`yan</w:t>
      </w:r>
      <w:proofErr w:type="spellEnd"/>
      <w:r w:rsidRPr="008008B1">
        <w:rPr>
          <w:rFonts w:eastAsia="Times New Roman"/>
          <w:b/>
          <w:bCs/>
          <w:i/>
          <w:iCs/>
        </w:rPr>
        <w:t> </w:t>
      </w:r>
      <w:proofErr w:type="spellStart"/>
      <w:r w:rsidRPr="008008B1">
        <w:rPr>
          <w:rFonts w:eastAsia="Times New Roman"/>
          <w:b/>
          <w:bCs/>
          <w:i/>
          <w:iCs/>
        </w:rPr>
        <w:t>Shaqlan</w:t>
      </w:r>
      <w:proofErr w:type="spellEnd"/>
      <w:r w:rsidRPr="008008B1">
        <w:rPr>
          <w:rFonts w:eastAsia="Times New Roman"/>
        </w:rPr>
        <w:t> </w:t>
      </w:r>
    </w:p>
    <w:p w14:paraId="2A35280C" w14:textId="544E291A" w:rsidR="00BD1610" w:rsidRPr="00BD1610" w:rsidRDefault="00BD1610" w:rsidP="00380369">
      <w:pPr>
        <w:jc w:val="center"/>
        <w:textAlignment w:val="baseline"/>
        <w:divId w:val="1757047030"/>
        <w:rPr>
          <w:rFonts w:ascii="Segoe UI" w:eastAsia="Times New Roman" w:hAnsi="Segoe UI" w:cs="Segoe UI"/>
          <w:b/>
          <w:bCs/>
        </w:rPr>
      </w:pPr>
      <w:r w:rsidRPr="00BD1610">
        <w:rPr>
          <w:rFonts w:eastAsia="Times New Roman"/>
          <w:b/>
          <w:bCs/>
        </w:rPr>
        <w:t>John the Baptist and Our Lord</w:t>
      </w:r>
    </w:p>
    <w:p w14:paraId="39FC100B" w14:textId="4D1ACAA3" w:rsidR="00947898" w:rsidRDefault="00947898" w:rsidP="00947898">
      <w:pPr>
        <w:textAlignment w:val="baseline"/>
        <w:divId w:val="1757047030"/>
        <w:rPr>
          <w:rFonts w:eastAsia="Times New Roman"/>
        </w:rPr>
      </w:pPr>
      <w:r w:rsidRPr="008008B1">
        <w:rPr>
          <w:rFonts w:eastAsia="Times New Roman"/>
        </w:rPr>
        <w:t> </w:t>
      </w:r>
    </w:p>
    <w:p w14:paraId="17DC9F51" w14:textId="77777777" w:rsidR="00380369" w:rsidRPr="008008B1" w:rsidRDefault="00380369" w:rsidP="00947898">
      <w:pPr>
        <w:textAlignment w:val="baseline"/>
        <w:divId w:val="1757047030"/>
        <w:rPr>
          <w:rFonts w:ascii="Segoe UI" w:eastAsia="Times New Roman" w:hAnsi="Segoe UI" w:cs="Segoe UI"/>
          <w:sz w:val="18"/>
          <w:szCs w:val="18"/>
        </w:rPr>
      </w:pPr>
    </w:p>
    <w:p w14:paraId="455C40D1" w14:textId="4E12F1D0" w:rsidR="00EF0C84" w:rsidRPr="008008B1" w:rsidRDefault="00EF0C84" w:rsidP="00F368A8">
      <w:pPr>
        <w:spacing w:line="480" w:lineRule="auto"/>
        <w:ind w:firstLine="720"/>
        <w:rPr>
          <w:rFonts w:asciiTheme="majorBidi" w:eastAsia="Times New Roman" w:hAnsiTheme="majorBidi" w:cstheme="majorBidi"/>
        </w:rPr>
      </w:pPr>
      <w:r w:rsidRPr="008008B1">
        <w:rPr>
          <w:rFonts w:asciiTheme="majorBidi" w:hAnsiTheme="majorBidi" w:cstheme="majorBidi"/>
        </w:rPr>
        <w:t xml:space="preserve">This </w:t>
      </w:r>
      <w:proofErr w:type="spellStart"/>
      <w:r w:rsidRPr="008008B1">
        <w:rPr>
          <w:rFonts w:asciiTheme="majorBidi" w:hAnsiTheme="majorBidi" w:cstheme="majorBidi"/>
          <w:i/>
          <w:iCs/>
        </w:rPr>
        <w:t>soghīthā</w:t>
      </w:r>
      <w:proofErr w:type="spellEnd"/>
      <w:r w:rsidRPr="008008B1">
        <w:rPr>
          <w:rFonts w:asciiTheme="majorBidi" w:hAnsiTheme="majorBidi" w:cstheme="majorBidi"/>
        </w:rPr>
        <w:t xml:space="preserve"> is one of the long </w:t>
      </w:r>
      <w:proofErr w:type="spellStart"/>
      <w:r w:rsidRPr="008008B1">
        <w:rPr>
          <w:rFonts w:asciiTheme="majorBidi" w:hAnsiTheme="majorBidi" w:cstheme="majorBidi"/>
          <w:i/>
          <w:iCs/>
        </w:rPr>
        <w:t>soghyāthā</w:t>
      </w:r>
      <w:proofErr w:type="spellEnd"/>
      <w:r w:rsidRPr="008008B1">
        <w:rPr>
          <w:rFonts w:asciiTheme="majorBidi" w:hAnsiTheme="majorBidi" w:cstheme="majorBidi"/>
        </w:rPr>
        <w:t xml:space="preserve"> of </w:t>
      </w:r>
      <w:r w:rsidR="00A842D9">
        <w:rPr>
          <w:rFonts w:asciiTheme="majorBidi" w:hAnsiTheme="majorBidi" w:cstheme="majorBidi"/>
        </w:rPr>
        <w:t>the</w:t>
      </w:r>
      <w:r w:rsidRPr="008008B1">
        <w:rPr>
          <w:rFonts w:asciiTheme="majorBidi" w:hAnsiTheme="majorBidi" w:cstheme="majorBidi"/>
        </w:rPr>
        <w:t xml:space="preserve"> </w:t>
      </w:r>
      <w:r w:rsidR="00F37DF5" w:rsidRPr="008008B1">
        <w:rPr>
          <w:rFonts w:asciiTheme="majorBidi" w:hAnsiTheme="majorBidi" w:cstheme="majorBidi"/>
        </w:rPr>
        <w:t>dialogue</w:t>
      </w:r>
      <w:r w:rsidR="00BD1610">
        <w:rPr>
          <w:rFonts w:asciiTheme="majorBidi" w:hAnsiTheme="majorBidi" w:cstheme="majorBidi"/>
        </w:rPr>
        <w:t xml:space="preserve"> or dispute</w:t>
      </w:r>
      <w:r w:rsidR="00F37DF5" w:rsidRPr="008008B1">
        <w:rPr>
          <w:rFonts w:asciiTheme="majorBidi" w:hAnsiTheme="majorBidi" w:cstheme="majorBidi"/>
        </w:rPr>
        <w:t xml:space="preserve"> poem</w:t>
      </w:r>
      <w:r w:rsidR="00BD1610">
        <w:rPr>
          <w:rFonts w:asciiTheme="majorBidi" w:hAnsiTheme="majorBidi" w:cstheme="majorBidi"/>
        </w:rPr>
        <w:t>s</w:t>
      </w:r>
      <w:r w:rsidRPr="008008B1">
        <w:rPr>
          <w:rFonts w:asciiTheme="majorBidi" w:hAnsiTheme="majorBidi" w:cstheme="majorBidi"/>
        </w:rPr>
        <w:t xml:space="preserve"> found in </w:t>
      </w:r>
      <w:r w:rsidR="00BD1610">
        <w:rPr>
          <w:rFonts w:asciiTheme="majorBidi" w:hAnsiTheme="majorBidi" w:cstheme="majorBidi"/>
        </w:rPr>
        <w:t xml:space="preserve">the </w:t>
      </w:r>
      <w:r w:rsidRPr="008008B1">
        <w:rPr>
          <w:rFonts w:asciiTheme="majorBidi" w:hAnsiTheme="majorBidi" w:cstheme="majorBidi"/>
        </w:rPr>
        <w:t>manuscript</w:t>
      </w:r>
      <w:r w:rsidR="00BD1610">
        <w:rPr>
          <w:rFonts w:asciiTheme="majorBidi" w:hAnsiTheme="majorBidi" w:cstheme="majorBidi"/>
        </w:rPr>
        <w:t>s</w:t>
      </w:r>
      <w:r w:rsidRPr="008008B1">
        <w:rPr>
          <w:rFonts w:asciiTheme="majorBidi" w:hAnsiTheme="majorBidi" w:cstheme="majorBidi"/>
        </w:rPr>
        <w:t xml:space="preserve"> that</w:t>
      </w:r>
      <w:r w:rsidR="00033F15">
        <w:rPr>
          <w:rFonts w:asciiTheme="majorBidi" w:hAnsiTheme="majorBidi" w:cstheme="majorBidi"/>
        </w:rPr>
        <w:t xml:space="preserve"> </w:t>
      </w:r>
      <w:r w:rsidRPr="008008B1">
        <w:rPr>
          <w:rFonts w:asciiTheme="majorBidi" w:hAnsiTheme="majorBidi" w:cstheme="majorBidi"/>
        </w:rPr>
        <w:t>include</w:t>
      </w:r>
      <w:r w:rsidR="00033F15">
        <w:rPr>
          <w:rFonts w:asciiTheme="majorBidi" w:hAnsiTheme="majorBidi" w:cstheme="majorBidi"/>
        </w:rPr>
        <w:t xml:space="preserve"> both</w:t>
      </w:r>
      <w:r w:rsidRPr="008008B1">
        <w:rPr>
          <w:rFonts w:asciiTheme="majorBidi" w:hAnsiTheme="majorBidi" w:cstheme="majorBidi"/>
        </w:rPr>
        <w:t xml:space="preserve"> </w:t>
      </w:r>
      <w:proofErr w:type="spellStart"/>
      <w:r w:rsidRPr="008008B1">
        <w:rPr>
          <w:rFonts w:asciiTheme="majorBidi" w:hAnsiTheme="majorBidi" w:cstheme="majorBidi"/>
          <w:i/>
          <w:iCs/>
        </w:rPr>
        <w:t>mēmrē</w:t>
      </w:r>
      <w:proofErr w:type="spellEnd"/>
      <w:r w:rsidRPr="008008B1">
        <w:rPr>
          <w:rFonts w:asciiTheme="majorBidi" w:hAnsiTheme="majorBidi" w:cstheme="majorBidi"/>
        </w:rPr>
        <w:t xml:space="preserve"> and </w:t>
      </w:r>
      <w:proofErr w:type="spellStart"/>
      <w:r w:rsidRPr="008008B1">
        <w:rPr>
          <w:rFonts w:asciiTheme="majorBidi" w:hAnsiTheme="majorBidi" w:cstheme="majorBidi"/>
          <w:i/>
          <w:iCs/>
        </w:rPr>
        <w:t>soghyāthā</w:t>
      </w:r>
      <w:proofErr w:type="spellEnd"/>
      <w:r w:rsidR="00A842D9">
        <w:rPr>
          <w:rFonts w:asciiTheme="majorBidi" w:hAnsiTheme="majorBidi" w:cstheme="majorBidi"/>
          <w:i/>
          <w:iCs/>
        </w:rPr>
        <w:t xml:space="preserve"> </w:t>
      </w:r>
      <w:r w:rsidR="00A842D9">
        <w:rPr>
          <w:rFonts w:asciiTheme="majorBidi" w:hAnsiTheme="majorBidi" w:cstheme="majorBidi"/>
        </w:rPr>
        <w:t xml:space="preserve">of Mar </w:t>
      </w:r>
      <w:proofErr w:type="spellStart"/>
      <w:r w:rsidR="00A842D9">
        <w:rPr>
          <w:rFonts w:asciiTheme="majorBidi" w:hAnsiTheme="majorBidi" w:cstheme="majorBidi"/>
        </w:rPr>
        <w:t>Narsai</w:t>
      </w:r>
      <w:proofErr w:type="spellEnd"/>
      <w:r w:rsidRPr="008008B1">
        <w:rPr>
          <w:rFonts w:asciiTheme="majorBidi" w:hAnsiTheme="majorBidi" w:cstheme="majorBidi"/>
        </w:rPr>
        <w:t>.</w:t>
      </w:r>
      <w:r w:rsidRPr="008008B1">
        <w:rPr>
          <w:rStyle w:val="FootnoteReference"/>
          <w:rFonts w:asciiTheme="majorBidi" w:hAnsiTheme="majorBidi" w:cstheme="majorBidi"/>
        </w:rPr>
        <w:footnoteReference w:id="169"/>
      </w:r>
      <w:r w:rsidRPr="008008B1">
        <w:rPr>
          <w:rFonts w:asciiTheme="majorBidi" w:hAnsiTheme="majorBidi" w:cstheme="majorBidi"/>
        </w:rPr>
        <w:t xml:space="preserve"> </w:t>
      </w:r>
      <w:r w:rsidR="00A842D9">
        <w:rPr>
          <w:rFonts w:asciiTheme="majorBidi" w:hAnsiTheme="majorBidi" w:cstheme="majorBidi"/>
        </w:rPr>
        <w:t>It is title</w:t>
      </w:r>
      <w:r w:rsidR="00033F15">
        <w:rPr>
          <w:rFonts w:asciiTheme="majorBidi" w:hAnsiTheme="majorBidi" w:cstheme="majorBidi"/>
        </w:rPr>
        <w:t>d</w:t>
      </w:r>
      <w:r w:rsidR="00A842D9">
        <w:rPr>
          <w:rFonts w:asciiTheme="majorBidi" w:hAnsiTheme="majorBidi" w:cstheme="majorBidi"/>
        </w:rPr>
        <w:t xml:space="preserve"> by John the Baptist and Our Lord </w:t>
      </w:r>
      <w:r w:rsidR="00A842D9" w:rsidRPr="008008B1">
        <w:rPr>
          <w:rFonts w:ascii="AA- East Syriac Marcus" w:hAnsi="AA- East Syriac Marcus" w:cs="AA- East Syriac Marcus"/>
          <w:sz w:val="32"/>
          <w:szCs w:val="32"/>
          <w:bdr w:val="none" w:sz="0" w:space="0" w:color="auto" w:frame="1"/>
          <w:rtl/>
          <w:lang w:bidi="syr-SY"/>
        </w:rPr>
        <w:t>ܣܘܿܓ</w:t>
      </w:r>
      <w:r w:rsidR="00A842D9">
        <w:rPr>
          <w:rFonts w:ascii="AA- East Syriac Marcus" w:hAnsi="AA- East Syriac Marcus" w:cs="AA- East Syriac Marcus" w:hint="cs"/>
          <w:sz w:val="32"/>
          <w:szCs w:val="32"/>
          <w:bdr w:val="none" w:sz="0" w:space="0" w:color="auto" w:frame="1"/>
          <w:rtl/>
          <w:lang w:bidi="syr-SY"/>
        </w:rPr>
        <w:t>̣</w:t>
      </w:r>
      <w:r w:rsidR="00A842D9" w:rsidRPr="008008B1">
        <w:rPr>
          <w:rFonts w:ascii="AA- East Syriac Marcus" w:hAnsi="AA- East Syriac Marcus" w:cs="AA- East Syriac Marcus"/>
          <w:sz w:val="32"/>
          <w:szCs w:val="32"/>
          <w:bdr w:val="none" w:sz="0" w:space="0" w:color="auto" w:frame="1"/>
          <w:rtl/>
          <w:lang w:bidi="syr-SY"/>
        </w:rPr>
        <w:t>ܝܼܬܵ</w:t>
      </w:r>
      <w:r w:rsidR="00A842D9" w:rsidRPr="008008B1">
        <w:rPr>
          <w:rFonts w:ascii="AA- East Syriac Marcus" w:hAnsi="AA- East Syriac Marcus" w:cs="AA- East Syriac Marcus" w:hint="cs"/>
          <w:sz w:val="32"/>
          <w:szCs w:val="32"/>
          <w:bdr w:val="none" w:sz="0" w:space="0" w:color="auto" w:frame="1"/>
          <w:rtl/>
          <w:lang w:bidi="syr-SY"/>
        </w:rPr>
        <w:t>̣</w:t>
      </w:r>
      <w:r w:rsidR="00A842D9" w:rsidRPr="008008B1">
        <w:rPr>
          <w:rFonts w:ascii="AA- East Syriac Marcus" w:hAnsi="AA- East Syriac Marcus" w:cs="AA- East Syriac Marcus"/>
          <w:sz w:val="32"/>
          <w:szCs w:val="32"/>
          <w:bdr w:val="none" w:sz="0" w:space="0" w:color="auto" w:frame="1"/>
          <w:rtl/>
          <w:lang w:bidi="syr-SY"/>
        </w:rPr>
        <w:t>ܐ</w:t>
      </w:r>
      <w:r w:rsidR="00A842D9" w:rsidRPr="008008B1">
        <w:rPr>
          <w:rFonts w:ascii="AA- East Syriac Marcus" w:hAnsi="AA- East Syriac Marcus" w:cs="AA- East Syriac Marcus" w:hint="cs"/>
          <w:sz w:val="32"/>
          <w:szCs w:val="32"/>
          <w:bdr w:val="none" w:sz="0" w:space="0" w:color="auto" w:frame="1"/>
          <w:rtl/>
          <w:lang w:bidi="syr-SY"/>
        </w:rPr>
        <w:t xml:space="preserve"> </w:t>
      </w:r>
      <w:r w:rsidR="00A842D9" w:rsidRPr="008008B1">
        <w:rPr>
          <w:rFonts w:ascii="AA- East Syriac Marcus" w:eastAsia="AA- East Syriac Marcus" w:hAnsi="AA- East Syriac Marcus" w:cs="AA- East Syriac Marcus"/>
          <w:sz w:val="32"/>
          <w:szCs w:val="32"/>
          <w:rtl/>
          <w:lang w:val="syr-SY" w:bidi="syr-SY"/>
        </w:rPr>
        <w:t>ܕܥ</w:t>
      </w:r>
      <w:r w:rsidR="00A842D9" w:rsidRPr="008008B1">
        <w:rPr>
          <w:rFonts w:ascii="AA- East Syriac Marcus" w:eastAsia="AA- East Syriac Marcus" w:hAnsi="AA- East Syriac Marcus" w:cs="AA- East Syriac Marcus"/>
          <w:sz w:val="32"/>
          <w:szCs w:val="32"/>
          <w:rtl/>
          <w:lang w:bidi="syr-SY"/>
        </w:rPr>
        <w:t>ܲ</w:t>
      </w:r>
      <w:r w:rsidR="00A842D9" w:rsidRPr="008008B1">
        <w:rPr>
          <w:rFonts w:ascii="AA- East Syriac Marcus" w:eastAsia="AA- East Syriac Marcus" w:hAnsi="AA- East Syriac Marcus" w:cs="AA- East Syriac Marcus"/>
          <w:sz w:val="32"/>
          <w:szCs w:val="32"/>
          <w:rtl/>
          <w:lang w:val="syr-SY" w:bidi="syr-SY"/>
        </w:rPr>
        <w:t>ܠ ܡ</w:t>
      </w:r>
      <w:r w:rsidR="00A842D9" w:rsidRPr="008008B1">
        <w:rPr>
          <w:rFonts w:ascii="AA- East Syriac Marcus" w:eastAsia="AA- East Syriac Marcus" w:hAnsi="AA- East Syriac Marcus" w:cs="AA- East Syriac Marcus"/>
          <w:sz w:val="32"/>
          <w:szCs w:val="32"/>
          <w:rtl/>
          <w:lang w:bidi="syr-SY"/>
        </w:rPr>
        <w:t>ܵ</w:t>
      </w:r>
      <w:r w:rsidR="00A842D9" w:rsidRPr="008008B1">
        <w:rPr>
          <w:rFonts w:ascii="AA- East Syriac Marcus" w:eastAsia="AA- East Syriac Marcus" w:hAnsi="AA- East Syriac Marcus" w:cs="AA- East Syriac Marcus"/>
          <w:sz w:val="32"/>
          <w:szCs w:val="32"/>
          <w:rtl/>
          <w:lang w:val="syr-SY" w:bidi="syr-SY"/>
        </w:rPr>
        <w:t>ܪ</w:t>
      </w:r>
      <w:r w:rsidR="00A842D9" w:rsidRPr="008008B1">
        <w:rPr>
          <w:rFonts w:ascii="AA- East Syriac Marcus" w:eastAsia="AA- East Syriac Marcus" w:hAnsi="AA- East Syriac Marcus" w:cs="AA- East Syriac Marcus"/>
          <w:sz w:val="32"/>
          <w:szCs w:val="32"/>
          <w:rtl/>
          <w:lang w:bidi="syr-SY"/>
        </w:rPr>
        <w:t>ܲ</w:t>
      </w:r>
      <w:r w:rsidR="00A842D9" w:rsidRPr="008008B1">
        <w:rPr>
          <w:rFonts w:ascii="AA- East Syriac Marcus" w:eastAsia="AA- East Syriac Marcus" w:hAnsi="AA- East Syriac Marcus" w:cs="AA- East Syriac Marcus"/>
          <w:sz w:val="32"/>
          <w:szCs w:val="32"/>
          <w:rtl/>
          <w:lang w:val="syr-SY" w:bidi="syr-SY"/>
        </w:rPr>
        <w:t>ܢ ܘܝܘ</w:t>
      </w:r>
      <w:r w:rsidR="00A842D9" w:rsidRPr="008008B1">
        <w:rPr>
          <w:rFonts w:ascii="AA- East Syriac Marcus" w:eastAsia="AA- East Syriac Marcus" w:hAnsi="AA- East Syriac Marcus" w:cs="AA- East Syriac Marcus"/>
          <w:sz w:val="32"/>
          <w:szCs w:val="32"/>
          <w:rtl/>
          <w:lang w:bidi="syr-SY"/>
        </w:rPr>
        <w:t>ܿ</w:t>
      </w:r>
      <w:r w:rsidR="00A842D9" w:rsidRPr="008008B1">
        <w:rPr>
          <w:rFonts w:ascii="AA- East Syriac Marcus" w:eastAsia="AA- East Syriac Marcus" w:hAnsi="AA- East Syriac Marcus" w:cs="AA- East Syriac Marcus"/>
          <w:sz w:val="32"/>
          <w:szCs w:val="32"/>
          <w:rtl/>
          <w:lang w:val="syr-SY" w:bidi="syr-SY"/>
        </w:rPr>
        <w:t>ܚ</w:t>
      </w:r>
      <w:r w:rsidR="00A842D9" w:rsidRPr="008008B1">
        <w:rPr>
          <w:rFonts w:ascii="AA- East Syriac Marcus" w:eastAsia="AA- East Syriac Marcus" w:hAnsi="AA- East Syriac Marcus" w:cs="AA- East Syriac Marcus"/>
          <w:sz w:val="32"/>
          <w:szCs w:val="32"/>
          <w:rtl/>
          <w:lang w:bidi="syr-SY"/>
        </w:rPr>
        <w:t>ܲ</w:t>
      </w:r>
      <w:r w:rsidR="00A842D9" w:rsidRPr="008008B1">
        <w:rPr>
          <w:rFonts w:ascii="AA- East Syriac Marcus" w:eastAsia="AA- East Syriac Marcus" w:hAnsi="AA- East Syriac Marcus" w:cs="AA- East Syriac Marcus"/>
          <w:sz w:val="32"/>
          <w:szCs w:val="32"/>
          <w:rtl/>
          <w:lang w:val="syr-SY" w:bidi="syr-SY"/>
        </w:rPr>
        <w:t>ܢ</w:t>
      </w:r>
      <w:r w:rsidR="00A842D9" w:rsidRPr="008008B1">
        <w:rPr>
          <w:rFonts w:ascii="AA- East Syriac Marcus" w:eastAsia="AA- East Syriac Marcus" w:hAnsi="AA- East Syriac Marcus" w:cs="AA- East Syriac Marcus"/>
          <w:sz w:val="32"/>
          <w:szCs w:val="32"/>
          <w:rtl/>
          <w:lang w:bidi="syr-SY"/>
        </w:rPr>
        <w:t>ܲ</w:t>
      </w:r>
      <w:r w:rsidR="00A842D9" w:rsidRPr="008008B1">
        <w:rPr>
          <w:rFonts w:ascii="AA- East Syriac Marcus" w:eastAsia="AA- East Syriac Marcus" w:hAnsi="AA- East Syriac Marcus" w:cs="AA- East Syriac Marcus"/>
          <w:sz w:val="32"/>
          <w:szCs w:val="32"/>
          <w:rtl/>
          <w:lang w:val="syr-SY" w:bidi="syr-SY"/>
        </w:rPr>
        <w:t>ܢ</w:t>
      </w:r>
      <w:r w:rsidR="00A842D9">
        <w:rPr>
          <w:rFonts w:asciiTheme="majorBidi" w:hAnsiTheme="majorBidi" w:cstheme="majorBidi"/>
        </w:rPr>
        <w:t xml:space="preserve">. This hymn is included in </w:t>
      </w:r>
      <w:r w:rsidRPr="008008B1">
        <w:rPr>
          <w:rFonts w:asciiTheme="majorBidi" w:hAnsiTheme="majorBidi" w:cstheme="majorBidi"/>
        </w:rPr>
        <w:t xml:space="preserve">the </w:t>
      </w:r>
      <w:r w:rsidRPr="008008B1">
        <w:rPr>
          <w:rFonts w:asciiTheme="majorBidi" w:eastAsia="Times New Roman" w:hAnsiTheme="majorBidi" w:cstheme="majorBidi"/>
        </w:rPr>
        <w:t xml:space="preserve">Book of </w:t>
      </w:r>
      <w:proofErr w:type="spellStart"/>
      <w:r w:rsidRPr="008008B1">
        <w:rPr>
          <w:rFonts w:asciiTheme="majorBidi" w:eastAsia="Times New Roman" w:hAnsiTheme="majorBidi" w:cstheme="majorBidi"/>
        </w:rPr>
        <w:t>Turgāmē</w:t>
      </w:r>
      <w:proofErr w:type="spellEnd"/>
      <w:r w:rsidRPr="008008B1">
        <w:rPr>
          <w:rFonts w:asciiTheme="majorBidi" w:eastAsia="Times New Roman" w:hAnsiTheme="majorBidi" w:cstheme="majorBidi"/>
        </w:rPr>
        <w:t xml:space="preserve"> page 133</w:t>
      </w:r>
      <w:r w:rsidR="00A842D9">
        <w:rPr>
          <w:rFonts w:asciiTheme="majorBidi" w:eastAsia="Times New Roman" w:hAnsiTheme="majorBidi" w:cstheme="majorBidi"/>
        </w:rPr>
        <w:t>; however, not all the verses are included</w:t>
      </w:r>
      <w:r w:rsidRPr="008008B1">
        <w:rPr>
          <w:rFonts w:asciiTheme="majorBidi" w:hAnsiTheme="majorBidi" w:cstheme="majorBidi"/>
        </w:rPr>
        <w:t xml:space="preserve">. In this </w:t>
      </w:r>
      <w:proofErr w:type="spellStart"/>
      <w:r w:rsidRPr="008008B1">
        <w:rPr>
          <w:rFonts w:asciiTheme="majorBidi" w:hAnsiTheme="majorBidi" w:cstheme="majorBidi"/>
          <w:i/>
          <w:iCs/>
        </w:rPr>
        <w:t>soghīthā</w:t>
      </w:r>
      <w:proofErr w:type="spellEnd"/>
      <w:r w:rsidRPr="008008B1">
        <w:rPr>
          <w:rFonts w:asciiTheme="majorBidi" w:hAnsiTheme="majorBidi" w:cstheme="majorBidi"/>
          <w:i/>
          <w:iCs/>
        </w:rPr>
        <w:t xml:space="preserve">, </w:t>
      </w:r>
      <w:r w:rsidRPr="008008B1">
        <w:rPr>
          <w:rFonts w:asciiTheme="majorBidi" w:hAnsiTheme="majorBidi" w:cstheme="majorBidi"/>
        </w:rPr>
        <w:t xml:space="preserve">we see the narrator, who witnessed the baptism begins the hymn by picturing the event and the place in Jordan for six stanzas. Then John the Baptist begins in verse seven talking directly to the Lord. We also see the narrator comes for a short time in verse eight </w:t>
      </w:r>
      <w:r w:rsidR="006C1234" w:rsidRPr="008008B1">
        <w:rPr>
          <w:rFonts w:asciiTheme="majorBidi" w:hAnsiTheme="majorBidi" w:cstheme="majorBidi"/>
        </w:rPr>
        <w:t>“our</w:t>
      </w:r>
      <w:r w:rsidRPr="008008B1">
        <w:rPr>
          <w:rFonts w:asciiTheme="majorBidi" w:hAnsiTheme="majorBidi" w:cstheme="majorBidi"/>
        </w:rPr>
        <w:t xml:space="preserve"> Lord spoke” Then Jesus takes it from there for a long dialogue (50) with John in alternation. The dialogue ends in verse 47 when John replies “</w:t>
      </w:r>
      <w:r w:rsidRPr="008008B1">
        <w:rPr>
          <w:rFonts w:asciiTheme="majorBidi" w:eastAsia="Times New Roman" w:hAnsiTheme="majorBidi" w:cstheme="majorBidi"/>
        </w:rPr>
        <w:t xml:space="preserve">I will obey, Lord, and do as You say, come then to baptism…”, the narrator once more appear in verse 48-50 and ends this </w:t>
      </w:r>
      <w:proofErr w:type="spellStart"/>
      <w:r w:rsidRPr="008008B1">
        <w:rPr>
          <w:rFonts w:asciiTheme="majorBidi" w:hAnsiTheme="majorBidi" w:cstheme="majorBidi"/>
          <w:i/>
          <w:iCs/>
        </w:rPr>
        <w:t>soghīthā</w:t>
      </w:r>
      <w:proofErr w:type="spellEnd"/>
      <w:r w:rsidRPr="008008B1">
        <w:rPr>
          <w:rFonts w:asciiTheme="majorBidi" w:eastAsia="Times New Roman" w:hAnsiTheme="majorBidi" w:cstheme="majorBidi"/>
        </w:rPr>
        <w:t xml:space="preserve"> with his astonishing sight as an eyewitness to a baptism of Christ in the Jordan river with words of praise “thanks be to Your Epiphany, O Lord who give joy to all….” In the </w:t>
      </w:r>
      <w:proofErr w:type="spellStart"/>
      <w:r w:rsidRPr="00CA41B6">
        <w:rPr>
          <w:rFonts w:asciiTheme="majorBidi" w:eastAsia="Times New Roman" w:hAnsiTheme="majorBidi" w:cstheme="majorBidi"/>
        </w:rPr>
        <w:t>Turgāmē</w:t>
      </w:r>
      <w:proofErr w:type="spellEnd"/>
      <w:r w:rsidRPr="008008B1">
        <w:rPr>
          <w:rFonts w:asciiTheme="majorBidi" w:eastAsia="Times New Roman" w:hAnsiTheme="majorBidi" w:cstheme="majorBidi"/>
        </w:rPr>
        <w:t xml:space="preserve">, the last three verses of the narrator are indicated as the church </w:t>
      </w:r>
      <w:r w:rsidRPr="008008B1">
        <w:rPr>
          <w:rFonts w:asciiTheme="majorBidi" w:eastAsia="Times New Roman" w:hAnsiTheme="majorBidi" w:cs="AA- East Syriac Marcus" w:hint="cs"/>
          <w:sz w:val="28"/>
          <w:szCs w:val="28"/>
          <w:rtl/>
          <w:lang w:bidi="syr-SY"/>
        </w:rPr>
        <w:t>ܥܹܕܬܵܐ</w:t>
      </w:r>
      <w:r w:rsidRPr="008008B1">
        <w:rPr>
          <w:rFonts w:asciiTheme="majorBidi" w:eastAsia="Times New Roman" w:hAnsiTheme="majorBidi" w:cstheme="majorBidi"/>
        </w:rPr>
        <w:t>, meaning the believers who witnessed the holy baptism.</w:t>
      </w:r>
      <w:r w:rsidR="00005CAD" w:rsidRPr="008008B1">
        <w:rPr>
          <w:rStyle w:val="FootnoteReference"/>
          <w:rFonts w:asciiTheme="majorBidi" w:eastAsia="Times New Roman" w:hAnsiTheme="majorBidi" w:cstheme="majorBidi"/>
        </w:rPr>
        <w:footnoteReference w:id="170"/>
      </w:r>
    </w:p>
    <w:p w14:paraId="12851467" w14:textId="16C4A3BC" w:rsidR="003C3BB4" w:rsidRDefault="0D54BFB4" w:rsidP="2A2CB7DF">
      <w:pPr>
        <w:spacing w:line="480" w:lineRule="auto"/>
        <w:ind w:firstLine="720"/>
        <w:rPr>
          <w:rFonts w:asciiTheme="majorBidi" w:hAnsiTheme="majorBidi"/>
        </w:rPr>
      </w:pPr>
      <w:r w:rsidRPr="2A2CB7DF">
        <w:rPr>
          <w:rFonts w:asciiTheme="majorBidi" w:eastAsia="Times New Roman" w:hAnsiTheme="majorBidi" w:cstheme="majorBidi"/>
        </w:rPr>
        <w:t xml:space="preserve">The stanzas of this </w:t>
      </w:r>
      <w:proofErr w:type="spellStart"/>
      <w:r w:rsidRPr="2A2CB7DF">
        <w:rPr>
          <w:rFonts w:asciiTheme="majorBidi" w:hAnsiTheme="majorBidi" w:cstheme="majorBidi"/>
          <w:i/>
          <w:iCs/>
        </w:rPr>
        <w:t>soghīthā</w:t>
      </w:r>
      <w:proofErr w:type="spellEnd"/>
      <w:r w:rsidRPr="2A2CB7DF">
        <w:rPr>
          <w:rFonts w:asciiTheme="majorBidi" w:hAnsiTheme="majorBidi" w:cstheme="majorBidi"/>
          <w:i/>
          <w:iCs/>
        </w:rPr>
        <w:t xml:space="preserve"> </w:t>
      </w:r>
      <w:r w:rsidRPr="2A2CB7DF">
        <w:rPr>
          <w:rFonts w:asciiTheme="majorBidi" w:hAnsiTheme="majorBidi" w:cstheme="majorBidi"/>
        </w:rPr>
        <w:t xml:space="preserve">are ordered in </w:t>
      </w:r>
      <w:r w:rsidR="00222F4A" w:rsidRPr="2A2CB7DF">
        <w:rPr>
          <w:rFonts w:asciiTheme="majorBidi" w:hAnsiTheme="majorBidi" w:cstheme="majorBidi"/>
        </w:rPr>
        <w:t>alphabetic</w:t>
      </w:r>
      <w:r w:rsidR="00222F4A">
        <w:rPr>
          <w:rFonts w:asciiTheme="majorBidi" w:hAnsiTheme="majorBidi" w:cstheme="majorBidi"/>
        </w:rPr>
        <w:t xml:space="preserve"> </w:t>
      </w:r>
      <w:r w:rsidRPr="2A2CB7DF">
        <w:rPr>
          <w:rFonts w:asciiTheme="majorBidi" w:hAnsiTheme="majorBidi" w:cstheme="majorBidi"/>
        </w:rPr>
        <w:t xml:space="preserve">acrostic. This order begins in verse (7) when the dialogue starts between John and Jesus beginning with the first letter </w:t>
      </w:r>
      <w:proofErr w:type="spellStart"/>
      <w:r w:rsidRPr="2A2CB7DF">
        <w:rPr>
          <w:rFonts w:asciiTheme="majorBidi" w:hAnsiTheme="majorBidi" w:cstheme="majorBidi"/>
          <w:i/>
          <w:iCs/>
        </w:rPr>
        <w:t>ālap</w:t>
      </w:r>
      <w:proofErr w:type="spellEnd"/>
      <w:r w:rsidR="3AFE119D" w:rsidRPr="2A2CB7DF">
        <w:rPr>
          <w:rFonts w:asciiTheme="majorBidi" w:hAnsiTheme="majorBidi" w:cstheme="majorBidi"/>
          <w:i/>
          <w:iCs/>
        </w:rPr>
        <w:t xml:space="preserve"> </w:t>
      </w:r>
      <w:proofErr w:type="gramStart"/>
      <w:r w:rsidRPr="2A2CB7DF">
        <w:rPr>
          <w:rFonts w:asciiTheme="majorBidi" w:hAnsiTheme="majorBidi" w:cs="Estrangelo Edessa"/>
          <w:lang w:bidi="syr-SY"/>
        </w:rPr>
        <w:t xml:space="preserve">( </w:t>
      </w:r>
      <w:r w:rsidRPr="2A2CB7DF">
        <w:rPr>
          <w:rFonts w:asciiTheme="majorBidi" w:hAnsiTheme="majorBidi" w:cs="AA- East Syriac Marcus"/>
          <w:sz w:val="28"/>
          <w:szCs w:val="28"/>
          <w:rtl/>
          <w:lang w:bidi="syr-SY"/>
        </w:rPr>
        <w:t>ܐ</w:t>
      </w:r>
      <w:proofErr w:type="gramEnd"/>
      <w:r w:rsidRPr="2A2CB7DF">
        <w:rPr>
          <w:rFonts w:asciiTheme="majorBidi" w:hAnsiTheme="majorBidi" w:cs="Estrangelo Edessa"/>
          <w:lang w:bidi="syr-SY"/>
        </w:rPr>
        <w:t xml:space="preserve"> </w:t>
      </w:r>
      <w:r w:rsidR="00860DD1">
        <w:rPr>
          <w:rFonts w:asciiTheme="majorBidi" w:hAnsiTheme="majorBidi" w:cs="Estrangelo Edessa"/>
          <w:lang w:bidi="syr-SY"/>
        </w:rPr>
        <w:t xml:space="preserve">- </w:t>
      </w:r>
      <w:r w:rsidR="00F766BE" w:rsidRPr="2A2CB7DF">
        <w:rPr>
          <w:rFonts w:asciiTheme="majorBidi" w:hAnsiTheme="majorBidi" w:cs="Estrangelo Edessa"/>
          <w:lang w:bidi="syr-SY"/>
        </w:rPr>
        <w:t xml:space="preserve">a </w:t>
      </w:r>
      <w:r w:rsidR="00F766BE">
        <w:rPr>
          <w:rFonts w:asciiTheme="majorBidi" w:hAnsiTheme="majorBidi" w:cs="Estrangelo Edessa"/>
          <w:lang w:bidi="syr-SY"/>
        </w:rPr>
        <w:t>)</w:t>
      </w:r>
      <w:r w:rsidRPr="2A2CB7DF">
        <w:rPr>
          <w:rFonts w:asciiTheme="majorBidi" w:hAnsiTheme="majorBidi" w:cs="Estrangelo Edessa"/>
          <w:lang w:bidi="syr-SY"/>
        </w:rPr>
        <w:t xml:space="preserve"> in Syriac up to </w:t>
      </w:r>
      <w:r w:rsidRPr="2A2CB7DF">
        <w:rPr>
          <w:rFonts w:asciiTheme="majorBidi" w:hAnsiTheme="majorBidi" w:cs="Estrangelo Edessa"/>
          <w:i/>
          <w:iCs/>
          <w:lang w:bidi="syr-SY"/>
        </w:rPr>
        <w:t xml:space="preserve">tāw </w:t>
      </w:r>
      <w:r w:rsidRPr="2A2CB7DF">
        <w:rPr>
          <w:rFonts w:asciiTheme="majorBidi" w:hAnsiTheme="majorBidi" w:cs="Estrangelo Edessa"/>
          <w:lang w:bidi="syr-SY"/>
        </w:rPr>
        <w:t>(</w:t>
      </w:r>
      <w:r w:rsidRPr="2A2CB7DF">
        <w:rPr>
          <w:rFonts w:asciiTheme="majorBidi" w:hAnsiTheme="majorBidi" w:cs="AA- East Syriac Marcus"/>
          <w:sz w:val="28"/>
          <w:szCs w:val="28"/>
          <w:rtl/>
          <w:lang w:bidi="syr-SY"/>
        </w:rPr>
        <w:t>ܬ</w:t>
      </w:r>
      <w:r w:rsidRPr="2A2CB7DF">
        <w:rPr>
          <w:rFonts w:asciiTheme="majorBidi" w:hAnsiTheme="majorBidi" w:cs="Estrangelo Edessa"/>
          <w:rtl/>
          <w:lang w:bidi="syr-SY"/>
        </w:rPr>
        <w:t xml:space="preserve"> </w:t>
      </w:r>
      <w:r w:rsidRPr="2A2CB7DF">
        <w:rPr>
          <w:rFonts w:asciiTheme="majorBidi" w:hAnsiTheme="majorBidi" w:cs="Estrangelo Edessa"/>
          <w:i/>
          <w:iCs/>
          <w:lang w:bidi="syr-SY"/>
        </w:rPr>
        <w:t xml:space="preserve"> </w:t>
      </w:r>
      <w:r w:rsidR="00DB2D4E">
        <w:rPr>
          <w:rFonts w:asciiTheme="majorBidi" w:hAnsiTheme="majorBidi" w:cs="Estrangelo Edessa"/>
          <w:i/>
          <w:iCs/>
          <w:lang w:bidi="syr-SY"/>
        </w:rPr>
        <w:t xml:space="preserve">- </w:t>
      </w:r>
      <w:r w:rsidRPr="2A2CB7DF">
        <w:rPr>
          <w:rFonts w:asciiTheme="majorBidi" w:hAnsiTheme="majorBidi" w:cs="Estrangelo Edessa"/>
          <w:lang w:bidi="syr-SY"/>
        </w:rPr>
        <w:t>t ) the last letter</w:t>
      </w:r>
      <w:r w:rsidR="005E62CF">
        <w:rPr>
          <w:rFonts w:asciiTheme="majorBidi" w:hAnsiTheme="majorBidi" w:cs="Estrangelo Edessa"/>
          <w:lang w:bidi="syr-SY"/>
        </w:rPr>
        <w:t xml:space="preserve"> of the </w:t>
      </w:r>
      <w:r w:rsidR="002C20A0">
        <w:rPr>
          <w:rFonts w:asciiTheme="majorBidi" w:hAnsiTheme="majorBidi" w:cs="Estrangelo Edessa"/>
          <w:lang w:bidi="syr-SY"/>
        </w:rPr>
        <w:t>a</w:t>
      </w:r>
      <w:r w:rsidR="005E62CF">
        <w:rPr>
          <w:rFonts w:asciiTheme="majorBidi" w:hAnsiTheme="majorBidi" w:cs="Estrangelo Edessa"/>
          <w:lang w:bidi="syr-SY"/>
        </w:rPr>
        <w:t>lphabet</w:t>
      </w:r>
      <w:r w:rsidRPr="2A2CB7DF">
        <w:rPr>
          <w:rFonts w:asciiTheme="majorBidi" w:hAnsiTheme="majorBidi" w:cs="Estrangelo Edessa"/>
          <w:lang w:bidi="syr-SY"/>
        </w:rPr>
        <w:t xml:space="preserve">. Both characters in the dialogue have their responses in the </w:t>
      </w:r>
      <w:r w:rsidR="00840990" w:rsidRPr="2A2CB7DF">
        <w:rPr>
          <w:rFonts w:asciiTheme="majorBidi" w:hAnsiTheme="majorBidi" w:cstheme="majorBidi"/>
        </w:rPr>
        <w:t>alphabetic</w:t>
      </w:r>
      <w:r w:rsidR="00840990" w:rsidRPr="2A2CB7DF">
        <w:rPr>
          <w:rFonts w:asciiTheme="majorBidi" w:hAnsiTheme="majorBidi" w:cs="Estrangelo Edessa"/>
          <w:lang w:bidi="syr-SY"/>
        </w:rPr>
        <w:t xml:space="preserve"> </w:t>
      </w:r>
      <w:r w:rsidRPr="2A2CB7DF">
        <w:rPr>
          <w:rFonts w:asciiTheme="majorBidi" w:hAnsiTheme="majorBidi" w:cs="Estrangelo Edessa"/>
          <w:lang w:bidi="syr-SY"/>
        </w:rPr>
        <w:t>acrostic order of the Assyrian language</w:t>
      </w:r>
      <w:r w:rsidR="00840990">
        <w:rPr>
          <w:rFonts w:asciiTheme="majorBidi" w:hAnsiTheme="majorBidi" w:cs="Estrangelo Edessa"/>
          <w:lang w:bidi="syr-SY"/>
        </w:rPr>
        <w:t>.</w:t>
      </w:r>
      <w:r w:rsidR="00EF0C84" w:rsidRPr="2A2CB7DF">
        <w:rPr>
          <w:rStyle w:val="FootnoteReference"/>
          <w:rFonts w:asciiTheme="majorBidi" w:hAnsiTheme="majorBidi" w:cs="Estrangelo Edessa"/>
          <w:lang w:bidi="syr-SY"/>
        </w:rPr>
        <w:footnoteReference w:id="171"/>
      </w:r>
      <w:r w:rsidR="00860DD1">
        <w:rPr>
          <w:rFonts w:asciiTheme="majorBidi" w:hAnsiTheme="majorBidi" w:cs="Estrangelo Edessa"/>
          <w:lang w:bidi="syr-SY"/>
        </w:rPr>
        <w:t xml:space="preserve"> </w:t>
      </w:r>
      <w:r w:rsidRPr="2A2CB7DF">
        <w:rPr>
          <w:rFonts w:asciiTheme="majorBidi" w:hAnsiTheme="majorBidi" w:cs="Estrangelo Edessa"/>
          <w:lang w:bidi="syr-SY"/>
        </w:rPr>
        <w:t xml:space="preserve">Each letter is repeated </w:t>
      </w:r>
      <w:r w:rsidRPr="2A2CB7DF">
        <w:rPr>
          <w:rFonts w:asciiTheme="majorBidi" w:hAnsiTheme="majorBidi" w:cs="Estrangelo Edessa"/>
          <w:lang w:bidi="syr-SY"/>
        </w:rPr>
        <w:lastRenderedPageBreak/>
        <w:t xml:space="preserve">twice, first by John and second by Jesus until the end of the dialogue. The narrator </w:t>
      </w:r>
      <w:r w:rsidR="00D83CF5">
        <w:rPr>
          <w:rFonts w:asciiTheme="majorBidi" w:hAnsiTheme="majorBidi" w:cs="Estrangelo Edessa"/>
          <w:lang w:bidi="syr-SY"/>
        </w:rPr>
        <w:t xml:space="preserve">or </w:t>
      </w:r>
      <w:r w:rsidRPr="2A2CB7DF">
        <w:rPr>
          <w:rFonts w:asciiTheme="majorBidi" w:hAnsiTheme="majorBidi" w:cs="Estrangelo Edessa"/>
          <w:lang w:bidi="syr-SY"/>
        </w:rPr>
        <w:t xml:space="preserve">(church) ends the last three verses with </w:t>
      </w:r>
      <w:proofErr w:type="spellStart"/>
      <w:r w:rsidRPr="2A2CB7DF">
        <w:rPr>
          <w:rFonts w:asciiTheme="majorBidi" w:hAnsiTheme="majorBidi" w:cs="Estrangelo Edessa"/>
          <w:i/>
          <w:iCs/>
          <w:lang w:bidi="syr-SY"/>
        </w:rPr>
        <w:t>šin</w:t>
      </w:r>
      <w:proofErr w:type="spellEnd"/>
      <w:r w:rsidRPr="2A2CB7DF">
        <w:rPr>
          <w:rFonts w:asciiTheme="majorBidi" w:hAnsiTheme="majorBidi" w:cs="Estrangelo Edessa"/>
          <w:lang w:bidi="syr-SY"/>
        </w:rPr>
        <w:t xml:space="preserve"> (</w:t>
      </w:r>
      <w:r w:rsidRPr="2A2CB7DF">
        <w:rPr>
          <w:rFonts w:asciiTheme="majorBidi" w:hAnsiTheme="majorBidi" w:cs="AA- East Syriac Marcus"/>
          <w:sz w:val="28"/>
          <w:szCs w:val="28"/>
          <w:rtl/>
          <w:lang w:bidi="syr-SY"/>
        </w:rPr>
        <w:t>ܫ</w:t>
      </w:r>
      <w:r w:rsidRPr="2A2CB7DF">
        <w:rPr>
          <w:rFonts w:asciiTheme="majorBidi" w:hAnsiTheme="majorBidi" w:cs="Estrangelo Edessa"/>
          <w:lang w:bidi="syr-SY"/>
        </w:rPr>
        <w:t xml:space="preserve"> </w:t>
      </w:r>
      <w:r w:rsidR="002A61C8">
        <w:rPr>
          <w:rFonts w:asciiTheme="majorBidi" w:hAnsiTheme="majorBidi" w:cs="Estrangelo Edessa"/>
          <w:lang w:bidi="syr-SY"/>
        </w:rPr>
        <w:t>-</w:t>
      </w:r>
      <w:r w:rsidR="002A61C8" w:rsidRPr="002A61C8">
        <w:rPr>
          <w:rFonts w:asciiTheme="majorBidi" w:hAnsiTheme="majorBidi" w:cs="Estrangelo Edessa"/>
          <w:lang w:bidi="syr-SY"/>
        </w:rPr>
        <w:t xml:space="preserve"> </w:t>
      </w:r>
      <w:r w:rsidR="002A61C8" w:rsidRPr="2A2CB7DF">
        <w:rPr>
          <w:rFonts w:asciiTheme="majorBidi" w:hAnsiTheme="majorBidi" w:cs="Estrangelo Edessa"/>
          <w:lang w:bidi="syr-SY"/>
        </w:rPr>
        <w:t>sh</w:t>
      </w:r>
      <w:r w:rsidRPr="2A2CB7DF">
        <w:rPr>
          <w:rFonts w:asciiTheme="majorBidi" w:hAnsiTheme="majorBidi" w:cs="Estrangelo Edessa"/>
          <w:lang w:bidi="syr-SY"/>
        </w:rPr>
        <w:t xml:space="preserve">) and </w:t>
      </w:r>
      <w:r w:rsidRPr="2A2CB7DF">
        <w:rPr>
          <w:rFonts w:asciiTheme="majorBidi" w:hAnsiTheme="majorBidi" w:cs="Estrangelo Edessa"/>
          <w:i/>
          <w:iCs/>
          <w:lang w:bidi="syr-SY"/>
        </w:rPr>
        <w:t xml:space="preserve">tāw </w:t>
      </w:r>
      <w:proofErr w:type="gramStart"/>
      <w:r w:rsidRPr="2A2CB7DF">
        <w:rPr>
          <w:rFonts w:asciiTheme="majorBidi" w:hAnsiTheme="majorBidi" w:cs="Estrangelo Edessa"/>
          <w:lang w:bidi="syr-SY"/>
        </w:rPr>
        <w:t xml:space="preserve">( </w:t>
      </w:r>
      <w:r w:rsidRPr="2A2CB7DF">
        <w:rPr>
          <w:rFonts w:asciiTheme="majorBidi" w:hAnsiTheme="majorBidi" w:cs="AA- East Syriac Marcus"/>
          <w:sz w:val="28"/>
          <w:szCs w:val="28"/>
          <w:rtl/>
          <w:lang w:bidi="syr-SY"/>
        </w:rPr>
        <w:t>ܬ</w:t>
      </w:r>
      <w:proofErr w:type="gramEnd"/>
      <w:r w:rsidRPr="2A2CB7DF">
        <w:rPr>
          <w:rFonts w:asciiTheme="majorBidi" w:hAnsiTheme="majorBidi"/>
        </w:rPr>
        <w:t xml:space="preserve"> </w:t>
      </w:r>
      <w:r w:rsidR="001254B7">
        <w:rPr>
          <w:rFonts w:asciiTheme="majorBidi" w:hAnsiTheme="majorBidi"/>
        </w:rPr>
        <w:t xml:space="preserve">– </w:t>
      </w:r>
      <w:r w:rsidR="001254B7" w:rsidRPr="2A2CB7DF">
        <w:rPr>
          <w:rFonts w:asciiTheme="majorBidi" w:hAnsiTheme="majorBidi" w:cs="Estrangelo Edessa"/>
          <w:lang w:bidi="syr-SY"/>
        </w:rPr>
        <w:t>t</w:t>
      </w:r>
      <w:r w:rsidR="0063406A">
        <w:rPr>
          <w:rFonts w:asciiTheme="majorBidi" w:hAnsiTheme="majorBidi" w:cs="Estrangelo Edessa"/>
          <w:lang w:bidi="syr-SY"/>
        </w:rPr>
        <w:t xml:space="preserve"> </w:t>
      </w:r>
      <w:r w:rsidR="001254B7">
        <w:rPr>
          <w:rFonts w:asciiTheme="majorBidi" w:hAnsiTheme="majorBidi" w:cs="Estrangelo Edessa"/>
          <w:lang w:bidi="syr-SY"/>
        </w:rPr>
        <w:t>)</w:t>
      </w:r>
      <w:r w:rsidR="003C3BB4">
        <w:rPr>
          <w:rFonts w:asciiTheme="majorBidi" w:hAnsiTheme="majorBidi"/>
        </w:rPr>
        <w:t xml:space="preserve">. </w:t>
      </w:r>
    </w:p>
    <w:p w14:paraId="7F2F7E32" w14:textId="795C4962" w:rsidR="00EF0C84" w:rsidRPr="00D10ECC" w:rsidRDefault="0D54BFB4" w:rsidP="2A2CB7DF">
      <w:pPr>
        <w:spacing w:line="480" w:lineRule="auto"/>
        <w:ind w:firstLine="720"/>
        <w:rPr>
          <w:rFonts w:asciiTheme="majorBidi" w:hAnsiTheme="majorBidi" w:cs="Estrangelo Edessa"/>
          <w:i/>
          <w:iCs/>
          <w:lang w:bidi="syr-SY"/>
        </w:rPr>
      </w:pPr>
      <w:r w:rsidRPr="2A2CB7DF">
        <w:rPr>
          <w:rFonts w:asciiTheme="majorBidi" w:hAnsiTheme="majorBidi" w:cs="Estrangelo Edessa"/>
          <w:lang w:bidi="syr-SY"/>
        </w:rPr>
        <w:t xml:space="preserve">This </w:t>
      </w:r>
      <w:proofErr w:type="spellStart"/>
      <w:r w:rsidRPr="2A2CB7DF">
        <w:rPr>
          <w:rFonts w:asciiTheme="majorBidi" w:hAnsiTheme="majorBidi" w:cstheme="majorBidi"/>
          <w:i/>
          <w:iCs/>
        </w:rPr>
        <w:t>soghīthā</w:t>
      </w:r>
      <w:proofErr w:type="spellEnd"/>
      <w:r w:rsidRPr="2A2CB7DF">
        <w:rPr>
          <w:rFonts w:asciiTheme="majorBidi" w:hAnsiTheme="majorBidi" w:cstheme="majorBidi"/>
          <w:i/>
          <w:iCs/>
        </w:rPr>
        <w:t xml:space="preserve"> </w:t>
      </w:r>
      <w:r w:rsidR="00160BF1">
        <w:rPr>
          <w:rFonts w:asciiTheme="majorBidi" w:hAnsiTheme="majorBidi" w:cstheme="majorBidi"/>
        </w:rPr>
        <w:t xml:space="preserve">is </w:t>
      </w:r>
      <w:r w:rsidRPr="2A2CB7DF">
        <w:rPr>
          <w:rFonts w:asciiTheme="majorBidi" w:hAnsiTheme="majorBidi" w:cstheme="majorBidi"/>
        </w:rPr>
        <w:t xml:space="preserve">assigned in the </w:t>
      </w:r>
      <w:r w:rsidRPr="2A2CB7DF">
        <w:rPr>
          <w:rFonts w:asciiTheme="majorBidi" w:eastAsia="Times New Roman" w:hAnsiTheme="majorBidi" w:cstheme="majorBidi"/>
        </w:rPr>
        <w:t xml:space="preserve">Book of </w:t>
      </w:r>
      <w:proofErr w:type="spellStart"/>
      <w:r w:rsidRPr="2A2CB7DF">
        <w:rPr>
          <w:rFonts w:asciiTheme="majorBidi" w:eastAsia="Times New Roman" w:hAnsiTheme="majorBidi" w:cstheme="majorBidi"/>
        </w:rPr>
        <w:t>Turgāmē</w:t>
      </w:r>
      <w:proofErr w:type="spellEnd"/>
      <w:r w:rsidRPr="2A2CB7DF">
        <w:rPr>
          <w:rFonts w:asciiTheme="majorBidi" w:eastAsia="Times New Roman" w:hAnsiTheme="majorBidi" w:cstheme="majorBidi"/>
        </w:rPr>
        <w:t xml:space="preserve"> for the Feast of the Epiphany, usually it is chanted by the choir during the time of the </w:t>
      </w:r>
      <w:r w:rsidR="5906E6F9" w:rsidRPr="2A2CB7DF">
        <w:rPr>
          <w:rFonts w:asciiTheme="majorBidi" w:eastAsia="Times New Roman" w:hAnsiTheme="majorBidi" w:cstheme="majorBidi"/>
        </w:rPr>
        <w:t>Holy Communion</w:t>
      </w:r>
      <w:r w:rsidRPr="2A2CB7DF">
        <w:rPr>
          <w:rFonts w:asciiTheme="majorBidi" w:eastAsia="Times New Roman" w:hAnsiTheme="majorBidi" w:cstheme="majorBidi"/>
        </w:rPr>
        <w:t xml:space="preserve"> </w:t>
      </w:r>
      <w:proofErr w:type="spellStart"/>
      <w:r w:rsidRPr="2A2CB7DF">
        <w:rPr>
          <w:rFonts w:asciiTheme="majorBidi" w:eastAsia="Times New Roman" w:hAnsiTheme="majorBidi" w:cstheme="majorBidi"/>
          <w:i/>
          <w:iCs/>
        </w:rPr>
        <w:t>qurbānā</w:t>
      </w:r>
      <w:proofErr w:type="spellEnd"/>
      <w:r w:rsidRPr="2A2CB7DF">
        <w:rPr>
          <w:rFonts w:asciiTheme="majorBidi" w:eastAsia="Times New Roman" w:hAnsiTheme="majorBidi" w:cstheme="majorBidi"/>
          <w:i/>
          <w:iCs/>
        </w:rPr>
        <w:t xml:space="preserve"> </w:t>
      </w:r>
      <w:r w:rsidRPr="008008B1">
        <w:rPr>
          <w:rFonts w:ascii="East Syriac Adiabene" w:eastAsia="Times New Roman" w:hAnsi="East Syriac Adiabene" w:cs="AA- East Syriac Marcus"/>
          <w:sz w:val="28"/>
          <w:szCs w:val="28"/>
          <w:rtl/>
          <w:lang w:bidi="syr-SY"/>
        </w:rPr>
        <w:t>ܩܘܼܪܒܵܢܵܐ</w:t>
      </w:r>
      <w:r w:rsidRPr="2A2CB7DF">
        <w:rPr>
          <w:rFonts w:asciiTheme="majorBidi" w:eastAsia="Times New Roman" w:hAnsiTheme="majorBidi" w:cstheme="majorBidi"/>
          <w:i/>
          <w:iCs/>
        </w:rPr>
        <w:t xml:space="preserve"> </w:t>
      </w:r>
      <w:r w:rsidRPr="2A2CB7DF">
        <w:rPr>
          <w:rFonts w:asciiTheme="majorBidi" w:eastAsia="Times New Roman" w:hAnsiTheme="majorBidi" w:cstheme="majorBidi"/>
        </w:rPr>
        <w:t xml:space="preserve">(lit. </w:t>
      </w:r>
      <w:r w:rsidR="00004295">
        <w:rPr>
          <w:rFonts w:asciiTheme="majorBidi" w:eastAsia="Times New Roman" w:hAnsiTheme="majorBidi" w:cstheme="majorBidi"/>
        </w:rPr>
        <w:t>o</w:t>
      </w:r>
      <w:r w:rsidRPr="2A2CB7DF">
        <w:rPr>
          <w:rFonts w:asciiTheme="majorBidi" w:eastAsia="Times New Roman" w:hAnsiTheme="majorBidi" w:cstheme="majorBidi"/>
        </w:rPr>
        <w:t xml:space="preserve">ffering or sacrifice). All the members of the choir chant this </w:t>
      </w:r>
      <w:proofErr w:type="spellStart"/>
      <w:r w:rsidRPr="2A2CB7DF">
        <w:rPr>
          <w:rFonts w:asciiTheme="majorBidi" w:hAnsiTheme="majorBidi" w:cstheme="majorBidi"/>
          <w:i/>
          <w:iCs/>
        </w:rPr>
        <w:t>soghīthā</w:t>
      </w:r>
      <w:proofErr w:type="spellEnd"/>
      <w:r w:rsidRPr="2A2CB7DF">
        <w:rPr>
          <w:rFonts w:asciiTheme="majorBidi" w:hAnsiTheme="majorBidi" w:cstheme="majorBidi"/>
          <w:i/>
          <w:iCs/>
        </w:rPr>
        <w:t xml:space="preserve"> </w:t>
      </w:r>
      <w:r w:rsidRPr="2A2CB7DF">
        <w:rPr>
          <w:rFonts w:asciiTheme="majorBidi" w:hAnsiTheme="majorBidi" w:cstheme="majorBidi"/>
        </w:rPr>
        <w:t xml:space="preserve">together. The congregation can also join the choir in chanting. </w:t>
      </w:r>
      <w:r w:rsidRPr="2A2CB7DF">
        <w:rPr>
          <w:rFonts w:asciiTheme="majorBidi" w:hAnsiTheme="majorBidi" w:cs="Segoe UI Historic"/>
          <w:lang w:bidi="syr-SY"/>
        </w:rPr>
        <w:t xml:space="preserve">Although this </w:t>
      </w:r>
      <w:proofErr w:type="spellStart"/>
      <w:r w:rsidRPr="2A2CB7DF">
        <w:rPr>
          <w:rFonts w:asciiTheme="majorBidi" w:hAnsiTheme="majorBidi" w:cstheme="majorBidi"/>
          <w:i/>
          <w:iCs/>
        </w:rPr>
        <w:t>soghīthā</w:t>
      </w:r>
      <w:proofErr w:type="spellEnd"/>
      <w:r w:rsidRPr="2A2CB7DF">
        <w:rPr>
          <w:rFonts w:asciiTheme="majorBidi" w:hAnsiTheme="majorBidi" w:cstheme="majorBidi"/>
          <w:i/>
          <w:iCs/>
        </w:rPr>
        <w:t xml:space="preserve"> </w:t>
      </w:r>
      <w:r w:rsidRPr="2A2CB7DF">
        <w:rPr>
          <w:rFonts w:asciiTheme="majorBidi" w:hAnsiTheme="majorBidi" w:cstheme="majorBidi"/>
        </w:rPr>
        <w:t xml:space="preserve">has 50 stanzas, only 12 are printed in the </w:t>
      </w:r>
      <w:r w:rsidRPr="2A2CB7DF">
        <w:rPr>
          <w:rFonts w:asciiTheme="majorBidi" w:eastAsia="Times New Roman" w:hAnsiTheme="majorBidi" w:cstheme="majorBidi"/>
        </w:rPr>
        <w:t xml:space="preserve">Book of </w:t>
      </w:r>
      <w:proofErr w:type="spellStart"/>
      <w:r w:rsidRPr="2A2CB7DF">
        <w:rPr>
          <w:rFonts w:asciiTheme="majorBidi" w:eastAsia="Times New Roman" w:hAnsiTheme="majorBidi" w:cstheme="majorBidi"/>
        </w:rPr>
        <w:t>Turgāmē</w:t>
      </w:r>
      <w:proofErr w:type="spellEnd"/>
      <w:r w:rsidRPr="2A2CB7DF">
        <w:rPr>
          <w:rFonts w:asciiTheme="majorBidi" w:eastAsia="Times New Roman" w:hAnsiTheme="majorBidi" w:cstheme="majorBidi"/>
        </w:rPr>
        <w:t xml:space="preserve">. However, I found it essential to provide the whole stanzas of the </w:t>
      </w:r>
      <w:proofErr w:type="spellStart"/>
      <w:r w:rsidRPr="2A2CB7DF">
        <w:rPr>
          <w:rFonts w:asciiTheme="majorBidi" w:hAnsiTheme="majorBidi" w:cstheme="majorBidi"/>
          <w:i/>
          <w:iCs/>
        </w:rPr>
        <w:t>soghīthā</w:t>
      </w:r>
      <w:proofErr w:type="spellEnd"/>
      <w:r w:rsidRPr="2A2CB7DF">
        <w:rPr>
          <w:rFonts w:asciiTheme="majorBidi" w:hAnsiTheme="majorBidi" w:cstheme="majorBidi"/>
          <w:i/>
          <w:iCs/>
        </w:rPr>
        <w:t xml:space="preserve">. </w:t>
      </w:r>
      <w:r w:rsidRPr="2A2CB7DF">
        <w:rPr>
          <w:rFonts w:asciiTheme="majorBidi" w:hAnsiTheme="majorBidi" w:cstheme="majorBidi"/>
        </w:rPr>
        <w:t xml:space="preserve">The text is available in many manuscripts and in printed </w:t>
      </w:r>
      <w:r w:rsidR="4F7363F6" w:rsidRPr="2A2CB7DF">
        <w:rPr>
          <w:rFonts w:asciiTheme="majorBidi" w:hAnsiTheme="majorBidi" w:cstheme="majorBidi"/>
        </w:rPr>
        <w:t>editions</w:t>
      </w:r>
      <w:r w:rsidRPr="2A2CB7DF">
        <w:rPr>
          <w:rFonts w:asciiTheme="majorBidi" w:hAnsiTheme="majorBidi" w:cstheme="majorBidi"/>
        </w:rPr>
        <w:t xml:space="preserve"> too.</w:t>
      </w:r>
      <w:r w:rsidR="00EF0C84" w:rsidRPr="2A2CB7DF">
        <w:rPr>
          <w:rStyle w:val="FootnoteReference"/>
          <w:rFonts w:asciiTheme="majorBidi" w:hAnsiTheme="majorBidi" w:cstheme="majorBidi"/>
        </w:rPr>
        <w:footnoteReference w:id="172"/>
      </w:r>
    </w:p>
    <w:p w14:paraId="04E2F472" w14:textId="64781DB9" w:rsidR="00EF0C84" w:rsidRPr="00C60D62" w:rsidRDefault="00EF0C84" w:rsidP="00C60D62">
      <w:pPr>
        <w:spacing w:line="480" w:lineRule="auto"/>
        <w:ind w:firstLine="720"/>
        <w:rPr>
          <w:rFonts w:eastAsia="Times New Roman"/>
        </w:rPr>
      </w:pPr>
      <w:r w:rsidRPr="008008B1">
        <w:rPr>
          <w:rFonts w:asciiTheme="majorBidi" w:hAnsiTheme="majorBidi" w:cstheme="majorBidi"/>
        </w:rPr>
        <w:t xml:space="preserve">The </w:t>
      </w:r>
      <w:proofErr w:type="spellStart"/>
      <w:r w:rsidRPr="008008B1">
        <w:rPr>
          <w:rFonts w:asciiTheme="majorBidi" w:hAnsiTheme="majorBidi" w:cstheme="majorBidi"/>
          <w:i/>
          <w:iCs/>
        </w:rPr>
        <w:t>soghīthā</w:t>
      </w:r>
      <w:proofErr w:type="spellEnd"/>
      <w:r w:rsidRPr="008008B1">
        <w:rPr>
          <w:rFonts w:asciiTheme="majorBidi" w:hAnsiTheme="majorBidi" w:cstheme="majorBidi"/>
        </w:rPr>
        <w:t xml:space="preserve"> has fifty stanzas, all in a regular meter. Each stanza has two </w:t>
      </w:r>
      <w:r w:rsidR="00360BA1" w:rsidRPr="008008B1">
        <w:rPr>
          <w:rFonts w:asciiTheme="majorBidi" w:hAnsiTheme="majorBidi" w:cstheme="majorBidi"/>
        </w:rPr>
        <w:t xml:space="preserve">isosyllabic </w:t>
      </w:r>
      <w:r w:rsidRPr="008008B1">
        <w:rPr>
          <w:rFonts w:asciiTheme="majorBidi" w:hAnsiTheme="majorBidi" w:cstheme="majorBidi"/>
        </w:rPr>
        <w:t xml:space="preserve">couplets, each </w:t>
      </w:r>
      <w:r w:rsidR="00360BA1" w:rsidRPr="008008B1">
        <w:rPr>
          <w:rFonts w:asciiTheme="majorBidi" w:hAnsiTheme="majorBidi" w:cstheme="majorBidi"/>
        </w:rPr>
        <w:t>couplet has 7+7 syllables.</w:t>
      </w:r>
      <w:r w:rsidR="00C60D62">
        <w:rPr>
          <w:rFonts w:eastAsia="Times New Roman"/>
        </w:rPr>
        <w:t xml:space="preserve"> </w:t>
      </w:r>
      <w:r w:rsidRPr="008008B1">
        <w:rPr>
          <w:rFonts w:asciiTheme="majorBidi" w:hAnsiTheme="majorBidi" w:cstheme="majorBidi"/>
        </w:rPr>
        <w:t xml:space="preserve">The manuscripts </w:t>
      </w:r>
      <w:r w:rsidR="00135AE2" w:rsidRPr="008008B1">
        <w:rPr>
          <w:rFonts w:asciiTheme="majorBidi" w:hAnsiTheme="majorBidi" w:cstheme="majorBidi"/>
        </w:rPr>
        <w:t>don’t</w:t>
      </w:r>
      <w:r w:rsidRPr="008008B1">
        <w:rPr>
          <w:rFonts w:asciiTheme="majorBidi" w:hAnsiTheme="majorBidi" w:cstheme="majorBidi"/>
        </w:rPr>
        <w:t xml:space="preserve"> show the </w:t>
      </w:r>
      <w:proofErr w:type="spellStart"/>
      <w:r w:rsidRPr="008008B1">
        <w:rPr>
          <w:rFonts w:asciiTheme="majorBidi" w:hAnsiTheme="majorBidi" w:cstheme="majorBidi"/>
          <w:i/>
          <w:iCs/>
        </w:rPr>
        <w:t>qala</w:t>
      </w:r>
      <w:proofErr w:type="spellEnd"/>
      <w:r w:rsidRPr="008008B1">
        <w:rPr>
          <w:rFonts w:asciiTheme="majorBidi" w:hAnsiTheme="majorBidi" w:cstheme="majorBidi"/>
        </w:rPr>
        <w:t xml:space="preserve"> of this </w:t>
      </w:r>
      <w:proofErr w:type="spellStart"/>
      <w:r w:rsidRPr="00322C9F">
        <w:rPr>
          <w:rFonts w:asciiTheme="majorBidi" w:hAnsiTheme="majorBidi" w:cstheme="majorBidi"/>
          <w:i/>
          <w:iCs/>
        </w:rPr>
        <w:t>soghīthā</w:t>
      </w:r>
      <w:proofErr w:type="spellEnd"/>
      <w:r w:rsidR="008D4F2C">
        <w:rPr>
          <w:rFonts w:asciiTheme="majorBidi" w:hAnsiTheme="majorBidi" w:cstheme="majorBidi"/>
        </w:rPr>
        <w:t xml:space="preserve">; </w:t>
      </w:r>
      <w:r w:rsidRPr="008D4F2C">
        <w:rPr>
          <w:rFonts w:asciiTheme="majorBidi" w:hAnsiTheme="majorBidi" w:cstheme="majorBidi"/>
        </w:rPr>
        <w:t>however</w:t>
      </w:r>
      <w:r w:rsidRPr="008008B1">
        <w:rPr>
          <w:rFonts w:asciiTheme="majorBidi" w:hAnsiTheme="majorBidi" w:cstheme="majorBidi"/>
        </w:rPr>
        <w:t xml:space="preserve">, in the book of </w:t>
      </w:r>
      <w:proofErr w:type="spellStart"/>
      <w:r w:rsidRPr="008008B1">
        <w:rPr>
          <w:rFonts w:asciiTheme="majorBidi" w:eastAsia="Times New Roman" w:hAnsiTheme="majorBidi" w:cstheme="majorBidi"/>
        </w:rPr>
        <w:t>Turgāmē</w:t>
      </w:r>
      <w:proofErr w:type="spellEnd"/>
      <w:r w:rsidRPr="008008B1">
        <w:rPr>
          <w:rFonts w:asciiTheme="majorBidi" w:eastAsia="Times New Roman" w:hAnsiTheme="majorBidi" w:cstheme="majorBidi"/>
        </w:rPr>
        <w:t xml:space="preserve"> gives instruction to chant this </w:t>
      </w:r>
      <w:proofErr w:type="spellStart"/>
      <w:r w:rsidRPr="008008B1">
        <w:rPr>
          <w:rFonts w:asciiTheme="majorBidi" w:hAnsiTheme="majorBidi" w:cstheme="majorBidi"/>
          <w:i/>
          <w:iCs/>
        </w:rPr>
        <w:t>soghīthā</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in the same previous tune </w:t>
      </w:r>
      <w:proofErr w:type="spellStart"/>
      <w:r w:rsidRPr="008008B1">
        <w:rPr>
          <w:rFonts w:asciiTheme="majorBidi" w:hAnsiTheme="majorBidi" w:cstheme="majorBidi"/>
          <w:i/>
          <w:iCs/>
        </w:rPr>
        <w:t>beh</w:t>
      </w:r>
      <w:proofErr w:type="spellEnd"/>
      <w:r w:rsidRPr="008008B1">
        <w:rPr>
          <w:rFonts w:asciiTheme="majorBidi" w:hAnsiTheme="majorBidi" w:cstheme="majorBidi"/>
          <w:i/>
          <w:iCs/>
        </w:rPr>
        <w:t xml:space="preserve"> </w:t>
      </w:r>
      <w:proofErr w:type="spellStart"/>
      <w:proofErr w:type="gramStart"/>
      <w:r w:rsidRPr="008008B1">
        <w:rPr>
          <w:rFonts w:asciiTheme="majorBidi" w:hAnsiTheme="majorBidi" w:cstheme="majorBidi"/>
          <w:i/>
          <w:iCs/>
        </w:rPr>
        <w:t>bqāla</w:t>
      </w:r>
      <w:proofErr w:type="spellEnd"/>
      <w:r w:rsidRPr="008008B1">
        <w:rPr>
          <w:rFonts w:asciiTheme="majorBidi" w:hAnsiTheme="majorBidi" w:cstheme="majorBidi"/>
          <w:i/>
          <w:iCs/>
        </w:rPr>
        <w:t xml:space="preserve">, </w:t>
      </w:r>
      <w:r w:rsidRPr="008008B1">
        <w:rPr>
          <w:rFonts w:asciiTheme="majorBidi" w:hAnsiTheme="majorBidi" w:cs="Estrangelo Edessa" w:hint="cs"/>
          <w:i/>
          <w:iCs/>
          <w:rtl/>
          <w:lang w:bidi="syr-SY"/>
        </w:rPr>
        <w:t xml:space="preserve"> </w:t>
      </w:r>
      <w:r w:rsidRPr="00F2245C">
        <w:rPr>
          <w:rFonts w:ascii="AA- East Syriac Marcus" w:hAnsi="AA- East Syriac Marcus" w:cs="AA- East Syriac Marcus"/>
          <w:sz w:val="28"/>
          <w:szCs w:val="28"/>
          <w:rtl/>
          <w:lang w:bidi="syr-SY"/>
        </w:rPr>
        <w:t>ܒܹܗ</w:t>
      </w:r>
      <w:proofErr w:type="gramEnd"/>
      <w:r w:rsidRPr="00F2245C">
        <w:rPr>
          <w:rFonts w:ascii="AA- East Syriac Marcus" w:hAnsi="AA- East Syriac Marcus" w:cs="AA- East Syriac Marcus"/>
          <w:sz w:val="28"/>
          <w:szCs w:val="28"/>
          <w:rtl/>
          <w:lang w:bidi="syr-SY"/>
        </w:rPr>
        <w:t xml:space="preserve"> ܒܩܵܠܵܐ</w:t>
      </w:r>
      <w:r w:rsidRPr="008008B1">
        <w:rPr>
          <w:rFonts w:asciiTheme="majorBidi" w:hAnsiTheme="majorBidi" w:cstheme="majorBidi"/>
        </w:rPr>
        <w:t xml:space="preserve">,which is </w:t>
      </w:r>
      <w:proofErr w:type="spellStart"/>
      <w:r w:rsidRPr="008008B1">
        <w:rPr>
          <w:rFonts w:asciiTheme="majorBidi" w:hAnsiTheme="majorBidi" w:cstheme="majorBidi"/>
          <w:i/>
          <w:iCs/>
        </w:rPr>
        <w:t>Itlan</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Sa</w:t>
      </w:r>
      <w:r w:rsidR="008D3B28" w:rsidRPr="008D3B28">
        <w:rPr>
          <w:rFonts w:asciiTheme="majorBidi" w:hAnsiTheme="majorBidi" w:cstheme="majorBidi"/>
          <w:i/>
          <w:iCs/>
        </w:rPr>
        <w:t>ḇ</w:t>
      </w:r>
      <w:r w:rsidRPr="008008B1">
        <w:rPr>
          <w:rFonts w:asciiTheme="majorBidi" w:hAnsiTheme="majorBidi" w:cstheme="majorBidi"/>
          <w:i/>
          <w:iCs/>
        </w:rPr>
        <w:t>ra</w:t>
      </w:r>
      <w:proofErr w:type="spellEnd"/>
      <w:r w:rsidRPr="008008B1">
        <w:rPr>
          <w:rFonts w:asciiTheme="majorBidi" w:hAnsiTheme="majorBidi" w:cstheme="majorBidi"/>
          <w:i/>
          <w:iCs/>
        </w:rPr>
        <w:t xml:space="preserve"> </w:t>
      </w:r>
      <w:r w:rsidRPr="008008B1">
        <w:rPr>
          <w:rFonts w:asciiTheme="majorBidi" w:hAnsiTheme="majorBidi" w:cstheme="majorBidi"/>
        </w:rPr>
        <w:t>(lit. We have hope).</w:t>
      </w:r>
      <w:r w:rsidRPr="008008B1">
        <w:rPr>
          <w:rStyle w:val="FootnoteReference"/>
          <w:rFonts w:asciiTheme="majorBidi" w:hAnsiTheme="majorBidi" w:cstheme="majorBidi"/>
        </w:rPr>
        <w:footnoteReference w:id="173"/>
      </w:r>
      <w:r w:rsidR="008D3B28">
        <w:rPr>
          <w:rFonts w:asciiTheme="majorBidi" w:hAnsiTheme="majorBidi" w:cstheme="majorBidi"/>
        </w:rPr>
        <w:t xml:space="preserve"> </w:t>
      </w:r>
      <w:r w:rsidRPr="008008B1">
        <w:rPr>
          <w:rFonts w:asciiTheme="majorBidi" w:hAnsiTheme="majorBidi" w:cstheme="majorBidi"/>
        </w:rPr>
        <w:t xml:space="preserve">The </w:t>
      </w:r>
      <w:proofErr w:type="spellStart"/>
      <w:r w:rsidRPr="008008B1">
        <w:rPr>
          <w:rFonts w:asciiTheme="majorBidi" w:hAnsiTheme="majorBidi" w:cstheme="majorBidi"/>
          <w:i/>
          <w:iCs/>
        </w:rPr>
        <w:t>qala</w:t>
      </w:r>
      <w:proofErr w:type="spellEnd"/>
      <w:r w:rsidRPr="008008B1">
        <w:rPr>
          <w:rFonts w:asciiTheme="majorBidi" w:hAnsiTheme="majorBidi" w:cstheme="majorBidi"/>
        </w:rPr>
        <w:t xml:space="preserve"> is in the </w:t>
      </w:r>
      <w:r w:rsidR="00CC1417">
        <w:rPr>
          <w:rFonts w:asciiTheme="majorBidi" w:hAnsiTheme="majorBidi" w:cstheme="majorBidi"/>
        </w:rPr>
        <w:t>M</w:t>
      </w:r>
      <w:r w:rsidRPr="008008B1">
        <w:rPr>
          <w:rFonts w:asciiTheme="majorBidi" w:hAnsiTheme="majorBidi" w:cstheme="majorBidi"/>
        </w:rPr>
        <w:t xml:space="preserve">aqam of </w:t>
      </w:r>
      <w:proofErr w:type="spellStart"/>
      <w:r w:rsidRPr="008008B1">
        <w:rPr>
          <w:rFonts w:asciiTheme="majorBidi" w:hAnsiTheme="majorBidi" w:cstheme="majorBidi"/>
          <w:i/>
          <w:iCs/>
        </w:rPr>
        <w:t>Bayati</w:t>
      </w:r>
      <w:proofErr w:type="spellEnd"/>
      <w:r w:rsidRPr="008008B1">
        <w:rPr>
          <w:rFonts w:asciiTheme="majorBidi" w:hAnsiTheme="majorBidi" w:cstheme="majorBidi"/>
          <w:i/>
          <w:iCs/>
        </w:rPr>
        <w:t>.</w:t>
      </w:r>
    </w:p>
    <w:p w14:paraId="3C5A9430" w14:textId="77777777" w:rsidR="00293276" w:rsidRPr="008008B1" w:rsidRDefault="00947898" w:rsidP="00947898">
      <w:pPr>
        <w:textAlignment w:val="baseline"/>
        <w:divId w:val="1757047030"/>
        <w:rPr>
          <w:rFonts w:eastAsia="Times New Roman"/>
        </w:rPr>
      </w:pPr>
      <w:r w:rsidRPr="008008B1">
        <w:rPr>
          <w:rFonts w:eastAsia="Times New Roman"/>
          <w:noProof/>
        </w:rPr>
        <w:drawing>
          <wp:inline distT="0" distB="0" distL="0" distR="0" wp14:anchorId="729F8AC0" wp14:editId="488D7C22">
            <wp:extent cx="5943600" cy="1238250"/>
            <wp:effectExtent l="0" t="0" r="0" b="0"/>
            <wp:docPr id="4" name="Picture 4" descr="C:\Users\sada0001\AppData\Local\Microsoft\Windows\INetCache\Content.MSO\A258B8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a0001\AppData\Local\Microsoft\Windows\INetCache\Content.MSO\A258B8DE.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p>
    <w:p w14:paraId="16220DF9" w14:textId="77777777" w:rsidR="00293276" w:rsidRPr="008008B1" w:rsidRDefault="00293276" w:rsidP="00947898">
      <w:pPr>
        <w:textAlignment w:val="baseline"/>
        <w:divId w:val="1757047030"/>
        <w:rPr>
          <w:rFonts w:eastAsia="Times New Roman"/>
        </w:rPr>
      </w:pPr>
    </w:p>
    <w:p w14:paraId="1EC83357" w14:textId="12A53388" w:rsidR="00947898" w:rsidRPr="008008B1" w:rsidRDefault="00293276" w:rsidP="00293276">
      <w:pPr>
        <w:textAlignment w:val="baseline"/>
        <w:rPr>
          <w:rFonts w:eastAsia="Times New Roman"/>
        </w:rPr>
      </w:pPr>
      <w:r w:rsidRPr="008008B1">
        <w:rPr>
          <w:rFonts w:eastAsia="Times New Roman"/>
          <w:b/>
          <w:bCs/>
        </w:rPr>
        <w:t>Audio File:</w:t>
      </w:r>
      <w:r w:rsidRPr="008008B1">
        <w:rPr>
          <w:rFonts w:eastAsia="Times New Roman"/>
        </w:rPr>
        <w:t> </w:t>
      </w:r>
      <w:r w:rsidR="00947898" w:rsidRPr="008008B1">
        <w:rPr>
          <w:rFonts w:eastAsia="Times New Roman"/>
        </w:rPr>
        <w:t> </w:t>
      </w:r>
    </w:p>
    <w:p w14:paraId="016652D9" w14:textId="11FCC545" w:rsidR="00947898" w:rsidRPr="008008B1" w:rsidRDefault="00D14226" w:rsidP="00947898">
      <w:pPr>
        <w:textAlignment w:val="baseline"/>
        <w:divId w:val="1757047030"/>
        <w:rPr>
          <w:rFonts w:ascii="Segoe UI" w:eastAsia="Times New Roman" w:hAnsi="Segoe UI" w:cs="Segoe UI"/>
          <w:sz w:val="18"/>
          <w:szCs w:val="18"/>
        </w:rPr>
      </w:pPr>
      <w:hyperlink r:id="rId22" w:tgtFrame="_blank" w:history="1">
        <w:r w:rsidR="00947898" w:rsidRPr="008008B1">
          <w:rPr>
            <w:rFonts w:eastAsia="Times New Roman"/>
            <w:b/>
            <w:bCs/>
            <w:u w:val="single"/>
          </w:rPr>
          <w:t>Maqam </w:t>
        </w:r>
        <w:proofErr w:type="spellStart"/>
        <w:r w:rsidR="00947898" w:rsidRPr="008008B1">
          <w:rPr>
            <w:rFonts w:eastAsia="Times New Roman"/>
            <w:b/>
            <w:bCs/>
            <w:u w:val="single"/>
          </w:rPr>
          <w:t>Bayati</w:t>
        </w:r>
        <w:proofErr w:type="spellEnd"/>
        <w:r w:rsidR="00947898" w:rsidRPr="008008B1">
          <w:rPr>
            <w:rFonts w:eastAsia="Times New Roman"/>
            <w:b/>
            <w:bCs/>
            <w:u w:val="single"/>
          </w:rPr>
          <w:t xml:space="preserve"> Audio Files </w:t>
        </w:r>
        <w:proofErr w:type="gramStart"/>
        <w:r w:rsidR="00947898" w:rsidRPr="008008B1">
          <w:rPr>
            <w:rFonts w:eastAsia="Times New Roman"/>
            <w:b/>
            <w:bCs/>
            <w:u w:val="single"/>
          </w:rPr>
          <w:t>With</w:t>
        </w:r>
        <w:proofErr w:type="gramEnd"/>
        <w:r w:rsidR="00947898" w:rsidRPr="008008B1">
          <w:rPr>
            <w:rFonts w:eastAsia="Times New Roman"/>
            <w:b/>
            <w:bCs/>
            <w:u w:val="single"/>
          </w:rPr>
          <w:t> Nota</w:t>
        </w:r>
        <w:r w:rsidR="00D1382C">
          <w:rPr>
            <w:rFonts w:eastAsia="Times New Roman"/>
            <w:b/>
            <w:bCs/>
            <w:u w:val="single"/>
          </w:rPr>
          <w:t>t</w:t>
        </w:r>
        <w:r w:rsidR="00947898" w:rsidRPr="008008B1">
          <w:rPr>
            <w:rFonts w:eastAsia="Times New Roman"/>
            <w:b/>
            <w:bCs/>
            <w:u w:val="single"/>
          </w:rPr>
          <w:t>ion</w:t>
        </w:r>
      </w:hyperlink>
      <w:r w:rsidR="00947898" w:rsidRPr="008008B1">
        <w:rPr>
          <w:rFonts w:eastAsia="Times New Roman"/>
        </w:rPr>
        <w:t> </w:t>
      </w:r>
    </w:p>
    <w:p w14:paraId="0AD3DEC1" w14:textId="63E7830F" w:rsidR="00947898" w:rsidRPr="008008B1" w:rsidRDefault="00947898" w:rsidP="00D10ECC">
      <w:pPr>
        <w:textAlignment w:val="baseline"/>
        <w:divId w:val="1757047030"/>
        <w:rPr>
          <w:rFonts w:ascii="Segoe UI" w:eastAsia="Times New Roman" w:hAnsi="Segoe UI" w:cs="Segoe UI"/>
          <w:sz w:val="18"/>
          <w:szCs w:val="18"/>
        </w:rPr>
      </w:pPr>
      <w:r w:rsidRPr="008008B1">
        <w:rPr>
          <w:rFonts w:eastAsia="Times New Roman"/>
        </w:rPr>
        <w:t>  </w:t>
      </w:r>
    </w:p>
    <w:p w14:paraId="7D153CAB" w14:textId="177D5165" w:rsidR="00947898" w:rsidRPr="008008B1" w:rsidRDefault="00947898" w:rsidP="00947898">
      <w:pPr>
        <w:textAlignment w:val="baseline"/>
        <w:divId w:val="1757047030"/>
        <w:rPr>
          <w:rFonts w:eastAsia="Times New Roman"/>
        </w:rPr>
      </w:pPr>
      <w:r w:rsidRPr="008008B1">
        <w:rPr>
          <w:rFonts w:eastAsia="Times New Roman"/>
          <w:b/>
          <w:bCs/>
        </w:rPr>
        <w:t>Audio File:</w:t>
      </w:r>
      <w:r w:rsidRPr="008008B1">
        <w:rPr>
          <w:rFonts w:eastAsia="Times New Roman"/>
        </w:rPr>
        <w:t> </w:t>
      </w:r>
    </w:p>
    <w:p w14:paraId="3DA851C7" w14:textId="2AC2D867" w:rsidR="00713A91" w:rsidRPr="008008B1" w:rsidRDefault="00D14226" w:rsidP="00947898">
      <w:pPr>
        <w:textAlignment w:val="baseline"/>
        <w:divId w:val="1757047030"/>
        <w:rPr>
          <w:rFonts w:eastAsia="Times New Roman"/>
          <w:b/>
          <w:bCs/>
        </w:rPr>
      </w:pPr>
      <w:hyperlink r:id="rId23" w:history="1">
        <w:r w:rsidR="00292DFD" w:rsidRPr="008008B1">
          <w:rPr>
            <w:rStyle w:val="Hyperlink"/>
            <w:rFonts w:eastAsia="Times New Roman"/>
            <w:b/>
            <w:bCs/>
            <w:color w:val="auto"/>
          </w:rPr>
          <w:t xml:space="preserve">3. </w:t>
        </w:r>
        <w:proofErr w:type="spellStart"/>
        <w:r w:rsidR="00292DFD" w:rsidRPr="008008B1">
          <w:rPr>
            <w:rStyle w:val="Hyperlink"/>
            <w:rFonts w:eastAsia="Times New Roman"/>
            <w:b/>
            <w:bCs/>
            <w:color w:val="auto"/>
          </w:rPr>
          <w:t>Ri`yan</w:t>
        </w:r>
        <w:proofErr w:type="spellEnd"/>
        <w:r w:rsidR="00292DFD" w:rsidRPr="008008B1">
          <w:rPr>
            <w:rStyle w:val="Hyperlink"/>
            <w:rFonts w:eastAsia="Times New Roman"/>
            <w:b/>
            <w:bCs/>
            <w:color w:val="auto"/>
          </w:rPr>
          <w:t xml:space="preserve"> </w:t>
        </w:r>
        <w:proofErr w:type="spellStart"/>
        <w:r w:rsidR="00292DFD" w:rsidRPr="008008B1">
          <w:rPr>
            <w:rStyle w:val="Hyperlink"/>
            <w:rFonts w:eastAsia="Times New Roman"/>
            <w:b/>
            <w:bCs/>
            <w:color w:val="auto"/>
          </w:rPr>
          <w:t>Shaqlan</w:t>
        </w:r>
        <w:proofErr w:type="spellEnd"/>
        <w:r w:rsidR="00292DFD" w:rsidRPr="008008B1">
          <w:rPr>
            <w:rStyle w:val="Hyperlink"/>
            <w:rFonts w:eastAsia="Times New Roman"/>
            <w:b/>
            <w:bCs/>
            <w:color w:val="auto"/>
          </w:rPr>
          <w:t xml:space="preserve"> - John the Baptist and Our Lord</w:t>
        </w:r>
      </w:hyperlink>
    </w:p>
    <w:p w14:paraId="0737CD9B" w14:textId="77777777" w:rsidR="001E4E18" w:rsidRPr="001E4E18" w:rsidRDefault="001E4E18" w:rsidP="001E4E18">
      <w:pPr>
        <w:textAlignment w:val="baseline"/>
        <w:divId w:val="1757047030"/>
        <w:rPr>
          <w:rFonts w:ascii="Segoe UI" w:eastAsia="Times New Roman" w:hAnsi="Segoe UI" w:cs="Segoe UI"/>
          <w:sz w:val="18"/>
          <w:szCs w:val="18"/>
        </w:rPr>
      </w:pPr>
    </w:p>
    <w:p w14:paraId="7A4A2509" w14:textId="6BDADECB" w:rsidR="00E15286" w:rsidRPr="008008B1" w:rsidRDefault="7B9D743E" w:rsidP="0040735D">
      <w:pPr>
        <w:spacing w:after="200" w:line="360" w:lineRule="auto"/>
        <w:jc w:val="center"/>
        <w:divId w:val="1757047030"/>
        <w:rPr>
          <w:rFonts w:asciiTheme="majorBidi" w:eastAsia="Times New Roman" w:hAnsiTheme="majorBidi" w:cstheme="majorBidi"/>
        </w:rPr>
      </w:pPr>
      <w:proofErr w:type="gramStart"/>
      <w:r w:rsidRPr="008008B1">
        <w:rPr>
          <w:rFonts w:asciiTheme="majorBidi" w:eastAsia="Times New Roman" w:hAnsiTheme="majorBidi" w:cstheme="majorBidi"/>
          <w:b/>
          <w:bCs/>
          <w:lang w:val="en-CA"/>
        </w:rPr>
        <w:lastRenderedPageBreak/>
        <w:t>( 3</w:t>
      </w:r>
      <w:proofErr w:type="gramEnd"/>
      <w:r w:rsidRPr="008008B1">
        <w:rPr>
          <w:rFonts w:asciiTheme="majorBidi" w:eastAsia="Times New Roman" w:hAnsiTheme="majorBidi" w:cstheme="majorBidi"/>
          <w:b/>
          <w:bCs/>
          <w:lang w:val="en-CA"/>
        </w:rPr>
        <w:t xml:space="preserve"> )</w:t>
      </w:r>
    </w:p>
    <w:p w14:paraId="7299F9BF" w14:textId="03F3174C" w:rsidR="00E15286" w:rsidRPr="008008B1" w:rsidRDefault="7B9D743E" w:rsidP="001E4E18">
      <w:pPr>
        <w:spacing w:after="200"/>
        <w:jc w:val="center"/>
        <w:divId w:val="1757047030"/>
        <w:rPr>
          <w:rFonts w:asciiTheme="majorBidi" w:eastAsia="Times New Roman" w:hAnsiTheme="majorBidi" w:cstheme="majorBidi"/>
        </w:rPr>
      </w:pPr>
      <w:r w:rsidRPr="008008B1">
        <w:rPr>
          <w:rFonts w:asciiTheme="majorBidi" w:eastAsia="Times New Roman" w:hAnsiTheme="majorBidi" w:cstheme="majorBidi"/>
          <w:b/>
          <w:bCs/>
        </w:rPr>
        <w:t>The Feast of the Epiphany (`</w:t>
      </w:r>
      <w:r w:rsidRPr="008008B1">
        <w:rPr>
          <w:rFonts w:asciiTheme="majorBidi" w:eastAsia="Times New Roman" w:hAnsiTheme="majorBidi" w:cstheme="majorBidi"/>
          <w:b/>
          <w:bCs/>
          <w:i/>
          <w:iCs/>
        </w:rPr>
        <w:t>Eda D</w:t>
      </w:r>
      <w:r w:rsidR="00896D6E">
        <w:rPr>
          <w:rFonts w:asciiTheme="majorBidi" w:eastAsia="Times New Roman" w:hAnsiTheme="majorBidi" w:cstheme="majorBidi"/>
          <w:b/>
          <w:bCs/>
          <w:i/>
          <w:iCs/>
        </w:rPr>
        <w:t>-</w:t>
      </w:r>
      <w:r w:rsidRPr="008008B1">
        <w:rPr>
          <w:rFonts w:asciiTheme="majorBidi" w:eastAsia="Times New Roman" w:hAnsiTheme="majorBidi" w:cstheme="majorBidi"/>
          <w:b/>
          <w:bCs/>
          <w:i/>
          <w:iCs/>
        </w:rPr>
        <w:t>Dinkha</w:t>
      </w:r>
      <w:r w:rsidRPr="008008B1">
        <w:rPr>
          <w:rFonts w:asciiTheme="majorBidi" w:eastAsia="Times New Roman" w:hAnsiTheme="majorBidi" w:cstheme="majorBidi"/>
          <w:b/>
          <w:bCs/>
        </w:rPr>
        <w:t>)</w:t>
      </w:r>
    </w:p>
    <w:p w14:paraId="706F9332" w14:textId="4A443FD2" w:rsidR="00E15286" w:rsidRDefault="7B9D743E" w:rsidP="001E4E18">
      <w:pPr>
        <w:jc w:val="center"/>
        <w:divId w:val="1757047030"/>
        <w:rPr>
          <w:rFonts w:asciiTheme="majorBidi" w:eastAsia="Times New Roman" w:hAnsiTheme="majorBidi" w:cstheme="majorBidi"/>
          <w:b/>
          <w:bCs/>
          <w:i/>
          <w:iCs/>
        </w:rPr>
      </w:pPr>
      <w:proofErr w:type="spellStart"/>
      <w:r w:rsidRPr="008008B1">
        <w:rPr>
          <w:rFonts w:asciiTheme="majorBidi" w:eastAsia="Times New Roman" w:hAnsiTheme="majorBidi" w:cstheme="majorBidi"/>
          <w:b/>
          <w:bCs/>
          <w:i/>
          <w:iCs/>
        </w:rPr>
        <w:t>Soghitha</w:t>
      </w:r>
      <w:proofErr w:type="spellEnd"/>
      <w:r w:rsidRPr="008008B1">
        <w:rPr>
          <w:rFonts w:asciiTheme="majorBidi" w:eastAsia="Times New Roman" w:hAnsiTheme="majorBidi" w:cstheme="majorBidi"/>
          <w:b/>
          <w:bCs/>
          <w:i/>
          <w:iCs/>
        </w:rPr>
        <w:t xml:space="preserve">: </w:t>
      </w:r>
      <w:proofErr w:type="spellStart"/>
      <w:r w:rsidRPr="008008B1">
        <w:rPr>
          <w:rFonts w:asciiTheme="majorBidi" w:eastAsia="Times New Roman" w:hAnsiTheme="majorBidi" w:cstheme="majorBidi"/>
          <w:b/>
          <w:bCs/>
          <w:i/>
          <w:iCs/>
        </w:rPr>
        <w:t>Ri`yan</w:t>
      </w:r>
      <w:proofErr w:type="spellEnd"/>
      <w:r w:rsidRPr="008008B1">
        <w:rPr>
          <w:rFonts w:asciiTheme="majorBidi" w:eastAsia="Times New Roman" w:hAnsiTheme="majorBidi" w:cstheme="majorBidi"/>
          <w:b/>
          <w:bCs/>
          <w:i/>
          <w:iCs/>
        </w:rPr>
        <w:t xml:space="preserve"> </w:t>
      </w:r>
      <w:proofErr w:type="spellStart"/>
      <w:r w:rsidRPr="008008B1">
        <w:rPr>
          <w:rFonts w:asciiTheme="majorBidi" w:eastAsia="Times New Roman" w:hAnsiTheme="majorBidi" w:cstheme="majorBidi"/>
          <w:b/>
          <w:bCs/>
          <w:i/>
          <w:iCs/>
        </w:rPr>
        <w:t>Shaqlan</w:t>
      </w:r>
      <w:proofErr w:type="spellEnd"/>
    </w:p>
    <w:p w14:paraId="76195D7E" w14:textId="77777777" w:rsidR="00DB506C" w:rsidRPr="008008B1" w:rsidRDefault="00DB506C" w:rsidP="00711529">
      <w:pPr>
        <w:spacing w:line="480" w:lineRule="auto"/>
        <w:jc w:val="center"/>
        <w:rPr>
          <w:rFonts w:eastAsia="Times New Roman"/>
        </w:rPr>
      </w:pPr>
      <w:r w:rsidRPr="008008B1">
        <w:rPr>
          <w:rFonts w:eastAsia="Times New Roman"/>
          <w:b/>
          <w:bCs/>
        </w:rPr>
        <w:t>John the Baptist and Our Lord</w:t>
      </w:r>
    </w:p>
    <w:p w14:paraId="74FBAC99" w14:textId="77777777" w:rsidR="00DB506C" w:rsidRDefault="00DB506C" w:rsidP="001E4E18">
      <w:pPr>
        <w:jc w:val="center"/>
        <w:divId w:val="1757047030"/>
        <w:rPr>
          <w:rFonts w:asciiTheme="majorBidi" w:eastAsia="Times New Roman" w:hAnsiTheme="majorBidi" w:cstheme="majorBidi"/>
        </w:rPr>
      </w:pPr>
    </w:p>
    <w:p w14:paraId="37513940" w14:textId="77777777" w:rsidR="001E4E18" w:rsidRPr="008008B1" w:rsidRDefault="001E4E18" w:rsidP="001E4E18">
      <w:pPr>
        <w:jc w:val="center"/>
        <w:divId w:val="1757047030"/>
        <w:rPr>
          <w:rFonts w:asciiTheme="majorBidi" w:eastAsia="Times New Roman" w:hAnsiTheme="majorBidi" w:cstheme="majorBidi"/>
        </w:rPr>
      </w:pPr>
    </w:p>
    <w:p w14:paraId="2D0A4F65" w14:textId="6BDADECB" w:rsidR="00E15286" w:rsidRPr="008008B1" w:rsidRDefault="7B9D743E" w:rsidP="001E4E18">
      <w:pPr>
        <w:bidi/>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ܥܹܐܕܵܐ ܕܕܸܢܚܹܗ ܕܡܵܪܲܢ</w:t>
      </w:r>
    </w:p>
    <w:p w14:paraId="1EDFBDEE" w14:textId="2659BD4C" w:rsidR="00E15286" w:rsidRPr="008008B1" w:rsidRDefault="7B9D743E" w:rsidP="001E4E18">
      <w:pPr>
        <w:bidi/>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ܣ</w:t>
      </w:r>
      <w:r w:rsidRPr="008008B1">
        <w:rPr>
          <w:rFonts w:ascii="AA- East Syriac Marcus" w:eastAsia="AA- East Syriac Marcus" w:hAnsi="AA- East Syriac Marcus" w:cs="AA- East Syriac Marcus"/>
          <w:sz w:val="32"/>
          <w:szCs w:val="32"/>
          <w:rtl/>
          <w:lang w:bidi="syr-SY"/>
        </w:rPr>
        <w:t>ܘܿ</w:t>
      </w:r>
      <w:r w:rsidRPr="008008B1">
        <w:rPr>
          <w:rFonts w:ascii="AA- East Syriac Marcus" w:eastAsia="AA- East Syriac Marcus" w:hAnsi="AA- East Syriac Marcus" w:cs="AA- East Syriac Marcus"/>
          <w:sz w:val="32"/>
          <w:szCs w:val="32"/>
          <w:rtl/>
          <w:lang w:val="syr-SY" w:bidi="syr-SY"/>
        </w:rPr>
        <w:t>ܓ</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ܝ</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ܬ</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ܕܥ</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ܠ ܡ</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ܪ</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ܢ ܘܝܘ</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ܚ</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ܢ</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ܢ</w:t>
      </w:r>
    </w:p>
    <w:p w14:paraId="4E3EA6AF" w14:textId="08904EF1" w:rsidR="00E15286" w:rsidRPr="008008B1" w:rsidRDefault="7B9D743E" w:rsidP="001E4E18">
      <w:pPr>
        <w:bidi/>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ܪܸܥܝܵܢܝ ܫܲܩܠܲܢܝ ܨܹܝܕ݂ ܝܘܿܪܕܢܵܢ</w:t>
      </w:r>
    </w:p>
    <w:p w14:paraId="6EEC6ADF" w14:textId="6BDADECB" w:rsidR="00E15286" w:rsidRPr="008008B1" w:rsidRDefault="00E15286" w:rsidP="0040735D">
      <w:pPr>
        <w:bidi/>
        <w:spacing w:line="360" w:lineRule="auto"/>
        <w:divId w:val="1757047030"/>
        <w:rPr>
          <w:rFonts w:ascii="AA- East Syriac Marcus" w:eastAsia="AA- East Syriac Marcus" w:hAnsi="AA- East Syriac Marcus" w:cs="AA- East Syriac Marcus"/>
          <w:sz w:val="32"/>
          <w:szCs w:val="32"/>
        </w:rPr>
      </w:pPr>
    </w:p>
    <w:p w14:paraId="1054112D" w14:textId="032599CF"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ܒܩܵܠ</w:t>
      </w:r>
      <w:r w:rsidRPr="008008B1">
        <w:rPr>
          <w:rFonts w:ascii="AA- East Syriac Marcus" w:eastAsia="AA- East Syriac Marcus" w:hAnsi="AA- East Syriac Marcus" w:cs="AA- East Syriac Marcus"/>
          <w:sz w:val="32"/>
          <w:szCs w:val="32"/>
          <w:rtl/>
        </w:rPr>
        <w:t xml:space="preserve"> : </w:t>
      </w:r>
      <w:r w:rsidRPr="008008B1">
        <w:rPr>
          <w:rFonts w:ascii="AA- East Syriac Marcus" w:eastAsia="AA- East Syriac Marcus" w:hAnsi="AA- East Syriac Marcus" w:cs="AA- East Syriac Marcus"/>
          <w:sz w:val="32"/>
          <w:szCs w:val="32"/>
          <w:rtl/>
          <w:lang w:val="syr-SY" w:bidi="syr-SY"/>
        </w:rPr>
        <w:t>ܐܸܝ݂</w:t>
      </w:r>
      <w:r w:rsidR="0050548B">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ܠܲܢ ܣܲܒ̣ܪܵܐ </w:t>
      </w:r>
    </w:p>
    <w:p w14:paraId="577A2C59" w14:textId="6BDADEC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1F45B06E" w14:textId="53A4182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ܪܸܥܝܵܢܝ ܫܲ</w:t>
      </w:r>
      <w:r w:rsidR="008C3B4E">
        <w:rPr>
          <w:rFonts w:ascii="AA- East Syriac Marcus" w:eastAsia="AA- East Syriac Marcus" w:hAnsi="AA- East Syriac Marcus" w:cs="AA- East Syriac Marcus" w:hint="cs"/>
          <w:sz w:val="32"/>
          <w:szCs w:val="32"/>
          <w:rtl/>
          <w:lang w:val="syr-SY" w:bidi="syr-SY"/>
        </w:rPr>
        <w:t>ܩ</w:t>
      </w:r>
      <w:r w:rsidRPr="008008B1">
        <w:rPr>
          <w:rFonts w:ascii="AA- East Syriac Marcus" w:eastAsia="AA- East Syriac Marcus" w:hAnsi="AA- East Syriac Marcus" w:cs="AA- East Syriac Marcus"/>
          <w:sz w:val="32"/>
          <w:szCs w:val="32"/>
          <w:rtl/>
          <w:lang w:val="syr-SY" w:bidi="syr-SY"/>
        </w:rPr>
        <w:t>ܠܲܢܝ ܨܹܝܕ݂ ܝܘܿܪܕܢܵܢ</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ܘܲܚܙܹܝ</w:t>
      </w:r>
      <w:r w:rsidR="000732DC">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ܬܲܗܪܵܐ ܟܲܕ݂ ܐܸ</w:t>
      </w:r>
      <w:r w:rsidR="000732DC">
        <w:rPr>
          <w:rFonts w:ascii="AA- East Syriac Marcus" w:eastAsia="AA- East Syriac Marcus" w:hAnsi="AA- East Syriac Marcus" w:cs="AA- East Syriac Marcus" w:hint="cs"/>
          <w:sz w:val="32"/>
          <w:szCs w:val="32"/>
          <w:rtl/>
          <w:lang w:val="syr-SY" w:bidi="syr-SY"/>
        </w:rPr>
        <w:t>ܬ̣ܓ</w:t>
      </w:r>
      <w:r w:rsidR="00602B0E">
        <w:rPr>
          <w:rFonts w:ascii="AA- East Syriac Marcus" w:eastAsia="AA- East Syriac Marcus" w:hAnsi="AA- East Syriac Marcus" w:cs="AA- East Syriac Marcus" w:hint="cs"/>
          <w:sz w:val="32"/>
          <w:szCs w:val="32"/>
          <w:rtl/>
          <w:lang w:bidi="syr-SY"/>
        </w:rPr>
        <w:t>ܠ</w:t>
      </w:r>
      <w:r w:rsidRPr="008008B1">
        <w:rPr>
          <w:rFonts w:ascii="AA- East Syriac Marcus" w:eastAsia="AA- East Syriac Marcus" w:hAnsi="AA- East Syriac Marcus" w:cs="AA- East Syriac Marcus"/>
          <w:sz w:val="32"/>
          <w:szCs w:val="32"/>
          <w:rtl/>
          <w:lang w:val="syr-SY" w:bidi="syr-SY"/>
        </w:rPr>
        <w:t>ܝ݂</w:t>
      </w:r>
      <w:r w:rsidR="00DF7CB4">
        <w:rPr>
          <w:rFonts w:ascii="AA- East Syriac Marcus" w:eastAsia="AA- East Syriac Marcus" w:hAnsi="AA- East Syriac Marcus" w:cs="AA- East Syriac Marcus" w:hint="cs"/>
          <w:sz w:val="32"/>
          <w:szCs w:val="32"/>
          <w:rtl/>
          <w:lang w:val="syr-SY" w:bidi="syr-SY"/>
        </w:rPr>
        <w:t xml:space="preserve"> . </w:t>
      </w:r>
      <w:r w:rsidRPr="008008B1">
        <w:rPr>
          <w:rFonts w:ascii="AA- East Syriac Marcus" w:eastAsia="AA- East Syriac Marcus" w:hAnsi="AA- East Syriac Marcus" w:cs="AA- East Syriac Marcus"/>
          <w:sz w:val="32"/>
          <w:szCs w:val="32"/>
          <w:rtl/>
          <w:lang w:val="syr-SY" w:bidi="syr-SY"/>
        </w:rPr>
        <w:t>ܚܲ</w:t>
      </w:r>
      <w:r w:rsidR="003A7344">
        <w:rPr>
          <w:rFonts w:ascii="AA- East Syriac Marcus" w:eastAsia="AA- East Syriac Marcus" w:hAnsi="AA- East Syriac Marcus" w:cs="AA- East Syriac Marcus" w:hint="cs"/>
          <w:sz w:val="32"/>
          <w:szCs w:val="32"/>
          <w:rtl/>
          <w:lang w:val="syr-SY" w:bidi="syr-SY"/>
        </w:rPr>
        <w:t>ܬ̣ܢܵ</w:t>
      </w:r>
      <w:r w:rsidRPr="008008B1">
        <w:rPr>
          <w:rFonts w:ascii="AA- East Syriac Marcus" w:eastAsia="AA- East Syriac Marcus" w:hAnsi="AA- East Syriac Marcus" w:cs="AA- East Syriac Marcus"/>
          <w:sz w:val="32"/>
          <w:szCs w:val="32"/>
          <w:rtl/>
          <w:lang w:val="syr-SY" w:bidi="syr-SY"/>
        </w:rPr>
        <w:t>ܐ ܫ</w:t>
      </w:r>
      <w:r w:rsidR="00E92863">
        <w:rPr>
          <w:rFonts w:ascii="AA- East Syriac Marcus" w:eastAsia="AA- East Syriac Marcus" w:hAnsi="AA- East Syriac Marcus" w:cs="AA- East Syriac Marcus" w:hint="cs"/>
          <w:sz w:val="32"/>
          <w:szCs w:val="32"/>
          <w:rtl/>
          <w:lang w:val="syr-SY" w:bidi="syr-SY"/>
        </w:rPr>
        <w:t>ܒ</w:t>
      </w:r>
      <w:r w:rsidR="00BB1130">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ܝ݂ܚܵܐ ܕܲܠܟܲܠ</w:t>
      </w:r>
      <w:r w:rsidR="00602B0E">
        <w:rPr>
          <w:rFonts w:ascii="AA- East Syriac Marcus" w:eastAsia="AA- East Syriac Marcus" w:hAnsi="AA- East Syriac Marcus" w:cs="AA- East Syriac Marcus" w:hint="cs"/>
          <w:sz w:val="32"/>
          <w:szCs w:val="32"/>
          <w:rtl/>
          <w:lang w:val="syr-SY" w:bidi="syr-SY"/>
        </w:rPr>
        <w:t>ܬ̣ܵܐ</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ܚܠܘ݂ܠܵܐ ܢܸܥܒܸܕܼ ܘܲܢܩܲܕܫܝ݂ܗ̇܀</w:t>
      </w:r>
    </w:p>
    <w:p w14:paraId="14DFE388" w14:textId="6BDADEC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 xml:space="preserve">          2</w:t>
      </w:r>
    </w:p>
    <w:p w14:paraId="6DFAAE2E" w14:textId="0A249CC6"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ܚܙܹܝܬ̣ ܝܘܿܚܲܢܵܢ ܕܬܲܗܪܵܐ ܡܠܸܐ</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ܘܟܸܢܫ</w:t>
      </w:r>
      <w:r w:rsidR="000965B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bidi="syr-SY"/>
        </w:rPr>
        <w:t>ܐ ܚܕ݂ܵ</w:t>
      </w:r>
      <w:r w:rsidRPr="008008B1">
        <w:rPr>
          <w:rFonts w:ascii="AA- East Syriac Marcus" w:eastAsia="AA- East Syriac Marcus" w:hAnsi="AA- East Syriac Marcus" w:cs="AA- East Syriac Marcus"/>
          <w:sz w:val="32"/>
          <w:szCs w:val="32"/>
          <w:rtl/>
          <w:lang w:val="syr-SY" w:bidi="syr-SY"/>
        </w:rPr>
        <w:t>ܖ̈ܵܘܗܝ ܟܲܕ݂ ܩܵܝܡܝ݂ܢ</w:t>
      </w:r>
      <w:r w:rsidR="00DF7CB4">
        <w:rPr>
          <w:rFonts w:ascii="AA- East Syriac Marcus" w:eastAsia="AA- East Syriac Marcus" w:hAnsi="AA- East Syriac Marcus" w:cs="AA- East Syriac Marcus" w:hint="cs"/>
          <w:sz w:val="32"/>
          <w:szCs w:val="32"/>
          <w:rtl/>
          <w:lang w:val="syr-SY" w:bidi="syr-SY"/>
        </w:rPr>
        <w:t xml:space="preserve"> </w:t>
      </w:r>
      <w:r w:rsidR="00DF7CB4">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ܘܚܲܬ̣ܢܵܐ ܫܒ̣ܝ݂ܚܵܐ ܟܲܕ݂</w:t>
      </w:r>
      <w:r w:rsidR="000965B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ܡܸܬ̣ܪܟܸܢ</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ܨܹܝܕ݂ ܒܲܪ ܥܲܩܖܹ̈ܐ ܕܗ̤ܘ ܢܲܥܡܕ݂ܝ݂ܘܗܝ</w:t>
      </w:r>
      <w:r w:rsidRPr="008008B1">
        <w:rPr>
          <w:rFonts w:ascii="AA- East Syriac Marcus" w:eastAsia="AA- East Syriac Marcus" w:hAnsi="AA- East Syriac Marcus" w:cs="AA- East Syriac Marcus"/>
          <w:sz w:val="32"/>
          <w:szCs w:val="32"/>
          <w:rtl/>
          <w:lang w:bidi="syr-SY"/>
        </w:rPr>
        <w:t>܀</w:t>
      </w:r>
    </w:p>
    <w:p w14:paraId="2CB705D7" w14:textId="6BDADEC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3</w:t>
      </w:r>
    </w:p>
    <w:p w14:paraId="51EBA8B6" w14:textId="241856E1"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ܒܡܸܠ</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ܘܩܵܠܵܐ ܪܸܥܝܵܢܝ ܬܗܲܪ</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ܒܬܲܗܪܵܐ ܕܲܗ̤ܘܵܐ ܥܲܠ ܝܘܿܪܕܢܵܢ</w:t>
      </w:r>
      <w:r w:rsidR="00DF7CB4">
        <w:rPr>
          <w:rFonts w:ascii="AA- East Syriac Marcus" w:eastAsia="AA- East Syriac Marcus" w:hAnsi="AA- East Syriac Marcus" w:cs="AA- East Syriac Marcus" w:hint="cs"/>
          <w:sz w:val="32"/>
          <w:szCs w:val="32"/>
          <w:rtl/>
          <w:lang w:val="syr-SY" w:bidi="syr-SY"/>
        </w:rPr>
        <w:t xml:space="preserve"> </w:t>
      </w:r>
      <w:r w:rsidR="00DF7CB4">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ܘܡܵܪܲܢ ܕܲܕܢܲܚ ܐܲܝܟ</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ܡܸܠܬܹܗ</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ܕܢܹܐܬܸܐ ܠܓܸܠܝܵܐ ܕ</w:t>
      </w:r>
      <w:r w:rsidR="00652271">
        <w:rPr>
          <w:rFonts w:ascii="AA- East Syriac Marcus" w:eastAsia="AA- East Syriac Marcus" w:hAnsi="AA- East Syriac Marcus" w:cs="AA- East Syriac Marcus" w:hint="cs"/>
          <w:sz w:val="32"/>
          <w:szCs w:val="32"/>
          <w:rtl/>
          <w:lang w:val="syr-SY" w:bidi="syr-SY"/>
        </w:rPr>
        <w:t>ܓ̣</w:t>
      </w:r>
      <w:r w:rsidRPr="008008B1">
        <w:rPr>
          <w:rFonts w:ascii="AA- East Syriac Marcus" w:eastAsia="AA- East Syriac Marcus" w:hAnsi="AA- East Syriac Marcus" w:cs="AA- East Syriac Marcus"/>
          <w:sz w:val="32"/>
          <w:szCs w:val="32"/>
          <w:rtl/>
          <w:lang w:val="syr-SY" w:bidi="syr-SY"/>
        </w:rPr>
        <w:t xml:space="preserve">ܢܝ݂ܙ </w:t>
      </w:r>
      <w:r w:rsidR="00515146" w:rsidRPr="008008B1">
        <w:rPr>
          <w:rFonts w:ascii="AA- East Syriac Marcus" w:eastAsia="AA- East Syriac Marcus" w:hAnsi="AA- East Syriac Marcus" w:cs="AA- East Syriac Marcus" w:hint="cs"/>
          <w:sz w:val="32"/>
          <w:szCs w:val="32"/>
          <w:rtl/>
          <w:lang w:val="syr-SY" w:bidi="syr-SY"/>
        </w:rPr>
        <w:t>ܗ̣݇</w:t>
      </w:r>
      <w:r w:rsidRPr="008008B1">
        <w:rPr>
          <w:rFonts w:ascii="AA- East Syriac Marcus" w:eastAsia="AA- East Syriac Marcus" w:hAnsi="AA- East Syriac Marcus" w:cs="AA- East Syriac Marcus"/>
          <w:sz w:val="32"/>
          <w:szCs w:val="32"/>
          <w:rtl/>
          <w:lang w:val="syr-SY" w:bidi="syr-SY"/>
        </w:rPr>
        <w:t>ܘܵܐ܀</w:t>
      </w:r>
    </w:p>
    <w:p w14:paraId="08FA7113" w14:textId="6BDADEC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4</w:t>
      </w:r>
    </w:p>
    <w:p w14:paraId="724B3E2F" w14:textId="5B8000D8"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ܟܲܠ</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ܡ</w:t>
      </w:r>
      <w:r w:rsidR="00BA7B9E">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ܝ݂ܪܵܐ ܘܠܵܐ ܝܵܕ݂ܥܵܐ</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ܕܡܲܢܘ݂ ܚܲܬ̣ܢܵܐ ܕܠܸܗ ܚܵܝܪܵܐ</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ܚܕ݂ܘܿܓ</w:t>
      </w:r>
      <w:r w:rsidR="004A3F0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ܟܢܝ݂ܫܝ݂ܢ ܡܠܹܐ ܡܲܕ݂ܒܪܵܐ</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w:t>
      </w:r>
      <w:r w:rsidR="004A3F07">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ܣܹܐ ܡܵܪܲܢ ܒܲܝܢܵ</w:t>
      </w:r>
      <w:r w:rsidR="00AC6FF4">
        <w:rPr>
          <w:rFonts w:ascii="AA- East Syriac Marcus" w:eastAsia="AA- East Syriac Marcus" w:hAnsi="AA- East Syriac Marcus" w:cs="AA- East Syriac Marcus" w:hint="cs"/>
          <w:sz w:val="32"/>
          <w:szCs w:val="32"/>
          <w:rtl/>
          <w:lang w:val="syr-SY" w:bidi="syr-SY"/>
        </w:rPr>
        <w:t>ܬ̣ܗ</w:t>
      </w:r>
      <w:r w:rsidRPr="008008B1">
        <w:rPr>
          <w:rFonts w:ascii="AA- East Syriac Marcus" w:eastAsia="AA- East Syriac Marcus" w:hAnsi="AA- East Syriac Marcus" w:cs="AA- East Syriac Marcus"/>
          <w:sz w:val="32"/>
          <w:szCs w:val="32"/>
          <w:rtl/>
          <w:lang w:val="syr-SY" w:bidi="syr-SY"/>
        </w:rPr>
        <w:t>ܘܿܢ܀</w:t>
      </w:r>
    </w:p>
    <w:p w14:paraId="53A58804" w14:textId="6BDADEC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5</w:t>
      </w:r>
    </w:p>
    <w:p w14:paraId="06A97758" w14:textId="21F988B7"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ܗܵܝܕܹܝܢ ܚܲ</w:t>
      </w:r>
      <w:r w:rsidR="00F17E8C">
        <w:rPr>
          <w:rFonts w:ascii="AA- East Syriac Marcus" w:eastAsia="AA- East Syriac Marcus" w:hAnsi="AA- East Syriac Marcus" w:cs="AA- East Syriac Marcus" w:hint="cs"/>
          <w:sz w:val="32"/>
          <w:szCs w:val="32"/>
          <w:rtl/>
          <w:lang w:val="syr-SY" w:bidi="syr-SY"/>
        </w:rPr>
        <w:t>ܬ̣ܢܵ</w:t>
      </w:r>
      <w:r w:rsidRPr="008008B1">
        <w:rPr>
          <w:rFonts w:ascii="AA- East Syriac Marcus" w:eastAsia="AA- East Syriac Marcus" w:hAnsi="AA- East Syriac Marcus" w:cs="AA- East Syriac Marcus"/>
          <w:sz w:val="32"/>
          <w:szCs w:val="32"/>
          <w:rtl/>
          <w:lang w:val="syr-SY" w:bidi="syr-SY"/>
        </w:rPr>
        <w:t xml:space="preserve">ܐ </w:t>
      </w:r>
      <w:r w:rsidR="002F12BE" w:rsidRPr="008008B1">
        <w:rPr>
          <w:rFonts w:ascii="AA- East Syriac Marcus" w:eastAsia="AA- East Syriac Marcus" w:hAnsi="AA- East Syriac Marcus" w:cs="AA- East Syriac Marcus"/>
          <w:sz w:val="32"/>
          <w:szCs w:val="32"/>
          <w:rtl/>
          <w:lang w:val="syr-SY" w:bidi="syr-SY"/>
        </w:rPr>
        <w:t>ܢܲ</w:t>
      </w:r>
      <w:r w:rsidR="002F12BE">
        <w:rPr>
          <w:rFonts w:ascii="AA- East Syriac Marcus" w:eastAsia="AA- East Syriac Marcus" w:hAnsi="AA- East Syriac Marcus" w:cs="AA- East Syriac Marcus" w:hint="cs"/>
          <w:sz w:val="32"/>
          <w:szCs w:val="32"/>
          <w:rtl/>
          <w:lang w:val="syr-SY" w:bidi="syr-SY"/>
        </w:rPr>
        <w:t>ܦ̮ܫܹ</w:t>
      </w:r>
      <w:r w:rsidR="002F12BE" w:rsidRPr="008008B1">
        <w:rPr>
          <w:rFonts w:ascii="AA- East Syriac Marcus" w:eastAsia="AA- East Syriac Marcus" w:hAnsi="AA- East Syriac Marcus" w:cs="AA- East Syriac Marcus"/>
          <w:sz w:val="32"/>
          <w:szCs w:val="32"/>
          <w:rtl/>
          <w:lang w:val="syr-SY" w:bidi="syr-SY"/>
        </w:rPr>
        <w:t>ܗ</w:t>
      </w:r>
      <w:r w:rsidR="002F12BE">
        <w:rPr>
          <w:rFonts w:ascii="AA- East Syriac Marcus" w:eastAsia="AA- East Syriac Marcus" w:hAnsi="AA- East Syriac Marcus" w:cs="AA- East Syriac Marcus" w:hint="cs"/>
          <w:sz w:val="32"/>
          <w:szCs w:val="32"/>
          <w:rtl/>
          <w:lang w:val="syr-SY" w:bidi="syr-SY"/>
        </w:rPr>
        <w:t>ܓ̣ܠܵ</w:t>
      </w:r>
      <w:r w:rsidRPr="008008B1">
        <w:rPr>
          <w:rFonts w:ascii="AA- East Syriac Marcus" w:eastAsia="AA- East Syriac Marcus" w:hAnsi="AA- East Syriac Marcus" w:cs="AA- East Syriac Marcus"/>
          <w:sz w:val="32"/>
          <w:szCs w:val="32"/>
          <w:rtl/>
          <w:lang w:val="syr-SY" w:bidi="syr-SY"/>
        </w:rPr>
        <w:t>ܐ</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ܘܨܹܝܕ݂ ܝܘܿܚܲܢܵܢ ܠܢܲܗܪܵܐ </w:t>
      </w:r>
      <w:r w:rsidR="00A659A3">
        <w:rPr>
          <w:rFonts w:ascii="AA- East Syriac Marcus" w:eastAsia="AA- East Syriac Marcus" w:hAnsi="AA- East Syriac Marcus" w:cs="AA- East Syriac Marcus" w:hint="cs"/>
          <w:sz w:val="32"/>
          <w:szCs w:val="32"/>
          <w:rtl/>
          <w:lang w:val="syr-SY" w:bidi="syr-SY"/>
        </w:rPr>
        <w:t>ܩ̣</w:t>
      </w:r>
      <w:r w:rsidRPr="008008B1">
        <w:rPr>
          <w:rFonts w:ascii="AA- East Syriac Marcus" w:eastAsia="AA- East Syriac Marcus" w:hAnsi="AA- East Syriac Marcus" w:cs="AA- East Syriac Marcus"/>
          <w:sz w:val="32"/>
          <w:szCs w:val="32"/>
          <w:rtl/>
          <w:lang w:val="syr-SY" w:bidi="syr-SY"/>
        </w:rPr>
        <w:t>ܪܸ</w:t>
      </w:r>
      <w:r w:rsidR="002F12BE">
        <w:rPr>
          <w:rFonts w:ascii="AA- East Syriac Marcus" w:eastAsia="AA- East Syriac Marcus" w:hAnsi="AA- East Syriac Marcus" w:cs="AA- East Syriac Marcus" w:hint="cs"/>
          <w:sz w:val="32"/>
          <w:szCs w:val="32"/>
          <w:rtl/>
          <w:lang w:val="syr-SY" w:bidi="syr-SY"/>
        </w:rPr>
        <w:t>ܒ̣</w:t>
      </w:r>
      <w:r w:rsidR="00AC6FF4">
        <w:rPr>
          <w:rFonts w:ascii="AA- East Syriac Marcus" w:eastAsia="AA- East Syriac Marcus" w:hAnsi="AA- East Syriac Marcus" w:cs="AA- East Syriac Marcus" w:hint="cs"/>
          <w:sz w:val="32"/>
          <w:szCs w:val="32"/>
          <w:rtl/>
          <w:lang w:val="syr-SY" w:bidi="syr-SY"/>
        </w:rPr>
        <w:t xml:space="preserve"> </w:t>
      </w:r>
      <w:r w:rsidR="00DF7CB4">
        <w:rPr>
          <w:rFonts w:ascii="AA- East Syriac Marcus" w:eastAsia="AA- East Syriac Marcus" w:hAnsi="AA- East Syriac Marcus" w:cs="AA- East Syriac Marcus" w:hint="cs"/>
          <w:sz w:val="32"/>
          <w:szCs w:val="32"/>
          <w:rtl/>
          <w:lang w:val="syr-SY" w:bidi="syr-SY"/>
        </w:rPr>
        <w:t>.</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ܘܙܵܥ ܟܵܪܘܿܙܵܐ ܘܐܸܡܲܪ ܥܠܵܘܗܝ</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ܕܗܵܢܵܘ ܓܲܒ̣ܪܵܐ ܕܠܹܗ ܐܲ</w:t>
      </w:r>
      <w:r w:rsidR="00EC12F0">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ܪܙܹܬ݂܀</w:t>
      </w:r>
    </w:p>
    <w:p w14:paraId="55E4E5DF" w14:textId="6BDADEC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6</w:t>
      </w:r>
    </w:p>
    <w:p w14:paraId="27E51439" w14:textId="4E6A3461" w:rsidR="001E4E18" w:rsidRPr="001E4E18" w:rsidRDefault="7B9D743E" w:rsidP="001E4E18">
      <w:pPr>
        <w:bidi/>
        <w:divId w:val="1757047030"/>
        <w:rPr>
          <w:rFonts w:ascii="AA- East Syriac Marcus" w:eastAsia="AA- East Syriac Marcus" w:hAnsi="AA- East Syriac Marcus"/>
          <w:sz w:val="32"/>
          <w:szCs w:val="32"/>
          <w:rtl/>
        </w:rPr>
      </w:pPr>
      <w:r w:rsidRPr="008008B1">
        <w:rPr>
          <w:rFonts w:ascii="AA- East Syriac Marcus" w:eastAsia="AA- East Syriac Marcus" w:hAnsi="AA- East Syriac Marcus" w:cs="AA- East Syriac Marcus"/>
          <w:sz w:val="32"/>
          <w:szCs w:val="32"/>
          <w:rtl/>
          <w:lang w:val="syr-SY" w:bidi="syr-SY"/>
        </w:rPr>
        <w:t>ܩܪܸܒ̣ ܠܲܥܡܵܕ݂ܵܐ ܡܩܲܕܸܫ ܟܠ</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ܘܚܵܘܝ݂ ܢܲ</w:t>
      </w:r>
      <w:r w:rsidR="000902E2">
        <w:rPr>
          <w:rFonts w:ascii="AA- East Syriac Marcus" w:eastAsia="AA- East Syriac Marcus" w:hAnsi="AA- East Syriac Marcus" w:cs="AA- East Syriac Marcus" w:hint="cs"/>
          <w:sz w:val="32"/>
          <w:szCs w:val="32"/>
          <w:rtl/>
          <w:lang w:val="syr-SY" w:bidi="syr-SY"/>
        </w:rPr>
        <w:t>ܦ̮ܫܹ</w:t>
      </w:r>
      <w:r w:rsidRPr="008008B1">
        <w:rPr>
          <w:rFonts w:ascii="AA- East Syriac Marcus" w:eastAsia="AA- East Syriac Marcus" w:hAnsi="AA- East Syriac Marcus" w:cs="AA- East Syriac Marcus"/>
          <w:sz w:val="32"/>
          <w:szCs w:val="32"/>
          <w:rtl/>
          <w:lang w:val="syr-SY" w:bidi="syr-SY"/>
        </w:rPr>
        <w:t>ܗ ܥܲܠ ܝܘܿܪܕܢܵܢ</w:t>
      </w:r>
      <w:r w:rsidR="00DF7CB4">
        <w:rPr>
          <w:rFonts w:ascii="AA- East Syriac Marcus" w:eastAsia="AA- East Syriac Marcus" w:hAnsi="AA- East Syriac Marcus" w:cs="AA- East Syriac Marcus" w:hint="cs"/>
          <w:sz w:val="32"/>
          <w:szCs w:val="32"/>
          <w:rtl/>
          <w:lang w:val="syr-SY" w:bidi="syr-SY"/>
        </w:rPr>
        <w:t xml:space="preserve"> </w:t>
      </w:r>
      <w:r w:rsidR="00C228F9">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w:t>
      </w:r>
      <w:r w:rsidR="005A30D0">
        <w:rPr>
          <w:rFonts w:ascii="AA- East Syriac Marcus" w:eastAsia="AA- East Syriac Marcus" w:hAnsi="AA- East Syriac Marcus" w:cs="AA- East Syriac Marcus" w:hint="cs"/>
          <w:sz w:val="32"/>
          <w:szCs w:val="32"/>
          <w:rtl/>
          <w:lang w:val="syr-SY" w:bidi="syr-SY"/>
        </w:rPr>
        <w:t>ܚ̣</w:t>
      </w:r>
      <w:r w:rsidRPr="008008B1">
        <w:rPr>
          <w:rFonts w:ascii="AA- East Syriac Marcus" w:eastAsia="AA- East Syriac Marcus" w:hAnsi="AA- East Syriac Marcus" w:cs="AA- East Syriac Marcus"/>
          <w:sz w:val="32"/>
          <w:szCs w:val="32"/>
          <w:rtl/>
          <w:lang w:val="syr-SY" w:bidi="syr-SY"/>
        </w:rPr>
        <w:t xml:space="preserve">ܙܵܐ ܝܘܿܚܲܢܵܢ ܘܐܝ݂ܕܹܗ </w:t>
      </w:r>
      <w:r w:rsidR="00F17E8C">
        <w:rPr>
          <w:rFonts w:ascii="AA- East Syriac Marcus" w:eastAsia="AA- East Syriac Marcus" w:hAnsi="AA- East Syriac Marcus" w:cs="AA- East Syriac Marcus" w:hint="cs"/>
          <w:sz w:val="32"/>
          <w:szCs w:val="32"/>
          <w:rtl/>
          <w:lang w:val="syr-SY" w:bidi="syr-SY"/>
        </w:rPr>
        <w:t>ܩ̣ܦܲ</w:t>
      </w:r>
      <w:r w:rsidRPr="008008B1">
        <w:rPr>
          <w:rFonts w:ascii="AA- East Syriac Marcus" w:eastAsia="AA- East Syriac Marcus" w:hAnsi="AA- East Syriac Marcus" w:cs="AA- East Syriac Marcus"/>
          <w:sz w:val="32"/>
          <w:szCs w:val="32"/>
          <w:rtl/>
          <w:lang w:val="syr-SY" w:bidi="syr-SY"/>
        </w:rPr>
        <w:t>ܣ</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ܘܫܲܪܝ݂ ܡܦܝ݂ܣ ܠܹܗ</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ܕܗܸܘ</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ܢܲܥܡܕܹܗ</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w:t>
      </w:r>
    </w:p>
    <w:p w14:paraId="68BF3FB8" w14:textId="548B97BC" w:rsidR="001E4E18" w:rsidRPr="001E4E18" w:rsidRDefault="001E4E18" w:rsidP="001E4E18">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rPr>
        <w:t>7</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5D5C317" w14:textId="670C048C" w:rsidR="001E4E18" w:rsidRDefault="7B9D743E" w:rsidP="001E4E18">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ܐܲܝܟܲܢ ܡܵܪܝ ܡܹܢܝ ܥܵܡܹܕ݂ ܐܲܢ݇</w:t>
      </w:r>
      <w:r w:rsidR="00BE0F34">
        <w:rPr>
          <w:rFonts w:ascii="AA- East Syriac Marcus" w:eastAsia="AA- East Syriac Marcus" w:hAnsi="AA- East Syriac Marcus" w:cs="AA- East Syriac Marcus" w:hint="cs"/>
          <w:sz w:val="32"/>
          <w:szCs w:val="32"/>
          <w:rtl/>
          <w:lang w:val="syr-SY" w:bidi="syr-SY"/>
        </w:rPr>
        <w:t>ܬ̇</w:t>
      </w:r>
      <w:r w:rsidR="00DF7CB4">
        <w:rPr>
          <w:rFonts w:ascii="AA- East Syriac Marcus" w:eastAsia="AA- East Syriac Marcus" w:hAnsi="AA- East Syriac Marcus" w:cs="AA- East Syriac Marcus" w:hint="cs"/>
          <w:sz w:val="32"/>
          <w:szCs w:val="32"/>
          <w:rtl/>
          <w:lang w:val="syr-SY" w:bidi="syr-SY"/>
        </w:rPr>
        <w:t xml:space="preserve"> </w:t>
      </w:r>
      <w:r w:rsidR="00C228F9">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ܕܐܲܢ݇</w:t>
      </w:r>
      <w:r w:rsidR="00D71FD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ܒܲܥܡܵܕ݂ܵܟ</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ܡܚܲܣܹܝܬ݁ ܠ</w:t>
      </w:r>
      <w:r w:rsidR="00A3475C">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ܠ</w:t>
      </w:r>
      <w:r w:rsidR="00DF7CB4">
        <w:rPr>
          <w:rFonts w:ascii="AA- East Syriac Marcus" w:eastAsia="AA- East Syriac Marcus" w:hAnsi="AA- East Syriac Marcus" w:cs="AA- East Syriac Marcus" w:hint="cs"/>
          <w:sz w:val="32"/>
          <w:szCs w:val="32"/>
          <w:rtl/>
          <w:lang w:val="syr-SY" w:bidi="syr-SY"/>
        </w:rPr>
        <w:t xml:space="preserve"> </w:t>
      </w:r>
      <w:r w:rsidR="00C228F9">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ܡܲܥܡܘܿܕܝ݂ܬܵܐ ܠܵܟ</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ܚܵܝܪܵܐ</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ܪܘܿܣ ܒܵܗ̇ ܩܘ݂ܕܫܵܟ̣ ܘܡܸܫܬܲܡܠܝܵܐ܀</w:t>
      </w:r>
    </w:p>
    <w:p w14:paraId="7DF00816" w14:textId="368CB441" w:rsidR="009E2DD6" w:rsidRDefault="009E2DD6" w:rsidP="009E2DD6">
      <w:pPr>
        <w:bidi/>
        <w:divId w:val="1757047030"/>
        <w:rPr>
          <w:rFonts w:ascii="AA- East Syriac Marcus" w:eastAsia="AA- East Syriac Marcus" w:hAnsi="AA- East Syriac Marcus" w:cs="AA- East Syriac Marcus"/>
          <w:sz w:val="32"/>
          <w:szCs w:val="32"/>
          <w:rtl/>
          <w:lang w:val="syr-SY" w:bidi="syr-SY"/>
        </w:rPr>
      </w:pPr>
    </w:p>
    <w:p w14:paraId="4EEBF934" w14:textId="77777777" w:rsidR="009E2DD6" w:rsidRPr="001E4E18" w:rsidRDefault="009E2DD6" w:rsidP="009E2DD6">
      <w:pPr>
        <w:bidi/>
        <w:divId w:val="1757047030"/>
        <w:rPr>
          <w:rFonts w:ascii="AA- East Syriac Marcus" w:eastAsia="AA- East Syriac Marcus" w:hAnsi="AA- East Syriac Marcus" w:cs="AA- East Syriac Marcus"/>
          <w:sz w:val="32"/>
          <w:szCs w:val="32"/>
          <w:rtl/>
          <w:lang w:val="syr-SY" w:bidi="syr-SY"/>
        </w:rPr>
      </w:pPr>
    </w:p>
    <w:p w14:paraId="270A41EE" w14:textId="0BC0C0A6"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lastRenderedPageBreak/>
        <w:t>8</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EE6C133" w14:textId="43D33895" w:rsidR="001E4E18" w:rsidRPr="006D5F0A" w:rsidRDefault="7B9D743E" w:rsidP="006D5F0A">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ܐܵܡܲܪ ܡܵܪܲܢ ܐܸܢܵܐ ܒܥܹ̇</w:t>
      </w:r>
      <w:r w:rsidR="00B665D1">
        <w:rPr>
          <w:rFonts w:ascii="AA- East Syriac Marcus" w:eastAsia="AA- East Syriac Marcus" w:hAnsi="AA- East Syriac Marcus" w:cs="AA- East Syriac Marcus" w:hint="cs"/>
          <w:sz w:val="32"/>
          <w:szCs w:val="32"/>
          <w:rtl/>
          <w:lang w:val="syr-SY" w:bidi="syr-SY"/>
        </w:rPr>
        <w:t>ܝ</w:t>
      </w:r>
      <w:r w:rsidRPr="008008B1">
        <w:rPr>
          <w:rFonts w:ascii="AA- East Syriac Marcus" w:eastAsia="AA- East Syriac Marcus" w:hAnsi="AA- East Syriac Marcus" w:cs="AA- East Syriac Marcus"/>
          <w:sz w:val="32"/>
          <w:szCs w:val="32"/>
          <w:rtl/>
          <w:lang w:val="syr-SY" w:bidi="syr-SY"/>
        </w:rPr>
        <w:t>ܬ̣</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ܩܪܘܿ</w:t>
      </w:r>
      <w:r w:rsidR="00B665D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ܐܲܥܡܸܕܸ̇ܝܢܝ</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ܘܠܵܐ ܬܸܬ̣ܚܪܸܐ</w:t>
      </w:r>
      <w:r w:rsidR="00DF7CB4">
        <w:rPr>
          <w:rFonts w:ascii="AA- East Syriac Marcus" w:eastAsia="AA- East Syriac Marcus" w:hAnsi="AA- East Syriac Marcus" w:cs="AA- East Syriac Marcus" w:hint="cs"/>
          <w:sz w:val="32"/>
          <w:szCs w:val="32"/>
          <w:rtl/>
          <w:lang w:val="syr-SY" w:bidi="syr-SY"/>
        </w:rPr>
        <w:t xml:space="preserve"> </w:t>
      </w:r>
      <w:r w:rsidR="00C228F9">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ܕܬܸܥܨܸܐ ܠܨܸ</w:t>
      </w:r>
      <w:r w:rsidR="00482E6D">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ܝܵܢܝ</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ܠܵܐ ܡܸܫ</w:t>
      </w:r>
      <w:r w:rsidR="008868FD">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ܚܲܬ݁</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ܐܸܥܡܲܕ݂ ܡܸܢܵܟ</w:t>
      </w:r>
      <w:r w:rsidR="00F50B5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ܕܗܵܟܲܢ ܨܒ</w:t>
      </w:r>
      <w:r w:rsidR="008868F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ܝܬ݂܀</w:t>
      </w:r>
    </w:p>
    <w:p w14:paraId="547B6814" w14:textId="5250D714"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9</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040A3210" w14:textId="2718C0D0"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w:t>
      </w:r>
      <w:r w:rsidR="001105C9">
        <w:rPr>
          <w:rFonts w:ascii="AA- East Syriac Marcus" w:eastAsia="AA- East Syriac Marcus" w:hAnsi="AA- East Syriac Marcus" w:cs="AA- East Syriac Marcus" w:hint="cs"/>
          <w:sz w:val="32"/>
          <w:szCs w:val="32"/>
          <w:rtl/>
          <w:lang w:val="syr-SY" w:bidi="syr-SY"/>
        </w:rPr>
        <w:t>ܥܹ</w:t>
      </w:r>
      <w:r w:rsidRPr="008008B1">
        <w:rPr>
          <w:rFonts w:ascii="AA- East Syriac Marcus" w:eastAsia="AA- East Syriac Marcus" w:hAnsi="AA- East Syriac Marcus" w:cs="AA- East Syriac Marcus"/>
          <w:sz w:val="32"/>
          <w:szCs w:val="32"/>
          <w:rtl/>
          <w:lang w:val="syr-SY" w:bidi="syr-SY"/>
        </w:rPr>
        <w:t xml:space="preserve">ܢܵܐ </w:t>
      </w:r>
      <w:r w:rsidR="00503FB8">
        <w:rPr>
          <w:rFonts w:ascii="AA- East Syriac Marcus" w:eastAsia="AA- East Syriac Marcus" w:hAnsi="AA- East Syriac Marcus" w:cs="AA- East Syriac Marcus" w:hint="cs"/>
          <w:sz w:val="32"/>
          <w:szCs w:val="32"/>
          <w:rtl/>
          <w:lang w:val="syr-SY" w:bidi="syr-SY"/>
        </w:rPr>
        <w:t>ܡ̣</w:t>
      </w:r>
      <w:r w:rsidR="001105C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ܪܝ ܠܵܐ ܬܸܥܨܹܝܢܝ</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ܕܥܲܣܩܵܐ ܗ݇ܝ݂ ܗܵܕܹܐ ܕܠܝ݂ ܐܵ</w:t>
      </w:r>
      <w:r w:rsidR="00982391">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ܪܲ</w:t>
      </w:r>
      <w:r w:rsidR="00982391">
        <w:rPr>
          <w:rFonts w:ascii="AA- East Syriac Marcus" w:eastAsia="AA- East Syriac Marcus" w:hAnsi="AA- East Syriac Marcus" w:cs="AA- East Syriac Marcus" w:hint="cs"/>
          <w:sz w:val="32"/>
          <w:szCs w:val="32"/>
          <w:rtl/>
          <w:lang w:val="syr-SY" w:bidi="syr-SY"/>
        </w:rPr>
        <w:t>ܬ̇</w:t>
      </w:r>
      <w:r w:rsidR="00DF7CB4">
        <w:rPr>
          <w:rFonts w:ascii="AA- East Syriac Marcus" w:eastAsia="AA- East Syriac Marcus" w:hAnsi="AA- East Syriac Marcus" w:cs="AA- East Syriac Marcus" w:hint="cs"/>
          <w:sz w:val="32"/>
          <w:szCs w:val="32"/>
          <w:rtl/>
          <w:lang w:val="syr-SY" w:bidi="syr-SY"/>
        </w:rPr>
        <w:t xml:space="preserve"> </w:t>
      </w:r>
      <w:r w:rsidR="00C228F9">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ܐܸܢܵܐ ܣܢܝ݂ܩ ܐ݇ܢܵܐ ܕܐܲܢ݇</w:t>
      </w:r>
      <w:r w:rsidR="004A2BD9" w:rsidRPr="004A2BD9">
        <w:rPr>
          <w:rFonts w:ascii="AA- East Syriac Marcus" w:eastAsia="AA- East Syriac Marcus" w:hAnsi="AA- East Syriac Marcus" w:cs="AA- East Syriac Marcus" w:hint="cs"/>
          <w:color w:val="000000" w:themeColor="text1"/>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ܬܲܥܡܕܲܢܝ</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ܕܐܲܢ݇</w:t>
      </w:r>
      <w:r w:rsidR="004A2BD9" w:rsidRPr="004A2BD9">
        <w:rPr>
          <w:rFonts w:ascii="AA- East Syriac Marcus" w:eastAsia="AA- East Syriac Marcus" w:hAnsi="AA- East Syriac Marcus" w:cs="AA- East Syriac Marcus" w:hint="cs"/>
          <w:color w:val="000000" w:themeColor="text1"/>
          <w:sz w:val="32"/>
          <w:szCs w:val="32"/>
          <w:rtl/>
          <w:lang w:val="syr-SY" w:bidi="syr-SY"/>
        </w:rPr>
        <w:t>ܬ̇ܘܼ</w:t>
      </w:r>
      <w:r w:rsidRPr="008008B1">
        <w:rPr>
          <w:rFonts w:ascii="AA- East Syriac Marcus" w:eastAsia="AA- East Syriac Marcus" w:hAnsi="AA- East Syriac Marcus" w:cs="AA- East Syriac Marcus"/>
          <w:sz w:val="32"/>
          <w:szCs w:val="32"/>
          <w:rtl/>
          <w:lang w:val="syr-SY" w:bidi="syr-SY"/>
        </w:rPr>
        <w:t xml:space="preserve"> ܒܙܘܿܦܵܟ</w:t>
      </w:r>
      <w:r w:rsidR="00AF1C1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ܡܚܵܘܪܲܬ̇</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w:t>
      </w:r>
      <w:r w:rsidR="00AF1C12">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ܠ܀</w:t>
      </w:r>
    </w:p>
    <w:p w14:paraId="54C34A9A" w14:textId="1032C806"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10</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0429FBA0" w14:textId="38F30A04"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ܒܥܹ̇ܝܬ݂ ܘܲ</w:t>
      </w:r>
      <w:r w:rsidR="003E19DA">
        <w:rPr>
          <w:rFonts w:ascii="AA- East Syriac Marcus" w:eastAsia="AA- East Syriac Marcus" w:hAnsi="AA- East Syriac Marcus" w:cs="AA- East Syriac Marcus" w:hint="cs"/>
          <w:sz w:val="32"/>
          <w:szCs w:val="32"/>
          <w:rtl/>
          <w:lang w:val="syr-SY" w:bidi="syr-SY"/>
        </w:rPr>
        <w:t>ܫ</w:t>
      </w:r>
      <w:r w:rsidR="003A4C1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ܦܲܪ ܠܝ݂</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ܕܐܲܢ݇</w:t>
      </w:r>
      <w:r w:rsidR="003E19DA">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ܬܲܥܡܕܲܢܝ</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ܘܐܲܢ݇ܬ̇</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ܝܘܿܚܲܢܵܢ ܠܡܵܢ</w:t>
      </w:r>
      <w:r w:rsidR="002041B7">
        <w:rPr>
          <w:rFonts w:ascii="AA- East Syriac Marcus" w:eastAsia="AA- East Syriac Marcus" w:hAnsi="AA- East Syriac Marcus" w:cs="AA- East Syriac Marcus" w:hint="cs"/>
          <w:sz w:val="32"/>
          <w:szCs w:val="32"/>
          <w:rtl/>
          <w:lang w:val="syr-SY" w:bidi="syr-SY"/>
        </w:rPr>
        <w:t xml:space="preserve"> </w:t>
      </w:r>
      <w:r w:rsidR="00A713C3">
        <w:rPr>
          <w:rFonts w:ascii="AA- East Syriac Marcus" w:eastAsia="AA- East Syriac Marcus" w:hAnsi="AA- East Syriac Marcus" w:cs="AA- East Syriac Marcus" w:hint="cs"/>
          <w:sz w:val="32"/>
          <w:szCs w:val="32"/>
          <w:rtl/>
          <w:lang w:val="syr-SY" w:bidi="syr-SY"/>
        </w:rPr>
        <w:t>ܡܸܬ̣</w:t>
      </w:r>
      <w:r w:rsidRPr="008008B1">
        <w:rPr>
          <w:rFonts w:ascii="AA- East Syriac Marcus" w:eastAsia="AA- East Syriac Marcus" w:hAnsi="AA- East Syriac Marcus" w:cs="AA- East Syriac Marcus"/>
          <w:sz w:val="32"/>
          <w:szCs w:val="32"/>
          <w:rtl/>
          <w:lang w:val="syr-SY" w:bidi="syr-SY"/>
        </w:rPr>
        <w:t>ܚܪܹܝܬ݁</w:t>
      </w:r>
      <w:r w:rsidR="00DF7CB4">
        <w:rPr>
          <w:rFonts w:ascii="AA- East Syriac Marcus" w:eastAsia="AA- East Syriac Marcus" w:hAnsi="AA- East Syriac Marcus" w:cs="AA- East Syriac Marcus" w:hint="cs"/>
          <w:sz w:val="32"/>
          <w:szCs w:val="32"/>
          <w:rtl/>
          <w:lang w:val="syr-SY" w:bidi="syr-SY"/>
        </w:rPr>
        <w:t xml:space="preserve"> </w:t>
      </w:r>
      <w:r w:rsidR="00C228F9">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ܫ</w:t>
      </w:r>
      <w:r w:rsidR="005879FF">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ܘܿܩ ܟܹܐܢܘ݂</w:t>
      </w:r>
      <w:r w:rsidR="002374EF">
        <w:rPr>
          <w:rFonts w:ascii="AA- East Syriac Marcus" w:eastAsia="AA- East Syriac Marcus" w:hAnsi="AA- East Syriac Marcus" w:cs="AA- East Syriac Marcus" w:hint="cs"/>
          <w:sz w:val="32"/>
          <w:szCs w:val="32"/>
          <w:rtl/>
          <w:lang w:val="syr-SY" w:bidi="syr-SY"/>
        </w:rPr>
        <w:t>ܬ̣ܵܐ</w:t>
      </w:r>
      <w:r w:rsidRPr="008008B1">
        <w:rPr>
          <w:rFonts w:ascii="AA- East Syriac Marcus" w:eastAsia="AA- East Syriac Marcus" w:hAnsi="AA- East Syriac Marcus" w:cs="AA- East Syriac Marcus"/>
          <w:sz w:val="32"/>
          <w:szCs w:val="32"/>
          <w:rtl/>
          <w:lang w:val="syr-SY" w:bidi="syr-SY"/>
        </w:rPr>
        <w:t xml:space="preserve"> ܡܸܫܬܲܡܠܝܵܐ</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ܬܵܐ ܐ</w:t>
      </w:r>
      <w:r w:rsidR="008354C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ܥܡܸܕܲܝܢܝ ܠܡܵܢ ܕܵܪܫܲܬ̇</w:t>
      </w:r>
      <w:r w:rsidRPr="008008B1">
        <w:rPr>
          <w:rFonts w:ascii="AA- East Syriac Marcus" w:eastAsia="AA- East Syriac Marcus" w:hAnsi="AA- East Syriac Marcus" w:cs="AA- East Syriac Marcus"/>
          <w:sz w:val="32"/>
          <w:szCs w:val="32"/>
          <w:rtl/>
          <w:lang w:bidi="syr-SY"/>
        </w:rPr>
        <w:t>܀</w:t>
      </w:r>
    </w:p>
    <w:p w14:paraId="2BF9469A" w14:textId="630FC48A"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11</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48525AF0" w14:textId="087878F9"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ܓ</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ܓܸܠܵܐ ܠܢܘ݂ܪܵܐ ܐܲܝܟܲܢ ܡܨܸܐ</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ܕܢܸܠ</w:t>
      </w:r>
      <w:r w:rsidR="00CE276D">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ܘܿܟ ܒܐܝ݂ܕ̈ܗ ܟܲܕ݂ ܚܲ</w:t>
      </w:r>
      <w:r w:rsidR="00CE276D">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ܬܐ ܗ݇ܘ݂</w:t>
      </w:r>
      <w:r w:rsidR="00DF7CB4">
        <w:rPr>
          <w:rFonts w:ascii="AA- East Syriac Marcus" w:eastAsia="AA- East Syriac Marcus" w:hAnsi="AA- East Syriac Marcus" w:cs="AA- East Syriac Marcus" w:hint="cs"/>
          <w:sz w:val="32"/>
          <w:szCs w:val="32"/>
          <w:rtl/>
          <w:lang w:val="syr-SY" w:bidi="syr-SY"/>
        </w:rPr>
        <w:t xml:space="preserve"> </w:t>
      </w:r>
      <w:r w:rsidR="00C228F9">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ܐܘ</w:t>
      </w:r>
      <w:r w:rsidR="007D338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ܢܘ݂ܪܵܢܵܐ ܪܲܚܹܡ ܥܠܲܝ</w:t>
      </w:r>
      <w:r w:rsidR="00DF7CB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ܘܠܵܐ ܐܸܩܪܘܿ</w:t>
      </w:r>
      <w:r w:rsidR="004D5A2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ܠܵܟ</w:t>
      </w:r>
      <w:r w:rsidR="007D338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ܕܥܲܣܩܵܐ ܗ݇ܝ݂ ܠܝ݂</w:t>
      </w:r>
      <w:r w:rsidRPr="008008B1">
        <w:rPr>
          <w:rFonts w:ascii="AA- East Syriac Marcus" w:eastAsia="AA- East Syriac Marcus" w:hAnsi="AA- East Syriac Marcus" w:cs="AA- East Syriac Marcus"/>
          <w:sz w:val="32"/>
          <w:szCs w:val="32"/>
          <w:rtl/>
          <w:lang w:bidi="syr-SY"/>
        </w:rPr>
        <w:t>܀</w:t>
      </w:r>
    </w:p>
    <w:p w14:paraId="17EFA27D" w14:textId="45DDBB00" w:rsidR="00E15286" w:rsidRPr="008008B1" w:rsidRDefault="001E4E18" w:rsidP="001E4E18">
      <w:pPr>
        <w:bidi/>
        <w:divId w:val="1757047030"/>
        <w:rPr>
          <w:rFonts w:ascii="AA- East Syriac Marcus" w:eastAsia="AA- East Syriac Marcus" w:hAnsi="AA- East Syriac Marcus" w:cs="AA- East Syriac Marcus"/>
          <w:sz w:val="32"/>
          <w:szCs w:val="32"/>
        </w:rPr>
      </w:pPr>
      <w:r>
        <w:rPr>
          <w:rFonts w:ascii="AA- East Syriac Marcus" w:eastAsia="AA- East Syriac Marcus" w:hAnsi="AA- East Syriac Marcus" w:cs="AA- East Syriac Marcus" w:hint="cs"/>
          <w:sz w:val="32"/>
          <w:szCs w:val="32"/>
          <w:rtl/>
          <w:lang w:val="syr-SY" w:bidi="syr-SY"/>
        </w:rPr>
        <w:t xml:space="preserve">12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6A08680F" w14:textId="0AE74FE0"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ܓ</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ܓ</w:t>
      </w:r>
      <w:r w:rsidR="00515146" w:rsidRPr="008008B1">
        <w:rPr>
          <w:rFonts w:ascii="AA- East Syriac Marcus" w:eastAsia="AA- East Syriac Marcus" w:hAnsi="AA- East Syriac Marcus" w:cs="AA- East Syriac Marcus" w:hint="cs"/>
          <w:sz w:val="32"/>
          <w:szCs w:val="32"/>
          <w:rtl/>
          <w:lang w:val="syr-SY" w:bidi="syr-SY"/>
        </w:rPr>
        <w:t>ܠܹ</w:t>
      </w:r>
      <w:r w:rsidR="00312740">
        <w:rPr>
          <w:rFonts w:ascii="AA- East Syriac Marcus" w:eastAsia="AA- East Syriac Marcus" w:hAnsi="AA- East Syriac Marcus" w:cs="AA- East Syriac Marcus" w:hint="cs"/>
          <w:sz w:val="32"/>
          <w:szCs w:val="32"/>
          <w:rtl/>
          <w:lang w:val="syr-SY" w:bidi="syr-SY"/>
        </w:rPr>
        <w:t>ܝܬ̣</w:t>
      </w:r>
      <w:r w:rsidRPr="008008B1">
        <w:rPr>
          <w:rFonts w:ascii="AA- East Syriac Marcus" w:eastAsia="AA- East Syriac Marcus" w:hAnsi="AA- East Syriac Marcus" w:cs="AA- East Syriac Marcus"/>
          <w:sz w:val="32"/>
          <w:szCs w:val="32"/>
          <w:rtl/>
          <w:lang w:val="syr-SY" w:bidi="syr-SY"/>
        </w:rPr>
        <w:t xml:space="preserve"> ܠܵܟ</w:t>
      </w:r>
      <w:r w:rsidR="00312740">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ܨܸ</w:t>
      </w:r>
      <w:r w:rsidR="003B369C">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ܝܵܢܝ ܠܡܵܢ ܕܵܪܫܲܬ݁</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ܩܪܘܿ</w:t>
      </w:r>
      <w:r w:rsidR="003B369C">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ܐܲܥܡܸܕܲܝܢܝ ܘܠܵܐ ܝܵܩ</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ܕܲܬ݁</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ܓܢܘܿܢܵܐ ܡܛܲܝܲ</w:t>
      </w:r>
      <w:r w:rsidR="003B369C">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ܠܵܐ ܬܲܗܦܟܲܢܝ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w:t>
      </w:r>
      <w:r w:rsidR="003A7084">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ܢ ܡܸܫ</w:t>
      </w:r>
      <w:r w:rsidR="00975964">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ܘ݂</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ܕܠܝ</w:t>
      </w:r>
      <w:r w:rsidR="009937A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ܚܵܝ̇ܪܵܐ</w:t>
      </w:r>
      <w:r w:rsidRPr="008008B1">
        <w:rPr>
          <w:rFonts w:ascii="AA- East Syriac Marcus" w:eastAsia="AA- East Syriac Marcus" w:hAnsi="AA- East Syriac Marcus" w:cs="AA- East Syriac Marcus"/>
          <w:sz w:val="32"/>
          <w:szCs w:val="32"/>
          <w:rtl/>
          <w:lang w:bidi="syr-SY"/>
        </w:rPr>
        <w:t>܀</w:t>
      </w:r>
    </w:p>
    <w:p w14:paraId="32E09C32" w14:textId="560DA5A9"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13</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F0DD5D1" w14:textId="1F5A73FD"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ܕܵܚ</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ܠܝ݂ܢ ܥܝ݂ܖܹ̈ܐ ܘܠܵܐ ܡܲܡܪܚܝ݂ܢ</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ܘܕܲܢܚܘ݂ܪܘ݂ܢ ܒܵܟ</w:t>
      </w:r>
      <w:r w:rsidR="00FB6EC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ܡܸܬ̣ܟܲܚܕܝ݂ܢ</w:t>
      </w:r>
      <w:r w:rsidRPr="008008B1">
        <w:rPr>
          <w:rFonts w:ascii="AA- East Syriac Marcus" w:eastAsia="AA- East Syriac Marcus" w:hAnsi="AA- East Syriac Marcus" w:cs="AA- East Syriac Marcus"/>
          <w:sz w:val="32"/>
          <w:szCs w:val="32"/>
          <w:rtl/>
        </w:rPr>
        <w:t xml:space="preserve"> . </w:t>
      </w:r>
      <w:r w:rsidRPr="008008B1">
        <w:rPr>
          <w:rFonts w:ascii="AA- East Syriac Marcus" w:eastAsia="AA- East Syriac Marcus" w:hAnsi="AA- East Syriac Marcus" w:cs="AA- East Syriac Marcus"/>
          <w:sz w:val="32"/>
          <w:szCs w:val="32"/>
          <w:rtl/>
          <w:lang w:val="syr-SY" w:bidi="syr-SY"/>
        </w:rPr>
        <w:t>ܘܐܸܢܵܐ ܡܵܪܝ ܐܲܝܟܲܢ ܐܲܥܡܕ݂ܵܟ</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ܡܚܝ݂ܠܢܵܐ ܕܐܸܩܪܘܿ</w:t>
      </w:r>
      <w:r w:rsidR="005B44A9">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ܠܵܐ ܬܸܥܨ</w:t>
      </w:r>
      <w:r w:rsidR="00F3290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ܝܢܝ܀</w:t>
      </w:r>
    </w:p>
    <w:p w14:paraId="77944D45" w14:textId="1B12FB29"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14</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2F68D146" w14:textId="361EC8F1"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ܕܵܚܠܲܬ݁</w:t>
      </w:r>
      <w:r w:rsidR="00FD545B">
        <w:rPr>
          <w:rFonts w:ascii="AA- East Syriac Marcus" w:eastAsia="AA- East Syriac Marcus" w:hAnsi="AA- East Syriac Marcus" w:cs="AA- East Syriac Marcus" w:hint="cs"/>
          <w:sz w:val="32"/>
          <w:szCs w:val="32"/>
          <w:rtl/>
          <w:lang w:val="syr-SY" w:bidi="syr-SY"/>
        </w:rPr>
        <w:t xml:space="preserve"> </w:t>
      </w:r>
      <w:r w:rsidR="00316116" w:rsidRPr="00316116">
        <w:rPr>
          <w:rFonts w:ascii="AA- East Syriac Marcus" w:eastAsia="AA- East Syriac Marcus" w:hAnsi="AA- East Syriac Marcus" w:cs="AA- East Syriac Marcus" w:hint="cs"/>
          <w:color w:val="000000" w:themeColor="text1"/>
          <w:sz w:val="32"/>
          <w:szCs w:val="32"/>
          <w:rtl/>
          <w:lang w:val="syr-SY" w:bidi="syr-SY"/>
        </w:rPr>
        <w:t>ܡ̇ܕܹ</w:t>
      </w:r>
      <w:r w:rsidRPr="00316116">
        <w:rPr>
          <w:rFonts w:ascii="AA- East Syriac Marcus" w:eastAsia="AA- East Syriac Marcus" w:hAnsi="AA- East Syriac Marcus" w:cs="AA- East Syriac Marcus"/>
          <w:color w:val="000000" w:themeColor="text1"/>
          <w:sz w:val="32"/>
          <w:szCs w:val="32"/>
          <w:rtl/>
          <w:lang w:val="syr-SY" w:bidi="syr-SY"/>
        </w:rPr>
        <w:t>ܝܢ</w:t>
      </w:r>
      <w:r w:rsidRPr="008008B1">
        <w:rPr>
          <w:rFonts w:ascii="AA- East Syriac Marcus" w:eastAsia="AA- East Syriac Marcus" w:hAnsi="AA- East Syriac Marcus" w:cs="AA- East Syriac Marcus"/>
          <w:sz w:val="32"/>
          <w:szCs w:val="32"/>
          <w:rtl/>
          <w:lang w:val="syr-SY" w:bidi="syr-SY"/>
        </w:rPr>
        <w:t xml:space="preserve"> ܠܵܐ ܬܸܬܼ݂ܚܪܸܐ</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ܠܘ݂ܩܒܲܠ </w:t>
      </w:r>
      <w:r w:rsidRPr="00382D7E">
        <w:rPr>
          <w:rFonts w:ascii="AA- East Syriac Marcus" w:eastAsia="AA- East Syriac Marcus" w:hAnsi="AA- East Syriac Marcus" w:cs="AA- East Syriac Marcus"/>
          <w:color w:val="000000" w:themeColor="text1"/>
          <w:sz w:val="32"/>
          <w:szCs w:val="32"/>
          <w:rtl/>
          <w:lang w:val="syr-SY" w:bidi="syr-SY"/>
        </w:rPr>
        <w:t>ܨܸ</w:t>
      </w:r>
      <w:r w:rsidR="00316116" w:rsidRPr="00382D7E">
        <w:rPr>
          <w:rFonts w:ascii="AA- East Syriac Marcus" w:eastAsia="AA- East Syriac Marcus" w:hAnsi="AA- East Syriac Marcus" w:cs="AA- East Syriac Marcus" w:hint="cs"/>
          <w:color w:val="000000" w:themeColor="text1"/>
          <w:sz w:val="32"/>
          <w:szCs w:val="32"/>
          <w:rtl/>
          <w:lang w:val="syr-SY" w:bidi="syr-SY"/>
        </w:rPr>
        <w:t>ܒ̣</w:t>
      </w:r>
      <w:r w:rsidR="00382D7E" w:rsidRPr="00382D7E">
        <w:rPr>
          <w:rFonts w:ascii="AA- East Syriac Marcus" w:eastAsia="AA- East Syriac Marcus" w:hAnsi="AA- East Syriac Marcus" w:cs="AA- East Syriac Marcus" w:hint="cs"/>
          <w:color w:val="000000" w:themeColor="text1"/>
          <w:sz w:val="32"/>
          <w:szCs w:val="32"/>
          <w:rtl/>
          <w:lang w:val="syr-SY" w:bidi="syr-SY"/>
        </w:rPr>
        <w:t>ܝܵ</w:t>
      </w:r>
      <w:r w:rsidRPr="00382D7E">
        <w:rPr>
          <w:rFonts w:ascii="AA- East Syriac Marcus" w:eastAsia="AA- East Syriac Marcus" w:hAnsi="AA- East Syriac Marcus" w:cs="AA- East Syriac Marcus"/>
          <w:color w:val="000000" w:themeColor="text1"/>
          <w:sz w:val="32"/>
          <w:szCs w:val="32"/>
          <w:rtl/>
          <w:lang w:val="syr-SY" w:bidi="syr-SY"/>
        </w:rPr>
        <w:t>ܢܝ</w:t>
      </w:r>
      <w:r w:rsidRPr="008008B1">
        <w:rPr>
          <w:rFonts w:ascii="AA- East Syriac Marcus" w:eastAsia="AA- East Syriac Marcus" w:hAnsi="AA- East Syriac Marcus" w:cs="AA- East Syriac Marcus"/>
          <w:sz w:val="32"/>
          <w:szCs w:val="32"/>
          <w:rtl/>
          <w:lang w:val="syr-SY" w:bidi="syr-SY"/>
        </w:rPr>
        <w:t xml:space="preserve"> ܕܐܸܥܡܲܕ݂ ܒ</w:t>
      </w:r>
      <w:r w:rsidR="00515146" w:rsidRPr="008008B1">
        <w:rPr>
          <w:rFonts w:ascii="AA- East Syriac Marcus" w:eastAsia="AA- East Syriac Marcus" w:hAnsi="AA- East Syriac Marcus" w:cs="AA- East Syriac Marcus" w:hint="cs"/>
          <w:sz w:val="32"/>
          <w:szCs w:val="32"/>
          <w:rtl/>
          <w:lang w:val="syr-SY" w:bidi="syr-SY"/>
        </w:rPr>
        <w:t>ܥܹ</w:t>
      </w:r>
      <w:r w:rsidRPr="008008B1">
        <w:rPr>
          <w:rFonts w:ascii="AA- East Syriac Marcus" w:eastAsia="AA- East Syriac Marcus" w:hAnsi="AA- East Syriac Marcus" w:cs="AA- East Syriac Marcus"/>
          <w:sz w:val="32"/>
          <w:szCs w:val="32"/>
          <w:rtl/>
          <w:lang w:val="syr-SY" w:bidi="syr-SY"/>
        </w:rPr>
        <w:t>ܝܬ݂</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ܡܲܥܡܘܿܕܼܝܼ</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ܠܝܼ ܚܵ</w:t>
      </w:r>
      <w:r w:rsidR="00382D7E">
        <w:rPr>
          <w:rFonts w:ascii="AA- East Syriac Marcus" w:eastAsia="AA- East Syriac Marcus" w:hAnsi="AA- East Syriac Marcus" w:cs="AA- East Syriac Marcus" w:hint="cs"/>
          <w:sz w:val="32"/>
          <w:szCs w:val="32"/>
          <w:rtl/>
          <w:lang w:val="syr-SY" w:bidi="syr-SY"/>
        </w:rPr>
        <w:t>ܝܪܵ</w:t>
      </w:r>
      <w:r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ܫܲܠܸܡ ܥ</w:t>
      </w:r>
      <w:r w:rsidR="001D38F8">
        <w:rPr>
          <w:rFonts w:ascii="AA- East Syriac Marcus" w:eastAsia="AA- East Syriac Marcus" w:hAnsi="AA- East Syriac Marcus" w:cs="AA- East Syriac Marcus" w:hint="cs"/>
          <w:sz w:val="32"/>
          <w:szCs w:val="32"/>
          <w:rtl/>
          <w:lang w:val="syr-SY" w:bidi="syr-SY"/>
        </w:rPr>
        <w:t>̇</w:t>
      </w:r>
      <w:r w:rsidR="00E206B1">
        <w:rPr>
          <w:rFonts w:ascii="AA- East Syriac Marcus" w:eastAsia="AA- East Syriac Marcus" w:hAnsi="AA- East Syriac Marcus" w:cs="AA- East Syriac Marcus" w:hint="cs"/>
          <w:sz w:val="32"/>
          <w:szCs w:val="32"/>
          <w:rtl/>
          <w:lang w:bidi="syr-SY"/>
        </w:rPr>
        <w:t>ܒ̣ܵ</w:t>
      </w:r>
      <w:r w:rsidRPr="008008B1">
        <w:rPr>
          <w:rFonts w:ascii="AA- East Syriac Marcus" w:eastAsia="AA- East Syriac Marcus" w:hAnsi="AA- East Syriac Marcus" w:cs="AA- East Syriac Marcus"/>
          <w:sz w:val="32"/>
          <w:szCs w:val="32"/>
          <w:rtl/>
          <w:lang w:val="syr-SY" w:bidi="syr-SY"/>
        </w:rPr>
        <w:t>ܕܼܵܐ ܕܠܹܗ ܐܸ</w:t>
      </w:r>
      <w:r w:rsidR="00900582">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ܩܪܝ݂ܬ݁܀</w:t>
      </w:r>
    </w:p>
    <w:p w14:paraId="0778C91A" w14:textId="16ACE37A"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15</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41F1678A" w14:textId="2FB618C3"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ܗ</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ܗܵܐ ܐܲ</w:t>
      </w:r>
      <w:r w:rsidR="00900582">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ܪܸܙܬܵܟ</w:t>
      </w:r>
      <w:r w:rsidR="00D54F8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ܥܲܠ ܝܘܿܪܕܢܵܢ</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ܒܐܸܕ</w:t>
      </w:r>
      <w:r w:rsidR="004B1EC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F40FF6">
        <w:rPr>
          <w:rFonts w:ascii="AA- East Syriac Marcus" w:eastAsia="AA- East Syriac Marcus" w:hAnsi="AA- East Syriac Marcus" w:cs="AA- East Syriac Marcus" w:hint="cs"/>
          <w:sz w:val="32"/>
          <w:szCs w:val="32"/>
          <w:rtl/>
          <w:lang w:val="syr-SY" w:bidi="syr-SY"/>
        </w:rPr>
        <w:t>ܝ̈</w:t>
      </w:r>
      <w:r w:rsidRPr="008008B1">
        <w:rPr>
          <w:rFonts w:ascii="AA- East Syriac Marcus" w:eastAsia="AA- East Syriac Marcus" w:hAnsi="AA- East Syriac Marcus" w:cs="AA- East Syriac Marcus"/>
          <w:sz w:val="32"/>
          <w:szCs w:val="32"/>
          <w:rtl/>
          <w:lang w:val="syr-SY" w:bidi="syr-SY"/>
        </w:rPr>
        <w:t xml:space="preserve"> ܥܲܡܵܐ ܕܠܵܐ ܡܸ</w:t>
      </w:r>
      <w:r w:rsidR="003074A1">
        <w:rPr>
          <w:rFonts w:ascii="AA- East Syriac Marcus" w:eastAsia="AA- East Syriac Marcus" w:hAnsi="AA- East Syriac Marcus" w:cs="AA- East Syriac Marcus" w:hint="cs"/>
          <w:sz w:val="32"/>
          <w:szCs w:val="32"/>
          <w:rtl/>
          <w:lang w:val="syr-SY" w:bidi="syr-SY"/>
        </w:rPr>
        <w:t>ܬ̇ܛ</w:t>
      </w:r>
      <w:r w:rsidRPr="008008B1">
        <w:rPr>
          <w:rFonts w:ascii="AA- East Syriac Marcus" w:eastAsia="AA- East Syriac Marcus" w:hAnsi="AA- East Syriac Marcus" w:cs="AA- East Syriac Marcus"/>
          <w:sz w:val="32"/>
          <w:szCs w:val="32"/>
          <w:rtl/>
          <w:lang w:val="syr-SY" w:bidi="syr-SY"/>
        </w:rPr>
        <w:t>ܦܝ݂ܣ</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ܘܐܸܢ ܚܵ</w:t>
      </w:r>
      <w:r w:rsidR="00515146" w:rsidRPr="008008B1">
        <w:rPr>
          <w:rFonts w:ascii="AA- East Syriac Marcus" w:eastAsia="AA- East Syriac Marcus" w:hAnsi="AA- East Syriac Marcus" w:cs="AA- East Syriac Marcus" w:hint="cs"/>
          <w:sz w:val="32"/>
          <w:szCs w:val="32"/>
          <w:rtl/>
          <w:lang w:val="syr-SY" w:bidi="syr-SY"/>
        </w:rPr>
        <w:t>ܙܹ</w:t>
      </w:r>
      <w:r w:rsidR="00E8371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ܠܵܟ</w:t>
      </w:r>
      <w:r w:rsidR="00E41E3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ܕܡܹܢܝ ܥ</w:t>
      </w:r>
      <w:r w:rsidR="00E83716">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ܕܲ</w:t>
      </w:r>
      <w:r w:rsidR="00CC53A0">
        <w:rPr>
          <w:rFonts w:ascii="AA- East Syriac Marcus" w:eastAsia="AA- East Syriac Marcus" w:hAnsi="AA- East Syriac Marcus" w:cs="AA- East Syriac Marcus" w:hint="cs"/>
          <w:sz w:val="32"/>
          <w:szCs w:val="32"/>
          <w:rtl/>
          <w:lang w:val="syr-SY" w:bidi="syr-SY"/>
        </w:rPr>
        <w:t>ܬ̇ :</w:t>
      </w:r>
      <w:r w:rsidRPr="008008B1">
        <w:rPr>
          <w:rFonts w:ascii="AA- East Syriac Marcus" w:eastAsia="AA- East Syriac Marcus" w:hAnsi="AA- East Syriac Marcus" w:cs="AA- East Syriac Marcus"/>
          <w:sz w:val="32"/>
          <w:szCs w:val="32"/>
          <w:rtl/>
          <w:lang w:val="syr-SY" w:bidi="syr-SY"/>
        </w:rPr>
        <w:t xml:space="preserve"> ܡܸ</w:t>
      </w:r>
      <w:r w:rsidR="00FE5239">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ܦܲܠ</w:t>
      </w:r>
      <w:r w:rsidR="00A7413B">
        <w:rPr>
          <w:rFonts w:ascii="AA- East Syriac Marcus" w:eastAsia="AA- East Syriac Marcus" w:hAnsi="AA- East Syriac Marcus" w:cs="AA- East Syriac Marcus" w:hint="cs"/>
          <w:sz w:val="32"/>
          <w:szCs w:val="32"/>
          <w:rtl/>
          <w:lang w:val="syr-SY" w:bidi="syr-SY"/>
        </w:rPr>
        <w:t>ܓ̣ܝܼ</w:t>
      </w:r>
      <w:r w:rsidRPr="008008B1">
        <w:rPr>
          <w:rFonts w:ascii="AA- East Syriac Marcus" w:eastAsia="AA- East Syriac Marcus" w:hAnsi="AA- East Syriac Marcus" w:cs="AA- East Syriac Marcus"/>
          <w:sz w:val="32"/>
          <w:szCs w:val="32"/>
          <w:rtl/>
          <w:lang w:bidi="syr-SY"/>
        </w:rPr>
        <w:t>ܢ</w:t>
      </w:r>
      <w:r w:rsidRPr="008008B1">
        <w:rPr>
          <w:rFonts w:ascii="AA- East Syriac Marcus" w:eastAsia="AA- East Syriac Marcus" w:hAnsi="AA- East Syriac Marcus" w:cs="AA- East Syriac Marcus"/>
          <w:sz w:val="32"/>
          <w:szCs w:val="32"/>
          <w:rtl/>
          <w:lang w:val="syr-SY" w:bidi="syr-SY"/>
        </w:rPr>
        <w:t xml:space="preserve"> ܠܗܘܿܢ ܕܠܵܘ</w:t>
      </w:r>
      <w:r w:rsidR="007B309C">
        <w:rPr>
          <w:rFonts w:ascii="AA- East Syriac Marcus" w:eastAsia="AA- East Syriac Marcus" w:hAnsi="AA- East Syriac Marcus" w:cs="AA- East Syriac Marcus" w:hint="cs"/>
          <w:sz w:val="32"/>
          <w:szCs w:val="32"/>
          <w:rtl/>
          <w:lang w:val="syr-SY" w:bidi="syr-SY"/>
        </w:rPr>
        <w:t xml:space="preserve"> ܡ̇</w:t>
      </w:r>
      <w:r w:rsidRPr="008008B1">
        <w:rPr>
          <w:rFonts w:ascii="AA- East Syriac Marcus" w:eastAsia="AA- East Syriac Marcus" w:hAnsi="AA- East Syriac Marcus" w:cs="AA- East Syriac Marcus"/>
          <w:sz w:val="32"/>
          <w:szCs w:val="32"/>
          <w:rtl/>
          <w:lang w:val="syr-SY" w:bidi="syr-SY"/>
        </w:rPr>
        <w:t>ܪ</w:t>
      </w:r>
      <w:r w:rsidR="003307C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ܝܵܐ ܐ</w:t>
      </w:r>
      <w:r w:rsidR="00F2539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3074A1" w:rsidRPr="003074A1">
        <w:rPr>
          <w:rFonts w:ascii="AA- East Syriac Marcus" w:eastAsia="AA- East Syriac Marcus" w:hAnsi="AA- East Syriac Marcus" w:cs="AA- East Syriac Marcus" w:hint="cs"/>
          <w:color w:val="000000" w:themeColor="text1"/>
          <w:sz w:val="32"/>
          <w:szCs w:val="32"/>
          <w:rtl/>
          <w:lang w:val="syr-SY" w:bidi="syr-SY"/>
        </w:rPr>
        <w:t>ܬ̇</w:t>
      </w:r>
      <w:r w:rsidRPr="008008B1">
        <w:rPr>
          <w:rFonts w:ascii="AA- East Syriac Marcus" w:eastAsia="AA- East Syriac Marcus" w:hAnsi="AA- East Syriac Marcus" w:cs="AA- East Syriac Marcus"/>
          <w:sz w:val="32"/>
          <w:szCs w:val="32"/>
          <w:rtl/>
          <w:lang w:bidi="syr-SY"/>
        </w:rPr>
        <w:t>܀</w:t>
      </w:r>
    </w:p>
    <w:p w14:paraId="135DE685" w14:textId="484C2589"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16</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5DBEDA1A" w14:textId="1D043133"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ܗ</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ܗܵܐ ܥܵ</w:t>
      </w:r>
      <w:r w:rsidR="00515146" w:rsidRPr="008008B1">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ܕ݂</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ܐ݇ܢܵܐ ܟܲܕܼ</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ܣܵܗ</w:t>
      </w:r>
      <w:r w:rsidR="00B91E3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ܕܝ݂ܢ</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w:t>
      </w:r>
      <w:r w:rsidR="00515146" w:rsidRPr="008008B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ܐ ܕܫܲܠܚܲܢܝ ܣܵ</w:t>
      </w:r>
      <w:r w:rsidR="00515146" w:rsidRPr="008008B1">
        <w:rPr>
          <w:rFonts w:ascii="AA- East Syriac Marcus" w:eastAsia="AA- East Syriac Marcus" w:hAnsi="AA- East Syriac Marcus" w:cs="AA- East Syriac Marcus" w:hint="cs"/>
          <w:sz w:val="32"/>
          <w:szCs w:val="32"/>
          <w:rtl/>
          <w:lang w:val="syr-SY" w:bidi="syr-SY"/>
        </w:rPr>
        <w:t>ܗܹ</w:t>
      </w:r>
      <w:r w:rsidR="00D76C8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 ܥܠܲܝ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w:t>
      </w:r>
      <w:r w:rsidR="006F216E">
        <w:rPr>
          <w:rFonts w:ascii="AA- East Syriac Marcus" w:eastAsia="AA- East Syriac Marcus" w:hAnsi="AA- East Syriac Marcus" w:cs="AA- East Syriac Marcus" w:hint="cs"/>
          <w:sz w:val="32"/>
          <w:szCs w:val="32"/>
          <w:rtl/>
          <w:lang w:val="syr-SY" w:bidi="syr-SY"/>
        </w:rPr>
        <w:t>ܒ̣ܪܹ</w:t>
      </w:r>
      <w:r w:rsidRPr="008008B1">
        <w:rPr>
          <w:rFonts w:ascii="AA- East Syriac Marcus" w:eastAsia="AA- East Syriac Marcus" w:hAnsi="AA- East Syriac Marcus" w:cs="AA- East Syriac Marcus"/>
          <w:sz w:val="32"/>
          <w:szCs w:val="32"/>
          <w:rtl/>
          <w:lang w:val="syr-SY" w:bidi="syr-SY"/>
        </w:rPr>
        <w:t>ܗ ܐܝ݂ܬܲܝ ܘ</w:t>
      </w:r>
      <w:r w:rsidR="006F216E">
        <w:rPr>
          <w:rFonts w:ascii="AA- East Syriac Marcus" w:eastAsia="AA- East Syriac Marcus" w:hAnsi="AA- East Syriac Marcus" w:cs="AA- East Syriac Marcus" w:hint="cs"/>
          <w:sz w:val="32"/>
          <w:szCs w:val="32"/>
          <w:rtl/>
          <w:lang w:val="syr-SY" w:bidi="syr-SY"/>
        </w:rPr>
        <w:t>ܒ̣ܝܼ</w:t>
      </w:r>
      <w:r w:rsidRPr="008008B1">
        <w:rPr>
          <w:rFonts w:ascii="AA- East Syriac Marcus" w:eastAsia="AA- East Syriac Marcus" w:hAnsi="AA- East Syriac Marcus" w:cs="AA- East Syriac Marcus"/>
          <w:sz w:val="32"/>
          <w:szCs w:val="32"/>
          <w:rtl/>
          <w:lang w:val="syr-SY" w:bidi="syr-SY"/>
        </w:rPr>
        <w:t xml:space="preserve"> ܐܸܨܛ</w:t>
      </w:r>
      <w:r w:rsidR="00AA777C">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ܕܲܢܪܲܥܸܐ ܠܐ</w:t>
      </w:r>
      <w:r w:rsidR="002111D0">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ܕܼܵܡ ܕܪܲ</w:t>
      </w:r>
      <w:r w:rsidR="00CC383F">
        <w:rPr>
          <w:rFonts w:ascii="AA- East Syriac Marcus" w:eastAsia="AA- East Syriac Marcus" w:hAnsi="AA- East Syriac Marcus" w:cs="AA- East Syriac Marcus" w:hint="cs"/>
          <w:sz w:val="32"/>
          <w:szCs w:val="32"/>
          <w:rtl/>
          <w:lang w:val="syr-SY" w:bidi="syr-SY"/>
        </w:rPr>
        <w:t>ܓ</w:t>
      </w:r>
      <w:r w:rsidRPr="008008B1">
        <w:rPr>
          <w:rFonts w:ascii="AA- East Syriac Marcus" w:eastAsia="AA- East Syriac Marcus" w:hAnsi="AA- East Syriac Marcus" w:cs="AA- East Syriac Marcus"/>
          <w:sz w:val="32"/>
          <w:szCs w:val="32"/>
          <w:rtl/>
          <w:lang w:val="syr-SY" w:bidi="syr-SY"/>
        </w:rPr>
        <w:t>ܝ݂ܙ ܗ݇</w:t>
      </w:r>
      <w:r w:rsidR="00515146" w:rsidRPr="008008B1">
        <w:rPr>
          <w:rFonts w:ascii="AA- East Syriac Marcus" w:eastAsia="AA- East Syriac Marcus" w:hAnsi="AA- East Syriac Marcus" w:cs="AA- East Syriac Marcus" w:hint="cs"/>
          <w:sz w:val="32"/>
          <w:szCs w:val="32"/>
          <w:rtl/>
          <w:lang w:val="syr-SY" w:bidi="syr-SY"/>
        </w:rPr>
        <w:t>ܘܼܵ</w:t>
      </w:r>
      <w:r w:rsidRPr="008008B1">
        <w:rPr>
          <w:rFonts w:ascii="AA- East Syriac Marcus" w:eastAsia="AA- East Syriac Marcus" w:hAnsi="AA- East Syriac Marcus" w:cs="AA- East Syriac Marcus"/>
          <w:sz w:val="32"/>
          <w:szCs w:val="32"/>
          <w:rtl/>
          <w:lang w:val="syr-SY" w:bidi="syr-SY"/>
        </w:rPr>
        <w:t>ܐ܀</w:t>
      </w:r>
    </w:p>
    <w:p w14:paraId="2A204DD4" w14:textId="0D4CC97E"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17</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1C709C69" w14:textId="5D2E0D85"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ܘ</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ܘܵܠܹܐ ܠܝ݂ ܡܵܪܝ ܕܐܸܕܲܥ ܟܝܵܢܝ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ܕܥܲܦܪܵܐ ܐܝ݂ܬܲܝ </w:t>
      </w:r>
      <w:r w:rsidR="00F25396">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ܢ ܐܲܕܼܡ</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ܘܐܲܢ݇</w:t>
      </w:r>
      <w:r w:rsidR="00072AAE" w:rsidRPr="00072AAE">
        <w:rPr>
          <w:rFonts w:ascii="AA- East Syriac Marcus" w:eastAsia="AA- East Syriac Marcus" w:hAnsi="AA- East Syriac Marcus" w:cs="AA- East Syriac Marcus" w:hint="cs"/>
          <w:color w:val="000000" w:themeColor="text1"/>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ܓܵ</w:t>
      </w:r>
      <w:r w:rsidR="006F216E">
        <w:rPr>
          <w:rFonts w:ascii="AA- East Syriac Marcus" w:eastAsia="AA- East Syriac Marcus" w:hAnsi="AA- East Syriac Marcus" w:cs="AA- East Syriac Marcus" w:hint="cs"/>
          <w:sz w:val="32"/>
          <w:szCs w:val="32"/>
          <w:rtl/>
          <w:lang w:val="syr-SY" w:bidi="syr-SY"/>
        </w:rPr>
        <w:t>ܒ̣ܘܼ</w:t>
      </w:r>
      <w:r w:rsidRPr="008008B1">
        <w:rPr>
          <w:rFonts w:ascii="AA- East Syriac Marcus" w:eastAsia="AA- East Syriac Marcus" w:hAnsi="AA- East Syriac Marcus" w:cs="AA- East Syriac Marcus"/>
          <w:sz w:val="32"/>
          <w:szCs w:val="32"/>
          <w:rtl/>
          <w:lang w:val="syr-SY" w:bidi="syr-SY"/>
        </w:rPr>
        <w:t>ܠܵܐ ܡܲ</w:t>
      </w:r>
      <w:r w:rsidR="008E410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ܩܸܢ ܠ</w:t>
      </w:r>
      <w:r w:rsidR="00940543">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ܠ</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ܘܐܸܢܵܐ ܒܡܲܝ̈ܵܐ ܠܡܵܢ ܐܲܥܡܕܼܵܟ</w:t>
      </w:r>
      <w:r w:rsidR="009A239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w:t>
      </w:r>
    </w:p>
    <w:p w14:paraId="2249CC6E" w14:textId="06CDAE51"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18</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0E5D8C6" w14:textId="4DD76AA8" w:rsidR="00E15286" w:rsidRDefault="7B9D743E" w:rsidP="001E4E18">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ܘ</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ܘܵܠܹܐ ܕܬܸܕܲܥ ܕܲܠܡܵܢ ܐ݇</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ܝܬ݂</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ܘܡܸܛܠ ܡܵܢܵܐ ܒ</w:t>
      </w:r>
      <w:r w:rsidR="00515146" w:rsidRPr="008008B1">
        <w:rPr>
          <w:rFonts w:ascii="AA- East Syriac Marcus" w:eastAsia="AA- East Syriac Marcus" w:hAnsi="AA- East Syriac Marcus" w:cs="AA- East Syriac Marcus" w:hint="cs"/>
          <w:sz w:val="32"/>
          <w:szCs w:val="32"/>
          <w:rtl/>
          <w:lang w:val="syr-SY" w:bidi="syr-SY"/>
        </w:rPr>
        <w:t>ܥܹ</w:t>
      </w:r>
      <w:r w:rsidRPr="008008B1">
        <w:rPr>
          <w:rFonts w:ascii="AA- East Syriac Marcus" w:eastAsia="AA- East Syriac Marcus" w:hAnsi="AA- East Syriac Marcus" w:cs="AA- East Syriac Marcus"/>
          <w:sz w:val="32"/>
          <w:szCs w:val="32"/>
          <w:rtl/>
          <w:lang w:val="syr-SY" w:bidi="syr-SY"/>
        </w:rPr>
        <w:t>ܝܬ݂ ܕܬܲܥܡܕܲܢܝ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ܡܸܨܥܵܝܘ݂</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ܕܐܸܬܹ̇ܝܬ݂ ܒܵ</w:t>
      </w:r>
      <w:r w:rsidR="00072AAE">
        <w:rPr>
          <w:rFonts w:ascii="AA- East Syriac Marcus" w:eastAsia="AA- East Syriac Marcus" w:hAnsi="AA- East Syriac Marcus" w:cs="AA- East Syriac Marcus" w:hint="cs"/>
          <w:sz w:val="32"/>
          <w:szCs w:val="32"/>
          <w:rtl/>
          <w:lang w:val="syr-SY" w:bidi="syr-SY"/>
        </w:rPr>
        <w:t>ܗ</w:t>
      </w:r>
      <w:r w:rsidR="00C228F9">
        <w:rPr>
          <w:rFonts w:ascii="AA- East Syriac Marcus" w:eastAsia="AA- East Syriac Marcus" w:hAnsi="AA- East Syriac Marcus" w:cs="AA- East Syriac Marcus" w:hint="cs"/>
          <w:sz w:val="32"/>
          <w:szCs w:val="32"/>
          <w:rtl/>
          <w:lang w:val="syr-SY" w:bidi="syr-SY"/>
        </w:rPr>
        <w:t xml:space="preserve"> </w:t>
      </w:r>
      <w:r w:rsidR="00072AA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ܡܲܥܡܘܿܕܼܝܼ</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ܠܵܐ ܬܸܛܠܘܿܡ܀</w:t>
      </w:r>
    </w:p>
    <w:p w14:paraId="7D861555" w14:textId="0A388E7F" w:rsidR="009E2DD6" w:rsidRDefault="009E2DD6" w:rsidP="009E2DD6">
      <w:pPr>
        <w:bidi/>
        <w:divId w:val="1757047030"/>
        <w:rPr>
          <w:rFonts w:ascii="AA- East Syriac Marcus" w:eastAsia="AA- East Syriac Marcus" w:hAnsi="AA- East Syriac Marcus" w:cs="AA- East Syriac Marcus"/>
          <w:sz w:val="32"/>
          <w:szCs w:val="32"/>
          <w:rtl/>
          <w:lang w:val="syr-SY" w:bidi="syr-SY"/>
        </w:rPr>
      </w:pPr>
    </w:p>
    <w:p w14:paraId="36BF53B6" w14:textId="77777777" w:rsidR="009E2DD6" w:rsidRPr="008008B1" w:rsidRDefault="009E2DD6" w:rsidP="009E2DD6">
      <w:pPr>
        <w:bidi/>
        <w:divId w:val="1757047030"/>
        <w:rPr>
          <w:rFonts w:ascii="AA- East Syriac Marcus" w:eastAsia="AA- East Syriac Marcus" w:hAnsi="AA- East Syriac Marcus"/>
          <w:sz w:val="32"/>
          <w:szCs w:val="32"/>
          <w:rtl/>
        </w:rPr>
      </w:pPr>
    </w:p>
    <w:p w14:paraId="172CB590" w14:textId="266FFE1D"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lastRenderedPageBreak/>
        <w:t>19</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09B779AC" w14:textId="748CAE9D"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ܙ</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ܙܥܘܿܪܘ݂ ܢܲܗܪܵܐ ܕܐܸܬܲܝ</w:t>
      </w:r>
      <w:r w:rsidR="00CC538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ܠܹܗ</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 xml:space="preserve">ܘܬܸܫܪܸܐ </w:t>
      </w:r>
      <w:r w:rsidRPr="007C267D">
        <w:rPr>
          <w:rFonts w:ascii="AA- East Syriac Marcus" w:eastAsia="AA- East Syriac Marcus" w:hAnsi="AA- East Syriac Marcus" w:cs="AA- East Syriac Marcus"/>
          <w:color w:val="000000" w:themeColor="text1"/>
          <w:sz w:val="32"/>
          <w:szCs w:val="32"/>
          <w:rtl/>
          <w:lang w:val="syr-SY" w:bidi="syr-SY"/>
        </w:rPr>
        <w:t>ܒ</w:t>
      </w:r>
      <w:r w:rsidR="007C267D" w:rsidRPr="007C267D">
        <w:rPr>
          <w:rFonts w:ascii="AA- East Syriac Marcus" w:eastAsia="AA- East Syriac Marcus" w:hAnsi="AA- East Syriac Marcus" w:cs="AA- East Syriac Marcus" w:hint="cs"/>
          <w:color w:val="000000" w:themeColor="text1"/>
          <w:sz w:val="32"/>
          <w:szCs w:val="32"/>
          <w:rtl/>
          <w:lang w:val="syr-SY" w:bidi="syr-SY"/>
        </w:rPr>
        <w:t>ܓ̣ܵܘܹ</w:t>
      </w:r>
      <w:r w:rsidRPr="007C267D">
        <w:rPr>
          <w:rFonts w:ascii="AA- East Syriac Marcus" w:eastAsia="AA- East Syriac Marcus" w:hAnsi="AA- East Syriac Marcus" w:cs="AA- East Syriac Marcus"/>
          <w:color w:val="000000" w:themeColor="text1"/>
          <w:sz w:val="32"/>
          <w:szCs w:val="32"/>
          <w:rtl/>
          <w:lang w:val="syr-SY" w:bidi="syr-SY"/>
        </w:rPr>
        <w:t>ܗ</w:t>
      </w:r>
      <w:r w:rsidRPr="008008B1">
        <w:rPr>
          <w:rFonts w:ascii="AA- East Syriac Marcus" w:eastAsia="AA- East Syriac Marcus" w:hAnsi="AA- East Syriac Marcus" w:cs="AA- East Syriac Marcus"/>
          <w:sz w:val="32"/>
          <w:szCs w:val="32"/>
          <w:rtl/>
          <w:lang w:val="syr-SY" w:bidi="syr-SY"/>
        </w:rPr>
        <w:t xml:space="preserve"> ܘܲܢܣܲܝܟ̣ܵܟ</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ܫܡܲܝܵܐ ܠܙܝ݂ܘܵܟ ܠܵܐ ܣܵ</w:t>
      </w:r>
      <w:r w:rsidR="00073BCA">
        <w:rPr>
          <w:rFonts w:ascii="AA- East Syriac Marcus" w:eastAsia="AA- East Syriac Marcus" w:hAnsi="AA- East Syriac Marcus" w:cs="AA- East Syriac Marcus" w:hint="cs"/>
          <w:sz w:val="32"/>
          <w:szCs w:val="32"/>
          <w:rtl/>
          <w:lang w:val="syr-SY" w:bidi="syr-SY"/>
        </w:rPr>
        <w:t>ܦ</w:t>
      </w:r>
      <w:r w:rsidRPr="008008B1">
        <w:rPr>
          <w:rFonts w:ascii="AA- East Syriac Marcus" w:eastAsia="AA- East Syriac Marcus" w:hAnsi="AA- East Syriac Marcus" w:cs="AA- East Syriac Marcus"/>
          <w:sz w:val="32"/>
          <w:szCs w:val="32"/>
          <w:rtl/>
          <w:lang w:val="syr-SY" w:bidi="syr-SY"/>
        </w:rPr>
        <w:t>ܩܝ݂ܢ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ܡܲܥܡܘܿܕܼܝܼ</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ܠܡܵܢ ܬܵܘ</w:t>
      </w:r>
      <w:r w:rsidR="00DE3A50">
        <w:rPr>
          <w:rFonts w:ascii="AA- East Syriac Marcus" w:eastAsia="AA- East Syriac Marcus" w:hAnsi="AA- East Syriac Marcus" w:cs="AA- East Syriac Marcus" w:hint="cs"/>
          <w:sz w:val="32"/>
          <w:szCs w:val="32"/>
          <w:rtl/>
          <w:lang w:val="syr-SY" w:bidi="syr-SY"/>
        </w:rPr>
        <w:t>ܬ̇ܪܵ</w:t>
      </w:r>
      <w:r w:rsidRPr="008008B1">
        <w:rPr>
          <w:rFonts w:ascii="AA- East Syriac Marcus" w:eastAsia="AA- East Syriac Marcus" w:hAnsi="AA- East Syriac Marcus" w:cs="AA- East Syriac Marcus"/>
          <w:sz w:val="32"/>
          <w:szCs w:val="32"/>
          <w:rtl/>
          <w:lang w:val="syr-SY" w:bidi="syr-SY"/>
        </w:rPr>
        <w:t>ܟ</w:t>
      </w:r>
      <w:r w:rsidR="0009056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w:t>
      </w:r>
    </w:p>
    <w:p w14:paraId="6E229D13" w14:textId="2BD055F5"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20</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496ED1A5" w14:textId="7BA6ECC2"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ܙ</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ܙܥܘܿܪܵܐ ܟܲܪܣܵܐ </w:t>
      </w:r>
      <w:r w:rsidR="00FD2727">
        <w:rPr>
          <w:rFonts w:ascii="AA- East Syriac Marcus" w:eastAsia="AA- East Syriac Marcus" w:hAnsi="AA- East Syriac Marcus" w:cs="AA- East Syriac Marcus" w:hint="cs"/>
          <w:sz w:val="32"/>
          <w:szCs w:val="32"/>
          <w:rtl/>
          <w:lang w:val="syr-SY" w:bidi="syr-SY"/>
        </w:rPr>
        <w:t>ܡܢ</w:t>
      </w:r>
      <w:r w:rsidRPr="008008B1">
        <w:rPr>
          <w:rFonts w:ascii="AA- East Syriac Marcus" w:eastAsia="AA- East Syriac Marcus" w:hAnsi="AA- East Syriac Marcus" w:cs="AA- East Syriac Marcus"/>
          <w:sz w:val="32"/>
          <w:szCs w:val="32"/>
          <w:rtl/>
          <w:lang w:val="syr-SY" w:bidi="syr-SY"/>
        </w:rPr>
        <w:t xml:space="preserve"> ܝܘܿܪܕܢܵܢ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ܘܲܨܒܹ̇ܝܬ݂ ܘܲܫܪܹ</w:t>
      </w:r>
      <w:r w:rsidR="00073BCA">
        <w:rPr>
          <w:rFonts w:ascii="AA- East Syriac Marcus" w:eastAsia="AA- East Syriac Marcus" w:hAnsi="AA- East Syriac Marcus" w:cs="AA- East Syriac Marcus" w:hint="cs"/>
          <w:sz w:val="32"/>
          <w:szCs w:val="32"/>
          <w:rtl/>
          <w:lang w:val="syr-SY" w:bidi="syr-SY"/>
        </w:rPr>
        <w:t>ܝ</w:t>
      </w:r>
      <w:r w:rsidRPr="008008B1">
        <w:rPr>
          <w:rFonts w:ascii="AA- East Syriac Marcus" w:eastAsia="AA- East Syriac Marcus" w:hAnsi="AA- East Syriac Marcus" w:cs="AA- East Syriac Marcus"/>
          <w:sz w:val="32"/>
          <w:szCs w:val="32"/>
          <w:rtl/>
          <w:lang w:val="syr-SY" w:bidi="syr-SY"/>
        </w:rPr>
        <w:t>ܬ݂ ܒܲ</w:t>
      </w:r>
      <w:r w:rsidR="009770E1">
        <w:rPr>
          <w:rFonts w:ascii="AA- East Syriac Marcus" w:eastAsia="AA- East Syriac Marcus" w:hAnsi="AA- East Syriac Marcus" w:cs="AA- East Syriac Marcus" w:hint="cs"/>
          <w:sz w:val="32"/>
          <w:szCs w:val="32"/>
          <w:rtl/>
          <w:lang w:val="syr-SY" w:bidi="syr-SY"/>
        </w:rPr>
        <w:t>ܒ̣ܬ̣</w:t>
      </w:r>
      <w:r w:rsidRPr="008008B1">
        <w:rPr>
          <w:rFonts w:ascii="AA- East Syriac Marcus" w:eastAsia="AA- East Syriac Marcus" w:hAnsi="AA- East Syriac Marcus" w:cs="AA- East Syriac Marcus"/>
          <w:sz w:val="32"/>
          <w:szCs w:val="32"/>
          <w:rtl/>
          <w:lang w:val="syr-SY" w:bidi="syr-SY"/>
        </w:rPr>
        <w:t>ܘ݂ܠܬܵܐ</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ܘܐܲܝܟ</w:t>
      </w:r>
      <w:r w:rsidR="00FD272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ܕܐܸ</w:t>
      </w:r>
      <w:r w:rsidR="003B0769">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ܝܲܠܕܲܬ݂ </w:t>
      </w:r>
      <w:r w:rsidR="00B8451D">
        <w:rPr>
          <w:rFonts w:ascii="AA- East Syriac Marcus" w:eastAsia="AA- East Syriac Marcus" w:hAnsi="AA- East Syriac Marcus" w:cs="AA- East Syriac Marcus" w:hint="cs"/>
          <w:sz w:val="32"/>
          <w:szCs w:val="32"/>
          <w:rtl/>
          <w:lang w:val="syr-SY" w:bidi="syr-SY"/>
        </w:rPr>
        <w:t>ܡܢ</w:t>
      </w:r>
      <w:r w:rsidRPr="008008B1">
        <w:rPr>
          <w:rFonts w:ascii="AA- East Syriac Marcus" w:eastAsia="AA- East Syriac Marcus" w:hAnsi="AA- East Syriac Marcus" w:cs="AA- East Syriac Marcus"/>
          <w:sz w:val="32"/>
          <w:szCs w:val="32"/>
          <w:rtl/>
          <w:lang w:val="syr-SY" w:bidi="syr-SY"/>
        </w:rPr>
        <w:t xml:space="preserve"> </w:t>
      </w:r>
      <w:r w:rsidRPr="003B0769">
        <w:rPr>
          <w:rFonts w:ascii="AA- East Syriac Marcus" w:eastAsia="AA- East Syriac Marcus" w:hAnsi="AA- East Syriac Marcus" w:cs="AA- East Syriac Marcus"/>
          <w:color w:val="000000" w:themeColor="text1"/>
          <w:sz w:val="32"/>
          <w:szCs w:val="32"/>
          <w:rtl/>
          <w:lang w:val="syr-SY" w:bidi="syr-SY"/>
        </w:rPr>
        <w:t>ܡܲܪ</w:t>
      </w:r>
      <w:r w:rsidR="003B0769" w:rsidRPr="003B0769">
        <w:rPr>
          <w:rFonts w:ascii="AA- East Syriac Marcus" w:eastAsia="AA- East Syriac Marcus" w:hAnsi="AA- East Syriac Marcus" w:cs="AA- East Syriac Marcus" w:hint="cs"/>
          <w:color w:val="000000" w:themeColor="text1"/>
          <w:sz w:val="32"/>
          <w:szCs w:val="32"/>
          <w:rtl/>
          <w:lang w:val="syr-SY" w:bidi="syr-SY"/>
        </w:rPr>
        <w:t>ܒ̇ܥܵ</w:t>
      </w:r>
      <w:r w:rsidRPr="003B0769">
        <w:rPr>
          <w:rFonts w:ascii="AA- East Syriac Marcus" w:eastAsia="AA- East Syriac Marcus" w:hAnsi="AA- East Syriac Marcus" w:cs="AA- East Syriac Marcus"/>
          <w:color w:val="000000" w:themeColor="text1"/>
          <w:sz w:val="32"/>
          <w:szCs w:val="32"/>
          <w:rtl/>
          <w:lang w:val="syr-SY" w:bidi="syr-SY"/>
        </w:rPr>
        <w:t>ܐ</w:t>
      </w:r>
      <w:r w:rsidR="000A7B2B">
        <w:rPr>
          <w:rFonts w:ascii="AA- East Syriac Marcus" w:eastAsia="AA- East Syriac Marcus" w:hAnsi="AA- East Syriac Marcus" w:cs="AA- East Syriac Marcus" w:hint="cs"/>
          <w:color w:val="000000" w:themeColor="text1"/>
          <w:sz w:val="32"/>
          <w:szCs w:val="32"/>
          <w:rtl/>
          <w:lang w:val="syr-SY" w:bidi="syr-SY"/>
        </w:rPr>
        <w:t xml:space="preserve"> </w:t>
      </w:r>
      <w:r w:rsidR="000A7B2B">
        <w:rPr>
          <w:rFonts w:ascii="AA- East Syriac Marcus" w:eastAsia="AA- East Syriac Marcus" w:hAnsi="AA- East Syriac Marcus" w:cs="AA- East Syriac Marcus" w:hint="cs"/>
          <w:sz w:val="32"/>
          <w:szCs w:val="32"/>
          <w:rtl/>
          <w:lang w:val="syr-SY"/>
        </w:rPr>
        <w:t>:</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ܗܵܐ  ܥܵ</w:t>
      </w:r>
      <w:r w:rsidR="00515146" w:rsidRPr="008008B1">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ܕܼ</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ܐ݇ܢܵܐ ܒ</w:t>
      </w:r>
      <w:r w:rsidR="00515146" w:rsidRPr="008008B1">
        <w:rPr>
          <w:rFonts w:ascii="AA- East Syriac Marcus" w:eastAsia="AA- East Syriac Marcus" w:hAnsi="AA- East Syriac Marcus" w:cs="AA- East Syriac Marcus" w:hint="cs"/>
          <w:sz w:val="32"/>
          <w:szCs w:val="32"/>
          <w:rtl/>
          <w:lang w:val="syr-SY" w:bidi="syr-SY"/>
        </w:rPr>
        <w:t>ܓ̣ܵ</w:t>
      </w:r>
      <w:r w:rsidRPr="008008B1">
        <w:rPr>
          <w:rFonts w:ascii="AA- East Syriac Marcus" w:eastAsia="AA- East Syriac Marcus" w:hAnsi="AA- East Syriac Marcus" w:cs="AA- East Syriac Marcus"/>
          <w:sz w:val="32"/>
          <w:szCs w:val="32"/>
          <w:rtl/>
          <w:lang w:val="syr-SY" w:bidi="syr-SY"/>
        </w:rPr>
        <w:t>ܘ ܝܘܿܪܕܢܵܢ܀</w:t>
      </w:r>
    </w:p>
    <w:p w14:paraId="4F6A0C83" w14:textId="3C6A76FD"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21</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51588865" w14:textId="48EA7DEE"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ܚ</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ܚ</w:t>
      </w:r>
      <w:r w:rsidR="00826B0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ܝ̈ܠ</w:t>
      </w:r>
      <w:r w:rsidR="00D122E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w:t>
      </w:r>
      <w:r w:rsidR="00D122E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ܬ</w:t>
      </w:r>
      <w:r w:rsidR="00D122E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ܗ</w:t>
      </w:r>
      <w:r w:rsidR="00D122E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ܩ</w:t>
      </w:r>
      <w:r w:rsidR="00D122E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ܝܡܝ</w:t>
      </w:r>
      <w:r w:rsidR="00D834E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ܘܣ</w:t>
      </w:r>
      <w:r w:rsidR="00D834E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w:t>
      </w:r>
      <w:r w:rsidR="00D834E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ܖ̈</w:t>
      </w:r>
      <w:r w:rsidR="00D834E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ܕܥܝ</w:t>
      </w:r>
      <w:r w:rsidR="00735A5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ܖ̈</w:t>
      </w:r>
      <w:r w:rsidR="00735A5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ܗ</w:t>
      </w:r>
      <w:r w:rsidR="00735A5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ܣ</w:t>
      </w:r>
      <w:r w:rsidR="00735A5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ܓ</w:t>
      </w:r>
      <w:r w:rsidR="00735A5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w:t>
      </w:r>
      <w:r w:rsidR="00735A5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w:t>
      </w:r>
      <w:r w:rsidR="00735A5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0A7B2B">
        <w:rPr>
          <w:rFonts w:ascii="AA- East Syriac Marcus" w:eastAsia="AA- East Syriac Marcus" w:hAnsi="AA- East Syriac Marcus" w:cs="AA- East Syriac Marcus" w:hint="cs"/>
          <w:sz w:val="32"/>
          <w:szCs w:val="32"/>
          <w:rtl/>
          <w:lang w:val="syr-SY" w:bidi="syr-SY"/>
        </w:rPr>
        <w:t xml:space="preserve"> </w:t>
      </w:r>
      <w:r w:rsidR="000A7B2B">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ܘܐ</w:t>
      </w:r>
      <w:r w:rsidR="007B1F0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 ܩ</w:t>
      </w:r>
      <w:r w:rsidR="007B1F0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w:t>
      </w:r>
      <w:r w:rsidR="00621D3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ܒ</w:t>
      </w:r>
      <w:r w:rsidR="00621D3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ܐ</w:t>
      </w:r>
      <w:r w:rsidR="00A8696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A8696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ܡ</w:t>
      </w:r>
      <w:r w:rsidR="00A8696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ܪܝ ܕܐ</w:t>
      </w:r>
      <w:r w:rsidR="00A8696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ܥܡ</w:t>
      </w:r>
      <w:r w:rsidR="00A8696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w:t>
      </w:r>
      <w:r w:rsidR="00A8696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ܟ</w:t>
      </w:r>
      <w:r w:rsidR="00A86968">
        <w:rPr>
          <w:rFonts w:ascii="AA- East Syriac Marcus" w:eastAsia="AA- East Syriac Marcus" w:hAnsi="AA- East Syriac Marcus" w:cs="AA- East Syriac Marcus" w:hint="cs"/>
          <w:sz w:val="32"/>
          <w:szCs w:val="32"/>
          <w:rtl/>
          <w:lang w:val="syr-SY" w:bidi="syr-SY"/>
        </w:rPr>
        <w:t>̣</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ܪܐ</w:t>
      </w:r>
      <w:r w:rsidR="00AB612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ܬ</w:t>
      </w:r>
      <w:r w:rsidR="00AB612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ܐ</w:t>
      </w:r>
      <w:r w:rsidR="000C6A8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0C6A8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ܠܝ</w:t>
      </w:r>
      <w:r w:rsidR="0033148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w:t>
      </w:r>
      <w:r w:rsidR="0033148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 ܙ</w:t>
      </w:r>
      <w:r w:rsidR="0033148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ܘܥܬ</w:t>
      </w:r>
      <w:r w:rsidR="0033148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p>
    <w:p w14:paraId="2C0EC651" w14:textId="7DE6AC40"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22</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53F18B88" w14:textId="3CC27059"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ܚ</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ܚܲܝܠܲܝ̈</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ܪܵܘ</w:t>
      </w:r>
      <w:r w:rsidR="00F82FB2">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ܐ ܠܵܟ</w:t>
      </w:r>
      <w:r w:rsidR="00F82FB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ܝܵ</w:t>
      </w:r>
      <w:r w:rsidR="002D33A1">
        <w:rPr>
          <w:rFonts w:ascii="AA- East Syriac Marcus" w:eastAsia="AA- East Syriac Marcus" w:hAnsi="AA- East Syriac Marcus" w:cs="AA- East Syriac Marcus" w:hint="cs"/>
          <w:sz w:val="32"/>
          <w:szCs w:val="32"/>
          <w:rtl/>
          <w:lang w:val="syr-SY" w:bidi="syr-SY"/>
        </w:rPr>
        <w:t>ܗ̇ܒ̇</w:t>
      </w:r>
      <w:r w:rsidRPr="008008B1">
        <w:rPr>
          <w:rFonts w:ascii="AA- East Syriac Marcus" w:eastAsia="AA- East Syriac Marcus" w:hAnsi="AA- East Syriac Marcus" w:cs="AA- East Syriac Marcus"/>
          <w:sz w:val="32"/>
          <w:szCs w:val="32"/>
          <w:rtl/>
          <w:lang w:val="syr-SY" w:bidi="syr-SY"/>
        </w:rPr>
        <w:t>ܝܼܢ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ܛܘ݂</w:t>
      </w:r>
      <w:r w:rsidR="00515146" w:rsidRPr="008008B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ܐ ܟܠܗܘܿܢ ܕܠܝ</w:t>
      </w:r>
      <w:r w:rsidR="00050F5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ܡܲܥܡܕܲ</w:t>
      </w:r>
      <w:r w:rsidR="00050F59">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ܐ</w:t>
      </w:r>
      <w:r w:rsidR="00D065B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ܢ݇ܬ݁</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ܠܗܵܕܸܐ ܩܪܹܝ</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ܟ</w:t>
      </w:r>
      <w:r w:rsidR="00800F7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w:t>
      </w:r>
      <w:r w:rsidR="00050F59">
        <w:rPr>
          <w:rFonts w:ascii="AA- East Syriac Marcus" w:eastAsia="AA- East Syriac Marcus" w:hAnsi="AA- East Syriac Marcus" w:cs="AA- East Syriac Marcus" w:hint="cs"/>
          <w:sz w:val="32"/>
          <w:szCs w:val="32"/>
          <w:rtl/>
          <w:lang w:val="syr-SY" w:bidi="syr-SY"/>
        </w:rPr>
        <w:t>ܡ</w:t>
      </w:r>
      <w:r w:rsidR="00FD2160">
        <w:rPr>
          <w:rFonts w:ascii="AA- East Syriac Marcus" w:eastAsia="AA- East Syriac Marcus" w:hAnsi="AA- East Syriac Marcus" w:cs="AA- East Syriac Marcus" w:hint="cs"/>
          <w:sz w:val="32"/>
          <w:szCs w:val="32"/>
          <w:rtl/>
          <w:lang w:val="syr-SY" w:bidi="syr-SY"/>
        </w:rPr>
        <w:t>̣</w:t>
      </w:r>
      <w:r w:rsidR="00050F59">
        <w:rPr>
          <w:rFonts w:ascii="AA- East Syriac Marcus" w:eastAsia="AA- East Syriac Marcus" w:hAnsi="AA- East Syriac Marcus" w:cs="AA- East Syriac Marcus" w:hint="cs"/>
          <w:sz w:val="32"/>
          <w:szCs w:val="32"/>
          <w:rtl/>
          <w:lang w:val="syr-SY" w:bidi="syr-SY"/>
        </w:rPr>
        <w:t>ܢ</w:t>
      </w:r>
      <w:r w:rsidRPr="008008B1">
        <w:rPr>
          <w:rFonts w:ascii="AA- East Syriac Marcus" w:eastAsia="AA- East Syriac Marcus" w:hAnsi="AA- East Syriac Marcus" w:cs="AA- East Syriac Marcus"/>
          <w:sz w:val="32"/>
          <w:szCs w:val="32"/>
          <w:rtl/>
          <w:lang w:val="syr-SY" w:bidi="syr-SY"/>
        </w:rPr>
        <w:t xml:space="preserve"> ܡܲܪ</w:t>
      </w:r>
      <w:r w:rsidR="00C33C1F">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ܥܵܐ</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ܫܲܡܠܵܐ ܥ</w:t>
      </w:r>
      <w:r w:rsidR="00FD2160">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ܒ̣ܵܕܼܵܐ ܕܠܹܗ ܐܸܬ̣ܩܪܝ݂ܬ̇</w:t>
      </w:r>
      <w:r w:rsidRPr="008008B1">
        <w:rPr>
          <w:rFonts w:ascii="AA- East Syriac Marcus" w:eastAsia="AA- East Syriac Marcus" w:hAnsi="AA- East Syriac Marcus" w:cs="AA- East Syriac Marcus"/>
          <w:sz w:val="32"/>
          <w:szCs w:val="32"/>
          <w:rtl/>
          <w:lang w:bidi="syr-SY"/>
        </w:rPr>
        <w:t>܀</w:t>
      </w:r>
    </w:p>
    <w:p w14:paraId="5AA8CA63" w14:textId="77897AFB"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23</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C798A9A" w14:textId="44D38B73"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ܛ</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ܛܲܝܒܹ̇</w:t>
      </w:r>
      <w:r w:rsidR="008902A7">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ܐܘ݂ܪܚܵܐ ܕܐܸܫܬܲܕ</w:t>
      </w:r>
      <w:r w:rsidR="008902A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w:t>
      </w:r>
      <w:r w:rsidR="006B5529">
        <w:rPr>
          <w:rFonts w:ascii="AA- East Syriac Marcus" w:eastAsia="AA- East Syriac Marcus" w:hAnsi="AA- East Syriac Marcus" w:cs="AA- East Syriac Marcus" w:hint="cs"/>
          <w:sz w:val="32"/>
          <w:szCs w:val="32"/>
          <w:rtl/>
          <w:lang w:val="syr-SY" w:bidi="syr-SY"/>
        </w:rPr>
        <w:t>ܬ̣</w:t>
      </w:r>
      <w:r w:rsidR="000A7B2B">
        <w:rPr>
          <w:rFonts w:ascii="AA- East Syriac Marcus" w:eastAsia="AA- East Syriac Marcus" w:hAnsi="AA- East Syriac Marcus" w:cs="AA- East Syriac Marcus" w:hint="cs"/>
          <w:sz w:val="32"/>
          <w:szCs w:val="32"/>
          <w:rtl/>
          <w:lang w:val="syr-SY" w:bidi="syr-SY"/>
        </w:rPr>
        <w:t xml:space="preserve"> </w:t>
      </w:r>
      <w:r w:rsidR="006B552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rPr>
        <w:t xml:space="preserve"> </w:t>
      </w:r>
      <w:r w:rsidRPr="006B5529">
        <w:rPr>
          <w:rFonts w:ascii="AA- East Syriac Marcus" w:eastAsia="AA- East Syriac Marcus" w:hAnsi="AA- East Syriac Marcus" w:cs="AA- East Syriac Marcus"/>
          <w:color w:val="000000" w:themeColor="text1"/>
          <w:sz w:val="32"/>
          <w:szCs w:val="32"/>
          <w:rtl/>
          <w:lang w:val="syr-SY" w:bidi="syr-SY"/>
        </w:rPr>
        <w:t>ܡܸܟܲܪܹ</w:t>
      </w:r>
      <w:r w:rsidR="006B5529" w:rsidRPr="006B5529">
        <w:rPr>
          <w:rFonts w:ascii="AA- East Syriac Marcus" w:eastAsia="AA- East Syriac Marcus" w:hAnsi="AA- East Syriac Marcus" w:cs="AA- East Syriac Marcus" w:hint="cs"/>
          <w:color w:val="000000" w:themeColor="text1"/>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ܟܲܠܬ̣ܵܐ ܕܐܸ</w:t>
      </w:r>
      <w:r w:rsidR="00E23EBF">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ܦܲܩܕܹ</w:t>
      </w:r>
      <w:r w:rsidR="00622F29">
        <w:rPr>
          <w:rFonts w:ascii="AA- East Syriac Marcus" w:eastAsia="AA- East Syriac Marcus" w:hAnsi="AA- East Syriac Marcus" w:cs="AA- East Syriac Marcus" w:hint="cs"/>
          <w:sz w:val="32"/>
          <w:szCs w:val="32"/>
          <w:rtl/>
          <w:lang w:val="syr-SY" w:bidi="syr-SY"/>
        </w:rPr>
        <w:t>ܬ̣</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ܢܹܐܪܲ</w:t>
      </w:r>
      <w:r w:rsidR="00F54B7F">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ܕ</w:t>
      </w:r>
      <w:r w:rsidR="00F54B7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ܢܚܵܟ</w:t>
      </w:r>
      <w:r w:rsidR="00F54B7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ܥܲܠ ܥܵܠ</w:t>
      </w:r>
      <w:r w:rsidR="00515146" w:rsidRPr="008008B1">
        <w:rPr>
          <w:rFonts w:ascii="AA- East Syriac Marcus" w:eastAsia="AA- East Syriac Marcus" w:hAnsi="AA- East Syriac Marcus" w:cs="AA- East Syriac Marcus" w:hint="cs"/>
          <w:sz w:val="32"/>
          <w:szCs w:val="32"/>
          <w:rtl/>
          <w:lang w:val="syr-SY" w:bidi="syr-SY"/>
        </w:rPr>
        <w:t>ܡܹ</w:t>
      </w:r>
      <w:r w:rsidR="0091406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ܗܵܫܵܐ ܕܐܸܬܲܝ</w:t>
      </w:r>
      <w:r w:rsidR="0086170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ܠܵܐ</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ܐܲܥܡܕܼܵܟ</w:t>
      </w:r>
      <w:r w:rsidR="00DA309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w:t>
      </w:r>
    </w:p>
    <w:p w14:paraId="5D53ECAF" w14:textId="217B0986"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24</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3F44EAB0" w14:textId="17EF0E09"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ܛ</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ܛܘ݂ܝܵ</w:t>
      </w:r>
      <w:r w:rsidR="00DA309B">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 ܗܵܢܵܘ</w:t>
      </w:r>
      <w:r w:rsidR="00DA309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ܕܗܵܟܲܢ ܨܒܹ̇ܝܬ݂</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ܕܐܸܚܘܿܬ݂ ܐܸܥܡܲܕܼ ܒܓ̣ܵܘ ܝܘܿܪܕܢܵܢ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ܘܐܸܚܫܘܿܠ ܙܲܝܢܵܐ ܠܲܕܼܥܵܡܕܝ݂ܢ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ܕܟܲܕܼ</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w:t>
      </w:r>
      <w:r w:rsidR="00CE67B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ܫܝ݂ܢ ܠܹܗ ܠܵܐ ܡ</w:t>
      </w:r>
      <w:r w:rsidR="00CE67B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ܙܕ</w:t>
      </w:r>
      <w:r w:rsidR="009A239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ܟܹ</w:t>
      </w:r>
      <w:r w:rsidR="00265806">
        <w:rPr>
          <w:rFonts w:ascii="AA- East Syriac Marcus" w:eastAsia="AA- East Syriac Marcus" w:hAnsi="AA- East Syriac Marcus" w:cs="AA- East Syriac Marcus" w:hint="cs"/>
          <w:sz w:val="32"/>
          <w:szCs w:val="32"/>
          <w:rtl/>
          <w:lang w:val="syr-SY" w:bidi="syr-SY"/>
        </w:rPr>
        <w:t>ܝ</w:t>
      </w:r>
      <w:r w:rsidRPr="008008B1">
        <w:rPr>
          <w:rFonts w:ascii="AA- East Syriac Marcus" w:eastAsia="AA- East Syriac Marcus" w:hAnsi="AA- East Syriac Marcus" w:cs="AA- East Syriac Marcus"/>
          <w:sz w:val="32"/>
          <w:szCs w:val="32"/>
          <w:rtl/>
          <w:lang w:val="syr-SY" w:bidi="syr-SY"/>
        </w:rPr>
        <w:t>ܢ܀</w:t>
      </w:r>
    </w:p>
    <w:p w14:paraId="4C8DE010" w14:textId="06CEC7B0"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25</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41C89E9A" w14:textId="7D883C1C"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ܝ</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ܝܲܠܕܹܗ ܕܐܲܒ̣ܵܐ ܠܡܵܢ ܐܲܥܡܕܼܵܟ</w:t>
      </w:r>
      <w:r w:rsidR="00BF7768">
        <w:rPr>
          <w:rFonts w:ascii="AA- East Syriac Marcus" w:eastAsia="AA- East Syriac Marcus" w:hAnsi="AA- East Syriac Marcus" w:cs="AA- East Syriac Marcus" w:hint="cs"/>
          <w:sz w:val="32"/>
          <w:szCs w:val="32"/>
          <w:rtl/>
          <w:lang w:val="syr-SY" w:bidi="syr-SY"/>
        </w:rPr>
        <w:t>̣</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ܕܐܲܢ݇</w:t>
      </w:r>
      <w:r w:rsidR="003A2046" w:rsidRPr="003A2046">
        <w:rPr>
          <w:rFonts w:ascii="AA- East Syriac Marcus" w:eastAsia="AA- East Syriac Marcus" w:hAnsi="AA- East Syriac Marcus" w:cs="AA- East Syriac Marcus" w:hint="cs"/>
          <w:color w:val="000000" w:themeColor="text1"/>
          <w:sz w:val="32"/>
          <w:szCs w:val="32"/>
          <w:rtl/>
          <w:lang w:val="syr-SY" w:bidi="syr-SY"/>
        </w:rPr>
        <w:t>ܬ̇</w:t>
      </w:r>
      <w:r w:rsidR="00035C72">
        <w:rPr>
          <w:rFonts w:ascii="AA- East Syriac Marcus" w:eastAsia="AA- East Syriac Marcus" w:hAnsi="AA- East Syriac Marcus" w:cs="AA- East Syriac Marcus" w:hint="cs"/>
          <w:sz w:val="32"/>
          <w:szCs w:val="32"/>
          <w:rtl/>
          <w:lang w:bidi="syr-SY"/>
        </w:rPr>
        <w:t xml:space="preserve"> </w:t>
      </w:r>
      <w:r w:rsidRPr="008008B1">
        <w:rPr>
          <w:rFonts w:ascii="AA- East Syriac Marcus" w:eastAsia="AA- East Syriac Marcus" w:hAnsi="AA- East Syriac Marcus" w:cs="AA- East Syriac Marcus"/>
          <w:sz w:val="32"/>
          <w:szCs w:val="32"/>
          <w:rtl/>
          <w:lang w:val="syr-SY" w:bidi="syr-SY"/>
        </w:rPr>
        <w:t>ܩܲܕ</w:t>
      </w:r>
      <w:r w:rsidR="00035C7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ܝ݂ܫܲܬ̇ ܘܩܘ݂ܕܫܵܐ ܡܠܹܝܬ̇</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ܒܵܟ</w:t>
      </w:r>
      <w:r w:rsidR="00035C7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ܗ݇</w:t>
      </w:r>
      <w:r w:rsidR="00035C7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 ܛܲܡ̈ܐܹܐ ܡܸܬ̣ܩܲܕ</w:t>
      </w:r>
      <w:r w:rsidR="00204DFA">
        <w:rPr>
          <w:rFonts w:ascii="AA- East Syriac Marcus" w:eastAsia="AA- East Syriac Marcus" w:hAnsi="AA- East Syriac Marcus" w:cs="AA- East Syriac Marcus" w:hint="cs"/>
          <w:sz w:val="32"/>
          <w:szCs w:val="32"/>
          <w:rtl/>
          <w:lang w:val="syr-SY" w:bidi="syr-SY"/>
        </w:rPr>
        <w:t>̇ܫ</w:t>
      </w:r>
      <w:r w:rsidRPr="008008B1">
        <w:rPr>
          <w:rFonts w:ascii="AA- East Syriac Marcus" w:eastAsia="AA- East Syriac Marcus" w:hAnsi="AA- East Syriac Marcus" w:cs="AA- East Syriac Marcus"/>
          <w:sz w:val="32"/>
          <w:szCs w:val="32"/>
          <w:rtl/>
          <w:lang w:val="syr-SY" w:bidi="syr-SY"/>
        </w:rPr>
        <w:t>ܝ݂ܢ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ܘܲܠܡܵܢܵܐ ܒܝܘܿܪܕܢܵܢ ܥܵܡ̇ܕܼܬ</w:t>
      </w:r>
      <w:r w:rsidR="00F4199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bidi="syr-SY"/>
        </w:rPr>
        <w:t>܀</w:t>
      </w:r>
    </w:p>
    <w:p w14:paraId="2358B078" w14:textId="35EEE0C9"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26</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FD15F1E" w14:textId="3BD6BD4E"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ܝ</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ܝܲܠܕܵ</w:t>
      </w:r>
      <w:r w:rsidR="0032066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ܘ̈ܗܝ ܕܐܵܕܼܵܡ ܠܝܼ ܚܵܝܪܝܼܢ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ܕܝܲܠܕܵܐ </w:t>
      </w:r>
      <w:r w:rsidRPr="00DF6815">
        <w:rPr>
          <w:rFonts w:ascii="AA- East Syriac Marcus" w:eastAsia="AA- East Syriac Marcus" w:hAnsi="AA- East Syriac Marcus" w:cs="AA- East Syriac Marcus"/>
          <w:color w:val="000000" w:themeColor="text1"/>
          <w:sz w:val="32"/>
          <w:szCs w:val="32"/>
          <w:rtl/>
          <w:lang w:val="syr-SY" w:bidi="syr-SY"/>
        </w:rPr>
        <w:t>ܚܲܕܼ</w:t>
      </w:r>
      <w:r w:rsidR="00DF6815" w:rsidRPr="00DF6815">
        <w:rPr>
          <w:rFonts w:ascii="AA- East Syriac Marcus" w:eastAsia="AA- East Syriac Marcus" w:hAnsi="AA- East Syriac Marcus" w:cs="AA- East Syriac Marcus" w:hint="cs"/>
          <w:color w:val="000000" w:themeColor="text1"/>
          <w:sz w:val="32"/>
          <w:szCs w:val="32"/>
          <w:rtl/>
          <w:lang w:val="syr-SY" w:bidi="syr-SY"/>
        </w:rPr>
        <w:t>ܬ̣ܵܐ</w:t>
      </w:r>
      <w:r w:rsidRPr="008008B1">
        <w:rPr>
          <w:rFonts w:ascii="AA- East Syriac Marcus" w:eastAsia="AA- East Syriac Marcus" w:hAnsi="AA- East Syriac Marcus" w:cs="AA- East Syriac Marcus"/>
          <w:sz w:val="32"/>
          <w:szCs w:val="32"/>
          <w:rtl/>
          <w:lang w:val="syr-SY" w:bidi="syr-SY"/>
        </w:rPr>
        <w:t xml:space="preserve"> ܐܸܥܡܲܕܼ ܠܗܘ</w:t>
      </w:r>
      <w:r w:rsidR="007C059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ܘܐܘ݂ܪܚܵܐ ܒܡܲܝ̈ܵܐ ܐܸܕܼܪܘܿܫ ܠܗܘ݇ܢ</w:t>
      </w:r>
      <w:r w:rsidR="000A7B2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ܕܲܠܡܲܠܟ̇ܘ݂ܬ̣ܵܐ ܒܗܘܿܢ ܢܸܥܠܘܼܢ</w:t>
      </w:r>
      <w:r w:rsidRPr="008008B1">
        <w:rPr>
          <w:rFonts w:ascii="AA- East Syriac Marcus" w:eastAsia="AA- East Syriac Marcus" w:hAnsi="AA- East Syriac Marcus" w:cs="AA- East Syriac Marcus"/>
          <w:sz w:val="32"/>
          <w:szCs w:val="32"/>
          <w:rtl/>
          <w:lang w:bidi="syr-SY"/>
        </w:rPr>
        <w:t>܀</w:t>
      </w:r>
    </w:p>
    <w:p w14:paraId="24264A21" w14:textId="0C7A4834"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27</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2BC5E5D" w14:textId="08C0D1D2"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ܟ</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ܟܘ݂ܡܖܹ̈ܐ ܡܸܢܵܟ</w:t>
      </w:r>
      <w:r w:rsidR="0015606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w:t>
      </w:r>
      <w:r w:rsidR="00607FEA">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ܩܲܕܫܝ݂ܢ</w:t>
      </w:r>
      <w:r w:rsidR="00076DA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ܟܵܗܢܹ̈ܐ ܒܙܘܿܦܵܟ</w:t>
      </w:r>
      <w:r w:rsidR="0015606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w:t>
      </w:r>
      <w:r w:rsidR="002475E7">
        <w:rPr>
          <w:rFonts w:ascii="AA- East Syriac Marcus" w:eastAsia="AA- East Syriac Marcus" w:hAnsi="AA- East Syriac Marcus" w:cs="AA- East Syriac Marcus" w:hint="cs"/>
          <w:sz w:val="32"/>
          <w:szCs w:val="32"/>
          <w:rtl/>
          <w:lang w:val="syr-SY" w:bidi="syr-SY"/>
        </w:rPr>
        <w:t>ܬ̣ܚܵ</w:t>
      </w:r>
      <w:r w:rsidRPr="008008B1">
        <w:rPr>
          <w:rFonts w:ascii="AA- East Syriac Marcus" w:eastAsia="AA- East Syriac Marcus" w:hAnsi="AA- East Syriac Marcus" w:cs="AA- East Syriac Marcus"/>
          <w:sz w:val="32"/>
          <w:szCs w:val="32"/>
          <w:rtl/>
          <w:lang w:val="syr-SY" w:bidi="syr-SY"/>
        </w:rPr>
        <w:t>ܘܪܝ݂ܢ</w:t>
      </w:r>
      <w:r w:rsidR="00076DA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ܢܒ̣ܝܹ̈ܐ ܘܡܲܠ̈ܟܹ̇ܐ ܐܲܢ݇</w:t>
      </w:r>
      <w:r w:rsidR="007B5D9F">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bidi="syr-SY"/>
        </w:rPr>
        <w:t>ܘ݂</w:t>
      </w:r>
      <w:r w:rsidRPr="008008B1">
        <w:rPr>
          <w:rFonts w:ascii="AA- East Syriac Marcus" w:eastAsia="AA- East Syriac Marcus" w:hAnsi="AA- East Syriac Marcus" w:cs="AA- East Syriac Marcus"/>
          <w:sz w:val="32"/>
          <w:szCs w:val="32"/>
          <w:rtl/>
          <w:lang w:val="syr-SY" w:bidi="syr-SY"/>
        </w:rPr>
        <w:t xml:space="preserve"> ܥܒܲܕ</w:t>
      </w:r>
      <w:r w:rsidR="00B829FA">
        <w:rPr>
          <w:rFonts w:ascii="AA- East Syriac Marcus" w:eastAsia="AA- East Syriac Marcus" w:hAnsi="AA- East Syriac Marcus" w:cs="AA- East Syriac Marcus" w:hint="cs"/>
          <w:sz w:val="32"/>
          <w:szCs w:val="32"/>
          <w:rtl/>
          <w:lang w:val="syr-SY" w:bidi="syr-SY"/>
        </w:rPr>
        <w:t>ܬ̇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ܘܡܲܥܡܘܿܕܼܝܼ</w:t>
      </w:r>
      <w:r w:rsidR="00137D17">
        <w:rPr>
          <w:rFonts w:ascii="AA- East Syriac Marcus" w:eastAsia="AA- East Syriac Marcus" w:hAnsi="AA- East Syriac Marcus" w:cs="AA- East Syriac Marcus" w:hint="cs"/>
          <w:sz w:val="32"/>
          <w:szCs w:val="32"/>
          <w:rtl/>
          <w:lang w:val="syr-SY" w:bidi="syr-SY"/>
        </w:rPr>
        <w:t>ܬ̣ܵܐ</w:t>
      </w:r>
      <w:r w:rsidRPr="008008B1">
        <w:rPr>
          <w:rFonts w:ascii="AA- East Syriac Marcus" w:eastAsia="AA- East Syriac Marcus" w:hAnsi="AA- East Syriac Marcus" w:cs="AA- East Syriac Marcus"/>
          <w:sz w:val="32"/>
          <w:szCs w:val="32"/>
          <w:rtl/>
          <w:lang w:val="syr-SY" w:bidi="syr-SY"/>
        </w:rPr>
        <w:t xml:space="preserve"> </w:t>
      </w:r>
      <w:r w:rsidR="00B20DDF">
        <w:rPr>
          <w:rFonts w:ascii="AA- East Syriac Marcus" w:eastAsia="AA- East Syriac Marcus" w:hAnsi="AA- East Syriac Marcus" w:cs="AA- East Syriac Marcus" w:hint="cs"/>
          <w:sz w:val="32"/>
          <w:szCs w:val="32"/>
          <w:rtl/>
          <w:lang w:val="syr-SY" w:bidi="syr-SY"/>
        </w:rPr>
        <w:t>ܡ̣ܢ</w:t>
      </w:r>
      <w:r w:rsidRPr="008008B1">
        <w:rPr>
          <w:rFonts w:ascii="AA- East Syriac Marcus" w:eastAsia="AA- East Syriac Marcus" w:hAnsi="AA- East Syriac Marcus" w:cs="AA- East Syriac Marcus"/>
          <w:sz w:val="32"/>
          <w:szCs w:val="32"/>
          <w:rtl/>
          <w:lang w:val="syr-SY" w:bidi="syr-SY"/>
        </w:rPr>
        <w:t xml:space="preserve"> </w:t>
      </w:r>
      <w:r w:rsidRPr="00542515">
        <w:rPr>
          <w:rFonts w:ascii="AA- East Syriac Marcus" w:eastAsia="AA- East Syriac Marcus" w:hAnsi="AA- East Syriac Marcus" w:cs="AA- East Syriac Marcus"/>
          <w:color w:val="000000" w:themeColor="text1"/>
          <w:sz w:val="32"/>
          <w:szCs w:val="32"/>
          <w:rtl/>
          <w:lang w:val="syr-SY" w:bidi="syr-SY"/>
        </w:rPr>
        <w:t>ܬܵܘ</w:t>
      </w:r>
      <w:r w:rsidR="00542515" w:rsidRPr="00542515">
        <w:rPr>
          <w:rFonts w:ascii="AA- East Syriac Marcus" w:eastAsia="AA- East Syriac Marcus" w:hAnsi="AA- East Syriac Marcus" w:cs="AA- East Syriac Marcus" w:hint="cs"/>
          <w:color w:val="000000" w:themeColor="text1"/>
          <w:sz w:val="32"/>
          <w:szCs w:val="32"/>
          <w:rtl/>
          <w:lang w:val="syr-SY" w:bidi="syr-SY"/>
        </w:rPr>
        <w:t>ܬ̇ܪܵ</w:t>
      </w:r>
      <w:r w:rsidRPr="00542515">
        <w:rPr>
          <w:rFonts w:ascii="AA- East Syriac Marcus" w:eastAsia="AA- East Syriac Marcus" w:hAnsi="AA- East Syriac Marcus" w:cs="AA- East Syriac Marcus"/>
          <w:color w:val="000000" w:themeColor="text1"/>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w:t>
      </w:r>
    </w:p>
    <w:p w14:paraId="278183B6" w14:textId="3A40F099"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28</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319DC96" w14:textId="1E016FAC"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ܟ</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ܟܲܠܬ̣ܵܐ</w:t>
      </w:r>
      <w:r w:rsidR="00076DA5">
        <w:rPr>
          <w:rFonts w:ascii="AA- East Syriac Marcus" w:eastAsia="AA- East Syriac Marcus" w:hAnsi="AA- East Syriac Marcus" w:cs="AA- East Syriac Marcus" w:hint="cs"/>
          <w:sz w:val="32"/>
          <w:szCs w:val="32"/>
          <w:rtl/>
          <w:lang w:val="syr-SY" w:bidi="syr-SY"/>
        </w:rPr>
        <w:t xml:space="preserve"> </w:t>
      </w:r>
      <w:r w:rsidR="007672F2" w:rsidRPr="00AF6EFD">
        <w:rPr>
          <w:rFonts w:ascii="AA- East Syriac Marcus" w:eastAsia="AA- East Syriac Marcus" w:hAnsi="AA- East Syriac Marcus" w:cs="AA- East Syriac Marcus" w:hint="cs"/>
          <w:color w:val="000000" w:themeColor="text1"/>
          <w:sz w:val="32"/>
          <w:szCs w:val="32"/>
          <w:rtl/>
          <w:lang w:val="syr-SY" w:bidi="syr-SY"/>
        </w:rPr>
        <w:t>ܕܲ</w:t>
      </w:r>
      <w:r w:rsidR="00AF6EFD" w:rsidRPr="00AF6EFD">
        <w:rPr>
          <w:rFonts w:ascii="AA- East Syriac Marcus" w:eastAsia="AA- East Syriac Marcus" w:hAnsi="AA- East Syriac Marcus" w:cs="AA- East Syriac Marcus" w:hint="cs"/>
          <w:color w:val="000000" w:themeColor="text1"/>
          <w:sz w:val="32"/>
          <w:szCs w:val="32"/>
          <w:rtl/>
          <w:lang w:val="syr-SY" w:bidi="syr-SY"/>
        </w:rPr>
        <w:t>ܡ̣ܟܲ</w:t>
      </w:r>
      <w:r w:rsidRPr="00AF6EFD">
        <w:rPr>
          <w:rFonts w:ascii="AA- East Syriac Marcus" w:eastAsia="AA- East Syriac Marcus" w:hAnsi="AA- East Syriac Marcus" w:cs="AA- East Syriac Marcus"/>
          <w:color w:val="000000" w:themeColor="text1"/>
          <w:sz w:val="32"/>
          <w:szCs w:val="32"/>
          <w:rtl/>
          <w:lang w:val="syr-SY" w:bidi="syr-SY"/>
        </w:rPr>
        <w:t>ܪ</w:t>
      </w:r>
      <w:r w:rsidR="00690723" w:rsidRPr="00AF6EFD">
        <w:rPr>
          <w:rFonts w:ascii="AA- East Syriac Marcus" w:eastAsia="AA- East Syriac Marcus" w:hAnsi="AA- East Syriac Marcus" w:cs="AA- East Syriac Marcus" w:hint="cs"/>
          <w:color w:val="000000" w:themeColor="text1"/>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ܠܝ݂ ܚܵܝܪܵܐ</w:t>
      </w:r>
      <w:r w:rsidR="00076DA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ܕܐܸܚܘܿܬ݂ ܐܸܥܡܲܕܼ ܘܐܹܩܲܕ</w:t>
      </w:r>
      <w:r w:rsidR="007D37A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ܫܝܼܗ̇</w:t>
      </w:r>
      <w:r w:rsidR="00076DA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ܪܵ</w:t>
      </w:r>
      <w:r w:rsidR="002168FC">
        <w:rPr>
          <w:rFonts w:ascii="AA- East Syriac Marcus" w:eastAsia="AA- East Syriac Marcus" w:hAnsi="AA- East Syriac Marcus" w:cs="AA- East Syriac Marcus" w:hint="cs"/>
          <w:sz w:val="32"/>
          <w:szCs w:val="32"/>
          <w:rtl/>
          <w:lang w:val="syr-SY" w:bidi="syr-SY"/>
        </w:rPr>
        <w:t>ܚ̇ܡܹ</w:t>
      </w:r>
      <w:r w:rsidR="00B35686">
        <w:rPr>
          <w:rFonts w:ascii="AA- East Syriac Marcus" w:eastAsia="AA- East Syriac Marcus" w:hAnsi="AA- East Syriac Marcus" w:cs="AA- East Syriac Marcus" w:hint="cs"/>
          <w:sz w:val="32"/>
          <w:szCs w:val="32"/>
          <w:rtl/>
          <w:lang w:val="syr-SY" w:bidi="syr-SY"/>
        </w:rPr>
        <w:t>ܗ</w:t>
      </w:r>
      <w:r w:rsidRPr="008008B1">
        <w:rPr>
          <w:rFonts w:ascii="AA- East Syriac Marcus" w:eastAsia="AA- East Syriac Marcus" w:hAnsi="AA- East Syriac Marcus" w:cs="AA- East Syriac Marcus"/>
          <w:sz w:val="32"/>
          <w:szCs w:val="32"/>
          <w:rtl/>
          <w:lang w:val="syr-SY" w:bidi="syr-SY"/>
        </w:rPr>
        <w:t xml:space="preserve"> ܕܚܲ</w:t>
      </w:r>
      <w:r w:rsidR="00741DD7">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ܢܵܐ ܠܵܐ ܬܸܫܬ</w:t>
      </w:r>
      <w:r w:rsidR="000304D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ܐܸܠ</w:t>
      </w:r>
      <w:r w:rsidR="00076DA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w:t>
      </w:r>
      <w:r w:rsidR="00B35686">
        <w:rPr>
          <w:rFonts w:ascii="AA- East Syriac Marcus" w:eastAsia="AA- East Syriac Marcus" w:hAnsi="AA- East Syriac Marcus" w:cs="AA- East Syriac Marcus" w:hint="cs"/>
          <w:sz w:val="32"/>
          <w:szCs w:val="32"/>
          <w:rtl/>
          <w:lang w:val="syr-SY" w:bidi="syr-SY"/>
        </w:rPr>
        <w:t xml:space="preserve">ܡ̣ܢ </w:t>
      </w:r>
      <w:r w:rsidRPr="008008B1">
        <w:rPr>
          <w:rFonts w:ascii="AA- East Syriac Marcus" w:eastAsia="AA- East Syriac Marcus" w:hAnsi="AA- East Syriac Marcus" w:cs="AA- East Syriac Marcus"/>
          <w:sz w:val="32"/>
          <w:szCs w:val="32"/>
          <w:rtl/>
          <w:lang w:val="syr-SY" w:bidi="syr-SY"/>
        </w:rPr>
        <w:t>ܡܲܣܚܘ݂ܬ̣ܵܐ ܕܲܡܛܲ</w:t>
      </w:r>
      <w:r w:rsidR="000304DE">
        <w:rPr>
          <w:rFonts w:ascii="AA- East Syriac Marcus" w:eastAsia="AA- East Syriac Marcus" w:hAnsi="AA- East Syriac Marcus" w:cs="AA- East Syriac Marcus" w:hint="cs"/>
          <w:sz w:val="32"/>
          <w:szCs w:val="32"/>
          <w:rtl/>
          <w:lang w:val="syr-SY" w:bidi="syr-SY"/>
        </w:rPr>
        <w:t>ܝ</w:t>
      </w:r>
      <w:r w:rsidRPr="008008B1">
        <w:rPr>
          <w:rFonts w:ascii="AA- East Syriac Marcus" w:eastAsia="AA- East Syriac Marcus" w:hAnsi="AA- East Syriac Marcus" w:cs="AA- East Syriac Marcus"/>
          <w:sz w:val="32"/>
          <w:szCs w:val="32"/>
          <w:rtl/>
          <w:lang w:val="syr-SY" w:bidi="syr-SY"/>
        </w:rPr>
        <w:t>ܒ̣ܵܐ܀</w:t>
      </w:r>
    </w:p>
    <w:p w14:paraId="56DA35D6" w14:textId="5490A021"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29</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19C3E30C" w14:textId="183F3BD3" w:rsidR="00E15286" w:rsidRDefault="7B9D743E" w:rsidP="001E4E18">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ܠ</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ܠܵܐ ܡܲܡܪܲܚ ܐ݇ܢܵܐ ܕܐܸܩܪܘܿܒ̣ ܠܵܟ</w:t>
      </w:r>
      <w:r w:rsidR="001D5280">
        <w:rPr>
          <w:rFonts w:ascii="AA- East Syriac Marcus" w:eastAsia="AA- East Syriac Marcus" w:hAnsi="AA- East Syriac Marcus" w:cs="AA- East Syriac Marcus" w:hint="cs"/>
          <w:sz w:val="32"/>
          <w:szCs w:val="32"/>
          <w:rtl/>
          <w:lang w:val="syr-SY" w:bidi="syr-SY"/>
        </w:rPr>
        <w:t>̣</w:t>
      </w:r>
      <w:r w:rsidR="00076DA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ܕܐܸܢܵܐ ܣܢܝ݂ܩ ܐ݇ܢ</w:t>
      </w:r>
      <w:r w:rsidR="001D5280">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ܕܐܲܢ݇ܬ</w:t>
      </w:r>
      <w:r w:rsidR="001D5280">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ܬܲ</w:t>
      </w:r>
      <w:r w:rsidR="00CA1468">
        <w:rPr>
          <w:rFonts w:ascii="AA- East Syriac Marcus" w:eastAsia="AA- East Syriac Marcus" w:hAnsi="AA- East Syriac Marcus" w:cs="AA- East Syriac Marcus" w:hint="cs"/>
          <w:sz w:val="32"/>
          <w:szCs w:val="32"/>
          <w:rtl/>
          <w:lang w:val="syr-SY" w:bidi="syr-SY"/>
        </w:rPr>
        <w:t>ܥ</w:t>
      </w:r>
      <w:r w:rsidRPr="008008B1">
        <w:rPr>
          <w:rFonts w:ascii="AA- East Syriac Marcus" w:eastAsia="AA- East Syriac Marcus" w:hAnsi="AA- East Syriac Marcus" w:cs="AA- East Syriac Marcus"/>
          <w:sz w:val="32"/>
          <w:szCs w:val="32"/>
          <w:rtl/>
          <w:lang w:val="syr-SY" w:bidi="syr-SY"/>
        </w:rPr>
        <w:t>ܡܕܲܢܝ</w:t>
      </w:r>
      <w:r w:rsidR="00076DA5">
        <w:rPr>
          <w:rFonts w:ascii="AA- East Syriac Marcus" w:eastAsia="AA- East Syriac Marcus" w:hAnsi="AA- East Syriac Marcus" w:cs="AA- East Syriac Marcus" w:hint="cs"/>
          <w:sz w:val="32"/>
          <w:szCs w:val="32"/>
          <w:rtl/>
          <w:lang w:val="syr-SY" w:bidi="syr-SY"/>
        </w:rPr>
        <w:t xml:space="preserve"> </w:t>
      </w:r>
      <w:r w:rsidR="00076DA5">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ܗܵܐ </w:t>
      </w:r>
      <w:r w:rsidRPr="00B77433">
        <w:rPr>
          <w:rFonts w:ascii="AA- East Syriac Marcus" w:eastAsia="AA- East Syriac Marcus" w:hAnsi="AA- East Syriac Marcus" w:cs="AA- East Syriac Marcus"/>
          <w:color w:val="000000" w:themeColor="text1"/>
          <w:sz w:val="32"/>
          <w:szCs w:val="32"/>
          <w:rtl/>
          <w:lang w:val="syr-SY" w:bidi="syr-SY"/>
        </w:rPr>
        <w:t>ܠܸ</w:t>
      </w:r>
      <w:r w:rsidR="00D6576E" w:rsidRPr="00B77433">
        <w:rPr>
          <w:rFonts w:ascii="AA- East Syriac Marcus" w:eastAsia="AA- East Syriac Marcus" w:hAnsi="AA- East Syriac Marcus" w:cs="AA- East Syriac Marcus" w:hint="cs"/>
          <w:color w:val="000000" w:themeColor="text1"/>
          <w:sz w:val="32"/>
          <w:szCs w:val="32"/>
          <w:rtl/>
          <w:lang w:val="syr-SY" w:bidi="syr-SY"/>
        </w:rPr>
        <w:t>ܓ̣ܝܼ</w:t>
      </w:r>
      <w:r w:rsidRPr="00B77433">
        <w:rPr>
          <w:rFonts w:ascii="AA- East Syriac Marcus" w:eastAsia="AA- East Syriac Marcus" w:hAnsi="AA- East Syriac Marcus" w:cs="AA- East Syriac Marcus"/>
          <w:color w:val="000000" w:themeColor="text1"/>
          <w:sz w:val="32"/>
          <w:szCs w:val="32"/>
          <w:rtl/>
          <w:lang w:val="syr-SY" w:bidi="syr-SY"/>
        </w:rPr>
        <w:t>ܘ̇ܢܲ</w:t>
      </w:r>
      <w:r w:rsidR="00B77433" w:rsidRPr="00B77433">
        <w:rPr>
          <w:rFonts w:ascii="AA- East Syriac Marcus" w:eastAsia="AA- East Syriac Marcus" w:hAnsi="AA- East Syriac Marcus" w:cs="AA- East Syriac Marcus" w:hint="cs"/>
          <w:color w:val="000000" w:themeColor="text1"/>
          <w:sz w:val="32"/>
          <w:szCs w:val="32"/>
          <w:rtl/>
          <w:lang w:val="syr-SY" w:bidi="syr-SY"/>
        </w:rPr>
        <w:t>ܝ̈ܟ</w:t>
      </w:r>
      <w:r w:rsidRPr="008008B1">
        <w:rPr>
          <w:rFonts w:ascii="AA- East Syriac Marcus" w:eastAsia="AA- East Syriac Marcus" w:hAnsi="AA- East Syriac Marcus" w:cs="AA- East Syriac Marcus"/>
          <w:sz w:val="32"/>
          <w:szCs w:val="32"/>
          <w:rtl/>
          <w:lang w:val="syr-SY" w:bidi="syr-SY"/>
        </w:rPr>
        <w:t xml:space="preserve"> ܡܸܫܬܲܠܗ</w:t>
      </w:r>
      <w:r w:rsidR="00600030">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ܝ݂ܢ</w:t>
      </w:r>
      <w:r w:rsidR="00076DA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ܠܚܲܕܼ </w:t>
      </w:r>
      <w:r w:rsidR="00166F49">
        <w:rPr>
          <w:rFonts w:ascii="AA- East Syriac Marcus" w:eastAsia="AA- East Syriac Marcus" w:hAnsi="AA- East Syriac Marcus" w:cs="AA- East Syriac Marcus" w:hint="cs"/>
          <w:sz w:val="32"/>
          <w:szCs w:val="32"/>
          <w:rtl/>
          <w:lang w:val="syr-SY" w:bidi="syr-SY"/>
        </w:rPr>
        <w:t>ܡ̣ܢ</w:t>
      </w:r>
      <w:r w:rsidRPr="008008B1">
        <w:rPr>
          <w:rFonts w:ascii="AA- East Syriac Marcus" w:eastAsia="AA- East Syriac Marcus" w:hAnsi="AA- East Syriac Marcus" w:cs="AA- East Syriac Marcus"/>
          <w:sz w:val="32"/>
          <w:szCs w:val="32"/>
          <w:rtl/>
          <w:lang w:val="syr-SY" w:bidi="syr-SY"/>
        </w:rPr>
        <w:t xml:space="preserve"> ܥܝ݂ܖܹ̈ܐ ܦܩܘܿܕܼ ܢܲܥܡܕܼܵܟ</w:t>
      </w:r>
      <w:r w:rsidR="006F038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w:t>
      </w:r>
    </w:p>
    <w:p w14:paraId="63BB05CF" w14:textId="05E14762" w:rsidR="009E2DD6" w:rsidRDefault="009E2DD6" w:rsidP="009E2DD6">
      <w:pPr>
        <w:bidi/>
        <w:divId w:val="1757047030"/>
        <w:rPr>
          <w:rFonts w:ascii="AA- East Syriac Marcus" w:eastAsia="AA- East Syriac Marcus" w:hAnsi="AA- East Syriac Marcus" w:cs="AA- East Syriac Marcus"/>
          <w:sz w:val="32"/>
          <w:szCs w:val="32"/>
          <w:rtl/>
          <w:lang w:val="syr-SY" w:bidi="syr-SY"/>
        </w:rPr>
      </w:pPr>
    </w:p>
    <w:p w14:paraId="2E7C34BF" w14:textId="77777777" w:rsidR="009E2DD6" w:rsidRPr="008008B1" w:rsidRDefault="009E2DD6" w:rsidP="009E2DD6">
      <w:pPr>
        <w:bidi/>
        <w:divId w:val="1757047030"/>
        <w:rPr>
          <w:rFonts w:ascii="AA- East Syriac Marcus" w:eastAsia="AA- East Syriac Marcus" w:hAnsi="AA- East Syriac Marcus"/>
          <w:sz w:val="32"/>
          <w:szCs w:val="32"/>
          <w:rtl/>
        </w:rPr>
      </w:pPr>
    </w:p>
    <w:p w14:paraId="29711A77" w14:textId="2C41CED6"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lastRenderedPageBreak/>
        <w:t>30</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F0185E3" w14:textId="4CE6D13D"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ܠ</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ܠܵܘ </w:t>
      </w:r>
      <w:r w:rsidR="006F038A">
        <w:rPr>
          <w:rFonts w:ascii="AA- East Syriac Marcus" w:eastAsia="AA- East Syriac Marcus" w:hAnsi="AA- East Syriac Marcus" w:cs="AA- East Syriac Marcus" w:hint="cs"/>
          <w:sz w:val="32"/>
          <w:szCs w:val="32"/>
          <w:rtl/>
          <w:lang w:val="syr-SY" w:bidi="syr-SY"/>
        </w:rPr>
        <w:t>ܡ̣ܢ</w:t>
      </w:r>
      <w:r w:rsidRPr="008008B1">
        <w:rPr>
          <w:rFonts w:ascii="AA- East Syriac Marcus" w:eastAsia="AA- East Syriac Marcus" w:hAnsi="AA- East Syriac Marcus" w:cs="AA- East Syriac Marcus"/>
          <w:sz w:val="32"/>
          <w:szCs w:val="32"/>
          <w:rtl/>
          <w:lang w:val="syr-SY" w:bidi="syr-SY"/>
        </w:rPr>
        <w:t xml:space="preserve"> ܥܝ݂</w:t>
      </w:r>
      <w:r w:rsidR="00924FD6">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ܐ</w:t>
      </w:r>
      <w:r w:rsidR="000B76D7">
        <w:rPr>
          <w:rFonts w:ascii="AA- East Syriac Marcus" w:eastAsia="AA- East Syriac Marcus" w:hAnsi="AA- East Syriac Marcus" w:cs="AA- East Syriac Marcus" w:hint="cs"/>
          <w:sz w:val="32"/>
          <w:szCs w:val="32"/>
          <w:rtl/>
          <w:lang w:val="syr-SY" w:bidi="syr-SY"/>
        </w:rPr>
        <w:t xml:space="preserve"> ܐܝܼܬ̣</w:t>
      </w:r>
      <w:r w:rsidR="00C42801">
        <w:rPr>
          <w:rFonts w:ascii="AA- East Syriac Marcus" w:eastAsia="AA- East Syriac Marcus" w:hAnsi="AA- East Syriac Marcus" w:cs="AA- East Syriac Marcus" w:hint="cs"/>
          <w:sz w:val="32"/>
          <w:szCs w:val="32"/>
          <w:rtl/>
          <w:lang w:val="syr-SY" w:bidi="syr-SY"/>
        </w:rPr>
        <w:t>ܵܘ</w:t>
      </w:r>
      <w:r w:rsidRPr="008008B1">
        <w:rPr>
          <w:rFonts w:ascii="AA- East Syriac Marcus" w:eastAsia="AA- East Syriac Marcus" w:hAnsi="AA- East Syriac Marcus" w:cs="AA- East Syriac Marcus"/>
          <w:sz w:val="32"/>
          <w:szCs w:val="32"/>
          <w:rtl/>
          <w:lang w:bidi="syr-SY"/>
        </w:rPr>
        <w:t xml:space="preserve">ܗܝ </w:t>
      </w:r>
      <w:r w:rsidRPr="008008B1">
        <w:rPr>
          <w:rFonts w:ascii="AA- East Syriac Marcus" w:eastAsia="AA- East Syriac Marcus" w:hAnsi="AA- East Syriac Marcus" w:cs="AA- East Syriac Marcus"/>
          <w:sz w:val="32"/>
          <w:szCs w:val="32"/>
          <w:rtl/>
          <w:lang w:val="syr-SY" w:bidi="syr-SY"/>
        </w:rPr>
        <w:t>ܟܝܵܢܝ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ܕܐܸܦܩܘܿܕܼ ܠܥܝ݂</w:t>
      </w:r>
      <w:r w:rsidR="00853E19">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ܐ ܕܠܝ݂ ܢܲܥܡܕܼ</w:t>
      </w:r>
      <w:r w:rsidR="003E2927">
        <w:rPr>
          <w:rFonts w:ascii="AA- East Syriac Marcus" w:eastAsia="AA- East Syriac Marcus" w:hAnsi="AA- East Syriac Marcus" w:cs="AA- East Syriac Marcus" w:hint="cs"/>
          <w:sz w:val="32"/>
          <w:szCs w:val="32"/>
          <w:rtl/>
          <w:lang w:val="syr-SY" w:bidi="syr-SY"/>
        </w:rPr>
        <w:t>ܘܼ</w:t>
      </w:r>
      <w:r w:rsidRPr="008008B1">
        <w:rPr>
          <w:rFonts w:ascii="AA- East Syriac Marcus" w:eastAsia="AA- East Syriac Marcus" w:hAnsi="AA- East Syriac Marcus" w:cs="AA- East Syriac Marcus"/>
          <w:sz w:val="32"/>
          <w:szCs w:val="32"/>
          <w:rtl/>
          <w:lang w:val="syr-SY" w:bidi="syr-SY"/>
        </w:rPr>
        <w:t>ܢ</w:t>
      </w:r>
      <w:r w:rsidR="00C228F9">
        <w:rPr>
          <w:rFonts w:ascii="AA- East Syriac Marcus" w:eastAsia="AA- East Syriac Marcus" w:hAnsi="AA- East Syriac Marcus" w:cs="AA- East Syriac Marcus" w:hint="cs"/>
          <w:sz w:val="32"/>
          <w:szCs w:val="32"/>
          <w:rtl/>
          <w:lang w:val="syr-SY" w:bidi="syr-SY"/>
        </w:rPr>
        <w:t xml:space="preserve"> </w:t>
      </w:r>
      <w:r w:rsidR="00C228F9">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ܦܲ</w:t>
      </w:r>
      <w:r w:rsidR="00C42801">
        <w:rPr>
          <w:rFonts w:ascii="AA- East Syriac Marcus" w:eastAsia="AA- East Syriac Marcus" w:hAnsi="AA- East Syriac Marcus" w:cs="AA- East Syriac Marcus" w:hint="cs"/>
          <w:sz w:val="32"/>
          <w:szCs w:val="32"/>
          <w:rtl/>
          <w:lang w:val="syr-SY" w:bidi="syr-SY"/>
        </w:rPr>
        <w:t>ܓ̣ܪܹ</w:t>
      </w:r>
      <w:r w:rsidRPr="008008B1">
        <w:rPr>
          <w:rFonts w:ascii="AA- East Syriac Marcus" w:eastAsia="AA- East Syriac Marcus" w:hAnsi="AA- East Syriac Marcus" w:cs="AA- East Syriac Marcus"/>
          <w:sz w:val="32"/>
          <w:szCs w:val="32"/>
          <w:rtl/>
          <w:lang w:val="syr-SY" w:bidi="syr-SY"/>
        </w:rPr>
        <w:t>ܗ ܕܐܵܕܼܵܡ ܗܵܐ ܠ</w:t>
      </w:r>
      <w:r w:rsidR="00CF5842">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ܝ݂ܫ ܐ݇ܢܵܐ</w:t>
      </w:r>
      <w:r w:rsidR="00C228F9">
        <w:rPr>
          <w:rFonts w:ascii="AA- East Syriac Marcus" w:eastAsia="AA- East Syriac Marcus" w:hAnsi="AA- East Syriac Marcus" w:cs="AA- East Syriac Marcus" w:hint="cs"/>
          <w:sz w:val="32"/>
          <w:szCs w:val="32"/>
          <w:rtl/>
          <w:lang w:val="syr-SY" w:bidi="syr-SY"/>
        </w:rPr>
        <w:t xml:space="preserve"> </w:t>
      </w:r>
      <w:r w:rsidRPr="002C36F7">
        <w:rPr>
          <w:rFonts w:ascii="AA- East Syriac Marcus" w:eastAsia="AA- East Syriac Marcus" w:hAnsi="AA- East Syriac Marcus" w:cs="AA- East Syriac Marcus"/>
          <w:color w:val="000000" w:themeColor="text1"/>
          <w:sz w:val="32"/>
          <w:szCs w:val="32"/>
          <w:rtl/>
        </w:rPr>
        <w:t>:</w:t>
      </w:r>
      <w:r w:rsidRPr="002C36F7">
        <w:rPr>
          <w:rFonts w:ascii="AA- East Syriac Marcus" w:eastAsia="AA- East Syriac Marcus" w:hAnsi="AA- East Syriac Marcus" w:cs="AA- East Syriac Marcus"/>
          <w:color w:val="000000" w:themeColor="text1"/>
          <w:sz w:val="32"/>
          <w:szCs w:val="32"/>
          <w:rtl/>
          <w:lang w:val="syr-SY" w:bidi="syr-SY"/>
        </w:rPr>
        <w:t xml:space="preserve"> ܘܐܲܢ݇</w:t>
      </w:r>
      <w:r w:rsidR="00AA2B61" w:rsidRPr="002C36F7">
        <w:rPr>
          <w:rFonts w:ascii="AA- East Syriac Marcus" w:eastAsia="AA- East Syriac Marcus" w:hAnsi="AA- East Syriac Marcus" w:cs="AA- East Syriac Marcus" w:hint="cs"/>
          <w:color w:val="000000" w:themeColor="text1"/>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ܒܲܪ ܐܵܕܼܵܡ ܠܝ݂ ܡܲܥܡܕܲ</w:t>
      </w:r>
      <w:r w:rsidR="002C36F7">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bidi="syr-SY"/>
        </w:rPr>
        <w:t>܀</w:t>
      </w:r>
    </w:p>
    <w:p w14:paraId="55EA883A" w14:textId="65866788"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31</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28AF2F8" w14:textId="0D849CED" w:rsidR="00515146" w:rsidRPr="00146739" w:rsidRDefault="00356BA5" w:rsidP="001E4E18">
      <w:pPr>
        <w:bidi/>
        <w:textAlignment w:val="baseline"/>
        <w:rPr>
          <w:rFonts w:ascii="AA- East Syriac Marcus" w:hAnsi="AA- East Syriac Marcus" w:cs="AA- East Syriac Marcus"/>
          <w:color w:val="000000" w:themeColor="text1"/>
          <w:sz w:val="32"/>
          <w:szCs w:val="32"/>
        </w:rPr>
      </w:pPr>
      <w:r w:rsidRPr="00146739">
        <w:rPr>
          <w:rFonts w:ascii="AA- East Syriac Marcus" w:eastAsia="AA- East Syriac Marcus" w:hAnsi="AA- East Syriac Marcus" w:cs="AA- East Syriac Marcus"/>
          <w:color w:val="000000" w:themeColor="text1"/>
          <w:sz w:val="32"/>
          <w:szCs w:val="32"/>
          <w:rtl/>
          <w:lang w:val="syr-SY" w:bidi="syr-SY"/>
        </w:rPr>
        <w:t>ܡ</w:t>
      </w:r>
      <w:r w:rsidRPr="00146739">
        <w:rPr>
          <w:rFonts w:ascii="AA- East Syriac Marcus" w:eastAsia="AA- East Syriac Marcus" w:hAnsi="AA- East Syriac Marcus" w:cs="AA- East Syriac Marcus"/>
          <w:color w:val="000000" w:themeColor="text1"/>
          <w:sz w:val="32"/>
          <w:szCs w:val="32"/>
          <w:rtl/>
          <w:lang w:val="syr-SY"/>
        </w:rPr>
        <w:t>:</w:t>
      </w:r>
      <w:r w:rsidRPr="00146739">
        <w:rPr>
          <w:rFonts w:ascii="AA- East Syriac Marcus" w:eastAsia="AA- East Syriac Marcus" w:hAnsi="AA- East Syriac Marcus" w:hint="cs"/>
          <w:color w:val="000000" w:themeColor="text1"/>
          <w:sz w:val="32"/>
          <w:szCs w:val="32"/>
          <w:rtl/>
          <w:lang w:val="syr-SY"/>
        </w:rPr>
        <w:t xml:space="preserve"> </w:t>
      </w:r>
      <w:r w:rsidR="00515146" w:rsidRPr="00146739">
        <w:rPr>
          <w:rFonts w:ascii="AA- East Syriac Marcus" w:hAnsi="AA- East Syriac Marcus" w:cs="AA- East Syriac Marcus"/>
          <w:color w:val="000000" w:themeColor="text1"/>
          <w:sz w:val="32"/>
          <w:szCs w:val="32"/>
          <w:bdr w:val="none" w:sz="0" w:space="0" w:color="auto" w:frame="1"/>
          <w:rtl/>
          <w:lang w:bidi="syr-SY"/>
        </w:rPr>
        <w:t>ܡ</w:t>
      </w:r>
      <w:r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ܝ̈</w:t>
      </w:r>
      <w:r w:rsidR="0038451D"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 xml:space="preserve">ܐ </w:t>
      </w:r>
      <w:r w:rsidR="00F2254E" w:rsidRPr="00146739">
        <w:rPr>
          <w:rFonts w:ascii="AA- East Syriac Marcus" w:hAnsi="AA- East Syriac Marcus" w:cs="AA- East Syriac Marcus" w:hint="cs"/>
          <w:color w:val="000000" w:themeColor="text1"/>
          <w:sz w:val="32"/>
          <w:szCs w:val="32"/>
          <w:bdr w:val="none" w:sz="0" w:space="0" w:color="auto" w:frame="1"/>
          <w:rtl/>
          <w:lang w:bidi="syr-SY"/>
        </w:rPr>
        <w:t>ܚ̣</w:t>
      </w:r>
      <w:r w:rsidR="00515146" w:rsidRPr="00146739">
        <w:rPr>
          <w:rFonts w:ascii="AA- East Syriac Marcus" w:hAnsi="AA- East Syriac Marcus" w:cs="AA- East Syriac Marcus"/>
          <w:color w:val="000000" w:themeColor="text1"/>
          <w:sz w:val="32"/>
          <w:szCs w:val="32"/>
          <w:bdr w:val="none" w:sz="0" w:space="0" w:color="auto" w:frame="1"/>
          <w:rtl/>
          <w:lang w:bidi="syr-SY"/>
        </w:rPr>
        <w:t>ܙ</w:t>
      </w:r>
      <w:r w:rsidR="00264FD0"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ܐܘ</w:t>
      </w:r>
      <w:r w:rsidR="008314AD"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ܟ</w:t>
      </w:r>
      <w:r w:rsidR="00106FF2"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 xml:space="preserve"> ܘܐ</w:t>
      </w:r>
      <w:r w:rsidR="00C75D72"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ܣܓ</w:t>
      </w:r>
      <w:r w:rsidR="008314AD"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ܝ</w:t>
      </w:r>
      <w:r w:rsidR="00C75D72"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ܘ ܕܚ</w:t>
      </w:r>
      <w:r w:rsidR="00C75D72"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ܠܘ</w:t>
      </w:r>
      <w:r w:rsidR="00C228F9">
        <w:rPr>
          <w:rFonts w:ascii="AA- East Syriac Marcus" w:hAnsi="AA- East Syriac Marcus" w:cs="AA- East Syriac Marcus" w:hint="cs"/>
          <w:color w:val="000000" w:themeColor="text1"/>
          <w:sz w:val="32"/>
          <w:szCs w:val="32"/>
          <w:bdr w:val="none" w:sz="0" w:space="0" w:color="auto" w:frame="1"/>
          <w:rtl/>
          <w:lang w:bidi="syr-SY"/>
        </w:rPr>
        <w:t xml:space="preserve"> </w:t>
      </w:r>
      <w:r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 xml:space="preserve"> ܚ</w:t>
      </w:r>
      <w:r w:rsidR="00DF77F9"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ܙ</w:t>
      </w:r>
      <w:r w:rsidR="00DF77F9"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ܐܘ</w:t>
      </w:r>
      <w:r w:rsidR="00DF77F9"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ܟ</w:t>
      </w:r>
      <w:r w:rsidR="00DF77F9"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 xml:space="preserve"> ܡ</w:t>
      </w:r>
      <w:r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ܝ̈</w:t>
      </w:r>
      <w:r w:rsidR="00DF77F9"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ܐ ܘܗ</w:t>
      </w:r>
      <w:r w:rsidR="00DF77F9"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ܐ ܕ</w:t>
      </w:r>
      <w:r w:rsidR="00DF77F9"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ܚܠܝ</w:t>
      </w:r>
      <w:r w:rsidR="007C3695"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ܢ</w:t>
      </w:r>
      <w:r w:rsidR="00C228F9">
        <w:rPr>
          <w:rFonts w:ascii="AA- East Syriac Marcus" w:hAnsi="AA- East Syriac Marcus" w:cs="AA- East Syriac Marcus" w:hint="cs"/>
          <w:color w:val="000000" w:themeColor="text1"/>
          <w:sz w:val="32"/>
          <w:szCs w:val="32"/>
          <w:bdr w:val="none" w:sz="0" w:space="0" w:color="auto" w:frame="1"/>
          <w:rtl/>
          <w:lang w:bidi="syr-SY"/>
        </w:rPr>
        <w:t xml:space="preserve"> .</w:t>
      </w:r>
      <w:r w:rsidRPr="00146739">
        <w:rPr>
          <w:rFonts w:ascii="AA- East Syriac Marcus" w:hAnsi="AA- East Syriac Marcus" w:cs="AA- East Syriac Marcus" w:hint="cs"/>
          <w:color w:val="000000" w:themeColor="text1"/>
          <w:sz w:val="32"/>
          <w:szCs w:val="32"/>
          <w:bdr w:val="none" w:sz="0" w:space="0" w:color="auto" w:frame="1"/>
          <w:rtl/>
          <w:lang w:bidi="syr-SY"/>
        </w:rPr>
        <w:t xml:space="preserve"> </w:t>
      </w:r>
      <w:r w:rsidR="00515146" w:rsidRPr="00146739">
        <w:rPr>
          <w:rFonts w:ascii="AA- East Syriac Marcus" w:hAnsi="AA- East Syriac Marcus" w:cs="AA- East Syriac Marcus"/>
          <w:color w:val="000000" w:themeColor="text1"/>
          <w:sz w:val="32"/>
          <w:szCs w:val="32"/>
          <w:bdr w:val="none" w:sz="0" w:space="0" w:color="auto" w:frame="1"/>
          <w:rtl/>
          <w:lang w:bidi="syr-SY"/>
        </w:rPr>
        <w:t>ܪ</w:t>
      </w:r>
      <w:r w:rsidR="00131127"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ܬ ܠ</w:t>
      </w:r>
      <w:r w:rsidR="007C3695"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ܗ ܢ</w:t>
      </w:r>
      <w:r w:rsidR="00106FF2"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ܗܪ</w:t>
      </w:r>
      <w:r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ܐ ܡ</w:t>
      </w:r>
      <w:r w:rsidR="00131127"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ܢ ܙ</w:t>
      </w:r>
      <w:r w:rsidR="00131127"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ܘܥ</w:t>
      </w:r>
      <w:r w:rsidR="006D5CC4" w:rsidRPr="00146739">
        <w:rPr>
          <w:rFonts w:ascii="AA- East Syriac Marcus" w:hAnsi="AA- East Syriac Marcus" w:cs="AA- East Syriac Marcus" w:hint="cs"/>
          <w:color w:val="000000" w:themeColor="text1"/>
          <w:sz w:val="32"/>
          <w:szCs w:val="32"/>
          <w:bdr w:val="none" w:sz="0" w:space="0" w:color="auto" w:frame="1"/>
          <w:rtl/>
          <w:lang w:bidi="syr-SY"/>
        </w:rPr>
        <w:t>ܬ̣ܹ</w:t>
      </w:r>
      <w:r w:rsidR="00515146" w:rsidRPr="00146739">
        <w:rPr>
          <w:rFonts w:ascii="AA- East Syriac Marcus" w:hAnsi="AA- East Syriac Marcus" w:cs="AA- East Syriac Marcus"/>
          <w:color w:val="000000" w:themeColor="text1"/>
          <w:sz w:val="32"/>
          <w:szCs w:val="32"/>
          <w:bdr w:val="none" w:sz="0" w:space="0" w:color="auto" w:frame="1"/>
          <w:rtl/>
          <w:lang w:bidi="syr-SY"/>
        </w:rPr>
        <w:t>ܗ</w:t>
      </w:r>
      <w:r w:rsidR="00C228F9">
        <w:rPr>
          <w:rFonts w:ascii="AA- East Syriac Marcus" w:hAnsi="AA- East Syriac Marcus" w:cs="AA- East Syriac Marcus" w:hint="cs"/>
          <w:color w:val="000000" w:themeColor="text1"/>
          <w:sz w:val="32"/>
          <w:szCs w:val="32"/>
          <w:bdr w:val="none" w:sz="0" w:space="0" w:color="auto" w:frame="1"/>
          <w:rtl/>
          <w:lang w:bidi="syr-SY"/>
        </w:rPr>
        <w:t xml:space="preserve"> </w:t>
      </w:r>
      <w:r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 xml:space="preserve"> ܘܐ</w:t>
      </w:r>
      <w:r w:rsidR="006D5CC4"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ܢ</w:t>
      </w:r>
      <w:r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ܐ ܡܚܝ</w:t>
      </w:r>
      <w:r w:rsidR="00003F1B"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ܠ</w:t>
      </w:r>
      <w:r w:rsidR="00003F1B"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ܐ ܠܡ</w:t>
      </w:r>
      <w:r w:rsidR="00003F1B"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ܢ ܐ</w:t>
      </w:r>
      <w:r w:rsidR="00003F1B"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ܥܡ</w:t>
      </w:r>
      <w:r w:rsidR="00003F1B"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ܕ</w:t>
      </w:r>
      <w:r w:rsidR="008E5C9F"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ܟ</w:t>
      </w:r>
      <w:r w:rsidR="008E5C9F" w:rsidRPr="00146739">
        <w:rPr>
          <w:rFonts w:ascii="AA- East Syriac Marcus" w:hAnsi="AA- East Syriac Marcus" w:cs="AA- East Syriac Marcus" w:hint="cs"/>
          <w:color w:val="000000" w:themeColor="text1"/>
          <w:sz w:val="32"/>
          <w:szCs w:val="32"/>
          <w:bdr w:val="none" w:sz="0" w:space="0" w:color="auto" w:frame="1"/>
          <w:rtl/>
          <w:lang w:bidi="syr-SY"/>
        </w:rPr>
        <w:t>̣</w:t>
      </w:r>
      <w:r w:rsidR="00515146" w:rsidRPr="00146739">
        <w:rPr>
          <w:rFonts w:ascii="AA- East Syriac Marcus" w:hAnsi="AA- East Syriac Marcus" w:cs="AA- East Syriac Marcus"/>
          <w:color w:val="000000" w:themeColor="text1"/>
          <w:sz w:val="32"/>
          <w:szCs w:val="32"/>
          <w:bdr w:val="none" w:sz="0" w:space="0" w:color="auto" w:frame="1"/>
          <w:rtl/>
          <w:lang w:bidi="syr-SY"/>
        </w:rPr>
        <w:t>܀</w:t>
      </w:r>
    </w:p>
    <w:p w14:paraId="7CD21AC3" w14:textId="433B99A5" w:rsidR="00E15286" w:rsidRPr="008008B1" w:rsidRDefault="001E4E18" w:rsidP="001E4E18">
      <w:pPr>
        <w:bidi/>
        <w:divId w:val="1757047030"/>
        <w:rPr>
          <w:rFonts w:ascii="AA- East Syriac Marcus" w:eastAsia="AA- East Syriac Marcus" w:hAnsi="AA- East Syriac Marcus" w:cs="AA- East Syriac Marcus"/>
          <w:sz w:val="32"/>
          <w:szCs w:val="32"/>
        </w:rPr>
      </w:pPr>
      <w:r w:rsidRPr="00146739">
        <w:rPr>
          <w:rFonts w:ascii="AA- East Syriac Marcus" w:eastAsia="AA- East Syriac Marcus" w:hAnsi="AA- East Syriac Marcus" w:cs="AA- East Syriac Marcus"/>
          <w:color w:val="000000" w:themeColor="text1"/>
          <w:sz w:val="32"/>
          <w:szCs w:val="32"/>
          <w:rtl/>
          <w:lang w:val="syr-SY"/>
        </w:rPr>
        <w:t>32</w:t>
      </w:r>
      <w:r w:rsidRPr="00146739">
        <w:rPr>
          <w:rFonts w:ascii="AA- East Syriac Marcus" w:eastAsia="AA- East Syriac Marcus" w:hAnsi="AA- East Syriac Marcus" w:hint="cs"/>
          <w:color w:val="000000" w:themeColor="text1"/>
          <w:sz w:val="32"/>
          <w:szCs w:val="32"/>
          <w:rtl/>
          <w:lang w:val="syr-SY"/>
        </w:rPr>
        <w:t xml:space="preserve"> </w:t>
      </w:r>
      <w:r w:rsidR="7B9D743E" w:rsidRPr="00146739">
        <w:rPr>
          <w:rFonts w:ascii="AA- East Syriac Marcus" w:eastAsia="AA- East Syriac Marcus" w:hAnsi="AA- East Syriac Marcus" w:cs="AA- East Syriac Marcus"/>
          <w:color w:val="000000" w:themeColor="text1"/>
          <w:sz w:val="32"/>
          <w:szCs w:val="32"/>
          <w:rtl/>
          <w:lang w:val="syr-SY" w:bidi="syr-SY"/>
        </w:rPr>
        <w:t>ܡܵܪܲܢ</w:t>
      </w:r>
      <w:r w:rsidR="00E15286" w:rsidRPr="00146739">
        <w:rPr>
          <w:color w:val="000000" w:themeColor="text1"/>
          <w:sz w:val="32"/>
          <w:szCs w:val="32"/>
        </w:rPr>
        <w:tab/>
      </w:r>
      <w:r w:rsidR="00E15286" w:rsidRPr="00146739">
        <w:rPr>
          <w:color w:val="000000" w:themeColor="text1"/>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87171AA" w14:textId="4681D755"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ܡ</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ܡܲܝ̈</w:t>
      </w:r>
      <w:r w:rsidR="008E5C9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ܒܲܥܡܵܕ</w:t>
      </w:r>
      <w:r w:rsidR="009B2AA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 ܡܸ</w:t>
      </w:r>
      <w:r w:rsidR="001A22F2">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ܩܲ</w:t>
      </w:r>
      <w:r w:rsidR="009B2AAD">
        <w:rPr>
          <w:rFonts w:ascii="AA- East Syriac Marcus" w:eastAsia="AA- East Syriac Marcus" w:hAnsi="AA- East Syriac Marcus" w:cs="AA- East Syriac Marcus" w:hint="cs"/>
          <w:sz w:val="32"/>
          <w:szCs w:val="32"/>
          <w:rtl/>
          <w:lang w:val="syr-SY" w:bidi="syr-SY"/>
        </w:rPr>
        <w:t>ܕ̇</w:t>
      </w:r>
      <w:r w:rsidRPr="008008B1">
        <w:rPr>
          <w:rFonts w:ascii="AA- East Syriac Marcus" w:eastAsia="AA- East Syriac Marcus" w:hAnsi="AA- East Syriac Marcus" w:cs="AA- East Syriac Marcus"/>
          <w:sz w:val="32"/>
          <w:szCs w:val="32"/>
          <w:rtl/>
          <w:lang w:val="syr-SY" w:bidi="syr-SY"/>
        </w:rPr>
        <w:t>ܫܝ݂ܢ</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ܘܢܘ݂ܪܵܐ ܘܪܘ݂ܚܵܐ ܡܹܢܝ ܢܵܣ</w:t>
      </w:r>
      <w:r w:rsidR="00356BA5" w:rsidRPr="008008B1">
        <w:rPr>
          <w:rFonts w:ascii="AA- East Syriac Marcus" w:eastAsia="AA- East Syriac Marcus" w:hAnsi="AA- East Syriac Marcus" w:cs="AA- East Syriac Marcus" w:hint="cs"/>
          <w:sz w:val="32"/>
          <w:szCs w:val="32"/>
          <w:rtl/>
          <w:lang w:val="syr-SY" w:bidi="syr-SY"/>
        </w:rPr>
        <w:t>ܒ</w:t>
      </w:r>
      <w:r w:rsidR="009B2AA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ܝ݂ܢ</w:t>
      </w:r>
      <w:r w:rsidR="00C228F9">
        <w:rPr>
          <w:rFonts w:ascii="AA- East Syriac Marcus" w:eastAsia="AA- East Syriac Marcus" w:hAnsi="AA- East Syriac Marcus" w:cs="AA- East Syriac Marcus" w:hint="cs"/>
          <w:sz w:val="32"/>
          <w:szCs w:val="32"/>
          <w:rtl/>
          <w:lang w:val="syr-SY" w:bidi="syr-SY"/>
        </w:rPr>
        <w:t xml:space="preserve"> </w:t>
      </w:r>
      <w:r w:rsidR="00C228F9">
        <w:rPr>
          <w:rFonts w:ascii="AA- East Syriac Marcus" w:eastAsia="AA- East Syriac Marcus" w:hAnsi="AA- East Syriac Marcus" w:cs="AA- East Syriac Marcus" w:hint="cs"/>
          <w:sz w:val="32"/>
          <w:szCs w:val="32"/>
          <w:rtl/>
        </w:rPr>
        <w:t>.</w:t>
      </w:r>
      <w:r w:rsidRPr="008008B1">
        <w:rPr>
          <w:rFonts w:ascii="AA- East Syriac Marcus" w:eastAsia="AA- East Syriac Marcus" w:hAnsi="AA- East Syriac Marcus" w:cs="AA- East Syriac Marcus"/>
          <w:sz w:val="32"/>
          <w:szCs w:val="32"/>
          <w:rtl/>
          <w:lang w:val="syr-SY" w:bidi="syr-SY"/>
        </w:rPr>
        <w:t xml:space="preserve"> ܘܐܸܢ ܠܵܐ ܐ</w:t>
      </w:r>
      <w:r w:rsidR="00FB638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ܥܡܲܕܼ ܠܵܐ ܡܲܦܪܹܝܢ</w:t>
      </w:r>
      <w:r w:rsidRPr="008008B1">
        <w:rPr>
          <w:rFonts w:ascii="AA- East Syriac Marcus" w:eastAsia="AA- East Syriac Marcus" w:hAnsi="AA- East Syriac Marcus" w:cs="AA- East Syriac Marcus"/>
          <w:sz w:val="32"/>
          <w:szCs w:val="32"/>
          <w:rtl/>
        </w:rPr>
        <w:t xml:space="preserve"> : </w:t>
      </w:r>
      <w:r w:rsidRPr="008008B1">
        <w:rPr>
          <w:rFonts w:ascii="AA- East Syriac Marcus" w:eastAsia="AA- East Syriac Marcus" w:hAnsi="AA- East Syriac Marcus" w:cs="AA- East Syriac Marcus"/>
          <w:sz w:val="32"/>
          <w:szCs w:val="32"/>
          <w:rtl/>
          <w:lang w:val="syr-SY" w:bidi="syr-SY"/>
        </w:rPr>
        <w:t xml:space="preserve">ܥܘܸܠܹ̈ܐ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 xml:space="preserve">ܚܲܝܹ̈ܐ ܕܠܵܐ </w:t>
      </w:r>
      <w:r w:rsidR="0065563D" w:rsidRPr="0065563D">
        <w:rPr>
          <w:rFonts w:ascii="AA- East Syriac Marcus" w:eastAsia="AA- East Syriac Marcus" w:hAnsi="AA- East Syriac Marcus" w:cs="AA- East Syriac Marcus" w:hint="cs"/>
          <w:color w:val="000000" w:themeColor="text1"/>
          <w:sz w:val="32"/>
          <w:szCs w:val="32"/>
          <w:rtl/>
          <w:lang w:val="syr-SY" w:bidi="syr-SY"/>
        </w:rPr>
        <w:t>ܡܝܬ̇</w:t>
      </w:r>
      <w:r w:rsidRPr="0065563D">
        <w:rPr>
          <w:rFonts w:ascii="AA- East Syriac Marcus" w:eastAsia="AA- East Syriac Marcus" w:hAnsi="AA- East Syriac Marcus" w:cs="AA- East Syriac Marcus"/>
          <w:color w:val="000000" w:themeColor="text1"/>
          <w:sz w:val="32"/>
          <w:szCs w:val="32"/>
          <w:rtl/>
          <w:lang w:val="syr-SY" w:bidi="syr-SY"/>
        </w:rPr>
        <w:t>ܝ݂ܢ܀</w:t>
      </w:r>
    </w:p>
    <w:p w14:paraId="381BB26D" w14:textId="00D591A1"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33</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353FFCF3" w14:textId="4DF5E4D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ܢ</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ܢܘ݂ܪܵܐ ܠܢܘ݂ܪܵ</w:t>
      </w:r>
      <w:r w:rsidR="00B435B0">
        <w:rPr>
          <w:rFonts w:ascii="AA- East Syriac Marcus" w:eastAsia="AA- East Syriac Marcus" w:hAnsi="AA- East Syriac Marcus" w:cs="AA- East Syriac Marcus" w:hint="cs"/>
          <w:sz w:val="32"/>
          <w:szCs w:val="32"/>
          <w:rtl/>
          <w:lang w:val="syr-SY" w:bidi="syr-SY"/>
        </w:rPr>
        <w:t>ܐ</w:t>
      </w:r>
      <w:r w:rsidR="00E24B4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ܐܸܢ ܩܵܪܒܵܐ</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 xml:space="preserve">ܚܵܒܵܐ </w:t>
      </w:r>
      <w:r w:rsidRPr="001027B1">
        <w:rPr>
          <w:rFonts w:ascii="AA- East Syriac Marcus" w:eastAsia="AA- East Syriac Marcus" w:hAnsi="AA- East Syriac Marcus" w:cs="AA- East Syriac Marcus"/>
          <w:color w:val="000000" w:themeColor="text1"/>
          <w:sz w:val="32"/>
          <w:szCs w:val="32"/>
          <w:rtl/>
          <w:lang w:val="syr-SY" w:bidi="syr-SY"/>
        </w:rPr>
        <w:t>ܡܸܢܵ</w:t>
      </w:r>
      <w:r w:rsidR="001027B1" w:rsidRPr="001027B1">
        <w:rPr>
          <w:rFonts w:ascii="AA- East Syriac Marcus" w:eastAsia="AA- East Syriac Marcus" w:hAnsi="AA- East Syriac Marcus" w:cs="AA- East Syriac Marcus" w:hint="cs"/>
          <w:color w:val="000000" w:themeColor="text1"/>
          <w:sz w:val="32"/>
          <w:szCs w:val="32"/>
          <w:rtl/>
          <w:lang w:val="syr-SY" w:bidi="syr-SY"/>
        </w:rPr>
        <w:t>ܗ̇</w:t>
      </w:r>
      <w:r w:rsidRPr="008008B1">
        <w:rPr>
          <w:rFonts w:ascii="AA- East Syriac Marcus" w:eastAsia="AA- East Syriac Marcus" w:hAnsi="AA- East Syriac Marcus" w:cs="AA- East Syriac Marcus"/>
          <w:sz w:val="32"/>
          <w:szCs w:val="32"/>
          <w:rtl/>
          <w:lang w:val="syr-SY" w:bidi="syr-SY"/>
        </w:rPr>
        <w:t xml:space="preserve"> ܐܲܝܟ</w:t>
      </w:r>
      <w:r w:rsidR="00790F3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w:t>
      </w:r>
      <w:r w:rsidR="00C53001" w:rsidRPr="00C53001">
        <w:rPr>
          <w:rFonts w:ascii="AA- East Syriac Marcus" w:eastAsia="AA- East Syriac Marcus" w:hAnsi="AA- East Syriac Marcus" w:cs="AA- East Syriac Marcus" w:hint="cs"/>
          <w:color w:val="000000" w:themeColor="text1"/>
          <w:sz w:val="32"/>
          <w:szCs w:val="32"/>
          <w:rtl/>
          <w:lang w:val="syr-SY" w:bidi="syr-SY"/>
        </w:rPr>
        <w:t>ܚܲܒ̇ܬ̣ܵ</w:t>
      </w:r>
      <w:r w:rsidR="00790F3C" w:rsidRPr="00C53001">
        <w:rPr>
          <w:rFonts w:ascii="AA- East Syriac Marcus" w:eastAsia="AA- East Syriac Marcus" w:hAnsi="AA- East Syriac Marcus" w:cs="AA- East Syriac Marcus" w:hint="cs"/>
          <w:color w:val="000000" w:themeColor="text1"/>
          <w:sz w:val="32"/>
          <w:szCs w:val="32"/>
          <w:rtl/>
          <w:lang w:val="syr-SY" w:bidi="syr-SY"/>
        </w:rPr>
        <w:t>ܐ</w:t>
      </w:r>
      <w:r w:rsidR="00C228F9">
        <w:rPr>
          <w:rFonts w:ascii="AA- East Syriac Marcus" w:eastAsia="AA- East Syriac Marcus" w:hAnsi="AA- East Syriac Marcus" w:cs="AA- East Syriac Marcus" w:hint="cs"/>
          <w:color w:val="000000" w:themeColor="text1"/>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ܐܘܿ ܢܘ݂ܪܵܢܵܐ ܪܲܚ</w:t>
      </w:r>
      <w:r w:rsidR="00262A6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ܡ ܥܠܲܝ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ܘܠܵܐ ܐܸܩܪܘܿܒ̣ ܠܵܟ</w:t>
      </w:r>
      <w:r w:rsidR="00262A6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ܕܥܲܣܩܵܐ ܗ݇ܝ݂ ܠܝ݂</w:t>
      </w:r>
      <w:r w:rsidRPr="008008B1">
        <w:rPr>
          <w:rFonts w:ascii="AA- East Syriac Marcus" w:eastAsia="AA- East Syriac Marcus" w:hAnsi="AA- East Syriac Marcus" w:cs="AA- East Syriac Marcus"/>
          <w:sz w:val="32"/>
          <w:szCs w:val="32"/>
          <w:rtl/>
          <w:lang w:bidi="syr-SY"/>
        </w:rPr>
        <w:t>܀</w:t>
      </w:r>
    </w:p>
    <w:p w14:paraId="7B0DE0D9" w14:textId="64E07DAB"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34</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4132A168" w14:textId="651D1391"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ܢ</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ܢܘ݂ܪܵܐ ܘܪܘ݂ܚܵܐ ܡܹܢܝ ܢܵܣ̇ܒ̇ܝ݂ܢ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ܟܝܵܢܹ̈ܐ ܕܡܲܝ̈ܵܐ ܘܡܸܬ݂ܩܲܕܫܝ݂ܢ</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ܕܲܒ̣ܗܘܿܢ ܚܲܛܵܝܹ̈ܐ ܥܵܡ̇ܕܝ݂ܢ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ܘܲܒ̣ܗܘܿܢ ܡ̇ܪܩܝ݂ܢ ܚܵܘܒܲܬ̣ܗܘܿܢ</w:t>
      </w:r>
      <w:r w:rsidRPr="008008B1">
        <w:rPr>
          <w:rFonts w:ascii="AA- East Syriac Marcus" w:eastAsia="AA- East Syriac Marcus" w:hAnsi="AA- East Syriac Marcus" w:cs="AA- East Syriac Marcus"/>
          <w:sz w:val="32"/>
          <w:szCs w:val="32"/>
          <w:rtl/>
          <w:lang w:bidi="syr-SY"/>
        </w:rPr>
        <w:t>܀</w:t>
      </w:r>
    </w:p>
    <w:p w14:paraId="650ABE8C" w14:textId="19B25E9F" w:rsidR="00E15286" w:rsidRPr="008008B1" w:rsidRDefault="001E4E18"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35</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47A85CA2" w14:textId="7146AA0C" w:rsidR="00E15286" w:rsidRPr="00FD3589" w:rsidRDefault="7B9D743E" w:rsidP="001E4E18">
      <w:pPr>
        <w:bidi/>
        <w:divId w:val="1757047030"/>
        <w:rPr>
          <w:rFonts w:ascii="AA- East Syriac Marcus" w:eastAsia="AA- East Syriac Marcus" w:hAnsi="AA- East Syriac Marcus" w:cs="AA- East Syriac Marcus"/>
          <w:color w:val="000000" w:themeColor="text1"/>
          <w:sz w:val="32"/>
          <w:szCs w:val="32"/>
        </w:rPr>
      </w:pPr>
      <w:r w:rsidRPr="00FD3589">
        <w:rPr>
          <w:rFonts w:ascii="AA- East Syriac Marcus" w:eastAsia="AA- East Syriac Marcus" w:hAnsi="AA- East Syriac Marcus" w:cs="AA- East Syriac Marcus"/>
          <w:color w:val="000000" w:themeColor="text1"/>
          <w:sz w:val="32"/>
          <w:szCs w:val="32"/>
          <w:rtl/>
          <w:lang w:val="syr-SY" w:bidi="syr-SY"/>
        </w:rPr>
        <w:t>ܣ</w:t>
      </w:r>
      <w:r w:rsidRPr="00FD3589">
        <w:rPr>
          <w:rFonts w:ascii="AA- East Syriac Marcus" w:eastAsia="AA- East Syriac Marcus" w:hAnsi="AA- East Syriac Marcus" w:cs="AA- East Syriac Marcus"/>
          <w:color w:val="000000" w:themeColor="text1"/>
          <w:sz w:val="32"/>
          <w:szCs w:val="32"/>
          <w:rtl/>
          <w:lang w:val="syr-SY"/>
        </w:rPr>
        <w:t xml:space="preserve">: </w:t>
      </w:r>
      <w:r w:rsidRPr="00FD3589">
        <w:rPr>
          <w:rFonts w:ascii="AA- East Syriac Marcus" w:eastAsia="AA- East Syriac Marcus" w:hAnsi="AA- East Syriac Marcus" w:cs="AA- East Syriac Marcus"/>
          <w:color w:val="000000" w:themeColor="text1"/>
          <w:sz w:val="32"/>
          <w:szCs w:val="32"/>
          <w:rtl/>
          <w:lang w:val="syr-SY" w:bidi="syr-SY"/>
        </w:rPr>
        <w:t>ܣܲ</w:t>
      </w:r>
      <w:r w:rsidR="00E82D69" w:rsidRPr="00FD3589">
        <w:rPr>
          <w:rFonts w:ascii="AA- East Syriac Marcus" w:eastAsia="AA- East Syriac Marcus" w:hAnsi="AA- East Syriac Marcus" w:cs="AA- East Syriac Marcus" w:hint="cs"/>
          <w:color w:val="000000" w:themeColor="text1"/>
          <w:sz w:val="32"/>
          <w:szCs w:val="32"/>
          <w:rtl/>
          <w:lang w:val="syr-SY" w:bidi="syr-SY"/>
        </w:rPr>
        <w:t>ܓ̇</w:t>
      </w:r>
      <w:r w:rsidRPr="00FD3589">
        <w:rPr>
          <w:rFonts w:ascii="AA- East Syriac Marcus" w:eastAsia="AA- East Syriac Marcus" w:hAnsi="AA- East Syriac Marcus" w:cs="AA- East Syriac Marcus"/>
          <w:color w:val="000000" w:themeColor="text1"/>
          <w:sz w:val="32"/>
          <w:szCs w:val="32"/>
          <w:rtl/>
          <w:lang w:val="syr-SY" w:bidi="syr-SY"/>
        </w:rPr>
        <w:t>ܝ݂ ܦܲܐܝܵܐ ܕܐܲܢ݇</w:t>
      </w:r>
      <w:r w:rsidR="00E819B2">
        <w:rPr>
          <w:rFonts w:ascii="AA- East Syriac Marcus" w:eastAsia="AA- East Syriac Marcus" w:hAnsi="AA- East Syriac Marcus" w:cs="AA- East Syriac Marcus" w:hint="cs"/>
          <w:color w:val="000000" w:themeColor="text1"/>
          <w:sz w:val="32"/>
          <w:szCs w:val="32"/>
          <w:rtl/>
          <w:lang w:val="syr-SY" w:bidi="syr-SY"/>
        </w:rPr>
        <w:t>ܬ̇</w:t>
      </w:r>
      <w:r w:rsidRPr="00FD3589">
        <w:rPr>
          <w:rFonts w:ascii="AA- East Syriac Marcus" w:eastAsia="AA- East Syriac Marcus" w:hAnsi="AA- East Syriac Marcus" w:cs="AA- East Syriac Marcus"/>
          <w:color w:val="000000" w:themeColor="text1"/>
          <w:sz w:val="32"/>
          <w:szCs w:val="32"/>
          <w:rtl/>
          <w:lang w:val="syr-SY" w:bidi="syr-SY"/>
        </w:rPr>
        <w:t xml:space="preserve"> ܬܲܥܡܕܲܢܝ</w:t>
      </w:r>
      <w:r w:rsidR="00C228F9">
        <w:rPr>
          <w:rFonts w:ascii="AA- East Syriac Marcus" w:eastAsia="AA- East Syriac Marcus" w:hAnsi="AA- East Syriac Marcus" w:cs="AA- East Syriac Marcus" w:hint="cs"/>
          <w:color w:val="000000" w:themeColor="text1"/>
          <w:sz w:val="32"/>
          <w:szCs w:val="32"/>
          <w:rtl/>
          <w:lang w:val="syr-SY" w:bidi="syr-SY"/>
        </w:rPr>
        <w:t xml:space="preserve"> </w:t>
      </w:r>
      <w:r w:rsidRPr="00FD3589">
        <w:rPr>
          <w:rFonts w:ascii="AA- East Syriac Marcus" w:eastAsia="AA- East Syriac Marcus" w:hAnsi="AA- East Syriac Marcus" w:cs="AA- East Syriac Marcus"/>
          <w:color w:val="000000" w:themeColor="text1"/>
          <w:sz w:val="32"/>
          <w:szCs w:val="32"/>
          <w:rtl/>
        </w:rPr>
        <w:t>:</w:t>
      </w:r>
      <w:r w:rsidRPr="00FD3589">
        <w:rPr>
          <w:rFonts w:ascii="AA- East Syriac Marcus" w:eastAsia="AA- East Syriac Marcus" w:hAnsi="AA- East Syriac Marcus" w:cs="AA- East Syriac Marcus"/>
          <w:color w:val="000000" w:themeColor="text1"/>
          <w:sz w:val="32"/>
          <w:szCs w:val="32"/>
          <w:rtl/>
          <w:lang w:val="syr-SY" w:bidi="syr-SY"/>
        </w:rPr>
        <w:t xml:space="preserve"> ܕܐܲܢ݇</w:t>
      </w:r>
      <w:r w:rsidR="00E819B2">
        <w:rPr>
          <w:rFonts w:ascii="AA- East Syriac Marcus" w:eastAsia="AA- East Syriac Marcus" w:hAnsi="AA- East Syriac Marcus" w:cs="AA- East Syriac Marcus" w:hint="cs"/>
          <w:color w:val="000000" w:themeColor="text1"/>
          <w:sz w:val="32"/>
          <w:szCs w:val="32"/>
          <w:rtl/>
          <w:lang w:val="syr-SY" w:bidi="syr-SY"/>
        </w:rPr>
        <w:t>ܬ̇</w:t>
      </w:r>
      <w:r w:rsidRPr="00FD3589">
        <w:rPr>
          <w:rFonts w:ascii="AA- East Syriac Marcus" w:eastAsia="AA- East Syriac Marcus" w:hAnsi="AA- East Syriac Marcus" w:cs="AA- East Syriac Marcus"/>
          <w:color w:val="000000" w:themeColor="text1"/>
          <w:sz w:val="32"/>
          <w:szCs w:val="32"/>
          <w:rtl/>
          <w:lang w:val="syr-SY" w:bidi="syr-SY"/>
        </w:rPr>
        <w:t xml:space="preserve"> ܩܲܕܝ݂ܫܵܐ ܡܩܲܕ</w:t>
      </w:r>
      <w:r w:rsidR="001F6CB1">
        <w:rPr>
          <w:rFonts w:ascii="AA- East Syriac Marcus" w:eastAsia="AA- East Syriac Marcus" w:hAnsi="AA- East Syriac Marcus" w:cs="AA- East Syriac Marcus" w:hint="cs"/>
          <w:color w:val="000000" w:themeColor="text1"/>
          <w:sz w:val="32"/>
          <w:szCs w:val="32"/>
          <w:rtl/>
          <w:lang w:val="syr-SY" w:bidi="syr-SY"/>
        </w:rPr>
        <w:t>ܸ</w:t>
      </w:r>
      <w:r w:rsidR="009A0866">
        <w:rPr>
          <w:rFonts w:ascii="AA- East Syriac Marcus" w:eastAsia="AA- East Syriac Marcus" w:hAnsi="AA- East Syriac Marcus" w:cs="AA- East Syriac Marcus" w:hint="cs"/>
          <w:color w:val="000000" w:themeColor="text1"/>
          <w:sz w:val="32"/>
          <w:szCs w:val="32"/>
          <w:rtl/>
          <w:lang w:val="syr-SY" w:bidi="syr-SY"/>
        </w:rPr>
        <w:t>̇</w:t>
      </w:r>
      <w:r w:rsidRPr="00FD3589">
        <w:rPr>
          <w:rFonts w:ascii="AA- East Syriac Marcus" w:eastAsia="AA- East Syriac Marcus" w:hAnsi="AA- East Syriac Marcus" w:cs="AA- East Syriac Marcus"/>
          <w:color w:val="000000" w:themeColor="text1"/>
          <w:sz w:val="32"/>
          <w:szCs w:val="32"/>
          <w:rtl/>
          <w:lang w:val="syr-SY" w:bidi="syr-SY"/>
        </w:rPr>
        <w:t>ܫ ܠ</w:t>
      </w:r>
      <w:r w:rsidR="00ED7592" w:rsidRPr="00FD3589">
        <w:rPr>
          <w:rFonts w:ascii="AA- East Syriac Marcus" w:eastAsia="AA- East Syriac Marcus" w:hAnsi="AA- East Syriac Marcus" w:cs="AA- East Syriac Marcus" w:hint="cs"/>
          <w:color w:val="000000" w:themeColor="text1"/>
          <w:sz w:val="32"/>
          <w:szCs w:val="32"/>
          <w:rtl/>
          <w:lang w:val="syr-SY" w:bidi="syr-SY"/>
        </w:rPr>
        <w:t>ܟ̣</w:t>
      </w:r>
      <w:r w:rsidRPr="00FD3589">
        <w:rPr>
          <w:rFonts w:ascii="AA- East Syriac Marcus" w:eastAsia="AA- East Syriac Marcus" w:hAnsi="AA- East Syriac Marcus" w:cs="AA- East Syriac Marcus"/>
          <w:color w:val="000000" w:themeColor="text1"/>
          <w:sz w:val="32"/>
          <w:szCs w:val="32"/>
          <w:rtl/>
          <w:lang w:val="syr-SY" w:bidi="syr-SY"/>
        </w:rPr>
        <w:t>ܠ</w:t>
      </w:r>
      <w:r w:rsidR="00C228F9">
        <w:rPr>
          <w:rFonts w:ascii="AA- East Syriac Marcus" w:eastAsia="AA- East Syriac Marcus" w:hAnsi="AA- East Syriac Marcus" w:cs="AA- East Syriac Marcus" w:hint="cs"/>
          <w:color w:val="000000" w:themeColor="text1"/>
          <w:sz w:val="32"/>
          <w:szCs w:val="32"/>
          <w:rtl/>
          <w:lang w:val="syr-SY" w:bidi="syr-SY"/>
        </w:rPr>
        <w:t xml:space="preserve"> </w:t>
      </w:r>
      <w:r w:rsidRPr="00FD3589">
        <w:rPr>
          <w:rFonts w:ascii="AA- East Syriac Marcus" w:eastAsia="AA- East Syriac Marcus" w:hAnsi="AA- East Syriac Marcus" w:cs="AA- East Syriac Marcus"/>
          <w:color w:val="000000" w:themeColor="text1"/>
          <w:sz w:val="32"/>
          <w:szCs w:val="32"/>
          <w:rtl/>
        </w:rPr>
        <w:t xml:space="preserve">. </w:t>
      </w:r>
      <w:r w:rsidRPr="00FD3589">
        <w:rPr>
          <w:rFonts w:ascii="AA- East Syriac Marcus" w:eastAsia="AA- East Syriac Marcus" w:hAnsi="AA- East Syriac Marcus" w:cs="AA- East Syriac Marcus"/>
          <w:color w:val="000000" w:themeColor="text1"/>
          <w:sz w:val="32"/>
          <w:szCs w:val="32"/>
          <w:rtl/>
          <w:lang w:val="syr-SY" w:bidi="syr-SY"/>
        </w:rPr>
        <w:t>ܒܵܟ</w:t>
      </w:r>
      <w:r w:rsidR="001F6CB1">
        <w:rPr>
          <w:rFonts w:ascii="AA- East Syriac Marcus" w:eastAsia="AA- East Syriac Marcus" w:hAnsi="AA- East Syriac Marcus" w:cs="AA- East Syriac Marcus" w:hint="cs"/>
          <w:color w:val="000000" w:themeColor="text1"/>
          <w:sz w:val="32"/>
          <w:szCs w:val="32"/>
          <w:rtl/>
          <w:lang w:val="syr-SY" w:bidi="syr-SY"/>
        </w:rPr>
        <w:t>̣</w:t>
      </w:r>
      <w:r w:rsidRPr="00FD3589">
        <w:rPr>
          <w:rFonts w:ascii="AA- East Syriac Marcus" w:eastAsia="AA- East Syriac Marcus" w:hAnsi="AA- East Syriac Marcus" w:cs="AA- East Syriac Marcus"/>
          <w:color w:val="000000" w:themeColor="text1"/>
          <w:sz w:val="32"/>
          <w:szCs w:val="32"/>
          <w:rtl/>
          <w:lang w:val="syr-SY" w:bidi="syr-SY"/>
        </w:rPr>
        <w:t xml:space="preserve"> ܗ݇</w:t>
      </w:r>
      <w:r w:rsidR="00792CDC">
        <w:rPr>
          <w:rFonts w:ascii="AA- East Syriac Marcus" w:eastAsia="AA- East Syriac Marcus" w:hAnsi="AA- East Syriac Marcus" w:cs="AA- East Syriac Marcus" w:hint="cs"/>
          <w:color w:val="000000" w:themeColor="text1"/>
          <w:sz w:val="32"/>
          <w:szCs w:val="32"/>
          <w:rtl/>
          <w:lang w:val="syr-SY" w:bidi="syr-SY"/>
        </w:rPr>
        <w:t>ܘܼ</w:t>
      </w:r>
      <w:r w:rsidRPr="00FD3589">
        <w:rPr>
          <w:rFonts w:ascii="AA- East Syriac Marcus" w:eastAsia="AA- East Syriac Marcus" w:hAnsi="AA- East Syriac Marcus" w:cs="AA- East Syriac Marcus"/>
          <w:color w:val="000000" w:themeColor="text1"/>
          <w:sz w:val="32"/>
          <w:szCs w:val="32"/>
          <w:rtl/>
          <w:lang w:val="syr-SY" w:bidi="syr-SY"/>
        </w:rPr>
        <w:t xml:space="preserve"> ܛܲܡ̈ܐܹܐ</w:t>
      </w:r>
      <w:r w:rsidR="00F11496">
        <w:rPr>
          <w:rFonts w:ascii="AA- East Syriac Marcus" w:eastAsia="AA- East Syriac Marcus" w:hAnsi="AA- East Syriac Marcus" w:cs="AA- East Syriac Marcus" w:hint="cs"/>
          <w:color w:val="000000" w:themeColor="text1"/>
          <w:sz w:val="32"/>
          <w:szCs w:val="32"/>
          <w:rtl/>
          <w:lang w:val="syr-SY" w:bidi="syr-SY"/>
        </w:rPr>
        <w:t xml:space="preserve"> ܡܸ</w:t>
      </w:r>
      <w:r w:rsidR="00E24B4A">
        <w:rPr>
          <w:rFonts w:ascii="AA- East Syriac Marcus" w:eastAsia="AA- East Syriac Marcus" w:hAnsi="AA- East Syriac Marcus" w:cs="AA- East Syriac Marcus" w:hint="cs"/>
          <w:color w:val="000000" w:themeColor="text1"/>
          <w:sz w:val="32"/>
          <w:szCs w:val="32"/>
          <w:rtl/>
          <w:lang w:val="syr-SY" w:bidi="syr-SY"/>
        </w:rPr>
        <w:t>ܬ̣</w:t>
      </w:r>
      <w:r w:rsidRPr="00FD3589">
        <w:rPr>
          <w:rFonts w:ascii="AA- East Syriac Marcus" w:eastAsia="AA- East Syriac Marcus" w:hAnsi="AA- East Syriac Marcus" w:cs="AA- East Syriac Marcus"/>
          <w:color w:val="000000" w:themeColor="text1"/>
          <w:sz w:val="32"/>
          <w:szCs w:val="32"/>
          <w:rtl/>
          <w:lang w:val="syr-SY" w:bidi="syr-SY"/>
        </w:rPr>
        <w:t>ܩܲܕ</w:t>
      </w:r>
      <w:r w:rsidR="009A0866">
        <w:rPr>
          <w:rFonts w:ascii="AA- East Syriac Marcus" w:eastAsia="AA- East Syriac Marcus" w:hAnsi="AA- East Syriac Marcus" w:cs="AA- East Syriac Marcus" w:hint="cs"/>
          <w:color w:val="000000" w:themeColor="text1"/>
          <w:sz w:val="32"/>
          <w:szCs w:val="32"/>
          <w:rtl/>
          <w:lang w:val="syr-SY" w:bidi="syr-SY"/>
        </w:rPr>
        <w:t>̇</w:t>
      </w:r>
      <w:r w:rsidRPr="00FD3589">
        <w:rPr>
          <w:rFonts w:ascii="AA- East Syriac Marcus" w:eastAsia="AA- East Syriac Marcus" w:hAnsi="AA- East Syriac Marcus" w:cs="AA- East Syriac Marcus"/>
          <w:color w:val="000000" w:themeColor="text1"/>
          <w:sz w:val="32"/>
          <w:szCs w:val="32"/>
          <w:rtl/>
          <w:lang w:val="syr-SY" w:bidi="syr-SY"/>
        </w:rPr>
        <w:t>ܫܝ݂ܢ</w:t>
      </w:r>
      <w:r w:rsidR="00C228F9">
        <w:rPr>
          <w:rFonts w:ascii="AA- East Syriac Marcus" w:eastAsia="AA- East Syriac Marcus" w:hAnsi="AA- East Syriac Marcus" w:cs="AA- East Syriac Marcus" w:hint="cs"/>
          <w:color w:val="000000" w:themeColor="text1"/>
          <w:sz w:val="32"/>
          <w:szCs w:val="32"/>
          <w:rtl/>
          <w:lang w:val="syr-SY" w:bidi="syr-SY"/>
        </w:rPr>
        <w:t xml:space="preserve"> </w:t>
      </w:r>
      <w:r w:rsidRPr="00FD3589">
        <w:rPr>
          <w:rFonts w:ascii="AA- East Syriac Marcus" w:eastAsia="AA- East Syriac Marcus" w:hAnsi="AA- East Syriac Marcus" w:cs="AA- East Syriac Marcus"/>
          <w:color w:val="000000" w:themeColor="text1"/>
          <w:sz w:val="32"/>
          <w:szCs w:val="32"/>
          <w:rtl/>
        </w:rPr>
        <w:t>:</w:t>
      </w:r>
      <w:r w:rsidRPr="00FD3589">
        <w:rPr>
          <w:rFonts w:ascii="AA- East Syriac Marcus" w:eastAsia="AA- East Syriac Marcus" w:hAnsi="AA- East Syriac Marcus" w:cs="AA- East Syriac Marcus"/>
          <w:color w:val="000000" w:themeColor="text1"/>
          <w:sz w:val="32"/>
          <w:szCs w:val="32"/>
          <w:rtl/>
          <w:lang w:val="syr-SY" w:bidi="syr-SY"/>
        </w:rPr>
        <w:t xml:space="preserve"> ܘܐܲܢ݇</w:t>
      </w:r>
      <w:r w:rsidR="00E24B4A">
        <w:rPr>
          <w:rFonts w:ascii="AA- East Syriac Marcus" w:eastAsia="AA- East Syriac Marcus" w:hAnsi="AA- East Syriac Marcus" w:cs="AA- East Syriac Marcus" w:hint="cs"/>
          <w:color w:val="000000" w:themeColor="text1"/>
          <w:sz w:val="32"/>
          <w:szCs w:val="32"/>
          <w:rtl/>
          <w:lang w:val="syr-SY" w:bidi="syr-SY"/>
        </w:rPr>
        <w:t>ܬ̇</w:t>
      </w:r>
      <w:r w:rsidRPr="00FD3589">
        <w:rPr>
          <w:rFonts w:ascii="AA- East Syriac Marcus" w:eastAsia="AA- East Syriac Marcus" w:hAnsi="AA- East Syriac Marcus" w:cs="AA- East Syriac Marcus"/>
          <w:color w:val="000000" w:themeColor="text1"/>
          <w:sz w:val="32"/>
          <w:szCs w:val="32"/>
          <w:rtl/>
          <w:lang w:val="syr-SY" w:bidi="syr-SY"/>
        </w:rPr>
        <w:t xml:space="preserve"> ܩܲܕܝ݂ܫܵܐ ܡܹܢܝ ܥܵ</w:t>
      </w:r>
      <w:r w:rsidR="00F16806">
        <w:rPr>
          <w:rFonts w:ascii="AA- East Syriac Marcus" w:eastAsia="AA- East Syriac Marcus" w:hAnsi="AA- East Syriac Marcus" w:cs="AA- East Syriac Marcus" w:hint="cs"/>
          <w:color w:val="000000" w:themeColor="text1"/>
          <w:sz w:val="32"/>
          <w:szCs w:val="32"/>
          <w:rtl/>
          <w:lang w:val="syr-SY" w:bidi="syr-SY"/>
        </w:rPr>
        <w:t>ܡ̇</w:t>
      </w:r>
      <w:r w:rsidRPr="00FD3589">
        <w:rPr>
          <w:rFonts w:ascii="AA- East Syriac Marcus" w:eastAsia="AA- East Syriac Marcus" w:hAnsi="AA- East Syriac Marcus" w:cs="AA- East Syriac Marcus"/>
          <w:color w:val="000000" w:themeColor="text1"/>
          <w:sz w:val="32"/>
          <w:szCs w:val="32"/>
          <w:rtl/>
          <w:lang w:val="syr-SY" w:bidi="syr-SY"/>
        </w:rPr>
        <w:t>ܕܲܬ݁܀</w:t>
      </w:r>
    </w:p>
    <w:p w14:paraId="4CD0B1FC" w14:textId="2B316646"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36</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24856841" w14:textId="596E0F45"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ܣ</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ܣܲ</w:t>
      </w:r>
      <w:r w:rsidR="00CE3A4C">
        <w:rPr>
          <w:rFonts w:ascii="AA- East Syriac Marcus" w:eastAsia="AA- East Syriac Marcus" w:hAnsi="AA- East Syriac Marcus" w:cs="AA- East Syriac Marcus" w:hint="cs"/>
          <w:sz w:val="32"/>
          <w:szCs w:val="32"/>
          <w:rtl/>
          <w:lang w:val="syr-SY" w:bidi="syr-SY"/>
        </w:rPr>
        <w:t>ܓܝ</w:t>
      </w:r>
      <w:r w:rsidRPr="008008B1">
        <w:rPr>
          <w:rFonts w:ascii="AA- East Syriac Marcus" w:eastAsia="AA- East Syriac Marcus" w:hAnsi="AA- East Syriac Marcus" w:cs="AA- East Syriac Marcus"/>
          <w:sz w:val="32"/>
          <w:szCs w:val="32"/>
          <w:rtl/>
          <w:lang w:val="syr-SY" w:bidi="syr-SY"/>
        </w:rPr>
        <w:t xml:space="preserve"> ܦܲܐܝܵܐ ܕܠܵܐ ܬܸ</w:t>
      </w:r>
      <w:r w:rsidR="006F024A">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ܚܪܸܐ</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ܕܗܵܟܲܢ ܝܵܐܹ̇ܐ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ܕܬܸܫܠܲܡ ܥܠܲܝ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ܐ݇ܢܵܐ ܐ</w:t>
      </w:r>
      <w:r w:rsidR="0021315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ܥܡܸܕ</w:t>
      </w:r>
      <w:r w:rsidR="00F3315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ܬܵܟ</w:t>
      </w:r>
      <w:r w:rsidR="00F3315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ܒ</w:t>
      </w:r>
      <w:r w:rsidR="003F291E">
        <w:rPr>
          <w:rFonts w:ascii="AA- East Syriac Marcus" w:eastAsia="AA- East Syriac Marcus" w:hAnsi="AA- East Syriac Marcus" w:cs="AA- East Syriac Marcus" w:hint="cs"/>
          <w:sz w:val="32"/>
          <w:szCs w:val="32"/>
          <w:rtl/>
          <w:lang w:val="syr-SY" w:bidi="syr-SY"/>
        </w:rPr>
        <w:t>ܓ̣ܵܘ</w:t>
      </w:r>
      <w:r w:rsidRPr="008008B1">
        <w:rPr>
          <w:rFonts w:ascii="AA- East Syriac Marcus" w:eastAsia="AA- East Syriac Marcus" w:hAnsi="AA- East Syriac Marcus" w:cs="AA- East Syriac Marcus"/>
          <w:sz w:val="32"/>
          <w:szCs w:val="32"/>
          <w:rtl/>
          <w:lang w:val="syr-SY" w:bidi="syr-SY"/>
        </w:rPr>
        <w:t xml:space="preserve"> </w:t>
      </w:r>
      <w:r w:rsidRPr="003F291E">
        <w:rPr>
          <w:rFonts w:ascii="AA- East Syriac Marcus" w:eastAsia="AA- East Syriac Marcus" w:hAnsi="AA- East Syriac Marcus" w:cs="AA- East Syriac Marcus"/>
          <w:color w:val="000000" w:themeColor="text1"/>
          <w:sz w:val="32"/>
          <w:szCs w:val="32"/>
          <w:rtl/>
          <w:lang w:val="syr-SY" w:bidi="syr-SY"/>
        </w:rPr>
        <w:t>ܡܲ</w:t>
      </w:r>
      <w:r w:rsidR="00FF332F" w:rsidRPr="003F291E">
        <w:rPr>
          <w:rFonts w:ascii="AA- East Syriac Marcus" w:eastAsia="AA- East Syriac Marcus" w:hAnsi="AA- East Syriac Marcus" w:cs="AA- East Syriac Marcus" w:hint="cs"/>
          <w:color w:val="000000" w:themeColor="text1"/>
          <w:sz w:val="32"/>
          <w:szCs w:val="32"/>
          <w:rtl/>
          <w:lang w:val="syr-SY" w:bidi="syr-SY"/>
        </w:rPr>
        <w:t>ܕ̣</w:t>
      </w:r>
      <w:r w:rsidRPr="003F291E">
        <w:rPr>
          <w:rFonts w:ascii="AA- East Syriac Marcus" w:eastAsia="AA- East Syriac Marcus" w:hAnsi="AA- East Syriac Marcus" w:cs="AA- East Syriac Marcus"/>
          <w:color w:val="000000" w:themeColor="text1"/>
          <w:sz w:val="32"/>
          <w:szCs w:val="32"/>
          <w:rtl/>
          <w:lang w:bidi="syr-SY"/>
        </w:rPr>
        <w:t>ܪܵ</w:t>
      </w:r>
      <w:r w:rsidRPr="003F291E">
        <w:rPr>
          <w:rFonts w:ascii="AA- East Syriac Marcus" w:eastAsia="AA- East Syriac Marcus" w:hAnsi="AA- East Syriac Marcus" w:cs="AA- East Syriac Marcus"/>
          <w:color w:val="000000" w:themeColor="text1"/>
          <w:sz w:val="32"/>
          <w:szCs w:val="32"/>
          <w:rtl/>
          <w:lang w:val="syr-SY" w:bidi="syr-SY"/>
        </w:rPr>
        <w:t>ܐ</w:t>
      </w:r>
      <w:r w:rsidR="00C228F9">
        <w:rPr>
          <w:rFonts w:ascii="AA- East Syriac Marcus" w:eastAsia="AA- East Syriac Marcus" w:hAnsi="AA- East Syriac Marcus" w:cs="AA- East Syriac Marcus" w:hint="cs"/>
          <w:color w:val="000000" w:themeColor="text1"/>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w:t>
      </w:r>
      <w:r w:rsidR="00FF332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ܥܡܸܕܝܢܝ ܐܲܢ݇ܬ</w:t>
      </w:r>
      <w:r w:rsidR="00E2388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ܒܓ̣ܵܘ ܝܘܿܪܕܢܵܢ܀</w:t>
      </w:r>
    </w:p>
    <w:p w14:paraId="39334D2F" w14:textId="4901D395"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37</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17D6AB65" w14:textId="2710261C"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ܥܲ</w:t>
      </w:r>
      <w:r w:rsidR="000C3109">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ܕܵܐ ܐܝ</w:t>
      </w:r>
      <w:r w:rsidR="009B255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ܬܲܝ ܘܲܡܚܝ݂ܠ ܐ݇ܢܵܐ</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ܡܚܵܘܲܪ </w:t>
      </w:r>
      <w:r w:rsidR="00A145FD">
        <w:rPr>
          <w:rFonts w:ascii="AA- East Syriac Marcus" w:eastAsia="AA- East Syriac Marcus" w:hAnsi="AA- East Syriac Marcus" w:cs="AA- East Syriac Marcus" w:hint="cs"/>
          <w:sz w:val="32"/>
          <w:szCs w:val="32"/>
          <w:rtl/>
          <w:lang w:val="syr-SY" w:bidi="syr-SY"/>
        </w:rPr>
        <w:t>ܛܡ</w:t>
      </w:r>
      <w:r w:rsidR="00CA154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ܐܹܐ ܪܲܚܸܡ ܥܠܲܝ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ܥܲܖ̈ܩܲܝܟ ܕܐܸܫܪܸܐ ܩܲܢܝ݂ܛ</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ܐ݇ܢܵܐ</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ܠܪܹܫܵܟ</w:t>
      </w:r>
      <w:r w:rsidR="00843730">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ܪܵ</w:t>
      </w:r>
      <w:r w:rsidR="00774664">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ܐ ܡܲܢ ܐܲܫܘܝܲܢܝ܀</w:t>
      </w:r>
    </w:p>
    <w:p w14:paraId="348BF0AB" w14:textId="1D9992DF"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38</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6CFD46C3" w14:textId="14285DB0"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ܥܲ</w:t>
      </w:r>
      <w:r w:rsidR="008E2C85">
        <w:rPr>
          <w:rFonts w:ascii="AA- East Syriac Marcus" w:eastAsia="AA- East Syriac Marcus" w:hAnsi="AA- East Syriac Marcus" w:cs="AA- East Syriac Marcus" w:hint="cs"/>
          <w:sz w:val="32"/>
          <w:szCs w:val="32"/>
          <w:rtl/>
          <w:lang w:val="syr-SY" w:bidi="syr-SY"/>
        </w:rPr>
        <w:t>ܒ̈</w:t>
      </w:r>
      <w:r w:rsidR="0066488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ܕܹܐ ܒܲܥܡܵܕ</w:t>
      </w:r>
      <w:r w:rsidR="0066488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ܝ </w:t>
      </w:r>
      <w:r w:rsidR="00705AAB">
        <w:rPr>
          <w:rFonts w:ascii="AA- East Syriac Marcus" w:eastAsia="AA- East Syriac Marcus" w:hAnsi="AA- East Syriac Marcus" w:cs="AA- East Syriac Marcus" w:hint="cs"/>
          <w:sz w:val="32"/>
          <w:szCs w:val="32"/>
          <w:rtl/>
          <w:lang w:val="syr-SY" w:bidi="syr-SY"/>
        </w:rPr>
        <w:t>ܡܸܬ̣</w:t>
      </w:r>
      <w:r w:rsidR="00E9384F">
        <w:rPr>
          <w:rFonts w:ascii="AA- East Syriac Marcus" w:eastAsia="AA- East Syriac Marcus" w:hAnsi="AA- East Syriac Marcus" w:cs="AA- East Syriac Marcus" w:hint="cs"/>
          <w:sz w:val="32"/>
          <w:szCs w:val="32"/>
          <w:rtl/>
          <w:lang w:val="syr-SY" w:bidi="syr-SY"/>
        </w:rPr>
        <w:t>ܚܲ</w:t>
      </w:r>
      <w:r w:rsidRPr="008008B1">
        <w:rPr>
          <w:rFonts w:ascii="AA- East Syriac Marcus" w:eastAsia="AA- East Syriac Marcus" w:hAnsi="AA- East Syriac Marcus" w:cs="AA- East Syriac Marcus"/>
          <w:sz w:val="32"/>
          <w:szCs w:val="32"/>
          <w:rtl/>
          <w:lang w:val="syr-SY" w:bidi="syr-SY"/>
        </w:rPr>
        <w:t>ܪܪܝ݂ܢ</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ܫܛܵܖܹ̈ܐ ܒܲܣܚܵ</w:t>
      </w:r>
      <w:r w:rsidR="00705AAB">
        <w:rPr>
          <w:rFonts w:ascii="AA- East Syriac Marcus" w:eastAsia="AA- East Syriac Marcus" w:hAnsi="AA- East Syriac Marcus" w:cs="AA- East Syriac Marcus" w:hint="cs"/>
          <w:sz w:val="32"/>
          <w:szCs w:val="32"/>
          <w:rtl/>
          <w:lang w:val="syr-SY" w:bidi="syr-SY"/>
        </w:rPr>
        <w:t>ܬ̣ܝ</w:t>
      </w:r>
      <w:r w:rsidRPr="008008B1">
        <w:rPr>
          <w:rFonts w:ascii="AA- East Syriac Marcus" w:eastAsia="AA- East Syriac Marcus" w:hAnsi="AA- East Syriac Marcus" w:cs="AA- East Syriac Marcus"/>
          <w:sz w:val="32"/>
          <w:szCs w:val="32"/>
          <w:rtl/>
          <w:lang w:val="syr-SY" w:bidi="syr-SY"/>
        </w:rPr>
        <w:t xml:space="preserve"> </w:t>
      </w:r>
      <w:r w:rsidR="006D1BED" w:rsidRPr="006D1BED">
        <w:rPr>
          <w:rFonts w:ascii="AA- East Syriac Marcus" w:eastAsia="AA- East Syriac Marcus" w:hAnsi="AA- East Syriac Marcus" w:cs="AA- East Syriac Marcus" w:hint="cs"/>
          <w:color w:val="000000" w:themeColor="text1"/>
          <w:sz w:val="32"/>
          <w:szCs w:val="32"/>
          <w:rtl/>
          <w:lang w:val="syr-SY" w:bidi="syr-SY"/>
        </w:rPr>
        <w:t>ܡܸܬ̇ܬܲ</w:t>
      </w:r>
      <w:r w:rsidRPr="006D1BED">
        <w:rPr>
          <w:rFonts w:ascii="AA- East Syriac Marcus" w:eastAsia="AA- East Syriac Marcus" w:hAnsi="AA- East Syriac Marcus" w:cs="AA- East Syriac Marcus"/>
          <w:color w:val="000000" w:themeColor="text1"/>
          <w:sz w:val="32"/>
          <w:szCs w:val="32"/>
          <w:rtl/>
          <w:lang w:val="syr-SY" w:bidi="syr-SY"/>
        </w:rPr>
        <w:t>ܠܚܝ</w:t>
      </w:r>
      <w:r w:rsidRPr="008008B1">
        <w:rPr>
          <w:rFonts w:ascii="AA- East Syriac Marcus" w:eastAsia="AA- East Syriac Marcus" w:hAnsi="AA- East Syriac Marcus" w:cs="AA- East Syriac Marcus"/>
          <w:sz w:val="32"/>
          <w:szCs w:val="32"/>
          <w:rtl/>
          <w:lang w:val="syr-SY" w:bidi="syr-SY"/>
        </w:rPr>
        <w:t>݂ܢ</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ܚܪܘ݂ܖܹ̈ܐ ܒܡܲܝ̈ܵܐ ܡܸܬ̣ܚܲܬ</w:t>
      </w:r>
      <w:r w:rsidR="00B543A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ܡܝ݂ܢ</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ܘܐܸܢ ܠܵܐ ܐܸܥܡܲܕܼ ܒܛܸܠ ܟܠܗܹܝܢ܀</w:t>
      </w:r>
    </w:p>
    <w:p w14:paraId="78D7EBA2" w14:textId="03E6F675"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39</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1B1492E0" w14:textId="0138047D"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ܦ</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ܦܘܩܕܵܢܵܟ</w:t>
      </w:r>
      <w:r w:rsidR="00F908A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ܡܵܪܝ ܡܲܪܗܸܒ̣ ܠܝ݂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ܘܕܸܐܬ̣ܚܪܸܐ ܠܩܘ݂</w:t>
      </w:r>
      <w:r w:rsidR="00F908A6">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bidi="syr-SY"/>
        </w:rPr>
        <w:t>ܠܵܟ</w:t>
      </w:r>
      <w:r w:rsidR="0045779A">
        <w:rPr>
          <w:rFonts w:ascii="AA- East Syriac Marcus" w:eastAsia="AA- East Syriac Marcus" w:hAnsi="AA- East Syriac Marcus" w:cs="AA- East Syriac Marcus" w:hint="cs"/>
          <w:sz w:val="32"/>
          <w:szCs w:val="32"/>
          <w:rtl/>
          <w:lang w:bidi="syr-SY"/>
        </w:rPr>
        <w:t>̣</w:t>
      </w:r>
      <w:r w:rsidRPr="008008B1">
        <w:rPr>
          <w:rFonts w:ascii="AA- East Syriac Marcus" w:eastAsia="AA- East Syriac Marcus" w:hAnsi="AA- East Syriac Marcus" w:cs="AA- East Syriac Marcus"/>
          <w:sz w:val="32"/>
          <w:szCs w:val="32"/>
          <w:rtl/>
          <w:lang w:bidi="syr-SY"/>
        </w:rPr>
        <w:t xml:space="preserve"> ܕܵܚܹ̇ܠ ܐ݇ܢܵܐ</w:t>
      </w:r>
      <w:r w:rsidR="00C228F9">
        <w:rPr>
          <w:rFonts w:ascii="AA- East Syriac Marcus" w:eastAsia="AA- East Syriac Marcus" w:hAnsi="AA- East Syriac Marcus" w:cs="AA- East Syriac Marcus" w:hint="cs"/>
          <w:sz w:val="32"/>
          <w:szCs w:val="32"/>
          <w:rtl/>
          <w:lang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ܘܕܸܐܩܪܘܿܒ̣ ܐܲܥܡܕܼܵܟ</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ܩܲܢܝ݂ܛ ܐ݇ܢܵܐ</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ܐܲܥܡܸܕܼ ܐܲܢ݇ܬ̇ ܠܝ݂ ܘܫܲܡܠܵܐ ܠܟ̣ܠ܀</w:t>
      </w:r>
    </w:p>
    <w:p w14:paraId="5654055F" w14:textId="1ABD01D5"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40</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4DC479D1" w14:textId="6ADF5663" w:rsidR="00E15286" w:rsidRDefault="7B9D743E" w:rsidP="001E4E18">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ܦ</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ܦܲܐܝܵܐ ܗܵܕܹܐ ܕܐܲܢ݇</w:t>
      </w:r>
      <w:r w:rsidR="0045779A">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ܬܲܥܡܕܲܢܝ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ܕܠܵܐ ܐ݇ܢܵܫ ܢܸܛܥܸܐ ܘܢܸܣܒܲܪ ܥܠܲܝ</w:t>
      </w:r>
      <w:r w:rsidR="00C228F9">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ܕܐܸܢ ܠܵܐ</w:t>
      </w:r>
      <w:r w:rsidR="009B2886">
        <w:rPr>
          <w:rFonts w:ascii="AA- East Syriac Marcus" w:eastAsia="AA- East Syriac Marcus" w:hAnsi="AA- East Syriac Marcus" w:cs="AA- East Syriac Marcus" w:hint="cs"/>
          <w:sz w:val="32"/>
          <w:szCs w:val="32"/>
          <w:rtl/>
          <w:lang w:val="syr-SY" w:bidi="syr-SY"/>
        </w:rPr>
        <w:t xml:space="preserve"> ܢܘ</w:t>
      </w:r>
      <w:r w:rsidR="000A69C5">
        <w:rPr>
          <w:rFonts w:ascii="AA- East Syriac Marcus" w:eastAsia="AA- East Syriac Marcus" w:hAnsi="AA- East Syriac Marcus" w:cs="AA- East Syriac Marcus" w:hint="cs"/>
          <w:sz w:val="32"/>
          <w:szCs w:val="32"/>
          <w:rtl/>
          <w:lang w:val="syr-SY" w:bidi="syr-SY"/>
        </w:rPr>
        <w:t xml:space="preserve">ܼܟ̣ܪܵܝ </w:t>
      </w:r>
      <w:r w:rsidR="00AB0782">
        <w:rPr>
          <w:rFonts w:ascii="AA- East Syriac Marcus" w:eastAsia="AA- East Syriac Marcus" w:hAnsi="AA- East Syriac Marcus" w:cs="AA- East Syriac Marcus" w:hint="cs"/>
          <w:sz w:val="32"/>
          <w:szCs w:val="32"/>
          <w:rtl/>
          <w:lang w:val="syr-SY" w:bidi="syr-SY"/>
        </w:rPr>
        <w:t>ܡ̣ܢ</w:t>
      </w:r>
      <w:r w:rsidRPr="008008B1">
        <w:rPr>
          <w:rFonts w:ascii="AA- East Syriac Marcus" w:eastAsia="AA- East Syriac Marcus" w:hAnsi="AA- East Syriac Marcus" w:cs="AA- East Syriac Marcus"/>
          <w:sz w:val="32"/>
          <w:szCs w:val="32"/>
          <w:rtl/>
          <w:lang w:val="syr-SY" w:bidi="syr-SY"/>
        </w:rPr>
        <w:t xml:space="preserve"> ܐܲ</w:t>
      </w:r>
      <w:r w:rsidR="004E75DF">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bidi="syr-SY"/>
        </w:rPr>
        <w:t xml:space="preserve">ܘ݂ܗܝ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ܠܡܵܢ ܠܹܘܵܝܵܐ ܕܚܸܠ</w:t>
      </w:r>
      <w:r w:rsidR="004E75D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ܕܢܲܥܡܕܹܗ܀</w:t>
      </w:r>
    </w:p>
    <w:p w14:paraId="172B4DC4" w14:textId="0D996FDE" w:rsidR="009E2DD6" w:rsidRDefault="009E2DD6" w:rsidP="009E2DD6">
      <w:pPr>
        <w:bidi/>
        <w:divId w:val="1757047030"/>
        <w:rPr>
          <w:rFonts w:ascii="AA- East Syriac Marcus" w:eastAsia="AA- East Syriac Marcus" w:hAnsi="AA- East Syriac Marcus" w:cs="AA- East Syriac Marcus"/>
          <w:sz w:val="32"/>
          <w:szCs w:val="32"/>
          <w:rtl/>
          <w:lang w:val="syr-SY" w:bidi="syr-SY"/>
        </w:rPr>
      </w:pPr>
    </w:p>
    <w:p w14:paraId="52654175" w14:textId="77777777" w:rsidR="009E2DD6" w:rsidRPr="008008B1" w:rsidRDefault="009E2DD6" w:rsidP="009E2DD6">
      <w:pPr>
        <w:bidi/>
        <w:divId w:val="1757047030"/>
        <w:rPr>
          <w:rFonts w:ascii="AA- East Syriac Marcus" w:eastAsia="AA- East Syriac Marcus" w:hAnsi="AA- East Syriac Marcus"/>
          <w:sz w:val="32"/>
          <w:szCs w:val="32"/>
          <w:rtl/>
        </w:rPr>
      </w:pPr>
    </w:p>
    <w:p w14:paraId="111861BC" w14:textId="002E5A84"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lastRenderedPageBreak/>
        <w:t>41</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21D7E8B" w14:textId="003F8ED8"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ܨ</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ܨܠܘܿܬ̣ܵܐ ܡܵܕܹܝܢ ܡܵܐ ܕܥܵ</w:t>
      </w:r>
      <w:r w:rsidR="00B15B87">
        <w:rPr>
          <w:rFonts w:ascii="AA- East Syriac Marcus" w:eastAsia="AA- East Syriac Marcus" w:hAnsi="AA- East Syriac Marcus" w:cs="AA- East Syriac Marcus" w:hint="cs"/>
          <w:sz w:val="32"/>
          <w:szCs w:val="32"/>
          <w:rtl/>
          <w:lang w:val="syr-SY" w:bidi="syr-SY"/>
        </w:rPr>
        <w:t>ܡ</w:t>
      </w:r>
      <w:r w:rsidR="008913F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w:t>
      </w:r>
      <w:r w:rsidR="00392235">
        <w:rPr>
          <w:rFonts w:ascii="AA- East Syriac Marcus" w:eastAsia="AA- East Syriac Marcus" w:hAnsi="AA- East Syriac Marcus" w:cs="AA- East Syriac Marcus" w:hint="cs"/>
          <w:sz w:val="32"/>
          <w:szCs w:val="32"/>
          <w:rtl/>
          <w:lang w:val="syr-SY" w:bidi="syr-SY"/>
        </w:rPr>
        <w:t>ܬ̇</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ܡܵܢܵܐ ܐܸܚ</w:t>
      </w:r>
      <w:r w:rsidR="008F3FF6">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ܘܿܡ ܥܲܠ ܝܘܿܪܕܢܵܢ</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ܕܐܲ</w:t>
      </w:r>
      <w:r w:rsidR="00515146" w:rsidRPr="008008B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ܐ ܘܪܘ݂ܚܵܐ ܒܵܟ</w:t>
      </w:r>
      <w:r w:rsidR="0063170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w:t>
      </w:r>
      <w:r w:rsidR="008F3FF6">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ܚܙܹܝܢ</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ܘܲܠܡܵܢ ܐܸܩܪܸܐ ܐܲܝܟ</w:t>
      </w:r>
      <w:r w:rsidR="0063170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ܟܵܗ</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ܢܵܐ܀</w:t>
      </w:r>
    </w:p>
    <w:p w14:paraId="5B100FF6" w14:textId="4D97BC5C"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42</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7F977732" w14:textId="2F0F1C86" w:rsidR="001F2B25" w:rsidRPr="00E86F8D" w:rsidRDefault="7B9D743E" w:rsidP="00E86F8D">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ܨ</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ܨܠܘܿ</w:t>
      </w:r>
      <w:r w:rsidR="00515146" w:rsidRPr="008008B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ܒܫܸ</w:t>
      </w:r>
      <w:r w:rsidR="00A571C2">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ܩܵܐ ܡ</w:t>
      </w:r>
      <w:r w:rsidR="0037147C">
        <w:rPr>
          <w:rFonts w:ascii="AA- East Syriac Marcus" w:eastAsia="AA- East Syriac Marcus" w:hAnsi="AA- East Syriac Marcus" w:cs="AA- East Syriac Marcus" w:hint="cs"/>
          <w:sz w:val="32"/>
          <w:szCs w:val="32"/>
          <w:rtl/>
          <w:lang w:val="syr-SY" w:bidi="syr-SY"/>
        </w:rPr>
        <w:t>ܸ</w:t>
      </w:r>
      <w:r w:rsidR="00A571C2">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ܚܲ</w:t>
      </w:r>
      <w:r w:rsidR="00A571C2">
        <w:rPr>
          <w:rFonts w:ascii="AA- East Syriac Marcus" w:eastAsia="AA- East Syriac Marcus" w:hAnsi="AA- East Syriac Marcus" w:cs="AA- East Syriac Marcus" w:hint="cs"/>
          <w:sz w:val="32"/>
          <w:szCs w:val="32"/>
          <w:rtl/>
          <w:lang w:val="syr-SY" w:bidi="syr-SY"/>
        </w:rPr>
        <w:t>ܬ̇ܡܵܐ</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ܐܝ݂ܕܼܵܟ</w:t>
      </w:r>
      <w:r w:rsidR="002C2B9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ܒܲܠܚܘܿܕܼ ܬܵܐ ܣܝ݂ܡ ܥܠܲܝ</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w:t>
      </w:r>
      <w:r w:rsidR="00515146" w:rsidRPr="008008B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ܐ ܩܵ</w:t>
      </w:r>
      <w:r w:rsidR="00515146" w:rsidRPr="008008B1">
        <w:rPr>
          <w:rFonts w:ascii="AA- East Syriac Marcus" w:eastAsia="AA- East Syriac Marcus" w:hAnsi="AA- East Syriac Marcus" w:cs="AA- East Syriac Marcus" w:hint="cs"/>
          <w:sz w:val="32"/>
          <w:szCs w:val="32"/>
          <w:rtl/>
          <w:lang w:val="syr-SY" w:bidi="syr-SY"/>
        </w:rPr>
        <w:t>ܥܹ</w:t>
      </w:r>
      <w:r w:rsidR="002C2B9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ܐܲܝܟ</w:t>
      </w:r>
      <w:r w:rsidR="002C2B9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ܟܵ</w:t>
      </w:r>
      <w:r w:rsidR="001127C5">
        <w:rPr>
          <w:rFonts w:ascii="AA- East Syriac Marcus" w:eastAsia="AA- East Syriac Marcus" w:hAnsi="AA- East Syriac Marcus" w:cs="AA- East Syriac Marcus" w:hint="cs"/>
          <w:sz w:val="32"/>
          <w:szCs w:val="32"/>
          <w:rtl/>
          <w:lang w:val="syr-SY" w:bidi="syr-SY"/>
        </w:rPr>
        <w:t>ܗ</w:t>
      </w:r>
      <w:r w:rsidRPr="008008B1">
        <w:rPr>
          <w:rFonts w:ascii="AA- East Syriac Marcus" w:eastAsia="AA- East Syriac Marcus" w:hAnsi="AA- East Syriac Marcus" w:cs="AA- East Syriac Marcus"/>
          <w:sz w:val="32"/>
          <w:szCs w:val="32"/>
          <w:rtl/>
          <w:lang w:val="syr-SY" w:bidi="syr-SY"/>
        </w:rPr>
        <w:t>ܢܵܐ</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ܐܲܝܕܵܐ ܕܦܲܐܝܵܐ ܡܸܛܠ ܒܪܹܗ܀</w:t>
      </w:r>
    </w:p>
    <w:p w14:paraId="730EA491" w14:textId="79122824"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43</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1A1A7D9B" w14:textId="3EB93593"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ܩ</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ܩܕܼܵܡܲܝ</w:t>
      </w:r>
      <w:r w:rsidR="00C031EF">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 xml:space="preserve"> ܐܲܒ̣ܵܐ ܣܵܗ̇ܕܝ݂ܢ ܠܝ݂</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ܟܸܢܫܹ̈ܐ ܟܠܗܘܿܢ ܕܲܡܙܲܡܢܝ݂ܢ</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ܕܟ</w:t>
      </w:r>
      <w:r w:rsidR="00C064A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ܠܝܘܿܡ ܐܸ</w:t>
      </w:r>
      <w:r w:rsidR="00967B29">
        <w:rPr>
          <w:rFonts w:ascii="AA- East Syriac Marcus" w:eastAsia="AA- East Syriac Marcus" w:hAnsi="AA- East Syriac Marcus" w:cs="AA- East Syriac Marcus" w:hint="cs"/>
          <w:sz w:val="32"/>
          <w:szCs w:val="32"/>
          <w:rtl/>
          <w:lang w:val="syr-SY" w:bidi="syr-SY"/>
        </w:rPr>
        <w:t>ܡܪܹ</w:t>
      </w:r>
      <w:r w:rsidRPr="008008B1">
        <w:rPr>
          <w:rFonts w:ascii="AA- East Syriac Marcus" w:eastAsia="AA- East Syriac Marcus" w:hAnsi="AA- East Syriac Marcus" w:cs="AA- East Syriac Marcus"/>
          <w:sz w:val="32"/>
          <w:szCs w:val="32"/>
          <w:rtl/>
          <w:lang w:val="syr-SY" w:bidi="syr-SY"/>
        </w:rPr>
        <w:t>ܬ݂ ܒܲܝܢܵ</w:t>
      </w:r>
      <w:r w:rsidR="00A76019">
        <w:rPr>
          <w:rFonts w:ascii="AA- East Syriac Marcus" w:eastAsia="AA- East Syriac Marcus" w:hAnsi="AA- East Syriac Marcus" w:cs="AA- East Syriac Marcus" w:hint="cs"/>
          <w:sz w:val="32"/>
          <w:szCs w:val="32"/>
          <w:rtl/>
          <w:lang w:val="syr-SY" w:bidi="syr-SY"/>
        </w:rPr>
        <w:t>ܬ̣ܗ</w:t>
      </w:r>
      <w:r w:rsidRPr="008008B1">
        <w:rPr>
          <w:rFonts w:ascii="AA- East Syriac Marcus" w:eastAsia="AA- East Syriac Marcus" w:hAnsi="AA- East Syriac Marcus" w:cs="AA- East Syriac Marcus"/>
          <w:sz w:val="32"/>
          <w:szCs w:val="32"/>
          <w:rtl/>
          <w:lang w:val="syr-SY" w:bidi="syr-SY"/>
        </w:rPr>
        <w:t>ܘ</w:t>
      </w:r>
      <w:r w:rsidR="00AE251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ܕܲܫܠܝ݂ܚܵܐ ܐ݇ܢܵܐ ܘܠܵܘ</w:t>
      </w:r>
      <w:r w:rsidR="00053938">
        <w:rPr>
          <w:rFonts w:ascii="AA- East Syriac Marcus" w:eastAsia="AA- East Syriac Marcus" w:hAnsi="AA- East Syriac Marcus" w:cs="AA- East Syriac Marcus" w:hint="cs"/>
          <w:sz w:val="32"/>
          <w:szCs w:val="32"/>
          <w:rtl/>
          <w:lang w:val="syr-SY" w:bidi="syr-SY"/>
        </w:rPr>
        <w:t xml:space="preserve"> </w:t>
      </w:r>
      <w:r w:rsidR="007E6DAC" w:rsidRPr="000702AB">
        <w:rPr>
          <w:rFonts w:ascii="AA- East Syriac Marcus" w:eastAsia="AA- East Syriac Marcus" w:hAnsi="AA- East Syriac Marcus" w:cs="AA- East Syriac Marcus" w:hint="cs"/>
          <w:color w:val="000000" w:themeColor="text1"/>
          <w:sz w:val="32"/>
          <w:szCs w:val="32"/>
          <w:rtl/>
          <w:lang w:val="syr-SY" w:bidi="syr-SY"/>
        </w:rPr>
        <w:t>ܡܵܪܝܵܐ</w:t>
      </w:r>
      <w:r w:rsidRPr="008008B1">
        <w:rPr>
          <w:rFonts w:ascii="AA- East Syriac Marcus" w:eastAsia="AA- East Syriac Marcus" w:hAnsi="AA- East Syriac Marcus" w:cs="AA- East Syriac Marcus"/>
          <w:sz w:val="32"/>
          <w:szCs w:val="32"/>
          <w:rtl/>
          <w:lang w:val="syr-SY" w:bidi="syr-SY"/>
        </w:rPr>
        <w:t>܀</w:t>
      </w:r>
    </w:p>
    <w:p w14:paraId="12E72367" w14:textId="5B07C29F"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44</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261EDD98" w14:textId="4984E2EA"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ܩ</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ܩܵܠܵܐ ܕܩܵܪܹܐ </w:t>
      </w:r>
      <w:r w:rsidR="003A56B3" w:rsidRPr="003A56B3">
        <w:rPr>
          <w:rFonts w:ascii="AA- East Syriac Marcus" w:eastAsia="AA- East Syriac Marcus" w:hAnsi="AA- East Syriac Marcus" w:cs="AA- East Syriac Marcus" w:hint="cs"/>
          <w:color w:val="000000" w:themeColor="text1"/>
          <w:sz w:val="32"/>
          <w:szCs w:val="32"/>
          <w:rtl/>
          <w:lang w:val="syr-SY" w:bidi="syr-SY"/>
        </w:rPr>
        <w:t>ܒܓ̣ܵܘ</w:t>
      </w:r>
      <w:r w:rsidRPr="008008B1">
        <w:rPr>
          <w:rFonts w:ascii="AA- East Syriac Marcus" w:eastAsia="AA- East Syriac Marcus" w:hAnsi="AA- East Syriac Marcus" w:cs="AA- East Syriac Marcus"/>
          <w:sz w:val="32"/>
          <w:szCs w:val="32"/>
          <w:rtl/>
          <w:lang w:val="syr-SY" w:bidi="syr-SY"/>
        </w:rPr>
        <w:t xml:space="preserve"> ܡ</w:t>
      </w:r>
      <w:r w:rsidR="00D5401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w:t>
      </w:r>
      <w:r w:rsidR="00A76019">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ܪܵܐ</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ܫܲܡܠܵܐ ܥ</w:t>
      </w:r>
      <w:r w:rsidR="00965EAC">
        <w:rPr>
          <w:rFonts w:ascii="AA- East Syriac Marcus" w:eastAsia="AA- East Syriac Marcus" w:hAnsi="AA- East Syriac Marcus" w:cs="AA- East Syriac Marcus" w:hint="cs"/>
          <w:sz w:val="32"/>
          <w:szCs w:val="32"/>
          <w:rtl/>
          <w:lang w:val="syr-SY" w:bidi="syr-SY"/>
        </w:rPr>
        <w:t>̇</w:t>
      </w:r>
      <w:r w:rsidR="00515146" w:rsidRPr="008008B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ܕܼܵܐ ܕܐܸܬܲܝܬ݁ ܠܹܗ</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ܘܢܸܪܥܲܡ ܚܘ݂ܪܒܵܐ </w:t>
      </w:r>
      <w:r w:rsidRPr="003A56B3">
        <w:rPr>
          <w:rFonts w:ascii="AA- East Syriac Marcus" w:eastAsia="AA- East Syriac Marcus" w:hAnsi="AA- East Syriac Marcus" w:cs="AA- East Syriac Marcus"/>
          <w:color w:val="000000" w:themeColor="text1"/>
          <w:sz w:val="32"/>
          <w:szCs w:val="32"/>
          <w:rtl/>
          <w:lang w:val="syr-SY" w:bidi="syr-SY"/>
        </w:rPr>
        <w:t>ܕܲܢܦ</w:t>
      </w:r>
      <w:r w:rsidR="003A56B3" w:rsidRPr="003A56B3">
        <w:rPr>
          <w:rFonts w:ascii="AA- East Syriac Marcus" w:eastAsia="AA- East Syriac Marcus" w:hAnsi="AA- East Syriac Marcus" w:cs="AA- East Syriac Marcus" w:hint="cs"/>
          <w:color w:val="000000" w:themeColor="text1"/>
          <w:sz w:val="32"/>
          <w:szCs w:val="32"/>
          <w:rtl/>
          <w:lang w:val="syr-SY" w:bidi="syr-SY"/>
        </w:rPr>
        <w:t>ܩ̣</w:t>
      </w:r>
      <w:r w:rsidR="00171E8A" w:rsidRPr="003A56B3">
        <w:rPr>
          <w:rFonts w:ascii="AA- East Syriac Marcus" w:eastAsia="AA- East Syriac Marcus" w:hAnsi="AA- East Syriac Marcus" w:cs="AA- East Syriac Marcus" w:hint="cs"/>
          <w:color w:val="000000" w:themeColor="text1"/>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ܠܹܗ</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ܒܫܲܝܢܵܐ ܪܲܒܵܐ ܕܠܹܗ ܐܲܦܢܹܝ</w:t>
      </w:r>
      <w:r w:rsidR="00171E8A">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bidi="syr-SY"/>
        </w:rPr>
        <w:t>܀</w:t>
      </w:r>
    </w:p>
    <w:p w14:paraId="3E912FB8" w14:textId="02E12533"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45</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6FBD6E62" w14:textId="0D32AB78"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ܪ</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ܖܸ̈ܒ̇ܘܵܢ ܕܥܝ݂ܖܹ̈ܐ ܐܸܕܼܢܲܝ̈ ܫ</w:t>
      </w:r>
      <w:r w:rsidR="004E3DF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ܡܲܥ</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ܟܸܢܫܲܝ̈ ܪܵܘ</w:t>
      </w:r>
      <w:r w:rsidR="00425FDB">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ܐ ܕܲܡܩܲܕ</w:t>
      </w:r>
      <w:r w:rsidR="00425FD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ܫܝ݂ܢ</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ܘܟ̣ܠܗܘܿܢ ܩܵܥܹ̇ܝܢ ܟܲܕܼ ܐܵܡ̇ܪܝ݂ܢ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ܒܪܝ݂ܟ̣ܘ݂ ܕܸܢܚܵܟ</w:t>
      </w:r>
      <w:r w:rsidR="00425FD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ܡܲܦܨܲܚ ܠܟ̣ܠ</w:t>
      </w:r>
      <w:r w:rsidRPr="008008B1">
        <w:rPr>
          <w:rFonts w:ascii="AA- East Syriac Marcus" w:eastAsia="AA- East Syriac Marcus" w:hAnsi="AA- East Syriac Marcus" w:cs="AA- East Syriac Marcus"/>
          <w:sz w:val="32"/>
          <w:szCs w:val="32"/>
          <w:rtl/>
          <w:lang w:bidi="syr-SY"/>
        </w:rPr>
        <w:t>܀</w:t>
      </w:r>
    </w:p>
    <w:p w14:paraId="18EB77D5" w14:textId="700F40F7"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46</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ܡܵܪܲܢ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6CB16193" w14:textId="5E670C80" w:rsidR="00E15286" w:rsidRPr="005C5B40" w:rsidRDefault="7B9D743E" w:rsidP="001E4E18">
      <w:pPr>
        <w:bidi/>
        <w:divId w:val="1757047030"/>
        <w:rPr>
          <w:rFonts w:ascii="AA- East Syriac Marcus" w:eastAsia="AA- East Syriac Marcus" w:hAnsi="AA- East Syriac Marcus" w:cs="AA- East Syriac Marcus"/>
          <w:color w:val="000000" w:themeColor="text1"/>
          <w:sz w:val="32"/>
          <w:szCs w:val="32"/>
        </w:rPr>
      </w:pPr>
      <w:r w:rsidRPr="008008B1">
        <w:rPr>
          <w:rFonts w:ascii="AA- East Syriac Marcus" w:eastAsia="AA- East Syriac Marcus" w:hAnsi="AA- East Syriac Marcus" w:cs="AA- East Syriac Marcus"/>
          <w:sz w:val="32"/>
          <w:szCs w:val="32"/>
          <w:rtl/>
          <w:lang w:val="syr-SY" w:bidi="syr-SY"/>
        </w:rPr>
        <w:t>ܪ</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ܪܗ</w:t>
      </w:r>
      <w:r w:rsidR="002F31E0">
        <w:rPr>
          <w:rFonts w:ascii="AA- East Syriac Marcus" w:eastAsia="AA- East Syriac Marcus" w:hAnsi="AA- East Syriac Marcus" w:cs="AA- East Syriac Marcus" w:hint="cs"/>
          <w:sz w:val="32"/>
          <w:szCs w:val="32"/>
          <w:rtl/>
          <w:lang w:val="syr-SY" w:bidi="syr-SY"/>
        </w:rPr>
        <w:t>ܝܼ</w:t>
      </w:r>
      <w:r w:rsidR="005C5B40">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ܥܸܕܵܢܵܐ ܘܠܝ݂ ܚܵܝܪܝ݂</w:t>
      </w:r>
      <w:r w:rsidR="0093367B">
        <w:rPr>
          <w:rFonts w:ascii="AA- East Syriac Marcus" w:eastAsia="AA- East Syriac Marcus" w:hAnsi="AA- East Syriac Marcus" w:cs="AA- East Syriac Marcus" w:hint="cs"/>
          <w:sz w:val="32"/>
          <w:szCs w:val="32"/>
          <w:rtl/>
          <w:lang w:val="syr-SY" w:bidi="syr-SY"/>
        </w:rPr>
        <w:t>̇ܢ</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ܚܕܼܘܿܓܹ̈ܐ ܟܠܗܘܿܢ ܕܲܡܙܲܡܢܝ݂ܢ</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ܩܪܘܿܒ̣ ܐܲܥܡܸܕܲ</w:t>
      </w:r>
      <w:r w:rsidR="0093367B">
        <w:rPr>
          <w:rFonts w:ascii="AA- East Syriac Marcus" w:eastAsia="AA- East Syriac Marcus" w:hAnsi="AA- East Syriac Marcus" w:cs="AA- East Syriac Marcus" w:hint="cs"/>
          <w:sz w:val="32"/>
          <w:szCs w:val="32"/>
          <w:rtl/>
          <w:lang w:val="syr-SY" w:bidi="syr-SY"/>
        </w:rPr>
        <w:t>ܝ</w:t>
      </w:r>
      <w:r w:rsidRPr="008008B1">
        <w:rPr>
          <w:rFonts w:ascii="AA- East Syriac Marcus" w:eastAsia="AA- East Syriac Marcus" w:hAnsi="AA- East Syriac Marcus" w:cs="AA- East Syriac Marcus"/>
          <w:sz w:val="32"/>
          <w:szCs w:val="32"/>
          <w:rtl/>
          <w:lang w:val="syr-SY" w:bidi="syr-SY"/>
        </w:rPr>
        <w:t>ܢܝ ܕܲܢܩܲܠܣܵܟ</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ܩܵܠܹܗ ܕܐܲ</w:t>
      </w:r>
      <w:r w:rsidR="00515146" w:rsidRPr="008008B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ܐ ܡܵܐ </w:t>
      </w:r>
      <w:r w:rsidRPr="005C5B40">
        <w:rPr>
          <w:rFonts w:ascii="AA- East Syriac Marcus" w:eastAsia="AA- East Syriac Marcus" w:hAnsi="AA- East Syriac Marcus" w:cs="AA- East Syriac Marcus"/>
          <w:color w:val="000000" w:themeColor="text1"/>
          <w:sz w:val="32"/>
          <w:szCs w:val="32"/>
          <w:rtl/>
          <w:lang w:val="syr-SY" w:bidi="syr-SY"/>
        </w:rPr>
        <w:t>ܕܡܸܫ</w:t>
      </w:r>
      <w:r w:rsidR="005C5B40" w:rsidRPr="005C5B40">
        <w:rPr>
          <w:rFonts w:ascii="AA- East Syriac Marcus" w:eastAsia="AA- East Syriac Marcus" w:hAnsi="AA- East Syriac Marcus" w:cs="AA- East Syriac Marcus" w:hint="cs"/>
          <w:color w:val="000000" w:themeColor="text1"/>
          <w:sz w:val="32"/>
          <w:szCs w:val="32"/>
          <w:rtl/>
          <w:lang w:val="syr-SY" w:bidi="syr-SY"/>
        </w:rPr>
        <w:t>ܬ̇ܡܲ</w:t>
      </w:r>
      <w:r w:rsidRPr="005C5B40">
        <w:rPr>
          <w:rFonts w:ascii="AA- East Syriac Marcus" w:eastAsia="AA- East Syriac Marcus" w:hAnsi="AA- East Syriac Marcus" w:cs="AA- East Syriac Marcus"/>
          <w:color w:val="000000" w:themeColor="text1"/>
          <w:sz w:val="32"/>
          <w:szCs w:val="32"/>
          <w:rtl/>
          <w:lang w:val="syr-SY" w:bidi="syr-SY"/>
        </w:rPr>
        <w:t>ܥ܀</w:t>
      </w:r>
    </w:p>
    <w:p w14:paraId="0718BAC5" w14:textId="12E91F1A" w:rsidR="00E15286" w:rsidRPr="008008B1" w:rsidRDefault="001F2B25" w:rsidP="001F2B25">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rPr>
        <w:t>47</w:t>
      </w:r>
      <w:r>
        <w:rPr>
          <w:rFonts w:ascii="AA- East Syriac Marcus" w:eastAsia="AA- East Syriac Marcus" w:hAnsi="AA- East Syriac Marcus" w:hint="cs"/>
          <w:sz w:val="32"/>
          <w:szCs w:val="32"/>
          <w:rtl/>
          <w:lang w:val="syr-SY"/>
        </w:rPr>
        <w:t xml:space="preserve"> </w:t>
      </w:r>
      <w:r w:rsidR="7B9D743E" w:rsidRPr="008008B1">
        <w:rPr>
          <w:rFonts w:ascii="AA- East Syriac Marcus" w:eastAsia="AA- East Syriac Marcus" w:hAnsi="AA- East Syriac Marcus" w:cs="AA- East Syriac Marcus"/>
          <w:sz w:val="32"/>
          <w:szCs w:val="32"/>
          <w:rtl/>
          <w:lang w:val="syr-SY" w:bidi="syr-SY"/>
        </w:rPr>
        <w:t>ܝܘܿܚܲܢܵܢ</w:t>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r w:rsidR="00E15286" w:rsidRPr="008008B1">
        <w:rPr>
          <w:sz w:val="32"/>
          <w:szCs w:val="32"/>
        </w:rPr>
        <w:tab/>
      </w:r>
    </w:p>
    <w:p w14:paraId="6024D86C" w14:textId="1E26F682"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ܫ</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ܡܲܥ</w:t>
      </w:r>
      <w:r w:rsidR="00CE276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ܐ݇ܢܵܐ </w:t>
      </w:r>
      <w:r w:rsidR="007A17E0">
        <w:rPr>
          <w:rFonts w:ascii="AA- East Syriac Marcus" w:eastAsia="AA- East Syriac Marcus" w:hAnsi="AA- East Syriac Marcus" w:cs="AA- East Syriac Marcus" w:hint="cs"/>
          <w:sz w:val="32"/>
          <w:szCs w:val="32"/>
          <w:rtl/>
          <w:lang w:val="syr-SY" w:bidi="syr-SY"/>
        </w:rPr>
        <w:t>ܡܵܪܝ</w:t>
      </w:r>
      <w:r w:rsidRPr="008008B1">
        <w:rPr>
          <w:rFonts w:ascii="AA- East Syriac Marcus" w:eastAsia="AA- East Syriac Marcus" w:hAnsi="AA- East Syriac Marcus" w:cs="AA- East Syriac Marcus"/>
          <w:sz w:val="32"/>
          <w:szCs w:val="32"/>
          <w:rtl/>
          <w:lang w:val="syr-SY" w:bidi="syr-SY"/>
        </w:rPr>
        <w:t xml:space="preserve"> ܐܲܝܟ</w:t>
      </w:r>
      <w:r w:rsidR="006F6A6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ܡܸܠ</w:t>
      </w:r>
      <w:r w:rsidR="0090565A">
        <w:rPr>
          <w:rFonts w:ascii="AA- East Syriac Marcus" w:eastAsia="AA- East Syriac Marcus" w:hAnsi="AA- East Syriac Marcus" w:cs="AA- East Syriac Marcus" w:hint="cs"/>
          <w:sz w:val="32"/>
          <w:szCs w:val="32"/>
          <w:rtl/>
          <w:lang w:val="syr-SY" w:bidi="syr-SY"/>
        </w:rPr>
        <w:t>ܬ̣ܵܟ̣</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ܬܵܐ ܠܲܥܡܵܕܼܵܐ ܕܚܘ݂ܒܵܟ</w:t>
      </w:r>
      <w:r w:rsidR="007F102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w:t>
      </w:r>
      <w:r w:rsidR="007F102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ܨܵܢܝ</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ܣܓ</w:t>
      </w:r>
      <w:r w:rsidR="006F2CC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ܕܼ ܥܲܦܪܵܢܵܐ ܕܠܲܐܝܟܵܐ </w:t>
      </w:r>
      <w:r w:rsidR="002F31E0" w:rsidRPr="002F31E0">
        <w:rPr>
          <w:rFonts w:ascii="AA- East Syriac Marcus" w:eastAsia="AA- East Syriac Marcus" w:hAnsi="AA- East Syriac Marcus" w:cs="AA- East Syriac Marcus" w:hint="cs"/>
          <w:color w:val="000000" w:themeColor="text1"/>
          <w:sz w:val="32"/>
          <w:szCs w:val="32"/>
          <w:rtl/>
          <w:lang w:val="syr-SY" w:bidi="syr-SY"/>
        </w:rPr>
        <w:t>ܡܛܵܐ</w:t>
      </w:r>
      <w:r w:rsidR="00980BF8">
        <w:rPr>
          <w:rFonts w:ascii="AA- East Syriac Marcus" w:eastAsia="AA- East Syriac Marcus" w:hAnsi="AA- East Syriac Marcus" w:cs="AA- East Syriac Marcus" w:hint="cs"/>
          <w:color w:val="000000" w:themeColor="text1"/>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ܕܥܲܠ ܒܲܪ ܡܵܪܹܗ ܐܝ݂ܕܹܗ ܢܣܝ݂ܡ܀</w:t>
      </w:r>
    </w:p>
    <w:p w14:paraId="197CE402" w14:textId="6BDADEC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48</w:t>
      </w:r>
    </w:p>
    <w:p w14:paraId="4FE6DA97" w14:textId="220CB451"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ܫ</w:t>
      </w:r>
      <w:r w:rsidRPr="008008B1">
        <w:rPr>
          <w:rFonts w:ascii="AA- East Syriac Marcus" w:eastAsia="AA- East Syriac Marcus" w:hAnsi="AA- East Syriac Marcus" w:cs="AA- East Syriac Marcus"/>
          <w:sz w:val="32"/>
          <w:szCs w:val="32"/>
          <w:rtl/>
          <w:lang w:val="syr-SY"/>
        </w:rPr>
        <w:t xml:space="preserve">: </w:t>
      </w:r>
      <w:r w:rsidR="00C80246">
        <w:rPr>
          <w:rFonts w:ascii="AA- East Syriac Marcus" w:eastAsia="AA- East Syriac Marcus" w:hAnsi="AA- East Syriac Marcus" w:cs="AA- East Syriac Marcus" w:hint="cs"/>
          <w:sz w:val="32"/>
          <w:szCs w:val="32"/>
          <w:rtl/>
          <w:lang w:val="syr-SY" w:bidi="syr-SY"/>
        </w:rPr>
        <w:t>ܫ̣</w:t>
      </w:r>
      <w:r w:rsidRPr="008008B1">
        <w:rPr>
          <w:rFonts w:ascii="AA- East Syriac Marcus" w:eastAsia="AA- East Syriac Marcus" w:hAnsi="AA- East Syriac Marcus" w:cs="AA- East Syriac Marcus"/>
          <w:sz w:val="32"/>
          <w:szCs w:val="32"/>
          <w:rtl/>
          <w:lang w:val="syr-SY" w:bidi="syr-SY"/>
        </w:rPr>
        <w:t>ܡܲܥ ܝܘܿܚܲܢܵܢ ܐܲܝܟ ܕܐܸܬ̣ܦܩܸܕܼ</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ܘܐܲܥܡܸܕܼ ܡܵܪܹܗ ܘܠܵܐ</w:t>
      </w:r>
      <w:r w:rsidR="00744BE9">
        <w:rPr>
          <w:rFonts w:ascii="AA- East Syriac Marcus" w:eastAsia="AA- East Syriac Marcus" w:hAnsi="AA- East Syriac Marcus" w:cs="AA- East Syriac Marcus" w:hint="cs"/>
          <w:sz w:val="32"/>
          <w:szCs w:val="32"/>
          <w:rtl/>
          <w:lang w:val="syr-SY" w:bidi="syr-SY"/>
        </w:rPr>
        <w:t xml:space="preserve"> </w:t>
      </w:r>
      <w:r w:rsidR="00136B83">
        <w:rPr>
          <w:rFonts w:ascii="AA- East Syriac Marcus" w:eastAsia="AA- East Syriac Marcus" w:hAnsi="AA- East Syriac Marcus" w:cs="AA- East Syriac Marcus" w:hint="cs"/>
          <w:sz w:val="32"/>
          <w:szCs w:val="32"/>
          <w:rtl/>
          <w:lang w:val="syr-SY" w:bidi="syr-SY"/>
        </w:rPr>
        <w:t>ܐܸܬ̣ܥܨ</w:t>
      </w:r>
      <w:r w:rsidR="007A17E0">
        <w:rPr>
          <w:rFonts w:ascii="AA- East Syriac Marcus" w:eastAsia="AA- East Syriac Marcus" w:hAnsi="AA- East Syriac Marcus" w:cs="AA- East Syriac Marcus" w:hint="cs"/>
          <w:sz w:val="32"/>
          <w:szCs w:val="32"/>
          <w:rtl/>
          <w:lang w:val="syr-SY" w:bidi="syr-SY"/>
        </w:rPr>
        <w:t>ܝ</w:t>
      </w:r>
      <w:r w:rsidR="00980BF8">
        <w:rPr>
          <w:rFonts w:ascii="AA- East Syriac Marcus" w:eastAsia="AA- East Syriac Marcus" w:hAnsi="AA- East Syriac Marcus" w:cs="AA- East Syriac Marcus" w:hint="cs"/>
          <w:sz w:val="32"/>
          <w:szCs w:val="32"/>
          <w:rtl/>
          <w:lang w:val="syr-SY" w:bidi="syr-SY"/>
        </w:rPr>
        <w:t xml:space="preserve"> .</w:t>
      </w:r>
      <w:r w:rsidR="00136B8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ܥܡܲܕ</w:t>
      </w:r>
      <w:r w:rsidR="00F7098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ܩܲܕ</w:t>
      </w:r>
      <w:r w:rsidR="00E56A2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ܝ݂ܫܵܐ ܘܡܸܚܕܼܵܐ ܣܠܸܩ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ܘܐܲܙܠܸܓ̣</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ܢܘ݂ܗܪܹܗ ܥܲܠ ܡܲܕܼܢ</w:t>
      </w:r>
      <w:r w:rsidR="00E56A2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w:t>
      </w:r>
      <w:r w:rsidRPr="008008B1">
        <w:rPr>
          <w:rFonts w:ascii="AA- East Syriac Marcus" w:eastAsia="AA- East Syriac Marcus" w:hAnsi="AA- East Syriac Marcus" w:cs="AA- East Syriac Marcus"/>
          <w:sz w:val="32"/>
          <w:szCs w:val="32"/>
          <w:rtl/>
          <w:lang w:bidi="syr-SY"/>
        </w:rPr>
        <w:t>܀</w:t>
      </w:r>
    </w:p>
    <w:p w14:paraId="7A7AF8F7" w14:textId="6BDADEC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49</w:t>
      </w:r>
    </w:p>
    <w:p w14:paraId="18F556BF" w14:textId="65291D69"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ܬܲܖ̈ܥܲܝ ܪܵܘܡܵܐ</w:t>
      </w:r>
      <w:r w:rsidR="00980BF8">
        <w:rPr>
          <w:rFonts w:ascii="AA- East Syriac Marcus" w:eastAsia="AA- East Syriac Marcus" w:hAnsi="AA- East Syriac Marcus" w:cs="AA- East Syriac Marcus" w:hint="cs"/>
          <w:sz w:val="32"/>
          <w:szCs w:val="32"/>
          <w:rtl/>
          <w:lang w:val="syr-SY" w:bidi="syr-SY"/>
        </w:rPr>
        <w:t xml:space="preserve"> </w:t>
      </w:r>
      <w:r w:rsidR="00AA26AA">
        <w:rPr>
          <w:rFonts w:ascii="AA- East Syriac Marcus" w:eastAsia="AA- East Syriac Marcus" w:hAnsi="AA- East Syriac Marcus" w:cs="AA- East Syriac Marcus" w:hint="cs"/>
          <w:sz w:val="32"/>
          <w:szCs w:val="32"/>
          <w:rtl/>
          <w:lang w:val="syr-SY" w:bidi="syr-SY"/>
        </w:rPr>
        <w:t>ܡܸܬ̣ܦܲ</w:t>
      </w:r>
      <w:r w:rsidRPr="008008B1">
        <w:rPr>
          <w:rFonts w:ascii="AA- East Syriac Marcus" w:eastAsia="AA- East Syriac Marcus" w:hAnsi="AA- East Syriac Marcus" w:cs="AA- East Syriac Marcus"/>
          <w:sz w:val="32"/>
          <w:szCs w:val="32"/>
          <w:rtl/>
          <w:lang w:val="syr-SY" w:bidi="syr-SY"/>
        </w:rPr>
        <w:t>ܬ̣ܚܝ݂ܢ</w:t>
      </w:r>
      <w:r w:rsidRPr="008008B1">
        <w:rPr>
          <w:rFonts w:ascii="AA- East Syriac Marcus" w:eastAsia="AA- East Syriac Marcus" w:hAnsi="AA- East Syriac Marcus" w:cs="AA- East Syriac Marcus"/>
          <w:sz w:val="32"/>
          <w:szCs w:val="32"/>
          <w:rtl/>
        </w:rPr>
        <w:t xml:space="preserve"> : </w:t>
      </w:r>
      <w:r w:rsidRPr="008008B1">
        <w:rPr>
          <w:rFonts w:ascii="AA- East Syriac Marcus" w:eastAsia="AA- East Syriac Marcus" w:hAnsi="AA- East Syriac Marcus" w:cs="AA- East Syriac Marcus"/>
          <w:sz w:val="32"/>
          <w:szCs w:val="32"/>
          <w:rtl/>
          <w:lang w:val="syr-SY" w:bidi="syr-SY"/>
        </w:rPr>
        <w:t>ܘܩܵܠܹܗ ܕܐܲ</w:t>
      </w:r>
      <w:r w:rsidR="00515146" w:rsidRPr="008008B1">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ܐ ܟܲܕܼ </w:t>
      </w:r>
      <w:r w:rsidRPr="00292A7C">
        <w:rPr>
          <w:rFonts w:ascii="AA- East Syriac Marcus" w:eastAsia="AA- East Syriac Marcus" w:hAnsi="AA- East Syriac Marcus" w:cs="AA- East Syriac Marcus"/>
          <w:color w:val="000000" w:themeColor="text1"/>
          <w:sz w:val="32"/>
          <w:szCs w:val="32"/>
          <w:rtl/>
          <w:lang w:val="syr-SY" w:bidi="syr-SY"/>
        </w:rPr>
        <w:t>ܡܸ</w:t>
      </w:r>
      <w:r w:rsidR="00292A7C" w:rsidRPr="00292A7C">
        <w:rPr>
          <w:rFonts w:ascii="AA- East Syriac Marcus" w:eastAsia="AA- East Syriac Marcus" w:hAnsi="AA- East Syriac Marcus" w:cs="AA- East Syriac Marcus" w:hint="cs"/>
          <w:color w:val="000000" w:themeColor="text1"/>
          <w:sz w:val="32"/>
          <w:szCs w:val="32"/>
          <w:rtl/>
          <w:lang w:val="syr-SY" w:bidi="syr-SY"/>
        </w:rPr>
        <w:t>ܫܬ̇ܡܲ</w:t>
      </w:r>
      <w:r w:rsidRPr="00292A7C">
        <w:rPr>
          <w:rFonts w:ascii="AA- East Syriac Marcus" w:eastAsia="AA- East Syriac Marcus" w:hAnsi="AA- East Syriac Marcus" w:cs="AA- East Syriac Marcus"/>
          <w:color w:val="000000" w:themeColor="text1"/>
          <w:sz w:val="32"/>
          <w:szCs w:val="32"/>
          <w:rtl/>
          <w:lang w:val="syr-SY" w:bidi="syr-SY"/>
        </w:rPr>
        <w:t>ܥ</w:t>
      </w:r>
      <w:r w:rsidR="00980BF8">
        <w:rPr>
          <w:rFonts w:ascii="AA- East Syriac Marcus" w:eastAsia="AA- East Syriac Marcus" w:hAnsi="AA- East Syriac Marcus" w:cs="AA- East Syriac Marcus" w:hint="cs"/>
          <w:color w:val="000000" w:themeColor="text1"/>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ܕܗܵܢܵܘ</w:t>
      </w:r>
      <w:r w:rsidR="00621DC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ܚܲ</w:t>
      </w:r>
      <w:r w:rsidR="004C5C98">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w:t>
      </w:r>
      <w:r w:rsidR="004C5C98">
        <w:rPr>
          <w:rFonts w:ascii="AA- East Syriac Marcus" w:eastAsia="AA- East Syriac Marcus" w:hAnsi="AA- East Syriac Marcus" w:cs="AA- East Syriac Marcus" w:hint="cs"/>
          <w:sz w:val="32"/>
          <w:szCs w:val="32"/>
          <w:rtl/>
          <w:lang w:val="syr-SY" w:bidi="syr-SY"/>
        </w:rPr>
        <w:t>ܒ̣ܝ</w:t>
      </w:r>
      <w:r w:rsidRPr="008008B1">
        <w:rPr>
          <w:rFonts w:ascii="AA- East Syriac Marcus" w:eastAsia="AA- East Syriac Marcus" w:hAnsi="AA- East Syriac Marcus" w:cs="AA- East Syriac Marcus"/>
          <w:sz w:val="32"/>
          <w:szCs w:val="32"/>
          <w:rtl/>
          <w:lang w:val="syr-SY" w:bidi="syr-SY"/>
        </w:rPr>
        <w:t xml:space="preserve"> ܕܒܹܗ ܐܸܨܛ</w:t>
      </w:r>
      <w:r w:rsidR="00020809">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ܝ݂ܬ݂</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ܟܠ</w:t>
      </w:r>
      <w:r w:rsidR="0069615D">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ܘܿܢ ܥܲܡ</w:t>
      </w:r>
      <w:r w:rsidR="00515146" w:rsidRPr="008008B1">
        <w:rPr>
          <w:rFonts w:ascii="AA- East Syriac Marcus" w:eastAsia="AA- East Syriac Marcus" w:hAnsi="AA- East Syriac Marcus" w:cs="AA- East Syriac Marcus" w:hint="cs"/>
          <w:sz w:val="32"/>
          <w:szCs w:val="32"/>
          <w:rtl/>
          <w:lang w:val="syr-SY" w:bidi="syr-SY"/>
        </w:rPr>
        <w:t>ܡܹ</w:t>
      </w:r>
      <w:r w:rsidR="00A7450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ܠܹܗ ܦܸܠܘ ܣ</w:t>
      </w:r>
      <w:r w:rsidR="00244755">
        <w:rPr>
          <w:rFonts w:ascii="AA- East Syriac Marcus" w:eastAsia="AA- East Syriac Marcus" w:hAnsi="AA- East Syriac Marcus" w:cs="AA- East Syriac Marcus" w:hint="cs"/>
          <w:sz w:val="32"/>
          <w:szCs w:val="32"/>
          <w:rtl/>
          <w:lang w:val="syr-SY" w:bidi="syr-SY"/>
        </w:rPr>
        <w:t>ܓ̣</w:t>
      </w:r>
      <w:r w:rsidRPr="008008B1">
        <w:rPr>
          <w:rFonts w:ascii="AA- East Syriac Marcus" w:eastAsia="AA- East Syriac Marcus" w:hAnsi="AA- East Syriac Marcus" w:cs="AA- East Syriac Marcus"/>
          <w:sz w:val="32"/>
          <w:szCs w:val="32"/>
          <w:rtl/>
          <w:lang w:val="syr-SY" w:bidi="syr-SY"/>
        </w:rPr>
        <w:t>ܘܿܕܼܘ</w:t>
      </w:r>
      <w:r w:rsidRPr="008008B1">
        <w:rPr>
          <w:rFonts w:ascii="AA- East Syriac Marcus" w:eastAsia="AA- East Syriac Marcus" w:hAnsi="AA- East Syriac Marcus" w:cs="AA- East Syriac Marcus"/>
          <w:sz w:val="32"/>
          <w:szCs w:val="32"/>
          <w:rtl/>
          <w:lang w:bidi="syr-SY"/>
        </w:rPr>
        <w:t>܀</w:t>
      </w:r>
    </w:p>
    <w:p w14:paraId="7DEC9FA7" w14:textId="6BDADECB" w:rsidR="00E15286" w:rsidRPr="008008B1" w:rsidRDefault="7B9D743E" w:rsidP="001E4E1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50</w:t>
      </w:r>
    </w:p>
    <w:p w14:paraId="0AE9E2E6" w14:textId="1FBC4031" w:rsidR="00E15286" w:rsidRPr="008008B1" w:rsidRDefault="7B9D743E" w:rsidP="001E4E18">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ܬ</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ܬܗܲܪܘ ܚܲܙܵܝܹ̈ܐ ܟܲܕܼ ܩܵ</w:t>
      </w:r>
      <w:r w:rsidR="00244755">
        <w:rPr>
          <w:rFonts w:ascii="AA- East Syriac Marcus" w:eastAsia="AA- East Syriac Marcus" w:hAnsi="AA- East Syriac Marcus" w:cs="AA- East Syriac Marcus" w:hint="cs"/>
          <w:sz w:val="32"/>
          <w:szCs w:val="32"/>
          <w:rtl/>
          <w:lang w:val="syr-SY" w:bidi="syr-SY"/>
        </w:rPr>
        <w:t>ܝ</w:t>
      </w:r>
      <w:r w:rsidRPr="008008B1">
        <w:rPr>
          <w:rFonts w:ascii="AA- East Syriac Marcus" w:eastAsia="AA- East Syriac Marcus" w:hAnsi="AA- East Syriac Marcus" w:cs="AA- East Syriac Marcus"/>
          <w:sz w:val="32"/>
          <w:szCs w:val="32"/>
          <w:rtl/>
          <w:lang w:val="syr-SY" w:bidi="syr-SY"/>
        </w:rPr>
        <w:t>ܡܝ݂ܢ</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 xml:space="preserve"> ܒܩܵܠܹܗ ܕܐܲܒ̣ܵܐ ܟܲܕܼ ܡܸܫܬܲܡܲܥ</w:t>
      </w:r>
      <w:r w:rsidR="00980BF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306551">
        <w:rPr>
          <w:rFonts w:ascii="AA- East Syriac Marcus" w:eastAsia="AA- East Syriac Marcus" w:hAnsi="AA- East Syriac Marcus" w:cs="AA- East Syriac Marcus"/>
          <w:color w:val="000000" w:themeColor="text1"/>
          <w:sz w:val="32"/>
          <w:szCs w:val="32"/>
          <w:rtl/>
          <w:lang w:val="syr-SY" w:bidi="syr-SY"/>
        </w:rPr>
        <w:t>ܘܲ</w:t>
      </w:r>
      <w:r w:rsidR="00325854" w:rsidRPr="00306551">
        <w:rPr>
          <w:rFonts w:ascii="AA- East Syriac Marcus" w:eastAsia="AA- East Syriac Marcus" w:hAnsi="AA- East Syriac Marcus" w:cs="AA- East Syriac Marcus" w:hint="cs"/>
          <w:color w:val="000000" w:themeColor="text1"/>
          <w:sz w:val="32"/>
          <w:szCs w:val="32"/>
          <w:rtl/>
          <w:lang w:val="syr-SY" w:bidi="syr-SY"/>
        </w:rPr>
        <w:t>ܩ̣</w:t>
      </w:r>
      <w:r w:rsidRPr="00306551">
        <w:rPr>
          <w:rFonts w:ascii="AA- East Syriac Marcus" w:eastAsia="AA- East Syriac Marcus" w:hAnsi="AA- East Syriac Marcus" w:cs="AA- East Syriac Marcus"/>
          <w:color w:val="000000" w:themeColor="text1"/>
          <w:sz w:val="32"/>
          <w:szCs w:val="32"/>
          <w:rtl/>
          <w:lang w:val="syr-SY" w:bidi="syr-SY"/>
        </w:rPr>
        <w:t>ܥܵܘ</w:t>
      </w:r>
      <w:r w:rsidRPr="008008B1">
        <w:rPr>
          <w:rFonts w:ascii="AA- East Syriac Marcus" w:eastAsia="AA- East Syriac Marcus" w:hAnsi="AA- East Syriac Marcus" w:cs="AA- East Syriac Marcus"/>
          <w:sz w:val="32"/>
          <w:szCs w:val="32"/>
          <w:rtl/>
          <w:lang w:val="syr-SY" w:bidi="syr-SY"/>
        </w:rPr>
        <w:t xml:space="preserve"> ܫܘ݂ܒ̣ܚܵܐ ܠܗܵܘ̇ </w:t>
      </w:r>
      <w:r w:rsidRPr="00306551">
        <w:rPr>
          <w:rFonts w:ascii="AA- East Syriac Marcus" w:eastAsia="AA- East Syriac Marcus" w:hAnsi="AA- East Syriac Marcus" w:cs="AA- East Syriac Marcus"/>
          <w:color w:val="000000" w:themeColor="text1"/>
          <w:sz w:val="32"/>
          <w:szCs w:val="32"/>
          <w:rtl/>
          <w:lang w:val="syr-SY" w:bidi="syr-SY"/>
        </w:rPr>
        <w:t>ܕܐܸ</w:t>
      </w:r>
      <w:r w:rsidR="00306551" w:rsidRPr="00306551">
        <w:rPr>
          <w:rFonts w:ascii="AA- East Syriac Marcus" w:eastAsia="AA- East Syriac Marcus" w:hAnsi="AA- East Syriac Marcus" w:cs="AA- East Syriac Marcus" w:hint="cs"/>
          <w:color w:val="000000" w:themeColor="text1"/>
          <w:sz w:val="32"/>
          <w:szCs w:val="32"/>
          <w:rtl/>
          <w:lang w:val="syr-SY" w:bidi="syr-SY"/>
        </w:rPr>
        <w:t>ܬ̣ܓ</w:t>
      </w:r>
      <w:r w:rsidRPr="00306551">
        <w:rPr>
          <w:rFonts w:ascii="AA- East Syriac Marcus" w:eastAsia="AA- East Syriac Marcus" w:hAnsi="AA- East Syriac Marcus" w:cs="AA- East Syriac Marcus"/>
          <w:color w:val="000000" w:themeColor="text1"/>
          <w:sz w:val="32"/>
          <w:szCs w:val="32"/>
          <w:rtl/>
          <w:lang w:val="syr-SY" w:bidi="syr-SY"/>
        </w:rPr>
        <w:t>ܠܝ݂</w:t>
      </w:r>
      <w:r w:rsidR="00980BF8">
        <w:rPr>
          <w:rFonts w:ascii="AA- East Syriac Marcus" w:eastAsia="AA- East Syriac Marcus" w:hAnsi="AA- East Syriac Marcus" w:cs="AA- East Syriac Marcus" w:hint="cs"/>
          <w:color w:val="000000" w:themeColor="text1"/>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ܘܲܒ̣ܝܲܕ݂ ܕܸܢܚܹܗ ܢܗܲܪܘ ܥܵܠ</w:t>
      </w:r>
      <w:r w:rsidR="00515146" w:rsidRPr="008008B1">
        <w:rPr>
          <w:rFonts w:ascii="AA- East Syriac Marcus" w:eastAsia="AA- East Syriac Marcus" w:hAnsi="AA- East Syriac Marcus" w:cs="AA- East Syriac Marcus" w:hint="cs"/>
          <w:sz w:val="32"/>
          <w:szCs w:val="32"/>
          <w:rtl/>
          <w:lang w:val="syr-SY" w:bidi="syr-SY"/>
        </w:rPr>
        <w:t>ܡܹ</w:t>
      </w:r>
      <w:r w:rsidR="0076165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p>
    <w:p w14:paraId="18A8769C" w14:textId="5CB5C777" w:rsidR="00F368A8" w:rsidRPr="008008B1" w:rsidRDefault="00F368A8" w:rsidP="001E4E18">
      <w:pPr>
        <w:bidi/>
        <w:divId w:val="1757047030"/>
        <w:rPr>
          <w:rFonts w:ascii="AA- East Syriac Marcus" w:eastAsia="AA- East Syriac Marcus" w:hAnsi="AA- East Syriac Marcus" w:cs="AA- East Syriac Marcus"/>
          <w:sz w:val="32"/>
          <w:szCs w:val="32"/>
          <w:rtl/>
          <w:lang w:val="syr-SY" w:bidi="syr-SY"/>
        </w:rPr>
      </w:pPr>
    </w:p>
    <w:p w14:paraId="44B20559" w14:textId="1154E50B" w:rsidR="00F368A8" w:rsidRDefault="00F368A8" w:rsidP="00F368A8">
      <w:pPr>
        <w:bidi/>
        <w:spacing w:line="360" w:lineRule="auto"/>
        <w:divId w:val="1757047030"/>
        <w:rPr>
          <w:rFonts w:ascii="AA- East Syriac Marcus" w:eastAsia="AA- East Syriac Marcus" w:hAnsi="AA- East Syriac Marcus"/>
          <w:sz w:val="32"/>
          <w:szCs w:val="32"/>
        </w:rPr>
      </w:pPr>
    </w:p>
    <w:p w14:paraId="3A01BE96" w14:textId="05CECB43" w:rsidR="001F2B25" w:rsidRDefault="001F2B25" w:rsidP="001F2B25">
      <w:pPr>
        <w:bidi/>
        <w:spacing w:line="360" w:lineRule="auto"/>
        <w:divId w:val="1757047030"/>
        <w:rPr>
          <w:rFonts w:ascii="AA- East Syriac Marcus" w:eastAsia="AA- East Syriac Marcus" w:hAnsi="AA- East Syriac Marcus"/>
          <w:sz w:val="32"/>
          <w:szCs w:val="32"/>
        </w:rPr>
      </w:pPr>
    </w:p>
    <w:p w14:paraId="695884AE" w14:textId="77777777" w:rsidR="009E2DD6" w:rsidRPr="008008B1" w:rsidRDefault="009E2DD6" w:rsidP="009E2DD6">
      <w:pPr>
        <w:bidi/>
        <w:spacing w:line="360" w:lineRule="auto"/>
        <w:divId w:val="1757047030"/>
        <w:rPr>
          <w:rFonts w:ascii="AA- East Syriac Marcus" w:eastAsia="AA- East Syriac Marcus" w:hAnsi="AA- East Syriac Marcus"/>
          <w:sz w:val="32"/>
          <w:szCs w:val="32"/>
          <w:rtl/>
        </w:rPr>
      </w:pPr>
    </w:p>
    <w:p w14:paraId="3E1EE8A8" w14:textId="7D707154" w:rsidR="00E15286" w:rsidRPr="00157913" w:rsidRDefault="7B9D743E" w:rsidP="001F2B25">
      <w:pPr>
        <w:spacing w:line="480" w:lineRule="auto"/>
        <w:jc w:val="center"/>
        <w:divId w:val="1757047030"/>
        <w:rPr>
          <w:rFonts w:eastAsia="Times New Roman"/>
        </w:rPr>
      </w:pPr>
      <w:proofErr w:type="gramStart"/>
      <w:r w:rsidRPr="00157913">
        <w:rPr>
          <w:rFonts w:eastAsia="Times New Roman"/>
          <w:b/>
          <w:bCs/>
        </w:rPr>
        <w:lastRenderedPageBreak/>
        <w:t>( 3</w:t>
      </w:r>
      <w:proofErr w:type="gramEnd"/>
      <w:r w:rsidRPr="00157913">
        <w:rPr>
          <w:rFonts w:eastAsia="Times New Roman"/>
          <w:b/>
          <w:bCs/>
        </w:rPr>
        <w:t xml:space="preserve"> )</w:t>
      </w:r>
    </w:p>
    <w:p w14:paraId="5100F359" w14:textId="7C5EF997" w:rsidR="00E15286" w:rsidRPr="008008B1" w:rsidRDefault="7B9D743E" w:rsidP="001F2B25">
      <w:pPr>
        <w:jc w:val="center"/>
        <w:divId w:val="1757047030"/>
        <w:rPr>
          <w:rFonts w:eastAsia="Times New Roman"/>
        </w:rPr>
      </w:pPr>
      <w:r w:rsidRPr="008008B1">
        <w:rPr>
          <w:rFonts w:eastAsia="Times New Roman"/>
          <w:b/>
          <w:bCs/>
        </w:rPr>
        <w:t>The Feast of the Epiphany (`</w:t>
      </w:r>
      <w:r w:rsidRPr="008008B1">
        <w:rPr>
          <w:rFonts w:eastAsia="Times New Roman"/>
          <w:b/>
          <w:bCs/>
          <w:i/>
          <w:iCs/>
        </w:rPr>
        <w:t>Eda D</w:t>
      </w:r>
      <w:r w:rsidR="000A7B2B">
        <w:rPr>
          <w:rFonts w:eastAsia="Times New Roman"/>
          <w:b/>
          <w:bCs/>
          <w:i/>
          <w:iCs/>
        </w:rPr>
        <w:t>-</w:t>
      </w:r>
      <w:r w:rsidRPr="008008B1">
        <w:rPr>
          <w:rFonts w:eastAsia="Times New Roman"/>
          <w:b/>
          <w:bCs/>
          <w:i/>
          <w:iCs/>
        </w:rPr>
        <w:t>Dinkha</w:t>
      </w:r>
      <w:r w:rsidRPr="008008B1">
        <w:rPr>
          <w:rFonts w:eastAsia="Times New Roman"/>
          <w:b/>
          <w:bCs/>
        </w:rPr>
        <w:t>)</w:t>
      </w:r>
    </w:p>
    <w:p w14:paraId="1251D7E6" w14:textId="0353CC9A" w:rsidR="00E15286" w:rsidRPr="008008B1" w:rsidRDefault="7B9D743E" w:rsidP="001F2B25">
      <w:pPr>
        <w:jc w:val="center"/>
        <w:divId w:val="1757047030"/>
        <w:rPr>
          <w:rFonts w:eastAsia="Times New Roman"/>
        </w:rPr>
      </w:pPr>
      <w:proofErr w:type="spellStart"/>
      <w:r w:rsidRPr="008008B1">
        <w:rPr>
          <w:rFonts w:eastAsia="Times New Roman"/>
          <w:b/>
          <w:bCs/>
          <w:i/>
          <w:iCs/>
        </w:rPr>
        <w:t>Soghitha</w:t>
      </w:r>
      <w:proofErr w:type="spellEnd"/>
      <w:r w:rsidRPr="008008B1">
        <w:rPr>
          <w:rFonts w:eastAsia="Times New Roman"/>
          <w:b/>
          <w:bCs/>
          <w:i/>
          <w:iCs/>
        </w:rPr>
        <w:t xml:space="preserve">: </w:t>
      </w:r>
      <w:proofErr w:type="spellStart"/>
      <w:r w:rsidRPr="008008B1">
        <w:rPr>
          <w:rFonts w:eastAsia="Times New Roman"/>
          <w:b/>
          <w:bCs/>
          <w:i/>
          <w:iCs/>
        </w:rPr>
        <w:t>Ri`yan</w:t>
      </w:r>
      <w:proofErr w:type="spellEnd"/>
      <w:r w:rsidRPr="008008B1">
        <w:rPr>
          <w:rFonts w:eastAsia="Times New Roman"/>
          <w:b/>
          <w:bCs/>
          <w:i/>
          <w:iCs/>
        </w:rPr>
        <w:t xml:space="preserve"> </w:t>
      </w:r>
      <w:proofErr w:type="spellStart"/>
      <w:r w:rsidRPr="008008B1">
        <w:rPr>
          <w:rFonts w:eastAsia="Times New Roman"/>
          <w:b/>
          <w:bCs/>
          <w:i/>
          <w:iCs/>
        </w:rPr>
        <w:t>Shaqlan</w:t>
      </w:r>
      <w:proofErr w:type="spellEnd"/>
    </w:p>
    <w:p w14:paraId="164AD6C4" w14:textId="6BDADECB" w:rsidR="00E15286" w:rsidRPr="008008B1" w:rsidRDefault="7B9D743E" w:rsidP="001F2B25">
      <w:pPr>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ܣ</w:t>
      </w:r>
      <w:r w:rsidRPr="008008B1">
        <w:rPr>
          <w:rFonts w:ascii="AA- East Syriac Marcus" w:eastAsia="AA- East Syriac Marcus" w:hAnsi="AA- East Syriac Marcus" w:cs="AA- East Syriac Marcus"/>
          <w:sz w:val="32"/>
          <w:szCs w:val="32"/>
          <w:rtl/>
          <w:lang w:bidi="syr-SY"/>
        </w:rPr>
        <w:t>ܘܿ</w:t>
      </w:r>
      <w:r w:rsidRPr="008008B1">
        <w:rPr>
          <w:rFonts w:ascii="AA- East Syriac Marcus" w:eastAsia="AA- East Syriac Marcus" w:hAnsi="AA- East Syriac Marcus" w:cs="AA- East Syriac Marcus"/>
          <w:sz w:val="32"/>
          <w:szCs w:val="32"/>
          <w:rtl/>
          <w:lang w:val="syr-SY" w:bidi="syr-SY"/>
        </w:rPr>
        <w:t>ܓ</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ܝ</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ܬ</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ܕܥ</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ܠ ܡ</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ܪ</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ܢ ܘܝܘ</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ܚ</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ܢ</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rtl/>
          <w:lang w:val="syr-SY" w:bidi="syr-SY"/>
        </w:rPr>
        <w:t>ܢ</w:t>
      </w:r>
    </w:p>
    <w:p w14:paraId="5E2BF576" w14:textId="626C96C1" w:rsidR="00E15286" w:rsidRPr="008008B1" w:rsidRDefault="7B9D743E" w:rsidP="001F2B25">
      <w:pPr>
        <w:jc w:val="center"/>
        <w:divId w:val="1757047030"/>
        <w:rPr>
          <w:rFonts w:ascii="AA- East Syriac Marcus" w:eastAsia="AA- East Syriac Marcus" w:hAnsi="AA- East Syriac Marcus" w:cs="AA- East Syriac Marcus"/>
          <w:sz w:val="40"/>
          <w:szCs w:val="40"/>
        </w:rPr>
      </w:pPr>
      <w:r w:rsidRPr="008008B1">
        <w:rPr>
          <w:rFonts w:ascii="AA- East Syriac Marcus" w:eastAsia="AA- East Syriac Marcus" w:hAnsi="AA- East Syriac Marcus" w:cs="AA- East Syriac Marcus"/>
          <w:sz w:val="32"/>
          <w:szCs w:val="32"/>
          <w:rtl/>
          <w:lang w:val="syr-SY" w:bidi="syr-SY"/>
        </w:rPr>
        <w:t>ܪܸܥܝܵܢܝ ܫܲܩ</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ܠܲܢܝ ܨܹܝܕ݂ ܝܘܿܪܕܢܵܢ</w:t>
      </w:r>
    </w:p>
    <w:p w14:paraId="7AE05961" w14:textId="77777777" w:rsidR="0040735D" w:rsidRPr="008008B1" w:rsidRDefault="0040735D" w:rsidP="0040735D">
      <w:pPr>
        <w:spacing w:line="276" w:lineRule="auto"/>
        <w:jc w:val="center"/>
        <w:divId w:val="1757047030"/>
        <w:rPr>
          <w:rFonts w:ascii="AA- East Syriac Marcus" w:eastAsia="AA- East Syriac Marcus" w:hAnsi="AA- East Syriac Marcus" w:cs="AA- East Syriac Marcus"/>
          <w:sz w:val="40"/>
          <w:szCs w:val="40"/>
        </w:rPr>
      </w:pPr>
    </w:p>
    <w:p w14:paraId="5B89C33E" w14:textId="0BDB7FD9" w:rsidR="00E15286" w:rsidRPr="008008B1" w:rsidRDefault="7B9D743E" w:rsidP="0040735D">
      <w:pPr>
        <w:spacing w:line="480" w:lineRule="auto"/>
        <w:jc w:val="center"/>
        <w:divId w:val="1757047030"/>
        <w:rPr>
          <w:rFonts w:eastAsia="Times New Roman"/>
        </w:rPr>
      </w:pPr>
      <w:r w:rsidRPr="008008B1">
        <w:rPr>
          <w:rFonts w:eastAsia="Times New Roman"/>
          <w:b/>
          <w:bCs/>
        </w:rPr>
        <w:t>John the Baptist and Our Lord</w:t>
      </w:r>
    </w:p>
    <w:p w14:paraId="0B21024C" w14:textId="46B66D80" w:rsidR="00E15286" w:rsidRPr="001F2B25" w:rsidRDefault="7B9D743E" w:rsidP="0040735D">
      <w:pPr>
        <w:spacing w:line="480" w:lineRule="auto"/>
        <w:divId w:val="1757047030"/>
        <w:rPr>
          <w:rFonts w:eastAsia="Times New Roman"/>
        </w:rPr>
      </w:pPr>
      <w:r w:rsidRPr="008008B1">
        <w:rPr>
          <w:rFonts w:eastAsia="Times New Roman"/>
          <w:b/>
          <w:bCs/>
        </w:rPr>
        <w:t>Tune (</w:t>
      </w:r>
      <w:r w:rsidRPr="008008B1">
        <w:rPr>
          <w:rFonts w:eastAsia="Times New Roman"/>
          <w:b/>
          <w:bCs/>
          <w:i/>
          <w:iCs/>
        </w:rPr>
        <w:t>Qāla</w:t>
      </w:r>
      <w:r w:rsidRPr="008008B1">
        <w:rPr>
          <w:rFonts w:eastAsia="Times New Roman"/>
          <w:b/>
          <w:bCs/>
        </w:rPr>
        <w:t>) :)</w:t>
      </w:r>
      <w:r w:rsidRPr="008008B1">
        <w:rPr>
          <w:rFonts w:eastAsia="Times New Roman"/>
        </w:rPr>
        <w:t xml:space="preserve">: In the tune </w:t>
      </w:r>
      <w:r w:rsidR="003D3031" w:rsidRPr="008008B1">
        <w:rPr>
          <w:rFonts w:eastAsia="Times New Roman"/>
        </w:rPr>
        <w:t>of:</w:t>
      </w:r>
      <w:r w:rsidRPr="001F2B25">
        <w:rPr>
          <w:rFonts w:eastAsia="Times New Roman"/>
        </w:rPr>
        <w:t xml:space="preserve"> </w:t>
      </w:r>
      <w:proofErr w:type="spellStart"/>
      <w:r w:rsidRPr="001F2B25">
        <w:rPr>
          <w:rFonts w:eastAsia="Times New Roman"/>
          <w:i/>
          <w:iCs/>
        </w:rPr>
        <w:t>Itlan</w:t>
      </w:r>
      <w:proofErr w:type="spellEnd"/>
      <w:r w:rsidRPr="001F2B25">
        <w:rPr>
          <w:rFonts w:eastAsia="Times New Roman"/>
          <w:i/>
          <w:iCs/>
        </w:rPr>
        <w:t xml:space="preserve"> </w:t>
      </w:r>
      <w:proofErr w:type="spellStart"/>
      <w:r w:rsidRPr="001F2B25">
        <w:rPr>
          <w:rFonts w:eastAsia="Times New Roman"/>
          <w:i/>
          <w:iCs/>
        </w:rPr>
        <w:t>Sawra</w:t>
      </w:r>
      <w:proofErr w:type="spellEnd"/>
    </w:p>
    <w:p w14:paraId="712888DB" w14:textId="01AB70C2" w:rsidR="00E15286" w:rsidRPr="008008B1" w:rsidRDefault="7B9D743E" w:rsidP="29E2B604">
      <w:pPr>
        <w:spacing w:after="200" w:line="480" w:lineRule="auto"/>
        <w:divId w:val="1757047030"/>
        <w:rPr>
          <w:rFonts w:eastAsia="Times New Roman"/>
        </w:rPr>
      </w:pPr>
      <w:r w:rsidRPr="008008B1">
        <w:rPr>
          <w:rFonts w:eastAsia="Times New Roman"/>
          <w:b/>
          <w:bCs/>
          <w:lang w:val="en-CA"/>
        </w:rPr>
        <w:t>Verses (</w:t>
      </w:r>
      <w:r w:rsidRPr="008008B1">
        <w:rPr>
          <w:rFonts w:eastAsia="Times New Roman"/>
          <w:b/>
          <w:bCs/>
          <w:i/>
          <w:iCs/>
          <w:lang w:val="en-CA"/>
        </w:rPr>
        <w:t>Bātē</w:t>
      </w:r>
      <w:r w:rsidRPr="008008B1">
        <w:rPr>
          <w:rFonts w:eastAsia="Times New Roman"/>
          <w:b/>
          <w:bCs/>
          <w:lang w:val="en-CA"/>
        </w:rPr>
        <w:t>):</w:t>
      </w:r>
    </w:p>
    <w:p w14:paraId="7F3DC86F" w14:textId="6BDADECB" w:rsidR="00E15286" w:rsidRPr="001F2B25" w:rsidRDefault="7B9D743E" w:rsidP="001F2B25">
      <w:pPr>
        <w:divId w:val="1757047030"/>
        <w:rPr>
          <w:rFonts w:eastAsia="Times New Roman"/>
        </w:rPr>
      </w:pPr>
      <w:r w:rsidRPr="001F2B25">
        <w:rPr>
          <w:rFonts w:eastAsia="Times New Roman"/>
        </w:rPr>
        <w:t>1</w:t>
      </w:r>
    </w:p>
    <w:p w14:paraId="45F05BD6" w14:textId="27198F22" w:rsidR="00E15286" w:rsidRPr="001F2B25" w:rsidRDefault="7B9D743E" w:rsidP="001F2B25">
      <w:pPr>
        <w:divId w:val="1757047030"/>
        <w:rPr>
          <w:rFonts w:eastAsia="Times New Roman"/>
        </w:rPr>
      </w:pPr>
      <w:r w:rsidRPr="001F2B25">
        <w:rPr>
          <w:rFonts w:eastAsia="Times New Roman"/>
        </w:rPr>
        <w:t xml:space="preserve">My imagination wafted me to Jordan where I behalf a wonder when the glorious Bridegroom was revealed to make a marriage feast for the </w:t>
      </w:r>
      <w:proofErr w:type="gramStart"/>
      <w:r w:rsidRPr="001F2B25">
        <w:rPr>
          <w:rFonts w:eastAsia="Times New Roman"/>
        </w:rPr>
        <w:t>Bride</w:t>
      </w:r>
      <w:proofErr w:type="gramEnd"/>
      <w:r w:rsidRPr="001F2B25">
        <w:rPr>
          <w:rFonts w:eastAsia="Times New Roman"/>
        </w:rPr>
        <w:t xml:space="preserve"> and to sanctify her.</w:t>
      </w:r>
    </w:p>
    <w:p w14:paraId="2A2891C3" w14:textId="6BDADECB" w:rsidR="00E15286" w:rsidRPr="001F2B25" w:rsidRDefault="7B9D743E" w:rsidP="001F2B25">
      <w:pPr>
        <w:divId w:val="1757047030"/>
        <w:rPr>
          <w:rFonts w:eastAsia="Times New Roman"/>
        </w:rPr>
      </w:pPr>
      <w:r w:rsidRPr="001F2B25">
        <w:rPr>
          <w:rFonts w:eastAsia="Times New Roman"/>
        </w:rPr>
        <w:t>2</w:t>
      </w:r>
    </w:p>
    <w:p w14:paraId="25E1263F" w14:textId="5793DCEB" w:rsidR="00E15286" w:rsidRPr="001F2B25" w:rsidRDefault="7B9D743E" w:rsidP="001F2B25">
      <w:pPr>
        <w:divId w:val="1757047030"/>
        <w:rPr>
          <w:rFonts w:eastAsia="Times New Roman"/>
        </w:rPr>
      </w:pPr>
      <w:r w:rsidRPr="001F2B25">
        <w:rPr>
          <w:rFonts w:eastAsia="Times New Roman"/>
        </w:rPr>
        <w:t>I saw John, filled with astonishment with crowds standing round him while the glorious Bridegroom bent down before the. child of barren parents to be baptized.</w:t>
      </w:r>
    </w:p>
    <w:p w14:paraId="4A7763D1" w14:textId="6BDADECB" w:rsidR="00E15286" w:rsidRPr="001F2B25" w:rsidRDefault="7B9D743E" w:rsidP="001F2B25">
      <w:pPr>
        <w:divId w:val="1757047030"/>
        <w:rPr>
          <w:rFonts w:eastAsia="Times New Roman"/>
        </w:rPr>
      </w:pPr>
      <w:r w:rsidRPr="001F2B25">
        <w:rPr>
          <w:rFonts w:eastAsia="Times New Roman"/>
        </w:rPr>
        <w:t>3</w:t>
      </w:r>
    </w:p>
    <w:p w14:paraId="41A7BAC9" w14:textId="0292E2A9" w:rsidR="00E15286" w:rsidRPr="001F2B25" w:rsidRDefault="7B9D743E" w:rsidP="001F2B25">
      <w:pPr>
        <w:divId w:val="1757047030"/>
        <w:rPr>
          <w:rFonts w:eastAsia="Times New Roman"/>
        </w:rPr>
      </w:pPr>
      <w:r w:rsidRPr="001F2B25">
        <w:rPr>
          <w:rFonts w:eastAsia="Times New Roman"/>
        </w:rPr>
        <w:t>My mind was amazed at both Word and Voice:</w:t>
      </w:r>
      <w:r w:rsidR="00A06C1B">
        <w:rPr>
          <w:rFonts w:eastAsia="Times New Roman"/>
        </w:rPr>
        <w:t xml:space="preserve"> </w:t>
      </w:r>
      <w:r w:rsidRPr="001F2B25">
        <w:rPr>
          <w:rFonts w:eastAsia="Times New Roman"/>
        </w:rPr>
        <w:t>John was the Voice, our Lord, who shone forth, was like the word ready to come out into the open, having been hidden.</w:t>
      </w:r>
    </w:p>
    <w:p w14:paraId="11E273D4" w14:textId="6BDADECB" w:rsidR="00E15286" w:rsidRPr="001F2B25" w:rsidRDefault="7B9D743E" w:rsidP="001F2B25">
      <w:pPr>
        <w:divId w:val="1757047030"/>
        <w:rPr>
          <w:rFonts w:eastAsia="Times New Roman"/>
        </w:rPr>
      </w:pPr>
      <w:r w:rsidRPr="001F2B25">
        <w:rPr>
          <w:rFonts w:eastAsia="Times New Roman"/>
        </w:rPr>
        <w:t>4</w:t>
      </w:r>
    </w:p>
    <w:p w14:paraId="3F66F727" w14:textId="4F7696E7" w:rsidR="0040735D" w:rsidRPr="001F2B25" w:rsidRDefault="7B9D743E" w:rsidP="001F2B25">
      <w:pPr>
        <w:divId w:val="1757047030"/>
        <w:rPr>
          <w:rFonts w:eastAsia="Times New Roman"/>
        </w:rPr>
      </w:pPr>
      <w:r w:rsidRPr="001F2B25">
        <w:rPr>
          <w:rFonts w:eastAsia="Times New Roman"/>
        </w:rPr>
        <w:t xml:space="preserve">The </w:t>
      </w:r>
      <w:proofErr w:type="gramStart"/>
      <w:r w:rsidRPr="001F2B25">
        <w:rPr>
          <w:rFonts w:eastAsia="Times New Roman"/>
        </w:rPr>
        <w:t>Bride</w:t>
      </w:r>
      <w:proofErr w:type="gramEnd"/>
      <w:r w:rsidRPr="001F2B25">
        <w:rPr>
          <w:rFonts w:eastAsia="Times New Roman"/>
        </w:rPr>
        <w:t xml:space="preserve"> was betrothed, but she knew not who was the Groom she was to expect. The wilderness was filled with the wedding guests </w:t>
      </w:r>
      <w:proofErr w:type="gramStart"/>
      <w:r w:rsidRPr="001F2B25">
        <w:rPr>
          <w:rFonts w:eastAsia="Times New Roman"/>
        </w:rPr>
        <w:t>assembled, and</w:t>
      </w:r>
      <w:proofErr w:type="gramEnd"/>
      <w:r w:rsidRPr="001F2B25">
        <w:rPr>
          <w:rFonts w:eastAsia="Times New Roman"/>
        </w:rPr>
        <w:t xml:space="preserve"> hidden among them there was our Lord.</w:t>
      </w:r>
    </w:p>
    <w:p w14:paraId="0FE65133" w14:textId="6BDADECB" w:rsidR="00E15286" w:rsidRPr="001F2B25" w:rsidRDefault="7B9D743E" w:rsidP="001F2B25">
      <w:pPr>
        <w:divId w:val="1757047030"/>
        <w:rPr>
          <w:rFonts w:eastAsia="Times New Roman"/>
        </w:rPr>
      </w:pPr>
      <w:r w:rsidRPr="001F2B25">
        <w:rPr>
          <w:rFonts w:eastAsia="Times New Roman"/>
        </w:rPr>
        <w:t>5</w:t>
      </w:r>
    </w:p>
    <w:p w14:paraId="73A2BB8A" w14:textId="29B9A3F1" w:rsidR="00E15286" w:rsidRPr="001F2B25" w:rsidRDefault="7B9D743E" w:rsidP="001F2B25">
      <w:pPr>
        <w:divId w:val="1757047030"/>
        <w:rPr>
          <w:rFonts w:eastAsia="Times New Roman"/>
        </w:rPr>
      </w:pPr>
      <w:r w:rsidRPr="001F2B25">
        <w:rPr>
          <w:rFonts w:eastAsia="Times New Roman"/>
        </w:rPr>
        <w:t>It was then that the Groom revealed Himself</w:t>
      </w:r>
      <w:r w:rsidR="001C211B">
        <w:rPr>
          <w:rFonts w:eastAsia="Times New Roman"/>
        </w:rPr>
        <w:t>, coming to John by the river, t</w:t>
      </w:r>
      <w:r w:rsidRPr="001F2B25">
        <w:rPr>
          <w:rFonts w:eastAsia="Times New Roman"/>
        </w:rPr>
        <w:t xml:space="preserve">he herald trembled as he announced, </w:t>
      </w:r>
      <w:proofErr w:type="gramStart"/>
      <w:r w:rsidRPr="001F2B25">
        <w:rPr>
          <w:rFonts w:eastAsia="Times New Roman"/>
        </w:rPr>
        <w:t>Here</w:t>
      </w:r>
      <w:proofErr w:type="gramEnd"/>
      <w:r w:rsidRPr="001F2B25">
        <w:rPr>
          <w:rFonts w:eastAsia="Times New Roman"/>
        </w:rPr>
        <w:t xml:space="preserve"> is the Groom whom I have been proclaiming.</w:t>
      </w:r>
    </w:p>
    <w:p w14:paraId="1D4C9858" w14:textId="6BDADECB" w:rsidR="00E15286" w:rsidRPr="001F2B25" w:rsidRDefault="7B9D743E" w:rsidP="001F2B25">
      <w:pPr>
        <w:divId w:val="1757047030"/>
        <w:rPr>
          <w:rFonts w:eastAsia="Times New Roman"/>
        </w:rPr>
      </w:pPr>
      <w:r w:rsidRPr="001F2B25">
        <w:rPr>
          <w:rFonts w:eastAsia="Times New Roman"/>
        </w:rPr>
        <w:t>6</w:t>
      </w:r>
    </w:p>
    <w:p w14:paraId="49BB0B92" w14:textId="6C691BDF" w:rsidR="00E15286" w:rsidRPr="001F2B25" w:rsidRDefault="7B9D743E" w:rsidP="001F2B25">
      <w:pPr>
        <w:divId w:val="1757047030"/>
        <w:rPr>
          <w:rFonts w:eastAsia="Times New Roman"/>
        </w:rPr>
      </w:pPr>
      <w:r w:rsidRPr="001F2B25">
        <w:rPr>
          <w:rFonts w:eastAsia="Times New Roman"/>
        </w:rPr>
        <w:t xml:space="preserve">There came to baptism He who baptizes all, manifesting Himself by the Jordan. John beheld Him and </w:t>
      </w:r>
      <w:proofErr w:type="gramStart"/>
      <w:r w:rsidRPr="001F2B25">
        <w:rPr>
          <w:rFonts w:eastAsia="Times New Roman"/>
        </w:rPr>
        <w:t>withdraw</w:t>
      </w:r>
      <w:proofErr w:type="gramEnd"/>
      <w:r w:rsidRPr="001F2B25">
        <w:rPr>
          <w:rFonts w:eastAsia="Times New Roman"/>
        </w:rPr>
        <w:t xml:space="preserve"> his hand, using supplement words, as follows:</w:t>
      </w:r>
    </w:p>
    <w:p w14:paraId="709DC1A4" w14:textId="6BDADECB" w:rsidR="00E15286" w:rsidRPr="001F2B25" w:rsidRDefault="7B9D743E" w:rsidP="001F2B25">
      <w:pPr>
        <w:divId w:val="1757047030"/>
        <w:rPr>
          <w:rFonts w:eastAsia="Times New Roman"/>
        </w:rPr>
      </w:pPr>
      <w:r w:rsidRPr="001F2B25">
        <w:rPr>
          <w:rFonts w:eastAsia="Times New Roman"/>
        </w:rPr>
        <w:t>7</w:t>
      </w:r>
    </w:p>
    <w:p w14:paraId="09CFD6F9" w14:textId="6BDADECB" w:rsidR="00E15286" w:rsidRPr="001F2B25" w:rsidRDefault="7B9D743E" w:rsidP="001F2B25">
      <w:pPr>
        <w:divId w:val="1757047030"/>
        <w:rPr>
          <w:rFonts w:eastAsia="Times New Roman"/>
        </w:rPr>
      </w:pPr>
      <w:r w:rsidRPr="001F2B25">
        <w:rPr>
          <w:rFonts w:eastAsia="Times New Roman"/>
        </w:rPr>
        <w:t xml:space="preserve">John </w:t>
      </w:r>
    </w:p>
    <w:p w14:paraId="185DE64D" w14:textId="380BD573" w:rsidR="00E15286" w:rsidRPr="001F2B25" w:rsidRDefault="00B26FEA" w:rsidP="001F2B25">
      <w:pPr>
        <w:divId w:val="1757047030"/>
        <w:rPr>
          <w:rFonts w:eastAsia="Times New Roman"/>
        </w:rPr>
      </w:pPr>
      <w:r w:rsidRPr="001F2B25">
        <w:rPr>
          <w:rFonts w:eastAsia="Times New Roman"/>
          <w:b/>
          <w:bCs/>
        </w:rPr>
        <w:t>A</w:t>
      </w:r>
      <w:r w:rsidR="7B9D743E" w:rsidRPr="001F2B25">
        <w:rPr>
          <w:rFonts w:eastAsia="Times New Roman"/>
          <w:b/>
          <w:bCs/>
        </w:rPr>
        <w:t>:</w:t>
      </w:r>
      <w:r w:rsidR="7B9D743E" w:rsidRPr="001F2B25">
        <w:rPr>
          <w:rFonts w:eastAsia="Times New Roman"/>
        </w:rPr>
        <w:t xml:space="preserve"> How is it, Lord, that You should be baptized, for at your baptism You bring forgiveness to all. The Font looks expectantly towards you; sprinkle in </w:t>
      </w:r>
      <w:proofErr w:type="gramStart"/>
      <w:r w:rsidR="7B9D743E" w:rsidRPr="001F2B25">
        <w:rPr>
          <w:rFonts w:eastAsia="Times New Roman"/>
        </w:rPr>
        <w:t>it</w:t>
      </w:r>
      <w:proofErr w:type="gramEnd"/>
      <w:r w:rsidR="7B9D743E" w:rsidRPr="001F2B25">
        <w:rPr>
          <w:rFonts w:eastAsia="Times New Roman"/>
        </w:rPr>
        <w:t xml:space="preserve"> sanctification and it will be perfected.</w:t>
      </w:r>
    </w:p>
    <w:p w14:paraId="7E9EFC60" w14:textId="77777777" w:rsidR="001F2B25" w:rsidRDefault="001F2B25" w:rsidP="001F2B25">
      <w:pPr>
        <w:divId w:val="1757047030"/>
        <w:rPr>
          <w:rFonts w:eastAsia="Times New Roman"/>
        </w:rPr>
      </w:pPr>
      <w:r w:rsidRPr="001F2B25">
        <w:rPr>
          <w:rFonts w:eastAsia="Times New Roman"/>
        </w:rPr>
        <w:t>8</w:t>
      </w:r>
      <w:r>
        <w:rPr>
          <w:rFonts w:eastAsia="Times New Roman"/>
        </w:rPr>
        <w:t xml:space="preserve"> </w:t>
      </w:r>
    </w:p>
    <w:p w14:paraId="5B425EAF" w14:textId="6FAA983B" w:rsidR="00E15286" w:rsidRPr="001F2B25" w:rsidRDefault="7B9D743E" w:rsidP="001F2B25">
      <w:pPr>
        <w:divId w:val="1757047030"/>
        <w:rPr>
          <w:rFonts w:eastAsia="Times New Roman"/>
        </w:rPr>
      </w:pPr>
      <w:r w:rsidRPr="001F2B25">
        <w:rPr>
          <w:rFonts w:eastAsia="Times New Roman"/>
        </w:rPr>
        <w:t>Jesus</w:t>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t xml:space="preserve">    </w:t>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r>
    </w:p>
    <w:p w14:paraId="60D6DC1A" w14:textId="32E68B2F" w:rsidR="00E15286" w:rsidRPr="001F2B25" w:rsidRDefault="00B26FEA" w:rsidP="001F2B25">
      <w:pPr>
        <w:divId w:val="1757047030"/>
        <w:rPr>
          <w:rFonts w:eastAsia="Times New Roman"/>
        </w:rPr>
      </w:pPr>
      <w:r w:rsidRPr="001F2B25">
        <w:rPr>
          <w:rFonts w:eastAsia="Times New Roman"/>
          <w:b/>
          <w:bCs/>
        </w:rPr>
        <w:t>A</w:t>
      </w:r>
      <w:r w:rsidR="7B9D743E" w:rsidRPr="001F2B25">
        <w:rPr>
          <w:rFonts w:eastAsia="Times New Roman"/>
          <w:b/>
          <w:bCs/>
        </w:rPr>
        <w:t xml:space="preserve">: </w:t>
      </w:r>
      <w:r w:rsidR="7B9D743E" w:rsidRPr="001F2B25">
        <w:rPr>
          <w:rFonts w:eastAsia="Times New Roman"/>
        </w:rPr>
        <w:t>Our Lord spoke: I have willed it approach and baptize me, that my will be done. Resist my will you cannot; shall be baptized by you for thus have willed.</w:t>
      </w:r>
    </w:p>
    <w:p w14:paraId="763C77FD" w14:textId="77777777" w:rsidR="001F2B25" w:rsidRDefault="001F2B25" w:rsidP="001F2B25">
      <w:pPr>
        <w:divId w:val="1757047030"/>
        <w:rPr>
          <w:rFonts w:eastAsia="Times New Roman"/>
        </w:rPr>
      </w:pPr>
      <w:r w:rsidRPr="001F2B25">
        <w:rPr>
          <w:rFonts w:eastAsia="Times New Roman"/>
        </w:rPr>
        <w:t>9</w:t>
      </w:r>
      <w:r>
        <w:rPr>
          <w:rFonts w:eastAsia="Times New Roman"/>
        </w:rPr>
        <w:t xml:space="preserve"> </w:t>
      </w:r>
    </w:p>
    <w:p w14:paraId="236D7CF6" w14:textId="6EC77E12" w:rsidR="00E15286" w:rsidRPr="001F2B25" w:rsidRDefault="0040735D" w:rsidP="001F2B25">
      <w:pPr>
        <w:divId w:val="1757047030"/>
        <w:rPr>
          <w:rFonts w:eastAsia="Times New Roman"/>
        </w:rPr>
      </w:pPr>
      <w:r w:rsidRPr="001F2B25">
        <w:rPr>
          <w:rFonts w:eastAsia="Times New Roman"/>
        </w:rPr>
        <w:t>John</w:t>
      </w:r>
      <w:r w:rsidRPr="001F2B25">
        <w:rPr>
          <w:rFonts w:eastAsia="Times New Roman"/>
        </w:rPr>
        <w:tab/>
      </w:r>
      <w:r w:rsidRPr="001F2B25">
        <w:rPr>
          <w:rFonts w:eastAsia="Times New Roman"/>
        </w:rPr>
        <w:tab/>
      </w:r>
      <w:r w:rsidRPr="001F2B25">
        <w:rPr>
          <w:rFonts w:eastAsia="Times New Roman"/>
        </w:rPr>
        <w:tab/>
      </w:r>
      <w:r w:rsidRPr="001F2B25">
        <w:rPr>
          <w:rFonts w:eastAsia="Times New Roman"/>
        </w:rPr>
        <w:tab/>
      </w:r>
      <w:r w:rsidRPr="001F2B25">
        <w:rPr>
          <w:rFonts w:eastAsia="Times New Roman"/>
        </w:rPr>
        <w:tab/>
      </w:r>
      <w:r w:rsidRPr="001F2B25">
        <w:rPr>
          <w:rFonts w:eastAsia="Times New Roman"/>
        </w:rPr>
        <w:tab/>
        <w:t xml:space="preserve">     </w:t>
      </w:r>
    </w:p>
    <w:p w14:paraId="0B047A29" w14:textId="3E210BF0" w:rsidR="001F2B25" w:rsidRPr="001F2B25" w:rsidRDefault="00FE4A96" w:rsidP="00D7523E">
      <w:pPr>
        <w:divId w:val="1757047030"/>
        <w:rPr>
          <w:rFonts w:eastAsia="Times New Roman"/>
        </w:rPr>
      </w:pPr>
      <w:r w:rsidRPr="001F2B25">
        <w:rPr>
          <w:rFonts w:eastAsia="Times New Roman"/>
          <w:b/>
          <w:bCs/>
        </w:rPr>
        <w:t>B</w:t>
      </w:r>
      <w:r w:rsidR="7B9D743E" w:rsidRPr="001F2B25">
        <w:rPr>
          <w:rFonts w:eastAsia="Times New Roman"/>
          <w:b/>
          <w:bCs/>
        </w:rPr>
        <w:t>:</w:t>
      </w:r>
      <w:r w:rsidR="7B9D743E" w:rsidRPr="001F2B25">
        <w:rPr>
          <w:rFonts w:eastAsia="Times New Roman"/>
        </w:rPr>
        <w:t xml:space="preserve"> I beg you, Lord, let me not be compelled: what You ask is hard; it is I who need to be baptized by you, for you with Your hyssop, make all things white.</w:t>
      </w:r>
    </w:p>
    <w:p w14:paraId="6E2FEBBF" w14:textId="77777777" w:rsidR="001F2B25" w:rsidRDefault="001F2B25" w:rsidP="001F2B25">
      <w:pPr>
        <w:divId w:val="1757047030"/>
        <w:rPr>
          <w:rFonts w:eastAsia="Times New Roman"/>
        </w:rPr>
      </w:pPr>
      <w:r w:rsidRPr="001F2B25">
        <w:rPr>
          <w:rFonts w:eastAsia="Times New Roman"/>
        </w:rPr>
        <w:lastRenderedPageBreak/>
        <w:t>10</w:t>
      </w:r>
    </w:p>
    <w:p w14:paraId="0915E187" w14:textId="5D8E083E" w:rsidR="00E15286" w:rsidRPr="001F2B25" w:rsidRDefault="7B9D743E" w:rsidP="001F2B25">
      <w:pPr>
        <w:divId w:val="1757047030"/>
        <w:rPr>
          <w:rFonts w:eastAsia="Times New Roman"/>
        </w:rPr>
      </w:pPr>
      <w:r w:rsidRPr="001F2B25">
        <w:rPr>
          <w:rFonts w:eastAsia="Times New Roman"/>
        </w:rPr>
        <w:t>Jesus</w:t>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r>
      <w:r w:rsidR="0040735D" w:rsidRPr="001F2B25">
        <w:rPr>
          <w:rFonts w:eastAsia="Times New Roman"/>
        </w:rPr>
        <w:tab/>
        <w:t xml:space="preserve">   </w:t>
      </w:r>
    </w:p>
    <w:p w14:paraId="5EA91D93" w14:textId="65BFEB31" w:rsidR="00E15286" w:rsidRPr="001F2B25" w:rsidRDefault="00FE4A96" w:rsidP="001F2B25">
      <w:pPr>
        <w:divId w:val="1757047030"/>
        <w:rPr>
          <w:rFonts w:eastAsia="Times New Roman"/>
        </w:rPr>
      </w:pPr>
      <w:r w:rsidRPr="001F2B25">
        <w:rPr>
          <w:rFonts w:eastAsia="Times New Roman"/>
          <w:b/>
          <w:bCs/>
        </w:rPr>
        <w:t>B</w:t>
      </w:r>
      <w:r w:rsidR="7B9D743E" w:rsidRPr="001F2B25">
        <w:rPr>
          <w:rFonts w:eastAsia="Times New Roman"/>
          <w:b/>
          <w:bCs/>
        </w:rPr>
        <w:t>:</w:t>
      </w:r>
      <w:r w:rsidR="7B9D743E" w:rsidRPr="001F2B25">
        <w:rPr>
          <w:rFonts w:eastAsia="Times New Roman"/>
        </w:rPr>
        <w:t xml:space="preserve"> I have asked, for it has pleased me that it should be so; </w:t>
      </w:r>
      <w:r w:rsidR="001C211B">
        <w:rPr>
          <w:rFonts w:eastAsia="Times New Roman"/>
        </w:rPr>
        <w:t xml:space="preserve">why then, John, do you dispute </w:t>
      </w:r>
      <w:r w:rsidR="7B9D743E" w:rsidRPr="001F2B25">
        <w:rPr>
          <w:rFonts w:eastAsia="Times New Roman"/>
        </w:rPr>
        <w:t xml:space="preserve">it? Let what right demands to </w:t>
      </w:r>
      <w:proofErr w:type="gramStart"/>
      <w:r w:rsidR="7B9D743E" w:rsidRPr="001F2B25">
        <w:rPr>
          <w:rFonts w:eastAsia="Times New Roman"/>
        </w:rPr>
        <w:t>fulfilled</w:t>
      </w:r>
      <w:proofErr w:type="gramEnd"/>
      <w:r w:rsidR="7B9D743E" w:rsidRPr="001F2B25">
        <w:rPr>
          <w:rFonts w:eastAsia="Times New Roman"/>
        </w:rPr>
        <w:t>; come, baptize me; why do you stand there?</w:t>
      </w:r>
    </w:p>
    <w:p w14:paraId="2B75BDAF" w14:textId="77777777" w:rsidR="001F2B25" w:rsidRDefault="7B9D743E" w:rsidP="001F2B25">
      <w:pPr>
        <w:divId w:val="1757047030"/>
        <w:rPr>
          <w:rFonts w:eastAsia="Times New Roman"/>
        </w:rPr>
      </w:pPr>
      <w:r w:rsidRPr="001F2B25">
        <w:rPr>
          <w:rFonts w:eastAsia="Times New Roman"/>
        </w:rPr>
        <w:t>11</w:t>
      </w:r>
    </w:p>
    <w:p w14:paraId="7E9C116B" w14:textId="0276171F" w:rsidR="00E15286" w:rsidRPr="001F2B25" w:rsidRDefault="7B9D743E" w:rsidP="001F2B25">
      <w:pPr>
        <w:divId w:val="1757047030"/>
        <w:rPr>
          <w:rFonts w:eastAsia="Times New Roman"/>
        </w:rPr>
      </w:pPr>
      <w:r w:rsidRPr="001F2B25">
        <w:rPr>
          <w:rFonts w:eastAsia="Times New Roman"/>
        </w:rPr>
        <w:t>John</w:t>
      </w:r>
    </w:p>
    <w:p w14:paraId="03250E52" w14:textId="46417FBD" w:rsidR="00E15286" w:rsidRPr="001F2B25" w:rsidRDefault="00F26AB5" w:rsidP="001F2B25">
      <w:pPr>
        <w:divId w:val="1757047030"/>
        <w:rPr>
          <w:rFonts w:eastAsia="Times New Roman"/>
        </w:rPr>
      </w:pPr>
      <w:r w:rsidRPr="001F2B25">
        <w:rPr>
          <w:rFonts w:eastAsia="Times New Roman"/>
          <w:b/>
          <w:bCs/>
        </w:rPr>
        <w:t>G</w:t>
      </w:r>
      <w:r w:rsidR="7B9D743E" w:rsidRPr="001F2B25">
        <w:rPr>
          <w:rFonts w:eastAsia="Times New Roman"/>
          <w:b/>
          <w:bCs/>
        </w:rPr>
        <w:t>:</w:t>
      </w:r>
      <w:r w:rsidR="7B9D743E" w:rsidRPr="001F2B25">
        <w:rPr>
          <w:rFonts w:eastAsia="Times New Roman"/>
        </w:rPr>
        <w:t xml:space="preserve"> How can mere straw which is like tinder grasp fire in its </w:t>
      </w:r>
      <w:r w:rsidR="002301F8" w:rsidRPr="001F2B25">
        <w:rPr>
          <w:rFonts w:eastAsia="Times New Roman"/>
        </w:rPr>
        <w:t xml:space="preserve">hands? </w:t>
      </w:r>
      <w:r w:rsidR="7B9D743E" w:rsidRPr="001F2B25">
        <w:rPr>
          <w:rFonts w:eastAsia="Times New Roman"/>
        </w:rPr>
        <w:t>O Being of fire, have pity on me let me not come near, it is so hard for me.</w:t>
      </w:r>
    </w:p>
    <w:p w14:paraId="2B80D01D" w14:textId="77777777" w:rsidR="001F2B25" w:rsidRDefault="7B9D743E" w:rsidP="001F2B25">
      <w:pPr>
        <w:divId w:val="1757047030"/>
        <w:rPr>
          <w:rFonts w:eastAsia="Times New Roman"/>
        </w:rPr>
      </w:pPr>
      <w:r w:rsidRPr="001F2B25">
        <w:rPr>
          <w:rFonts w:eastAsia="Times New Roman"/>
        </w:rPr>
        <w:t>12</w:t>
      </w:r>
      <w:r w:rsidR="001F2B25">
        <w:rPr>
          <w:rFonts w:eastAsia="Times New Roman"/>
        </w:rPr>
        <w:t xml:space="preserve"> </w:t>
      </w:r>
    </w:p>
    <w:p w14:paraId="70AC90DC" w14:textId="6E075CD2" w:rsidR="00E15286" w:rsidRPr="001F2B25" w:rsidRDefault="7B9D743E" w:rsidP="001F2B25">
      <w:pPr>
        <w:divId w:val="1757047030"/>
        <w:rPr>
          <w:rFonts w:eastAsia="Times New Roman"/>
        </w:rPr>
      </w:pPr>
      <w:r w:rsidRPr="001F2B25">
        <w:rPr>
          <w:rFonts w:eastAsia="Times New Roman"/>
        </w:rPr>
        <w:t xml:space="preserve">Jesus </w:t>
      </w:r>
    </w:p>
    <w:p w14:paraId="472430E4" w14:textId="092FDC1A" w:rsidR="001F2B25" w:rsidRPr="001F2B25" w:rsidRDefault="00F26AB5" w:rsidP="001F2B25">
      <w:pPr>
        <w:divId w:val="1757047030"/>
        <w:rPr>
          <w:rFonts w:eastAsia="Times New Roman"/>
        </w:rPr>
      </w:pPr>
      <w:r w:rsidRPr="001F2B25">
        <w:rPr>
          <w:rFonts w:eastAsia="Times New Roman"/>
          <w:b/>
          <w:bCs/>
        </w:rPr>
        <w:t>G</w:t>
      </w:r>
      <w:r w:rsidR="7B9D743E" w:rsidRPr="001F2B25">
        <w:rPr>
          <w:rFonts w:eastAsia="Times New Roman"/>
          <w:b/>
          <w:bCs/>
        </w:rPr>
        <w:t>:</w:t>
      </w:r>
      <w:r w:rsidR="7B9D743E" w:rsidRPr="001F2B25">
        <w:rPr>
          <w:rFonts w:eastAsia="Times New Roman"/>
        </w:rPr>
        <w:t xml:space="preserve"> I have revealed to you from the start my will; draw near and baptize me, you will not get burnt. The bridal chamber is ready, do not hold me back from the wedding feast that lies prepared.</w:t>
      </w:r>
    </w:p>
    <w:p w14:paraId="13ADAD74" w14:textId="77777777" w:rsidR="001F2B25" w:rsidRDefault="001F2B25" w:rsidP="001F2B25">
      <w:pPr>
        <w:divId w:val="1757047030"/>
        <w:rPr>
          <w:rFonts w:eastAsia="Times New Roman"/>
        </w:rPr>
      </w:pPr>
      <w:r w:rsidRPr="001F2B25">
        <w:rPr>
          <w:rFonts w:eastAsia="Times New Roman"/>
        </w:rPr>
        <w:t>13</w:t>
      </w:r>
      <w:r>
        <w:rPr>
          <w:rFonts w:eastAsia="Times New Roman"/>
        </w:rPr>
        <w:t xml:space="preserve"> </w:t>
      </w:r>
    </w:p>
    <w:p w14:paraId="5C01D784" w14:textId="03E8C3D6" w:rsidR="00E15286" w:rsidRPr="001F2B25" w:rsidRDefault="7B9D743E" w:rsidP="001F2B25">
      <w:pPr>
        <w:divId w:val="1757047030"/>
        <w:rPr>
          <w:rFonts w:eastAsia="Times New Roman"/>
        </w:rPr>
      </w:pPr>
      <w:r w:rsidRPr="001F2B25">
        <w:rPr>
          <w:rFonts w:eastAsia="Times New Roman"/>
        </w:rPr>
        <w:t>John</w:t>
      </w:r>
      <w:r w:rsidR="00727CF0" w:rsidRPr="001F2B25">
        <w:rPr>
          <w:rFonts w:eastAsia="Times New Roman"/>
        </w:rPr>
        <w:tab/>
      </w:r>
      <w:r w:rsidR="00727CF0" w:rsidRPr="001F2B25">
        <w:rPr>
          <w:rFonts w:eastAsia="Times New Roman"/>
        </w:rPr>
        <w:tab/>
      </w:r>
      <w:r w:rsidR="00727CF0" w:rsidRPr="001F2B25">
        <w:rPr>
          <w:rFonts w:eastAsia="Times New Roman"/>
        </w:rPr>
        <w:tab/>
      </w:r>
      <w:r w:rsidR="00727CF0" w:rsidRPr="001F2B25">
        <w:rPr>
          <w:rFonts w:eastAsia="Times New Roman"/>
        </w:rPr>
        <w:tab/>
      </w:r>
      <w:r w:rsidR="00727CF0" w:rsidRPr="001F2B25">
        <w:rPr>
          <w:rFonts w:eastAsia="Times New Roman"/>
        </w:rPr>
        <w:tab/>
      </w:r>
      <w:r w:rsidR="00727CF0" w:rsidRPr="001F2B25">
        <w:rPr>
          <w:rFonts w:eastAsia="Times New Roman"/>
        </w:rPr>
        <w:tab/>
        <w:t xml:space="preserve">    </w:t>
      </w:r>
    </w:p>
    <w:p w14:paraId="10103614" w14:textId="434174CF" w:rsidR="00E15286" w:rsidRPr="001F2B25" w:rsidRDefault="00CF4FD5" w:rsidP="001F2B25">
      <w:pPr>
        <w:divId w:val="1757047030"/>
        <w:rPr>
          <w:rFonts w:eastAsia="Times New Roman"/>
        </w:rPr>
      </w:pPr>
      <w:r w:rsidRPr="001F2B25">
        <w:rPr>
          <w:rFonts w:eastAsia="Times New Roman"/>
          <w:b/>
          <w:bCs/>
        </w:rPr>
        <w:t>D</w:t>
      </w:r>
      <w:r w:rsidR="7B9D743E" w:rsidRPr="001F2B25">
        <w:rPr>
          <w:rFonts w:eastAsia="Times New Roman"/>
          <w:b/>
          <w:bCs/>
        </w:rPr>
        <w:t>:</w:t>
      </w:r>
      <w:r w:rsidR="7B9D743E" w:rsidRPr="001F2B25">
        <w:rPr>
          <w:rFonts w:eastAsia="Times New Roman"/>
        </w:rPr>
        <w:t xml:space="preserve"> The angels are afraid and do not dare to gaze upon You, for fear of being blinded: how then can I, Lord, baptize You? I am too weak to draw near: please do not reproach me.</w:t>
      </w:r>
    </w:p>
    <w:p w14:paraId="7C2C3D44" w14:textId="6BDADECB" w:rsidR="00E15286" w:rsidRPr="001F2B25" w:rsidRDefault="7B9D743E" w:rsidP="001F2B25">
      <w:pPr>
        <w:divId w:val="1757047030"/>
        <w:rPr>
          <w:rFonts w:eastAsia="Times New Roman"/>
        </w:rPr>
      </w:pPr>
      <w:r w:rsidRPr="001F2B25">
        <w:rPr>
          <w:rFonts w:eastAsia="Times New Roman"/>
        </w:rPr>
        <w:t>14</w:t>
      </w:r>
    </w:p>
    <w:p w14:paraId="5C408A77" w14:textId="6BDADECB" w:rsidR="00E15286" w:rsidRPr="001F2B25" w:rsidRDefault="7B9D743E" w:rsidP="001F2B25">
      <w:pPr>
        <w:divId w:val="1757047030"/>
        <w:rPr>
          <w:rFonts w:eastAsia="Times New Roman"/>
        </w:rPr>
      </w:pPr>
      <w:r w:rsidRPr="001F2B25">
        <w:rPr>
          <w:rFonts w:eastAsia="Times New Roman"/>
        </w:rPr>
        <w:t>Jesus:</w:t>
      </w:r>
    </w:p>
    <w:p w14:paraId="2D04C1A1" w14:textId="620AB646" w:rsidR="00E15286" w:rsidRPr="001F2B25" w:rsidRDefault="00CF4FD5" w:rsidP="001F2B25">
      <w:pPr>
        <w:divId w:val="1757047030"/>
        <w:rPr>
          <w:rFonts w:eastAsia="Times New Roman"/>
        </w:rPr>
      </w:pPr>
      <w:r w:rsidRPr="001F2B25">
        <w:rPr>
          <w:rFonts w:eastAsia="Times New Roman"/>
          <w:b/>
          <w:bCs/>
        </w:rPr>
        <w:t>D</w:t>
      </w:r>
      <w:r w:rsidR="7B9D743E" w:rsidRPr="001F2B25">
        <w:rPr>
          <w:rFonts w:eastAsia="Times New Roman"/>
          <w:b/>
          <w:bCs/>
        </w:rPr>
        <w:t>:</w:t>
      </w:r>
      <w:r w:rsidR="7B9D743E" w:rsidRPr="001F2B25">
        <w:rPr>
          <w:rFonts w:eastAsia="Times New Roman"/>
        </w:rPr>
        <w:t xml:space="preserve"> You should be afraid of disputing my will, going against what 1 have asked. Baptism awaits me expectantly: fulfill the task to which you were called.</w:t>
      </w:r>
    </w:p>
    <w:p w14:paraId="512AF7D9" w14:textId="6BDADECB" w:rsidR="00E15286" w:rsidRPr="001F2B25" w:rsidRDefault="7B9D743E" w:rsidP="001F2B25">
      <w:pPr>
        <w:divId w:val="1757047030"/>
        <w:rPr>
          <w:rFonts w:eastAsia="Times New Roman"/>
        </w:rPr>
      </w:pPr>
      <w:r w:rsidRPr="001F2B25">
        <w:rPr>
          <w:rFonts w:eastAsia="Times New Roman"/>
        </w:rPr>
        <w:t>15</w:t>
      </w:r>
    </w:p>
    <w:p w14:paraId="6C375589" w14:textId="6BDADECB" w:rsidR="00E15286" w:rsidRPr="001F2B25" w:rsidRDefault="7B9D743E" w:rsidP="001F2B25">
      <w:pPr>
        <w:divId w:val="1757047030"/>
        <w:rPr>
          <w:rFonts w:eastAsia="Times New Roman"/>
        </w:rPr>
      </w:pPr>
      <w:r w:rsidRPr="001F2B25">
        <w:rPr>
          <w:rFonts w:eastAsia="Times New Roman"/>
        </w:rPr>
        <w:t>John</w:t>
      </w:r>
    </w:p>
    <w:p w14:paraId="527DDCC2" w14:textId="1F3157B5" w:rsidR="00E15286" w:rsidRPr="001F2B25" w:rsidRDefault="00A40999" w:rsidP="001F2B25">
      <w:pPr>
        <w:divId w:val="1757047030"/>
        <w:rPr>
          <w:rFonts w:eastAsia="Times New Roman"/>
        </w:rPr>
      </w:pPr>
      <w:r w:rsidRPr="001F2B25">
        <w:rPr>
          <w:rFonts w:eastAsia="Times New Roman"/>
          <w:b/>
          <w:bCs/>
        </w:rPr>
        <w:t>H</w:t>
      </w:r>
      <w:r w:rsidR="7B9D743E" w:rsidRPr="001F2B25">
        <w:rPr>
          <w:rFonts w:eastAsia="Times New Roman"/>
          <w:b/>
          <w:bCs/>
        </w:rPr>
        <w:t>:</w:t>
      </w:r>
      <w:r w:rsidR="7B9D743E" w:rsidRPr="001F2B25">
        <w:rPr>
          <w:rFonts w:eastAsia="Times New Roman"/>
        </w:rPr>
        <w:t xml:space="preserve"> I proclaimed you by the Jordan in the hearing of the people who are not easily persuaded; if now they see You baptized by </w:t>
      </w:r>
      <w:proofErr w:type="gramStart"/>
      <w:r w:rsidR="7B9D743E" w:rsidRPr="001F2B25">
        <w:rPr>
          <w:rFonts w:eastAsia="Times New Roman"/>
        </w:rPr>
        <w:t>me</w:t>
      </w:r>
      <w:proofErr w:type="gramEnd"/>
      <w:r w:rsidR="7B9D743E" w:rsidRPr="001F2B25">
        <w:rPr>
          <w:rFonts w:eastAsia="Times New Roman"/>
        </w:rPr>
        <w:t xml:space="preserve"> they will doubt that you are the Lord.</w:t>
      </w:r>
    </w:p>
    <w:p w14:paraId="227525D8" w14:textId="6BDADECB" w:rsidR="00E15286" w:rsidRPr="001F2B25" w:rsidRDefault="7B9D743E" w:rsidP="001F2B25">
      <w:pPr>
        <w:divId w:val="1757047030"/>
        <w:rPr>
          <w:rFonts w:eastAsia="Times New Roman"/>
        </w:rPr>
      </w:pPr>
      <w:r w:rsidRPr="001F2B25">
        <w:rPr>
          <w:rFonts w:eastAsia="Times New Roman"/>
        </w:rPr>
        <w:t>16</w:t>
      </w:r>
    </w:p>
    <w:p w14:paraId="1978753F" w14:textId="6BDADECB" w:rsidR="00E15286" w:rsidRPr="001F2B25" w:rsidRDefault="7B9D743E" w:rsidP="001F2B25">
      <w:pPr>
        <w:divId w:val="1757047030"/>
        <w:rPr>
          <w:rFonts w:eastAsia="Times New Roman"/>
        </w:rPr>
      </w:pPr>
      <w:r w:rsidRPr="001F2B25">
        <w:rPr>
          <w:rFonts w:eastAsia="Times New Roman"/>
        </w:rPr>
        <w:t>Jesus</w:t>
      </w:r>
    </w:p>
    <w:p w14:paraId="688BBD7C" w14:textId="0CBEE892" w:rsidR="00727CF0" w:rsidRDefault="00A40999" w:rsidP="001F2B25">
      <w:pPr>
        <w:divId w:val="1757047030"/>
        <w:rPr>
          <w:rFonts w:eastAsia="Times New Roman"/>
        </w:rPr>
      </w:pPr>
      <w:r w:rsidRPr="001F2B25">
        <w:rPr>
          <w:rFonts w:eastAsia="Times New Roman"/>
          <w:b/>
          <w:bCs/>
        </w:rPr>
        <w:t>H</w:t>
      </w:r>
      <w:r w:rsidR="7B9D743E" w:rsidRPr="001F2B25">
        <w:rPr>
          <w:rFonts w:eastAsia="Times New Roman"/>
          <w:b/>
          <w:bCs/>
        </w:rPr>
        <w:t>:</w:t>
      </w:r>
      <w:r w:rsidR="7B9D743E" w:rsidRPr="001F2B25">
        <w:rPr>
          <w:rFonts w:eastAsia="Times New Roman"/>
        </w:rPr>
        <w:t xml:space="preserve"> I will be baptized while they look on, for the Father who sent me will testify that I am His Son in whom He is well pleased. He will bring reconciliation to Adam who had earned His wrath.</w:t>
      </w:r>
    </w:p>
    <w:p w14:paraId="6417375E" w14:textId="7C5F0FDC" w:rsidR="001F2B25" w:rsidRPr="001F2B25" w:rsidRDefault="001F2B25" w:rsidP="001F2B25">
      <w:pPr>
        <w:divId w:val="1757047030"/>
        <w:rPr>
          <w:rFonts w:eastAsia="Times New Roman"/>
        </w:rPr>
      </w:pPr>
      <w:r w:rsidRPr="001F2B25">
        <w:rPr>
          <w:rFonts w:eastAsia="Times New Roman"/>
        </w:rPr>
        <w:t>17</w:t>
      </w:r>
    </w:p>
    <w:p w14:paraId="05308E0E" w14:textId="4C55FB90" w:rsidR="00E15286" w:rsidRPr="001F2B25" w:rsidRDefault="7B9D743E" w:rsidP="001F2B25">
      <w:pPr>
        <w:divId w:val="1757047030"/>
        <w:rPr>
          <w:rFonts w:eastAsia="Times New Roman"/>
        </w:rPr>
      </w:pPr>
      <w:r w:rsidRPr="001F2B25">
        <w:rPr>
          <w:rFonts w:eastAsia="Times New Roman"/>
        </w:rPr>
        <w:t>John</w:t>
      </w:r>
      <w:r w:rsidR="00727CF0" w:rsidRPr="001F2B25">
        <w:rPr>
          <w:rFonts w:eastAsia="Times New Roman"/>
        </w:rPr>
        <w:tab/>
      </w:r>
      <w:r w:rsidR="00727CF0" w:rsidRPr="001F2B25">
        <w:rPr>
          <w:rFonts w:eastAsia="Times New Roman"/>
        </w:rPr>
        <w:tab/>
      </w:r>
      <w:r w:rsidR="00727CF0" w:rsidRPr="001F2B25">
        <w:rPr>
          <w:rFonts w:eastAsia="Times New Roman"/>
        </w:rPr>
        <w:tab/>
      </w:r>
      <w:r w:rsidR="00727CF0" w:rsidRPr="001F2B25">
        <w:rPr>
          <w:rFonts w:eastAsia="Times New Roman"/>
        </w:rPr>
        <w:tab/>
      </w:r>
      <w:r w:rsidR="00727CF0" w:rsidRPr="001F2B25">
        <w:rPr>
          <w:rFonts w:eastAsia="Times New Roman"/>
        </w:rPr>
        <w:tab/>
      </w:r>
      <w:r w:rsidR="00727CF0" w:rsidRPr="001F2B25">
        <w:rPr>
          <w:rFonts w:eastAsia="Times New Roman"/>
        </w:rPr>
        <w:tab/>
      </w:r>
      <w:r w:rsidR="00F368A8" w:rsidRPr="001F2B25">
        <w:rPr>
          <w:rFonts w:eastAsia="Times New Roman"/>
        </w:rPr>
        <w:t xml:space="preserve">   </w:t>
      </w:r>
    </w:p>
    <w:p w14:paraId="0E06AF2A" w14:textId="72CDA594" w:rsidR="00E15286" w:rsidRPr="001F2B25" w:rsidRDefault="00527404" w:rsidP="001F2B25">
      <w:pPr>
        <w:divId w:val="1757047030"/>
        <w:rPr>
          <w:rFonts w:eastAsia="Times New Roman"/>
        </w:rPr>
      </w:pPr>
      <w:r w:rsidRPr="001F2B25">
        <w:rPr>
          <w:rFonts w:eastAsia="Times New Roman"/>
          <w:b/>
          <w:bCs/>
        </w:rPr>
        <w:t>W</w:t>
      </w:r>
      <w:r w:rsidR="7B9D743E" w:rsidRPr="001F2B25">
        <w:rPr>
          <w:rFonts w:eastAsia="Times New Roman"/>
          <w:b/>
          <w:bCs/>
        </w:rPr>
        <w:t>:</w:t>
      </w:r>
      <w:r w:rsidR="7B9D743E" w:rsidRPr="001F2B25">
        <w:rPr>
          <w:rFonts w:eastAsia="Times New Roman"/>
        </w:rPr>
        <w:t xml:space="preserve"> It is proper, Lord, that I should recognize my true nature, seeing that I am fashioned out of earth, </w:t>
      </w:r>
      <w:proofErr w:type="gramStart"/>
      <w:r w:rsidR="7B9D743E" w:rsidRPr="001F2B25">
        <w:rPr>
          <w:rFonts w:eastAsia="Times New Roman"/>
        </w:rPr>
        <w:t>where as</w:t>
      </w:r>
      <w:proofErr w:type="gramEnd"/>
      <w:r w:rsidR="7B9D743E" w:rsidRPr="001F2B25">
        <w:rPr>
          <w:rFonts w:eastAsia="Times New Roman"/>
        </w:rPr>
        <w:t xml:space="preserve"> You are the fashioner, who gives shape to How can I baptize You in the water?</w:t>
      </w:r>
    </w:p>
    <w:p w14:paraId="11575AF2" w14:textId="6BDADECB" w:rsidR="00E15286" w:rsidRPr="001F2B25" w:rsidRDefault="7B9D743E" w:rsidP="001F2B25">
      <w:pPr>
        <w:divId w:val="1757047030"/>
        <w:rPr>
          <w:rFonts w:eastAsia="Times New Roman"/>
        </w:rPr>
      </w:pPr>
      <w:r w:rsidRPr="001F2B25">
        <w:rPr>
          <w:rFonts w:eastAsia="Times New Roman"/>
        </w:rPr>
        <w:t>18</w:t>
      </w:r>
    </w:p>
    <w:p w14:paraId="5E4209C8" w14:textId="6BDADECB" w:rsidR="00E15286" w:rsidRPr="001F2B25" w:rsidRDefault="7B9D743E" w:rsidP="001F2B25">
      <w:pPr>
        <w:divId w:val="1757047030"/>
        <w:rPr>
          <w:rFonts w:eastAsia="Times New Roman"/>
        </w:rPr>
      </w:pPr>
      <w:r w:rsidRPr="001F2B25">
        <w:rPr>
          <w:rFonts w:eastAsia="Times New Roman"/>
        </w:rPr>
        <w:t>Jesus</w:t>
      </w:r>
    </w:p>
    <w:p w14:paraId="1E9C87BD" w14:textId="66413CA6" w:rsidR="00E15286" w:rsidRPr="001F2B25" w:rsidRDefault="00527404" w:rsidP="001F2B25">
      <w:pPr>
        <w:divId w:val="1757047030"/>
        <w:rPr>
          <w:rFonts w:eastAsia="Times New Roman"/>
        </w:rPr>
      </w:pPr>
      <w:r w:rsidRPr="001F2B25">
        <w:rPr>
          <w:rFonts w:eastAsia="Times New Roman"/>
          <w:b/>
          <w:bCs/>
        </w:rPr>
        <w:t>W</w:t>
      </w:r>
      <w:r w:rsidR="7B9D743E" w:rsidRPr="001F2B25">
        <w:rPr>
          <w:rFonts w:eastAsia="Times New Roman"/>
          <w:b/>
          <w:bCs/>
        </w:rPr>
        <w:t>:</w:t>
      </w:r>
      <w:r w:rsidR="7B9D743E" w:rsidRPr="001F2B25">
        <w:rPr>
          <w:rFonts w:eastAsia="Times New Roman"/>
        </w:rPr>
        <w:t xml:space="preserve"> It is proper you should know why I have come and for what reason I have requested you to baptize me: this is the middle point of the path I have trod; let baptism not be with held.</w:t>
      </w:r>
    </w:p>
    <w:p w14:paraId="29574105" w14:textId="6BDADECB" w:rsidR="00E15286" w:rsidRPr="001F2B25" w:rsidRDefault="7B9D743E" w:rsidP="001F2B25">
      <w:pPr>
        <w:divId w:val="1757047030"/>
        <w:rPr>
          <w:rFonts w:eastAsia="Times New Roman"/>
        </w:rPr>
      </w:pPr>
      <w:r w:rsidRPr="001F2B25">
        <w:rPr>
          <w:rFonts w:eastAsia="Times New Roman"/>
        </w:rPr>
        <w:t>19</w:t>
      </w:r>
    </w:p>
    <w:p w14:paraId="0CF0EEA4" w14:textId="6BDADECB" w:rsidR="00E15286" w:rsidRPr="001F2B25" w:rsidRDefault="7B9D743E" w:rsidP="001F2B25">
      <w:pPr>
        <w:divId w:val="1757047030"/>
        <w:rPr>
          <w:rFonts w:eastAsia="Times New Roman"/>
        </w:rPr>
      </w:pPr>
      <w:r w:rsidRPr="001F2B25">
        <w:rPr>
          <w:rFonts w:eastAsia="Times New Roman"/>
        </w:rPr>
        <w:t>John</w:t>
      </w:r>
    </w:p>
    <w:p w14:paraId="34ADB8D3" w14:textId="3A90B91D" w:rsidR="001F2B25" w:rsidRPr="001F2B25" w:rsidRDefault="00527404" w:rsidP="00D7523E">
      <w:pPr>
        <w:divId w:val="1757047030"/>
        <w:rPr>
          <w:rFonts w:eastAsia="Times New Roman"/>
        </w:rPr>
      </w:pPr>
      <w:r w:rsidRPr="001F2B25">
        <w:rPr>
          <w:rFonts w:eastAsia="Times New Roman"/>
          <w:b/>
          <w:bCs/>
        </w:rPr>
        <w:t>Z</w:t>
      </w:r>
      <w:r w:rsidR="7B9D743E" w:rsidRPr="001F2B25">
        <w:rPr>
          <w:rFonts w:eastAsia="Times New Roman"/>
          <w:b/>
          <w:bCs/>
        </w:rPr>
        <w:t>:</w:t>
      </w:r>
      <w:r w:rsidR="7B9D743E" w:rsidRPr="001F2B25">
        <w:rPr>
          <w:rFonts w:eastAsia="Times New Roman"/>
        </w:rPr>
        <w:t xml:space="preserve"> The river You have come to is too small for You to stop there and it contain You: heaven cannot suffice for Your might, so how can the water of baptism hold </w:t>
      </w:r>
      <w:proofErr w:type="gramStart"/>
      <w:r w:rsidR="7B9D743E" w:rsidRPr="001F2B25">
        <w:rPr>
          <w:rFonts w:eastAsia="Times New Roman"/>
        </w:rPr>
        <w:t>You ?</w:t>
      </w:r>
      <w:proofErr w:type="gramEnd"/>
    </w:p>
    <w:p w14:paraId="06B929BF" w14:textId="6BDADECB" w:rsidR="00E15286" w:rsidRPr="001F2B25" w:rsidRDefault="7B9D743E" w:rsidP="001F2B25">
      <w:pPr>
        <w:divId w:val="1757047030"/>
        <w:rPr>
          <w:rFonts w:eastAsia="Times New Roman"/>
        </w:rPr>
      </w:pPr>
      <w:r w:rsidRPr="001F2B25">
        <w:rPr>
          <w:rFonts w:eastAsia="Times New Roman"/>
        </w:rPr>
        <w:t>20</w:t>
      </w:r>
    </w:p>
    <w:p w14:paraId="65AF38CE" w14:textId="6BDADECB" w:rsidR="00E15286" w:rsidRPr="001F2B25" w:rsidRDefault="7B9D743E" w:rsidP="001F2B25">
      <w:pPr>
        <w:divId w:val="1757047030"/>
        <w:rPr>
          <w:rFonts w:eastAsia="Times New Roman"/>
        </w:rPr>
      </w:pPr>
      <w:r w:rsidRPr="001F2B25">
        <w:rPr>
          <w:rFonts w:eastAsia="Times New Roman"/>
        </w:rPr>
        <w:t>Jesus</w:t>
      </w:r>
    </w:p>
    <w:p w14:paraId="58353C3F" w14:textId="0371FAE3" w:rsidR="00E15286" w:rsidRPr="001F2B25" w:rsidRDefault="008011A5" w:rsidP="001F2B25">
      <w:pPr>
        <w:divId w:val="1757047030"/>
        <w:rPr>
          <w:rFonts w:eastAsia="Times New Roman"/>
        </w:rPr>
      </w:pPr>
      <w:r w:rsidRPr="001F2B25">
        <w:rPr>
          <w:rFonts w:eastAsia="Times New Roman"/>
          <w:b/>
          <w:bCs/>
        </w:rPr>
        <w:t>Z</w:t>
      </w:r>
      <w:r w:rsidR="7B9D743E" w:rsidRPr="001F2B25">
        <w:rPr>
          <w:rFonts w:eastAsia="Times New Roman"/>
          <w:b/>
          <w:bCs/>
        </w:rPr>
        <w:t>:</w:t>
      </w:r>
      <w:r w:rsidR="7B9D743E" w:rsidRPr="001F2B25">
        <w:rPr>
          <w:rFonts w:eastAsia="Times New Roman"/>
        </w:rPr>
        <w:t xml:space="preserve"> The womb is yet smaller than the Jordan, yet of my own will I dwelt in the Virgin. Just as I was born from the womb, so shall I be baptized in the Jordan.</w:t>
      </w:r>
    </w:p>
    <w:p w14:paraId="05E73580" w14:textId="6BDADECB" w:rsidR="00E15286" w:rsidRPr="001F2B25" w:rsidRDefault="7B9D743E" w:rsidP="001F2B25">
      <w:pPr>
        <w:divId w:val="1757047030"/>
        <w:rPr>
          <w:rFonts w:eastAsia="Times New Roman"/>
        </w:rPr>
      </w:pPr>
      <w:r w:rsidRPr="001F2B25">
        <w:rPr>
          <w:rFonts w:eastAsia="Times New Roman"/>
        </w:rPr>
        <w:lastRenderedPageBreak/>
        <w:t>21</w:t>
      </w:r>
    </w:p>
    <w:p w14:paraId="6D1AF5CF" w14:textId="6BDADECB" w:rsidR="00E15286" w:rsidRPr="001F2B25" w:rsidRDefault="7B9D743E" w:rsidP="001F2B25">
      <w:pPr>
        <w:divId w:val="1757047030"/>
        <w:rPr>
          <w:rFonts w:eastAsia="Times New Roman"/>
        </w:rPr>
      </w:pPr>
      <w:r w:rsidRPr="001F2B25">
        <w:rPr>
          <w:rFonts w:eastAsia="Times New Roman"/>
        </w:rPr>
        <w:t>John</w:t>
      </w:r>
    </w:p>
    <w:p w14:paraId="46236EA5" w14:textId="5DD29098" w:rsidR="00E15286" w:rsidRPr="001F2B25" w:rsidRDefault="00277C57" w:rsidP="001F2B25">
      <w:pPr>
        <w:divId w:val="1757047030"/>
        <w:rPr>
          <w:rFonts w:eastAsia="Times New Roman"/>
        </w:rPr>
      </w:pPr>
      <w:r w:rsidRPr="001F2B25">
        <w:rPr>
          <w:rFonts w:eastAsia="Times New Roman"/>
          <w:b/>
          <w:bCs/>
        </w:rPr>
        <w:t>Ḥ</w:t>
      </w:r>
      <w:r w:rsidR="7B9D743E" w:rsidRPr="001F2B25">
        <w:rPr>
          <w:rFonts w:eastAsia="Times New Roman"/>
          <w:b/>
          <w:bCs/>
        </w:rPr>
        <w:t xml:space="preserve">: </w:t>
      </w:r>
      <w:r w:rsidR="7B9D743E" w:rsidRPr="001F2B25">
        <w:rPr>
          <w:rFonts w:eastAsia="Times New Roman"/>
        </w:rPr>
        <w:t>The heavenly armies stand by, serried ranks of angels, in worship: if I should approach to baptize You, I shall tremble with fright.</w:t>
      </w:r>
    </w:p>
    <w:p w14:paraId="7672B46C" w14:textId="6BDADECB" w:rsidR="00E15286" w:rsidRPr="001F2B25" w:rsidRDefault="7B9D743E" w:rsidP="001F2B25">
      <w:pPr>
        <w:divId w:val="1757047030"/>
        <w:rPr>
          <w:rFonts w:eastAsia="Times New Roman"/>
        </w:rPr>
      </w:pPr>
      <w:r w:rsidRPr="001F2B25">
        <w:rPr>
          <w:rFonts w:eastAsia="Times New Roman"/>
        </w:rPr>
        <w:t>22</w:t>
      </w:r>
    </w:p>
    <w:p w14:paraId="011733A4" w14:textId="6BDADECB" w:rsidR="00E15286" w:rsidRPr="001F2B25" w:rsidRDefault="7B9D743E" w:rsidP="001F2B25">
      <w:pPr>
        <w:divId w:val="1757047030"/>
        <w:rPr>
          <w:rFonts w:eastAsia="Times New Roman"/>
        </w:rPr>
      </w:pPr>
      <w:r w:rsidRPr="001F2B25">
        <w:rPr>
          <w:rFonts w:eastAsia="Times New Roman"/>
        </w:rPr>
        <w:t>Jesus</w:t>
      </w:r>
    </w:p>
    <w:p w14:paraId="7C66ED74" w14:textId="5D4080DB" w:rsidR="00E15286" w:rsidRPr="001F2B25" w:rsidRDefault="7B9D743E" w:rsidP="001F2B25">
      <w:pPr>
        <w:divId w:val="1757047030"/>
        <w:rPr>
          <w:rFonts w:eastAsia="Times New Roman"/>
        </w:rPr>
      </w:pPr>
      <w:r w:rsidRPr="001F2B25">
        <w:rPr>
          <w:rFonts w:eastAsia="Times New Roman"/>
          <w:b/>
          <w:bCs/>
        </w:rPr>
        <w:t xml:space="preserve">: </w:t>
      </w:r>
      <w:r w:rsidRPr="001F2B25">
        <w:rPr>
          <w:rFonts w:eastAsia="Times New Roman"/>
        </w:rPr>
        <w:t>These crowds of heavenly powers consider you blessed for baptizing me. It for this I chose you from the womb: have no fear, for I have willed it.</w:t>
      </w:r>
    </w:p>
    <w:p w14:paraId="2237220A" w14:textId="6BDADECB" w:rsidR="00E15286" w:rsidRPr="001F2B25" w:rsidRDefault="7B9D743E" w:rsidP="001F2B25">
      <w:pPr>
        <w:divId w:val="1757047030"/>
        <w:rPr>
          <w:rFonts w:eastAsia="Times New Roman"/>
        </w:rPr>
      </w:pPr>
      <w:r w:rsidRPr="001F2B25">
        <w:rPr>
          <w:rFonts w:eastAsia="Times New Roman"/>
        </w:rPr>
        <w:t>23</w:t>
      </w:r>
    </w:p>
    <w:p w14:paraId="5931DEF7" w14:textId="6BDADECB" w:rsidR="00E15286" w:rsidRPr="001F2B25" w:rsidRDefault="7B9D743E" w:rsidP="001F2B25">
      <w:pPr>
        <w:divId w:val="1757047030"/>
        <w:rPr>
          <w:rFonts w:eastAsia="Times New Roman"/>
        </w:rPr>
      </w:pPr>
      <w:r w:rsidRPr="001F2B25">
        <w:rPr>
          <w:rFonts w:eastAsia="Times New Roman"/>
        </w:rPr>
        <w:t xml:space="preserve">John </w:t>
      </w:r>
    </w:p>
    <w:p w14:paraId="125E2A77" w14:textId="13D1D1E3" w:rsidR="00E15286" w:rsidRPr="001F2B25" w:rsidRDefault="00E846D1" w:rsidP="001F2B25">
      <w:pPr>
        <w:divId w:val="1757047030"/>
        <w:rPr>
          <w:rFonts w:eastAsia="Times New Roman"/>
        </w:rPr>
      </w:pPr>
      <w:r w:rsidRPr="001F2B25">
        <w:rPr>
          <w:rFonts w:eastAsia="Times New Roman"/>
          <w:b/>
          <w:bCs/>
        </w:rPr>
        <w:t>Ṭ</w:t>
      </w:r>
      <w:r w:rsidR="7B9D743E" w:rsidRPr="001F2B25">
        <w:rPr>
          <w:rFonts w:eastAsia="Times New Roman"/>
          <w:b/>
          <w:bCs/>
        </w:rPr>
        <w:t>:</w:t>
      </w:r>
      <w:r w:rsidR="7B9D743E" w:rsidRPr="001F2B25">
        <w:rPr>
          <w:rFonts w:eastAsia="Times New Roman"/>
        </w:rPr>
        <w:t xml:space="preserve"> I have prepared the way for which I was sent, I have betrothed the </w:t>
      </w:r>
      <w:proofErr w:type="gramStart"/>
      <w:r w:rsidR="7B9D743E" w:rsidRPr="001F2B25">
        <w:rPr>
          <w:rFonts w:eastAsia="Times New Roman"/>
        </w:rPr>
        <w:t>Bride</w:t>
      </w:r>
      <w:proofErr w:type="gramEnd"/>
      <w:r w:rsidR="7B9D743E" w:rsidRPr="001F2B25">
        <w:rPr>
          <w:rFonts w:eastAsia="Times New Roman"/>
        </w:rPr>
        <w:t xml:space="preserve"> as I was hidden. Let Your Epiphany increase in the world now that You are come; but I will not baptize You.</w:t>
      </w:r>
    </w:p>
    <w:p w14:paraId="567DA2E6" w14:textId="6BDADECB" w:rsidR="00E15286" w:rsidRPr="001F2B25" w:rsidRDefault="7B9D743E" w:rsidP="001F2B25">
      <w:pPr>
        <w:divId w:val="1757047030"/>
        <w:rPr>
          <w:rFonts w:eastAsia="Times New Roman"/>
        </w:rPr>
      </w:pPr>
      <w:r w:rsidRPr="001F2B25">
        <w:rPr>
          <w:rFonts w:eastAsia="Times New Roman"/>
        </w:rPr>
        <w:t>24</w:t>
      </w:r>
    </w:p>
    <w:p w14:paraId="1FFF2D36" w14:textId="6BDADECB" w:rsidR="00E15286" w:rsidRPr="001F2B25" w:rsidRDefault="7B9D743E" w:rsidP="001F2B25">
      <w:pPr>
        <w:divId w:val="1757047030"/>
        <w:rPr>
          <w:rFonts w:eastAsia="Times New Roman"/>
        </w:rPr>
      </w:pPr>
      <w:r w:rsidRPr="001F2B25">
        <w:rPr>
          <w:rFonts w:eastAsia="Times New Roman"/>
        </w:rPr>
        <w:t>Jesus</w:t>
      </w:r>
    </w:p>
    <w:p w14:paraId="61323026" w14:textId="6C12B4DA" w:rsidR="00E15286" w:rsidRPr="001F2B25" w:rsidRDefault="00E846D1" w:rsidP="001F2B25">
      <w:pPr>
        <w:divId w:val="1757047030"/>
        <w:rPr>
          <w:rFonts w:eastAsia="Times New Roman"/>
        </w:rPr>
      </w:pPr>
      <w:r w:rsidRPr="001F2B25">
        <w:rPr>
          <w:rFonts w:eastAsia="Times New Roman"/>
          <w:b/>
          <w:bCs/>
        </w:rPr>
        <w:t>Ṭ</w:t>
      </w:r>
      <w:r w:rsidR="7B9D743E" w:rsidRPr="001F2B25">
        <w:rPr>
          <w:rFonts w:eastAsia="Times New Roman"/>
          <w:b/>
          <w:bCs/>
        </w:rPr>
        <w:t>:</w:t>
      </w:r>
      <w:r w:rsidR="7B9D743E" w:rsidRPr="001F2B25">
        <w:rPr>
          <w:rFonts w:eastAsia="Times New Roman"/>
        </w:rPr>
        <w:t xml:space="preserve"> This is the very preparation I have wished for that I should go down and be baptized in the water, forging armor for those to be baptized, that they may look upon me and not be</w:t>
      </w:r>
    </w:p>
    <w:p w14:paraId="2687DD9C" w14:textId="2BB8DE15" w:rsidR="00E15286" w:rsidRPr="001F2B25" w:rsidRDefault="7B9D743E" w:rsidP="001F2B25">
      <w:pPr>
        <w:divId w:val="1757047030"/>
        <w:rPr>
          <w:rFonts w:eastAsia="Times New Roman"/>
        </w:rPr>
      </w:pPr>
      <w:r w:rsidRPr="001F2B25">
        <w:rPr>
          <w:rFonts w:eastAsia="Times New Roman"/>
        </w:rPr>
        <w:t>vanquished.</w:t>
      </w:r>
    </w:p>
    <w:p w14:paraId="1F2262C8" w14:textId="6BDADECB" w:rsidR="00E15286" w:rsidRPr="001F2B25" w:rsidRDefault="7B9D743E" w:rsidP="001F2B25">
      <w:pPr>
        <w:divId w:val="1757047030"/>
        <w:rPr>
          <w:rFonts w:eastAsia="Times New Roman"/>
        </w:rPr>
      </w:pPr>
      <w:r w:rsidRPr="001F2B25">
        <w:rPr>
          <w:rFonts w:eastAsia="Times New Roman"/>
        </w:rPr>
        <w:t>25</w:t>
      </w:r>
    </w:p>
    <w:p w14:paraId="16FE6D83" w14:textId="6BDADECB" w:rsidR="00E15286" w:rsidRPr="001F2B25" w:rsidRDefault="7B9D743E" w:rsidP="001F2B25">
      <w:pPr>
        <w:divId w:val="1757047030"/>
        <w:rPr>
          <w:rFonts w:eastAsia="Times New Roman"/>
        </w:rPr>
      </w:pPr>
      <w:r w:rsidRPr="001F2B25">
        <w:rPr>
          <w:rFonts w:eastAsia="Times New Roman"/>
        </w:rPr>
        <w:t>John</w:t>
      </w:r>
    </w:p>
    <w:p w14:paraId="3D2EA0BA" w14:textId="4BAA8BAA" w:rsidR="00E15286" w:rsidRPr="001F2B25" w:rsidRDefault="00E846D1" w:rsidP="001F2B25">
      <w:pPr>
        <w:divId w:val="1757047030"/>
        <w:rPr>
          <w:rFonts w:eastAsia="Times New Roman"/>
        </w:rPr>
      </w:pPr>
      <w:r w:rsidRPr="001F2B25">
        <w:rPr>
          <w:rFonts w:eastAsia="Times New Roman"/>
          <w:b/>
          <w:bCs/>
        </w:rPr>
        <w:t>Y</w:t>
      </w:r>
      <w:r w:rsidR="7B9D743E" w:rsidRPr="001F2B25">
        <w:rPr>
          <w:rFonts w:eastAsia="Times New Roman"/>
          <w:b/>
          <w:bCs/>
        </w:rPr>
        <w:t xml:space="preserve">: </w:t>
      </w:r>
      <w:r w:rsidR="7B9D743E" w:rsidRPr="001F2B25">
        <w:rPr>
          <w:rFonts w:eastAsia="Times New Roman"/>
        </w:rPr>
        <w:t>Why should I baptize the Child of the Father, seeing that You are in Your Father and He in You. You give sanctification to priests, so why ar</w:t>
      </w:r>
      <w:r w:rsidR="001C211B">
        <w:rPr>
          <w:rFonts w:eastAsia="Times New Roman"/>
        </w:rPr>
        <w:t>e You asking for ordinary water</w:t>
      </w:r>
      <w:r w:rsidR="7B9D743E" w:rsidRPr="001F2B25">
        <w:rPr>
          <w:rFonts w:eastAsia="Times New Roman"/>
        </w:rPr>
        <w:t>?</w:t>
      </w:r>
    </w:p>
    <w:p w14:paraId="4531C0AB" w14:textId="6BDADECB" w:rsidR="00E15286" w:rsidRPr="001F2B25" w:rsidRDefault="7B9D743E" w:rsidP="001F2B25">
      <w:pPr>
        <w:divId w:val="1757047030"/>
        <w:rPr>
          <w:rFonts w:eastAsia="Times New Roman"/>
        </w:rPr>
      </w:pPr>
      <w:r w:rsidRPr="001F2B25">
        <w:rPr>
          <w:rFonts w:eastAsia="Times New Roman"/>
        </w:rPr>
        <w:t>26</w:t>
      </w:r>
    </w:p>
    <w:p w14:paraId="7BA7B9E7" w14:textId="6BDADECB" w:rsidR="00E15286" w:rsidRPr="001F2B25" w:rsidRDefault="7B9D743E" w:rsidP="001F2B25">
      <w:pPr>
        <w:divId w:val="1757047030"/>
        <w:rPr>
          <w:rFonts w:eastAsia="Times New Roman"/>
        </w:rPr>
      </w:pPr>
      <w:r w:rsidRPr="001F2B25">
        <w:rPr>
          <w:rFonts w:eastAsia="Times New Roman"/>
        </w:rPr>
        <w:t>Jesus</w:t>
      </w:r>
    </w:p>
    <w:p w14:paraId="00E1F186" w14:textId="3C11B598" w:rsidR="00E15286" w:rsidRPr="001F2B25" w:rsidRDefault="00EC7F76" w:rsidP="001F2B25">
      <w:pPr>
        <w:divId w:val="1757047030"/>
        <w:rPr>
          <w:rFonts w:eastAsia="Times New Roman"/>
        </w:rPr>
      </w:pPr>
      <w:r w:rsidRPr="001F2B25">
        <w:rPr>
          <w:rFonts w:eastAsia="Times New Roman"/>
          <w:b/>
          <w:bCs/>
        </w:rPr>
        <w:t>Y</w:t>
      </w:r>
      <w:r w:rsidR="7B9D743E" w:rsidRPr="001F2B25">
        <w:rPr>
          <w:rFonts w:eastAsia="Times New Roman"/>
          <w:b/>
          <w:bCs/>
        </w:rPr>
        <w:t>:</w:t>
      </w:r>
      <w:r w:rsidR="7B9D743E" w:rsidRPr="001F2B25">
        <w:rPr>
          <w:rFonts w:eastAsia="Times New Roman"/>
        </w:rPr>
        <w:t xml:space="preserve"> The children of Adam are looking to me to give them new birth: I shall tread out in the waters a </w:t>
      </w:r>
      <w:proofErr w:type="spellStart"/>
      <w:r w:rsidR="7B9D743E" w:rsidRPr="001F2B25">
        <w:rPr>
          <w:rFonts w:eastAsia="Times New Roman"/>
        </w:rPr>
        <w:t>paxth</w:t>
      </w:r>
      <w:proofErr w:type="spellEnd"/>
      <w:r w:rsidR="7B9D743E" w:rsidRPr="001F2B25">
        <w:rPr>
          <w:rFonts w:eastAsia="Times New Roman"/>
        </w:rPr>
        <w:t xml:space="preserve"> for them, and, unless I am baptized, this cannot be done.</w:t>
      </w:r>
    </w:p>
    <w:p w14:paraId="2E7E17CD" w14:textId="6BDADECB" w:rsidR="00E15286" w:rsidRPr="001F2B25" w:rsidRDefault="7B9D743E" w:rsidP="001F2B25">
      <w:pPr>
        <w:divId w:val="1757047030"/>
        <w:rPr>
          <w:rFonts w:eastAsia="Times New Roman"/>
        </w:rPr>
      </w:pPr>
      <w:r w:rsidRPr="001F2B25">
        <w:rPr>
          <w:rFonts w:eastAsia="Times New Roman"/>
        </w:rPr>
        <w:t>27</w:t>
      </w:r>
    </w:p>
    <w:p w14:paraId="329021C7" w14:textId="6BDADECB" w:rsidR="00E15286" w:rsidRPr="001F2B25" w:rsidRDefault="7B9D743E" w:rsidP="001F2B25">
      <w:pPr>
        <w:divId w:val="1757047030"/>
        <w:rPr>
          <w:rFonts w:eastAsia="Times New Roman"/>
        </w:rPr>
      </w:pPr>
      <w:r w:rsidRPr="001F2B25">
        <w:rPr>
          <w:rFonts w:eastAsia="Times New Roman"/>
        </w:rPr>
        <w:t>John</w:t>
      </w:r>
    </w:p>
    <w:p w14:paraId="2775C3F9" w14:textId="23F402E0" w:rsidR="00E15286" w:rsidRPr="001F2B25" w:rsidRDefault="00EC7F76" w:rsidP="001F2B25">
      <w:pPr>
        <w:divId w:val="1757047030"/>
        <w:rPr>
          <w:rFonts w:eastAsia="Times New Roman"/>
        </w:rPr>
      </w:pPr>
      <w:r w:rsidRPr="001F2B25">
        <w:rPr>
          <w:rFonts w:eastAsia="Times New Roman"/>
          <w:b/>
          <w:bCs/>
        </w:rPr>
        <w:t>K</w:t>
      </w:r>
      <w:r w:rsidR="7B9D743E" w:rsidRPr="001F2B25">
        <w:rPr>
          <w:rFonts w:eastAsia="Times New Roman"/>
          <w:b/>
          <w:bCs/>
        </w:rPr>
        <w:t>:</w:t>
      </w:r>
      <w:r w:rsidR="7B9D743E" w:rsidRPr="001F2B25">
        <w:rPr>
          <w:rFonts w:eastAsia="Times New Roman"/>
        </w:rPr>
        <w:t xml:space="preserve"> Pontiffs are sanctified by You, by Your hyssop priests are whitened; You make anointed kings, so how can baptism benefit You?</w:t>
      </w:r>
    </w:p>
    <w:p w14:paraId="12A6ACAF" w14:textId="6BDADECB" w:rsidR="00E15286" w:rsidRPr="001F2B25" w:rsidRDefault="7B9D743E" w:rsidP="001F2B25">
      <w:pPr>
        <w:divId w:val="1757047030"/>
        <w:rPr>
          <w:rFonts w:eastAsia="Times New Roman"/>
        </w:rPr>
      </w:pPr>
      <w:r w:rsidRPr="001F2B25">
        <w:rPr>
          <w:rFonts w:eastAsia="Times New Roman"/>
        </w:rPr>
        <w:t>28</w:t>
      </w:r>
    </w:p>
    <w:p w14:paraId="0843023D" w14:textId="6BDADECB" w:rsidR="00E15286" w:rsidRPr="001F2B25" w:rsidRDefault="7B9D743E" w:rsidP="001F2B25">
      <w:pPr>
        <w:divId w:val="1757047030"/>
        <w:rPr>
          <w:rFonts w:eastAsia="Times New Roman"/>
        </w:rPr>
      </w:pPr>
      <w:r w:rsidRPr="001F2B25">
        <w:rPr>
          <w:rFonts w:eastAsia="Times New Roman"/>
        </w:rPr>
        <w:t>Jesus</w:t>
      </w:r>
    </w:p>
    <w:p w14:paraId="16202A20" w14:textId="73363400" w:rsidR="00E15286" w:rsidRPr="001F2B25" w:rsidRDefault="00EC7F76" w:rsidP="001F2B25">
      <w:pPr>
        <w:divId w:val="1757047030"/>
        <w:rPr>
          <w:rFonts w:eastAsia="Times New Roman"/>
        </w:rPr>
      </w:pPr>
      <w:r w:rsidRPr="001F2B25">
        <w:rPr>
          <w:rFonts w:eastAsia="Times New Roman"/>
          <w:b/>
          <w:bCs/>
        </w:rPr>
        <w:t>K</w:t>
      </w:r>
      <w:r w:rsidR="7B9D743E" w:rsidRPr="001F2B25">
        <w:rPr>
          <w:rFonts w:eastAsia="Times New Roman"/>
          <w:b/>
          <w:bCs/>
        </w:rPr>
        <w:t>:</w:t>
      </w:r>
      <w:r w:rsidR="7B9D743E" w:rsidRPr="001F2B25">
        <w:rPr>
          <w:rFonts w:eastAsia="Times New Roman"/>
        </w:rPr>
        <w:t xml:space="preserve"> The Bride whom you betrothed to me is expecting me to go down to baptism, and then I shall sanctify her. O friend of the </w:t>
      </w:r>
      <w:proofErr w:type="gramStart"/>
      <w:r w:rsidR="7B9D743E" w:rsidRPr="001F2B25">
        <w:rPr>
          <w:rFonts w:eastAsia="Times New Roman"/>
        </w:rPr>
        <w:t>Bridegroom</w:t>
      </w:r>
      <w:proofErr w:type="gramEnd"/>
      <w:r w:rsidR="7B9D743E" w:rsidRPr="001F2B25">
        <w:rPr>
          <w:rFonts w:eastAsia="Times New Roman"/>
        </w:rPr>
        <w:t>, please do not refuse this washing which awaits me.</w:t>
      </w:r>
    </w:p>
    <w:p w14:paraId="63F2327A" w14:textId="6BDADECB" w:rsidR="00E15286" w:rsidRPr="001F2B25" w:rsidRDefault="7B9D743E" w:rsidP="001F2B25">
      <w:pPr>
        <w:divId w:val="1757047030"/>
        <w:rPr>
          <w:rFonts w:eastAsia="Times New Roman"/>
        </w:rPr>
      </w:pPr>
      <w:r w:rsidRPr="001F2B25">
        <w:rPr>
          <w:rFonts w:eastAsia="Times New Roman"/>
        </w:rPr>
        <w:t>29</w:t>
      </w:r>
    </w:p>
    <w:p w14:paraId="354D5A74" w14:textId="6BDADECB" w:rsidR="00E15286" w:rsidRPr="001F2B25" w:rsidRDefault="7B9D743E" w:rsidP="001F2B25">
      <w:pPr>
        <w:divId w:val="1757047030"/>
        <w:rPr>
          <w:rFonts w:eastAsia="Times New Roman"/>
        </w:rPr>
      </w:pPr>
      <w:r w:rsidRPr="001F2B25">
        <w:rPr>
          <w:rFonts w:eastAsia="Times New Roman"/>
        </w:rPr>
        <w:t>John</w:t>
      </w:r>
    </w:p>
    <w:p w14:paraId="4A4DB36F" w14:textId="54B5B698" w:rsidR="00E15286" w:rsidRPr="001F2B25" w:rsidRDefault="006D1647" w:rsidP="001F2B25">
      <w:pPr>
        <w:divId w:val="1757047030"/>
        <w:rPr>
          <w:rFonts w:eastAsia="Times New Roman"/>
        </w:rPr>
      </w:pPr>
      <w:r w:rsidRPr="001F2B25">
        <w:rPr>
          <w:rFonts w:eastAsia="Times New Roman"/>
          <w:b/>
          <w:bCs/>
        </w:rPr>
        <w:t>L</w:t>
      </w:r>
      <w:r w:rsidR="7B9D743E" w:rsidRPr="001F2B25">
        <w:rPr>
          <w:rFonts w:eastAsia="Times New Roman"/>
          <w:b/>
          <w:bCs/>
        </w:rPr>
        <w:t>:</w:t>
      </w:r>
      <w:r w:rsidR="7B9D743E" w:rsidRPr="001F2B25">
        <w:rPr>
          <w:rFonts w:eastAsia="Times New Roman"/>
        </w:rPr>
        <w:t xml:space="preserve"> I cannot, for I am too weak, hold in my hands Your flame. Your legions are made of fire: tell one of the angels to give baptism to You.</w:t>
      </w:r>
    </w:p>
    <w:p w14:paraId="3C1EE3CB" w14:textId="6BDADECB" w:rsidR="00E15286" w:rsidRPr="001F2B25" w:rsidRDefault="7B9D743E" w:rsidP="001F2B25">
      <w:pPr>
        <w:divId w:val="1757047030"/>
        <w:rPr>
          <w:rFonts w:eastAsia="Times New Roman"/>
        </w:rPr>
      </w:pPr>
      <w:r w:rsidRPr="001F2B25">
        <w:rPr>
          <w:rFonts w:eastAsia="Times New Roman"/>
        </w:rPr>
        <w:t>30</w:t>
      </w:r>
    </w:p>
    <w:p w14:paraId="7728B39F" w14:textId="6BDADECB" w:rsidR="00E15286" w:rsidRPr="001F2B25" w:rsidRDefault="7B9D743E" w:rsidP="001F2B25">
      <w:pPr>
        <w:divId w:val="1757047030"/>
        <w:rPr>
          <w:rFonts w:eastAsia="Times New Roman"/>
        </w:rPr>
      </w:pPr>
      <w:r w:rsidRPr="001F2B25">
        <w:rPr>
          <w:rFonts w:eastAsia="Times New Roman"/>
        </w:rPr>
        <w:t>Jesus</w:t>
      </w:r>
    </w:p>
    <w:p w14:paraId="530E2EDE" w14:textId="0F1F9776" w:rsidR="00E15286" w:rsidRPr="001F2B25" w:rsidRDefault="006D1647" w:rsidP="001F2B25">
      <w:pPr>
        <w:divId w:val="1757047030"/>
        <w:rPr>
          <w:rFonts w:eastAsia="Times New Roman"/>
        </w:rPr>
      </w:pPr>
      <w:r w:rsidRPr="001F2B25">
        <w:rPr>
          <w:rFonts w:eastAsia="Times New Roman"/>
          <w:b/>
          <w:bCs/>
        </w:rPr>
        <w:t>L</w:t>
      </w:r>
      <w:r w:rsidR="7B9D743E" w:rsidRPr="001F2B25">
        <w:rPr>
          <w:rFonts w:eastAsia="Times New Roman"/>
          <w:b/>
          <w:bCs/>
        </w:rPr>
        <w:t>:</w:t>
      </w:r>
      <w:r w:rsidR="7B9D743E" w:rsidRPr="001F2B25">
        <w:rPr>
          <w:rFonts w:eastAsia="Times New Roman"/>
        </w:rPr>
        <w:t xml:space="preserve"> It is not from the angels that my body was taken, otherwise I might have called an angel to baptize me. No, it is Adam's body with which I am clothed, and you, a child of Adam, shall baptize me.</w:t>
      </w:r>
    </w:p>
    <w:p w14:paraId="0677931B" w14:textId="6BDADECB" w:rsidR="00E15286" w:rsidRPr="001F2B25" w:rsidRDefault="7B9D743E" w:rsidP="001F2B25">
      <w:pPr>
        <w:divId w:val="1757047030"/>
        <w:rPr>
          <w:rFonts w:eastAsia="Times New Roman"/>
        </w:rPr>
      </w:pPr>
      <w:r w:rsidRPr="001F2B25">
        <w:rPr>
          <w:rFonts w:eastAsia="Times New Roman"/>
        </w:rPr>
        <w:t>31</w:t>
      </w:r>
    </w:p>
    <w:p w14:paraId="4CE63177" w14:textId="6BDADECB" w:rsidR="00E15286" w:rsidRPr="001F2B25" w:rsidRDefault="7B9D743E" w:rsidP="001F2B25">
      <w:pPr>
        <w:divId w:val="1757047030"/>
        <w:rPr>
          <w:rFonts w:eastAsia="Times New Roman"/>
        </w:rPr>
      </w:pPr>
      <w:r w:rsidRPr="001F2B25">
        <w:rPr>
          <w:rFonts w:eastAsia="Times New Roman"/>
        </w:rPr>
        <w:t>John</w:t>
      </w:r>
    </w:p>
    <w:p w14:paraId="3BA8F173" w14:textId="30E8A99A" w:rsidR="00E15286" w:rsidRPr="001F2B25" w:rsidRDefault="006D1647" w:rsidP="001F2B25">
      <w:pPr>
        <w:divId w:val="1757047030"/>
        <w:rPr>
          <w:rFonts w:eastAsia="Times New Roman"/>
        </w:rPr>
      </w:pPr>
      <w:r w:rsidRPr="001F2B25">
        <w:rPr>
          <w:rFonts w:eastAsia="Times New Roman"/>
          <w:b/>
          <w:bCs/>
        </w:rPr>
        <w:t>M</w:t>
      </w:r>
      <w:r w:rsidR="7B9D743E" w:rsidRPr="001F2B25">
        <w:rPr>
          <w:rFonts w:eastAsia="Times New Roman"/>
          <w:b/>
          <w:bCs/>
        </w:rPr>
        <w:t>:</w:t>
      </w:r>
      <w:r w:rsidR="7B9D743E" w:rsidRPr="001F2B25">
        <w:rPr>
          <w:rFonts w:eastAsia="Times New Roman"/>
        </w:rPr>
        <w:t xml:space="preserve"> The waters saw You and greatly feared, the waters have seen You and are trembling, the very river shook with fright, why should I, so frail, give You baptism?</w:t>
      </w:r>
    </w:p>
    <w:p w14:paraId="3418243A" w14:textId="6BDADECB" w:rsidR="00E15286" w:rsidRPr="001F2B25" w:rsidRDefault="7B9D743E" w:rsidP="001F2B25">
      <w:pPr>
        <w:divId w:val="1757047030"/>
        <w:rPr>
          <w:rFonts w:eastAsia="Times New Roman"/>
        </w:rPr>
      </w:pPr>
      <w:r w:rsidRPr="001F2B25">
        <w:rPr>
          <w:rFonts w:eastAsia="Times New Roman"/>
        </w:rPr>
        <w:lastRenderedPageBreak/>
        <w:t>32</w:t>
      </w:r>
    </w:p>
    <w:p w14:paraId="217E7E26" w14:textId="6BDADECB" w:rsidR="00E15286" w:rsidRPr="001F2B25" w:rsidRDefault="7B9D743E" w:rsidP="001F2B25">
      <w:pPr>
        <w:divId w:val="1757047030"/>
        <w:rPr>
          <w:rFonts w:eastAsia="Times New Roman"/>
        </w:rPr>
      </w:pPr>
      <w:r w:rsidRPr="001F2B25">
        <w:rPr>
          <w:rFonts w:eastAsia="Times New Roman"/>
        </w:rPr>
        <w:t>Jesus</w:t>
      </w:r>
    </w:p>
    <w:p w14:paraId="44AF0E25" w14:textId="3DE0830C" w:rsidR="00E15286" w:rsidRPr="001F2B25" w:rsidRDefault="006D1647" w:rsidP="001F2B25">
      <w:pPr>
        <w:divId w:val="1757047030"/>
        <w:rPr>
          <w:rFonts w:eastAsia="Times New Roman"/>
        </w:rPr>
      </w:pPr>
      <w:r w:rsidRPr="001F2B25">
        <w:rPr>
          <w:rFonts w:eastAsia="Times New Roman"/>
          <w:b/>
          <w:bCs/>
        </w:rPr>
        <w:t>M</w:t>
      </w:r>
      <w:r w:rsidR="7B9D743E" w:rsidRPr="001F2B25">
        <w:rPr>
          <w:rFonts w:eastAsia="Times New Roman"/>
          <w:b/>
          <w:bCs/>
        </w:rPr>
        <w:t>:</w:t>
      </w:r>
      <w:r w:rsidR="7B9D743E" w:rsidRPr="001F2B25">
        <w:rPr>
          <w:rFonts w:eastAsia="Times New Roman"/>
        </w:rPr>
        <w:t xml:space="preserve"> The waters will be sanctified at my baptism fire and spirit will they receive from me; unless I am </w:t>
      </w:r>
      <w:proofErr w:type="gramStart"/>
      <w:r w:rsidR="7B9D743E" w:rsidRPr="001F2B25">
        <w:rPr>
          <w:rFonts w:eastAsia="Times New Roman"/>
        </w:rPr>
        <w:t>baptized</w:t>
      </w:r>
      <w:proofErr w:type="gramEnd"/>
      <w:r w:rsidR="7B9D743E" w:rsidRPr="001F2B25">
        <w:rPr>
          <w:rFonts w:eastAsia="Times New Roman"/>
        </w:rPr>
        <w:t xml:space="preserve"> they will not fulfill their proper role of bearing as fruit immortal offspring.</w:t>
      </w:r>
    </w:p>
    <w:p w14:paraId="17CCB632" w14:textId="6BDADECB" w:rsidR="00E15286" w:rsidRPr="001F2B25" w:rsidRDefault="7B9D743E" w:rsidP="001F2B25">
      <w:pPr>
        <w:divId w:val="1757047030"/>
        <w:rPr>
          <w:rFonts w:eastAsia="Times New Roman"/>
        </w:rPr>
      </w:pPr>
      <w:r w:rsidRPr="001F2B25">
        <w:rPr>
          <w:rFonts w:eastAsia="Times New Roman"/>
        </w:rPr>
        <w:t>33</w:t>
      </w:r>
    </w:p>
    <w:p w14:paraId="383654B8" w14:textId="6BDADECB" w:rsidR="00E15286" w:rsidRPr="001F2B25" w:rsidRDefault="7B9D743E" w:rsidP="001F2B25">
      <w:pPr>
        <w:divId w:val="1757047030"/>
        <w:rPr>
          <w:rFonts w:eastAsia="Times New Roman"/>
        </w:rPr>
      </w:pPr>
      <w:r w:rsidRPr="001F2B25">
        <w:rPr>
          <w:rFonts w:eastAsia="Times New Roman"/>
        </w:rPr>
        <w:t>John</w:t>
      </w:r>
    </w:p>
    <w:p w14:paraId="2D82696C" w14:textId="35F2486B" w:rsidR="00E15286" w:rsidRPr="001F2B25" w:rsidRDefault="009B5D29" w:rsidP="001F2B25">
      <w:pPr>
        <w:divId w:val="1757047030"/>
        <w:rPr>
          <w:rFonts w:eastAsia="Times New Roman"/>
        </w:rPr>
      </w:pPr>
      <w:r w:rsidRPr="001F2B25">
        <w:rPr>
          <w:rFonts w:eastAsia="Times New Roman"/>
          <w:b/>
          <w:bCs/>
        </w:rPr>
        <w:t>N</w:t>
      </w:r>
      <w:r w:rsidR="7B9D743E" w:rsidRPr="001F2B25">
        <w:rPr>
          <w:rFonts w:eastAsia="Times New Roman"/>
          <w:b/>
          <w:bCs/>
        </w:rPr>
        <w:t>:</w:t>
      </w:r>
      <w:r w:rsidR="7B9D743E" w:rsidRPr="001F2B25">
        <w:rPr>
          <w:rFonts w:eastAsia="Times New Roman"/>
        </w:rPr>
        <w:t xml:space="preserve">  If fire should approach Your </w:t>
      </w:r>
      <w:proofErr w:type="gramStart"/>
      <w:r w:rsidR="7B9D743E" w:rsidRPr="001F2B25">
        <w:rPr>
          <w:rFonts w:eastAsia="Times New Roman"/>
        </w:rPr>
        <w:t>Fire</w:t>
      </w:r>
      <w:proofErr w:type="gramEnd"/>
      <w:r w:rsidR="7B9D743E" w:rsidRPr="001F2B25">
        <w:rPr>
          <w:rFonts w:eastAsia="Times New Roman"/>
        </w:rPr>
        <w:t xml:space="preserve"> it will get burnt up like tinder. Mount Sinai could not endure You, so how can I in my frailty baptize You?</w:t>
      </w:r>
    </w:p>
    <w:p w14:paraId="1B1205B1" w14:textId="6BDADECB" w:rsidR="00E15286" w:rsidRPr="001F2B25" w:rsidRDefault="7B9D743E" w:rsidP="001F2B25">
      <w:pPr>
        <w:divId w:val="1757047030"/>
        <w:rPr>
          <w:rFonts w:eastAsia="Times New Roman"/>
        </w:rPr>
      </w:pPr>
      <w:r w:rsidRPr="001F2B25">
        <w:rPr>
          <w:rFonts w:eastAsia="Times New Roman"/>
        </w:rPr>
        <w:t>34</w:t>
      </w:r>
    </w:p>
    <w:p w14:paraId="473FC095" w14:textId="6BDADECB" w:rsidR="00E15286" w:rsidRPr="001F2B25" w:rsidRDefault="7B9D743E" w:rsidP="001F2B25">
      <w:pPr>
        <w:divId w:val="1757047030"/>
        <w:rPr>
          <w:rFonts w:eastAsia="Times New Roman"/>
        </w:rPr>
      </w:pPr>
      <w:r w:rsidRPr="001F2B25">
        <w:rPr>
          <w:rFonts w:eastAsia="Times New Roman"/>
        </w:rPr>
        <w:t>Jesus</w:t>
      </w:r>
    </w:p>
    <w:p w14:paraId="2D70C475" w14:textId="1B487708" w:rsidR="00E15286" w:rsidRPr="001F2B25" w:rsidRDefault="009B5D29" w:rsidP="001F2B25">
      <w:pPr>
        <w:divId w:val="1757047030"/>
        <w:rPr>
          <w:rFonts w:eastAsia="Times New Roman"/>
        </w:rPr>
      </w:pPr>
      <w:r w:rsidRPr="001F2B25">
        <w:rPr>
          <w:rFonts w:eastAsia="Times New Roman"/>
          <w:b/>
          <w:bCs/>
        </w:rPr>
        <w:t>N</w:t>
      </w:r>
      <w:r w:rsidR="7B9D743E" w:rsidRPr="001F2B25">
        <w:rPr>
          <w:rFonts w:eastAsia="Times New Roman"/>
          <w:b/>
          <w:bCs/>
        </w:rPr>
        <w:t>:</w:t>
      </w:r>
      <w:r w:rsidR="7B9D743E" w:rsidRPr="001F2B25">
        <w:rPr>
          <w:rFonts w:eastAsia="Times New Roman"/>
        </w:rPr>
        <w:t xml:space="preserve"> I am indeed burning fire, but for the sake of man I became a child in a novel womb -a </w:t>
      </w:r>
      <w:proofErr w:type="gramStart"/>
      <w:r w:rsidR="7B9D743E" w:rsidRPr="001F2B25">
        <w:rPr>
          <w:rFonts w:eastAsia="Times New Roman"/>
        </w:rPr>
        <w:t>virgin's</w:t>
      </w:r>
      <w:proofErr w:type="gramEnd"/>
      <w:r w:rsidR="7B9D743E" w:rsidRPr="001F2B25">
        <w:rPr>
          <w:rFonts w:eastAsia="Times New Roman"/>
        </w:rPr>
        <w:t>, and now I am to be baptized in the Jordan.</w:t>
      </w:r>
    </w:p>
    <w:p w14:paraId="003B3612" w14:textId="6BDADECB" w:rsidR="00E15286" w:rsidRPr="001F2B25" w:rsidRDefault="7B9D743E" w:rsidP="001F2B25">
      <w:pPr>
        <w:divId w:val="1757047030"/>
        <w:rPr>
          <w:rFonts w:eastAsia="Times New Roman"/>
        </w:rPr>
      </w:pPr>
      <w:r w:rsidRPr="001F2B25">
        <w:rPr>
          <w:rFonts w:eastAsia="Times New Roman"/>
        </w:rPr>
        <w:t>35</w:t>
      </w:r>
    </w:p>
    <w:p w14:paraId="4F4FFA32" w14:textId="6BDADECB" w:rsidR="00E15286" w:rsidRPr="001F2B25" w:rsidRDefault="7B9D743E" w:rsidP="001F2B25">
      <w:pPr>
        <w:divId w:val="1757047030"/>
        <w:rPr>
          <w:rFonts w:eastAsia="Times New Roman"/>
        </w:rPr>
      </w:pPr>
      <w:r w:rsidRPr="001F2B25">
        <w:rPr>
          <w:rFonts w:eastAsia="Times New Roman"/>
        </w:rPr>
        <w:t>John</w:t>
      </w:r>
    </w:p>
    <w:p w14:paraId="59208A48" w14:textId="269AAA14" w:rsidR="00E15286" w:rsidRPr="001F2B25" w:rsidRDefault="009B5D29" w:rsidP="001F2B25">
      <w:pPr>
        <w:divId w:val="1757047030"/>
        <w:rPr>
          <w:rFonts w:eastAsia="Times New Roman"/>
        </w:rPr>
      </w:pPr>
      <w:r w:rsidRPr="001F2B25">
        <w:rPr>
          <w:rFonts w:eastAsia="Times New Roman"/>
          <w:b/>
          <w:bCs/>
        </w:rPr>
        <w:t>S</w:t>
      </w:r>
      <w:r w:rsidR="7B9D743E" w:rsidRPr="001F2B25">
        <w:rPr>
          <w:rFonts w:eastAsia="Times New Roman"/>
          <w:b/>
          <w:bCs/>
        </w:rPr>
        <w:t>:</w:t>
      </w:r>
      <w:r w:rsidR="7B9D743E" w:rsidRPr="001F2B25">
        <w:rPr>
          <w:rFonts w:eastAsia="Times New Roman"/>
        </w:rPr>
        <w:t xml:space="preserve"> It would be much best if You baptized me, for You possess the sanctification that can purity all: by You are the unclean made holy. why then should You, who are holy, come to baptism?</w:t>
      </w:r>
    </w:p>
    <w:p w14:paraId="40D8A7CA" w14:textId="6BDADECB" w:rsidR="00E15286" w:rsidRPr="001F2B25" w:rsidRDefault="7B9D743E" w:rsidP="001F2B25">
      <w:pPr>
        <w:divId w:val="1757047030"/>
        <w:rPr>
          <w:rFonts w:eastAsia="Times New Roman"/>
        </w:rPr>
      </w:pPr>
      <w:r w:rsidRPr="001F2B25">
        <w:rPr>
          <w:rFonts w:eastAsia="Times New Roman"/>
        </w:rPr>
        <w:t>36</w:t>
      </w:r>
    </w:p>
    <w:p w14:paraId="5799F63F" w14:textId="6BDADECB" w:rsidR="00E15286" w:rsidRPr="001F2B25" w:rsidRDefault="7B9D743E" w:rsidP="001F2B25">
      <w:pPr>
        <w:divId w:val="1757047030"/>
        <w:rPr>
          <w:rFonts w:eastAsia="Times New Roman"/>
        </w:rPr>
      </w:pPr>
      <w:r w:rsidRPr="001F2B25">
        <w:rPr>
          <w:rFonts w:eastAsia="Times New Roman"/>
        </w:rPr>
        <w:t>Jesus</w:t>
      </w:r>
    </w:p>
    <w:p w14:paraId="698DFE9D" w14:textId="202D9737" w:rsidR="00E15286" w:rsidRPr="001F2B25" w:rsidRDefault="009B5D29" w:rsidP="001F2B25">
      <w:pPr>
        <w:divId w:val="1757047030"/>
        <w:rPr>
          <w:rFonts w:eastAsia="Times New Roman"/>
        </w:rPr>
      </w:pPr>
      <w:r w:rsidRPr="001F2B25">
        <w:rPr>
          <w:rFonts w:eastAsia="Times New Roman"/>
          <w:b/>
          <w:bCs/>
        </w:rPr>
        <w:t>S</w:t>
      </w:r>
      <w:r w:rsidR="7B9D743E" w:rsidRPr="001F2B25">
        <w:rPr>
          <w:rFonts w:eastAsia="Times New Roman"/>
          <w:b/>
          <w:bCs/>
        </w:rPr>
        <w:t>:</w:t>
      </w:r>
      <w:r w:rsidR="7B9D743E" w:rsidRPr="001F2B25">
        <w:rPr>
          <w:rFonts w:eastAsia="Times New Roman"/>
        </w:rPr>
        <w:t xml:space="preserve"> It would be most appropriate if you gave me baptism, just as I say, without contradicting:</w:t>
      </w:r>
    </w:p>
    <w:p w14:paraId="1AD99E6F" w14:textId="6BDADECB" w:rsidR="00E15286" w:rsidRPr="001F2B25" w:rsidRDefault="7B9D743E" w:rsidP="001F2B25">
      <w:pPr>
        <w:divId w:val="1757047030"/>
        <w:rPr>
          <w:rFonts w:eastAsia="Times New Roman"/>
        </w:rPr>
      </w:pPr>
      <w:r w:rsidRPr="001F2B25">
        <w:rPr>
          <w:rFonts w:eastAsia="Times New Roman"/>
        </w:rPr>
        <w:t>I baptized you in the womb, so do you baptize me in the Jordan.</w:t>
      </w:r>
    </w:p>
    <w:p w14:paraId="02F2FA1A" w14:textId="6BDADECB" w:rsidR="00E15286" w:rsidRPr="001F2B25" w:rsidRDefault="7B9D743E" w:rsidP="001F2B25">
      <w:pPr>
        <w:divId w:val="1757047030"/>
        <w:rPr>
          <w:rFonts w:eastAsia="Times New Roman"/>
        </w:rPr>
      </w:pPr>
      <w:r w:rsidRPr="001F2B25">
        <w:rPr>
          <w:rFonts w:eastAsia="Times New Roman"/>
        </w:rPr>
        <w:t>37</w:t>
      </w:r>
    </w:p>
    <w:p w14:paraId="1072EB8E" w14:textId="6BDADECB" w:rsidR="00E15286" w:rsidRPr="001F2B25" w:rsidRDefault="7B9D743E" w:rsidP="001F2B25">
      <w:pPr>
        <w:divId w:val="1757047030"/>
        <w:rPr>
          <w:rFonts w:eastAsia="Times New Roman"/>
        </w:rPr>
      </w:pPr>
      <w:r w:rsidRPr="001F2B25">
        <w:rPr>
          <w:rFonts w:eastAsia="Times New Roman"/>
        </w:rPr>
        <w:t>John</w:t>
      </w:r>
    </w:p>
    <w:p w14:paraId="5CA2C984" w14:textId="1B5037FF" w:rsidR="00E15286" w:rsidRPr="001F2B25" w:rsidRDefault="0066519B" w:rsidP="001F2B25">
      <w:pPr>
        <w:divId w:val="1757047030"/>
        <w:rPr>
          <w:rFonts w:eastAsia="Times New Roman"/>
        </w:rPr>
      </w:pPr>
      <w:r w:rsidRPr="001F24BB">
        <w:rPr>
          <w:rFonts w:asciiTheme="majorBidi" w:eastAsia="Segoe UI" w:hAnsiTheme="majorBidi" w:cstheme="majorBidi"/>
          <w:b/>
          <w:bCs/>
        </w:rPr>
        <w:t>`E</w:t>
      </w:r>
      <w:r w:rsidR="7B9D743E" w:rsidRPr="001F2B25">
        <w:rPr>
          <w:rFonts w:eastAsia="Times New Roman"/>
          <w:b/>
          <w:bCs/>
        </w:rPr>
        <w:t>:</w:t>
      </w:r>
      <w:r w:rsidR="7B9D743E" w:rsidRPr="001F2B25">
        <w:rPr>
          <w:rFonts w:eastAsia="Times New Roman"/>
        </w:rPr>
        <w:t xml:space="preserve"> I am but a weak servant, have pity on me, seeing that You give freedom to </w:t>
      </w:r>
      <w:proofErr w:type="gramStart"/>
      <w:r w:rsidR="7B9D743E" w:rsidRPr="001F2B25">
        <w:rPr>
          <w:rFonts w:eastAsia="Times New Roman"/>
        </w:rPr>
        <w:t>all.I</w:t>
      </w:r>
      <w:proofErr w:type="gramEnd"/>
      <w:r w:rsidR="7B9D743E" w:rsidRPr="001F2B25">
        <w:rPr>
          <w:rFonts w:eastAsia="Times New Roman"/>
        </w:rPr>
        <w:t xml:space="preserve"> could not even undo your shoe-straps, whoever is it has made me worthy of Your exalted head?</w:t>
      </w:r>
    </w:p>
    <w:p w14:paraId="2A3AA917" w14:textId="6BDADECB" w:rsidR="00E15286" w:rsidRPr="001F2B25" w:rsidRDefault="7B9D743E" w:rsidP="001F2B25">
      <w:pPr>
        <w:divId w:val="1757047030"/>
        <w:rPr>
          <w:rFonts w:eastAsia="Times New Roman"/>
        </w:rPr>
      </w:pPr>
      <w:r w:rsidRPr="001F2B25">
        <w:rPr>
          <w:rFonts w:eastAsia="Times New Roman"/>
        </w:rPr>
        <w:t>38</w:t>
      </w:r>
    </w:p>
    <w:p w14:paraId="6D643D75" w14:textId="6BDADECB" w:rsidR="00E15286" w:rsidRPr="001F2B25" w:rsidRDefault="7B9D743E" w:rsidP="001F2B25">
      <w:pPr>
        <w:divId w:val="1757047030"/>
        <w:rPr>
          <w:rFonts w:eastAsia="Times New Roman"/>
        </w:rPr>
      </w:pPr>
      <w:r w:rsidRPr="001F2B25">
        <w:rPr>
          <w:rFonts w:eastAsia="Times New Roman"/>
        </w:rPr>
        <w:t>Jesus</w:t>
      </w:r>
    </w:p>
    <w:p w14:paraId="69ADD5D3" w14:textId="42ED2CA6" w:rsidR="00E15286" w:rsidRPr="001F2B25" w:rsidRDefault="0066519B" w:rsidP="001F2B25">
      <w:pPr>
        <w:divId w:val="1757047030"/>
        <w:rPr>
          <w:rFonts w:eastAsia="Times New Roman"/>
        </w:rPr>
      </w:pPr>
      <w:r w:rsidRPr="001F24BB">
        <w:rPr>
          <w:rFonts w:asciiTheme="majorBidi" w:eastAsia="Segoe UI" w:hAnsiTheme="majorBidi" w:cstheme="majorBidi"/>
          <w:b/>
          <w:bCs/>
        </w:rPr>
        <w:t>`E</w:t>
      </w:r>
      <w:r w:rsidR="7B9D743E" w:rsidRPr="001F2B25">
        <w:rPr>
          <w:rFonts w:eastAsia="Times New Roman"/>
          <w:b/>
          <w:bCs/>
        </w:rPr>
        <w:t>:</w:t>
      </w:r>
      <w:r w:rsidR="7B9D743E" w:rsidRPr="001F2B25">
        <w:rPr>
          <w:rFonts w:eastAsia="Times New Roman"/>
        </w:rPr>
        <w:t xml:space="preserve"> Servants will receive freedom at my baptism, debts are wiped out when I wash, liberty will receive its seal in the water; but if I am not baptized, it is all in vain.</w:t>
      </w:r>
    </w:p>
    <w:p w14:paraId="5C133084" w14:textId="6BDADECB" w:rsidR="00E15286" w:rsidRPr="001F2B25" w:rsidRDefault="7B9D743E" w:rsidP="001F2B25">
      <w:pPr>
        <w:divId w:val="1757047030"/>
        <w:rPr>
          <w:rFonts w:eastAsia="Times New Roman"/>
        </w:rPr>
      </w:pPr>
      <w:r w:rsidRPr="001F2B25">
        <w:rPr>
          <w:rFonts w:eastAsia="Times New Roman"/>
        </w:rPr>
        <w:t>39</w:t>
      </w:r>
    </w:p>
    <w:p w14:paraId="69CE232F" w14:textId="6BDADECB" w:rsidR="00E15286" w:rsidRPr="001F2B25" w:rsidRDefault="7B9D743E" w:rsidP="001F2B25">
      <w:pPr>
        <w:divId w:val="1757047030"/>
        <w:rPr>
          <w:rFonts w:eastAsia="Times New Roman"/>
        </w:rPr>
      </w:pPr>
      <w:r w:rsidRPr="001F2B25">
        <w:rPr>
          <w:rFonts w:eastAsia="Times New Roman"/>
        </w:rPr>
        <w:t>John</w:t>
      </w:r>
    </w:p>
    <w:p w14:paraId="62F1775C" w14:textId="3D2981F5" w:rsidR="00E15286" w:rsidRPr="001F2B25" w:rsidRDefault="00491FF7" w:rsidP="001F2B25">
      <w:pPr>
        <w:divId w:val="1757047030"/>
        <w:rPr>
          <w:rFonts w:eastAsia="Times New Roman"/>
        </w:rPr>
      </w:pPr>
      <w:r w:rsidRPr="001F2B25">
        <w:rPr>
          <w:rFonts w:eastAsia="Times New Roman"/>
          <w:b/>
          <w:bCs/>
        </w:rPr>
        <w:t>P</w:t>
      </w:r>
      <w:r w:rsidR="7B9D743E" w:rsidRPr="001F2B25">
        <w:rPr>
          <w:rFonts w:eastAsia="Times New Roman"/>
          <w:b/>
          <w:bCs/>
        </w:rPr>
        <w:t>:</w:t>
      </w:r>
      <w:r w:rsidR="7B9D743E" w:rsidRPr="001F2B25">
        <w:rPr>
          <w:rFonts w:eastAsia="Times New Roman"/>
        </w:rPr>
        <w:t xml:space="preserve"> The very air is carrying a garment of light in readiness for You, above the Jordan; </w:t>
      </w:r>
      <w:proofErr w:type="gramStart"/>
      <w:r w:rsidR="7B9D743E" w:rsidRPr="001F2B25">
        <w:rPr>
          <w:rFonts w:eastAsia="Times New Roman"/>
        </w:rPr>
        <w:t>so</w:t>
      </w:r>
      <w:proofErr w:type="gramEnd"/>
      <w:r w:rsidR="7B9D743E" w:rsidRPr="001F2B25">
        <w:rPr>
          <w:rFonts w:eastAsia="Times New Roman"/>
        </w:rPr>
        <w:t xml:space="preserve"> if it is agreed and You wish to be baptized, baptize Yourself and accomplish all.</w:t>
      </w:r>
    </w:p>
    <w:p w14:paraId="47E6A16D" w14:textId="6BDADECB" w:rsidR="00E15286" w:rsidRPr="001F2B25" w:rsidRDefault="7B9D743E" w:rsidP="001F2B25">
      <w:pPr>
        <w:divId w:val="1757047030"/>
        <w:rPr>
          <w:rFonts w:eastAsia="Times New Roman"/>
        </w:rPr>
      </w:pPr>
      <w:r w:rsidRPr="001F2B25">
        <w:rPr>
          <w:rFonts w:eastAsia="Times New Roman"/>
        </w:rPr>
        <w:t>40</w:t>
      </w:r>
    </w:p>
    <w:p w14:paraId="3555CC05" w14:textId="6BDADECB" w:rsidR="00E15286" w:rsidRPr="001F2B25" w:rsidRDefault="7B9D743E" w:rsidP="001F2B25">
      <w:pPr>
        <w:divId w:val="1757047030"/>
        <w:rPr>
          <w:rFonts w:eastAsia="Times New Roman"/>
        </w:rPr>
      </w:pPr>
      <w:r w:rsidRPr="001F2B25">
        <w:rPr>
          <w:rFonts w:eastAsia="Times New Roman"/>
        </w:rPr>
        <w:t>Jesus</w:t>
      </w:r>
    </w:p>
    <w:p w14:paraId="00A48A87" w14:textId="19E1DAFD" w:rsidR="00E15286" w:rsidRPr="001F2B25" w:rsidRDefault="00491FF7" w:rsidP="001F2B25">
      <w:pPr>
        <w:divId w:val="1757047030"/>
        <w:rPr>
          <w:rFonts w:eastAsia="Times New Roman"/>
        </w:rPr>
      </w:pPr>
      <w:r w:rsidRPr="001F2B25">
        <w:rPr>
          <w:rFonts w:eastAsia="Times New Roman"/>
          <w:b/>
          <w:bCs/>
        </w:rPr>
        <w:t>P</w:t>
      </w:r>
      <w:r w:rsidR="7B9D743E" w:rsidRPr="001F2B25">
        <w:rPr>
          <w:rFonts w:eastAsia="Times New Roman"/>
          <w:b/>
          <w:bCs/>
        </w:rPr>
        <w:t>:</w:t>
      </w:r>
      <w:r w:rsidR="7B9D743E" w:rsidRPr="001F2B25">
        <w:rPr>
          <w:rFonts w:eastAsia="Times New Roman"/>
        </w:rPr>
        <w:t xml:space="preserve"> It is proper that you should baptize me lest any go astray and say of me "If he is not someone apart, from the </w:t>
      </w:r>
      <w:proofErr w:type="gramStart"/>
      <w:r w:rsidR="7B9D743E" w:rsidRPr="001F2B25">
        <w:rPr>
          <w:rFonts w:eastAsia="Times New Roman"/>
        </w:rPr>
        <w:t>Father's</w:t>
      </w:r>
      <w:proofErr w:type="gramEnd"/>
      <w:r w:rsidR="7B9D743E" w:rsidRPr="001F2B25">
        <w:rPr>
          <w:rFonts w:eastAsia="Times New Roman"/>
        </w:rPr>
        <w:t xml:space="preserve"> house, why is it the Levite is afraid to baptize him?</w:t>
      </w:r>
    </w:p>
    <w:p w14:paraId="7A198AA0" w14:textId="6BDADECB" w:rsidR="00E15286" w:rsidRPr="001F2B25" w:rsidRDefault="7B9D743E" w:rsidP="001F2B25">
      <w:pPr>
        <w:divId w:val="1757047030"/>
        <w:rPr>
          <w:rFonts w:eastAsia="Times New Roman"/>
        </w:rPr>
      </w:pPr>
      <w:r w:rsidRPr="001F2B25">
        <w:rPr>
          <w:rFonts w:eastAsia="Times New Roman"/>
        </w:rPr>
        <w:t>41</w:t>
      </w:r>
    </w:p>
    <w:p w14:paraId="68E6FDE6" w14:textId="6BDADECB" w:rsidR="00E15286" w:rsidRPr="001F2B25" w:rsidRDefault="7B9D743E" w:rsidP="001F2B25">
      <w:pPr>
        <w:divId w:val="1757047030"/>
        <w:rPr>
          <w:rFonts w:eastAsia="Times New Roman"/>
        </w:rPr>
      </w:pPr>
      <w:r w:rsidRPr="001F2B25">
        <w:rPr>
          <w:rFonts w:eastAsia="Times New Roman"/>
        </w:rPr>
        <w:t>John</w:t>
      </w:r>
      <w:r w:rsidR="00E15286" w:rsidRPr="001F2B25">
        <w:tab/>
      </w:r>
      <w:r w:rsidRPr="001F2B25">
        <w:rPr>
          <w:rFonts w:eastAsia="Times New Roman"/>
        </w:rPr>
        <w:t xml:space="preserve"> </w:t>
      </w:r>
    </w:p>
    <w:p w14:paraId="22609FBE" w14:textId="2674EFE8" w:rsidR="001F2B25" w:rsidRPr="001F2B25" w:rsidRDefault="00417628" w:rsidP="00D7523E">
      <w:pPr>
        <w:divId w:val="1757047030"/>
        <w:rPr>
          <w:rFonts w:eastAsia="Times New Roman"/>
        </w:rPr>
      </w:pPr>
      <w:r w:rsidRPr="001F2B25">
        <w:rPr>
          <w:rFonts w:eastAsia="Times New Roman"/>
          <w:b/>
          <w:bCs/>
        </w:rPr>
        <w:t>Ṣ</w:t>
      </w:r>
      <w:r w:rsidR="7B9D743E" w:rsidRPr="001F2B25">
        <w:rPr>
          <w:rFonts w:eastAsia="Times New Roman"/>
          <w:b/>
          <w:bCs/>
        </w:rPr>
        <w:t xml:space="preserve">: </w:t>
      </w:r>
      <w:r w:rsidR="7B9D743E" w:rsidRPr="001F2B25">
        <w:rPr>
          <w:rFonts w:eastAsia="Times New Roman"/>
        </w:rPr>
        <w:t>How then, as You are being baptized, can I seal prayer by the Jordan, since in You are to be seen both Father and Spirit: whom, then, as a priest, can I invoke?</w:t>
      </w:r>
    </w:p>
    <w:p w14:paraId="760A2DAA" w14:textId="6BDADECB" w:rsidR="00E15286" w:rsidRPr="001F2B25" w:rsidRDefault="7B9D743E" w:rsidP="001F2B25">
      <w:pPr>
        <w:divId w:val="1757047030"/>
        <w:rPr>
          <w:rFonts w:eastAsia="Times New Roman"/>
        </w:rPr>
      </w:pPr>
      <w:r w:rsidRPr="001F2B25">
        <w:rPr>
          <w:rFonts w:eastAsia="Times New Roman"/>
        </w:rPr>
        <w:t>42</w:t>
      </w:r>
    </w:p>
    <w:p w14:paraId="25E3E177" w14:textId="6BDADECB" w:rsidR="00E15286" w:rsidRPr="001F2B25" w:rsidRDefault="7B9D743E" w:rsidP="001F2B25">
      <w:pPr>
        <w:divId w:val="1757047030"/>
        <w:rPr>
          <w:rFonts w:eastAsia="Times New Roman"/>
        </w:rPr>
      </w:pPr>
      <w:r w:rsidRPr="001F2B25">
        <w:rPr>
          <w:rFonts w:eastAsia="Times New Roman"/>
        </w:rPr>
        <w:t>Jesus</w:t>
      </w:r>
    </w:p>
    <w:p w14:paraId="4AEE35D6" w14:textId="4D221776" w:rsidR="00D7523E" w:rsidRDefault="00417628" w:rsidP="000B30E8">
      <w:pPr>
        <w:divId w:val="1757047030"/>
        <w:rPr>
          <w:rFonts w:eastAsia="Times New Roman"/>
        </w:rPr>
      </w:pPr>
      <w:r w:rsidRPr="001F2B25">
        <w:rPr>
          <w:rFonts w:eastAsia="Times New Roman"/>
          <w:b/>
          <w:bCs/>
        </w:rPr>
        <w:t>Ṣ</w:t>
      </w:r>
      <w:r w:rsidR="7B9D743E" w:rsidRPr="001F2B25">
        <w:rPr>
          <w:rFonts w:eastAsia="Times New Roman"/>
          <w:b/>
          <w:bCs/>
        </w:rPr>
        <w:t xml:space="preserve">: </w:t>
      </w:r>
      <w:r w:rsidR="7B9D743E" w:rsidRPr="001F2B25">
        <w:rPr>
          <w:rFonts w:eastAsia="Times New Roman"/>
        </w:rPr>
        <w:t>Prayer can be sealed in silence: just come and place your hand on me. The Father will cry out, in place of a priest, whatever is appropriate concerning His Son.</w:t>
      </w:r>
    </w:p>
    <w:p w14:paraId="2FEAF4DE" w14:textId="7F4C387F" w:rsidR="00864B87" w:rsidRDefault="00864B87" w:rsidP="000B30E8">
      <w:pPr>
        <w:divId w:val="1757047030"/>
        <w:rPr>
          <w:rFonts w:eastAsia="Times New Roman"/>
        </w:rPr>
      </w:pPr>
    </w:p>
    <w:p w14:paraId="2A205AF2" w14:textId="77777777" w:rsidR="00864B87" w:rsidRPr="001F2B25" w:rsidRDefault="00864B87" w:rsidP="000B30E8">
      <w:pPr>
        <w:divId w:val="1757047030"/>
        <w:rPr>
          <w:rFonts w:eastAsia="Times New Roman"/>
        </w:rPr>
      </w:pPr>
    </w:p>
    <w:p w14:paraId="29E5C845" w14:textId="6BDADECB" w:rsidR="00E15286" w:rsidRPr="001F2B25" w:rsidRDefault="7B9D743E" w:rsidP="001F2B25">
      <w:pPr>
        <w:divId w:val="1757047030"/>
        <w:rPr>
          <w:rFonts w:eastAsia="Times New Roman"/>
        </w:rPr>
      </w:pPr>
      <w:r w:rsidRPr="001F2B25">
        <w:rPr>
          <w:rFonts w:eastAsia="Times New Roman"/>
        </w:rPr>
        <w:lastRenderedPageBreak/>
        <w:t>43</w:t>
      </w:r>
    </w:p>
    <w:p w14:paraId="1204C410" w14:textId="6BDADECB" w:rsidR="00E15286" w:rsidRPr="001F2B25" w:rsidRDefault="7B9D743E" w:rsidP="001F2B25">
      <w:pPr>
        <w:divId w:val="1757047030"/>
        <w:rPr>
          <w:rFonts w:eastAsia="Times New Roman"/>
        </w:rPr>
      </w:pPr>
      <w:r w:rsidRPr="001F2B25">
        <w:rPr>
          <w:rFonts w:eastAsia="Times New Roman"/>
        </w:rPr>
        <w:t>John</w:t>
      </w:r>
    </w:p>
    <w:p w14:paraId="40DB1E17" w14:textId="692B3E6B" w:rsidR="00E15286" w:rsidRPr="001F2B25" w:rsidRDefault="00417628" w:rsidP="001F2B25">
      <w:pPr>
        <w:divId w:val="1757047030"/>
        <w:rPr>
          <w:rFonts w:eastAsia="Times New Roman"/>
        </w:rPr>
      </w:pPr>
      <w:r w:rsidRPr="001F2B25">
        <w:rPr>
          <w:rFonts w:eastAsia="Times New Roman"/>
          <w:b/>
          <w:bCs/>
        </w:rPr>
        <w:t>Q</w:t>
      </w:r>
      <w:r w:rsidR="7B9D743E" w:rsidRPr="001F2B25">
        <w:rPr>
          <w:rFonts w:eastAsia="Times New Roman"/>
          <w:b/>
          <w:bCs/>
        </w:rPr>
        <w:t>:</w:t>
      </w:r>
      <w:r w:rsidR="7B9D743E" w:rsidRPr="001F2B25">
        <w:rPr>
          <w:rFonts w:eastAsia="Times New Roman"/>
        </w:rPr>
        <w:t xml:space="preserve"> All the guests who are standing here, invited by You, the Groom, will bear witness that each day I announced in their midst </w:t>
      </w:r>
      <w:r w:rsidR="00214D25">
        <w:rPr>
          <w:rFonts w:eastAsia="Times New Roman"/>
        </w:rPr>
        <w:t>“</w:t>
      </w:r>
      <w:r w:rsidR="7B9D743E" w:rsidRPr="001F2B25">
        <w:rPr>
          <w:rFonts w:eastAsia="Times New Roman"/>
        </w:rPr>
        <w:t>I am the voice, and not the Word</w:t>
      </w:r>
      <w:r w:rsidR="00214D25">
        <w:rPr>
          <w:rFonts w:eastAsia="Times New Roman"/>
        </w:rPr>
        <w:t>.”</w:t>
      </w:r>
    </w:p>
    <w:p w14:paraId="0AC26262" w14:textId="6BDADECB" w:rsidR="00E15286" w:rsidRPr="001F2B25" w:rsidRDefault="7B9D743E" w:rsidP="001F2B25">
      <w:pPr>
        <w:divId w:val="1757047030"/>
        <w:rPr>
          <w:rFonts w:eastAsia="Times New Roman"/>
        </w:rPr>
      </w:pPr>
      <w:r w:rsidRPr="001F2B25">
        <w:rPr>
          <w:rFonts w:eastAsia="Times New Roman"/>
        </w:rPr>
        <w:t>44</w:t>
      </w:r>
    </w:p>
    <w:p w14:paraId="685ADCCA" w14:textId="6BDADECB" w:rsidR="00E15286" w:rsidRPr="001F2B25" w:rsidRDefault="7B9D743E" w:rsidP="001F2B25">
      <w:pPr>
        <w:divId w:val="1757047030"/>
        <w:rPr>
          <w:rFonts w:eastAsia="Times New Roman"/>
        </w:rPr>
      </w:pPr>
      <w:r w:rsidRPr="001F2B25">
        <w:rPr>
          <w:rFonts w:eastAsia="Times New Roman"/>
        </w:rPr>
        <w:t>Jesus</w:t>
      </w:r>
    </w:p>
    <w:p w14:paraId="088A3F0D" w14:textId="442B2D0C" w:rsidR="00E15286" w:rsidRPr="001F2B25" w:rsidRDefault="003D4D7D" w:rsidP="001F2B25">
      <w:pPr>
        <w:divId w:val="1757047030"/>
        <w:rPr>
          <w:rFonts w:eastAsia="Times New Roman"/>
        </w:rPr>
      </w:pPr>
      <w:r w:rsidRPr="001F2B25">
        <w:rPr>
          <w:rFonts w:eastAsia="Times New Roman"/>
          <w:b/>
          <w:bCs/>
        </w:rPr>
        <w:t>Q</w:t>
      </w:r>
      <w:r w:rsidR="7B9D743E" w:rsidRPr="001F2B25">
        <w:rPr>
          <w:rFonts w:eastAsia="Times New Roman"/>
          <w:b/>
          <w:bCs/>
        </w:rPr>
        <w:t>:</w:t>
      </w:r>
      <w:r w:rsidR="7B9D743E" w:rsidRPr="001F2B25">
        <w:rPr>
          <w:rFonts w:eastAsia="Times New Roman"/>
        </w:rPr>
        <w:t xml:space="preserve"> O Voice crying in the wilderness, perform the task for which you came so that the wilderness, to which you set out, may </w:t>
      </w:r>
      <w:proofErr w:type="spellStart"/>
      <w:r w:rsidR="7B9D743E" w:rsidRPr="001F2B25">
        <w:rPr>
          <w:rFonts w:eastAsia="Times New Roman"/>
        </w:rPr>
        <w:t>taunder</w:t>
      </w:r>
      <w:proofErr w:type="spellEnd"/>
      <w:r w:rsidR="7B9D743E" w:rsidRPr="001F2B25">
        <w:rPr>
          <w:rFonts w:eastAsia="Times New Roman"/>
        </w:rPr>
        <w:t xml:space="preserve"> at the prosperity you have there proclaimed.</w:t>
      </w:r>
    </w:p>
    <w:p w14:paraId="3D91E03A" w14:textId="6BDADECB" w:rsidR="00E15286" w:rsidRPr="001F2B25" w:rsidRDefault="7B9D743E" w:rsidP="001F2B25">
      <w:pPr>
        <w:divId w:val="1757047030"/>
        <w:rPr>
          <w:rFonts w:eastAsia="Times New Roman"/>
        </w:rPr>
      </w:pPr>
      <w:r w:rsidRPr="001F2B25">
        <w:rPr>
          <w:rFonts w:eastAsia="Times New Roman"/>
        </w:rPr>
        <w:t>45</w:t>
      </w:r>
    </w:p>
    <w:p w14:paraId="6C4BAB28" w14:textId="6BDADECB" w:rsidR="00E15286" w:rsidRPr="001F2B25" w:rsidRDefault="7B9D743E" w:rsidP="001F2B25">
      <w:pPr>
        <w:divId w:val="1757047030"/>
        <w:rPr>
          <w:rFonts w:eastAsia="Times New Roman"/>
        </w:rPr>
      </w:pPr>
      <w:r w:rsidRPr="001F2B25">
        <w:rPr>
          <w:rFonts w:eastAsia="Times New Roman"/>
        </w:rPr>
        <w:t>John</w:t>
      </w:r>
    </w:p>
    <w:p w14:paraId="50706DF1" w14:textId="3CE7ECD0" w:rsidR="00E15286" w:rsidRPr="001F2B25" w:rsidRDefault="003D4D7D" w:rsidP="001F2B25">
      <w:pPr>
        <w:divId w:val="1757047030"/>
        <w:rPr>
          <w:rFonts w:eastAsia="Times New Roman"/>
        </w:rPr>
      </w:pPr>
      <w:r w:rsidRPr="001F2B25">
        <w:rPr>
          <w:rFonts w:eastAsia="Times New Roman"/>
          <w:b/>
          <w:bCs/>
        </w:rPr>
        <w:t>R</w:t>
      </w:r>
      <w:r w:rsidR="7B9D743E" w:rsidRPr="001F2B25">
        <w:rPr>
          <w:rFonts w:eastAsia="Times New Roman"/>
          <w:b/>
          <w:bCs/>
        </w:rPr>
        <w:t>:</w:t>
      </w:r>
      <w:r w:rsidR="7B9D743E" w:rsidRPr="001F2B25">
        <w:rPr>
          <w:rFonts w:eastAsia="Times New Roman"/>
        </w:rPr>
        <w:t xml:space="preserve"> The commotion of angels has reached my ears: from the Father's house 1 can hear the heavenly powers shout out: at Your Epiphany, o Groom, both worlds have received life.</w:t>
      </w:r>
    </w:p>
    <w:p w14:paraId="3360B54C" w14:textId="6BDADECB" w:rsidR="00E15286" w:rsidRPr="001F2B25" w:rsidRDefault="7B9D743E" w:rsidP="001F2B25">
      <w:pPr>
        <w:divId w:val="1757047030"/>
        <w:rPr>
          <w:rFonts w:eastAsia="Times New Roman"/>
        </w:rPr>
      </w:pPr>
      <w:r w:rsidRPr="001F2B25">
        <w:rPr>
          <w:rFonts w:eastAsia="Times New Roman"/>
        </w:rPr>
        <w:t>46</w:t>
      </w:r>
    </w:p>
    <w:p w14:paraId="4EC93551" w14:textId="6BDADECB" w:rsidR="00E15286" w:rsidRPr="001F2B25" w:rsidRDefault="7B9D743E" w:rsidP="001F2B25">
      <w:pPr>
        <w:divId w:val="1757047030"/>
        <w:rPr>
          <w:rFonts w:eastAsia="Times New Roman"/>
        </w:rPr>
      </w:pPr>
      <w:r w:rsidRPr="001F2B25">
        <w:rPr>
          <w:rFonts w:eastAsia="Times New Roman"/>
        </w:rPr>
        <w:t>Jesus</w:t>
      </w:r>
    </w:p>
    <w:p w14:paraId="466C83D6" w14:textId="0753BF02" w:rsidR="00E15286" w:rsidRPr="001F2B25" w:rsidRDefault="00145918" w:rsidP="001F2B25">
      <w:pPr>
        <w:divId w:val="1757047030"/>
        <w:rPr>
          <w:rFonts w:eastAsia="Times New Roman"/>
        </w:rPr>
      </w:pPr>
      <w:r w:rsidRPr="001F2B25">
        <w:rPr>
          <w:rFonts w:eastAsia="Times New Roman"/>
          <w:b/>
          <w:bCs/>
        </w:rPr>
        <w:t>R</w:t>
      </w:r>
      <w:r w:rsidR="7B9D743E" w:rsidRPr="001F2B25">
        <w:rPr>
          <w:rFonts w:eastAsia="Times New Roman"/>
          <w:b/>
          <w:bCs/>
        </w:rPr>
        <w:t>:</w:t>
      </w:r>
      <w:r w:rsidR="7B9D743E" w:rsidRPr="001F2B25">
        <w:rPr>
          <w:rFonts w:eastAsia="Times New Roman"/>
        </w:rPr>
        <w:t xml:space="preserve"> Time presses and the guests are awaiting me to see what will happen. Come, baptize me, that they may give praise to the voice of the Father when it is heard.</w:t>
      </w:r>
    </w:p>
    <w:p w14:paraId="4E3DB291" w14:textId="6BDADECB" w:rsidR="00E15286" w:rsidRPr="001F2B25" w:rsidRDefault="7B9D743E" w:rsidP="001F2B25">
      <w:pPr>
        <w:divId w:val="1757047030"/>
        <w:rPr>
          <w:rFonts w:eastAsia="Times New Roman"/>
        </w:rPr>
      </w:pPr>
      <w:r w:rsidRPr="001F2B25">
        <w:rPr>
          <w:rFonts w:eastAsia="Times New Roman"/>
        </w:rPr>
        <w:t>47</w:t>
      </w:r>
    </w:p>
    <w:p w14:paraId="1217E24B" w14:textId="6BDADECB" w:rsidR="00E15286" w:rsidRPr="001F2B25" w:rsidRDefault="7B9D743E" w:rsidP="001F2B25">
      <w:pPr>
        <w:divId w:val="1757047030"/>
        <w:rPr>
          <w:rFonts w:eastAsia="Times New Roman"/>
        </w:rPr>
      </w:pPr>
      <w:r w:rsidRPr="001F2B25">
        <w:rPr>
          <w:rFonts w:eastAsia="Times New Roman"/>
        </w:rPr>
        <w:t>John</w:t>
      </w:r>
    </w:p>
    <w:p w14:paraId="361CB1B5" w14:textId="32D35DBC" w:rsidR="00E15286" w:rsidRPr="001F2B25" w:rsidRDefault="00145918" w:rsidP="001F2B25">
      <w:pPr>
        <w:divId w:val="1757047030"/>
        <w:rPr>
          <w:rFonts w:eastAsia="Times New Roman"/>
        </w:rPr>
      </w:pPr>
      <w:r w:rsidRPr="001F2B25">
        <w:rPr>
          <w:rFonts w:eastAsia="Times New Roman"/>
          <w:b/>
          <w:bCs/>
        </w:rPr>
        <w:t>Š</w:t>
      </w:r>
      <w:r w:rsidR="7B9D743E" w:rsidRPr="001F2B25">
        <w:rPr>
          <w:rFonts w:eastAsia="Times New Roman"/>
          <w:b/>
          <w:bCs/>
        </w:rPr>
        <w:t xml:space="preserve">: </w:t>
      </w:r>
      <w:r w:rsidR="7B9D743E" w:rsidRPr="001F2B25">
        <w:rPr>
          <w:rFonts w:eastAsia="Times New Roman"/>
        </w:rPr>
        <w:t>I will obey, Lord, and do as You say. Come, then, to baptism, since Your love has so urged You: dust gives You worship - to what heights has it come that it should place a hand on its Maker:</w:t>
      </w:r>
    </w:p>
    <w:p w14:paraId="7F4BB82B" w14:textId="6BDADECB" w:rsidR="00E15286" w:rsidRPr="001F2B25" w:rsidRDefault="7B9D743E" w:rsidP="001F2B25">
      <w:pPr>
        <w:divId w:val="1757047030"/>
        <w:rPr>
          <w:rFonts w:eastAsia="Times New Roman"/>
        </w:rPr>
      </w:pPr>
      <w:r w:rsidRPr="001F2B25">
        <w:rPr>
          <w:rFonts w:eastAsia="Times New Roman"/>
        </w:rPr>
        <w:t>48</w:t>
      </w:r>
    </w:p>
    <w:p w14:paraId="06AA6560" w14:textId="042A41F0" w:rsidR="00F368A8" w:rsidRPr="001F2B25" w:rsidRDefault="00262926" w:rsidP="001F2B25">
      <w:pPr>
        <w:divId w:val="1757047030"/>
        <w:rPr>
          <w:rFonts w:eastAsia="Times New Roman"/>
        </w:rPr>
      </w:pPr>
      <w:r w:rsidRPr="00420B14">
        <w:rPr>
          <w:rFonts w:eastAsia="Times New Roman"/>
          <w:b/>
          <w:bCs/>
        </w:rPr>
        <w:t>Š</w:t>
      </w:r>
      <w:r w:rsidR="7B9D743E" w:rsidRPr="001F2B25">
        <w:rPr>
          <w:rFonts w:eastAsia="Times New Roman"/>
          <w:b/>
          <w:bCs/>
        </w:rPr>
        <w:t>:</w:t>
      </w:r>
      <w:r w:rsidR="7B9D743E" w:rsidRPr="001F2B25">
        <w:rPr>
          <w:rFonts w:eastAsia="Times New Roman"/>
        </w:rPr>
        <w:t xml:space="preserve"> The serried ranks stood in stillness as the </w:t>
      </w:r>
      <w:proofErr w:type="gramStart"/>
      <w:r w:rsidR="7B9D743E" w:rsidRPr="001F2B25">
        <w:rPr>
          <w:rFonts w:eastAsia="Times New Roman"/>
        </w:rPr>
        <w:t>Bridegroom</w:t>
      </w:r>
      <w:proofErr w:type="gramEnd"/>
      <w:r w:rsidR="7B9D743E" w:rsidRPr="001F2B25">
        <w:rPr>
          <w:rFonts w:eastAsia="Times New Roman"/>
        </w:rPr>
        <w:t xml:space="preserve"> descended into the Jordan; the Holy One was baptized and straightway came up, the light from Him shining out into both worlds.</w:t>
      </w:r>
    </w:p>
    <w:p w14:paraId="1A58238C" w14:textId="6BDADECB" w:rsidR="00E15286" w:rsidRPr="001F2B25" w:rsidRDefault="7B9D743E" w:rsidP="001F2B25">
      <w:pPr>
        <w:divId w:val="1757047030"/>
        <w:rPr>
          <w:rFonts w:eastAsia="Times New Roman"/>
        </w:rPr>
      </w:pPr>
      <w:r w:rsidRPr="001F2B25">
        <w:rPr>
          <w:rFonts w:eastAsia="Times New Roman"/>
        </w:rPr>
        <w:t>49</w:t>
      </w:r>
    </w:p>
    <w:p w14:paraId="516211D6" w14:textId="180EA059" w:rsidR="00E15286" w:rsidRPr="001F2B25" w:rsidRDefault="00420B14" w:rsidP="001F2B25">
      <w:pPr>
        <w:divId w:val="1757047030"/>
        <w:rPr>
          <w:rFonts w:eastAsia="Times New Roman"/>
        </w:rPr>
      </w:pPr>
      <w:r w:rsidRPr="00420B14">
        <w:rPr>
          <w:rFonts w:eastAsia="Times New Roman"/>
          <w:b/>
          <w:bCs/>
        </w:rPr>
        <w:t>T</w:t>
      </w:r>
      <w:r w:rsidR="7B9D743E" w:rsidRPr="001F2B25">
        <w:rPr>
          <w:rFonts w:eastAsia="Times New Roman"/>
          <w:b/>
          <w:bCs/>
        </w:rPr>
        <w:t>:</w:t>
      </w:r>
      <w:r w:rsidR="7B9D743E" w:rsidRPr="001F2B25">
        <w:rPr>
          <w:rFonts w:eastAsia="Times New Roman"/>
        </w:rPr>
        <w:t xml:space="preserve"> The gates of heaven were flung open on high as the Father's voice made itself heard: Here is my beloved, in whom I am pleased; come, all </w:t>
      </w:r>
      <w:proofErr w:type="gramStart"/>
      <w:r w:rsidR="7B9D743E" w:rsidRPr="001F2B25">
        <w:rPr>
          <w:rFonts w:eastAsia="Times New Roman"/>
        </w:rPr>
        <w:t>you</w:t>
      </w:r>
      <w:proofErr w:type="gramEnd"/>
      <w:r w:rsidR="7B9D743E" w:rsidRPr="001F2B25">
        <w:rPr>
          <w:rFonts w:eastAsia="Times New Roman"/>
        </w:rPr>
        <w:t xml:space="preserve"> nations, and worship him.</w:t>
      </w:r>
    </w:p>
    <w:p w14:paraId="34B118B4" w14:textId="6BDADECB" w:rsidR="00E15286" w:rsidRPr="001F2B25" w:rsidRDefault="7B9D743E" w:rsidP="001F2B25">
      <w:pPr>
        <w:divId w:val="1757047030"/>
        <w:rPr>
          <w:rFonts w:eastAsia="Times New Roman"/>
        </w:rPr>
      </w:pPr>
      <w:r w:rsidRPr="001F2B25">
        <w:rPr>
          <w:rFonts w:eastAsia="Times New Roman"/>
        </w:rPr>
        <w:t>50</w:t>
      </w:r>
    </w:p>
    <w:p w14:paraId="2202D1B5" w14:textId="5C453881" w:rsidR="00E15286" w:rsidRPr="001F2B25" w:rsidRDefault="00902DA5" w:rsidP="001F2B25">
      <w:pPr>
        <w:divId w:val="1757047030"/>
        <w:rPr>
          <w:rFonts w:eastAsia="Times New Roman"/>
        </w:rPr>
      </w:pPr>
      <w:proofErr w:type="gramStart"/>
      <w:r w:rsidRPr="00420B14">
        <w:rPr>
          <w:rFonts w:eastAsia="Times New Roman"/>
          <w:b/>
          <w:bCs/>
        </w:rPr>
        <w:t>T</w:t>
      </w:r>
      <w:r w:rsidR="7B9D743E" w:rsidRPr="001F2B25">
        <w:rPr>
          <w:rFonts w:eastAsia="Times New Roman"/>
          <w:b/>
          <w:bCs/>
        </w:rPr>
        <w:t>:</w:t>
      </w:r>
      <w:r w:rsidR="7B9D743E" w:rsidRPr="001F2B25">
        <w:rPr>
          <w:rFonts w:eastAsia="Times New Roman"/>
        </w:rPr>
        <w:t>In</w:t>
      </w:r>
      <w:proofErr w:type="gramEnd"/>
      <w:r w:rsidR="7B9D743E" w:rsidRPr="001F2B25">
        <w:rPr>
          <w:rFonts w:eastAsia="Times New Roman"/>
        </w:rPr>
        <w:t xml:space="preserve"> amazement the on lookers stood there as the Spirit came down to witness to Him. Thanks be to Your Epiphany, O Lord who give joy to all, for at Your appearance both worlds are illumined.</w:t>
      </w:r>
    </w:p>
    <w:p w14:paraId="6A2A947B" w14:textId="1E4DC0A9" w:rsidR="00E15286" w:rsidRPr="001F2B25" w:rsidRDefault="00E15286" w:rsidP="001F2B25">
      <w:pPr>
        <w:divId w:val="1757047030"/>
        <w:rPr>
          <w:rFonts w:eastAsia="Times New Roman"/>
        </w:rPr>
      </w:pPr>
    </w:p>
    <w:p w14:paraId="27E4DD0D" w14:textId="1E7B69DE" w:rsidR="00F368A8" w:rsidRDefault="00F368A8" w:rsidP="29E2B604">
      <w:pPr>
        <w:spacing w:line="480" w:lineRule="auto"/>
        <w:divId w:val="1757047030"/>
        <w:rPr>
          <w:rFonts w:eastAsia="Times New Roman"/>
        </w:rPr>
      </w:pPr>
    </w:p>
    <w:p w14:paraId="27A203DF" w14:textId="77777777" w:rsidR="00864B87" w:rsidRDefault="00864B87" w:rsidP="00BD1CA8">
      <w:pPr>
        <w:divId w:val="1757047030"/>
        <w:rPr>
          <w:rFonts w:eastAsia="Times New Roman"/>
          <w:sz w:val="20"/>
          <w:szCs w:val="20"/>
        </w:rPr>
      </w:pPr>
    </w:p>
    <w:p w14:paraId="07046D0E" w14:textId="77777777" w:rsidR="00864B87" w:rsidRDefault="00864B87" w:rsidP="00BD1CA8">
      <w:pPr>
        <w:divId w:val="1757047030"/>
        <w:rPr>
          <w:rFonts w:eastAsia="Times New Roman"/>
          <w:sz w:val="20"/>
          <w:szCs w:val="20"/>
        </w:rPr>
      </w:pPr>
    </w:p>
    <w:p w14:paraId="748AF63B" w14:textId="77777777" w:rsidR="00864B87" w:rsidRDefault="00864B87" w:rsidP="00BD1CA8">
      <w:pPr>
        <w:divId w:val="1757047030"/>
        <w:rPr>
          <w:rFonts w:eastAsia="Times New Roman"/>
          <w:sz w:val="20"/>
          <w:szCs w:val="20"/>
        </w:rPr>
      </w:pPr>
    </w:p>
    <w:p w14:paraId="66A05D87" w14:textId="77777777" w:rsidR="00864B87" w:rsidRDefault="00864B87" w:rsidP="00BD1CA8">
      <w:pPr>
        <w:divId w:val="1757047030"/>
        <w:rPr>
          <w:rFonts w:eastAsia="Times New Roman"/>
          <w:sz w:val="20"/>
          <w:szCs w:val="20"/>
        </w:rPr>
      </w:pPr>
    </w:p>
    <w:p w14:paraId="4AE690F5" w14:textId="77777777" w:rsidR="00864B87" w:rsidRDefault="00864B87" w:rsidP="00BD1CA8">
      <w:pPr>
        <w:divId w:val="1757047030"/>
        <w:rPr>
          <w:rFonts w:eastAsia="Times New Roman"/>
          <w:sz w:val="20"/>
          <w:szCs w:val="20"/>
        </w:rPr>
      </w:pPr>
    </w:p>
    <w:p w14:paraId="75CC2199" w14:textId="77777777" w:rsidR="00864B87" w:rsidRDefault="00864B87" w:rsidP="00BD1CA8">
      <w:pPr>
        <w:divId w:val="1757047030"/>
        <w:rPr>
          <w:rFonts w:eastAsia="Times New Roman"/>
          <w:sz w:val="20"/>
          <w:szCs w:val="20"/>
        </w:rPr>
      </w:pPr>
    </w:p>
    <w:p w14:paraId="7D09653C" w14:textId="77777777" w:rsidR="00864B87" w:rsidRDefault="00864B87" w:rsidP="00BD1CA8">
      <w:pPr>
        <w:divId w:val="1757047030"/>
        <w:rPr>
          <w:rFonts w:eastAsia="Times New Roman"/>
          <w:sz w:val="20"/>
          <w:szCs w:val="20"/>
        </w:rPr>
      </w:pPr>
    </w:p>
    <w:p w14:paraId="749FAFD8" w14:textId="77777777" w:rsidR="00864B87" w:rsidRDefault="00864B87" w:rsidP="00BD1CA8">
      <w:pPr>
        <w:divId w:val="1757047030"/>
        <w:rPr>
          <w:rFonts w:eastAsia="Times New Roman"/>
          <w:sz w:val="20"/>
          <w:szCs w:val="20"/>
        </w:rPr>
      </w:pPr>
    </w:p>
    <w:p w14:paraId="3312A23E" w14:textId="77777777" w:rsidR="00864B87" w:rsidRDefault="00864B87" w:rsidP="00BD1CA8">
      <w:pPr>
        <w:divId w:val="1757047030"/>
        <w:rPr>
          <w:rFonts w:eastAsia="Times New Roman"/>
          <w:sz w:val="20"/>
          <w:szCs w:val="20"/>
        </w:rPr>
      </w:pPr>
    </w:p>
    <w:p w14:paraId="50398D93" w14:textId="77777777" w:rsidR="00864B87" w:rsidRDefault="00864B87" w:rsidP="00BD1CA8">
      <w:pPr>
        <w:divId w:val="1757047030"/>
        <w:rPr>
          <w:rFonts w:eastAsia="Times New Roman"/>
          <w:sz w:val="20"/>
          <w:szCs w:val="20"/>
        </w:rPr>
      </w:pPr>
    </w:p>
    <w:p w14:paraId="191B4F1F" w14:textId="77777777" w:rsidR="00864B87" w:rsidRDefault="00864B87" w:rsidP="00BD1CA8">
      <w:pPr>
        <w:divId w:val="1757047030"/>
        <w:rPr>
          <w:rFonts w:eastAsia="Times New Roman"/>
          <w:sz w:val="20"/>
          <w:szCs w:val="20"/>
        </w:rPr>
      </w:pPr>
    </w:p>
    <w:p w14:paraId="17079ACC" w14:textId="77777777" w:rsidR="00864B87" w:rsidRDefault="00864B87" w:rsidP="00BD1CA8">
      <w:pPr>
        <w:divId w:val="1757047030"/>
        <w:rPr>
          <w:rFonts w:eastAsia="Times New Roman"/>
          <w:sz w:val="20"/>
          <w:szCs w:val="20"/>
        </w:rPr>
      </w:pPr>
    </w:p>
    <w:p w14:paraId="61BFC2A2" w14:textId="4D9AD09E" w:rsidR="00F21E6C" w:rsidRDefault="000E169B" w:rsidP="00864B87">
      <w:pPr>
        <w:divId w:val="1757047030"/>
        <w:rPr>
          <w:rStyle w:val="normaltextrun"/>
          <w:rFonts w:asciiTheme="majorBidi" w:hAnsiTheme="majorBidi" w:cstheme="majorBidi"/>
          <w:sz w:val="20"/>
          <w:szCs w:val="20"/>
          <w:shd w:val="clear" w:color="auto" w:fill="FFFFFF"/>
        </w:rPr>
      </w:pPr>
      <w:r w:rsidRPr="000E169B">
        <w:rPr>
          <w:rFonts w:eastAsia="Times New Roman"/>
          <w:sz w:val="20"/>
          <w:szCs w:val="20"/>
        </w:rPr>
        <w:t>*English translation is provided by</w:t>
      </w:r>
      <w:r w:rsidR="0046079A">
        <w:rPr>
          <w:rFonts w:eastAsia="Times New Roman"/>
          <w:sz w:val="20"/>
          <w:szCs w:val="20"/>
        </w:rPr>
        <w:t xml:space="preserve"> </w:t>
      </w:r>
      <w:r w:rsidRPr="000E169B">
        <w:rPr>
          <w:rStyle w:val="normaltextrun"/>
          <w:rFonts w:asciiTheme="majorBidi" w:hAnsiTheme="majorBidi" w:cstheme="majorBidi"/>
          <w:sz w:val="20"/>
          <w:szCs w:val="20"/>
          <w:shd w:val="clear" w:color="auto" w:fill="FFFFFF"/>
        </w:rPr>
        <w:t>Sebastian Brock, </w:t>
      </w:r>
      <w:proofErr w:type="spellStart"/>
      <w:r w:rsidRPr="000E169B">
        <w:rPr>
          <w:rStyle w:val="normaltextrun"/>
          <w:rFonts w:asciiTheme="majorBidi" w:hAnsiTheme="majorBidi" w:cstheme="majorBidi"/>
          <w:i/>
          <w:iCs/>
          <w:sz w:val="20"/>
          <w:szCs w:val="20"/>
          <w:shd w:val="clear" w:color="auto" w:fill="FFFFFF"/>
        </w:rPr>
        <w:t>Sogiatha</w:t>
      </w:r>
      <w:proofErr w:type="spellEnd"/>
      <w:r w:rsidRPr="000E169B">
        <w:rPr>
          <w:rStyle w:val="normaltextrun"/>
          <w:rFonts w:asciiTheme="majorBidi" w:hAnsiTheme="majorBidi" w:cstheme="majorBidi"/>
          <w:i/>
          <w:iCs/>
          <w:sz w:val="20"/>
          <w:szCs w:val="20"/>
          <w:shd w:val="clear" w:color="auto" w:fill="FFFFFF"/>
        </w:rPr>
        <w:t>: Syriac Dialogue Hymns</w:t>
      </w:r>
      <w:r w:rsidRPr="000E169B">
        <w:rPr>
          <w:rStyle w:val="normaltextrun"/>
          <w:rFonts w:asciiTheme="majorBidi" w:hAnsiTheme="majorBidi" w:cstheme="majorBidi"/>
          <w:sz w:val="20"/>
          <w:szCs w:val="20"/>
          <w:shd w:val="clear" w:color="auto" w:fill="FFFFFF"/>
        </w:rPr>
        <w:t>, 11 (St. Joseph’s Press, India, 1987):</w:t>
      </w:r>
      <w:r w:rsidR="00D76B14">
        <w:rPr>
          <w:rStyle w:val="normaltextrun"/>
          <w:rFonts w:asciiTheme="majorBidi" w:hAnsiTheme="majorBidi" w:cstheme="majorBidi"/>
          <w:sz w:val="20"/>
          <w:szCs w:val="20"/>
          <w:shd w:val="clear" w:color="auto" w:fill="FFFFFF"/>
        </w:rPr>
        <w:t xml:space="preserve"> </w:t>
      </w:r>
      <w:r w:rsidR="004F77E8">
        <w:rPr>
          <w:rStyle w:val="normaltextrun"/>
          <w:rFonts w:asciiTheme="majorBidi" w:hAnsiTheme="majorBidi" w:cstheme="majorBidi"/>
          <w:sz w:val="20"/>
          <w:szCs w:val="20"/>
          <w:shd w:val="clear" w:color="auto" w:fill="FFFFFF"/>
        </w:rPr>
        <w:t>21-27.</w:t>
      </w:r>
    </w:p>
    <w:p w14:paraId="47422300" w14:textId="77777777" w:rsidR="00864B87" w:rsidRPr="00864B87" w:rsidRDefault="00864B87" w:rsidP="00864B87">
      <w:pPr>
        <w:divId w:val="1757047030"/>
        <w:rPr>
          <w:rStyle w:val="normaltextrun"/>
          <w:rFonts w:eastAsia="Times New Roman"/>
          <w:sz w:val="20"/>
          <w:szCs w:val="20"/>
        </w:rPr>
      </w:pPr>
    </w:p>
    <w:p w14:paraId="0975A742" w14:textId="7CE25313"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rPr>
      </w:pPr>
      <w:proofErr w:type="gramStart"/>
      <w:r w:rsidRPr="008008B1">
        <w:rPr>
          <w:rStyle w:val="normaltextrun"/>
          <w:b/>
          <w:bCs/>
        </w:rPr>
        <w:lastRenderedPageBreak/>
        <w:t>( 4</w:t>
      </w:r>
      <w:proofErr w:type="gramEnd"/>
      <w:r w:rsidRPr="008008B1">
        <w:rPr>
          <w:rStyle w:val="normaltextrun"/>
          <w:b/>
          <w:bCs/>
        </w:rPr>
        <w:t xml:space="preserve"> )</w:t>
      </w:r>
      <w:r w:rsidRPr="008008B1">
        <w:rPr>
          <w:rStyle w:val="eop"/>
        </w:rPr>
        <w:t> </w:t>
      </w:r>
    </w:p>
    <w:p w14:paraId="019E3425"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2D432684" w14:textId="13DDA84B" w:rsidR="00947898" w:rsidRPr="008008B1" w:rsidRDefault="002816B7" w:rsidP="001F2B25">
      <w:pPr>
        <w:pStyle w:val="paragraph"/>
        <w:spacing w:before="0" w:beforeAutospacing="0" w:after="0" w:afterAutospacing="0"/>
        <w:jc w:val="center"/>
        <w:textAlignment w:val="baseline"/>
        <w:divId w:val="1757047030"/>
        <w:rPr>
          <w:rFonts w:ascii="Segoe UI" w:hAnsi="Segoe UI" w:cs="Segoe UI"/>
        </w:rPr>
      </w:pPr>
      <w:r>
        <w:rPr>
          <w:rStyle w:val="normaltextrun"/>
          <w:b/>
          <w:bCs/>
        </w:rPr>
        <w:t xml:space="preserve">The </w:t>
      </w:r>
      <w:r w:rsidR="00947898" w:rsidRPr="008008B1">
        <w:rPr>
          <w:rStyle w:val="normaltextrun"/>
          <w:b/>
          <w:bCs/>
        </w:rPr>
        <w:t>Rogation of the Ninevites (</w:t>
      </w:r>
      <w:proofErr w:type="spellStart"/>
      <w:r w:rsidR="00947898" w:rsidRPr="008008B1">
        <w:rPr>
          <w:rStyle w:val="normaltextrun"/>
          <w:b/>
          <w:bCs/>
          <w:i/>
          <w:iCs/>
        </w:rPr>
        <w:t>Ba`utha</w:t>
      </w:r>
      <w:proofErr w:type="spellEnd"/>
      <w:r w:rsidR="00947898" w:rsidRPr="008008B1">
        <w:rPr>
          <w:rStyle w:val="normaltextrun"/>
          <w:b/>
          <w:bCs/>
          <w:i/>
          <w:iCs/>
        </w:rPr>
        <w:t> D</w:t>
      </w:r>
      <w:r w:rsidR="003621A6">
        <w:rPr>
          <w:rStyle w:val="normaltextrun"/>
          <w:b/>
          <w:bCs/>
          <w:i/>
          <w:iCs/>
        </w:rPr>
        <w:t>-</w:t>
      </w:r>
      <w:proofErr w:type="spellStart"/>
      <w:r w:rsidR="003B562B">
        <w:rPr>
          <w:rStyle w:val="normaltextrun"/>
          <w:b/>
          <w:bCs/>
          <w:i/>
          <w:iCs/>
        </w:rPr>
        <w:t>N</w:t>
      </w:r>
      <w:r w:rsidR="00947898" w:rsidRPr="008008B1">
        <w:rPr>
          <w:rStyle w:val="normaltextrun"/>
          <w:b/>
          <w:bCs/>
          <w:i/>
          <w:iCs/>
        </w:rPr>
        <w:t>enwayeh</w:t>
      </w:r>
      <w:proofErr w:type="spellEnd"/>
      <w:r w:rsidR="00947898" w:rsidRPr="008008B1">
        <w:rPr>
          <w:rStyle w:val="normaltextrun"/>
          <w:b/>
          <w:bCs/>
        </w:rPr>
        <w:t>)</w:t>
      </w:r>
      <w:r w:rsidR="00947898" w:rsidRPr="008008B1">
        <w:rPr>
          <w:rStyle w:val="eop"/>
        </w:rPr>
        <w:t> </w:t>
      </w:r>
    </w:p>
    <w:p w14:paraId="04295CD7" w14:textId="0012B082" w:rsidR="00947898" w:rsidRPr="008008B1" w:rsidRDefault="00E652BD" w:rsidP="001F2B25">
      <w:pPr>
        <w:pStyle w:val="paragraph"/>
        <w:spacing w:before="0" w:beforeAutospacing="0" w:after="0" w:afterAutospacing="0"/>
        <w:jc w:val="center"/>
        <w:textAlignment w:val="baseline"/>
        <w:divId w:val="1757047030"/>
        <w:rPr>
          <w:rStyle w:val="eop"/>
        </w:rPr>
      </w:pPr>
      <w:proofErr w:type="spellStart"/>
      <w:r>
        <w:rPr>
          <w:rStyle w:val="normaltextrun"/>
          <w:b/>
          <w:bCs/>
          <w:i/>
          <w:iCs/>
        </w:rPr>
        <w:t>Madrāsha</w:t>
      </w:r>
      <w:proofErr w:type="spellEnd"/>
      <w:r w:rsidR="00947898" w:rsidRPr="008008B1">
        <w:rPr>
          <w:rStyle w:val="normaltextrun"/>
          <w:b/>
          <w:bCs/>
          <w:i/>
          <w:iCs/>
        </w:rPr>
        <w:t>: </w:t>
      </w:r>
      <w:proofErr w:type="spellStart"/>
      <w:r w:rsidR="00947898" w:rsidRPr="008008B1">
        <w:rPr>
          <w:rStyle w:val="normaltextrun"/>
          <w:b/>
          <w:bCs/>
          <w:i/>
          <w:iCs/>
        </w:rPr>
        <w:t>Khannana</w:t>
      </w:r>
      <w:proofErr w:type="spellEnd"/>
      <w:r w:rsidR="00947898" w:rsidRPr="008008B1">
        <w:rPr>
          <w:rStyle w:val="normaltextrun"/>
          <w:b/>
          <w:bCs/>
          <w:i/>
          <w:iCs/>
        </w:rPr>
        <w:t> </w:t>
      </w:r>
      <w:proofErr w:type="spellStart"/>
      <w:r w:rsidR="00947898" w:rsidRPr="008008B1">
        <w:rPr>
          <w:rStyle w:val="normaltextrun"/>
          <w:b/>
          <w:bCs/>
          <w:i/>
          <w:iCs/>
        </w:rPr>
        <w:t>Wa</w:t>
      </w:r>
      <w:r w:rsidR="003621A6">
        <w:rPr>
          <w:rStyle w:val="normaltextrun"/>
          <w:b/>
          <w:bCs/>
          <w:i/>
          <w:iCs/>
        </w:rPr>
        <w:t>-</w:t>
      </w:r>
      <w:r w:rsidR="00947898" w:rsidRPr="008008B1">
        <w:rPr>
          <w:rStyle w:val="normaltextrun"/>
          <w:b/>
          <w:bCs/>
          <w:i/>
          <w:iCs/>
        </w:rPr>
        <w:t>mleh</w:t>
      </w:r>
      <w:proofErr w:type="spellEnd"/>
      <w:r w:rsidR="00947898" w:rsidRPr="008008B1">
        <w:rPr>
          <w:rStyle w:val="normaltextrun"/>
          <w:b/>
          <w:bCs/>
          <w:i/>
          <w:iCs/>
        </w:rPr>
        <w:t> </w:t>
      </w:r>
      <w:proofErr w:type="spellStart"/>
      <w:r w:rsidR="00947898" w:rsidRPr="008008B1">
        <w:rPr>
          <w:rStyle w:val="normaltextrun"/>
          <w:b/>
          <w:bCs/>
          <w:i/>
          <w:iCs/>
        </w:rPr>
        <w:t>Rakhmeh</w:t>
      </w:r>
      <w:proofErr w:type="spellEnd"/>
      <w:r w:rsidR="00947898" w:rsidRPr="008008B1">
        <w:rPr>
          <w:rStyle w:val="eop"/>
        </w:rPr>
        <w:t> </w:t>
      </w:r>
    </w:p>
    <w:p w14:paraId="31F56BF6" w14:textId="77777777" w:rsidR="00727CF0" w:rsidRPr="008008B1" w:rsidRDefault="00727CF0" w:rsidP="001F2B25">
      <w:pPr>
        <w:pStyle w:val="paragraph"/>
        <w:spacing w:before="0" w:beforeAutospacing="0" w:after="0" w:afterAutospacing="0"/>
        <w:jc w:val="center"/>
        <w:textAlignment w:val="baseline"/>
        <w:divId w:val="1757047030"/>
        <w:rPr>
          <w:rFonts w:ascii="Segoe UI" w:hAnsi="Segoe UI" w:cs="Segoe UI"/>
        </w:rPr>
      </w:pPr>
    </w:p>
    <w:p w14:paraId="41DB5CA4"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6098FC14" w14:textId="261DFD2F" w:rsidR="00EF0C84" w:rsidRPr="001F2B25" w:rsidRDefault="00EF0C84" w:rsidP="001F2B25">
      <w:pPr>
        <w:spacing w:line="480" w:lineRule="auto"/>
        <w:ind w:firstLine="720"/>
        <w:rPr>
          <w:rFonts w:asciiTheme="majorBidi" w:hAnsiTheme="majorBidi" w:cstheme="majorBidi"/>
          <w:i/>
          <w:iCs/>
        </w:rPr>
      </w:pPr>
      <w:r w:rsidRPr="008008B1">
        <w:rPr>
          <w:rFonts w:asciiTheme="majorBidi" w:hAnsiTheme="majorBidi" w:cstheme="majorBidi"/>
        </w:rPr>
        <w:t xml:space="preserve">This </w:t>
      </w:r>
      <w:proofErr w:type="spellStart"/>
      <w:r w:rsidRPr="008008B1">
        <w:rPr>
          <w:rFonts w:asciiTheme="majorBidi" w:hAnsiTheme="majorBidi" w:cs="Estrangelo Edessa"/>
          <w:i/>
          <w:iCs/>
          <w:lang w:bidi="syr-SY"/>
        </w:rPr>
        <w:t>madrāsha</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is composed to be performed during the three</w:t>
      </w:r>
      <w:r w:rsidR="00157913">
        <w:rPr>
          <w:rFonts w:asciiTheme="majorBidi" w:hAnsiTheme="majorBidi" w:cs="Estrangelo Edessa"/>
          <w:lang w:bidi="syr-SY"/>
        </w:rPr>
        <w:t>-</w:t>
      </w:r>
      <w:r w:rsidRPr="008008B1">
        <w:rPr>
          <w:rFonts w:asciiTheme="majorBidi" w:hAnsiTheme="majorBidi" w:cs="Estrangelo Edessa"/>
          <w:lang w:bidi="syr-SY"/>
        </w:rPr>
        <w:t xml:space="preserve">day fast </w:t>
      </w:r>
      <w:r w:rsidRPr="008008B1">
        <w:rPr>
          <w:rFonts w:asciiTheme="majorBidi" w:hAnsiTheme="majorBidi"/>
        </w:rPr>
        <w:t>of</w:t>
      </w:r>
      <w:r w:rsidRPr="008008B1">
        <w:rPr>
          <w:rFonts w:asciiTheme="majorBidi" w:hAnsiTheme="majorBidi" w:cs="Estrangelo Edessa"/>
          <w:lang w:bidi="syr-SY"/>
        </w:rPr>
        <w:t xml:space="preserve"> the rogation of the Ninevites called </w:t>
      </w:r>
      <w:proofErr w:type="spellStart"/>
      <w:r w:rsidR="001F2B25">
        <w:rPr>
          <w:rFonts w:asciiTheme="majorBidi" w:hAnsiTheme="majorBidi" w:cstheme="majorBidi"/>
          <w:i/>
          <w:iCs/>
        </w:rPr>
        <w:t>Bā`utha</w:t>
      </w:r>
      <w:proofErr w:type="spellEnd"/>
      <w:r w:rsidRPr="008008B1">
        <w:rPr>
          <w:rFonts w:asciiTheme="majorBidi" w:hAnsiTheme="majorBidi" w:cstheme="majorBidi"/>
          <w:i/>
          <w:iCs/>
        </w:rPr>
        <w:t xml:space="preserve"> </w:t>
      </w:r>
      <w:r w:rsidRPr="008008B1">
        <w:rPr>
          <w:rFonts w:asciiTheme="majorBidi" w:hAnsiTheme="majorBidi" w:cstheme="majorBidi"/>
        </w:rPr>
        <w:t>(lit. supplication)</w:t>
      </w:r>
      <w:r w:rsidRPr="008008B1">
        <w:rPr>
          <w:rFonts w:asciiTheme="majorBidi" w:hAnsiTheme="majorBidi" w:cs="Estrangelo Edessa"/>
          <w:lang w:bidi="syr-SY"/>
        </w:rPr>
        <w:t xml:space="preserve">. This fast is observed by the Church of the East and most oriental churches as well. </w:t>
      </w:r>
    </w:p>
    <w:p w14:paraId="680B669A" w14:textId="0714B250" w:rsidR="00EF0C84" w:rsidRPr="008008B1" w:rsidRDefault="00EF0C84" w:rsidP="00A300DE">
      <w:pPr>
        <w:spacing w:line="480" w:lineRule="auto"/>
        <w:ind w:firstLine="720"/>
        <w:rPr>
          <w:rFonts w:asciiTheme="majorBidi" w:hAnsiTheme="majorBidi" w:cstheme="majorBidi"/>
        </w:rPr>
      </w:pPr>
      <w:r w:rsidRPr="008008B1">
        <w:rPr>
          <w:rFonts w:asciiTheme="majorBidi" w:hAnsiTheme="majorBidi" w:cs="Estrangelo Edessa"/>
          <w:lang w:bidi="syr-SY"/>
        </w:rPr>
        <w:t xml:space="preserve">Specific </w:t>
      </w:r>
      <w:proofErr w:type="spellStart"/>
      <w:r w:rsidR="00BF5B08">
        <w:rPr>
          <w:rFonts w:asciiTheme="majorBidi" w:hAnsiTheme="majorBidi" w:cs="Estrangelo Edessa"/>
          <w:i/>
          <w:iCs/>
          <w:lang w:bidi="syr-SY"/>
        </w:rPr>
        <w:t>m</w:t>
      </w:r>
      <w:r w:rsidRPr="008008B1">
        <w:rPr>
          <w:rFonts w:asciiTheme="majorBidi" w:hAnsiTheme="majorBidi" w:cs="Estrangelo Edessa"/>
          <w:i/>
          <w:iCs/>
          <w:lang w:bidi="syr-SY"/>
        </w:rPr>
        <w:t>adrāshe</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 xml:space="preserve">are chanted during the prayer time after the reading </w:t>
      </w:r>
      <w:proofErr w:type="spellStart"/>
      <w:r w:rsidRPr="008008B1">
        <w:rPr>
          <w:rFonts w:asciiTheme="majorBidi" w:hAnsiTheme="majorBidi" w:cs="Estrangelo Edessa"/>
          <w:i/>
          <w:iCs/>
          <w:lang w:bidi="syr-SY"/>
        </w:rPr>
        <w:t>qaryāna</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from the chapters of the book of Jonah in the Bible</w:t>
      </w:r>
      <w:r w:rsidR="00607E83">
        <w:rPr>
          <w:rFonts w:asciiTheme="majorBidi" w:hAnsiTheme="majorBidi" w:cs="Estrangelo Edessa"/>
          <w:lang w:bidi="syr-SY"/>
        </w:rPr>
        <w:t>.</w:t>
      </w:r>
      <w:r w:rsidRPr="008008B1">
        <w:rPr>
          <w:rStyle w:val="FootnoteReference"/>
          <w:rFonts w:asciiTheme="majorBidi" w:hAnsiTheme="majorBidi" w:cs="Estrangelo Edessa"/>
          <w:lang w:bidi="syr-SY"/>
        </w:rPr>
        <w:footnoteReference w:id="174"/>
      </w:r>
      <w:r w:rsidR="00607E83">
        <w:rPr>
          <w:rFonts w:asciiTheme="majorBidi" w:hAnsiTheme="majorBidi" w:cs="Estrangelo Edessa"/>
          <w:lang w:bidi="syr-SY"/>
        </w:rPr>
        <w:t xml:space="preserve"> </w:t>
      </w:r>
      <w:r w:rsidRPr="008008B1">
        <w:rPr>
          <w:rFonts w:asciiTheme="majorBidi" w:hAnsiTheme="majorBidi" w:cs="Estrangelo Edessa"/>
          <w:lang w:bidi="syr-SY"/>
        </w:rPr>
        <w:t xml:space="preserve">In the </w:t>
      </w:r>
      <w:proofErr w:type="spellStart"/>
      <w:r w:rsidRPr="002C2FE5">
        <w:rPr>
          <w:rFonts w:asciiTheme="majorBidi" w:hAnsiTheme="majorBidi" w:cs="Estrangelo Edessa"/>
          <w:lang w:bidi="syr-SY"/>
        </w:rPr>
        <w:t>Ḥudra</w:t>
      </w:r>
      <w:proofErr w:type="spellEnd"/>
      <w:r w:rsidRPr="008008B1">
        <w:rPr>
          <w:rFonts w:asciiTheme="majorBidi" w:hAnsiTheme="majorBidi" w:cs="Estrangelo Edessa"/>
          <w:i/>
          <w:iCs/>
          <w:lang w:bidi="syr-SY"/>
        </w:rPr>
        <w:t>,</w:t>
      </w:r>
      <w:r w:rsidRPr="008008B1">
        <w:rPr>
          <w:rFonts w:asciiTheme="majorBidi" w:hAnsiTheme="majorBidi" w:cs="Estrangelo Edessa"/>
          <w:lang w:bidi="syr-SY"/>
        </w:rPr>
        <w:t xml:space="preserve"> each day during the fast that lasts from Monday till Wednesday has its own </w:t>
      </w:r>
      <w:proofErr w:type="spellStart"/>
      <w:r w:rsidRPr="008008B1">
        <w:rPr>
          <w:rFonts w:asciiTheme="majorBidi" w:hAnsiTheme="majorBidi" w:cs="Estrangelo Edessa"/>
          <w:i/>
          <w:iCs/>
          <w:lang w:bidi="syr-SY"/>
        </w:rPr>
        <w:t>qaryāna</w:t>
      </w:r>
      <w:proofErr w:type="spellEnd"/>
      <w:r w:rsidRPr="008008B1">
        <w:rPr>
          <w:rFonts w:asciiTheme="majorBidi" w:hAnsiTheme="majorBidi" w:cs="Estrangelo Edessa"/>
          <w:lang w:bidi="syr-SY"/>
        </w:rPr>
        <w:t xml:space="preserve"> and </w:t>
      </w:r>
      <w:proofErr w:type="spellStart"/>
      <w:r w:rsidRPr="008008B1">
        <w:rPr>
          <w:rFonts w:asciiTheme="majorBidi" w:hAnsiTheme="majorBidi" w:cs="Estrangelo Edessa"/>
          <w:i/>
          <w:iCs/>
          <w:lang w:bidi="syr-SY"/>
        </w:rPr>
        <w:t>madrāsha</w:t>
      </w:r>
      <w:proofErr w:type="spellEnd"/>
      <w:r w:rsidRPr="008008B1">
        <w:rPr>
          <w:rFonts w:asciiTheme="majorBidi" w:hAnsiTheme="majorBidi" w:cs="Estrangelo Edessa"/>
          <w:lang w:bidi="syr-SY"/>
        </w:rPr>
        <w:t xml:space="preserve">. This </w:t>
      </w:r>
      <w:proofErr w:type="spellStart"/>
      <w:r w:rsidRPr="008008B1">
        <w:rPr>
          <w:rFonts w:asciiTheme="majorBidi" w:hAnsiTheme="majorBidi" w:cs="Estrangelo Edessa"/>
          <w:i/>
          <w:iCs/>
          <w:lang w:bidi="syr-SY"/>
        </w:rPr>
        <w:t>madrāsha</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is assigned for Tuesday, the second day of the fast.</w:t>
      </w:r>
      <w:r w:rsidRPr="008C651D">
        <w:rPr>
          <w:rStyle w:val="FootnoteReference"/>
          <w:rFonts w:asciiTheme="majorBidi" w:hAnsiTheme="majorBidi" w:cs="Estrangelo Edessa"/>
          <w:lang w:bidi="syr-SY"/>
        </w:rPr>
        <w:footnoteReference w:id="175"/>
      </w:r>
      <w:r w:rsidR="008C651D">
        <w:rPr>
          <w:rFonts w:asciiTheme="majorBidi" w:hAnsiTheme="majorBidi" w:cs="Estrangelo Edessa"/>
          <w:lang w:bidi="syr-SY"/>
        </w:rPr>
        <w:t xml:space="preserve"> </w:t>
      </w:r>
      <w:r w:rsidRPr="008008B1">
        <w:rPr>
          <w:rFonts w:asciiTheme="majorBidi" w:hAnsiTheme="majorBidi" w:cs="Estrangelo Edessa"/>
          <w:lang w:bidi="syr-SY"/>
        </w:rPr>
        <w:t>The fast is counted twenty days before the great Lent in the liturgical church calendar.</w:t>
      </w:r>
    </w:p>
    <w:p w14:paraId="7667854E" w14:textId="13CD0EF7" w:rsidR="00A300DE" w:rsidRDefault="00EF0C84" w:rsidP="00A300DE">
      <w:pPr>
        <w:spacing w:line="480" w:lineRule="auto"/>
        <w:ind w:firstLine="720"/>
        <w:rPr>
          <w:rFonts w:asciiTheme="majorBidi" w:hAnsiTheme="majorBidi" w:cstheme="majorBidi"/>
        </w:rPr>
      </w:pPr>
      <w:r w:rsidRPr="008008B1">
        <w:rPr>
          <w:rFonts w:asciiTheme="majorBidi" w:hAnsiTheme="majorBidi" w:cstheme="majorBidi"/>
        </w:rPr>
        <w:t xml:space="preserve">The </w:t>
      </w:r>
      <w:proofErr w:type="spellStart"/>
      <w:r w:rsidRPr="008008B1">
        <w:rPr>
          <w:rFonts w:asciiTheme="majorBidi" w:hAnsiTheme="majorBidi" w:cs="Estrangelo Edessa"/>
          <w:i/>
          <w:iCs/>
          <w:lang w:bidi="syr-SY"/>
        </w:rPr>
        <w:t>madrāsha</w:t>
      </w:r>
      <w:proofErr w:type="spellEnd"/>
      <w:r w:rsidRPr="008008B1">
        <w:rPr>
          <w:rFonts w:asciiTheme="majorBidi" w:hAnsiTheme="majorBidi" w:cstheme="majorBidi"/>
        </w:rPr>
        <w:t xml:space="preserve"> has </w:t>
      </w:r>
      <w:r w:rsidR="002812E8">
        <w:rPr>
          <w:rFonts w:asciiTheme="majorBidi" w:eastAsia="Times New Roman" w:hAnsiTheme="majorBidi" w:cstheme="majorBidi"/>
          <w:i/>
          <w:iCs/>
          <w:shd w:val="clear" w:color="auto" w:fill="FFFFFF"/>
        </w:rPr>
        <w:t>`</w:t>
      </w:r>
      <w:proofErr w:type="spellStart"/>
      <w:r w:rsidR="002812E8">
        <w:rPr>
          <w:rFonts w:asciiTheme="majorBidi" w:eastAsia="Times New Roman" w:hAnsiTheme="majorBidi" w:cstheme="majorBidi"/>
          <w:i/>
          <w:iCs/>
          <w:shd w:val="clear" w:color="auto" w:fill="FFFFFF"/>
        </w:rPr>
        <w:t>unāya</w:t>
      </w:r>
      <w:proofErr w:type="spellEnd"/>
      <w:r w:rsidR="002812E8">
        <w:rPr>
          <w:rFonts w:asciiTheme="majorBidi" w:eastAsia="Times New Roman" w:hAnsiTheme="majorBidi" w:cstheme="majorBidi"/>
          <w:i/>
          <w:iCs/>
          <w:shd w:val="clear" w:color="auto" w:fill="FFFFFF"/>
        </w:rPr>
        <w:t xml:space="preserve"> </w:t>
      </w:r>
      <w:r w:rsidRPr="008008B1">
        <w:rPr>
          <w:rFonts w:asciiTheme="majorBidi" w:hAnsiTheme="majorBidi" w:cstheme="majorBidi"/>
        </w:rPr>
        <w:t xml:space="preserve">and three stanzas, all in a regular meter. The </w:t>
      </w:r>
      <w:r w:rsidR="002812E8">
        <w:rPr>
          <w:rFonts w:asciiTheme="majorBidi" w:eastAsia="Times New Roman" w:hAnsiTheme="majorBidi" w:cstheme="majorBidi"/>
          <w:i/>
          <w:iCs/>
          <w:shd w:val="clear" w:color="auto" w:fill="FFFFFF"/>
        </w:rPr>
        <w:t>`</w:t>
      </w:r>
      <w:proofErr w:type="spellStart"/>
      <w:r w:rsidR="002812E8">
        <w:rPr>
          <w:rFonts w:asciiTheme="majorBidi" w:eastAsia="Times New Roman" w:hAnsiTheme="majorBidi" w:cstheme="majorBidi"/>
          <w:i/>
          <w:iCs/>
          <w:shd w:val="clear" w:color="auto" w:fill="FFFFFF"/>
        </w:rPr>
        <w:t>unāya</w:t>
      </w:r>
      <w:proofErr w:type="spellEnd"/>
      <w:r w:rsidR="002812E8">
        <w:rPr>
          <w:rFonts w:asciiTheme="majorBidi" w:eastAsia="Times New Roman" w:hAnsiTheme="majorBidi" w:cstheme="majorBidi"/>
          <w:i/>
          <w:iCs/>
          <w:shd w:val="clear" w:color="auto" w:fill="FFFFFF"/>
        </w:rPr>
        <w:t xml:space="preserve"> </w:t>
      </w:r>
      <w:r w:rsidRPr="008008B1">
        <w:rPr>
          <w:rFonts w:asciiTheme="majorBidi" w:hAnsiTheme="majorBidi" w:cstheme="majorBidi"/>
        </w:rPr>
        <w:t>has</w:t>
      </w:r>
    </w:p>
    <w:p w14:paraId="209A912F" w14:textId="4D775793" w:rsidR="00EF0C84" w:rsidRPr="008008B1" w:rsidRDefault="00EF0C84" w:rsidP="00A300DE">
      <w:pPr>
        <w:spacing w:line="480" w:lineRule="auto"/>
        <w:rPr>
          <w:rFonts w:asciiTheme="majorBidi" w:hAnsiTheme="majorBidi" w:cstheme="majorBidi"/>
        </w:rPr>
      </w:pPr>
      <w:r w:rsidRPr="008008B1">
        <w:rPr>
          <w:rFonts w:asciiTheme="majorBidi" w:hAnsiTheme="majorBidi" w:cstheme="majorBidi"/>
        </w:rPr>
        <w:t xml:space="preserve"> 7+7 </w:t>
      </w:r>
      <w:r w:rsidR="006E3AAC">
        <w:rPr>
          <w:rFonts w:asciiTheme="majorBidi" w:hAnsiTheme="majorBidi" w:cstheme="majorBidi"/>
        </w:rPr>
        <w:t>/</w:t>
      </w:r>
      <w:r w:rsidRPr="008008B1">
        <w:rPr>
          <w:rFonts w:asciiTheme="majorBidi" w:hAnsiTheme="majorBidi" w:cs="Estrangelo Edessa" w:hint="cs"/>
          <w:rtl/>
          <w:lang w:bidi="syr-SY"/>
        </w:rPr>
        <w:t xml:space="preserve"> 7+7 </w:t>
      </w:r>
      <w:r w:rsidR="00157913" w:rsidRPr="008008B1">
        <w:rPr>
          <w:rFonts w:asciiTheme="majorBidi" w:hAnsiTheme="majorBidi" w:cstheme="majorBidi"/>
        </w:rPr>
        <w:t>syllables,</w:t>
      </w:r>
      <w:r w:rsidRPr="008008B1">
        <w:rPr>
          <w:rFonts w:asciiTheme="majorBidi" w:hAnsiTheme="majorBidi" w:cstheme="majorBidi"/>
        </w:rPr>
        <w:t xml:space="preserve"> and each stanza has a couplet that consists </w:t>
      </w:r>
      <w:r w:rsidR="002A104B" w:rsidRPr="008008B1">
        <w:rPr>
          <w:rFonts w:asciiTheme="majorBidi" w:hAnsiTheme="majorBidi" w:cstheme="majorBidi"/>
        </w:rPr>
        <w:t>of:</w:t>
      </w:r>
      <w:r w:rsidRPr="008008B1">
        <w:rPr>
          <w:rFonts w:asciiTheme="majorBidi" w:hAnsiTheme="majorBidi" w:cstheme="majorBidi"/>
        </w:rPr>
        <w:t xml:space="preserve"> 7+7 </w:t>
      </w:r>
      <w:r w:rsidR="00196856">
        <w:rPr>
          <w:rFonts w:asciiTheme="majorBidi" w:hAnsiTheme="majorBidi" w:cstheme="majorBidi"/>
        </w:rPr>
        <w:t>/</w:t>
      </w:r>
      <w:r w:rsidRPr="008008B1">
        <w:rPr>
          <w:rFonts w:asciiTheme="majorBidi" w:hAnsiTheme="majorBidi" w:cstheme="majorBidi"/>
        </w:rPr>
        <w:t xml:space="preserve"> 7+7 syllables. </w:t>
      </w:r>
    </w:p>
    <w:p w14:paraId="3FBBDAF9" w14:textId="0918849A" w:rsidR="00EF0C84" w:rsidRPr="008008B1" w:rsidRDefault="0D54BFB4" w:rsidP="2A2CB7DF">
      <w:pPr>
        <w:spacing w:line="480" w:lineRule="auto"/>
        <w:ind w:firstLine="720"/>
        <w:rPr>
          <w:rFonts w:asciiTheme="majorBidi" w:hAnsiTheme="majorBidi" w:cstheme="majorBidi"/>
          <w:lang w:bidi="syr-SY"/>
        </w:rPr>
      </w:pPr>
      <w:r w:rsidRPr="2A2CB7DF">
        <w:rPr>
          <w:rFonts w:asciiTheme="majorBidi" w:hAnsiTheme="majorBidi" w:cstheme="majorBidi"/>
        </w:rPr>
        <w:t xml:space="preserve">The </w:t>
      </w:r>
      <w:proofErr w:type="spellStart"/>
      <w:r w:rsidRPr="2A2CB7DF">
        <w:rPr>
          <w:rFonts w:asciiTheme="majorBidi" w:hAnsiTheme="majorBidi" w:cstheme="majorBidi"/>
          <w:i/>
          <w:iCs/>
        </w:rPr>
        <w:t>Qāla</w:t>
      </w:r>
      <w:proofErr w:type="spellEnd"/>
      <w:r w:rsidRPr="2A2CB7DF">
        <w:rPr>
          <w:rFonts w:asciiTheme="majorBidi" w:hAnsiTheme="majorBidi" w:cstheme="majorBidi"/>
        </w:rPr>
        <w:t xml:space="preserve"> of this </w:t>
      </w:r>
      <w:proofErr w:type="spellStart"/>
      <w:r w:rsidRPr="2A2CB7DF">
        <w:rPr>
          <w:rFonts w:asciiTheme="majorBidi" w:hAnsiTheme="majorBidi" w:cs="Estrangelo Edessa"/>
          <w:i/>
          <w:iCs/>
          <w:lang w:bidi="syr-SY"/>
        </w:rPr>
        <w:t>madrāsha</w:t>
      </w:r>
      <w:proofErr w:type="spellEnd"/>
      <w:r w:rsidRPr="2A2CB7DF">
        <w:rPr>
          <w:rFonts w:asciiTheme="majorBidi" w:hAnsiTheme="majorBidi" w:cstheme="majorBidi"/>
        </w:rPr>
        <w:t xml:space="preserve"> is </w:t>
      </w:r>
      <w:proofErr w:type="spellStart"/>
      <w:r w:rsidRPr="2A2CB7DF">
        <w:rPr>
          <w:rFonts w:asciiTheme="majorBidi" w:hAnsiTheme="majorBidi" w:cstheme="majorBidi"/>
          <w:i/>
          <w:iCs/>
        </w:rPr>
        <w:t>Bawrikhu</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Dam`er</w:t>
      </w:r>
      <w:proofErr w:type="spellEnd"/>
      <w:r w:rsidRPr="2A2CB7DF">
        <w:rPr>
          <w:rFonts w:asciiTheme="majorBidi" w:hAnsiTheme="majorBidi" w:cstheme="majorBidi"/>
          <w:b/>
          <w:bCs/>
          <w:i/>
          <w:iCs/>
        </w:rPr>
        <w:t xml:space="preserve">. </w:t>
      </w:r>
      <w:r w:rsidRPr="2A2CB7DF">
        <w:rPr>
          <w:rFonts w:asciiTheme="majorBidi" w:hAnsiTheme="majorBidi" w:cstheme="majorBidi"/>
        </w:rPr>
        <w:t xml:space="preserve">It is in the </w:t>
      </w:r>
      <w:r w:rsidR="64F54EEC" w:rsidRPr="2A2CB7DF">
        <w:rPr>
          <w:rFonts w:asciiTheme="majorBidi" w:hAnsiTheme="majorBidi" w:cstheme="majorBidi"/>
        </w:rPr>
        <w:t>Maqam</w:t>
      </w:r>
      <w:r w:rsidRPr="2A2CB7DF">
        <w:rPr>
          <w:rFonts w:asciiTheme="majorBidi" w:hAnsiTheme="majorBidi" w:cstheme="majorBidi"/>
        </w:rPr>
        <w:t xml:space="preserve"> of </w:t>
      </w:r>
      <w:r w:rsidRPr="2A2CB7DF">
        <w:rPr>
          <w:rFonts w:asciiTheme="majorBidi" w:hAnsiTheme="majorBidi" w:cstheme="majorBidi"/>
          <w:i/>
          <w:iCs/>
        </w:rPr>
        <w:t xml:space="preserve">Saba, </w:t>
      </w:r>
      <w:r w:rsidRPr="2A2CB7DF">
        <w:rPr>
          <w:rFonts w:asciiTheme="majorBidi" w:hAnsiTheme="majorBidi" w:cstheme="majorBidi"/>
        </w:rPr>
        <w:t xml:space="preserve">as mentioned earlier, </w:t>
      </w:r>
      <w:r w:rsidR="23842E7C" w:rsidRPr="2A2CB7DF">
        <w:rPr>
          <w:rFonts w:asciiTheme="majorBidi" w:hAnsiTheme="majorBidi" w:cstheme="majorBidi"/>
        </w:rPr>
        <w:t>these songs</w:t>
      </w:r>
      <w:r w:rsidRPr="2A2CB7DF">
        <w:rPr>
          <w:rFonts w:asciiTheme="majorBidi" w:hAnsiTheme="majorBidi" w:cstheme="majorBidi"/>
        </w:rPr>
        <w:t xml:space="preserve"> composed in this </w:t>
      </w:r>
      <w:r w:rsidR="64F54EEC" w:rsidRPr="2A2CB7DF">
        <w:rPr>
          <w:rFonts w:asciiTheme="majorBidi" w:hAnsiTheme="majorBidi" w:cstheme="majorBidi"/>
        </w:rPr>
        <w:t>Maqam</w:t>
      </w:r>
      <w:r w:rsidRPr="2A2CB7DF">
        <w:rPr>
          <w:rFonts w:asciiTheme="majorBidi" w:hAnsiTheme="majorBidi" w:cstheme="majorBidi"/>
        </w:rPr>
        <w:t xml:space="preserve"> associated with sadness feelings. The </w:t>
      </w:r>
      <w:proofErr w:type="spellStart"/>
      <w:r w:rsidRPr="2A2CB7DF">
        <w:rPr>
          <w:rFonts w:asciiTheme="majorBidi" w:hAnsiTheme="majorBidi" w:cs="Estrangelo Edessa"/>
          <w:i/>
          <w:iCs/>
          <w:lang w:bidi="syr-SY"/>
        </w:rPr>
        <w:t>madrāsha</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is about healing and forgiveness from sins. Only four notes of the </w:t>
      </w:r>
      <w:r w:rsidR="64F54EEC" w:rsidRPr="2A2CB7DF">
        <w:rPr>
          <w:rFonts w:asciiTheme="majorBidi" w:hAnsiTheme="majorBidi" w:cs="Estrangelo Edessa"/>
          <w:lang w:bidi="syr-SY"/>
        </w:rPr>
        <w:t>Maqam</w:t>
      </w:r>
      <w:r w:rsidRPr="2A2CB7DF">
        <w:rPr>
          <w:rFonts w:asciiTheme="majorBidi" w:hAnsiTheme="majorBidi" w:cs="Estrangelo Edessa"/>
          <w:lang w:bidi="syr-SY"/>
        </w:rPr>
        <w:t xml:space="preserve"> are in the melody, (D, </w:t>
      </w:r>
      <w:r w:rsidRPr="005D5C69">
        <w:rPr>
          <w:lang w:bidi="syr-SY"/>
        </w:rPr>
        <w:t>E</w:t>
      </w:r>
      <w:r w:rsidR="378905CE" w:rsidRPr="005D5C69">
        <w:rPr>
          <w:lang w:bidi="syr-SY"/>
        </w:rPr>
        <w:t xml:space="preserve"> half- </w:t>
      </w:r>
      <w:r w:rsidR="00FB524A" w:rsidRPr="005D5C69">
        <w:rPr>
          <w:lang w:bidi="syr-SY"/>
        </w:rPr>
        <w:t>flat</w:t>
      </w:r>
      <w:r w:rsidRPr="2A2CB7DF">
        <w:rPr>
          <w:rFonts w:asciiTheme="majorBidi" w:hAnsiTheme="majorBidi" w:cs="Estrangelo Edessa"/>
          <w:lang w:bidi="syr-SY"/>
        </w:rPr>
        <w:t>, F, G</w:t>
      </w:r>
      <w:r w:rsidRPr="2A2CB7DF">
        <w:rPr>
          <w:rFonts w:ascii="Segoe UI Symbol" w:hAnsi="Segoe UI Symbol" w:cs="Segoe UI Symbol"/>
          <w:lang w:bidi="syr-SY"/>
        </w:rPr>
        <w:t xml:space="preserve">♭). </w:t>
      </w:r>
      <w:r w:rsidRPr="2A2CB7DF">
        <w:rPr>
          <w:rFonts w:asciiTheme="majorBidi" w:hAnsiTheme="majorBidi" w:cstheme="majorBidi"/>
          <w:lang w:bidi="syr-SY"/>
        </w:rPr>
        <w:t xml:space="preserve">The melody has no skips or leaps, all notes move in a chromatic motion. All the intervals between the notes are either half tones or three </w:t>
      </w:r>
      <w:r w:rsidR="1ED13ED6" w:rsidRPr="2A2CB7DF">
        <w:rPr>
          <w:rFonts w:asciiTheme="majorBidi" w:hAnsiTheme="majorBidi" w:cstheme="majorBidi"/>
          <w:lang w:bidi="syr-SY"/>
        </w:rPr>
        <w:t>quarters</w:t>
      </w:r>
      <w:r w:rsidRPr="2A2CB7DF">
        <w:rPr>
          <w:rFonts w:asciiTheme="majorBidi" w:hAnsiTheme="majorBidi" w:cstheme="majorBidi"/>
          <w:lang w:bidi="syr-SY"/>
        </w:rPr>
        <w:t xml:space="preserve"> of a tone. </w:t>
      </w:r>
    </w:p>
    <w:p w14:paraId="4F5974BA"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35DFDFA9"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noProof/>
        </w:rPr>
        <w:lastRenderedPageBreak/>
        <w:drawing>
          <wp:inline distT="0" distB="0" distL="0" distR="0" wp14:anchorId="633D7A7A" wp14:editId="489076EE">
            <wp:extent cx="5848350" cy="1371600"/>
            <wp:effectExtent l="0" t="0" r="0" b="0"/>
            <wp:docPr id="5" name="Picture 5" descr="C:\Users\sada0001\AppData\Local\Microsoft\Windows\INetCache\Content.MSO\B8ABCD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da0001\AppData\Local\Microsoft\Windows\INetCache\Content.MSO\B8ABCD83.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8350" cy="1371600"/>
                    </a:xfrm>
                    <a:prstGeom prst="rect">
                      <a:avLst/>
                    </a:prstGeom>
                    <a:noFill/>
                    <a:ln>
                      <a:noFill/>
                    </a:ln>
                  </pic:spPr>
                </pic:pic>
              </a:graphicData>
            </a:graphic>
          </wp:inline>
        </w:drawing>
      </w:r>
      <w:r w:rsidRPr="008008B1">
        <w:rPr>
          <w:rStyle w:val="eop"/>
        </w:rPr>
        <w:t> </w:t>
      </w:r>
    </w:p>
    <w:p w14:paraId="7D184601" w14:textId="1FC32886" w:rsidR="00947898" w:rsidRPr="008008B1" w:rsidRDefault="00947898" w:rsidP="00727CF0">
      <w:pPr>
        <w:pStyle w:val="paragraph"/>
        <w:spacing w:before="0" w:beforeAutospacing="0" w:after="0" w:afterAutospacing="0"/>
        <w:textAlignment w:val="baseline"/>
        <w:divId w:val="1757047030"/>
        <w:rPr>
          <w:rFonts w:ascii="Segoe UI" w:hAnsi="Segoe UI" w:cs="Segoe UI"/>
          <w:sz w:val="18"/>
          <w:szCs w:val="18"/>
        </w:rPr>
      </w:pPr>
    </w:p>
    <w:p w14:paraId="27427C84"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3CAF9A03" w14:textId="7D32D026" w:rsidR="00947898" w:rsidRPr="008008B1" w:rsidRDefault="00B10B80"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normaltextrun"/>
          <w:b/>
          <w:bCs/>
        </w:rPr>
        <w:t>Audio File:</w:t>
      </w:r>
    </w:p>
    <w:p w14:paraId="37B43890" w14:textId="77777777" w:rsidR="00947898" w:rsidRPr="008008B1" w:rsidRDefault="00D14226" w:rsidP="00947898">
      <w:pPr>
        <w:pStyle w:val="paragraph"/>
        <w:spacing w:before="0" w:beforeAutospacing="0" w:after="0" w:afterAutospacing="0"/>
        <w:textAlignment w:val="baseline"/>
        <w:divId w:val="1757047030"/>
        <w:rPr>
          <w:rFonts w:ascii="Segoe UI" w:hAnsi="Segoe UI" w:cs="Segoe UI"/>
          <w:sz w:val="18"/>
          <w:szCs w:val="18"/>
        </w:rPr>
      </w:pPr>
      <w:hyperlink r:id="rId24" w:tgtFrame="_blank" w:history="1">
        <w:r w:rsidR="00947898" w:rsidRPr="008008B1">
          <w:rPr>
            <w:rStyle w:val="normaltextrun"/>
            <w:b/>
            <w:bCs/>
            <w:u w:val="single"/>
          </w:rPr>
          <w:t xml:space="preserve">Maqam Saba Audio Files </w:t>
        </w:r>
        <w:proofErr w:type="gramStart"/>
        <w:r w:rsidR="00947898" w:rsidRPr="008008B1">
          <w:rPr>
            <w:rStyle w:val="normaltextrun"/>
            <w:b/>
            <w:bCs/>
            <w:u w:val="single"/>
          </w:rPr>
          <w:t>With</w:t>
        </w:r>
        <w:proofErr w:type="gramEnd"/>
        <w:r w:rsidR="00947898" w:rsidRPr="008008B1">
          <w:rPr>
            <w:rStyle w:val="normaltextrun"/>
            <w:b/>
            <w:bCs/>
            <w:u w:val="single"/>
          </w:rPr>
          <w:t xml:space="preserve"> Notation </w:t>
        </w:r>
      </w:hyperlink>
      <w:r w:rsidR="00947898" w:rsidRPr="008008B1">
        <w:rPr>
          <w:rStyle w:val="eop"/>
        </w:rPr>
        <w:t> </w:t>
      </w:r>
    </w:p>
    <w:p w14:paraId="1125EEA4" w14:textId="0F55D3C9" w:rsidR="00947898" w:rsidRPr="008008B1" w:rsidRDefault="00947898" w:rsidP="00B10B80">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7740C84A"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33F05E77" w14:textId="04F7C7C8" w:rsidR="00947898" w:rsidRPr="008008B1" w:rsidRDefault="00B90DAE" w:rsidP="00B10B80">
      <w:pPr>
        <w:pStyle w:val="paragraph"/>
        <w:spacing w:before="0" w:beforeAutospacing="0" w:after="0" w:afterAutospacing="0"/>
        <w:textAlignment w:val="baseline"/>
        <w:rPr>
          <w:rFonts w:ascii="Segoe UI" w:hAnsi="Segoe UI" w:cs="Segoe UI"/>
          <w:sz w:val="18"/>
          <w:szCs w:val="18"/>
        </w:rPr>
      </w:pPr>
      <w:r w:rsidRPr="008008B1">
        <w:rPr>
          <w:rStyle w:val="normaltextrun"/>
          <w:b/>
          <w:bCs/>
        </w:rPr>
        <w:t>Audio File:</w:t>
      </w:r>
    </w:p>
    <w:p w14:paraId="468AEF2C" w14:textId="71590C4E" w:rsidR="00947898" w:rsidRPr="008008B1" w:rsidRDefault="00D14226" w:rsidP="00727CF0">
      <w:pPr>
        <w:pStyle w:val="paragraph"/>
        <w:spacing w:before="0" w:beforeAutospacing="0" w:after="0" w:afterAutospacing="0"/>
        <w:textAlignment w:val="baseline"/>
        <w:divId w:val="1757047030"/>
        <w:rPr>
          <w:rStyle w:val="eop"/>
          <w:b/>
          <w:bCs/>
        </w:rPr>
      </w:pPr>
      <w:hyperlink r:id="rId25" w:history="1">
        <w:r w:rsidR="002E5C6D" w:rsidRPr="008008B1">
          <w:rPr>
            <w:rStyle w:val="Hyperlink"/>
            <w:b/>
            <w:bCs/>
            <w:color w:val="auto"/>
          </w:rPr>
          <w:t xml:space="preserve">4. </w:t>
        </w:r>
        <w:proofErr w:type="spellStart"/>
        <w:r w:rsidR="002E5C6D" w:rsidRPr="008008B1">
          <w:rPr>
            <w:rStyle w:val="Hyperlink"/>
            <w:b/>
            <w:bCs/>
            <w:color w:val="auto"/>
          </w:rPr>
          <w:t>Khannana</w:t>
        </w:r>
        <w:proofErr w:type="spellEnd"/>
        <w:r w:rsidR="002E5C6D" w:rsidRPr="008008B1">
          <w:rPr>
            <w:rStyle w:val="Hyperlink"/>
            <w:b/>
            <w:bCs/>
            <w:color w:val="auto"/>
          </w:rPr>
          <w:t xml:space="preserve"> </w:t>
        </w:r>
        <w:proofErr w:type="spellStart"/>
        <w:r w:rsidR="002E5C6D" w:rsidRPr="008008B1">
          <w:rPr>
            <w:rStyle w:val="Hyperlink"/>
            <w:b/>
            <w:bCs/>
            <w:color w:val="auto"/>
          </w:rPr>
          <w:t>Wamleh</w:t>
        </w:r>
        <w:proofErr w:type="spellEnd"/>
        <w:r w:rsidR="002E5C6D" w:rsidRPr="008008B1">
          <w:rPr>
            <w:rStyle w:val="Hyperlink"/>
            <w:b/>
            <w:bCs/>
            <w:color w:val="auto"/>
          </w:rPr>
          <w:t xml:space="preserve"> </w:t>
        </w:r>
        <w:proofErr w:type="spellStart"/>
        <w:r w:rsidR="002E5C6D" w:rsidRPr="008008B1">
          <w:rPr>
            <w:rStyle w:val="Hyperlink"/>
            <w:b/>
            <w:bCs/>
            <w:color w:val="auto"/>
          </w:rPr>
          <w:t>Rakhmeh</w:t>
        </w:r>
        <w:proofErr w:type="spellEnd"/>
        <w:r w:rsidR="002E5C6D" w:rsidRPr="008008B1">
          <w:rPr>
            <w:rStyle w:val="Hyperlink"/>
            <w:b/>
            <w:bCs/>
            <w:color w:val="auto"/>
          </w:rPr>
          <w:t xml:space="preserve"> - Kind and Merciful</w:t>
        </w:r>
      </w:hyperlink>
    </w:p>
    <w:p w14:paraId="42EA89BD" w14:textId="77777777" w:rsidR="00B10B80" w:rsidRPr="008008B1" w:rsidRDefault="00B10B80" w:rsidP="00727CF0">
      <w:pPr>
        <w:pStyle w:val="paragraph"/>
        <w:spacing w:before="0" w:beforeAutospacing="0" w:after="0" w:afterAutospacing="0"/>
        <w:textAlignment w:val="baseline"/>
        <w:divId w:val="1757047030"/>
        <w:rPr>
          <w:rFonts w:ascii="Segoe UI" w:hAnsi="Segoe UI" w:cs="Segoe UI"/>
          <w:sz w:val="18"/>
          <w:szCs w:val="18"/>
        </w:rPr>
      </w:pPr>
    </w:p>
    <w:p w14:paraId="4D91AEFE" w14:textId="7621ACF9" w:rsidR="00947898" w:rsidRPr="008008B1" w:rsidRDefault="00947898" w:rsidP="29E2B604">
      <w:pPr>
        <w:spacing w:line="480" w:lineRule="auto"/>
        <w:divId w:val="1757047030"/>
        <w:rPr>
          <w:rFonts w:eastAsia="Times New Roman"/>
        </w:rPr>
      </w:pPr>
    </w:p>
    <w:p w14:paraId="04F5C8D8" w14:textId="1051DB63" w:rsidR="00727CF0" w:rsidRPr="008008B1" w:rsidRDefault="00727CF0" w:rsidP="29E2B604">
      <w:pPr>
        <w:spacing w:line="480" w:lineRule="auto"/>
        <w:divId w:val="1757047030"/>
        <w:rPr>
          <w:rFonts w:eastAsia="Times New Roman"/>
        </w:rPr>
      </w:pPr>
    </w:p>
    <w:p w14:paraId="2F5A1A17" w14:textId="0C8F12CB" w:rsidR="00727CF0" w:rsidRPr="008008B1" w:rsidRDefault="00727CF0" w:rsidP="29E2B604">
      <w:pPr>
        <w:spacing w:line="480" w:lineRule="auto"/>
        <w:divId w:val="1757047030"/>
        <w:rPr>
          <w:rFonts w:eastAsia="Times New Roman"/>
        </w:rPr>
      </w:pPr>
    </w:p>
    <w:p w14:paraId="480D76A6" w14:textId="4AC3BA84" w:rsidR="00727CF0" w:rsidRDefault="00727CF0" w:rsidP="29E2B604">
      <w:pPr>
        <w:spacing w:line="480" w:lineRule="auto"/>
        <w:divId w:val="1757047030"/>
        <w:rPr>
          <w:rFonts w:eastAsia="Times New Roman"/>
        </w:rPr>
      </w:pPr>
    </w:p>
    <w:p w14:paraId="51D73092" w14:textId="41116B4F" w:rsidR="00253A90" w:rsidRDefault="00253A90" w:rsidP="29E2B604">
      <w:pPr>
        <w:spacing w:line="480" w:lineRule="auto"/>
        <w:divId w:val="1757047030"/>
        <w:rPr>
          <w:rFonts w:eastAsia="Times New Roman"/>
        </w:rPr>
      </w:pPr>
    </w:p>
    <w:p w14:paraId="544E96BB" w14:textId="30953682" w:rsidR="00253A90" w:rsidRDefault="00253A90" w:rsidP="29E2B604">
      <w:pPr>
        <w:spacing w:line="480" w:lineRule="auto"/>
        <w:divId w:val="1757047030"/>
        <w:rPr>
          <w:rFonts w:eastAsia="Times New Roman"/>
        </w:rPr>
      </w:pPr>
    </w:p>
    <w:p w14:paraId="6758E234" w14:textId="7B77B535" w:rsidR="00253A90" w:rsidRDefault="00253A90" w:rsidP="29E2B604">
      <w:pPr>
        <w:spacing w:line="480" w:lineRule="auto"/>
        <w:divId w:val="1757047030"/>
        <w:rPr>
          <w:rFonts w:eastAsia="Times New Roman"/>
        </w:rPr>
      </w:pPr>
    </w:p>
    <w:p w14:paraId="3A6FBCCC" w14:textId="1FD2895D" w:rsidR="00253A90" w:rsidRDefault="00253A90" w:rsidP="29E2B604">
      <w:pPr>
        <w:spacing w:line="480" w:lineRule="auto"/>
        <w:divId w:val="1757047030"/>
        <w:rPr>
          <w:rFonts w:eastAsia="Times New Roman"/>
        </w:rPr>
      </w:pPr>
    </w:p>
    <w:p w14:paraId="6AEC6EED" w14:textId="2B57E9D8" w:rsidR="00253A90" w:rsidRDefault="00253A90" w:rsidP="29E2B604">
      <w:pPr>
        <w:spacing w:line="480" w:lineRule="auto"/>
        <w:divId w:val="1757047030"/>
        <w:rPr>
          <w:rFonts w:eastAsia="Times New Roman"/>
        </w:rPr>
      </w:pPr>
    </w:p>
    <w:p w14:paraId="66B2BDE9" w14:textId="20746E96" w:rsidR="00253A90" w:rsidRDefault="00253A90" w:rsidP="29E2B604">
      <w:pPr>
        <w:spacing w:line="480" w:lineRule="auto"/>
        <w:divId w:val="1757047030"/>
        <w:rPr>
          <w:rFonts w:eastAsia="Times New Roman"/>
        </w:rPr>
      </w:pPr>
    </w:p>
    <w:p w14:paraId="2DC33175" w14:textId="36D25BE8" w:rsidR="00253A90" w:rsidRDefault="00253A90" w:rsidP="29E2B604">
      <w:pPr>
        <w:spacing w:line="480" w:lineRule="auto"/>
        <w:divId w:val="1757047030"/>
        <w:rPr>
          <w:rFonts w:eastAsia="Times New Roman"/>
        </w:rPr>
      </w:pPr>
    </w:p>
    <w:p w14:paraId="3F1CAD58" w14:textId="20F59170" w:rsidR="00253A90" w:rsidRDefault="00253A90" w:rsidP="29E2B604">
      <w:pPr>
        <w:spacing w:line="480" w:lineRule="auto"/>
        <w:divId w:val="1757047030"/>
        <w:rPr>
          <w:rFonts w:eastAsia="Times New Roman"/>
        </w:rPr>
      </w:pPr>
    </w:p>
    <w:p w14:paraId="07D926D8" w14:textId="3BDD45C6" w:rsidR="00253A90" w:rsidRDefault="00253A90" w:rsidP="29E2B604">
      <w:pPr>
        <w:spacing w:line="480" w:lineRule="auto"/>
        <w:divId w:val="1757047030"/>
        <w:rPr>
          <w:rFonts w:eastAsia="Times New Roman"/>
        </w:rPr>
      </w:pPr>
    </w:p>
    <w:p w14:paraId="32CA914D" w14:textId="3D524F30" w:rsidR="00253A90" w:rsidRDefault="00253A90" w:rsidP="29E2B604">
      <w:pPr>
        <w:spacing w:line="480" w:lineRule="auto"/>
        <w:divId w:val="1757047030"/>
        <w:rPr>
          <w:rFonts w:eastAsia="Times New Roman"/>
        </w:rPr>
      </w:pPr>
    </w:p>
    <w:p w14:paraId="19B4B12B" w14:textId="77777777" w:rsidR="00253A90" w:rsidRPr="008008B1" w:rsidRDefault="00253A90" w:rsidP="29E2B604">
      <w:pPr>
        <w:spacing w:line="480" w:lineRule="auto"/>
        <w:divId w:val="1757047030"/>
        <w:rPr>
          <w:rFonts w:eastAsia="Times New Roman"/>
        </w:rPr>
      </w:pPr>
    </w:p>
    <w:p w14:paraId="0AFF3F7D" w14:textId="17F72264" w:rsidR="00E15286" w:rsidRPr="008008B1" w:rsidRDefault="7B9D743E" w:rsidP="00330ED0">
      <w:pPr>
        <w:spacing w:line="360" w:lineRule="auto"/>
        <w:jc w:val="center"/>
        <w:divId w:val="1757047030"/>
        <w:rPr>
          <w:rFonts w:eastAsia="Times New Roman"/>
        </w:rPr>
      </w:pPr>
      <w:proofErr w:type="gramStart"/>
      <w:r w:rsidRPr="008008B1">
        <w:rPr>
          <w:rFonts w:eastAsia="Times New Roman"/>
          <w:b/>
          <w:bCs/>
        </w:rPr>
        <w:lastRenderedPageBreak/>
        <w:t>( 4</w:t>
      </w:r>
      <w:proofErr w:type="gramEnd"/>
      <w:r w:rsidRPr="008008B1">
        <w:rPr>
          <w:rFonts w:eastAsia="Times New Roman"/>
          <w:b/>
          <w:bCs/>
        </w:rPr>
        <w:t xml:space="preserve"> )</w:t>
      </w:r>
    </w:p>
    <w:p w14:paraId="16B27FFB" w14:textId="7E21B5EB" w:rsidR="00E15286" w:rsidRPr="008008B1" w:rsidRDefault="002816B7" w:rsidP="00253A90">
      <w:pPr>
        <w:jc w:val="center"/>
        <w:divId w:val="1757047030"/>
        <w:rPr>
          <w:rFonts w:eastAsia="Times New Roman"/>
        </w:rPr>
      </w:pPr>
      <w:r>
        <w:rPr>
          <w:rFonts w:eastAsia="Times New Roman"/>
          <w:b/>
          <w:bCs/>
        </w:rPr>
        <w:t xml:space="preserve">The </w:t>
      </w:r>
      <w:r w:rsidR="7B9D743E" w:rsidRPr="008008B1">
        <w:rPr>
          <w:rFonts w:eastAsia="Times New Roman"/>
          <w:b/>
          <w:bCs/>
        </w:rPr>
        <w:t>Rogation of the Ninevites (</w:t>
      </w:r>
      <w:proofErr w:type="spellStart"/>
      <w:r w:rsidR="7B9D743E" w:rsidRPr="008008B1">
        <w:rPr>
          <w:rFonts w:eastAsia="Times New Roman"/>
          <w:b/>
          <w:bCs/>
          <w:i/>
          <w:iCs/>
        </w:rPr>
        <w:t>Bautha</w:t>
      </w:r>
      <w:proofErr w:type="spellEnd"/>
      <w:r w:rsidR="7B9D743E" w:rsidRPr="008008B1">
        <w:rPr>
          <w:rFonts w:eastAsia="Times New Roman"/>
          <w:b/>
          <w:bCs/>
          <w:i/>
          <w:iCs/>
        </w:rPr>
        <w:t xml:space="preserve"> D</w:t>
      </w:r>
      <w:r w:rsidR="00223261">
        <w:rPr>
          <w:rFonts w:eastAsia="Times New Roman"/>
          <w:b/>
          <w:bCs/>
          <w:i/>
          <w:iCs/>
        </w:rPr>
        <w:t>-</w:t>
      </w:r>
      <w:proofErr w:type="spellStart"/>
      <w:r w:rsidR="003B562B">
        <w:rPr>
          <w:rFonts w:eastAsia="Times New Roman"/>
          <w:b/>
          <w:bCs/>
          <w:i/>
          <w:iCs/>
        </w:rPr>
        <w:t>N</w:t>
      </w:r>
      <w:r w:rsidR="7B9D743E" w:rsidRPr="008008B1">
        <w:rPr>
          <w:rFonts w:eastAsia="Times New Roman"/>
          <w:b/>
          <w:bCs/>
          <w:i/>
          <w:iCs/>
        </w:rPr>
        <w:t>enwayeh</w:t>
      </w:r>
      <w:proofErr w:type="spellEnd"/>
      <w:r w:rsidR="7B9D743E" w:rsidRPr="008008B1">
        <w:rPr>
          <w:rFonts w:eastAsia="Times New Roman"/>
          <w:b/>
          <w:bCs/>
        </w:rPr>
        <w:t>)</w:t>
      </w:r>
    </w:p>
    <w:p w14:paraId="7D926A7C" w14:textId="144EFDE5" w:rsidR="00E15286" w:rsidRPr="008008B1" w:rsidRDefault="00E652BD" w:rsidP="00253A90">
      <w:pPr>
        <w:jc w:val="center"/>
        <w:divId w:val="1757047030"/>
        <w:rPr>
          <w:rFonts w:eastAsia="Times New Roman"/>
        </w:rPr>
      </w:pPr>
      <w:proofErr w:type="spellStart"/>
      <w:r>
        <w:rPr>
          <w:rFonts w:eastAsia="Times New Roman"/>
          <w:b/>
          <w:bCs/>
          <w:i/>
          <w:iCs/>
        </w:rPr>
        <w:t>Madrāsha</w:t>
      </w:r>
      <w:proofErr w:type="spellEnd"/>
      <w:r w:rsidR="7B9D743E" w:rsidRPr="008008B1">
        <w:rPr>
          <w:rFonts w:eastAsia="Times New Roman"/>
          <w:b/>
          <w:bCs/>
          <w:i/>
          <w:iCs/>
        </w:rPr>
        <w:t xml:space="preserve">: </w:t>
      </w:r>
      <w:proofErr w:type="spellStart"/>
      <w:r w:rsidR="7B9D743E" w:rsidRPr="008008B1">
        <w:rPr>
          <w:rFonts w:eastAsia="Times New Roman"/>
          <w:b/>
          <w:bCs/>
          <w:i/>
          <w:iCs/>
        </w:rPr>
        <w:t>Khannana</w:t>
      </w:r>
      <w:proofErr w:type="spellEnd"/>
      <w:r w:rsidR="7B9D743E" w:rsidRPr="00DF4047">
        <w:rPr>
          <w:rFonts w:eastAsia="Times New Roman"/>
          <w:b/>
          <w:bCs/>
          <w:i/>
          <w:iCs/>
        </w:rPr>
        <w:t xml:space="preserve"> </w:t>
      </w:r>
      <w:proofErr w:type="spellStart"/>
      <w:r w:rsidR="00DF4047" w:rsidRPr="00DF4047">
        <w:rPr>
          <w:rFonts w:asciiTheme="majorBidi" w:hAnsiTheme="majorBidi" w:cstheme="majorBidi"/>
          <w:b/>
          <w:bCs/>
          <w:i/>
          <w:iCs/>
        </w:rPr>
        <w:t>Wa-</w:t>
      </w:r>
      <w:r w:rsidR="00223261">
        <w:rPr>
          <w:rFonts w:asciiTheme="majorBidi" w:hAnsiTheme="majorBidi" w:cstheme="majorBidi"/>
          <w:b/>
          <w:bCs/>
          <w:i/>
          <w:iCs/>
        </w:rPr>
        <w:t>m</w:t>
      </w:r>
      <w:r w:rsidR="00DF4047" w:rsidRPr="00DF4047">
        <w:rPr>
          <w:rFonts w:asciiTheme="majorBidi" w:hAnsiTheme="majorBidi" w:cstheme="majorBidi"/>
          <w:b/>
          <w:bCs/>
          <w:i/>
          <w:iCs/>
        </w:rPr>
        <w:t>leh</w:t>
      </w:r>
      <w:proofErr w:type="spellEnd"/>
      <w:r w:rsidR="7B9D743E" w:rsidRPr="008008B1">
        <w:rPr>
          <w:rFonts w:eastAsia="Times New Roman"/>
          <w:b/>
          <w:bCs/>
          <w:i/>
          <w:iCs/>
        </w:rPr>
        <w:t xml:space="preserve"> </w:t>
      </w:r>
      <w:proofErr w:type="spellStart"/>
      <w:r w:rsidR="7B9D743E" w:rsidRPr="008008B1">
        <w:rPr>
          <w:rFonts w:eastAsia="Times New Roman"/>
          <w:b/>
          <w:bCs/>
          <w:i/>
          <w:iCs/>
        </w:rPr>
        <w:t>Rakhmeh</w:t>
      </w:r>
      <w:proofErr w:type="spellEnd"/>
    </w:p>
    <w:p w14:paraId="356FD5C9" w14:textId="00CBE418" w:rsidR="00E15286" w:rsidRPr="008008B1" w:rsidRDefault="7B9D743E" w:rsidP="00253A90">
      <w:pPr>
        <w:jc w:val="center"/>
        <w:divId w:val="1757047030"/>
        <w:rPr>
          <w:rFonts w:eastAsia="Times New Roman"/>
        </w:rPr>
      </w:pPr>
      <w:r w:rsidRPr="008008B1">
        <w:rPr>
          <w:rFonts w:eastAsia="Times New Roman"/>
          <w:b/>
          <w:bCs/>
        </w:rPr>
        <w:t>You are Kind and Full of Mercy</w:t>
      </w:r>
    </w:p>
    <w:p w14:paraId="2AF1800B" w14:textId="6BDADECB" w:rsidR="00E15286" w:rsidRPr="008008B1" w:rsidRDefault="7B9D743E" w:rsidP="00253A90">
      <w:pPr>
        <w:bidi/>
        <w:spacing w:after="200"/>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ܒܵܥܘܼܬܼܵܐ ܕܢܝܼܢܘܵܝܹ̈ܐ</w:t>
      </w:r>
    </w:p>
    <w:p w14:paraId="246356D2" w14:textId="64A13F95" w:rsidR="00E15286" w:rsidRDefault="7B9D743E" w:rsidP="00253A90">
      <w:pPr>
        <w:bidi/>
        <w:spacing w:after="200"/>
        <w:jc w:val="center"/>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 xml:space="preserve">ܡܲܕܪܵܫܵܐ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ܚܲܢܵܢܵܐ ܘܲܡܠܹܐ ܖ</w:t>
      </w:r>
      <w:r w:rsidR="002C09F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ܚܡܹܐ</w:t>
      </w:r>
    </w:p>
    <w:p w14:paraId="325E008F" w14:textId="77777777" w:rsidR="00253A90" w:rsidRPr="008008B1" w:rsidRDefault="00253A90" w:rsidP="00253A90">
      <w:pPr>
        <w:bidi/>
        <w:spacing w:after="200"/>
        <w:jc w:val="center"/>
        <w:divId w:val="1757047030"/>
        <w:rPr>
          <w:rFonts w:ascii="AA- East Syriac Marcus" w:eastAsia="AA- East Syriac Marcus" w:hAnsi="AA- East Syriac Marcus"/>
          <w:sz w:val="40"/>
          <w:szCs w:val="40"/>
          <w:rtl/>
        </w:rPr>
      </w:pPr>
    </w:p>
    <w:p w14:paraId="5CC7A06D" w14:textId="6BDADECB"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tl/>
          <w:lang w:val="syr-SY" w:bidi="syr-SY"/>
        </w:rPr>
        <w:t>ܒܩܵܠ</w:t>
      </w:r>
      <w:r w:rsidRPr="00253A90">
        <w:rPr>
          <w:rFonts w:ascii="AA- East Syriac Marcus" w:eastAsia="AA- East Syriac Marcus" w:hAnsi="AA- East Syriac Marcus" w:cs="AA- East Syriac Marcus"/>
          <w:sz w:val="32"/>
          <w:szCs w:val="32"/>
          <w:rtl/>
          <w:lang w:val="syr-SY"/>
        </w:rPr>
        <w:t>:</w:t>
      </w:r>
      <w:r w:rsidRPr="00253A90">
        <w:rPr>
          <w:rFonts w:ascii="AA- East Syriac Marcus" w:eastAsia="AA- East Syriac Marcus" w:hAnsi="AA- East Syriac Marcus" w:cs="AA- East Syriac Marcus"/>
          <w:sz w:val="32"/>
          <w:szCs w:val="32"/>
          <w:rtl/>
        </w:rPr>
        <w:t xml:space="preserve"> </w:t>
      </w:r>
      <w:r w:rsidRPr="00253A90">
        <w:rPr>
          <w:rFonts w:ascii="AA- East Syriac Marcus" w:eastAsia="AA- East Syriac Marcus" w:hAnsi="AA- East Syriac Marcus" w:cs="AA- East Syriac Marcus"/>
          <w:sz w:val="32"/>
          <w:szCs w:val="32"/>
          <w:rtl/>
          <w:lang w:val="syr-SY" w:bidi="syr-SY"/>
        </w:rPr>
        <w:t>ܒܲܒܼܪܝܼܟܼܘܼ ܕܲܡܥܝܼܪ</w:t>
      </w:r>
    </w:p>
    <w:p w14:paraId="57846558" w14:textId="6BDADECB" w:rsidR="00E15286" w:rsidRPr="00253A90" w:rsidRDefault="00E15286" w:rsidP="00253A90">
      <w:pPr>
        <w:bidi/>
        <w:jc w:val="both"/>
        <w:divId w:val="1757047030"/>
        <w:rPr>
          <w:rFonts w:ascii="AA- East Syriac Marcus" w:eastAsia="AA- East Syriac Marcus" w:hAnsi="AA- East Syriac Marcus" w:cs="AA- East Syriac Marcus"/>
          <w:sz w:val="32"/>
          <w:szCs w:val="32"/>
        </w:rPr>
      </w:pPr>
    </w:p>
    <w:p w14:paraId="276283C7" w14:textId="6BDADECB"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tl/>
          <w:lang w:val="syr-SY" w:bidi="syr-SY"/>
        </w:rPr>
        <w:t>ܥܘܼܢܵܝܵܐ</w:t>
      </w:r>
      <w:r w:rsidRPr="00253A90">
        <w:rPr>
          <w:rFonts w:ascii="AA- East Syriac Marcus" w:eastAsia="AA- East Syriac Marcus" w:hAnsi="AA- East Syriac Marcus" w:cs="AA- East Syriac Marcus"/>
          <w:sz w:val="32"/>
          <w:szCs w:val="32"/>
        </w:rPr>
        <w:t>:</w:t>
      </w:r>
    </w:p>
    <w:p w14:paraId="10C46D8C" w14:textId="729752F2"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tl/>
          <w:lang w:val="syr-SY" w:bidi="syr-SY"/>
        </w:rPr>
        <w:t>ܚܲܢܵܢܵܐ ܘܲܡܠܹܐ ܖܲ̈ܚܡܹܐ</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ܠܵܐ ܬܲܗܡܹܐ ܚܝܵܪܵܟܼ ܡܸܢܲܢ</w:t>
      </w:r>
      <w:r w:rsidRPr="00253A90">
        <w:rPr>
          <w:rFonts w:ascii="AA- East Syriac Marcus" w:eastAsia="AA- East Syriac Marcus" w:hAnsi="AA- East Syriac Marcus" w:cs="AA- East Syriac Marcus"/>
          <w:sz w:val="32"/>
          <w:szCs w:val="32"/>
          <w:rtl/>
          <w:lang w:val="syr-SY"/>
        </w:rPr>
        <w:t>.</w:t>
      </w:r>
      <w:r w:rsidRPr="00253A90">
        <w:rPr>
          <w:rFonts w:ascii="AA- East Syriac Marcus" w:eastAsia="AA- East Syriac Marcus" w:hAnsi="AA- East Syriac Marcus" w:cs="AA- East Syriac Marcus"/>
          <w:sz w:val="32"/>
          <w:szCs w:val="32"/>
          <w:rtl/>
          <w:lang w:val="syr-SY" w:bidi="syr-SY"/>
        </w:rPr>
        <w:t>ܘܫܲܕܲܪ ܠܲܢ</w:t>
      </w:r>
      <w:r w:rsidRPr="00253A90">
        <w:rPr>
          <w:rFonts w:ascii="AA- East Syriac Marcus" w:eastAsia="AA- East Syriac Marcus" w:hAnsi="AA- East Syriac Marcus" w:cs="AA- East Syriac Marcus"/>
          <w:sz w:val="32"/>
          <w:szCs w:val="32"/>
          <w:rtl/>
        </w:rPr>
        <w:t xml:space="preserve"> </w:t>
      </w:r>
      <w:r w:rsidRPr="00253A90">
        <w:rPr>
          <w:rFonts w:ascii="AA- East Syriac Marcus" w:eastAsia="AA- East Syriac Marcus" w:hAnsi="AA- East Syriac Marcus" w:cs="AA- East Syriac Marcus"/>
          <w:sz w:val="32"/>
          <w:szCs w:val="32"/>
          <w:rtl/>
          <w:lang w:val="syr-SY" w:bidi="syr-SY"/>
        </w:rPr>
        <w:t>ܡ̣ܢ ܒܹܝܬ</w:t>
      </w:r>
      <w:r w:rsidR="00C7289F">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ܓܲܙܵܟ</w:t>
      </w:r>
      <w:r w:rsidR="00C7289F">
        <w:rPr>
          <w:rFonts w:ascii="AA- East Syriac Marcus" w:eastAsia="AA- East Syriac Marcus" w:hAnsi="AA- East Syriac Marcus" w:cs="AA- East Syriac Marcus" w:hint="cs"/>
          <w:sz w:val="32"/>
          <w:szCs w:val="32"/>
          <w:rtl/>
          <w:lang w:val="syr-SY" w:bidi="syr-SY"/>
        </w:rPr>
        <w:t>̣</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ܚܢܵܢܵــܐ ܘܪ̈ܲܚܡܹܐ ܘܦܘܼܪܩܵܢܵــــܐ.</w:t>
      </w:r>
    </w:p>
    <w:p w14:paraId="4D58092C" w14:textId="6BDADECB" w:rsidR="00E15286" w:rsidRPr="00253A90" w:rsidRDefault="00E15286" w:rsidP="00253A90">
      <w:pPr>
        <w:bidi/>
        <w:jc w:val="both"/>
        <w:divId w:val="1757047030"/>
        <w:rPr>
          <w:rFonts w:ascii="AA- East Syriac Marcus" w:eastAsia="AA- East Syriac Marcus" w:hAnsi="AA- East Syriac Marcus" w:cs="AA- East Syriac Marcus"/>
          <w:sz w:val="32"/>
          <w:szCs w:val="32"/>
        </w:rPr>
      </w:pPr>
    </w:p>
    <w:p w14:paraId="0C446CEB" w14:textId="6BDADECB"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tl/>
          <w:lang w:val="syr-SY" w:bidi="syr-SY"/>
        </w:rPr>
        <w:t>ܒܵܬܹ̈ــــܐ</w:t>
      </w:r>
      <w:r w:rsidRPr="00253A90">
        <w:rPr>
          <w:rFonts w:ascii="AA- East Syriac Marcus" w:eastAsia="AA- East Syriac Marcus" w:hAnsi="AA- East Syriac Marcus" w:cs="AA- East Syriac Marcus"/>
          <w:sz w:val="32"/>
          <w:szCs w:val="32"/>
        </w:rPr>
        <w:t>:</w:t>
      </w:r>
    </w:p>
    <w:p w14:paraId="781A4E9C" w14:textId="6BDADECB"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Pr>
        <w:t>1</w:t>
      </w:r>
    </w:p>
    <w:p w14:paraId="736A05C8" w14:textId="68EA304E"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tl/>
          <w:lang w:val="syr-SY" w:bidi="syr-SY"/>
        </w:rPr>
        <w:t>ܚܢܵܢܵܟ</w:t>
      </w:r>
      <w:r w:rsidR="00C7289F">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ܚܵܐܸ̇ܢ</w:t>
      </w:r>
      <w:r w:rsidRPr="00253A90">
        <w:rPr>
          <w:rFonts w:ascii="AA- East Syriac Marcus" w:eastAsia="AA- East Syriac Marcus" w:hAnsi="AA- East Syriac Marcus" w:cs="AA- East Syriac Marcus"/>
          <w:sz w:val="32"/>
          <w:szCs w:val="32"/>
          <w:rtl/>
        </w:rPr>
        <w:t xml:space="preserve"> </w:t>
      </w:r>
      <w:r w:rsidRPr="00253A90">
        <w:rPr>
          <w:rFonts w:ascii="AA- East Syriac Marcus" w:eastAsia="AA- East Syriac Marcus" w:hAnsi="AA- East Syriac Marcus" w:cs="AA- East Syriac Marcus"/>
          <w:sz w:val="32"/>
          <w:szCs w:val="32"/>
          <w:rtl/>
          <w:lang w:val="syr-SY" w:bidi="syr-SY"/>
        </w:rPr>
        <w:t>ܠܚܲܛܵܝܹ̈ܐ</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ܓܲܙܵܟ</w:t>
      </w:r>
      <w:r w:rsidR="00C7289F">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ܡܲܥܬܲܪ ܠܲܣܢܝܼܩܹ̈ܐ</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ܒܵܟܼ ܡܵܪܝ ܢܸܥܬ̇ܪܘܿܢ ܣܵܓ̣̇ܘܿܕܲܝܟ</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ܛܵܒ</w:t>
      </w:r>
      <w:r w:rsidR="00FA3CEB">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ܐ ܕܠܵܐ ܟܵܠܹܐ</w:t>
      </w:r>
      <w:r w:rsidR="00E801EC">
        <w:rPr>
          <w:rFonts w:ascii="AA- East Syriac Marcus" w:eastAsia="AA- East Syriac Marcus" w:hAnsi="AA- East Syriac Marcus" w:cs="AA- East Syriac Marcus" w:hint="cs"/>
          <w:sz w:val="32"/>
          <w:szCs w:val="32"/>
          <w:rtl/>
          <w:lang w:val="syr-SY" w:bidi="syr-SY"/>
        </w:rPr>
        <w:t xml:space="preserve"> ܖ̈ܲ</w:t>
      </w:r>
      <w:r w:rsidRPr="00253A90">
        <w:rPr>
          <w:rFonts w:ascii="AA- East Syriac Marcus" w:eastAsia="AA- East Syriac Marcus" w:hAnsi="AA- East Syriac Marcus" w:cs="AA- East Syriac Marcus"/>
          <w:sz w:val="32"/>
          <w:szCs w:val="32"/>
          <w:rtl/>
          <w:lang w:val="syr-SY" w:bidi="syr-SY"/>
        </w:rPr>
        <w:t>ܚܡܵܘܗܝـ</w:t>
      </w:r>
      <w:r w:rsidRPr="00253A90">
        <w:rPr>
          <w:rFonts w:ascii="AA- East Syriac Marcus" w:eastAsia="AA- East Syriac Marcus" w:hAnsi="AA- East Syriac Marcus" w:cs="AA- East Syriac Marcus"/>
          <w:sz w:val="32"/>
          <w:szCs w:val="32"/>
          <w:rtl/>
          <w:lang w:val="syr-SY"/>
        </w:rPr>
        <w:t>.</w:t>
      </w:r>
      <w:r w:rsidRPr="00253A90">
        <w:rPr>
          <w:rFonts w:ascii="AA- East Syriac Marcus" w:eastAsia="AA- East Syriac Marcus" w:hAnsi="AA- East Syriac Marcus" w:cs="AA- East Syriac Marcus"/>
          <w:sz w:val="32"/>
          <w:szCs w:val="32"/>
          <w:rtl/>
          <w:lang w:val="syr-SY" w:bidi="syr-SY"/>
        </w:rPr>
        <w:t>ܠܵـــܐ ܡܵܪܝ ܬܲܣܠܹܐ ܒܵܥܘܼܬܲܢ</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ܘܠܵܐ ܬܹܐܚܘܿܕ</w:t>
      </w:r>
      <w:r w:rsidR="002C09FC">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ܬܲܪܥܵܟ</w:t>
      </w:r>
      <w:r w:rsidR="00FA3CEB">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ܒܐܲܦܲܝ̈ܢ ܐܸܠܵܐ ܥܢܝܼܢ ܐܲܝܟ</w:t>
      </w:r>
      <w:r w:rsidR="00FA3CEB">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ܕܲܡܥܵܕܲܬ̇</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ܘܦܲܢܵܐ ܒ</w:t>
      </w:r>
      <w:r w:rsidR="00B6786F">
        <w:rPr>
          <w:rFonts w:ascii="AA- East Syriac Marcus" w:eastAsia="AA- East Syriac Marcus" w:hAnsi="AA- East Syriac Marcus" w:cs="AA- East Syriac Marcus" w:hint="cs"/>
          <w:sz w:val="32"/>
          <w:szCs w:val="32"/>
          <w:rtl/>
          <w:lang w:val="syr-SY" w:bidi="syr-SY"/>
        </w:rPr>
        <w:t>ܖ̈ܲ</w:t>
      </w:r>
      <w:r w:rsidRPr="00253A90">
        <w:rPr>
          <w:rFonts w:ascii="AA- East Syriac Marcus" w:eastAsia="AA- East Syriac Marcus" w:hAnsi="AA- East Syriac Marcus" w:cs="AA- East Syriac Marcus"/>
          <w:sz w:val="32"/>
          <w:szCs w:val="32"/>
          <w:rtl/>
          <w:lang w:val="syr-SY" w:bidi="syr-SY"/>
        </w:rPr>
        <w:t>ܚܡܲܝܟ</w:t>
      </w:r>
      <w:r w:rsidR="00FA3CEB">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ܫܹܐ̈ܠܵܬܲܢ܀</w:t>
      </w:r>
    </w:p>
    <w:p w14:paraId="4D81EEFC" w14:textId="6BDADECB"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Pr>
        <w:t>2</w:t>
      </w:r>
    </w:p>
    <w:p w14:paraId="57B8DA81" w14:textId="26493910"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tl/>
          <w:lang w:val="syr-SY" w:bidi="syr-SY"/>
        </w:rPr>
        <w:t>ܡܵܪܵܐ ܛܵܒ</w:t>
      </w:r>
      <w:r w:rsidR="00E8509E">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ܐ ܘܒܲܣܝܼܡܵܐ</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ܕܐܸܬ</w:t>
      </w:r>
      <w:r w:rsidR="00E8509E">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ܐ ܕܢܸܦܪܘܿܩ ܚܲܛܵܝܹ̈ܐ</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ܬܵܐ ܠܐܝܼܵܠܲܢ ܘܲܦ̇ܪܘܿܩܲܝܢ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ܕܠܵܟ</w:t>
      </w:r>
      <w:r w:rsidR="00E8509E">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ܗَܘܼ ܡܣܲܟ̈ܝܵܢ</w:t>
      </w:r>
      <w:r w:rsidRPr="00253A90">
        <w:rPr>
          <w:rFonts w:ascii="AA- East Syriac Marcus" w:eastAsia="AA- East Syriac Marcus" w:hAnsi="AA- East Syriac Marcus" w:cs="AA- East Syriac Marcus"/>
          <w:sz w:val="32"/>
          <w:szCs w:val="32"/>
          <w:rtl/>
        </w:rPr>
        <w:t xml:space="preserve"> </w:t>
      </w:r>
      <w:r w:rsidRPr="00253A90">
        <w:rPr>
          <w:rFonts w:ascii="AA- East Syriac Marcus" w:eastAsia="AA- East Syriac Marcus" w:hAnsi="AA- East Syriac Marcus" w:cs="AA- East Syriac Marcus"/>
          <w:sz w:val="32"/>
          <w:szCs w:val="32"/>
          <w:rtl/>
          <w:lang w:val="syr-SY" w:bidi="syr-SY"/>
        </w:rPr>
        <w:t>ܢܲܦ̮</w:t>
      </w:r>
      <w:r w:rsidR="00B6786F">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ܫ</w:t>
      </w:r>
      <w:r w:rsidR="00B6786F">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ܬܲܢ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Pr="00253A90">
        <w:rPr>
          <w:rFonts w:ascii="AA- East Syriac Marcus" w:eastAsia="AA- East Syriac Marcus" w:hAnsi="AA- East Syriac Marcus" w:cs="AA- East Syriac Marcus"/>
          <w:sz w:val="32"/>
          <w:szCs w:val="32"/>
          <w:rtl/>
        </w:rPr>
        <w:t xml:space="preserve"> </w:t>
      </w:r>
      <w:r w:rsidRPr="00253A90">
        <w:rPr>
          <w:rFonts w:ascii="AA- East Syriac Marcus" w:eastAsia="AA- East Syriac Marcus" w:hAnsi="AA- East Syriac Marcus" w:cs="AA- East Syriac Marcus"/>
          <w:sz w:val="32"/>
          <w:szCs w:val="32"/>
          <w:rtl/>
          <w:lang w:val="syr-SY" w:bidi="syr-SY"/>
        </w:rPr>
        <w:t>ܐܲܣ̇ܝܵܐ ܡܲܐܣܹܐ ܟܠ ܟܹܐܒ</w:t>
      </w:r>
      <w:r w:rsidR="003257FA">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ܝܼ̈ܢ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Pr="00253A90">
        <w:rPr>
          <w:rFonts w:ascii="AA- East Syriac Marcus" w:eastAsia="AA- East Syriac Marcus" w:hAnsi="AA- East Syriac Marcus" w:cs="AA- East Syriac Marcus"/>
          <w:sz w:val="32"/>
          <w:szCs w:val="32"/>
          <w:rtl/>
        </w:rPr>
        <w:t xml:space="preserve"> </w:t>
      </w:r>
      <w:r w:rsidRPr="00253A90">
        <w:rPr>
          <w:rFonts w:ascii="AA- East Syriac Marcus" w:eastAsia="AA- East Syriac Marcus" w:hAnsi="AA- East Syriac Marcus" w:cs="AA- East Syriac Marcus"/>
          <w:sz w:val="32"/>
          <w:szCs w:val="32"/>
          <w:rtl/>
          <w:lang w:val="syr-SY" w:bidi="syr-SY"/>
        </w:rPr>
        <w:t>ܐܲܣܵܐ</w:t>
      </w:r>
      <w:r w:rsidR="006024A8">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bidi="syr-SY"/>
        </w:rPr>
        <w:t>ܟܹܐܒܹ̈ܐ ܕܲܚܛܵܗܲܝ̈ܢ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ܘܣܲܡܡܵܢܹ̈ܐ ܕܡ̣ܢ ܛܲܝܒ̇ܘܼܬܵܟܼ</w:t>
      </w:r>
      <w:r w:rsidRPr="00253A90">
        <w:rPr>
          <w:rFonts w:ascii="AA- East Syriac Marcus" w:eastAsia="AA- East Syriac Marcus" w:hAnsi="AA- East Syriac Marcus" w:cs="AA- East Syriac Marcus"/>
          <w:sz w:val="32"/>
          <w:szCs w:val="32"/>
          <w:rtl/>
          <w:lang w:val="syr-SY"/>
        </w:rPr>
        <w:t>:</w:t>
      </w:r>
      <w:r w:rsidRPr="00253A90">
        <w:rPr>
          <w:rFonts w:ascii="AA- East Syriac Marcus" w:eastAsia="AA- East Syriac Marcus" w:hAnsi="AA- East Syriac Marcus" w:cs="AA- East Syriac Marcus"/>
          <w:sz w:val="32"/>
          <w:szCs w:val="32"/>
          <w:rtl/>
          <w:lang w:val="syr-SY" w:bidi="syr-SY"/>
        </w:rPr>
        <w:t>ܒܗܘܿܢ ܐܲܣܵܐ</w:t>
      </w:r>
      <w:r w:rsidRPr="00253A90">
        <w:rPr>
          <w:rFonts w:ascii="AA- East Syriac Marcus" w:eastAsia="AA- East Syriac Marcus" w:hAnsi="AA- East Syriac Marcus" w:cs="AA- East Syriac Marcus"/>
          <w:sz w:val="32"/>
          <w:szCs w:val="32"/>
          <w:rtl/>
        </w:rPr>
        <w:t xml:space="preserve"> </w:t>
      </w:r>
      <w:r w:rsidRPr="00253A90">
        <w:rPr>
          <w:rFonts w:ascii="AA- East Syriac Marcus" w:eastAsia="AA- East Syriac Marcus" w:hAnsi="AA- East Syriac Marcus" w:cs="AA- East Syriac Marcus"/>
          <w:sz w:val="32"/>
          <w:szCs w:val="32"/>
          <w:rtl/>
          <w:lang w:val="syr-SY" w:bidi="syr-SY"/>
        </w:rPr>
        <w:t>ܠܲܚܒܼܵ</w:t>
      </w:r>
      <w:r w:rsidR="00E03BB0">
        <w:rPr>
          <w:rFonts w:ascii="AA- East Syriac Marcus" w:eastAsia="AA- East Syriac Marcus" w:hAnsi="AA- East Syriac Marcus" w:cs="AA- East Syriac Marcus" w:hint="cs"/>
          <w:sz w:val="32"/>
          <w:szCs w:val="32"/>
          <w:rtl/>
          <w:lang w:val="syr-SY" w:bidi="syr-SY"/>
        </w:rPr>
        <w:t>ܖ̈ܵ</w:t>
      </w:r>
      <w:r w:rsidRPr="00253A90">
        <w:rPr>
          <w:rFonts w:ascii="AA- East Syriac Marcus" w:eastAsia="AA- East Syriac Marcus" w:hAnsi="AA- East Syriac Marcus" w:cs="AA- East Syriac Marcus"/>
          <w:sz w:val="32"/>
          <w:szCs w:val="32"/>
          <w:rtl/>
          <w:lang w:val="syr-SY" w:bidi="syr-SY"/>
        </w:rPr>
        <w:t>ܬܲܢ܀</w:t>
      </w:r>
    </w:p>
    <w:p w14:paraId="40D28BDB" w14:textId="6BDADECB"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Pr>
        <w:t>3</w:t>
      </w:r>
    </w:p>
    <w:p w14:paraId="735E4795" w14:textId="7F32060B"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tl/>
          <w:lang w:val="syr-SY" w:bidi="syr-SY"/>
        </w:rPr>
        <w:t>ܠܵܟ</w:t>
      </w:r>
      <w:r w:rsidR="003257FA">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ܘܼ ܡܫܝܼܚܵܐ ܩܵ̇ܪܹܝܢܲܢ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ܘܡܸܢܵܟ</w:t>
      </w:r>
      <w:r w:rsidR="003257FA">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w:t>
      </w:r>
      <w:r w:rsidR="00E03BB0">
        <w:rPr>
          <w:rFonts w:ascii="AA- East Syriac Marcus" w:eastAsia="AA- East Syriac Marcus" w:hAnsi="AA- East Syriac Marcus" w:cs="AA- East Syriac Marcus" w:hint="cs"/>
          <w:sz w:val="32"/>
          <w:szCs w:val="32"/>
          <w:rtl/>
          <w:lang w:val="syr-SY" w:bidi="syr-SY"/>
        </w:rPr>
        <w:t>ܖ̈ܲ</w:t>
      </w:r>
      <w:r w:rsidRPr="00253A90">
        <w:rPr>
          <w:rFonts w:ascii="AA- East Syriac Marcus" w:eastAsia="AA- East Syriac Marcus" w:hAnsi="AA- East Syriac Marcus" w:cs="AA- East Syriac Marcus"/>
          <w:sz w:val="32"/>
          <w:szCs w:val="32"/>
          <w:rtl/>
          <w:lang w:val="syr-SY" w:bidi="syr-SY"/>
        </w:rPr>
        <w:t>ܚܡܹܐ ܫܵܐ̇ܠܝܼܢܲܢ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ܫܡܲܥ ܒܵܥܘܼܬܲܢ ܚܲܢܵܢܵܐ</w:t>
      </w:r>
      <w:r w:rsidRPr="00253A90">
        <w:rPr>
          <w:rFonts w:ascii="AA- East Syriac Marcus" w:eastAsia="AA- East Syriac Marcus" w:hAnsi="AA- East Syriac Marcus" w:cs="AA- East Syriac Marcus"/>
          <w:sz w:val="32"/>
          <w:szCs w:val="32"/>
          <w:rtl/>
          <w:lang w:val="syr-SY"/>
        </w:rPr>
        <w:t>:</w:t>
      </w:r>
      <w:r w:rsidRPr="00253A90">
        <w:rPr>
          <w:rFonts w:ascii="AA- East Syriac Marcus" w:eastAsia="AA- East Syriac Marcus" w:hAnsi="AA- East Syriac Marcus" w:cs="AA- East Syriac Marcus"/>
          <w:sz w:val="32"/>
          <w:szCs w:val="32"/>
          <w:rtl/>
          <w:lang w:val="syr-SY" w:bidi="syr-SY"/>
        </w:rPr>
        <w:t>ܘܗܲܒ</w:t>
      </w:r>
      <w:r w:rsidR="003257FA">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ܦܘܼܢܵܝܵܐ ܠܫܹܐ̈ܠܵܬܲܢ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ܢܓ</w:t>
      </w:r>
      <w:r w:rsidR="0019546C">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ܘܼܠܘܼܢ ܖ</w:t>
      </w:r>
      <w:r w:rsidR="00E03BB0">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ܚܡܲܝܟ</w:t>
      </w:r>
      <w:r w:rsidR="0019546C">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 xml:space="preserve"> ܥܲܠ ܚܵܘܒܲܝ̈ܢ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Pr="00253A90">
        <w:rPr>
          <w:rFonts w:ascii="AA- East Syriac Marcus" w:eastAsia="AA- East Syriac Marcus" w:hAnsi="AA- East Syriac Marcus" w:cs="AA- East Syriac Marcus"/>
          <w:sz w:val="32"/>
          <w:szCs w:val="32"/>
          <w:rtl/>
        </w:rPr>
        <w:t xml:space="preserve"> </w:t>
      </w:r>
      <w:r w:rsidRPr="00253A90">
        <w:rPr>
          <w:rFonts w:ascii="AA- East Syriac Marcus" w:eastAsia="AA- East Syriac Marcus" w:hAnsi="AA- East Syriac Marcus" w:cs="AA- East Syriac Marcus"/>
          <w:sz w:val="32"/>
          <w:szCs w:val="32"/>
          <w:rtl/>
          <w:lang w:val="syr-SY" w:bidi="syr-SY"/>
        </w:rPr>
        <w:t>ܕܒܲܕܼܡܵܟܼ ܚܲܝܵܐ ܙܒ</w:t>
      </w:r>
      <w:r w:rsidR="0019546C">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ܝܼܢܝܼܢܲܢ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Pr="00253A90">
        <w:rPr>
          <w:rFonts w:ascii="AA- East Syriac Marcus" w:eastAsia="AA- East Syriac Marcus" w:hAnsi="AA- East Syriac Marcus" w:cs="AA- East Syriac Marcus"/>
          <w:sz w:val="32"/>
          <w:szCs w:val="32"/>
          <w:rtl/>
        </w:rPr>
        <w:t xml:space="preserve"> </w:t>
      </w:r>
      <w:r w:rsidRPr="00253A90">
        <w:rPr>
          <w:rFonts w:ascii="AA- East Syriac Marcus" w:eastAsia="AA- East Syriac Marcus" w:hAnsi="AA- East Syriac Marcus" w:cs="AA- East Syriac Marcus"/>
          <w:sz w:val="32"/>
          <w:szCs w:val="32"/>
          <w:rtl/>
          <w:lang w:val="syr-SY" w:bidi="syr-SY"/>
        </w:rPr>
        <w:t>ܘܐܲܫܝܼܓ̣ ܨܵܐܬܼܵܐ ܕܲܚܛܵܗܲܝ̈ܢ</w:t>
      </w:r>
      <w:r w:rsidR="00AA6AA7">
        <w:rPr>
          <w:rFonts w:ascii="AA- East Syriac Marcus" w:eastAsia="AA- East Syriac Marcus" w:hAnsi="AA- East Syriac Marcus" w:cs="AA- East Syriac Marcus" w:hint="cs"/>
          <w:sz w:val="32"/>
          <w:szCs w:val="32"/>
          <w:rtl/>
          <w:lang w:val="syr-SY" w:bidi="syr-SY"/>
        </w:rPr>
        <w:t xml:space="preserve"> </w:t>
      </w:r>
      <w:r w:rsidRPr="00253A90">
        <w:rPr>
          <w:rFonts w:ascii="AA- East Syriac Marcus" w:eastAsia="AA- East Syriac Marcus" w:hAnsi="AA- East Syriac Marcus" w:cs="AA- East Syriac Marcus"/>
          <w:sz w:val="32"/>
          <w:szCs w:val="32"/>
          <w:rtl/>
          <w:lang w:val="syr-SY"/>
        </w:rPr>
        <w:t>:</w:t>
      </w:r>
      <w:r w:rsidR="00AA6AA7">
        <w:rPr>
          <w:rFonts w:ascii="AA- East Syriac Marcus" w:eastAsia="AA- East Syriac Marcus" w:hAnsi="AA- East Syriac Marcus" w:cs="AA- East Syriac Marcus" w:hint="cs"/>
          <w:sz w:val="32"/>
          <w:szCs w:val="32"/>
          <w:rtl/>
          <w:lang w:val="syr-SY"/>
        </w:rPr>
        <w:t xml:space="preserve"> </w:t>
      </w:r>
      <w:r w:rsidRPr="00253A90">
        <w:rPr>
          <w:rFonts w:ascii="AA- East Syriac Marcus" w:eastAsia="AA- East Syriac Marcus" w:hAnsi="AA- East Syriac Marcus" w:cs="AA- East Syriac Marcus"/>
          <w:sz w:val="32"/>
          <w:szCs w:val="32"/>
          <w:rtl/>
          <w:lang w:val="syr-SY" w:bidi="syr-SY"/>
        </w:rPr>
        <w:t>ܒܙܘܿܦܵܐ ܪܲܒܵܐ ܕܲܚܢܵܢܵܟ</w:t>
      </w:r>
      <w:r w:rsidR="0019546C">
        <w:rPr>
          <w:rFonts w:ascii="AA- East Syriac Marcus" w:eastAsia="AA- East Syriac Marcus" w:hAnsi="AA- East Syriac Marcus" w:cs="AA- East Syriac Marcus" w:hint="cs"/>
          <w:sz w:val="32"/>
          <w:szCs w:val="32"/>
          <w:rtl/>
          <w:lang w:val="syr-SY" w:bidi="syr-SY"/>
        </w:rPr>
        <w:t>̣</w:t>
      </w:r>
      <w:r w:rsidRPr="00253A90">
        <w:rPr>
          <w:rFonts w:ascii="AA- East Syriac Marcus" w:eastAsia="AA- East Syriac Marcus" w:hAnsi="AA- East Syriac Marcus" w:cs="AA- East Syriac Marcus"/>
          <w:sz w:val="32"/>
          <w:szCs w:val="32"/>
          <w:rtl/>
          <w:lang w:val="syr-SY" w:bidi="syr-SY"/>
        </w:rPr>
        <w:t>܀</w:t>
      </w:r>
    </w:p>
    <w:p w14:paraId="2CFE1ED2" w14:textId="6BDADECB" w:rsidR="00E15286" w:rsidRPr="00253A90" w:rsidRDefault="7B9D743E" w:rsidP="00253A90">
      <w:pPr>
        <w:bidi/>
        <w:jc w:val="both"/>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Pr>
        <w:t xml:space="preserve">  </w:t>
      </w:r>
    </w:p>
    <w:p w14:paraId="3DD12961" w14:textId="6BDADECB" w:rsidR="00E15286" w:rsidRPr="00253A90" w:rsidRDefault="7B9D743E" w:rsidP="00253A90">
      <w:pPr>
        <w:jc w:val="right"/>
        <w:divId w:val="1757047030"/>
        <w:rPr>
          <w:rFonts w:ascii="AA- East Syriac Marcus" w:eastAsia="AA- East Syriac Marcus" w:hAnsi="AA- East Syriac Marcus" w:cs="AA- East Syriac Marcus"/>
          <w:sz w:val="32"/>
          <w:szCs w:val="32"/>
        </w:rPr>
      </w:pPr>
      <w:r w:rsidRPr="00253A90">
        <w:rPr>
          <w:rFonts w:ascii="AA- East Syriac Marcus" w:eastAsia="AA- East Syriac Marcus" w:hAnsi="AA- East Syriac Marcus" w:cs="AA- East Syriac Marcus"/>
          <w:sz w:val="32"/>
          <w:szCs w:val="32"/>
        </w:rPr>
        <w:t xml:space="preserve"> </w:t>
      </w:r>
    </w:p>
    <w:p w14:paraId="563AF576" w14:textId="6BDADECB" w:rsidR="00E15286" w:rsidRPr="008008B1" w:rsidRDefault="00E15286" w:rsidP="29E2B604">
      <w:pPr>
        <w:spacing w:line="480" w:lineRule="auto"/>
        <w:divId w:val="1757047030"/>
        <w:rPr>
          <w:rFonts w:ascii="AA- East Syriac Marcus" w:eastAsia="AA- East Syriac Marcus" w:hAnsi="AA- East Syriac Marcus" w:cs="AA- East Syriac Marcus"/>
          <w:sz w:val="36"/>
          <w:szCs w:val="36"/>
        </w:rPr>
      </w:pPr>
    </w:p>
    <w:p w14:paraId="777445FF" w14:textId="428D650B" w:rsidR="00E15286" w:rsidRDefault="00E15286" w:rsidP="29E2B604">
      <w:pPr>
        <w:spacing w:line="480" w:lineRule="auto"/>
        <w:divId w:val="1757047030"/>
        <w:rPr>
          <w:rFonts w:ascii="AA- East Syriac Marcus" w:eastAsia="AA- East Syriac Marcus" w:hAnsi="AA- East Syriac Marcus" w:cs="AA- East Syriac Marcus"/>
          <w:sz w:val="36"/>
          <w:szCs w:val="36"/>
        </w:rPr>
      </w:pPr>
    </w:p>
    <w:p w14:paraId="456A2991" w14:textId="4E592025" w:rsidR="00093826" w:rsidRDefault="00093826" w:rsidP="29E2B604">
      <w:pPr>
        <w:spacing w:line="480" w:lineRule="auto"/>
        <w:divId w:val="1757047030"/>
        <w:rPr>
          <w:rFonts w:ascii="AA- East Syriac Marcus" w:eastAsia="AA- East Syriac Marcus" w:hAnsi="AA- East Syriac Marcus" w:cs="AA- East Syriac Marcus"/>
          <w:sz w:val="36"/>
          <w:szCs w:val="36"/>
        </w:rPr>
      </w:pPr>
    </w:p>
    <w:p w14:paraId="7EB8A9B4" w14:textId="1221577E" w:rsidR="00E15286" w:rsidRPr="008008B1" w:rsidRDefault="00E15286" w:rsidP="29E2B604">
      <w:pPr>
        <w:spacing w:line="480" w:lineRule="auto"/>
        <w:divId w:val="1757047030"/>
        <w:rPr>
          <w:rFonts w:eastAsia="Times New Roman"/>
        </w:rPr>
      </w:pPr>
    </w:p>
    <w:p w14:paraId="2A995D1A" w14:textId="77777777" w:rsidR="00093826" w:rsidRDefault="00093826" w:rsidP="00727CF0">
      <w:pPr>
        <w:spacing w:line="360" w:lineRule="auto"/>
        <w:jc w:val="center"/>
        <w:divId w:val="1757047030"/>
        <w:rPr>
          <w:rFonts w:eastAsia="Times New Roman"/>
          <w:b/>
          <w:bCs/>
        </w:rPr>
      </w:pPr>
    </w:p>
    <w:p w14:paraId="591D74CD" w14:textId="77777777" w:rsidR="00B850F1" w:rsidRDefault="00B850F1" w:rsidP="00727CF0">
      <w:pPr>
        <w:spacing w:line="360" w:lineRule="auto"/>
        <w:jc w:val="center"/>
        <w:divId w:val="1757047030"/>
        <w:rPr>
          <w:rFonts w:eastAsia="Times New Roman"/>
          <w:b/>
          <w:bCs/>
        </w:rPr>
      </w:pPr>
    </w:p>
    <w:p w14:paraId="7CD64098" w14:textId="6D9DC863" w:rsidR="00E15286" w:rsidRPr="008008B1" w:rsidRDefault="7B9D743E" w:rsidP="00727CF0">
      <w:pPr>
        <w:spacing w:line="360" w:lineRule="auto"/>
        <w:jc w:val="center"/>
        <w:divId w:val="1757047030"/>
        <w:rPr>
          <w:rFonts w:eastAsia="Times New Roman"/>
        </w:rPr>
      </w:pPr>
      <w:proofErr w:type="gramStart"/>
      <w:r w:rsidRPr="008008B1">
        <w:rPr>
          <w:rFonts w:eastAsia="Times New Roman"/>
          <w:b/>
          <w:bCs/>
        </w:rPr>
        <w:lastRenderedPageBreak/>
        <w:t>( 4</w:t>
      </w:r>
      <w:proofErr w:type="gramEnd"/>
      <w:r w:rsidRPr="008008B1">
        <w:rPr>
          <w:rFonts w:eastAsia="Times New Roman"/>
          <w:b/>
          <w:bCs/>
        </w:rPr>
        <w:t xml:space="preserve"> )</w:t>
      </w:r>
    </w:p>
    <w:p w14:paraId="62E516D9" w14:textId="17CD9466" w:rsidR="00E15286" w:rsidRPr="008008B1" w:rsidRDefault="002816B7" w:rsidP="00093826">
      <w:pPr>
        <w:jc w:val="center"/>
        <w:divId w:val="1757047030"/>
        <w:rPr>
          <w:rFonts w:eastAsia="Times New Roman"/>
        </w:rPr>
      </w:pPr>
      <w:r>
        <w:rPr>
          <w:rFonts w:eastAsia="Times New Roman"/>
          <w:b/>
          <w:bCs/>
        </w:rPr>
        <w:t xml:space="preserve">The </w:t>
      </w:r>
      <w:r w:rsidR="7B9D743E" w:rsidRPr="008008B1">
        <w:rPr>
          <w:rFonts w:eastAsia="Times New Roman"/>
          <w:b/>
          <w:bCs/>
        </w:rPr>
        <w:t>Rogation of the Ninevites (</w:t>
      </w:r>
      <w:proofErr w:type="spellStart"/>
      <w:r w:rsidR="7B9D743E" w:rsidRPr="008008B1">
        <w:rPr>
          <w:rFonts w:eastAsia="Times New Roman"/>
          <w:b/>
          <w:bCs/>
          <w:i/>
          <w:iCs/>
        </w:rPr>
        <w:t>Bautha</w:t>
      </w:r>
      <w:proofErr w:type="spellEnd"/>
      <w:r w:rsidR="7B9D743E" w:rsidRPr="008008B1">
        <w:rPr>
          <w:rFonts w:eastAsia="Times New Roman"/>
          <w:b/>
          <w:bCs/>
          <w:i/>
          <w:iCs/>
        </w:rPr>
        <w:t xml:space="preserve"> D</w:t>
      </w:r>
      <w:r w:rsidR="0019546C">
        <w:rPr>
          <w:rFonts w:ascii="Cambria" w:eastAsia="Times New Roman" w:hAnsi="Cambria" w:cs="Cambria" w:hint="cs"/>
          <w:b/>
          <w:bCs/>
          <w:i/>
          <w:iCs/>
          <w:rtl/>
          <w:lang w:bidi="syr-SY"/>
        </w:rPr>
        <w:t>-</w:t>
      </w:r>
      <w:proofErr w:type="spellStart"/>
      <w:r w:rsidR="003B562B">
        <w:rPr>
          <w:rFonts w:eastAsia="Times New Roman"/>
          <w:b/>
          <w:bCs/>
          <w:i/>
          <w:iCs/>
        </w:rPr>
        <w:t>N</w:t>
      </w:r>
      <w:r w:rsidR="7B9D743E" w:rsidRPr="008008B1">
        <w:rPr>
          <w:rFonts w:eastAsia="Times New Roman"/>
          <w:b/>
          <w:bCs/>
          <w:i/>
          <w:iCs/>
        </w:rPr>
        <w:t>enwayeh</w:t>
      </w:r>
      <w:proofErr w:type="spellEnd"/>
      <w:r w:rsidR="7B9D743E" w:rsidRPr="008008B1">
        <w:rPr>
          <w:rFonts w:eastAsia="Times New Roman"/>
          <w:b/>
          <w:bCs/>
        </w:rPr>
        <w:t>)</w:t>
      </w:r>
    </w:p>
    <w:p w14:paraId="6E1ACD72" w14:textId="1EEFD65E" w:rsidR="00E15286" w:rsidRPr="008008B1" w:rsidRDefault="00E652BD" w:rsidP="00093826">
      <w:pPr>
        <w:jc w:val="center"/>
        <w:divId w:val="1757047030"/>
        <w:rPr>
          <w:rFonts w:eastAsia="Times New Roman"/>
        </w:rPr>
      </w:pPr>
      <w:proofErr w:type="spellStart"/>
      <w:r>
        <w:rPr>
          <w:rFonts w:eastAsia="Times New Roman"/>
          <w:b/>
          <w:bCs/>
          <w:i/>
          <w:iCs/>
        </w:rPr>
        <w:t>Madrāsha</w:t>
      </w:r>
      <w:proofErr w:type="spellEnd"/>
      <w:r w:rsidR="7B9D743E" w:rsidRPr="008008B1">
        <w:rPr>
          <w:rFonts w:eastAsia="Times New Roman"/>
          <w:b/>
          <w:bCs/>
          <w:i/>
          <w:iCs/>
        </w:rPr>
        <w:t xml:space="preserve">, </w:t>
      </w:r>
      <w:proofErr w:type="spellStart"/>
      <w:r w:rsidR="7B9D743E" w:rsidRPr="008008B1">
        <w:rPr>
          <w:rFonts w:eastAsia="Times New Roman"/>
          <w:b/>
          <w:bCs/>
          <w:i/>
          <w:iCs/>
        </w:rPr>
        <w:t>Khannana</w:t>
      </w:r>
      <w:proofErr w:type="spellEnd"/>
      <w:r w:rsidR="7B9D743E" w:rsidRPr="008008B1">
        <w:rPr>
          <w:rFonts w:eastAsia="Times New Roman"/>
          <w:b/>
          <w:bCs/>
          <w:i/>
          <w:iCs/>
        </w:rPr>
        <w:t xml:space="preserve"> </w:t>
      </w:r>
      <w:proofErr w:type="spellStart"/>
      <w:r w:rsidR="00DF4047" w:rsidRPr="00DF4047">
        <w:rPr>
          <w:rFonts w:asciiTheme="majorBidi" w:hAnsiTheme="majorBidi" w:cstheme="majorBidi"/>
          <w:b/>
          <w:bCs/>
          <w:i/>
          <w:iCs/>
        </w:rPr>
        <w:t>Wa-Mleh</w:t>
      </w:r>
      <w:proofErr w:type="spellEnd"/>
      <w:r w:rsidR="7B9D743E" w:rsidRPr="008008B1">
        <w:rPr>
          <w:rFonts w:eastAsia="Times New Roman"/>
          <w:b/>
          <w:bCs/>
          <w:i/>
          <w:iCs/>
        </w:rPr>
        <w:t xml:space="preserve"> </w:t>
      </w:r>
      <w:proofErr w:type="spellStart"/>
      <w:r w:rsidR="7B9D743E" w:rsidRPr="008008B1">
        <w:rPr>
          <w:rFonts w:eastAsia="Times New Roman"/>
          <w:b/>
          <w:bCs/>
          <w:i/>
          <w:iCs/>
        </w:rPr>
        <w:t>Rakhmeh</w:t>
      </w:r>
      <w:proofErr w:type="spellEnd"/>
    </w:p>
    <w:p w14:paraId="3AC84EE4" w14:textId="6BDADECB" w:rsidR="00E15286" w:rsidRPr="008008B1" w:rsidRDefault="7B9D743E" w:rsidP="00093826">
      <w:pPr>
        <w:bidi/>
        <w:spacing w:after="200"/>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ܒܵܥܘܼܬܼܵܐ ܕܢܝܼܢܘܵܝܹ̈ܐ</w:t>
      </w:r>
    </w:p>
    <w:p w14:paraId="4B81509C" w14:textId="2B3D0965" w:rsidR="00E15286" w:rsidRPr="008008B1" w:rsidRDefault="7B9D743E" w:rsidP="00093826">
      <w:pPr>
        <w:bidi/>
        <w:spacing w:after="200"/>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 xml:space="preserve">ܡܲܕܪܵܫܵܐ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ܚܲܢܵܢܵܐ ܘܲܡܠܹܐ ܖ</w:t>
      </w:r>
      <w:r w:rsidR="004803D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ܚܡܹܐ</w:t>
      </w:r>
    </w:p>
    <w:p w14:paraId="030D910D" w14:textId="67B20A4C" w:rsidR="00E15286" w:rsidRPr="008008B1" w:rsidRDefault="7B9D743E" w:rsidP="00727CF0">
      <w:pPr>
        <w:spacing w:after="200" w:line="480" w:lineRule="auto"/>
        <w:jc w:val="center"/>
        <w:divId w:val="1757047030"/>
        <w:rPr>
          <w:rFonts w:eastAsia="Times New Roman"/>
        </w:rPr>
      </w:pPr>
      <w:r w:rsidRPr="008008B1">
        <w:rPr>
          <w:rFonts w:eastAsia="Times New Roman"/>
          <w:b/>
          <w:bCs/>
        </w:rPr>
        <w:t>Kind and Merciful</w:t>
      </w:r>
    </w:p>
    <w:p w14:paraId="7BEE7129" w14:textId="2282320A" w:rsidR="00E15286" w:rsidRPr="00093826" w:rsidRDefault="7B9D743E" w:rsidP="00727CF0">
      <w:pPr>
        <w:spacing w:line="480" w:lineRule="auto"/>
        <w:divId w:val="1757047030"/>
        <w:rPr>
          <w:rFonts w:eastAsia="Times New Roman"/>
        </w:rPr>
      </w:pPr>
      <w:r w:rsidRPr="008008B1">
        <w:rPr>
          <w:rFonts w:eastAsia="Times New Roman"/>
          <w:b/>
          <w:bCs/>
        </w:rPr>
        <w:t>Tune (</w:t>
      </w:r>
      <w:r w:rsidRPr="008008B1">
        <w:rPr>
          <w:rFonts w:eastAsia="Times New Roman"/>
          <w:b/>
          <w:bCs/>
          <w:i/>
          <w:iCs/>
        </w:rPr>
        <w:t>Qāla</w:t>
      </w:r>
      <w:r w:rsidRPr="008008B1">
        <w:rPr>
          <w:rFonts w:eastAsia="Times New Roman"/>
          <w:b/>
          <w:bCs/>
        </w:rPr>
        <w:t xml:space="preserve">) :): </w:t>
      </w:r>
      <w:r w:rsidRPr="008008B1">
        <w:rPr>
          <w:rFonts w:eastAsia="Times New Roman"/>
        </w:rPr>
        <w:t xml:space="preserve">In the tune </w:t>
      </w:r>
      <w:r w:rsidRPr="00093826">
        <w:rPr>
          <w:rFonts w:eastAsia="Times New Roman"/>
        </w:rPr>
        <w:t xml:space="preserve">of </w:t>
      </w:r>
      <w:proofErr w:type="spellStart"/>
      <w:r w:rsidRPr="00093826">
        <w:rPr>
          <w:rFonts w:eastAsia="Times New Roman"/>
          <w:i/>
          <w:iCs/>
        </w:rPr>
        <w:t>Bawrikhu</w:t>
      </w:r>
      <w:proofErr w:type="spellEnd"/>
      <w:r w:rsidRPr="00093826">
        <w:rPr>
          <w:rFonts w:eastAsia="Times New Roman"/>
          <w:i/>
          <w:iCs/>
        </w:rPr>
        <w:t xml:space="preserve"> </w:t>
      </w:r>
      <w:proofErr w:type="spellStart"/>
      <w:r w:rsidRPr="00093826">
        <w:rPr>
          <w:rFonts w:eastAsia="Times New Roman"/>
          <w:i/>
          <w:iCs/>
        </w:rPr>
        <w:t>Dam`er</w:t>
      </w:r>
      <w:proofErr w:type="spellEnd"/>
    </w:p>
    <w:p w14:paraId="7A456B3C" w14:textId="034E5BE4" w:rsidR="00E15286" w:rsidRPr="008008B1" w:rsidRDefault="7B9D743E" w:rsidP="00727CF0">
      <w:pPr>
        <w:spacing w:line="480" w:lineRule="auto"/>
        <w:divId w:val="1757047030"/>
        <w:rPr>
          <w:rFonts w:eastAsia="Times New Roman"/>
        </w:rPr>
      </w:pPr>
      <w:r w:rsidRPr="008008B1">
        <w:rPr>
          <w:rFonts w:eastAsia="Times New Roman"/>
          <w:b/>
          <w:bCs/>
        </w:rPr>
        <w:t>Refrain (</w:t>
      </w:r>
      <w:r w:rsidRPr="008008B1">
        <w:rPr>
          <w:rFonts w:eastAsia="Times New Roman"/>
          <w:b/>
          <w:bCs/>
          <w:i/>
          <w:iCs/>
        </w:rPr>
        <w:t>`</w:t>
      </w:r>
      <w:proofErr w:type="spellStart"/>
      <w:r w:rsidR="00AA6AA7" w:rsidRPr="008008B1">
        <w:rPr>
          <w:rFonts w:eastAsia="Times New Roman"/>
          <w:b/>
          <w:bCs/>
          <w:i/>
          <w:iCs/>
        </w:rPr>
        <w:t>Unāyā</w:t>
      </w:r>
      <w:proofErr w:type="spellEnd"/>
      <w:r w:rsidR="00AA6AA7" w:rsidRPr="008008B1">
        <w:rPr>
          <w:rFonts w:eastAsia="Times New Roman"/>
          <w:b/>
          <w:bCs/>
          <w:i/>
          <w:iCs/>
        </w:rPr>
        <w:t>)</w:t>
      </w:r>
    </w:p>
    <w:p w14:paraId="4894B219" w14:textId="7594566B" w:rsidR="00E15286" w:rsidRDefault="7B9D743E" w:rsidP="00093826">
      <w:pPr>
        <w:divId w:val="1757047030"/>
        <w:rPr>
          <w:rFonts w:eastAsia="Times New Roman"/>
        </w:rPr>
      </w:pPr>
      <w:r w:rsidRPr="008008B1">
        <w:rPr>
          <w:rFonts w:eastAsia="Times New Roman"/>
        </w:rPr>
        <w:t>Kind and merciful (Lord), do not neglect and do not take your eyes off us, send us your treasures. Kindness, mercy and salvation.</w:t>
      </w:r>
    </w:p>
    <w:p w14:paraId="56C44845" w14:textId="77777777" w:rsidR="00093826" w:rsidRPr="008008B1" w:rsidRDefault="00093826" w:rsidP="00093826">
      <w:pPr>
        <w:divId w:val="1757047030"/>
        <w:rPr>
          <w:rFonts w:eastAsia="Times New Roman"/>
        </w:rPr>
      </w:pPr>
    </w:p>
    <w:p w14:paraId="0D9F5E7E" w14:textId="6855693B" w:rsidR="00E15286" w:rsidRPr="008008B1" w:rsidRDefault="7B9D743E" w:rsidP="29E2B604">
      <w:pPr>
        <w:spacing w:line="480" w:lineRule="auto"/>
        <w:divId w:val="1757047030"/>
        <w:rPr>
          <w:rFonts w:eastAsia="Times New Roman"/>
        </w:rPr>
      </w:pPr>
      <w:r w:rsidRPr="008008B1">
        <w:rPr>
          <w:rFonts w:eastAsia="Times New Roman"/>
          <w:b/>
          <w:bCs/>
        </w:rPr>
        <w:t>Verses (</w:t>
      </w:r>
      <w:proofErr w:type="spellStart"/>
      <w:r w:rsidR="00AA6AA7" w:rsidRPr="008008B1">
        <w:rPr>
          <w:rFonts w:eastAsia="Times New Roman"/>
          <w:b/>
          <w:bCs/>
          <w:i/>
          <w:iCs/>
          <w:lang w:val="en-CA"/>
        </w:rPr>
        <w:t>Bātē</w:t>
      </w:r>
      <w:proofErr w:type="spellEnd"/>
      <w:r w:rsidR="00AA6AA7" w:rsidRPr="008008B1">
        <w:rPr>
          <w:rFonts w:eastAsia="Times New Roman"/>
          <w:b/>
          <w:bCs/>
        </w:rPr>
        <w:t>)</w:t>
      </w:r>
      <w:r w:rsidRPr="008008B1">
        <w:rPr>
          <w:rFonts w:eastAsia="Times New Roman"/>
          <w:b/>
          <w:bCs/>
        </w:rPr>
        <w:t xml:space="preserve">: </w:t>
      </w:r>
    </w:p>
    <w:p w14:paraId="17EC7DD5" w14:textId="439FEA54" w:rsidR="00E15286" w:rsidRPr="008008B1" w:rsidRDefault="00230DF3" w:rsidP="00093826">
      <w:pPr>
        <w:divId w:val="1757047030"/>
        <w:rPr>
          <w:rFonts w:eastAsia="Times New Roman"/>
        </w:rPr>
      </w:pPr>
      <w:r w:rsidRPr="008008B1">
        <w:rPr>
          <w:rFonts w:eastAsia="Times New Roman"/>
        </w:rPr>
        <w:t>1</w:t>
      </w:r>
    </w:p>
    <w:p w14:paraId="76C04ACF" w14:textId="6051F96C" w:rsidR="00E15286" w:rsidRDefault="7B9D743E" w:rsidP="00093826">
      <w:pPr>
        <w:divId w:val="1757047030"/>
        <w:rPr>
          <w:rFonts w:eastAsia="Times New Roman"/>
        </w:rPr>
      </w:pPr>
      <w:r w:rsidRPr="008008B1">
        <w:rPr>
          <w:rFonts w:eastAsia="Times New Roman"/>
        </w:rPr>
        <w:t>Your kindness is a richness for sinners. Your treasures enrich the needy, through you, O Lord, your worshipers become rich: for He is good, His mercies never cease, O Lord, do not neglect my request. Do not close your door in our faces. But respond as is your habit. And return and answer our requests in your mercy.</w:t>
      </w:r>
    </w:p>
    <w:p w14:paraId="43DA9527" w14:textId="77777777" w:rsidR="00093826" w:rsidRPr="008008B1" w:rsidRDefault="00093826" w:rsidP="00093826">
      <w:pPr>
        <w:divId w:val="1757047030"/>
      </w:pPr>
    </w:p>
    <w:p w14:paraId="38801F11" w14:textId="36A872F4" w:rsidR="00E15286" w:rsidRPr="008008B1" w:rsidRDefault="00230DF3" w:rsidP="00093826">
      <w:pPr>
        <w:divId w:val="1757047030"/>
        <w:rPr>
          <w:rFonts w:eastAsia="Times New Roman"/>
        </w:rPr>
      </w:pPr>
      <w:r w:rsidRPr="008008B1">
        <w:rPr>
          <w:rFonts w:eastAsia="Times New Roman"/>
        </w:rPr>
        <w:t>2</w:t>
      </w:r>
    </w:p>
    <w:p w14:paraId="3B664028" w14:textId="482695DA" w:rsidR="00E15286" w:rsidRDefault="7B9D743E" w:rsidP="00093826">
      <w:pPr>
        <w:divId w:val="1757047030"/>
        <w:rPr>
          <w:rFonts w:eastAsia="Times New Roman"/>
        </w:rPr>
      </w:pPr>
      <w:r w:rsidRPr="008008B1">
        <w:rPr>
          <w:rFonts w:eastAsia="Times New Roman"/>
        </w:rPr>
        <w:t>Righteous and gracious Lord. came and saved the sinners. Come to help us and save us: for you our souls await. As a doctor who heals all diseases: Heal the cause of our sins with the medicine of your grace: With your medicine you heal our wounds.</w:t>
      </w:r>
    </w:p>
    <w:p w14:paraId="0B4FA032" w14:textId="77777777" w:rsidR="00093826" w:rsidRPr="008008B1" w:rsidRDefault="00093826" w:rsidP="00093826">
      <w:pPr>
        <w:divId w:val="1757047030"/>
      </w:pPr>
    </w:p>
    <w:p w14:paraId="5670A582" w14:textId="6C538212" w:rsidR="00E15286" w:rsidRPr="008008B1" w:rsidRDefault="00230DF3" w:rsidP="00093826">
      <w:pPr>
        <w:spacing w:after="200"/>
        <w:jc w:val="both"/>
        <w:divId w:val="1757047030"/>
        <w:rPr>
          <w:rFonts w:eastAsia="Times New Roman"/>
        </w:rPr>
      </w:pPr>
      <w:r w:rsidRPr="008008B1">
        <w:rPr>
          <w:rFonts w:eastAsia="Times New Roman"/>
        </w:rPr>
        <w:t>3</w:t>
      </w:r>
    </w:p>
    <w:p w14:paraId="5C045B93" w14:textId="2598DE49" w:rsidR="00E15286" w:rsidRPr="008008B1" w:rsidRDefault="7B9D743E" w:rsidP="00093826">
      <w:pPr>
        <w:jc w:val="both"/>
        <w:divId w:val="1757047030"/>
      </w:pPr>
      <w:r w:rsidRPr="008008B1">
        <w:rPr>
          <w:rFonts w:eastAsia="Times New Roman"/>
        </w:rPr>
        <w:t xml:space="preserve">We ask you, O Christ: and from you we ask for your mercy. Hear our request, </w:t>
      </w:r>
      <w:proofErr w:type="gramStart"/>
      <w:r w:rsidRPr="008008B1">
        <w:rPr>
          <w:rFonts w:eastAsia="Times New Roman"/>
        </w:rPr>
        <w:t>Oh</w:t>
      </w:r>
      <w:proofErr w:type="gramEnd"/>
      <w:r w:rsidRPr="008008B1">
        <w:rPr>
          <w:rFonts w:eastAsia="Times New Roman"/>
        </w:rPr>
        <w:t xml:space="preserve"> kind </w:t>
      </w:r>
      <w:r w:rsidR="00F368A8" w:rsidRPr="008008B1">
        <w:rPr>
          <w:rFonts w:eastAsia="Times New Roman"/>
        </w:rPr>
        <w:t>(Jesus</w:t>
      </w:r>
      <w:r w:rsidRPr="008008B1">
        <w:rPr>
          <w:rFonts w:eastAsia="Times New Roman"/>
        </w:rPr>
        <w:t>): and respond to our request. Look down on our sins: we were purchased by your living blood. Wash the dirt of our sins as with an abundance of hyssop in your kindness (Purifies the soul).</w:t>
      </w:r>
    </w:p>
    <w:p w14:paraId="68B79CF6" w14:textId="2744E669" w:rsidR="00E15286" w:rsidRDefault="00E15286" w:rsidP="00093826">
      <w:pPr>
        <w:ind w:left="720"/>
        <w:jc w:val="both"/>
        <w:divId w:val="1757047030"/>
        <w:rPr>
          <w:rFonts w:eastAsia="Times New Roman"/>
        </w:rPr>
      </w:pPr>
    </w:p>
    <w:p w14:paraId="19480677" w14:textId="77777777" w:rsidR="005C5C45" w:rsidRPr="008008B1" w:rsidRDefault="005C5C45" w:rsidP="00093826">
      <w:pPr>
        <w:ind w:left="720"/>
        <w:jc w:val="both"/>
        <w:divId w:val="1757047030"/>
        <w:rPr>
          <w:rFonts w:eastAsia="Times New Roman"/>
        </w:rPr>
      </w:pPr>
    </w:p>
    <w:p w14:paraId="6239C7BD" w14:textId="77777777" w:rsidR="003C2BE3" w:rsidRDefault="003C2BE3" w:rsidP="00711529">
      <w:pPr>
        <w:spacing w:after="200" w:line="480" w:lineRule="auto"/>
        <w:rPr>
          <w:rFonts w:eastAsia="Times New Roman"/>
          <w:sz w:val="20"/>
          <w:szCs w:val="20"/>
        </w:rPr>
      </w:pPr>
    </w:p>
    <w:p w14:paraId="0E3D8ADE" w14:textId="77777777" w:rsidR="003C2BE3" w:rsidRDefault="003C2BE3" w:rsidP="00711529">
      <w:pPr>
        <w:spacing w:after="200" w:line="480" w:lineRule="auto"/>
        <w:rPr>
          <w:rFonts w:eastAsia="Times New Roman"/>
          <w:sz w:val="20"/>
          <w:szCs w:val="20"/>
        </w:rPr>
      </w:pPr>
    </w:p>
    <w:p w14:paraId="778BC2F9" w14:textId="77777777" w:rsidR="003C2BE3" w:rsidRDefault="003C2BE3" w:rsidP="00711529">
      <w:pPr>
        <w:spacing w:after="200" w:line="480" w:lineRule="auto"/>
        <w:rPr>
          <w:rFonts w:eastAsia="Times New Roman"/>
          <w:sz w:val="20"/>
          <w:szCs w:val="20"/>
        </w:rPr>
      </w:pPr>
    </w:p>
    <w:p w14:paraId="4DE63A63" w14:textId="081F7C50" w:rsidR="00F21E6C" w:rsidRPr="003C2BE3" w:rsidRDefault="005C5C45" w:rsidP="003C2BE3">
      <w:pPr>
        <w:spacing w:after="200" w:line="480" w:lineRule="auto"/>
        <w:rPr>
          <w:rFonts w:eastAsia="Times New Roman"/>
          <w:sz w:val="20"/>
          <w:szCs w:val="20"/>
        </w:rPr>
      </w:pPr>
      <w:r w:rsidRPr="001601A5">
        <w:rPr>
          <w:rFonts w:eastAsia="Times New Roman"/>
          <w:sz w:val="20"/>
          <w:szCs w:val="20"/>
        </w:rPr>
        <w:t>*English translation by Eve G. Sada</w:t>
      </w:r>
      <w:r w:rsidR="003C2BE3">
        <w:rPr>
          <w:rFonts w:eastAsia="Times New Roman"/>
          <w:sz w:val="20"/>
          <w:szCs w:val="20"/>
        </w:rPr>
        <w:t>.</w:t>
      </w:r>
    </w:p>
    <w:p w14:paraId="1ACAF428" w14:textId="20652958" w:rsidR="00947898" w:rsidRPr="008008B1" w:rsidRDefault="00947898" w:rsidP="00330ED0">
      <w:pPr>
        <w:pStyle w:val="paragraph"/>
        <w:spacing w:before="0" w:beforeAutospacing="0" w:after="0" w:afterAutospacing="0" w:line="360" w:lineRule="auto"/>
        <w:jc w:val="center"/>
        <w:textAlignment w:val="baseline"/>
        <w:divId w:val="1757047030"/>
        <w:rPr>
          <w:rFonts w:ascii="Segoe UI" w:hAnsi="Segoe UI" w:cs="Segoe UI"/>
        </w:rPr>
      </w:pPr>
      <w:proofErr w:type="gramStart"/>
      <w:r w:rsidRPr="008008B1">
        <w:rPr>
          <w:rStyle w:val="normaltextrun"/>
          <w:b/>
          <w:bCs/>
        </w:rPr>
        <w:lastRenderedPageBreak/>
        <w:t>( 5</w:t>
      </w:r>
      <w:proofErr w:type="gramEnd"/>
      <w:r w:rsidRPr="008008B1">
        <w:rPr>
          <w:rStyle w:val="normaltextrun"/>
          <w:b/>
          <w:bCs/>
        </w:rPr>
        <w:t xml:space="preserve"> )</w:t>
      </w:r>
      <w:r w:rsidRPr="008008B1">
        <w:rPr>
          <w:rStyle w:val="eop"/>
        </w:rPr>
        <w:t> </w:t>
      </w:r>
    </w:p>
    <w:p w14:paraId="770569A3" w14:textId="1CA9CB95" w:rsidR="00947898" w:rsidRPr="008008B1" w:rsidRDefault="00947898" w:rsidP="00093826">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The Great Lent (</w:t>
      </w:r>
      <w:proofErr w:type="spellStart"/>
      <w:r w:rsidRPr="008008B1">
        <w:rPr>
          <w:rStyle w:val="normaltextrun"/>
          <w:b/>
          <w:bCs/>
          <w:i/>
          <w:iCs/>
        </w:rPr>
        <w:t>Sawma</w:t>
      </w:r>
      <w:proofErr w:type="spellEnd"/>
      <w:r w:rsidRPr="008008B1">
        <w:rPr>
          <w:rStyle w:val="normaltextrun"/>
          <w:b/>
          <w:bCs/>
          <w:i/>
          <w:iCs/>
        </w:rPr>
        <w:t> </w:t>
      </w:r>
      <w:proofErr w:type="spellStart"/>
      <w:r w:rsidRPr="008008B1">
        <w:rPr>
          <w:rStyle w:val="normaltextrun"/>
          <w:b/>
          <w:bCs/>
          <w:i/>
          <w:iCs/>
        </w:rPr>
        <w:t>Rabba</w:t>
      </w:r>
      <w:proofErr w:type="spellEnd"/>
      <w:r w:rsidRPr="008008B1">
        <w:rPr>
          <w:rStyle w:val="normaltextrun"/>
          <w:b/>
          <w:bCs/>
        </w:rPr>
        <w:t>)</w:t>
      </w:r>
      <w:r w:rsidRPr="008008B1">
        <w:rPr>
          <w:rStyle w:val="eop"/>
        </w:rPr>
        <w:t> </w:t>
      </w:r>
    </w:p>
    <w:p w14:paraId="25B27A84" w14:textId="353F38AA" w:rsidR="00947898" w:rsidRDefault="00947898" w:rsidP="00093826">
      <w:pPr>
        <w:pStyle w:val="paragraph"/>
        <w:spacing w:before="0" w:beforeAutospacing="0" w:after="0" w:afterAutospacing="0"/>
        <w:jc w:val="center"/>
        <w:textAlignment w:val="baseline"/>
        <w:divId w:val="1757047030"/>
        <w:rPr>
          <w:rStyle w:val="eop"/>
        </w:rPr>
      </w:pPr>
      <w:proofErr w:type="spellStart"/>
      <w:r w:rsidRPr="008008B1">
        <w:rPr>
          <w:rStyle w:val="normaltextrun"/>
          <w:b/>
          <w:bCs/>
          <w:i/>
          <w:iCs/>
        </w:rPr>
        <w:t>Madrāsha</w:t>
      </w:r>
      <w:proofErr w:type="spellEnd"/>
      <w:r w:rsidRPr="008008B1">
        <w:rPr>
          <w:rStyle w:val="normaltextrun"/>
          <w:b/>
          <w:bCs/>
          <w:i/>
          <w:iCs/>
        </w:rPr>
        <w:t>: Ha </w:t>
      </w:r>
      <w:proofErr w:type="spellStart"/>
      <w:r w:rsidRPr="008008B1">
        <w:rPr>
          <w:rStyle w:val="normaltextrun"/>
          <w:b/>
          <w:bCs/>
          <w:i/>
          <w:iCs/>
        </w:rPr>
        <w:t>Rakhmeh</w:t>
      </w:r>
      <w:proofErr w:type="spellEnd"/>
      <w:r w:rsidRPr="008008B1">
        <w:rPr>
          <w:rStyle w:val="normaltextrun"/>
          <w:b/>
          <w:bCs/>
          <w:i/>
          <w:iCs/>
        </w:rPr>
        <w:t> D</w:t>
      </w:r>
      <w:r w:rsidR="004803D9">
        <w:rPr>
          <w:rStyle w:val="normaltextrun"/>
          <w:rFonts w:ascii="Cambria" w:hAnsi="Cambria" w:cs="Cambria" w:hint="cs"/>
          <w:b/>
          <w:bCs/>
          <w:i/>
          <w:iCs/>
          <w:rtl/>
          <w:lang w:bidi="syr-SY"/>
        </w:rPr>
        <w:t>-</w:t>
      </w:r>
      <w:proofErr w:type="spellStart"/>
      <w:r w:rsidR="009B0D22">
        <w:rPr>
          <w:rStyle w:val="normaltextrun"/>
          <w:b/>
          <w:bCs/>
          <w:i/>
          <w:iCs/>
        </w:rPr>
        <w:t>M</w:t>
      </w:r>
      <w:r w:rsidRPr="008008B1">
        <w:rPr>
          <w:rStyle w:val="normaltextrun"/>
          <w:b/>
          <w:bCs/>
          <w:i/>
          <w:iCs/>
        </w:rPr>
        <w:t>aggan</w:t>
      </w:r>
      <w:proofErr w:type="spellEnd"/>
      <w:r w:rsidRPr="008008B1">
        <w:rPr>
          <w:rStyle w:val="eop"/>
        </w:rPr>
        <w:t> </w:t>
      </w:r>
    </w:p>
    <w:p w14:paraId="30CF4943" w14:textId="77777777" w:rsidR="00093826" w:rsidRPr="008008B1" w:rsidRDefault="00093826" w:rsidP="00093826">
      <w:pPr>
        <w:pStyle w:val="paragraph"/>
        <w:spacing w:before="0" w:beforeAutospacing="0" w:after="0" w:afterAutospacing="0"/>
        <w:jc w:val="center"/>
        <w:textAlignment w:val="baseline"/>
        <w:divId w:val="1757047030"/>
        <w:rPr>
          <w:rFonts w:ascii="Segoe UI" w:hAnsi="Segoe UI" w:cs="Segoe UI"/>
        </w:rPr>
      </w:pPr>
    </w:p>
    <w:p w14:paraId="4B12EDCC" w14:textId="77777777" w:rsidR="00947898" w:rsidRPr="008008B1" w:rsidRDefault="00947898" w:rsidP="00093826">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Behold! God’s Free Mercy</w:t>
      </w:r>
      <w:r w:rsidRPr="008008B1">
        <w:rPr>
          <w:rStyle w:val="eop"/>
        </w:rPr>
        <w:t> </w:t>
      </w:r>
    </w:p>
    <w:p w14:paraId="30398EC4" w14:textId="77777777" w:rsidR="00947898" w:rsidRPr="008008B1" w:rsidRDefault="00947898" w:rsidP="00727CF0">
      <w:pPr>
        <w:pStyle w:val="paragraph"/>
        <w:spacing w:before="0" w:beforeAutospacing="0" w:after="0" w:afterAutospacing="0" w:line="360" w:lineRule="auto"/>
        <w:textAlignment w:val="baseline"/>
        <w:divId w:val="1757047030"/>
        <w:rPr>
          <w:rFonts w:ascii="Segoe UI" w:hAnsi="Segoe UI" w:cs="Segoe UI"/>
        </w:rPr>
      </w:pPr>
      <w:r w:rsidRPr="008008B1">
        <w:rPr>
          <w:rStyle w:val="eop"/>
        </w:rPr>
        <w:t> </w:t>
      </w:r>
    </w:p>
    <w:p w14:paraId="5CBCBAB6" w14:textId="00BD9960" w:rsidR="00947898" w:rsidRPr="00E80072" w:rsidRDefault="00947898" w:rsidP="00E80072">
      <w:pPr>
        <w:spacing w:line="480" w:lineRule="auto"/>
        <w:rPr>
          <w:rStyle w:val="eop"/>
          <w:rFonts w:asciiTheme="majorBidi" w:eastAsia="Times New Roman" w:hAnsiTheme="majorBidi" w:cstheme="majorBidi"/>
          <w:shd w:val="clear" w:color="auto" w:fill="FFFFFF"/>
        </w:rPr>
      </w:pPr>
      <w:r w:rsidRPr="008008B1">
        <w:rPr>
          <w:rStyle w:val="eop"/>
        </w:rPr>
        <w:t> </w:t>
      </w:r>
      <w:r w:rsidR="00F368A8" w:rsidRPr="008008B1">
        <w:rPr>
          <w:rStyle w:val="eop"/>
        </w:rPr>
        <w:tab/>
      </w:r>
      <w:r w:rsidR="00EF0C84" w:rsidRPr="008008B1">
        <w:rPr>
          <w:rFonts w:asciiTheme="majorBidi" w:hAnsiTheme="majorBidi" w:cstheme="majorBidi"/>
        </w:rPr>
        <w:t xml:space="preserve">This </w:t>
      </w:r>
      <w:proofErr w:type="spellStart"/>
      <w:r w:rsidR="00EF0C84" w:rsidRPr="008008B1">
        <w:rPr>
          <w:rFonts w:asciiTheme="majorBidi" w:hAnsiTheme="majorBidi" w:cs="Estrangelo Edessa"/>
          <w:i/>
          <w:iCs/>
          <w:lang w:bidi="syr-SY"/>
        </w:rPr>
        <w:t>madrāsha</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 xml:space="preserve">is assigned in the book of </w:t>
      </w:r>
      <w:proofErr w:type="spellStart"/>
      <w:r w:rsidR="00EF0C84" w:rsidRPr="00093826">
        <w:rPr>
          <w:rFonts w:asciiTheme="majorBidi" w:hAnsiTheme="majorBidi" w:cs="Estrangelo Edessa"/>
          <w:lang w:bidi="syr-SY"/>
        </w:rPr>
        <w:t>Ḥudra</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 xml:space="preserve">for the second Sunday in the great Lent </w:t>
      </w:r>
      <w:proofErr w:type="spellStart"/>
      <w:r w:rsidR="00EF0C84" w:rsidRPr="008008B1">
        <w:rPr>
          <w:rFonts w:asciiTheme="majorBidi" w:eastAsia="Noto Sans Syriac Eastern" w:hAnsiTheme="majorBidi" w:cstheme="majorBidi"/>
          <w:i/>
          <w:iCs/>
        </w:rPr>
        <w:t>Sawma</w:t>
      </w:r>
      <w:proofErr w:type="spellEnd"/>
      <w:r w:rsidR="00EF0C84" w:rsidRPr="008008B1">
        <w:rPr>
          <w:rFonts w:asciiTheme="majorBidi" w:eastAsia="Noto Sans Syriac Eastern" w:hAnsiTheme="majorBidi" w:cstheme="majorBidi"/>
          <w:i/>
          <w:iCs/>
        </w:rPr>
        <w:t xml:space="preserve"> </w:t>
      </w:r>
      <w:proofErr w:type="spellStart"/>
      <w:r w:rsidR="00EF0C84" w:rsidRPr="008008B1">
        <w:rPr>
          <w:rFonts w:asciiTheme="majorBidi" w:eastAsia="Noto Sans Syriac Eastern" w:hAnsiTheme="majorBidi" w:cstheme="majorBidi"/>
          <w:i/>
          <w:iCs/>
        </w:rPr>
        <w:t>Rabba</w:t>
      </w:r>
      <w:proofErr w:type="spellEnd"/>
      <w:r w:rsidR="00EF0C84" w:rsidRPr="008008B1">
        <w:rPr>
          <w:rFonts w:asciiTheme="majorBidi" w:eastAsia="Noto Sans Syriac Eastern" w:hAnsiTheme="majorBidi" w:cstheme="majorBidi"/>
          <w:i/>
          <w:iCs/>
        </w:rPr>
        <w:t>.</w:t>
      </w:r>
      <w:r w:rsidR="00FA3393" w:rsidRPr="00FA3393">
        <w:rPr>
          <w:rStyle w:val="FootnoteReference"/>
          <w:rFonts w:asciiTheme="majorBidi" w:hAnsiTheme="majorBidi" w:cs="Estrangelo Edessa"/>
          <w:lang w:bidi="syr-SY"/>
        </w:rPr>
        <w:footnoteReference w:id="176"/>
      </w:r>
      <w:r w:rsidR="00EF0C84" w:rsidRPr="008008B1">
        <w:rPr>
          <w:rFonts w:asciiTheme="majorBidi" w:eastAsia="Noto Sans Syriac Eastern" w:hAnsiTheme="majorBidi" w:cstheme="majorBidi"/>
          <w:i/>
          <w:iCs/>
        </w:rPr>
        <w:t xml:space="preserve"> </w:t>
      </w:r>
      <w:r w:rsidR="00EF0C84" w:rsidRPr="008008B1">
        <w:rPr>
          <w:rFonts w:asciiTheme="majorBidi" w:eastAsia="Noto Sans Syriac Eastern" w:hAnsiTheme="majorBidi" w:cstheme="majorBidi"/>
        </w:rPr>
        <w:t xml:space="preserve">As all other </w:t>
      </w:r>
      <w:proofErr w:type="spellStart"/>
      <w:r w:rsidR="00BF5B08">
        <w:rPr>
          <w:rFonts w:asciiTheme="majorBidi" w:hAnsiTheme="majorBidi" w:cs="Estrangelo Edessa"/>
          <w:i/>
          <w:iCs/>
          <w:lang w:bidi="syr-SY"/>
        </w:rPr>
        <w:t>m</w:t>
      </w:r>
      <w:r w:rsidR="00EF0C84" w:rsidRPr="008008B1">
        <w:rPr>
          <w:rFonts w:asciiTheme="majorBidi" w:hAnsiTheme="majorBidi" w:cs="Estrangelo Edessa"/>
          <w:i/>
          <w:iCs/>
          <w:lang w:bidi="syr-SY"/>
        </w:rPr>
        <w:t>adrāshe</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 xml:space="preserve">provided in the </w:t>
      </w:r>
      <w:proofErr w:type="spellStart"/>
      <w:r w:rsidR="00EF0C84" w:rsidRPr="000E7BB4">
        <w:rPr>
          <w:rFonts w:asciiTheme="majorBidi" w:hAnsiTheme="majorBidi" w:cs="Estrangelo Edessa"/>
          <w:lang w:bidi="syr-SY"/>
        </w:rPr>
        <w:t>Ḥudra</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 xml:space="preserve">only three verses are listed. In this </w:t>
      </w:r>
      <w:proofErr w:type="spellStart"/>
      <w:r w:rsidR="00EF0C84" w:rsidRPr="008008B1">
        <w:rPr>
          <w:rFonts w:asciiTheme="majorBidi" w:hAnsiTheme="majorBidi" w:cs="Estrangelo Edessa"/>
          <w:i/>
          <w:iCs/>
          <w:lang w:bidi="syr-SY"/>
        </w:rPr>
        <w:t>madrāsha</w:t>
      </w:r>
      <w:proofErr w:type="spellEnd"/>
      <w:r w:rsidR="00EF0C84" w:rsidRPr="008008B1">
        <w:rPr>
          <w:rFonts w:asciiTheme="majorBidi" w:hAnsiTheme="majorBidi" w:cs="Estrangelo Edessa"/>
          <w:lang w:bidi="syr-SY"/>
        </w:rPr>
        <w:t xml:space="preserve">, </w:t>
      </w:r>
      <w:r w:rsidR="00F368A8" w:rsidRPr="008008B1">
        <w:rPr>
          <w:rFonts w:asciiTheme="majorBidi" w:hAnsiTheme="majorBidi" w:cs="Estrangelo Edessa"/>
          <w:lang w:bidi="syr-SY"/>
        </w:rPr>
        <w:t>the</w:t>
      </w:r>
      <w:r w:rsidR="00EF0C84" w:rsidRPr="008008B1">
        <w:rPr>
          <w:rFonts w:asciiTheme="majorBidi" w:hAnsiTheme="majorBidi" w:cs="Estrangelo Edessa"/>
          <w:lang w:bidi="syr-SY"/>
        </w:rPr>
        <w:t xml:space="preserve"> poet teaches about forgiveness as a gift from God with no cost</w:t>
      </w:r>
      <w:r w:rsidR="008A2259">
        <w:rPr>
          <w:rFonts w:asciiTheme="majorBidi" w:hAnsiTheme="majorBidi" w:cs="Estrangelo Edessa"/>
          <w:lang w:bidi="syr-SY"/>
        </w:rPr>
        <w:t>, a</w:t>
      </w:r>
      <w:r w:rsidR="00EF0C84" w:rsidRPr="008008B1">
        <w:rPr>
          <w:rFonts w:asciiTheme="majorBidi" w:hAnsiTheme="majorBidi" w:cs="Estrangelo Edessa"/>
          <w:lang w:bidi="syr-SY"/>
        </w:rPr>
        <w:t xml:space="preserve">lso gives examples on fasting of Moses and Christ. In addition, the poet he recalls Adam's sin by disobeying God in not fasting by eating the fruit of the tree. The </w:t>
      </w:r>
      <w:proofErr w:type="spellStart"/>
      <w:r w:rsidR="00EF0C84" w:rsidRPr="008008B1">
        <w:rPr>
          <w:rFonts w:asciiTheme="majorBidi" w:hAnsiTheme="majorBidi" w:cs="Estrangelo Edessa"/>
          <w:i/>
          <w:iCs/>
          <w:lang w:bidi="syr-SY"/>
        </w:rPr>
        <w:t>madrāsha</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 xml:space="preserve">teaches how fasting can heal the sickness and enriches the souls of the believers, by following Jesus as an example. The soloist chants the </w:t>
      </w:r>
      <w:r w:rsidR="002812E8">
        <w:rPr>
          <w:rFonts w:asciiTheme="majorBidi" w:eastAsia="Times New Roman" w:hAnsiTheme="majorBidi" w:cstheme="majorBidi"/>
          <w:i/>
          <w:iCs/>
          <w:shd w:val="clear" w:color="auto" w:fill="FFFFFF"/>
        </w:rPr>
        <w:t>`</w:t>
      </w:r>
      <w:proofErr w:type="spellStart"/>
      <w:proofErr w:type="gramStart"/>
      <w:r w:rsidR="002812E8">
        <w:rPr>
          <w:rFonts w:asciiTheme="majorBidi" w:eastAsia="Times New Roman" w:hAnsiTheme="majorBidi" w:cstheme="majorBidi"/>
          <w:i/>
          <w:iCs/>
          <w:shd w:val="clear" w:color="auto" w:fill="FFFFFF"/>
        </w:rPr>
        <w:t>unāya</w:t>
      </w:r>
      <w:proofErr w:type="spellEnd"/>
      <w:r w:rsidR="002812E8">
        <w:rPr>
          <w:rFonts w:asciiTheme="majorBidi" w:eastAsia="Times New Roman" w:hAnsiTheme="majorBidi" w:cstheme="majorBidi"/>
          <w:i/>
          <w:iCs/>
          <w:shd w:val="clear" w:color="auto" w:fill="FFFFFF"/>
        </w:rPr>
        <w:t xml:space="preserve"> </w:t>
      </w:r>
      <w:r w:rsidR="00EF0C84" w:rsidRPr="008008B1">
        <w:rPr>
          <w:rFonts w:asciiTheme="majorBidi" w:hAnsiTheme="majorBidi" w:cs="Estrangelo Edessa"/>
          <w:lang w:bidi="syr-SY"/>
        </w:rPr>
        <w:t>,</w:t>
      </w:r>
      <w:proofErr w:type="gramEnd"/>
      <w:r w:rsidR="00EF0C84" w:rsidRPr="008008B1">
        <w:rPr>
          <w:rFonts w:asciiTheme="majorBidi" w:hAnsiTheme="majorBidi" w:cs="Estrangelo Edessa"/>
          <w:lang w:bidi="syr-SY"/>
        </w:rPr>
        <w:t xml:space="preserve"> then the choir </w:t>
      </w:r>
      <w:r w:rsidR="008A2259">
        <w:rPr>
          <w:rFonts w:asciiTheme="majorBidi" w:hAnsiTheme="majorBidi" w:cs="Estrangelo Edessa"/>
          <w:lang w:bidi="syr-SY"/>
        </w:rPr>
        <w:t xml:space="preserve">repeats </w:t>
      </w:r>
      <w:r w:rsidR="00EF0C84" w:rsidRPr="008008B1">
        <w:rPr>
          <w:rFonts w:asciiTheme="majorBidi" w:hAnsiTheme="majorBidi" w:cs="Estrangelo Edessa"/>
          <w:lang w:bidi="syr-SY"/>
        </w:rPr>
        <w:t xml:space="preserve">it. The soloist chants the verses, then the choir chants the </w:t>
      </w:r>
      <w:r w:rsidR="002812E8">
        <w:rPr>
          <w:rFonts w:asciiTheme="majorBidi" w:eastAsia="Times New Roman" w:hAnsiTheme="majorBidi" w:cstheme="majorBidi"/>
          <w:i/>
          <w:iCs/>
          <w:shd w:val="clear" w:color="auto" w:fill="FFFFFF"/>
        </w:rPr>
        <w:t>`</w:t>
      </w:r>
      <w:proofErr w:type="spellStart"/>
      <w:r w:rsidR="002812E8">
        <w:rPr>
          <w:rFonts w:asciiTheme="majorBidi" w:eastAsia="Times New Roman" w:hAnsiTheme="majorBidi" w:cstheme="majorBidi"/>
          <w:i/>
          <w:iCs/>
          <w:shd w:val="clear" w:color="auto" w:fill="FFFFFF"/>
        </w:rPr>
        <w:t>unāya</w:t>
      </w:r>
      <w:proofErr w:type="spellEnd"/>
      <w:r w:rsidR="002812E8">
        <w:rPr>
          <w:rFonts w:asciiTheme="majorBidi" w:eastAsia="Times New Roman" w:hAnsiTheme="majorBidi" w:cstheme="majorBidi"/>
          <w:i/>
          <w:iCs/>
          <w:shd w:val="clear" w:color="auto" w:fill="FFFFFF"/>
        </w:rPr>
        <w:t xml:space="preserve"> </w:t>
      </w:r>
      <w:r w:rsidR="00EF0C84" w:rsidRPr="008008B1">
        <w:rPr>
          <w:rFonts w:asciiTheme="majorBidi" w:hAnsiTheme="majorBidi" w:cs="Estrangelo Edessa"/>
          <w:lang w:bidi="syr-SY"/>
        </w:rPr>
        <w:t xml:space="preserve">after each verse. The syllabic meter for the </w:t>
      </w:r>
      <w:r w:rsidR="002812E8">
        <w:rPr>
          <w:rFonts w:asciiTheme="majorBidi" w:eastAsia="Times New Roman" w:hAnsiTheme="majorBidi" w:cstheme="majorBidi"/>
          <w:i/>
          <w:iCs/>
          <w:shd w:val="clear" w:color="auto" w:fill="FFFFFF"/>
        </w:rPr>
        <w:t>`</w:t>
      </w:r>
      <w:proofErr w:type="spellStart"/>
      <w:r w:rsidR="002812E8">
        <w:rPr>
          <w:rFonts w:asciiTheme="majorBidi" w:eastAsia="Times New Roman" w:hAnsiTheme="majorBidi" w:cstheme="majorBidi"/>
          <w:i/>
          <w:iCs/>
          <w:shd w:val="clear" w:color="auto" w:fill="FFFFFF"/>
        </w:rPr>
        <w:t>unāya</w:t>
      </w:r>
      <w:proofErr w:type="spellEnd"/>
      <w:r w:rsidR="002812E8">
        <w:rPr>
          <w:rFonts w:asciiTheme="majorBidi" w:eastAsia="Times New Roman" w:hAnsiTheme="majorBidi" w:cstheme="majorBidi"/>
          <w:i/>
          <w:iCs/>
          <w:shd w:val="clear" w:color="auto" w:fill="FFFFFF"/>
        </w:rPr>
        <w:t xml:space="preserve"> </w:t>
      </w:r>
      <w:r w:rsidR="00EF0C84" w:rsidRPr="008008B1">
        <w:rPr>
          <w:rFonts w:asciiTheme="majorBidi" w:eastAsia="Times New Roman" w:hAnsiTheme="majorBidi" w:cstheme="majorBidi"/>
          <w:shd w:val="clear" w:color="auto" w:fill="FFFFFF"/>
        </w:rPr>
        <w:t>is: (5+5</w:t>
      </w:r>
      <w:r w:rsidR="00DD6527">
        <w:rPr>
          <w:rFonts w:asciiTheme="majorBidi" w:eastAsia="Times New Roman" w:hAnsiTheme="majorBidi" w:cstheme="majorBidi"/>
          <w:shd w:val="clear" w:color="auto" w:fill="FFFFFF"/>
        </w:rPr>
        <w:t xml:space="preserve"> /</w:t>
      </w:r>
      <w:r w:rsidR="00EF0C84" w:rsidRPr="008008B1">
        <w:rPr>
          <w:rFonts w:asciiTheme="majorBidi" w:eastAsia="Times New Roman" w:hAnsiTheme="majorBidi" w:cstheme="majorBidi"/>
          <w:shd w:val="clear" w:color="auto" w:fill="FFFFFF"/>
        </w:rPr>
        <w:t xml:space="preserve"> 5+5). The stanza has three phrases each is in: 5+5</w:t>
      </w:r>
      <w:r w:rsidR="00196856">
        <w:rPr>
          <w:rFonts w:asciiTheme="majorBidi" w:eastAsia="Times New Roman" w:hAnsiTheme="majorBidi" w:cstheme="majorBidi"/>
          <w:shd w:val="clear" w:color="auto" w:fill="FFFFFF"/>
        </w:rPr>
        <w:t xml:space="preserve"> /</w:t>
      </w:r>
      <w:r w:rsidR="00EF0C84" w:rsidRPr="008008B1">
        <w:rPr>
          <w:rFonts w:asciiTheme="majorBidi" w:eastAsia="Times New Roman" w:hAnsiTheme="majorBidi" w:cstheme="majorBidi"/>
          <w:shd w:val="clear" w:color="auto" w:fill="FFFFFF"/>
        </w:rPr>
        <w:t xml:space="preserve"> 5+5</w:t>
      </w:r>
      <w:r w:rsidR="00E80072">
        <w:rPr>
          <w:rFonts w:asciiTheme="majorBidi" w:eastAsia="Times New Roman" w:hAnsiTheme="majorBidi" w:cstheme="majorBidi"/>
          <w:shd w:val="clear" w:color="auto" w:fill="FFFFFF"/>
        </w:rPr>
        <w:t xml:space="preserve"> </w:t>
      </w:r>
      <w:r w:rsidRPr="00E80072">
        <w:rPr>
          <w:rStyle w:val="normaltextrun"/>
          <w:rFonts w:asciiTheme="majorBidi" w:hAnsiTheme="majorBidi" w:cstheme="majorBidi"/>
        </w:rPr>
        <w:t>The </w:t>
      </w:r>
      <w:proofErr w:type="spellStart"/>
      <w:r w:rsidR="00FA5AF7">
        <w:rPr>
          <w:rStyle w:val="normaltextrun"/>
          <w:rFonts w:asciiTheme="majorBidi" w:hAnsiTheme="majorBidi" w:cstheme="majorBidi"/>
          <w:i/>
          <w:iCs/>
        </w:rPr>
        <w:t>q</w:t>
      </w:r>
      <w:r w:rsidRPr="00E80072">
        <w:rPr>
          <w:rStyle w:val="normaltextrun"/>
          <w:rFonts w:asciiTheme="majorBidi" w:hAnsiTheme="majorBidi" w:cstheme="majorBidi"/>
          <w:i/>
          <w:iCs/>
        </w:rPr>
        <w:t>āla</w:t>
      </w:r>
      <w:proofErr w:type="spellEnd"/>
      <w:r w:rsidRPr="00E80072">
        <w:rPr>
          <w:rStyle w:val="normaltextrun"/>
          <w:rFonts w:asciiTheme="majorBidi" w:hAnsiTheme="majorBidi" w:cstheme="majorBidi"/>
        </w:rPr>
        <w:t> of this </w:t>
      </w:r>
      <w:proofErr w:type="spellStart"/>
      <w:r w:rsidRPr="00E80072">
        <w:rPr>
          <w:rStyle w:val="normaltextrun"/>
          <w:rFonts w:asciiTheme="majorBidi" w:hAnsiTheme="majorBidi" w:cstheme="majorBidi"/>
          <w:i/>
          <w:iCs/>
        </w:rPr>
        <w:t>madrāsha</w:t>
      </w:r>
      <w:proofErr w:type="spellEnd"/>
      <w:r w:rsidRPr="00E80072">
        <w:rPr>
          <w:rStyle w:val="normaltextrun"/>
          <w:rFonts w:asciiTheme="majorBidi" w:hAnsiTheme="majorBidi" w:cstheme="majorBidi"/>
        </w:rPr>
        <w:t> is </w:t>
      </w:r>
      <w:proofErr w:type="spellStart"/>
      <w:r w:rsidRPr="00E80072">
        <w:rPr>
          <w:rStyle w:val="normaltextrun"/>
          <w:rFonts w:asciiTheme="majorBidi" w:hAnsiTheme="majorBidi" w:cstheme="majorBidi"/>
          <w:i/>
          <w:iCs/>
        </w:rPr>
        <w:t>Ginsa</w:t>
      </w:r>
      <w:proofErr w:type="spellEnd"/>
      <w:r w:rsidRPr="00E80072">
        <w:rPr>
          <w:rStyle w:val="normaltextrun"/>
          <w:rFonts w:asciiTheme="majorBidi" w:hAnsiTheme="majorBidi" w:cstheme="majorBidi"/>
          <w:i/>
          <w:iCs/>
        </w:rPr>
        <w:t> </w:t>
      </w:r>
      <w:proofErr w:type="spellStart"/>
      <w:r w:rsidRPr="00E80072">
        <w:rPr>
          <w:rStyle w:val="normaltextrun"/>
          <w:rFonts w:asciiTheme="majorBidi" w:hAnsiTheme="majorBidi" w:cstheme="majorBidi"/>
          <w:i/>
          <w:iCs/>
        </w:rPr>
        <w:t>D’mayotha</w:t>
      </w:r>
      <w:proofErr w:type="spellEnd"/>
      <w:r w:rsidRPr="00E80072">
        <w:rPr>
          <w:rStyle w:val="normaltextrun"/>
          <w:rFonts w:asciiTheme="majorBidi" w:hAnsiTheme="majorBidi" w:cstheme="majorBidi"/>
          <w:i/>
          <w:iCs/>
        </w:rPr>
        <w:t>, </w:t>
      </w:r>
      <w:r w:rsidRPr="00E80072">
        <w:rPr>
          <w:rStyle w:val="normaltextrun"/>
          <w:rFonts w:asciiTheme="majorBidi" w:hAnsiTheme="majorBidi" w:cstheme="majorBidi"/>
        </w:rPr>
        <w:t>this tune is in the </w:t>
      </w:r>
      <w:r w:rsidR="001A598A">
        <w:rPr>
          <w:rStyle w:val="normaltextrun"/>
          <w:rFonts w:asciiTheme="majorBidi" w:hAnsiTheme="majorBidi" w:cstheme="majorBidi"/>
        </w:rPr>
        <w:t>Maqam</w:t>
      </w:r>
      <w:r w:rsidRPr="00E80072">
        <w:rPr>
          <w:rStyle w:val="normaltextrun"/>
          <w:rFonts w:asciiTheme="majorBidi" w:hAnsiTheme="majorBidi" w:cstheme="majorBidi"/>
        </w:rPr>
        <w:t> of </w:t>
      </w:r>
      <w:proofErr w:type="spellStart"/>
      <w:r w:rsidRPr="00E80072">
        <w:rPr>
          <w:rStyle w:val="normaltextrun"/>
          <w:rFonts w:asciiTheme="majorBidi" w:hAnsiTheme="majorBidi" w:cstheme="majorBidi"/>
          <w:i/>
          <w:iCs/>
        </w:rPr>
        <w:t>Bayati</w:t>
      </w:r>
      <w:proofErr w:type="spellEnd"/>
      <w:r w:rsidRPr="00E80072">
        <w:rPr>
          <w:rStyle w:val="normaltextrun"/>
          <w:rFonts w:asciiTheme="majorBidi" w:hAnsiTheme="majorBidi" w:cstheme="majorBidi"/>
          <w:i/>
          <w:iCs/>
        </w:rPr>
        <w:t>.</w:t>
      </w:r>
      <w:r w:rsidRPr="00E80072">
        <w:rPr>
          <w:rStyle w:val="eop"/>
          <w:rFonts w:asciiTheme="majorBidi" w:hAnsiTheme="majorBidi" w:cstheme="majorBidi"/>
        </w:rPr>
        <w:t> </w:t>
      </w:r>
    </w:p>
    <w:p w14:paraId="3D094470" w14:textId="77777777" w:rsidR="00B10B80" w:rsidRPr="008008B1" w:rsidRDefault="00B10B80" w:rsidP="00727CF0">
      <w:pPr>
        <w:pStyle w:val="paragraph"/>
        <w:spacing w:before="0" w:beforeAutospacing="0" w:after="0" w:afterAutospacing="0" w:line="480" w:lineRule="auto"/>
        <w:textAlignment w:val="baseline"/>
        <w:divId w:val="1757047030"/>
        <w:rPr>
          <w:rFonts w:ascii="Segoe UI" w:hAnsi="Segoe UI" w:cs="Segoe UI"/>
          <w:sz w:val="18"/>
          <w:szCs w:val="18"/>
        </w:rPr>
      </w:pPr>
    </w:p>
    <w:p w14:paraId="369F8060" w14:textId="4B575C18" w:rsidR="00093826" w:rsidRDefault="00E80072" w:rsidP="00E80072">
      <w:pPr>
        <w:pStyle w:val="paragraph"/>
        <w:spacing w:before="0" w:beforeAutospacing="0" w:after="0" w:afterAutospacing="0"/>
        <w:textAlignment w:val="baseline"/>
        <w:rPr>
          <w:rStyle w:val="normaltextrun"/>
          <w:b/>
          <w:bCs/>
          <w:shd w:val="clear" w:color="auto" w:fill="FFFFFF"/>
        </w:rPr>
      </w:pPr>
      <w:r w:rsidRPr="008008B1">
        <w:rPr>
          <w:noProof/>
        </w:rPr>
        <w:drawing>
          <wp:inline distT="0" distB="0" distL="0" distR="0" wp14:anchorId="7B4AFCCB" wp14:editId="3CC69AE1">
            <wp:extent cx="5943600" cy="1238250"/>
            <wp:effectExtent l="0" t="0" r="0" b="0"/>
            <wp:docPr id="2" name="Picture 2" descr="C:\Users\sada0001\AppData\Local\Microsoft\Windows\INetCache\Content.MSO\A258B8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a0001\AppData\Local\Microsoft\Windows\INetCache\Content.MSO\A258B8DE.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p>
    <w:p w14:paraId="5238D4A6" w14:textId="7C7E212D" w:rsidR="00093826" w:rsidRPr="008008B1" w:rsidRDefault="00093826" w:rsidP="00B10B80">
      <w:pPr>
        <w:pStyle w:val="paragraph"/>
        <w:spacing w:before="0" w:beforeAutospacing="0" w:after="0" w:afterAutospacing="0"/>
        <w:textAlignment w:val="baseline"/>
        <w:rPr>
          <w:rStyle w:val="normaltextrun"/>
          <w:b/>
          <w:bCs/>
        </w:rPr>
      </w:pPr>
    </w:p>
    <w:p w14:paraId="5A00EF80" w14:textId="13E20EF0" w:rsidR="00B10B80" w:rsidRPr="008008B1" w:rsidRDefault="00B10B80" w:rsidP="00B10B80">
      <w:pPr>
        <w:pStyle w:val="paragraph"/>
        <w:spacing w:before="0" w:beforeAutospacing="0" w:after="0" w:afterAutospacing="0"/>
        <w:textAlignment w:val="baseline"/>
        <w:rPr>
          <w:rFonts w:ascii="Segoe UI" w:hAnsi="Segoe UI" w:cs="Segoe UI"/>
          <w:sz w:val="18"/>
          <w:szCs w:val="18"/>
        </w:rPr>
      </w:pPr>
      <w:r w:rsidRPr="008008B1">
        <w:rPr>
          <w:rStyle w:val="normaltextrun"/>
          <w:b/>
          <w:bCs/>
        </w:rPr>
        <w:t>Audio File:</w:t>
      </w:r>
    </w:p>
    <w:p w14:paraId="5C348F44" w14:textId="170CD47E" w:rsidR="00947898" w:rsidRPr="008008B1" w:rsidRDefault="00D14226" w:rsidP="00E80072">
      <w:pPr>
        <w:pStyle w:val="paragraph"/>
        <w:spacing w:before="0" w:beforeAutospacing="0" w:after="0" w:afterAutospacing="0" w:line="480" w:lineRule="auto"/>
        <w:textAlignment w:val="baseline"/>
        <w:divId w:val="1757047030"/>
        <w:rPr>
          <w:rFonts w:ascii="Segoe UI" w:hAnsi="Segoe UI" w:cs="Segoe UI"/>
          <w:sz w:val="18"/>
          <w:szCs w:val="18"/>
        </w:rPr>
      </w:pPr>
      <w:hyperlink r:id="rId26" w:tgtFrame="_blank" w:history="1">
        <w:r w:rsidR="00947898" w:rsidRPr="008008B1">
          <w:rPr>
            <w:rStyle w:val="normaltextrun"/>
            <w:b/>
            <w:bCs/>
            <w:u w:val="single"/>
          </w:rPr>
          <w:t>Maqam </w:t>
        </w:r>
        <w:proofErr w:type="spellStart"/>
        <w:r w:rsidR="00947898" w:rsidRPr="008008B1">
          <w:rPr>
            <w:rStyle w:val="normaltextrun"/>
            <w:b/>
            <w:bCs/>
            <w:u w:val="single"/>
          </w:rPr>
          <w:t>Bayati</w:t>
        </w:r>
        <w:proofErr w:type="spellEnd"/>
        <w:r w:rsidR="00947898" w:rsidRPr="008008B1">
          <w:rPr>
            <w:rStyle w:val="normaltextrun"/>
            <w:b/>
            <w:bCs/>
            <w:u w:val="single"/>
          </w:rPr>
          <w:t xml:space="preserve"> Audio Files </w:t>
        </w:r>
        <w:proofErr w:type="gramStart"/>
        <w:r w:rsidR="00947898" w:rsidRPr="008008B1">
          <w:rPr>
            <w:rStyle w:val="normaltextrun"/>
            <w:b/>
            <w:bCs/>
            <w:u w:val="single"/>
          </w:rPr>
          <w:t>With</w:t>
        </w:r>
        <w:proofErr w:type="gramEnd"/>
        <w:r w:rsidR="00947898" w:rsidRPr="008008B1">
          <w:rPr>
            <w:rStyle w:val="normaltextrun"/>
            <w:b/>
            <w:bCs/>
            <w:u w:val="single"/>
          </w:rPr>
          <w:t> Nota</w:t>
        </w:r>
        <w:r w:rsidR="006C4F88">
          <w:rPr>
            <w:rStyle w:val="normaltextrun"/>
            <w:b/>
            <w:bCs/>
            <w:u w:val="single"/>
          </w:rPr>
          <w:t>t</w:t>
        </w:r>
        <w:r w:rsidR="00947898" w:rsidRPr="008008B1">
          <w:rPr>
            <w:rStyle w:val="normaltextrun"/>
            <w:b/>
            <w:bCs/>
            <w:u w:val="single"/>
          </w:rPr>
          <w:t>ion</w:t>
        </w:r>
      </w:hyperlink>
      <w:r w:rsidR="00947898" w:rsidRPr="008008B1">
        <w:rPr>
          <w:rStyle w:val="eop"/>
        </w:rPr>
        <w:t> </w:t>
      </w:r>
    </w:p>
    <w:p w14:paraId="6E658C1B" w14:textId="53140738" w:rsidR="00B10B80" w:rsidRPr="008008B1" w:rsidRDefault="00B10B80" w:rsidP="00891385">
      <w:pPr>
        <w:pStyle w:val="paragraph"/>
        <w:spacing w:before="0" w:beforeAutospacing="0" w:after="0" w:afterAutospacing="0"/>
        <w:textAlignment w:val="baseline"/>
        <w:rPr>
          <w:rStyle w:val="normaltextrun"/>
          <w:b/>
          <w:bCs/>
        </w:rPr>
      </w:pPr>
      <w:r w:rsidRPr="008008B1">
        <w:rPr>
          <w:rStyle w:val="normaltextrun"/>
          <w:b/>
          <w:bCs/>
        </w:rPr>
        <w:t>Audio File:</w:t>
      </w:r>
    </w:p>
    <w:p w14:paraId="45608498" w14:textId="63EFDD46" w:rsidR="00F368A8" w:rsidRDefault="00D14226" w:rsidP="00C51784">
      <w:pPr>
        <w:pStyle w:val="paragraph"/>
        <w:spacing w:before="0" w:beforeAutospacing="0" w:after="0" w:afterAutospacing="0"/>
        <w:textAlignment w:val="baseline"/>
        <w:rPr>
          <w:rStyle w:val="Hyperlink"/>
          <w:b/>
          <w:bCs/>
          <w:color w:val="auto"/>
        </w:rPr>
      </w:pPr>
      <w:hyperlink r:id="rId27" w:history="1">
        <w:r w:rsidR="002E5C6D" w:rsidRPr="008008B1">
          <w:rPr>
            <w:rStyle w:val="Hyperlink"/>
            <w:b/>
            <w:bCs/>
            <w:color w:val="auto"/>
          </w:rPr>
          <w:t xml:space="preserve">5. Ha </w:t>
        </w:r>
        <w:proofErr w:type="spellStart"/>
        <w:r w:rsidR="002E5C6D" w:rsidRPr="008008B1">
          <w:rPr>
            <w:rStyle w:val="Hyperlink"/>
            <w:b/>
            <w:bCs/>
            <w:color w:val="auto"/>
          </w:rPr>
          <w:t>Rakhmeh</w:t>
        </w:r>
        <w:proofErr w:type="spellEnd"/>
        <w:r w:rsidR="002E5C6D" w:rsidRPr="008008B1">
          <w:rPr>
            <w:rStyle w:val="Hyperlink"/>
            <w:b/>
            <w:bCs/>
            <w:color w:val="auto"/>
          </w:rPr>
          <w:t xml:space="preserve"> </w:t>
        </w:r>
        <w:proofErr w:type="spellStart"/>
        <w:r w:rsidR="002E5C6D" w:rsidRPr="008008B1">
          <w:rPr>
            <w:rStyle w:val="Hyperlink"/>
            <w:b/>
            <w:bCs/>
            <w:color w:val="auto"/>
          </w:rPr>
          <w:t>Dmaggan</w:t>
        </w:r>
        <w:proofErr w:type="spellEnd"/>
        <w:r w:rsidR="002E5C6D" w:rsidRPr="008008B1">
          <w:rPr>
            <w:rStyle w:val="Hyperlink"/>
            <w:b/>
            <w:bCs/>
            <w:color w:val="auto"/>
          </w:rPr>
          <w:t xml:space="preserve"> - Behold! God’s Free Mercy</w:t>
        </w:r>
      </w:hyperlink>
    </w:p>
    <w:p w14:paraId="408341A4" w14:textId="77777777" w:rsidR="00C159BB" w:rsidRDefault="00C159BB" w:rsidP="00B850F1">
      <w:pPr>
        <w:spacing w:line="360" w:lineRule="auto"/>
        <w:divId w:val="1757047030"/>
        <w:rPr>
          <w:rFonts w:eastAsia="Times New Roman"/>
          <w:b/>
          <w:bCs/>
        </w:rPr>
      </w:pPr>
    </w:p>
    <w:p w14:paraId="1BE2B11B" w14:textId="17597C37" w:rsidR="00E15286" w:rsidRPr="008008B1" w:rsidRDefault="7B9D743E" w:rsidP="00C159BB">
      <w:pPr>
        <w:spacing w:line="360" w:lineRule="auto"/>
        <w:jc w:val="center"/>
        <w:divId w:val="1757047030"/>
        <w:rPr>
          <w:rFonts w:eastAsia="Times New Roman"/>
        </w:rPr>
      </w:pPr>
      <w:proofErr w:type="gramStart"/>
      <w:r w:rsidRPr="008008B1">
        <w:rPr>
          <w:rFonts w:eastAsia="Times New Roman"/>
          <w:b/>
          <w:bCs/>
        </w:rPr>
        <w:lastRenderedPageBreak/>
        <w:t>( 5</w:t>
      </w:r>
      <w:proofErr w:type="gramEnd"/>
      <w:r w:rsidRPr="008008B1">
        <w:rPr>
          <w:rFonts w:eastAsia="Times New Roman"/>
          <w:b/>
          <w:bCs/>
        </w:rPr>
        <w:t xml:space="preserve"> )</w:t>
      </w:r>
    </w:p>
    <w:p w14:paraId="23A8A725" w14:textId="49ACC1DD" w:rsidR="00E15286" w:rsidRPr="008008B1" w:rsidRDefault="7B9D743E" w:rsidP="00C51784">
      <w:pPr>
        <w:jc w:val="center"/>
        <w:divId w:val="1757047030"/>
        <w:rPr>
          <w:rFonts w:eastAsia="Times New Roman"/>
        </w:rPr>
      </w:pPr>
      <w:r w:rsidRPr="008008B1">
        <w:rPr>
          <w:rFonts w:eastAsia="Times New Roman"/>
          <w:b/>
          <w:bCs/>
        </w:rPr>
        <w:t xml:space="preserve">The Great Lent </w:t>
      </w:r>
      <w:r w:rsidR="00D8243D" w:rsidRPr="008008B1">
        <w:rPr>
          <w:rFonts w:eastAsia="Times New Roman"/>
          <w:b/>
          <w:bCs/>
        </w:rPr>
        <w:t>(</w:t>
      </w:r>
      <w:proofErr w:type="spellStart"/>
      <w:r w:rsidR="00D8243D" w:rsidRPr="00D8243D">
        <w:rPr>
          <w:rFonts w:eastAsia="Times New Roman"/>
          <w:b/>
          <w:bCs/>
          <w:i/>
          <w:iCs/>
        </w:rPr>
        <w:t>Sawma</w:t>
      </w:r>
      <w:proofErr w:type="spellEnd"/>
      <w:r w:rsidRPr="008008B1">
        <w:rPr>
          <w:rFonts w:eastAsia="Times New Roman"/>
          <w:b/>
          <w:bCs/>
          <w:i/>
          <w:iCs/>
        </w:rPr>
        <w:t xml:space="preserve"> </w:t>
      </w:r>
      <w:proofErr w:type="spellStart"/>
      <w:r w:rsidRPr="008008B1">
        <w:rPr>
          <w:rFonts w:eastAsia="Times New Roman"/>
          <w:b/>
          <w:bCs/>
          <w:i/>
          <w:iCs/>
        </w:rPr>
        <w:t>Rabba</w:t>
      </w:r>
      <w:proofErr w:type="spellEnd"/>
      <w:r w:rsidRPr="008008B1">
        <w:rPr>
          <w:rFonts w:eastAsia="Times New Roman"/>
          <w:b/>
          <w:bCs/>
        </w:rPr>
        <w:t>)</w:t>
      </w:r>
    </w:p>
    <w:p w14:paraId="211C0B2B" w14:textId="3E6F8CCD" w:rsidR="00E15286" w:rsidRPr="008008B1" w:rsidRDefault="00E652BD" w:rsidP="00C51784">
      <w:pPr>
        <w:jc w:val="center"/>
        <w:divId w:val="1757047030"/>
        <w:rPr>
          <w:rFonts w:eastAsia="Times New Roman"/>
        </w:rPr>
      </w:pPr>
      <w:proofErr w:type="spellStart"/>
      <w:r>
        <w:rPr>
          <w:rFonts w:eastAsia="Times New Roman"/>
          <w:b/>
          <w:bCs/>
          <w:i/>
          <w:iCs/>
        </w:rPr>
        <w:t>Madrāsha</w:t>
      </w:r>
      <w:proofErr w:type="spellEnd"/>
      <w:r w:rsidR="7B9D743E" w:rsidRPr="008008B1">
        <w:rPr>
          <w:rFonts w:eastAsia="Times New Roman"/>
          <w:b/>
          <w:bCs/>
          <w:i/>
          <w:iCs/>
        </w:rPr>
        <w:t xml:space="preserve">: Ha </w:t>
      </w:r>
      <w:proofErr w:type="spellStart"/>
      <w:r w:rsidR="7B9D743E" w:rsidRPr="008008B1">
        <w:rPr>
          <w:rFonts w:eastAsia="Times New Roman"/>
          <w:b/>
          <w:bCs/>
          <w:i/>
          <w:iCs/>
        </w:rPr>
        <w:t>Rakhmeh</w:t>
      </w:r>
      <w:proofErr w:type="spellEnd"/>
      <w:r w:rsidR="7B9D743E" w:rsidRPr="008008B1">
        <w:rPr>
          <w:rFonts w:eastAsia="Times New Roman"/>
          <w:b/>
          <w:bCs/>
          <w:i/>
          <w:iCs/>
        </w:rPr>
        <w:t xml:space="preserve"> D</w:t>
      </w:r>
      <w:r w:rsidR="004803D9">
        <w:rPr>
          <w:rFonts w:ascii="Cambria" w:eastAsia="Times New Roman" w:hAnsi="Cambria" w:cs="Cambria" w:hint="cs"/>
          <w:b/>
          <w:bCs/>
          <w:i/>
          <w:iCs/>
          <w:rtl/>
          <w:lang w:bidi="syr-SY"/>
        </w:rPr>
        <w:t>-</w:t>
      </w:r>
      <w:r w:rsidR="00677190">
        <w:rPr>
          <w:rFonts w:eastAsia="Times New Roman"/>
          <w:b/>
          <w:bCs/>
          <w:i/>
          <w:iCs/>
        </w:rPr>
        <w:t>M</w:t>
      </w:r>
      <w:r w:rsidR="7B9D743E" w:rsidRPr="008008B1">
        <w:rPr>
          <w:rFonts w:eastAsia="Times New Roman"/>
          <w:b/>
          <w:bCs/>
          <w:i/>
          <w:iCs/>
        </w:rPr>
        <w:t>aggan</w:t>
      </w:r>
    </w:p>
    <w:p w14:paraId="37B5096C" w14:textId="6BDADECB" w:rsidR="00E15286" w:rsidRPr="008008B1" w:rsidRDefault="7B9D743E" w:rsidP="00C51784">
      <w:pPr>
        <w:jc w:val="center"/>
        <w:divId w:val="1757047030"/>
        <w:rPr>
          <w:rFonts w:eastAsia="Times New Roman"/>
        </w:rPr>
      </w:pPr>
      <w:r w:rsidRPr="008008B1">
        <w:rPr>
          <w:rFonts w:eastAsia="Times New Roman"/>
          <w:b/>
          <w:bCs/>
        </w:rPr>
        <w:t>Behold! God’s Free Mercy</w:t>
      </w:r>
    </w:p>
    <w:p w14:paraId="03363153" w14:textId="6BDADECB" w:rsidR="00E15286" w:rsidRPr="008008B1" w:rsidRDefault="00E15286" w:rsidP="29E2B604">
      <w:pPr>
        <w:spacing w:line="480" w:lineRule="auto"/>
        <w:ind w:firstLine="720"/>
        <w:divId w:val="1757047030"/>
        <w:rPr>
          <w:rFonts w:eastAsia="Times New Roman"/>
        </w:rPr>
      </w:pPr>
    </w:p>
    <w:p w14:paraId="474EA186" w14:textId="6BDADECB" w:rsidR="00E15286" w:rsidRPr="00EA02C4" w:rsidRDefault="7B9D743E" w:rsidP="00C51784">
      <w:pPr>
        <w:bidi/>
        <w:jc w:val="center"/>
        <w:divId w:val="1757047030"/>
        <w:rPr>
          <w:rFonts w:ascii="AA- East Syriac Marcus" w:eastAsia="AA- East Syriac Marcus" w:hAnsi="AA- East Syriac Marcus" w:cs="AA- East Syriac Marcus"/>
          <w:sz w:val="32"/>
          <w:szCs w:val="32"/>
        </w:rPr>
      </w:pPr>
      <w:r w:rsidRPr="00EA02C4">
        <w:rPr>
          <w:rFonts w:ascii="AA- East Syriac Marcus" w:eastAsia="AA- East Syriac Marcus" w:hAnsi="AA- East Syriac Marcus" w:cs="AA- East Syriac Marcus"/>
          <w:sz w:val="32"/>
          <w:szCs w:val="32"/>
          <w:rtl/>
          <w:lang w:bidi="syr-SY"/>
        </w:rPr>
        <w:t>ܨܵܘܡܵܐ ܪܲܒܵܐ</w:t>
      </w:r>
    </w:p>
    <w:p w14:paraId="404E4EDA" w14:textId="0CA629E3" w:rsidR="00E15286" w:rsidRPr="00EA02C4" w:rsidRDefault="7B9D743E" w:rsidP="00C51784">
      <w:pPr>
        <w:bidi/>
        <w:jc w:val="center"/>
        <w:divId w:val="1757047030"/>
        <w:rPr>
          <w:rFonts w:ascii="AA- East Syriac Marcus" w:eastAsia="AA- East Syriac Marcus" w:hAnsi="AA- East Syriac Marcus" w:cs="AA- East Syriac Marcus"/>
          <w:sz w:val="32"/>
          <w:szCs w:val="32"/>
        </w:rPr>
      </w:pPr>
      <w:r w:rsidRPr="00EA02C4">
        <w:rPr>
          <w:rFonts w:ascii="AA- East Syriac Marcus" w:eastAsia="AA- East Syriac Marcus" w:hAnsi="AA- East Syriac Marcus" w:cs="AA- East Syriac Marcus"/>
          <w:sz w:val="32"/>
          <w:szCs w:val="32"/>
          <w:rtl/>
          <w:lang w:val="syr-SY" w:bidi="syr-SY"/>
        </w:rPr>
        <w:t>ܡܲܕܪܵܫܵܐ</w:t>
      </w:r>
      <w:r w:rsidRPr="00EA02C4">
        <w:rPr>
          <w:rFonts w:ascii="AA- East Syriac Marcus" w:eastAsia="AA- East Syriac Marcus" w:hAnsi="AA- East Syriac Marcus" w:cs="AA- East Syriac Marcus"/>
          <w:sz w:val="32"/>
          <w:szCs w:val="32"/>
          <w:rtl/>
        </w:rPr>
        <w:t xml:space="preserve">: </w:t>
      </w:r>
      <w:r w:rsidRPr="00EA02C4">
        <w:rPr>
          <w:rFonts w:ascii="AA- East Syriac Marcus" w:eastAsia="AA- East Syriac Marcus" w:hAnsi="AA- East Syriac Marcus" w:cs="AA- East Syriac Marcus"/>
          <w:sz w:val="32"/>
          <w:szCs w:val="32"/>
          <w:rtl/>
          <w:lang w:val="syr-SY" w:bidi="syr-SY"/>
        </w:rPr>
        <w:t>ܗܵܐ ܖ̈ܲܚܡܹܐ ܕܡܲܓܵܢ</w:t>
      </w:r>
    </w:p>
    <w:p w14:paraId="7C88C30D" w14:textId="31FE8C6C" w:rsidR="00E15286" w:rsidRPr="00EA02C4" w:rsidRDefault="7B9D743E" w:rsidP="00C51784">
      <w:pPr>
        <w:bidi/>
        <w:spacing w:after="200"/>
        <w:jc w:val="center"/>
        <w:divId w:val="1757047030"/>
        <w:rPr>
          <w:rFonts w:ascii="AA- East Syriac Marcus" w:eastAsia="AA- East Syriac Marcus" w:hAnsi="AA- East Syriac Marcus" w:cs="AA- East Syriac Marcus"/>
          <w:sz w:val="32"/>
          <w:szCs w:val="32"/>
          <w:rtl/>
          <w:lang w:val="syr-SY" w:bidi="syr-SY"/>
        </w:rPr>
      </w:pPr>
      <w:r w:rsidRPr="00EA02C4">
        <w:rPr>
          <w:rFonts w:ascii="AA- East Syriac Marcus" w:eastAsia="AA- East Syriac Marcus" w:hAnsi="AA- East Syriac Marcus" w:cs="AA- East Syriac Marcus"/>
          <w:sz w:val="32"/>
          <w:szCs w:val="32"/>
          <w:rtl/>
          <w:lang w:val="syr-SY" w:bidi="syr-SY"/>
        </w:rPr>
        <w:t>ܡܲܕܪܵܫܵܐ</w:t>
      </w:r>
      <w:r w:rsidRPr="00EA02C4">
        <w:rPr>
          <w:rFonts w:ascii="AA- East Syriac Marcus" w:eastAsia="AA- East Syriac Marcus" w:hAnsi="AA- East Syriac Marcus" w:cs="AA- East Syriac Marcus"/>
          <w:sz w:val="32"/>
          <w:szCs w:val="32"/>
          <w:rtl/>
          <w:lang w:val="syr-SY"/>
        </w:rPr>
        <w:t xml:space="preserve">: </w:t>
      </w:r>
      <w:r w:rsidRPr="00EA02C4">
        <w:rPr>
          <w:rFonts w:ascii="AA- East Syriac Marcus" w:eastAsia="AA- East Syriac Marcus" w:hAnsi="AA- East Syriac Marcus" w:cs="AA- East Syriac Marcus"/>
          <w:sz w:val="32"/>
          <w:szCs w:val="32"/>
          <w:rtl/>
          <w:lang w:val="syr-SY" w:bidi="syr-SY"/>
        </w:rPr>
        <w:t>ܕܚܲܕܼܒܫܲܒܵܐ ܒ ܕܨܵܘܡܵܐ</w:t>
      </w:r>
    </w:p>
    <w:p w14:paraId="0D5DD1D2" w14:textId="77777777" w:rsidR="00C51784" w:rsidRPr="008008B1" w:rsidRDefault="00C51784" w:rsidP="00C51784">
      <w:pPr>
        <w:bidi/>
        <w:spacing w:after="200"/>
        <w:jc w:val="center"/>
        <w:divId w:val="1757047030"/>
        <w:rPr>
          <w:rFonts w:ascii="AA- East Syriac Marcus" w:eastAsia="AA- East Syriac Marcus" w:hAnsi="AA- East Syriac Marcus"/>
          <w:sz w:val="32"/>
          <w:szCs w:val="32"/>
          <w:rtl/>
        </w:rPr>
      </w:pPr>
    </w:p>
    <w:p w14:paraId="7C91E4B4" w14:textId="6BDADECB" w:rsidR="00E15286" w:rsidRPr="008008B1" w:rsidRDefault="7B9D743E" w:rsidP="00C51784">
      <w:pPr>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ܒܩܵܠ</w:t>
      </w:r>
      <w:r w:rsidRPr="008008B1">
        <w:rPr>
          <w:rFonts w:ascii="AA- East Syriac Marcus" w:eastAsia="AA- East Syriac Marcus" w:hAnsi="AA- East Syriac Marcus" w:cs="AA- East Syriac Marcus"/>
          <w:sz w:val="32"/>
          <w:szCs w:val="32"/>
          <w:rtl/>
        </w:rPr>
        <w:t xml:space="preserve"> : </w:t>
      </w:r>
      <w:r w:rsidRPr="008008B1">
        <w:rPr>
          <w:rFonts w:ascii="AA- East Syriac Marcus" w:eastAsia="AA- East Syriac Marcus" w:hAnsi="AA- East Syriac Marcus" w:cs="AA- East Syriac Marcus"/>
          <w:sz w:val="32"/>
          <w:szCs w:val="32"/>
          <w:rtl/>
          <w:lang w:val="syr-SY" w:bidi="syr-SY"/>
        </w:rPr>
        <w:t>ܒܓܸܢܣܵܐ ܕܡܵܝ̇ܘܿܬܹ̈ـܐ</w:t>
      </w:r>
    </w:p>
    <w:p w14:paraId="67FF39A5" w14:textId="6BDADECB" w:rsidR="00E15286" w:rsidRPr="008008B1" w:rsidRDefault="00E15286" w:rsidP="00C51784">
      <w:pPr>
        <w:bidi/>
        <w:jc w:val="both"/>
        <w:divId w:val="1757047030"/>
        <w:rPr>
          <w:rFonts w:ascii="AA- East Syriac Marcus" w:eastAsia="AA- East Syriac Marcus" w:hAnsi="AA- East Syriac Marcus" w:cs="AA- East Syriac Marcus"/>
          <w:sz w:val="32"/>
          <w:szCs w:val="32"/>
        </w:rPr>
      </w:pPr>
    </w:p>
    <w:p w14:paraId="6267AF16" w14:textId="6BDADECB" w:rsidR="00E15286" w:rsidRPr="008008B1" w:rsidRDefault="7B9D743E" w:rsidP="00C51784">
      <w:pPr>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ܥܘܼܢܵܝܵܐ</w:t>
      </w:r>
      <w:r w:rsidRPr="008008B1">
        <w:rPr>
          <w:rFonts w:ascii="AA- East Syriac Marcus" w:eastAsia="AA- East Syriac Marcus" w:hAnsi="AA- East Syriac Marcus" w:cs="AA- East Syriac Marcus"/>
          <w:sz w:val="32"/>
          <w:szCs w:val="32"/>
        </w:rPr>
        <w:t>:</w:t>
      </w:r>
    </w:p>
    <w:p w14:paraId="56D31AC7" w14:textId="11101D02" w:rsidR="00E15286" w:rsidRPr="008008B1" w:rsidRDefault="7B9D743E" w:rsidP="00C51784">
      <w:pPr>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 xml:space="preserve"> ܗܵܐ ܖ̈ܲܚܡܹܐ ܕܡܲܓܵܢ</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ܝܵܗَܒ̇ܝܼܢ ܚܘܼܣܵܝܵܐ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ܠܨܲܝ̇ܵܡܹ̈ܐ ܕܩܘܼܫܬܵــܐ ܬܵܘ ܣܲܒ</w:t>
      </w:r>
      <w:r w:rsidR="005E536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ܥܘܼܕܼ</w:t>
      </w:r>
      <w:r w:rsidR="00462704">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ܢ</w:t>
      </w:r>
      <w:r w:rsidR="0046270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p>
    <w:p w14:paraId="29F6F84A" w14:textId="6BDADECB" w:rsidR="00E15286" w:rsidRPr="008008B1" w:rsidRDefault="00E15286" w:rsidP="00C51784">
      <w:pPr>
        <w:bidi/>
        <w:jc w:val="both"/>
        <w:divId w:val="1757047030"/>
        <w:rPr>
          <w:rFonts w:ascii="AA- East Syriac Marcus" w:eastAsia="AA- East Syriac Marcus" w:hAnsi="AA- East Syriac Marcus" w:cs="AA- East Syriac Marcus"/>
          <w:sz w:val="32"/>
          <w:szCs w:val="32"/>
        </w:rPr>
      </w:pPr>
    </w:p>
    <w:p w14:paraId="0D19B091" w14:textId="6BDADECB" w:rsidR="00E15286" w:rsidRPr="008008B1" w:rsidRDefault="7B9D743E" w:rsidP="00C51784">
      <w:pPr>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ܒܵܬܹ̈ـــܐ</w:t>
      </w:r>
      <w:r w:rsidRPr="008008B1">
        <w:rPr>
          <w:rFonts w:ascii="AA- East Syriac Marcus" w:eastAsia="AA- East Syriac Marcus" w:hAnsi="AA- East Syriac Marcus" w:cs="AA- East Syriac Marcus"/>
          <w:sz w:val="32"/>
          <w:szCs w:val="32"/>
        </w:rPr>
        <w:t>:</w:t>
      </w:r>
    </w:p>
    <w:p w14:paraId="3BF697CC" w14:textId="6BDADECB" w:rsidR="00E15286" w:rsidRPr="008008B1" w:rsidRDefault="7B9D743E" w:rsidP="00C51784">
      <w:pPr>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695D8AFA" w14:textId="617133AA" w:rsidR="00E15286" w:rsidRPr="008008B1" w:rsidRDefault="7B9D743E" w:rsidP="00D248F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ܗܵܐ ܨܵܘܡܵـــܐ ܐܲܚܲܝ̈</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955DC2">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ܡܚܲܣܝܵܢܵܐ ܕܡܲܓܵܢ</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ܢܸܪܚܲܡ ܥܘܼܕܼ</w:t>
      </w:r>
      <w:r w:rsidR="003C40F0">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ܢܵܘܗܝـ</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ܢܸܚܕܹ̇ܐ ܒܣܲܡܡܵܢܵܘ̈ܗܝـ</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ܨܲܝ̇ܵܡܵܐ ܕܲܢ̣ܚܸܬ</w:t>
      </w:r>
      <w:r w:rsidR="005E5366">
        <w:rPr>
          <w:rFonts w:ascii="AA- East Syriac Marcus" w:eastAsia="AA- East Syriac Marcus" w:hAnsi="AA- East Syriac Marcus" w:cs="AA- East Syriac Marcus" w:hint="cs"/>
          <w:sz w:val="32"/>
          <w:szCs w:val="32"/>
          <w:rtl/>
          <w:lang w:val="syr-SY" w:bidi="syr-SY"/>
        </w:rPr>
        <w:t>̣</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ܡ̣ܢ ܛܘܼܪܵܐ ܕܣܝܼܢܲܝ</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syr-SY" w:bidi="syr-SY"/>
        </w:rPr>
        <w:t>ܠܡܲܫܪܝܼܬ</w:t>
      </w:r>
      <w:r w:rsidR="005E536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ܥܵܘ̈ܵܠܹܐ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ܐܲܣ̣ܝܼ ܡ̣ܢ ܟܹܐܒܹ̈ܐ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5E5366">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ܨܵܘܡܵܐ ܩܲܕ̇ܝܼܫܵܐ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D168D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ܣܲܡ̣ܟܵܗ̇ ܠܡܲܦܠܘܼܬܲܢ</w:t>
      </w:r>
      <w:r w:rsidRPr="008008B1">
        <w:rPr>
          <w:rFonts w:ascii="AA- East Syriac Marcus" w:eastAsia="AA- East Syriac Marcus" w:hAnsi="AA- East Syriac Marcus" w:cs="AA- East Syriac Marcus"/>
          <w:sz w:val="32"/>
          <w:szCs w:val="32"/>
          <w:rtl/>
          <w:lang w:val="syr-SY"/>
        </w:rPr>
        <w:t>.</w:t>
      </w:r>
      <w:r w:rsidR="00955DC2">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ܘܥ̣ܲܨܒܹܗ ܠܲܬ</w:t>
      </w:r>
      <w:r w:rsidR="00D168D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ܒܼܵܪܵܐ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955DC2">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ܩܲܫܝܵـܐ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ܕܪܸܥܝܵܢܲܢ܀</w:t>
      </w:r>
    </w:p>
    <w:p w14:paraId="4D51DA4C" w14:textId="6BDADECB" w:rsidR="00E15286" w:rsidRPr="008008B1" w:rsidRDefault="7B9D743E" w:rsidP="00C51784">
      <w:pPr>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2</w:t>
      </w:r>
    </w:p>
    <w:p w14:paraId="5FD4F917" w14:textId="2D68AEB8" w:rsidR="00E15286" w:rsidRPr="008008B1" w:rsidRDefault="7B9D743E" w:rsidP="00B22128">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ܫܘܼܒ</w:t>
      </w:r>
      <w:r w:rsidR="00D168D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ܚܵܐ ܠܨܲܝ̇ܵܡܵܐ ܕܙܲܟ̣̇ܝܼ ܠܨܲܝ̇ܵܡܹ̈ܐ </w:t>
      </w:r>
      <w:r w:rsidRPr="008008B1">
        <w:rPr>
          <w:rFonts w:ascii="AA- East Syriac Marcus" w:eastAsia="AA- East Syriac Marcus" w:hAnsi="AA- East Syriac Marcus" w:cs="AA- East Syriac Marcus"/>
          <w:sz w:val="32"/>
          <w:szCs w:val="32"/>
          <w:rtl/>
          <w:lang w:val="syr-SY"/>
        </w:rPr>
        <w:t>.</w:t>
      </w:r>
      <w:r w:rsidR="00955DC2">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ܘܐܲܩ̣ܝܼܡܹܗ ܠܨܵܘܡܹܗ</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ܢܝܼܫܵـــܐ ܠܨܲܝ̇ܵܡܹ̈ܐ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112FC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ܠܵܐ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ܢܸܗܘܹܐ ܠܒ</w:t>
      </w:r>
      <w:r w:rsidR="00112FC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ܝܼܫܵܐ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112FC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ܨܵܘܡܲܢ ܠܒ</w:t>
      </w:r>
      <w:r w:rsidR="00112FC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ܘܼܣܵܡܵܐ</w:t>
      </w:r>
      <w:r w:rsidRPr="008008B1">
        <w:rPr>
          <w:rFonts w:ascii="AA- East Syriac Marcus" w:eastAsia="AA- East Syriac Marcus" w:hAnsi="AA- East Syriac Marcus" w:cs="AA- East Syriac Marcus"/>
          <w:sz w:val="32"/>
          <w:szCs w:val="32"/>
          <w:rtl/>
          <w:lang w:val="syr-SY"/>
        </w:rPr>
        <w:t>.</w:t>
      </w:r>
      <w:r w:rsidR="00112FC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ܢܸܗܘܹܐ ܠܐܲܠܵܗܵܐ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112FC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ܨܵܘܡܲܢ ܠܲܢܝܵܚܵܐ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1E5E5F">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ܗܵܐ ܨܵܘܡܵــܐ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ܕܲܟ</w:t>
      </w:r>
      <w:r w:rsidR="001E5E5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1E5E5F">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ܡܲܥܬ̇ܪܵܢܵܐ ܕܢܲܦ̮ܫܵܐ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1E5E5F">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ܢܸܣܲܒ</w:t>
      </w:r>
      <w:r w:rsidR="001E5E5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ܡ̣ܢ ܓܲܙܹܗ</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EF786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ܘܢܸܥܬܲܪ ܒܲܡܠܘܿܐܹܗ܀</w:t>
      </w:r>
    </w:p>
    <w:p w14:paraId="6267E979" w14:textId="6BDADECB" w:rsidR="00E15286" w:rsidRPr="008008B1" w:rsidRDefault="7B9D743E" w:rsidP="00C51784">
      <w:pPr>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3</w:t>
      </w:r>
    </w:p>
    <w:p w14:paraId="1F8CD40E" w14:textId="17B8AEB1" w:rsidR="00E15286" w:rsidRPr="008008B1" w:rsidRDefault="7B9D743E" w:rsidP="00B22128">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ܐܵܕܼܵܡ</w:t>
      </w:r>
      <w:r w:rsidR="00EF786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ܓܹܝܪ ܒܪܵܫܝܼܬ</w:t>
      </w:r>
      <w:r w:rsidR="00EF786B">
        <w:rPr>
          <w:rFonts w:ascii="AA- East Syriac Marcus" w:eastAsia="AA- East Syriac Marcus" w:hAnsi="AA- East Syriac Marcus" w:cs="AA- East Syriac Marcus" w:hint="cs"/>
          <w:sz w:val="32"/>
          <w:szCs w:val="32"/>
          <w:rtl/>
          <w:lang w:val="syr-SY" w:bidi="syr-SY"/>
        </w:rPr>
        <w:t>̣</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ܬܘܼܟܵܐ ܐܸܬ̇ܬܲܓܲܪ</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2A3BC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ܒܐܘܼܟ</w:t>
      </w:r>
      <w:r w:rsidR="00EF786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ܠܵܐ ܕܐܝܼܠܵܢܵܐ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ܕܲܥ̣ܒܲܪ ܦܘܼܩܕܵܢܵـ</w:t>
      </w:r>
      <w:r w:rsidR="0098338F"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ܨܵܘܡܵܐ ܩܲܕ̇ܝܼܫܵـــܐ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955DC2">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ܦܵܪܲܥ̇ ܚܵܘ̈ܒܵܬ</w:t>
      </w:r>
      <w:r w:rsidR="002127A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rPr>
        <w:t>.</w:t>
      </w:r>
      <w:r w:rsidR="00955DC2">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ܡܡܲܣܟܹ̇ܢ</w:t>
      </w:r>
      <w:r w:rsidR="00D248F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ܟ</w:t>
      </w:r>
      <w:r w:rsidR="00A026B2">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ܣܵܬ</w:t>
      </w:r>
      <w:r w:rsidR="002127A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5E0351">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ܡܦܲܛܸܡ ܢܲܦ̮ܫ̈ܵܬ</w:t>
      </w:r>
      <w:r w:rsidR="002127A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2127A4">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ܢܸܬܸ̇ܠ ܬܸܫܒ̇ܘܿܚܬܵـܐ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A0368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ܠܒ</w:t>
      </w:r>
      <w:r w:rsidR="00A0368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ܘܼܟܼܪܵܐ ܕܨܲܝ̇ܵܡܹ̈ܐ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ܕܬܹܐܓ</w:t>
      </w:r>
      <w:r w:rsidR="00A0368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ܘܼܪܬܵـܐ ܕܨܵܘܡܵܐ</w:t>
      </w:r>
      <w:r w:rsidR="00955DC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A0368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ܝܲܗَܒ</w:t>
      </w:r>
      <w:r w:rsidR="00A0368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ܠܲܡܚܝܼܠܘܼܬܲܢ</w:t>
      </w:r>
      <w:r w:rsidR="0064290A">
        <w:rPr>
          <w:rFonts w:ascii="AA- East Syriac Marcus" w:eastAsia="AA- East Syriac Marcus" w:hAnsi="AA- East Syriac Marcus" w:cs="AA- East Syriac Marcus" w:hint="cs"/>
          <w:sz w:val="32"/>
          <w:szCs w:val="32"/>
          <w:rtl/>
          <w:lang w:val="syr-SY" w:bidi="syr-SY"/>
        </w:rPr>
        <w:t>܀</w:t>
      </w:r>
    </w:p>
    <w:p w14:paraId="63DC064E" w14:textId="78403ABB" w:rsidR="00F368A8" w:rsidRPr="008008B1" w:rsidRDefault="00F368A8" w:rsidP="00C51784">
      <w:pPr>
        <w:bidi/>
        <w:jc w:val="both"/>
        <w:divId w:val="1757047030"/>
        <w:rPr>
          <w:rFonts w:ascii="AA- East Syriac Marcus" w:eastAsia="AA- East Syriac Marcus" w:hAnsi="AA- East Syriac Marcus" w:cs="AA- East Syriac Marcus"/>
          <w:sz w:val="32"/>
          <w:szCs w:val="32"/>
          <w:rtl/>
          <w:lang w:val="syr-SY" w:bidi="syr-SY"/>
        </w:rPr>
      </w:pPr>
    </w:p>
    <w:p w14:paraId="531A01A8" w14:textId="5823F1E3" w:rsidR="00F368A8" w:rsidRPr="008008B1" w:rsidRDefault="00F368A8" w:rsidP="00F368A8">
      <w:pPr>
        <w:bidi/>
        <w:spacing w:line="276" w:lineRule="auto"/>
        <w:divId w:val="1757047030"/>
        <w:rPr>
          <w:rFonts w:ascii="AA- East Syriac Marcus" w:eastAsia="AA- East Syriac Marcus" w:hAnsi="AA- East Syriac Marcus" w:cs="AA- East Syriac Marcus"/>
          <w:sz w:val="32"/>
          <w:szCs w:val="32"/>
          <w:rtl/>
          <w:lang w:val="syr-SY" w:bidi="syr-SY"/>
        </w:rPr>
      </w:pPr>
    </w:p>
    <w:p w14:paraId="760382E7" w14:textId="147F5701" w:rsidR="00F368A8" w:rsidRDefault="00F368A8" w:rsidP="00140865">
      <w:pPr>
        <w:spacing w:line="276" w:lineRule="auto"/>
        <w:divId w:val="1757047030"/>
        <w:rPr>
          <w:rFonts w:ascii="AA- East Syriac Marcus" w:eastAsia="AA- East Syriac Marcus" w:hAnsi="AA- East Syriac Marcus"/>
          <w:sz w:val="32"/>
          <w:szCs w:val="32"/>
        </w:rPr>
      </w:pPr>
    </w:p>
    <w:p w14:paraId="7639E02D" w14:textId="12289BD9" w:rsidR="00C51784" w:rsidRDefault="00C51784" w:rsidP="00C51784">
      <w:pPr>
        <w:bidi/>
        <w:spacing w:line="276" w:lineRule="auto"/>
        <w:divId w:val="1757047030"/>
        <w:rPr>
          <w:rFonts w:ascii="AA- East Syriac Marcus" w:eastAsia="AA- East Syriac Marcus" w:hAnsi="AA- East Syriac Marcus"/>
          <w:sz w:val="32"/>
          <w:szCs w:val="32"/>
        </w:rPr>
      </w:pPr>
    </w:p>
    <w:p w14:paraId="3AEF8775" w14:textId="77777777" w:rsidR="001F03D7" w:rsidRDefault="001F03D7" w:rsidP="001F03D7">
      <w:pPr>
        <w:bidi/>
        <w:spacing w:line="276" w:lineRule="auto"/>
        <w:divId w:val="1757047030"/>
        <w:rPr>
          <w:rFonts w:ascii="AA- East Syriac Marcus" w:eastAsia="AA- East Syriac Marcus" w:hAnsi="AA- East Syriac Marcus"/>
          <w:sz w:val="32"/>
          <w:szCs w:val="32"/>
        </w:rPr>
      </w:pPr>
    </w:p>
    <w:p w14:paraId="6C8E2562" w14:textId="4EAE9C67" w:rsidR="00C51784" w:rsidRDefault="00C51784" w:rsidP="006575F5">
      <w:pPr>
        <w:spacing w:line="360" w:lineRule="auto"/>
        <w:divId w:val="1757047030"/>
        <w:rPr>
          <w:rFonts w:eastAsia="Times New Roman"/>
          <w:b/>
          <w:bCs/>
        </w:rPr>
      </w:pPr>
    </w:p>
    <w:p w14:paraId="34DB670C" w14:textId="77777777" w:rsidR="00B850F1" w:rsidRDefault="00B850F1" w:rsidP="00C159BB">
      <w:pPr>
        <w:spacing w:line="360" w:lineRule="auto"/>
        <w:jc w:val="center"/>
        <w:divId w:val="1757047030"/>
        <w:rPr>
          <w:rFonts w:eastAsia="Times New Roman"/>
          <w:b/>
          <w:bCs/>
        </w:rPr>
      </w:pPr>
    </w:p>
    <w:p w14:paraId="3AD5DD80" w14:textId="77777777" w:rsidR="00EA02C4" w:rsidRDefault="00EA02C4" w:rsidP="00C159BB">
      <w:pPr>
        <w:spacing w:line="360" w:lineRule="auto"/>
        <w:jc w:val="center"/>
        <w:divId w:val="1757047030"/>
        <w:rPr>
          <w:rFonts w:eastAsia="Times New Roman"/>
          <w:b/>
          <w:bCs/>
        </w:rPr>
      </w:pPr>
    </w:p>
    <w:p w14:paraId="68200C40" w14:textId="6DAA56EE" w:rsidR="00C51784" w:rsidRPr="00C159BB" w:rsidRDefault="7B9D743E" w:rsidP="00C159BB">
      <w:pPr>
        <w:spacing w:line="360" w:lineRule="auto"/>
        <w:jc w:val="center"/>
        <w:divId w:val="1757047030"/>
        <w:rPr>
          <w:rFonts w:eastAsia="Times New Roman"/>
          <w:b/>
          <w:bCs/>
        </w:rPr>
      </w:pPr>
      <w:proofErr w:type="gramStart"/>
      <w:r w:rsidRPr="008008B1">
        <w:rPr>
          <w:rFonts w:eastAsia="Times New Roman"/>
          <w:b/>
          <w:bCs/>
        </w:rPr>
        <w:lastRenderedPageBreak/>
        <w:t>( 5</w:t>
      </w:r>
      <w:proofErr w:type="gramEnd"/>
      <w:r w:rsidRPr="008008B1">
        <w:rPr>
          <w:rFonts w:eastAsia="Times New Roman"/>
          <w:b/>
          <w:bCs/>
        </w:rPr>
        <w:t xml:space="preserve"> )</w:t>
      </w:r>
    </w:p>
    <w:p w14:paraId="2A7DBDEC" w14:textId="6BDADECB" w:rsidR="00E15286" w:rsidRPr="008008B1" w:rsidRDefault="7B9D743E" w:rsidP="00C51784">
      <w:pPr>
        <w:jc w:val="center"/>
        <w:divId w:val="1757047030"/>
        <w:rPr>
          <w:rFonts w:eastAsia="Times New Roman"/>
        </w:rPr>
      </w:pPr>
      <w:r w:rsidRPr="008008B1">
        <w:rPr>
          <w:rFonts w:eastAsia="Times New Roman"/>
          <w:b/>
          <w:bCs/>
        </w:rPr>
        <w:t xml:space="preserve">The Great Lent </w:t>
      </w:r>
      <w:proofErr w:type="gramStart"/>
      <w:r w:rsidRPr="008008B1">
        <w:rPr>
          <w:rFonts w:eastAsia="Times New Roman"/>
          <w:b/>
          <w:bCs/>
        </w:rPr>
        <w:t xml:space="preserve">( </w:t>
      </w:r>
      <w:proofErr w:type="spellStart"/>
      <w:r w:rsidRPr="008008B1">
        <w:rPr>
          <w:rFonts w:eastAsia="Times New Roman"/>
          <w:b/>
          <w:bCs/>
          <w:i/>
          <w:iCs/>
        </w:rPr>
        <w:t>Sawma</w:t>
      </w:r>
      <w:proofErr w:type="spellEnd"/>
      <w:proofErr w:type="gramEnd"/>
      <w:r w:rsidRPr="008008B1">
        <w:rPr>
          <w:rFonts w:eastAsia="Times New Roman"/>
          <w:b/>
          <w:bCs/>
          <w:i/>
          <w:iCs/>
        </w:rPr>
        <w:t xml:space="preserve"> </w:t>
      </w:r>
      <w:proofErr w:type="spellStart"/>
      <w:r w:rsidRPr="008008B1">
        <w:rPr>
          <w:rFonts w:eastAsia="Times New Roman"/>
          <w:b/>
          <w:bCs/>
          <w:i/>
          <w:iCs/>
        </w:rPr>
        <w:t>Rabba</w:t>
      </w:r>
      <w:proofErr w:type="spellEnd"/>
      <w:r w:rsidRPr="008008B1">
        <w:rPr>
          <w:rFonts w:eastAsia="Times New Roman"/>
          <w:b/>
          <w:bCs/>
        </w:rPr>
        <w:t>)</w:t>
      </w:r>
    </w:p>
    <w:p w14:paraId="0DFF6CA3" w14:textId="479C824A" w:rsidR="00E15286" w:rsidRPr="008008B1" w:rsidRDefault="00E652BD" w:rsidP="00C51784">
      <w:pPr>
        <w:jc w:val="center"/>
        <w:divId w:val="1757047030"/>
        <w:rPr>
          <w:rFonts w:eastAsia="Times New Roman"/>
        </w:rPr>
      </w:pPr>
      <w:proofErr w:type="spellStart"/>
      <w:r>
        <w:rPr>
          <w:rFonts w:eastAsia="Times New Roman"/>
          <w:b/>
          <w:bCs/>
          <w:i/>
          <w:iCs/>
        </w:rPr>
        <w:t>Madrāsha</w:t>
      </w:r>
      <w:proofErr w:type="spellEnd"/>
      <w:r w:rsidR="7B9D743E" w:rsidRPr="008008B1">
        <w:rPr>
          <w:rFonts w:eastAsia="Times New Roman"/>
          <w:b/>
          <w:bCs/>
          <w:i/>
          <w:iCs/>
        </w:rPr>
        <w:t xml:space="preserve">: Ha </w:t>
      </w:r>
      <w:proofErr w:type="spellStart"/>
      <w:r w:rsidR="7B9D743E" w:rsidRPr="008008B1">
        <w:rPr>
          <w:rFonts w:eastAsia="Times New Roman"/>
          <w:b/>
          <w:bCs/>
          <w:i/>
          <w:iCs/>
        </w:rPr>
        <w:t>Rakhmeh</w:t>
      </w:r>
      <w:proofErr w:type="spellEnd"/>
      <w:r w:rsidR="7B9D743E" w:rsidRPr="008008B1">
        <w:rPr>
          <w:rFonts w:eastAsia="Times New Roman"/>
          <w:b/>
          <w:bCs/>
          <w:i/>
          <w:iCs/>
        </w:rPr>
        <w:t xml:space="preserve"> D</w:t>
      </w:r>
      <w:r w:rsidR="00A03682">
        <w:rPr>
          <w:rFonts w:ascii="Cambria" w:eastAsia="Times New Roman" w:hAnsi="Cambria" w:cs="Cambria" w:hint="cs"/>
          <w:b/>
          <w:bCs/>
          <w:i/>
          <w:iCs/>
          <w:rtl/>
          <w:lang w:bidi="syr-SY"/>
        </w:rPr>
        <w:t>-</w:t>
      </w:r>
      <w:proofErr w:type="spellStart"/>
      <w:r w:rsidR="0074315C">
        <w:rPr>
          <w:rFonts w:ascii="Cambria" w:eastAsia="Times New Roman" w:hAnsi="Cambria" w:cs="Cambria"/>
          <w:b/>
          <w:bCs/>
          <w:i/>
          <w:iCs/>
          <w:lang w:bidi="syr-SY"/>
        </w:rPr>
        <w:t>M</w:t>
      </w:r>
      <w:r w:rsidR="7B9D743E" w:rsidRPr="008008B1">
        <w:rPr>
          <w:rFonts w:eastAsia="Times New Roman"/>
          <w:b/>
          <w:bCs/>
          <w:i/>
          <w:iCs/>
        </w:rPr>
        <w:t>aggan</w:t>
      </w:r>
      <w:proofErr w:type="spellEnd"/>
    </w:p>
    <w:p w14:paraId="55DD0577" w14:textId="6BDADECB" w:rsidR="00E15286" w:rsidRPr="008008B1" w:rsidRDefault="7B9D743E" w:rsidP="00C51784">
      <w:pPr>
        <w:bidi/>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bidi="syr-SY"/>
        </w:rPr>
        <w:t>ܨܵܘܡܵܐ ܪܲܒܵܐ</w:t>
      </w:r>
    </w:p>
    <w:p w14:paraId="1347EFA8" w14:textId="2F43433D" w:rsidR="00E15286" w:rsidRDefault="7B9D743E" w:rsidP="00C51784">
      <w:pPr>
        <w:bidi/>
        <w:jc w:val="center"/>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ܡܲܕܪܵܫܵܐ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ܗܵܐ ܖ̈ܲܚܡܹܐ ܕܡܲܓܵܢ</w:t>
      </w:r>
    </w:p>
    <w:p w14:paraId="4277445E" w14:textId="77777777" w:rsidR="00C51784" w:rsidRPr="008008B1" w:rsidRDefault="00C51784" w:rsidP="00C51784">
      <w:pPr>
        <w:bidi/>
        <w:jc w:val="center"/>
        <w:divId w:val="1757047030"/>
        <w:rPr>
          <w:rFonts w:ascii="AA- East Syriac Marcus" w:eastAsia="AA- East Syriac Marcus" w:hAnsi="AA- East Syriac Marcus"/>
          <w:sz w:val="40"/>
          <w:szCs w:val="40"/>
          <w:rtl/>
        </w:rPr>
      </w:pPr>
    </w:p>
    <w:p w14:paraId="717C6FD3" w14:textId="778E1327" w:rsidR="00E15286" w:rsidRPr="008008B1" w:rsidRDefault="7B9D743E" w:rsidP="00C51784">
      <w:pPr>
        <w:jc w:val="center"/>
        <w:divId w:val="1757047030"/>
        <w:rPr>
          <w:rFonts w:eastAsia="Times New Roman"/>
        </w:rPr>
      </w:pPr>
      <w:r w:rsidRPr="008008B1">
        <w:rPr>
          <w:rFonts w:eastAsia="Times New Roman"/>
          <w:b/>
          <w:bCs/>
        </w:rPr>
        <w:t>Behold! God’s Free Mercy</w:t>
      </w:r>
    </w:p>
    <w:p w14:paraId="2081B6AE" w14:textId="77777777" w:rsidR="000F0C44" w:rsidRPr="008008B1" w:rsidRDefault="000F0C44" w:rsidP="000F0C44">
      <w:pPr>
        <w:spacing w:line="480" w:lineRule="auto"/>
        <w:jc w:val="center"/>
        <w:divId w:val="1757047030"/>
        <w:rPr>
          <w:rFonts w:eastAsia="Times New Roman"/>
        </w:rPr>
      </w:pPr>
    </w:p>
    <w:p w14:paraId="2909AAC7" w14:textId="6FD145BC" w:rsidR="00E15286" w:rsidRPr="00C51784" w:rsidRDefault="7B9D743E" w:rsidP="000F0C44">
      <w:pPr>
        <w:spacing w:after="200" w:line="480" w:lineRule="auto"/>
        <w:divId w:val="1757047030"/>
        <w:rPr>
          <w:rFonts w:eastAsia="Times New Roman"/>
        </w:rPr>
      </w:pPr>
      <w:r w:rsidRPr="008008B1">
        <w:rPr>
          <w:rFonts w:eastAsia="Times New Roman"/>
          <w:b/>
          <w:bCs/>
        </w:rPr>
        <w:t>Tune (</w:t>
      </w:r>
      <w:proofErr w:type="spellStart"/>
      <w:r w:rsidRPr="008008B1">
        <w:rPr>
          <w:rFonts w:eastAsia="Times New Roman"/>
          <w:b/>
          <w:bCs/>
          <w:i/>
          <w:iCs/>
        </w:rPr>
        <w:t>Qāla</w:t>
      </w:r>
      <w:proofErr w:type="spellEnd"/>
      <w:r w:rsidR="002A3E62" w:rsidRPr="008008B1">
        <w:rPr>
          <w:rFonts w:eastAsia="Times New Roman"/>
          <w:b/>
          <w:bCs/>
        </w:rPr>
        <w:t>):</w:t>
      </w:r>
      <w:r w:rsidRPr="008008B1">
        <w:rPr>
          <w:rFonts w:eastAsia="Times New Roman"/>
          <w:b/>
          <w:bCs/>
        </w:rPr>
        <w:t xml:space="preserve"> </w:t>
      </w:r>
      <w:r w:rsidRPr="008008B1">
        <w:rPr>
          <w:rFonts w:eastAsia="Times New Roman"/>
        </w:rPr>
        <w:t xml:space="preserve">In the tune </w:t>
      </w:r>
      <w:r w:rsidRPr="00C51784">
        <w:rPr>
          <w:rFonts w:eastAsia="Times New Roman"/>
        </w:rPr>
        <w:t xml:space="preserve">of </w:t>
      </w:r>
      <w:proofErr w:type="spellStart"/>
      <w:r w:rsidRPr="00C51784">
        <w:rPr>
          <w:rFonts w:eastAsia="Times New Roman"/>
          <w:i/>
          <w:iCs/>
        </w:rPr>
        <w:t>Ginsa</w:t>
      </w:r>
      <w:proofErr w:type="spellEnd"/>
      <w:r w:rsidRPr="00C51784">
        <w:rPr>
          <w:rFonts w:eastAsia="Times New Roman"/>
          <w:i/>
          <w:iCs/>
        </w:rPr>
        <w:t xml:space="preserve"> </w:t>
      </w:r>
      <w:proofErr w:type="spellStart"/>
      <w:r w:rsidRPr="00C51784">
        <w:rPr>
          <w:rFonts w:eastAsia="Times New Roman"/>
          <w:i/>
          <w:iCs/>
        </w:rPr>
        <w:t>D’mayotha</w:t>
      </w:r>
      <w:proofErr w:type="spellEnd"/>
    </w:p>
    <w:p w14:paraId="036D63E2" w14:textId="2EFC101E" w:rsidR="00E15286" w:rsidRPr="008008B1" w:rsidRDefault="7B9D743E" w:rsidP="000F0C44">
      <w:pPr>
        <w:spacing w:line="480" w:lineRule="auto"/>
        <w:divId w:val="1757047030"/>
        <w:rPr>
          <w:rFonts w:eastAsia="Times New Roman"/>
        </w:rPr>
      </w:pPr>
      <w:r w:rsidRPr="008008B1">
        <w:rPr>
          <w:rFonts w:eastAsia="Times New Roman"/>
          <w:b/>
          <w:bCs/>
        </w:rPr>
        <w:t>Refrain (</w:t>
      </w:r>
      <w:r w:rsidRPr="008008B1">
        <w:rPr>
          <w:rFonts w:eastAsia="Times New Roman"/>
          <w:b/>
          <w:bCs/>
          <w:i/>
          <w:iCs/>
        </w:rPr>
        <w:t>`</w:t>
      </w:r>
      <w:proofErr w:type="spellStart"/>
      <w:r w:rsidR="002A3E62" w:rsidRPr="008008B1">
        <w:rPr>
          <w:rFonts w:eastAsia="Times New Roman"/>
          <w:b/>
          <w:bCs/>
          <w:i/>
          <w:iCs/>
        </w:rPr>
        <w:t>Unāyā</w:t>
      </w:r>
      <w:proofErr w:type="spellEnd"/>
      <w:r w:rsidR="002A3E62" w:rsidRPr="008008B1">
        <w:rPr>
          <w:rFonts w:eastAsia="Times New Roman"/>
          <w:b/>
          <w:bCs/>
        </w:rPr>
        <w:t>)</w:t>
      </w:r>
      <w:r w:rsidRPr="008008B1">
        <w:rPr>
          <w:rFonts w:eastAsia="Times New Roman"/>
          <w:b/>
          <w:bCs/>
        </w:rPr>
        <w:t xml:space="preserve">: </w:t>
      </w:r>
    </w:p>
    <w:p w14:paraId="3321EEC6" w14:textId="6BDADECB" w:rsidR="00E15286" w:rsidRPr="008008B1" w:rsidRDefault="7B9D743E" w:rsidP="29E2B604">
      <w:pPr>
        <w:spacing w:after="200" w:line="480" w:lineRule="auto"/>
        <w:divId w:val="1757047030"/>
        <w:rPr>
          <w:rFonts w:eastAsia="Times New Roman"/>
        </w:rPr>
      </w:pPr>
      <w:r w:rsidRPr="008008B1">
        <w:rPr>
          <w:rFonts w:eastAsia="Times New Roman"/>
        </w:rPr>
        <w:t>Behold! God’s free mercy grants forgiveness to genuine fasters: come and receive help.</w:t>
      </w:r>
    </w:p>
    <w:p w14:paraId="3AF34FD4" w14:textId="2F7783D2" w:rsidR="00E15286" w:rsidRPr="008008B1" w:rsidRDefault="7B9D743E" w:rsidP="29E2B604">
      <w:pPr>
        <w:spacing w:after="200" w:line="480" w:lineRule="auto"/>
        <w:divId w:val="1757047030"/>
        <w:rPr>
          <w:rFonts w:eastAsia="Times New Roman"/>
        </w:rPr>
      </w:pPr>
      <w:r w:rsidRPr="008008B1">
        <w:rPr>
          <w:rFonts w:eastAsia="Times New Roman"/>
          <w:b/>
          <w:bCs/>
        </w:rPr>
        <w:t xml:space="preserve">Verses </w:t>
      </w:r>
      <w:r w:rsidR="002A3E62" w:rsidRPr="008008B1">
        <w:rPr>
          <w:rFonts w:eastAsia="Times New Roman"/>
          <w:b/>
          <w:bCs/>
        </w:rPr>
        <w:t>(</w:t>
      </w:r>
      <w:proofErr w:type="spellStart"/>
      <w:proofErr w:type="gramStart"/>
      <w:r w:rsidR="002A3E62" w:rsidRPr="002A3E62">
        <w:rPr>
          <w:rFonts w:eastAsia="Times New Roman"/>
          <w:b/>
          <w:bCs/>
          <w:i/>
          <w:iCs/>
        </w:rPr>
        <w:t>Bātē</w:t>
      </w:r>
      <w:proofErr w:type="spellEnd"/>
      <w:r w:rsidRPr="008008B1">
        <w:rPr>
          <w:rFonts w:eastAsia="Times New Roman"/>
          <w:b/>
          <w:bCs/>
        </w:rPr>
        <w:t xml:space="preserve"> )</w:t>
      </w:r>
      <w:proofErr w:type="gramEnd"/>
      <w:r w:rsidRPr="008008B1">
        <w:rPr>
          <w:rFonts w:eastAsia="Times New Roman"/>
          <w:b/>
          <w:bCs/>
        </w:rPr>
        <w:t xml:space="preserve">: </w:t>
      </w:r>
    </w:p>
    <w:p w14:paraId="06F84AAE" w14:textId="6BDADECB" w:rsidR="00E15286" w:rsidRPr="008008B1" w:rsidRDefault="7B9D743E" w:rsidP="00C51784">
      <w:pPr>
        <w:spacing w:after="200"/>
        <w:divId w:val="1757047030"/>
        <w:rPr>
          <w:rFonts w:eastAsia="Times New Roman"/>
        </w:rPr>
      </w:pPr>
      <w:r w:rsidRPr="008008B1">
        <w:rPr>
          <w:rFonts w:eastAsia="Times New Roman"/>
        </w:rPr>
        <w:t>1</w:t>
      </w:r>
    </w:p>
    <w:p w14:paraId="5671B2BB" w14:textId="0FEE2F3C" w:rsidR="00E15286" w:rsidRPr="008008B1" w:rsidRDefault="7B9D743E" w:rsidP="00C51784">
      <w:pPr>
        <w:spacing w:after="200"/>
        <w:divId w:val="1757047030"/>
        <w:rPr>
          <w:rFonts w:eastAsia="Times New Roman"/>
        </w:rPr>
      </w:pPr>
      <w:r w:rsidRPr="008008B1">
        <w:rPr>
          <w:rFonts w:eastAsia="Times New Roman"/>
        </w:rPr>
        <w:t xml:space="preserve">My brothers, freely </w:t>
      </w:r>
      <w:proofErr w:type="gramStart"/>
      <w:r w:rsidRPr="008008B1">
        <w:rPr>
          <w:rFonts w:eastAsia="Times New Roman"/>
        </w:rPr>
        <w:t>forgives:</w:t>
      </w:r>
      <w:proofErr w:type="gramEnd"/>
      <w:r w:rsidRPr="008008B1">
        <w:rPr>
          <w:rFonts w:eastAsia="Times New Roman"/>
        </w:rPr>
        <w:t xml:space="preserve"> let us love its assistance, let us rejoice in its medicines. (With) the Faster (Moses) who came down from Mount Sinai to the encampment of the wicked, holy fasting healed (them) from sicknesses; it has propped up our fallen state, bandaging the dire fractured state of our minds.</w:t>
      </w:r>
    </w:p>
    <w:p w14:paraId="1190931E" w14:textId="6BDADECB" w:rsidR="00E15286" w:rsidRPr="008008B1" w:rsidRDefault="7B9D743E" w:rsidP="00C51784">
      <w:pPr>
        <w:spacing w:after="200"/>
        <w:divId w:val="1757047030"/>
        <w:rPr>
          <w:rFonts w:eastAsia="Times New Roman"/>
        </w:rPr>
      </w:pPr>
      <w:r w:rsidRPr="008008B1">
        <w:rPr>
          <w:rFonts w:eastAsia="Times New Roman"/>
        </w:rPr>
        <w:t>2</w:t>
      </w:r>
    </w:p>
    <w:p w14:paraId="3DD48641" w14:textId="288CDC1C" w:rsidR="00E15286" w:rsidRPr="008008B1" w:rsidRDefault="7B9D743E" w:rsidP="00C51784">
      <w:pPr>
        <w:spacing w:after="200"/>
        <w:divId w:val="1757047030"/>
        <w:rPr>
          <w:rFonts w:eastAsia="Times New Roman"/>
        </w:rPr>
      </w:pPr>
      <w:r w:rsidRPr="008008B1">
        <w:rPr>
          <w:rFonts w:eastAsia="Times New Roman"/>
        </w:rPr>
        <w:t>Glory to the fasting person (Jesus), who acquits those who fast. Where he made his fast an example for those who fast. Let not our fast be for evil and pleasure, but rather for God. Our fast is for rest. A Fast that is pure and immaculate that enriches the soul. Let us take from His treasures. And we will become rich because of his wealth.</w:t>
      </w:r>
    </w:p>
    <w:p w14:paraId="5148A802" w14:textId="6BDADECB" w:rsidR="00E15286" w:rsidRPr="008008B1" w:rsidRDefault="7B9D743E" w:rsidP="00C51784">
      <w:pPr>
        <w:divId w:val="1757047030"/>
        <w:rPr>
          <w:rFonts w:eastAsia="Times New Roman"/>
        </w:rPr>
      </w:pPr>
      <w:r w:rsidRPr="008008B1">
        <w:rPr>
          <w:rFonts w:eastAsia="Times New Roman"/>
        </w:rPr>
        <w:t>3</w:t>
      </w:r>
    </w:p>
    <w:p w14:paraId="35A2BD82" w14:textId="651C8C9A" w:rsidR="00E15286" w:rsidRDefault="7B9D743E" w:rsidP="00C51784">
      <w:pPr>
        <w:spacing w:after="200"/>
        <w:divId w:val="1757047030"/>
        <w:rPr>
          <w:rFonts w:eastAsia="Times New Roman"/>
        </w:rPr>
      </w:pPr>
      <w:r w:rsidRPr="008008B1">
        <w:rPr>
          <w:rFonts w:eastAsia="Times New Roman"/>
        </w:rPr>
        <w:t xml:space="preserve">Adam bargained for loss in eating from the Tree, transgressing the Commandment. …it impoverishes the </w:t>
      </w:r>
      <w:r w:rsidR="00CF649B" w:rsidRPr="008008B1">
        <w:rPr>
          <w:rFonts w:eastAsia="Times New Roman"/>
        </w:rPr>
        <w:t>stomach but</w:t>
      </w:r>
      <w:r w:rsidRPr="008008B1">
        <w:rPr>
          <w:rFonts w:eastAsia="Times New Roman"/>
        </w:rPr>
        <w:t xml:space="preserve"> fattens up souls. Let us give praise to the First-Born of the Fast who has provided the Fast’s merchandise for our weak state. </w:t>
      </w:r>
    </w:p>
    <w:p w14:paraId="134AD1E1" w14:textId="386267BA" w:rsidR="006C5F7F" w:rsidRDefault="006C5F7F" w:rsidP="00C51784">
      <w:pPr>
        <w:spacing w:after="200"/>
        <w:divId w:val="1757047030"/>
        <w:rPr>
          <w:rFonts w:eastAsia="Times New Roman"/>
        </w:rPr>
      </w:pPr>
    </w:p>
    <w:p w14:paraId="33247815" w14:textId="77777777" w:rsidR="001F03D7" w:rsidRDefault="001F03D7" w:rsidP="00711529">
      <w:pPr>
        <w:spacing w:after="200" w:line="480" w:lineRule="auto"/>
        <w:rPr>
          <w:rFonts w:eastAsia="Times New Roman"/>
          <w:sz w:val="20"/>
          <w:szCs w:val="20"/>
        </w:rPr>
      </w:pPr>
    </w:p>
    <w:p w14:paraId="05FC4668" w14:textId="77777777" w:rsidR="001F03D7" w:rsidRDefault="001F03D7" w:rsidP="00711529">
      <w:pPr>
        <w:spacing w:after="200" w:line="480" w:lineRule="auto"/>
        <w:rPr>
          <w:rFonts w:eastAsia="Times New Roman"/>
          <w:sz w:val="20"/>
          <w:szCs w:val="20"/>
        </w:rPr>
      </w:pPr>
    </w:p>
    <w:p w14:paraId="40421D8E" w14:textId="27D1943A" w:rsidR="006C5F7F" w:rsidRPr="001F03D7" w:rsidRDefault="006C5F7F" w:rsidP="001F03D7">
      <w:pPr>
        <w:spacing w:after="200" w:line="480" w:lineRule="auto"/>
        <w:rPr>
          <w:rFonts w:eastAsia="Times New Roman"/>
          <w:sz w:val="20"/>
          <w:szCs w:val="20"/>
        </w:rPr>
      </w:pPr>
      <w:r w:rsidRPr="001601A5">
        <w:rPr>
          <w:rFonts w:eastAsia="Times New Roman"/>
          <w:sz w:val="20"/>
          <w:szCs w:val="20"/>
        </w:rPr>
        <w:t>*English translation by Eve G. Sada</w:t>
      </w:r>
      <w:r w:rsidR="001F03D7">
        <w:rPr>
          <w:rFonts w:eastAsia="Times New Roman"/>
          <w:sz w:val="20"/>
          <w:szCs w:val="20"/>
        </w:rPr>
        <w:t>.</w:t>
      </w:r>
    </w:p>
    <w:p w14:paraId="4F429F03" w14:textId="600CF4E0" w:rsidR="00947898" w:rsidRDefault="00947898" w:rsidP="00C51784">
      <w:pPr>
        <w:pStyle w:val="paragraph"/>
        <w:spacing w:before="0" w:beforeAutospacing="0" w:after="0" w:afterAutospacing="0"/>
        <w:jc w:val="center"/>
        <w:textAlignment w:val="baseline"/>
        <w:divId w:val="1757047030"/>
        <w:rPr>
          <w:rStyle w:val="eop"/>
        </w:rPr>
      </w:pPr>
      <w:proofErr w:type="gramStart"/>
      <w:r w:rsidRPr="008008B1">
        <w:rPr>
          <w:rStyle w:val="normaltextrun"/>
          <w:b/>
          <w:bCs/>
        </w:rPr>
        <w:lastRenderedPageBreak/>
        <w:t>( 6</w:t>
      </w:r>
      <w:proofErr w:type="gramEnd"/>
      <w:r w:rsidRPr="008008B1">
        <w:rPr>
          <w:rStyle w:val="normaltextrun"/>
          <w:b/>
          <w:bCs/>
        </w:rPr>
        <w:t xml:space="preserve"> )</w:t>
      </w:r>
      <w:r w:rsidRPr="008008B1">
        <w:rPr>
          <w:rStyle w:val="eop"/>
        </w:rPr>
        <w:t> </w:t>
      </w:r>
    </w:p>
    <w:p w14:paraId="46B2FF6E" w14:textId="77777777" w:rsidR="00C51784" w:rsidRPr="008008B1" w:rsidRDefault="00C51784" w:rsidP="00C51784">
      <w:pPr>
        <w:pStyle w:val="paragraph"/>
        <w:spacing w:before="0" w:beforeAutospacing="0" w:after="0" w:afterAutospacing="0"/>
        <w:jc w:val="center"/>
        <w:textAlignment w:val="baseline"/>
        <w:divId w:val="1757047030"/>
        <w:rPr>
          <w:rFonts w:ascii="Segoe UI" w:hAnsi="Segoe UI" w:cs="Segoe UI"/>
        </w:rPr>
      </w:pPr>
    </w:p>
    <w:p w14:paraId="49DB195F" w14:textId="4D84208C" w:rsidR="00947898" w:rsidRPr="008008B1" w:rsidRDefault="129C96DD"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rPr>
        <w:t>The Palm Sunday (`</w:t>
      </w:r>
      <w:r w:rsidRPr="2A2CB7DF">
        <w:rPr>
          <w:rStyle w:val="normaltextrun"/>
          <w:b/>
          <w:bCs/>
          <w:i/>
          <w:iCs/>
        </w:rPr>
        <w:t>Eda D</w:t>
      </w:r>
      <w:r w:rsidR="42C397A1" w:rsidRPr="2A2CB7DF">
        <w:rPr>
          <w:rStyle w:val="normaltextrun"/>
          <w:b/>
          <w:bCs/>
          <w:i/>
          <w:iCs/>
        </w:rPr>
        <w:t>-</w:t>
      </w:r>
      <w:proofErr w:type="spellStart"/>
      <w:r w:rsidR="0074315C">
        <w:rPr>
          <w:rStyle w:val="normaltextrun"/>
          <w:b/>
          <w:bCs/>
          <w:i/>
          <w:iCs/>
        </w:rPr>
        <w:t>O</w:t>
      </w:r>
      <w:r w:rsidRPr="2A2CB7DF">
        <w:rPr>
          <w:rStyle w:val="normaltextrun"/>
          <w:b/>
          <w:bCs/>
          <w:i/>
          <w:iCs/>
        </w:rPr>
        <w:t>sha`neh</w:t>
      </w:r>
      <w:proofErr w:type="spellEnd"/>
      <w:r w:rsidRPr="2A2CB7DF">
        <w:rPr>
          <w:rStyle w:val="normaltextrun"/>
          <w:b/>
          <w:bCs/>
        </w:rPr>
        <w:t>)</w:t>
      </w:r>
      <w:r w:rsidRPr="2A2CB7DF">
        <w:rPr>
          <w:rStyle w:val="eop"/>
        </w:rPr>
        <w:t> </w:t>
      </w:r>
    </w:p>
    <w:p w14:paraId="5CD0E2F7" w14:textId="44D26751" w:rsidR="00947898" w:rsidRPr="008008B1" w:rsidRDefault="129C96DD"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i/>
          <w:iCs/>
        </w:rPr>
        <w:t>`</w:t>
      </w:r>
      <w:proofErr w:type="spellStart"/>
      <w:r w:rsidR="102F8064" w:rsidRPr="2A2CB7DF">
        <w:rPr>
          <w:rStyle w:val="normaltextrun"/>
          <w:b/>
          <w:bCs/>
          <w:i/>
          <w:iCs/>
        </w:rPr>
        <w:t>Onitha</w:t>
      </w:r>
      <w:proofErr w:type="spellEnd"/>
      <w:r w:rsidRPr="2A2CB7DF">
        <w:rPr>
          <w:rStyle w:val="normaltextrun"/>
          <w:b/>
          <w:bCs/>
          <w:i/>
          <w:iCs/>
        </w:rPr>
        <w:t>:</w:t>
      </w:r>
      <w:r w:rsidR="04099325" w:rsidRPr="2A2CB7DF">
        <w:rPr>
          <w:rFonts w:asciiTheme="majorBidi" w:hAnsiTheme="majorBidi" w:cstheme="majorBidi"/>
          <w:b/>
          <w:bCs/>
          <w:i/>
          <w:iCs/>
        </w:rPr>
        <w:t xml:space="preserve"> </w:t>
      </w:r>
      <w:proofErr w:type="spellStart"/>
      <w:r w:rsidR="04099325" w:rsidRPr="2A2CB7DF">
        <w:rPr>
          <w:rFonts w:asciiTheme="majorBidi" w:hAnsiTheme="majorBidi" w:cstheme="majorBidi"/>
          <w:b/>
          <w:bCs/>
          <w:i/>
          <w:iCs/>
        </w:rPr>
        <w:t>Ṭ</w:t>
      </w:r>
      <w:r w:rsidRPr="2A2CB7DF">
        <w:rPr>
          <w:rStyle w:val="normaltextrun"/>
          <w:b/>
          <w:bCs/>
          <w:i/>
          <w:iCs/>
        </w:rPr>
        <w:t>uwa</w:t>
      </w:r>
      <w:proofErr w:type="spellEnd"/>
      <w:r w:rsidRPr="2A2CB7DF">
        <w:rPr>
          <w:rStyle w:val="normaltextrun"/>
          <w:b/>
          <w:bCs/>
          <w:i/>
          <w:iCs/>
        </w:rPr>
        <w:t> L</w:t>
      </w:r>
      <w:r w:rsidR="04099325" w:rsidRPr="2A2CB7DF">
        <w:rPr>
          <w:rStyle w:val="normaltextrun"/>
          <w:b/>
          <w:bCs/>
          <w:i/>
          <w:iCs/>
        </w:rPr>
        <w:t>-</w:t>
      </w:r>
      <w:proofErr w:type="spellStart"/>
      <w:r w:rsidR="0074315C">
        <w:rPr>
          <w:rStyle w:val="normaltextrun"/>
          <w:b/>
          <w:bCs/>
          <w:i/>
          <w:iCs/>
        </w:rPr>
        <w:t>Y</w:t>
      </w:r>
      <w:r w:rsidRPr="2A2CB7DF">
        <w:rPr>
          <w:rStyle w:val="normaltextrun"/>
          <w:b/>
          <w:bCs/>
          <w:i/>
          <w:iCs/>
        </w:rPr>
        <w:t>a</w:t>
      </w:r>
      <w:r w:rsidR="5F52BD19" w:rsidRPr="2A2CB7DF">
        <w:rPr>
          <w:rStyle w:val="normaltextrun"/>
          <w:b/>
          <w:bCs/>
          <w:i/>
          <w:iCs/>
        </w:rPr>
        <w:t>l</w:t>
      </w:r>
      <w:r w:rsidRPr="2A2CB7DF">
        <w:rPr>
          <w:rStyle w:val="normaltextrun"/>
          <w:b/>
          <w:bCs/>
          <w:i/>
          <w:iCs/>
        </w:rPr>
        <w:t>lude</w:t>
      </w:r>
      <w:proofErr w:type="spellEnd"/>
      <w:r w:rsidRPr="2A2CB7DF">
        <w:rPr>
          <w:rStyle w:val="eop"/>
        </w:rPr>
        <w:t> </w:t>
      </w:r>
    </w:p>
    <w:p w14:paraId="549FF4DF" w14:textId="44BADCC4" w:rsidR="00947898" w:rsidRPr="008008B1" w:rsidRDefault="129C96DD"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rPr>
        <w:t>Anthem:</w:t>
      </w:r>
      <w:r w:rsidR="428042DD" w:rsidRPr="2A2CB7DF">
        <w:rPr>
          <w:rStyle w:val="normaltextrun"/>
          <w:b/>
          <w:bCs/>
        </w:rPr>
        <w:t xml:space="preserve"> </w:t>
      </w:r>
      <w:r w:rsidRPr="2A2CB7DF">
        <w:rPr>
          <w:rStyle w:val="normaltextrun"/>
          <w:b/>
          <w:bCs/>
        </w:rPr>
        <w:t>Blessed are the Children</w:t>
      </w:r>
      <w:r w:rsidRPr="2A2CB7DF">
        <w:rPr>
          <w:rStyle w:val="eop"/>
        </w:rPr>
        <w:t> </w:t>
      </w:r>
    </w:p>
    <w:p w14:paraId="1781F25F"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6F3BD471"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62937C3E" w14:textId="0F2EC171" w:rsidR="00F368A8" w:rsidRPr="008008B1" w:rsidRDefault="00EF0C84" w:rsidP="00F368A8">
      <w:pPr>
        <w:spacing w:line="480" w:lineRule="auto"/>
        <w:ind w:firstLine="720"/>
        <w:rPr>
          <w:rFonts w:asciiTheme="majorBidi" w:hAnsiTheme="majorBidi" w:cstheme="majorBidi"/>
        </w:rPr>
      </w:pPr>
      <w:r w:rsidRPr="008008B1">
        <w:rPr>
          <w:rFonts w:asciiTheme="majorBidi" w:hAnsiTheme="majorBidi" w:cstheme="majorBidi"/>
        </w:rPr>
        <w:t xml:space="preserve">This </w:t>
      </w:r>
      <w:r w:rsidRPr="008008B1">
        <w:rPr>
          <w:rFonts w:asciiTheme="majorBidi" w:hAnsiTheme="majorBidi" w:cstheme="majorBidi"/>
          <w:i/>
          <w:iCs/>
        </w:rPr>
        <w:t>`</w:t>
      </w:r>
      <w:proofErr w:type="spellStart"/>
      <w:r w:rsidR="001E5B1A">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is chanted on Palm Sunday by the children and young boys and girls assigned in the </w:t>
      </w:r>
      <w:proofErr w:type="spellStart"/>
      <w:r w:rsidRPr="007D060D">
        <w:rPr>
          <w:rFonts w:asciiTheme="majorBidi" w:hAnsiTheme="majorBidi" w:cs="Estrangelo Edessa"/>
          <w:lang w:bidi="syr-SY"/>
        </w:rPr>
        <w:t>Ḥudra</w:t>
      </w:r>
      <w:proofErr w:type="spellEnd"/>
      <w:r w:rsidR="00DC6CA4">
        <w:rPr>
          <w:rFonts w:asciiTheme="majorBidi" w:hAnsiTheme="majorBidi" w:cs="Estrangelo Edessa"/>
          <w:i/>
          <w:iCs/>
          <w:lang w:bidi="syr-SY"/>
        </w:rPr>
        <w:t>.</w:t>
      </w:r>
      <w:r w:rsidRPr="00457CD4">
        <w:rPr>
          <w:rStyle w:val="FootnoteReference"/>
          <w:rFonts w:asciiTheme="majorBidi" w:hAnsiTheme="majorBidi" w:cs="Estrangelo Edessa"/>
          <w:lang w:bidi="syr-SY"/>
        </w:rPr>
        <w:footnoteReference w:id="177"/>
      </w:r>
      <w:r w:rsidR="00457CD4">
        <w:rPr>
          <w:rFonts w:asciiTheme="majorBidi" w:hAnsiTheme="majorBidi" w:cs="Estrangelo Edessa"/>
          <w:i/>
          <w:iCs/>
          <w:lang w:bidi="syr-SY"/>
        </w:rPr>
        <w:t xml:space="preserve"> </w:t>
      </w:r>
      <w:r w:rsidRPr="008008B1">
        <w:rPr>
          <w:rFonts w:asciiTheme="majorBidi" w:hAnsiTheme="majorBidi" w:cs="Estrangelo Edessa"/>
          <w:lang w:bidi="syr-SY"/>
        </w:rPr>
        <w:t xml:space="preserve">The six verses provided in this document are </w:t>
      </w:r>
      <w:proofErr w:type="gramStart"/>
      <w:r w:rsidRPr="008008B1">
        <w:rPr>
          <w:rFonts w:asciiTheme="majorBidi" w:hAnsiTheme="majorBidi" w:cs="Estrangelo Edessa"/>
          <w:lang w:bidi="syr-SY"/>
        </w:rPr>
        <w:t>actually six</w:t>
      </w:r>
      <w:proofErr w:type="gramEnd"/>
      <w:r w:rsidRPr="008008B1">
        <w:rPr>
          <w:rFonts w:asciiTheme="majorBidi" w:hAnsiTheme="majorBidi" w:cs="Estrangelo Edessa"/>
          <w:lang w:bidi="syr-SY"/>
        </w:rPr>
        <w:t xml:space="preserve"> </w:t>
      </w:r>
      <w:r w:rsidRPr="008008B1">
        <w:rPr>
          <w:rFonts w:asciiTheme="majorBidi" w:hAnsiTheme="majorBidi" w:cstheme="majorBidi"/>
          <w:i/>
          <w:iCs/>
        </w:rPr>
        <w:t>`</w:t>
      </w:r>
      <w:proofErr w:type="spellStart"/>
      <w:r w:rsidR="00E83E9E">
        <w:rPr>
          <w:rFonts w:asciiTheme="majorBidi" w:hAnsiTheme="majorBidi" w:cstheme="majorBidi"/>
          <w:i/>
          <w:iCs/>
        </w:rPr>
        <w:t>o</w:t>
      </w:r>
      <w:r w:rsidRPr="008008B1">
        <w:rPr>
          <w:rFonts w:asciiTheme="majorBidi" w:hAnsiTheme="majorBidi" w:cstheme="majorBidi"/>
          <w:i/>
          <w:iCs/>
        </w:rPr>
        <w:t>niyatha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each is to be chanted after a </w:t>
      </w:r>
      <w:r w:rsidR="00B850F1" w:rsidRPr="008008B1">
        <w:rPr>
          <w:rFonts w:asciiTheme="majorBidi" w:hAnsiTheme="majorBidi" w:cstheme="majorBidi"/>
        </w:rPr>
        <w:t>nonmetric</w:t>
      </w:r>
      <w:r w:rsidRPr="008008B1">
        <w:rPr>
          <w:rFonts w:asciiTheme="majorBidi" w:hAnsiTheme="majorBidi" w:cstheme="majorBidi"/>
        </w:rPr>
        <w:t xml:space="preserve"> section, which is marked in the </w:t>
      </w:r>
      <w:proofErr w:type="spellStart"/>
      <w:r w:rsidRPr="00EF553D">
        <w:rPr>
          <w:rFonts w:asciiTheme="majorBidi" w:hAnsiTheme="majorBidi" w:cs="Estrangelo Edessa"/>
          <w:lang w:bidi="syr-SY"/>
        </w:rPr>
        <w:t>Ḥudra</w:t>
      </w:r>
      <w:proofErr w:type="spellEnd"/>
      <w:r w:rsidR="00F368A8" w:rsidRPr="008008B1">
        <w:rPr>
          <w:rFonts w:asciiTheme="majorBidi" w:hAnsiTheme="majorBidi" w:cstheme="majorBidi"/>
        </w:rPr>
        <w:t xml:space="preserve"> as (</w:t>
      </w:r>
      <w:proofErr w:type="spellStart"/>
      <w:r w:rsidRPr="008008B1">
        <w:rPr>
          <w:rFonts w:asciiTheme="majorBidi" w:hAnsiTheme="majorBidi" w:cstheme="majorBidi"/>
          <w:i/>
          <w:iCs/>
        </w:rPr>
        <w:t>shuraya</w:t>
      </w:r>
      <w:proofErr w:type="spellEnd"/>
      <w:r w:rsidRPr="008008B1">
        <w:rPr>
          <w:rFonts w:asciiTheme="majorBidi" w:hAnsiTheme="majorBidi" w:cstheme="majorBidi"/>
        </w:rPr>
        <w:t xml:space="preserve">) chanted by the young children. After chanting the </w:t>
      </w:r>
      <w:proofErr w:type="spellStart"/>
      <w:r w:rsidRPr="008008B1">
        <w:rPr>
          <w:rFonts w:asciiTheme="majorBidi" w:hAnsiTheme="majorBidi" w:cstheme="majorBidi"/>
          <w:i/>
          <w:iCs/>
        </w:rPr>
        <w:t>shuraya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all the children will sing the </w:t>
      </w:r>
      <w:r w:rsidRPr="008008B1">
        <w:rPr>
          <w:rFonts w:asciiTheme="majorBidi" w:hAnsiTheme="majorBidi" w:cstheme="majorBidi"/>
          <w:i/>
          <w:iCs/>
        </w:rPr>
        <w:t>`</w:t>
      </w:r>
      <w:proofErr w:type="spellStart"/>
      <w:r w:rsidR="00E83E9E">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then followed by the next </w:t>
      </w:r>
      <w:proofErr w:type="spellStart"/>
      <w:r w:rsidRPr="008008B1">
        <w:rPr>
          <w:rFonts w:asciiTheme="majorBidi" w:hAnsiTheme="majorBidi" w:cstheme="majorBidi"/>
          <w:i/>
          <w:iCs/>
        </w:rPr>
        <w:t>shuraya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section and the </w:t>
      </w:r>
      <w:proofErr w:type="spellStart"/>
      <w:r w:rsidRPr="008008B1">
        <w:rPr>
          <w:rFonts w:asciiTheme="majorBidi" w:hAnsiTheme="majorBidi" w:cstheme="majorBidi"/>
        </w:rPr>
        <w:t>next</w:t>
      </w:r>
      <w:r w:rsidRPr="008008B1">
        <w:rPr>
          <w:rFonts w:asciiTheme="majorBidi" w:hAnsiTheme="majorBidi" w:cstheme="majorBidi"/>
          <w:i/>
          <w:iCs/>
        </w:rPr>
        <w:t>`</w:t>
      </w:r>
      <w:r w:rsidR="00E83E9E">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until the end. It is in the church tradition, that the children sing these </w:t>
      </w:r>
      <w:proofErr w:type="spellStart"/>
      <w:r w:rsidR="002C2C00">
        <w:rPr>
          <w:rFonts w:asciiTheme="majorBidi" w:hAnsiTheme="majorBidi" w:cstheme="majorBidi"/>
          <w:i/>
          <w:iCs/>
        </w:rPr>
        <w:t>ʿonyātha</w:t>
      </w:r>
      <w:proofErr w:type="spellEnd"/>
      <w:r w:rsidR="002C2C00">
        <w:rPr>
          <w:rFonts w:asciiTheme="majorBidi" w:hAnsiTheme="majorBidi" w:cstheme="majorBidi"/>
          <w:i/>
          <w:iCs/>
        </w:rPr>
        <w:t xml:space="preserve"> </w:t>
      </w:r>
      <w:r w:rsidRPr="008008B1">
        <w:rPr>
          <w:rFonts w:asciiTheme="majorBidi" w:hAnsiTheme="majorBidi" w:cstheme="majorBidi"/>
        </w:rPr>
        <w:t xml:space="preserve">while holding olive branches in a procession out of the church. In the recent days, these six </w:t>
      </w:r>
      <w:proofErr w:type="spellStart"/>
      <w:r w:rsidR="002C2C00">
        <w:rPr>
          <w:rFonts w:asciiTheme="majorBidi" w:hAnsiTheme="majorBidi" w:cstheme="majorBidi"/>
          <w:i/>
          <w:iCs/>
        </w:rPr>
        <w:t>ʿonyātha</w:t>
      </w:r>
      <w:proofErr w:type="spellEnd"/>
      <w:r w:rsidR="002C2C00">
        <w:rPr>
          <w:rFonts w:asciiTheme="majorBidi" w:hAnsiTheme="majorBidi" w:cstheme="majorBidi"/>
          <w:i/>
          <w:iCs/>
        </w:rPr>
        <w:t xml:space="preserve"> </w:t>
      </w:r>
      <w:r w:rsidRPr="008008B1">
        <w:rPr>
          <w:rFonts w:asciiTheme="majorBidi" w:hAnsiTheme="majorBidi" w:cstheme="majorBidi"/>
        </w:rPr>
        <w:t xml:space="preserve">are combined to look as one hymn and they are sung as a hymn that includes six verses </w:t>
      </w:r>
      <w:r w:rsidR="00E76CD6">
        <w:rPr>
          <w:rFonts w:asciiTheme="majorBidi" w:hAnsiTheme="majorBidi" w:cstheme="majorBidi"/>
        </w:rPr>
        <w:t>without</w:t>
      </w:r>
      <w:r w:rsidRPr="008008B1">
        <w:rPr>
          <w:rFonts w:asciiTheme="majorBidi" w:hAnsiTheme="majorBidi" w:cstheme="majorBidi"/>
        </w:rPr>
        <w:t xml:space="preserve"> the </w:t>
      </w:r>
      <w:proofErr w:type="spellStart"/>
      <w:r w:rsidRPr="008008B1">
        <w:rPr>
          <w:rFonts w:asciiTheme="majorBidi" w:hAnsiTheme="majorBidi" w:cstheme="majorBidi"/>
          <w:i/>
          <w:iCs/>
        </w:rPr>
        <w:t>shuraya</w:t>
      </w:r>
      <w:proofErr w:type="spellEnd"/>
      <w:r w:rsidRPr="008008B1">
        <w:rPr>
          <w:rFonts w:asciiTheme="majorBidi" w:hAnsiTheme="majorBidi" w:cstheme="majorBidi"/>
          <w:i/>
          <w:iCs/>
        </w:rPr>
        <w:t xml:space="preserve"> </w:t>
      </w:r>
      <w:r w:rsidRPr="008008B1">
        <w:rPr>
          <w:rFonts w:asciiTheme="majorBidi" w:hAnsiTheme="majorBidi" w:cstheme="majorBidi"/>
        </w:rPr>
        <w:t>section in between</w:t>
      </w:r>
      <w:r w:rsidR="008D4F2C">
        <w:rPr>
          <w:rFonts w:asciiTheme="majorBidi" w:hAnsiTheme="majorBidi" w:cstheme="majorBidi"/>
        </w:rPr>
        <w:t xml:space="preserve">; </w:t>
      </w:r>
      <w:r w:rsidR="00C51A37" w:rsidRPr="008008B1">
        <w:rPr>
          <w:rFonts w:asciiTheme="majorBidi" w:hAnsiTheme="majorBidi" w:cstheme="majorBidi"/>
        </w:rPr>
        <w:t>however,</w:t>
      </w:r>
      <w:r w:rsidRPr="008008B1">
        <w:rPr>
          <w:rFonts w:asciiTheme="majorBidi" w:hAnsiTheme="majorBidi" w:cstheme="majorBidi"/>
        </w:rPr>
        <w:t xml:space="preserve"> both ways of chanting these </w:t>
      </w:r>
      <w:proofErr w:type="spellStart"/>
      <w:r w:rsidR="002C2C00">
        <w:rPr>
          <w:rFonts w:asciiTheme="majorBidi" w:hAnsiTheme="majorBidi" w:cstheme="majorBidi"/>
          <w:i/>
          <w:iCs/>
        </w:rPr>
        <w:t>ʿonyātha</w:t>
      </w:r>
      <w:proofErr w:type="spellEnd"/>
      <w:r w:rsidR="002C2C00">
        <w:rPr>
          <w:rFonts w:asciiTheme="majorBidi" w:hAnsiTheme="majorBidi" w:cstheme="majorBidi"/>
          <w:i/>
          <w:iCs/>
        </w:rPr>
        <w:t xml:space="preserve"> </w:t>
      </w:r>
      <w:r w:rsidRPr="008008B1">
        <w:rPr>
          <w:rFonts w:asciiTheme="majorBidi" w:hAnsiTheme="majorBidi" w:cstheme="majorBidi"/>
        </w:rPr>
        <w:t>are still practiced by the church.</w:t>
      </w:r>
    </w:p>
    <w:p w14:paraId="52974951" w14:textId="09EBA544" w:rsidR="00EF0C84" w:rsidRPr="00C51784" w:rsidRDefault="0D54BFB4" w:rsidP="2A2CB7DF">
      <w:pPr>
        <w:spacing w:line="480" w:lineRule="auto"/>
        <w:ind w:firstLine="720"/>
        <w:rPr>
          <w:rFonts w:asciiTheme="majorBidi" w:eastAsia="Times New Roman" w:hAnsiTheme="majorBidi" w:cstheme="majorBidi"/>
        </w:rPr>
      </w:pPr>
      <w:r w:rsidRPr="2A2CB7DF">
        <w:rPr>
          <w:rFonts w:asciiTheme="majorBidi" w:hAnsiTheme="majorBidi" w:cstheme="majorBidi"/>
        </w:rPr>
        <w:t xml:space="preserve"> Each </w:t>
      </w:r>
      <w:r w:rsidR="002812E8" w:rsidRPr="008008B1">
        <w:rPr>
          <w:rFonts w:asciiTheme="majorBidi" w:hAnsiTheme="majorBidi" w:cstheme="majorBidi"/>
          <w:i/>
          <w:iCs/>
        </w:rPr>
        <w:t>`</w:t>
      </w:r>
      <w:proofErr w:type="spellStart"/>
      <w:r w:rsidR="002812E8">
        <w:rPr>
          <w:rFonts w:asciiTheme="majorBidi" w:hAnsiTheme="majorBidi" w:cstheme="majorBidi"/>
          <w:i/>
          <w:iCs/>
        </w:rPr>
        <w:t>onitha</w:t>
      </w:r>
      <w:proofErr w:type="spellEnd"/>
      <w:r w:rsidR="002812E8" w:rsidRPr="008008B1">
        <w:rPr>
          <w:rFonts w:asciiTheme="majorBidi" w:hAnsiTheme="majorBidi" w:cstheme="majorBidi"/>
          <w:i/>
          <w:iCs/>
        </w:rPr>
        <w:t xml:space="preserve"> </w:t>
      </w:r>
      <w:r w:rsidRPr="2A2CB7DF">
        <w:rPr>
          <w:rFonts w:asciiTheme="majorBidi" w:hAnsiTheme="majorBidi" w:cstheme="majorBidi"/>
        </w:rPr>
        <w:t xml:space="preserve">or in this case each verse, ends with the same phrase </w:t>
      </w:r>
      <w:r w:rsidR="0D9E08CF" w:rsidRPr="2A2CB7DF">
        <w:rPr>
          <w:rFonts w:asciiTheme="majorBidi" w:hAnsiTheme="majorBidi" w:cstheme="majorBidi"/>
        </w:rPr>
        <w:t>“Hosanna</w:t>
      </w:r>
      <w:r w:rsidRPr="2A2CB7DF">
        <w:rPr>
          <w:rFonts w:asciiTheme="majorBidi" w:eastAsia="Times New Roman" w:hAnsiTheme="majorBidi" w:cstheme="majorBidi"/>
        </w:rPr>
        <w:t xml:space="preserve"> in the Highest, Hosanna to the Son of David, </w:t>
      </w:r>
      <w:proofErr w:type="gramStart"/>
      <w:r w:rsidRPr="2A2CB7DF">
        <w:rPr>
          <w:rFonts w:asciiTheme="majorBidi" w:eastAsia="Times New Roman" w:hAnsiTheme="majorBidi" w:cstheme="majorBidi"/>
        </w:rPr>
        <w:t>Blessed</w:t>
      </w:r>
      <w:proofErr w:type="gramEnd"/>
      <w:r w:rsidRPr="2A2CB7DF">
        <w:rPr>
          <w:rFonts w:asciiTheme="majorBidi" w:eastAsia="Times New Roman" w:hAnsiTheme="majorBidi" w:cstheme="majorBidi"/>
        </w:rPr>
        <w:t xml:space="preserve"> is He who comes in the name of the Lord</w:t>
      </w:r>
      <w:r w:rsidR="006E1035">
        <w:rPr>
          <w:rFonts w:asciiTheme="majorBidi" w:eastAsia="Times New Roman" w:hAnsiTheme="majorBidi" w:cstheme="majorBidi"/>
        </w:rPr>
        <w:t>.</w:t>
      </w:r>
      <w:r w:rsidRPr="2A2CB7DF">
        <w:rPr>
          <w:rFonts w:asciiTheme="majorBidi" w:eastAsia="Times New Roman" w:hAnsiTheme="majorBidi" w:cstheme="majorBidi"/>
        </w:rPr>
        <w:t xml:space="preserve">” This part reappeared in all </w:t>
      </w:r>
      <w:r w:rsidR="45AA650A" w:rsidRPr="2A2CB7DF">
        <w:rPr>
          <w:rFonts w:asciiTheme="majorBidi" w:eastAsia="Times New Roman" w:hAnsiTheme="majorBidi" w:cstheme="majorBidi"/>
        </w:rPr>
        <w:t>`</w:t>
      </w:r>
      <w:proofErr w:type="spellStart"/>
      <w:r w:rsidR="002812E8">
        <w:rPr>
          <w:rFonts w:asciiTheme="majorBidi" w:hAnsiTheme="majorBidi" w:cstheme="majorBidi"/>
          <w:i/>
          <w:iCs/>
        </w:rPr>
        <w:t>o</w:t>
      </w:r>
      <w:r w:rsidRPr="2A2CB7DF">
        <w:rPr>
          <w:rFonts w:asciiTheme="majorBidi" w:hAnsiTheme="majorBidi" w:cstheme="majorBidi"/>
          <w:i/>
          <w:iCs/>
        </w:rPr>
        <w:t>niyatha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therefore it acts like a refrain when singing the </w:t>
      </w:r>
      <w:proofErr w:type="spellStart"/>
      <w:r w:rsidR="002C2C00">
        <w:rPr>
          <w:rFonts w:asciiTheme="majorBidi" w:hAnsiTheme="majorBidi" w:cstheme="majorBidi"/>
          <w:i/>
          <w:iCs/>
        </w:rPr>
        <w:t>ʿonyātha</w:t>
      </w:r>
      <w:r w:rsidRPr="2A2CB7DF">
        <w:rPr>
          <w:rFonts w:asciiTheme="majorBidi" w:hAnsiTheme="majorBidi" w:cstheme="majorBidi"/>
        </w:rPr>
        <w:t>as</w:t>
      </w:r>
      <w:proofErr w:type="spellEnd"/>
      <w:r w:rsidRPr="2A2CB7DF">
        <w:rPr>
          <w:rFonts w:asciiTheme="majorBidi" w:hAnsiTheme="majorBidi" w:cstheme="majorBidi"/>
        </w:rPr>
        <w:t xml:space="preserve"> verses in one hymn. The </w:t>
      </w:r>
      <w:r w:rsidRPr="2A2CB7DF">
        <w:rPr>
          <w:rFonts w:asciiTheme="majorBidi" w:hAnsiTheme="majorBidi" w:cs="Estrangelo Edessa"/>
          <w:lang w:bidi="syr-SY"/>
        </w:rPr>
        <w:t xml:space="preserve">six </w:t>
      </w:r>
      <w:r w:rsidRPr="2A2CB7DF">
        <w:rPr>
          <w:rFonts w:asciiTheme="majorBidi" w:hAnsiTheme="majorBidi" w:cstheme="majorBidi"/>
          <w:i/>
          <w:iCs/>
        </w:rPr>
        <w:t>`</w:t>
      </w:r>
      <w:proofErr w:type="spellStart"/>
      <w:r w:rsidR="002812E8">
        <w:rPr>
          <w:rFonts w:asciiTheme="majorBidi" w:hAnsiTheme="majorBidi" w:cstheme="majorBidi"/>
          <w:i/>
          <w:iCs/>
        </w:rPr>
        <w:t>o</w:t>
      </w:r>
      <w:r w:rsidRPr="2A2CB7DF">
        <w:rPr>
          <w:rFonts w:asciiTheme="majorBidi" w:hAnsiTheme="majorBidi" w:cstheme="majorBidi"/>
          <w:i/>
          <w:iCs/>
        </w:rPr>
        <w:t>niyatha</w:t>
      </w:r>
      <w:proofErr w:type="spellEnd"/>
      <w:r w:rsidRPr="2A2CB7DF">
        <w:rPr>
          <w:rFonts w:asciiTheme="majorBidi" w:hAnsiTheme="majorBidi" w:cstheme="majorBidi"/>
        </w:rPr>
        <w:t xml:space="preserve">, have a regular meter, each </w:t>
      </w:r>
      <w:r w:rsidR="002C2C00" w:rsidRPr="008008B1">
        <w:rPr>
          <w:rFonts w:asciiTheme="majorBidi" w:hAnsiTheme="majorBidi" w:cstheme="majorBidi"/>
          <w:i/>
          <w:iCs/>
        </w:rPr>
        <w:t>`</w:t>
      </w:r>
      <w:proofErr w:type="spellStart"/>
      <w:r w:rsidR="002C2C00">
        <w:rPr>
          <w:rFonts w:asciiTheme="majorBidi" w:hAnsiTheme="majorBidi" w:cstheme="majorBidi"/>
          <w:i/>
          <w:iCs/>
        </w:rPr>
        <w:t>onitha</w:t>
      </w:r>
      <w:proofErr w:type="spellEnd"/>
      <w:r w:rsidR="002C2C00" w:rsidRPr="008008B1">
        <w:rPr>
          <w:rFonts w:asciiTheme="majorBidi" w:hAnsiTheme="majorBidi" w:cstheme="majorBidi"/>
          <w:i/>
          <w:iCs/>
        </w:rPr>
        <w:t xml:space="preserve"> </w:t>
      </w:r>
      <w:r w:rsidRPr="2A2CB7DF">
        <w:rPr>
          <w:rFonts w:asciiTheme="majorBidi" w:hAnsiTheme="majorBidi" w:cstheme="majorBidi"/>
        </w:rPr>
        <w:t>has three phases each is in:  5+7+7.</w:t>
      </w:r>
      <w:r w:rsidRPr="2A2CB7DF">
        <w:rPr>
          <w:rFonts w:asciiTheme="majorBidi" w:hAnsiTheme="majorBidi" w:cstheme="majorBidi"/>
          <w:b/>
          <w:bCs/>
        </w:rPr>
        <w:t xml:space="preserve">  </w:t>
      </w:r>
      <w:r w:rsidRPr="2A2CB7DF">
        <w:rPr>
          <w:rFonts w:asciiTheme="majorBidi" w:hAnsiTheme="majorBidi" w:cstheme="majorBidi"/>
        </w:rPr>
        <w:t xml:space="preserve"> </w:t>
      </w:r>
    </w:p>
    <w:p w14:paraId="5A801753" w14:textId="3714CBBF" w:rsidR="00C51784" w:rsidRPr="001F03D7" w:rsidRDefault="00947898" w:rsidP="00C36FA8">
      <w:pPr>
        <w:pStyle w:val="paragraph"/>
        <w:spacing w:before="0" w:beforeAutospacing="0" w:after="0" w:afterAutospacing="0" w:line="480" w:lineRule="auto"/>
        <w:ind w:firstLine="720"/>
        <w:textAlignment w:val="baseline"/>
        <w:divId w:val="1757047030"/>
        <w:rPr>
          <w:rStyle w:val="normaltextrun"/>
          <w:rFonts w:ascii="Segoe UI" w:hAnsi="Segoe UI" w:cs="Segoe UI"/>
          <w:sz w:val="18"/>
          <w:szCs w:val="18"/>
        </w:rPr>
      </w:pPr>
      <w:r w:rsidRPr="008008B1">
        <w:rPr>
          <w:rStyle w:val="normaltextrun"/>
        </w:rPr>
        <w:t>All six </w:t>
      </w:r>
      <w:proofErr w:type="spellStart"/>
      <w:proofErr w:type="gramStart"/>
      <w:r w:rsidR="002C2C00">
        <w:rPr>
          <w:rStyle w:val="normaltextrun"/>
          <w:i/>
          <w:iCs/>
        </w:rPr>
        <w:t>ʿonyātha</w:t>
      </w:r>
      <w:proofErr w:type="spellEnd"/>
      <w:r w:rsidR="00F368A8" w:rsidRPr="008008B1">
        <w:rPr>
          <w:rStyle w:val="normaltextrun"/>
        </w:rPr>
        <w:t>(</w:t>
      </w:r>
      <w:proofErr w:type="gramEnd"/>
      <w:r w:rsidR="00F368A8" w:rsidRPr="008008B1">
        <w:rPr>
          <w:rStyle w:val="normaltextrun"/>
        </w:rPr>
        <w:t>six</w:t>
      </w:r>
      <w:r w:rsidRPr="008008B1">
        <w:rPr>
          <w:rStyle w:val="normaltextrun"/>
        </w:rPr>
        <w:t xml:space="preserve"> </w:t>
      </w:r>
      <w:r w:rsidR="001B78DD" w:rsidRPr="008008B1">
        <w:rPr>
          <w:rStyle w:val="normaltextrun"/>
        </w:rPr>
        <w:t>verses)</w:t>
      </w:r>
      <w:r w:rsidRPr="008008B1">
        <w:rPr>
          <w:rStyle w:val="normaltextrun"/>
        </w:rPr>
        <w:t xml:space="preserve"> are sung to the same </w:t>
      </w:r>
      <w:proofErr w:type="spellStart"/>
      <w:r w:rsidR="0045015B">
        <w:rPr>
          <w:rStyle w:val="normaltextrun"/>
          <w:i/>
          <w:iCs/>
        </w:rPr>
        <w:t>q</w:t>
      </w:r>
      <w:r w:rsidRPr="008008B1">
        <w:rPr>
          <w:rStyle w:val="normaltextrun"/>
          <w:i/>
          <w:iCs/>
        </w:rPr>
        <w:t>āla</w:t>
      </w:r>
      <w:proofErr w:type="spellEnd"/>
      <w:r w:rsidRPr="008008B1">
        <w:rPr>
          <w:rStyle w:val="normaltextrun"/>
          <w:i/>
          <w:iCs/>
        </w:rPr>
        <w:t> </w:t>
      </w:r>
      <w:r w:rsidR="001B78DD" w:rsidRPr="008008B1">
        <w:rPr>
          <w:rStyle w:val="normaltextrun"/>
        </w:rPr>
        <w:t>(</w:t>
      </w:r>
      <w:proofErr w:type="spellStart"/>
      <w:r w:rsidR="006F7C98" w:rsidRPr="006F7C98">
        <w:rPr>
          <w:rFonts w:asciiTheme="majorBidi" w:hAnsiTheme="majorBidi" w:cstheme="majorBidi"/>
          <w:i/>
          <w:iCs/>
        </w:rPr>
        <w:t>Ṭ</w:t>
      </w:r>
      <w:r w:rsidR="001B78DD" w:rsidRPr="006F7C98">
        <w:rPr>
          <w:rStyle w:val="normaltextrun"/>
          <w:i/>
          <w:iCs/>
        </w:rPr>
        <w:t>uwa</w:t>
      </w:r>
      <w:proofErr w:type="spellEnd"/>
      <w:r w:rsidRPr="008008B1">
        <w:rPr>
          <w:rStyle w:val="normaltextrun"/>
          <w:i/>
          <w:iCs/>
        </w:rPr>
        <w:t> L</w:t>
      </w:r>
      <w:r w:rsidR="006F7C98">
        <w:rPr>
          <w:rStyle w:val="normaltextrun"/>
          <w:i/>
          <w:iCs/>
        </w:rPr>
        <w:t>-</w:t>
      </w:r>
      <w:proofErr w:type="spellStart"/>
      <w:r w:rsidRPr="008008B1">
        <w:rPr>
          <w:rStyle w:val="normaltextrun"/>
          <w:i/>
          <w:iCs/>
        </w:rPr>
        <w:t>yal</w:t>
      </w:r>
      <w:r w:rsidR="006F7C98">
        <w:rPr>
          <w:rStyle w:val="normaltextrun"/>
          <w:i/>
          <w:iCs/>
        </w:rPr>
        <w:t>l</w:t>
      </w:r>
      <w:r w:rsidRPr="008008B1">
        <w:rPr>
          <w:rStyle w:val="normaltextrun"/>
          <w:i/>
          <w:iCs/>
        </w:rPr>
        <w:t>ude</w:t>
      </w:r>
      <w:proofErr w:type="spellEnd"/>
      <w:r w:rsidRPr="001B78DD">
        <w:rPr>
          <w:rStyle w:val="normaltextrun"/>
        </w:rPr>
        <w:t>)</w:t>
      </w:r>
      <w:r w:rsidRPr="008008B1">
        <w:rPr>
          <w:rStyle w:val="normaltextrun"/>
          <w:i/>
          <w:iCs/>
        </w:rPr>
        <w:t>,</w:t>
      </w:r>
      <w:r w:rsidRPr="008008B1">
        <w:rPr>
          <w:rStyle w:val="normaltextrun"/>
        </w:rPr>
        <w:t> which is the title of the first </w:t>
      </w:r>
      <w:r w:rsidRPr="008008B1">
        <w:rPr>
          <w:rStyle w:val="normaltextrun"/>
          <w:i/>
          <w:iCs/>
        </w:rPr>
        <w:t>`</w:t>
      </w:r>
      <w:proofErr w:type="spellStart"/>
      <w:r w:rsidR="00E83E9E">
        <w:rPr>
          <w:rStyle w:val="normaltextrun"/>
          <w:i/>
          <w:iCs/>
        </w:rPr>
        <w:t>o</w:t>
      </w:r>
      <w:r w:rsidR="00E83CF5">
        <w:rPr>
          <w:rStyle w:val="normaltextrun"/>
          <w:i/>
          <w:iCs/>
        </w:rPr>
        <w:t>nitha</w:t>
      </w:r>
      <w:proofErr w:type="spellEnd"/>
      <w:r w:rsidRPr="008008B1">
        <w:rPr>
          <w:rStyle w:val="normaltextrun"/>
          <w:i/>
          <w:iCs/>
        </w:rPr>
        <w:t>. </w:t>
      </w:r>
      <w:r w:rsidRPr="008008B1">
        <w:rPr>
          <w:rStyle w:val="normaltextrun"/>
        </w:rPr>
        <w:t>The </w:t>
      </w:r>
      <w:r w:rsidR="00E83E9E">
        <w:rPr>
          <w:rStyle w:val="normaltextrun"/>
          <w:i/>
          <w:iCs/>
        </w:rPr>
        <w:t>q</w:t>
      </w:r>
      <w:r w:rsidRPr="008008B1">
        <w:rPr>
          <w:rStyle w:val="normaltextrun"/>
          <w:i/>
          <w:iCs/>
        </w:rPr>
        <w:t>āla </w:t>
      </w:r>
      <w:r w:rsidRPr="008008B1">
        <w:rPr>
          <w:rStyle w:val="normaltextrun"/>
        </w:rPr>
        <w:t>is in the </w:t>
      </w:r>
      <w:r w:rsidR="001A598A">
        <w:rPr>
          <w:rStyle w:val="normaltextrun"/>
        </w:rPr>
        <w:t>Maqam</w:t>
      </w:r>
      <w:r w:rsidRPr="008008B1">
        <w:rPr>
          <w:rStyle w:val="normaltextrun"/>
        </w:rPr>
        <w:t> of </w:t>
      </w:r>
      <w:proofErr w:type="spellStart"/>
      <w:r w:rsidRPr="008008B1">
        <w:rPr>
          <w:rStyle w:val="normaltextrun"/>
        </w:rPr>
        <w:t>Nahawand</w:t>
      </w:r>
      <w:proofErr w:type="spellEnd"/>
      <w:r w:rsidRPr="008008B1">
        <w:rPr>
          <w:rStyle w:val="normaltextrun"/>
        </w:rPr>
        <w:t xml:space="preserve"> which is </w:t>
      </w:r>
      <w:r w:rsidR="001150BF">
        <w:rPr>
          <w:rStyle w:val="normaltextrun"/>
        </w:rPr>
        <w:t>same as</w:t>
      </w:r>
      <w:r w:rsidRPr="008008B1">
        <w:rPr>
          <w:rStyle w:val="normaltextrun"/>
        </w:rPr>
        <w:t xml:space="preserve"> the western natural minor scale, </w:t>
      </w:r>
      <w:r w:rsidR="00712AD7">
        <w:rPr>
          <w:rStyle w:val="normaltextrun"/>
        </w:rPr>
        <w:t>the Maqam</w:t>
      </w:r>
      <w:r w:rsidRPr="008008B1">
        <w:rPr>
          <w:rStyle w:val="normaltextrun"/>
        </w:rPr>
        <w:t xml:space="preserve"> is usually played </w:t>
      </w:r>
      <w:r w:rsidR="001150BF">
        <w:rPr>
          <w:rStyle w:val="normaltextrun"/>
        </w:rPr>
        <w:t>on</w:t>
      </w:r>
      <w:r w:rsidRPr="008008B1">
        <w:rPr>
          <w:rStyle w:val="normaltextrun"/>
        </w:rPr>
        <w:t xml:space="preserve"> C. The first phrase of melody is repeated, followed by the third phrase. </w:t>
      </w:r>
      <w:r w:rsidRPr="008008B1">
        <w:rPr>
          <w:rStyle w:val="eop"/>
        </w:rPr>
        <w:t> </w:t>
      </w:r>
    </w:p>
    <w:p w14:paraId="09813187" w14:textId="71479B11" w:rsidR="00B4376C" w:rsidRDefault="00B4376C" w:rsidP="002E5C6D">
      <w:pPr>
        <w:pStyle w:val="paragraph"/>
        <w:spacing w:before="0" w:beforeAutospacing="0" w:after="0" w:afterAutospacing="0"/>
        <w:textAlignment w:val="baseline"/>
        <w:divId w:val="1757047030"/>
        <w:rPr>
          <w:rFonts w:asciiTheme="majorBidi" w:hAnsiTheme="majorBidi" w:cstheme="majorBidi"/>
          <w:b/>
          <w:bCs/>
        </w:rPr>
      </w:pPr>
      <w:r>
        <w:rPr>
          <w:rFonts w:asciiTheme="majorBidi" w:hAnsiTheme="majorBidi" w:cstheme="majorBidi"/>
          <w:b/>
          <w:bCs/>
          <w:noProof/>
        </w:rPr>
        <w:lastRenderedPageBreak/>
        <w:drawing>
          <wp:anchor distT="0" distB="0" distL="114300" distR="114300" simplePos="0" relativeHeight="251658241" behindDoc="0" locked="0" layoutInCell="1" allowOverlap="1" wp14:anchorId="6314D83B" wp14:editId="0A286A9A">
            <wp:simplePos x="0" y="0"/>
            <wp:positionH relativeFrom="column">
              <wp:posOffset>0</wp:posOffset>
            </wp:positionH>
            <wp:positionV relativeFrom="paragraph">
              <wp:posOffset>175895</wp:posOffset>
            </wp:positionV>
            <wp:extent cx="5943600" cy="1099185"/>
            <wp:effectExtent l="0" t="0" r="0" b="571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099185"/>
                    </a:xfrm>
                    <a:prstGeom prst="rect">
                      <a:avLst/>
                    </a:prstGeom>
                  </pic:spPr>
                </pic:pic>
              </a:graphicData>
            </a:graphic>
          </wp:anchor>
        </w:drawing>
      </w:r>
    </w:p>
    <w:p w14:paraId="40EAC4C6" w14:textId="77777777" w:rsidR="00B4376C" w:rsidRDefault="00B4376C" w:rsidP="002E5C6D">
      <w:pPr>
        <w:pStyle w:val="paragraph"/>
        <w:spacing w:before="0" w:beforeAutospacing="0" w:after="0" w:afterAutospacing="0"/>
        <w:textAlignment w:val="baseline"/>
        <w:divId w:val="1757047030"/>
        <w:rPr>
          <w:rFonts w:asciiTheme="majorBidi" w:hAnsiTheme="majorBidi" w:cstheme="majorBidi"/>
          <w:b/>
          <w:bCs/>
        </w:rPr>
      </w:pPr>
    </w:p>
    <w:p w14:paraId="4D858D37" w14:textId="77777777" w:rsidR="00B4376C" w:rsidRDefault="00B4376C" w:rsidP="002E5C6D">
      <w:pPr>
        <w:pStyle w:val="paragraph"/>
        <w:spacing w:before="0" w:beforeAutospacing="0" w:after="0" w:afterAutospacing="0"/>
        <w:textAlignment w:val="baseline"/>
        <w:divId w:val="1757047030"/>
        <w:rPr>
          <w:rFonts w:asciiTheme="majorBidi" w:hAnsiTheme="majorBidi" w:cstheme="majorBidi"/>
          <w:b/>
          <w:bCs/>
        </w:rPr>
      </w:pPr>
    </w:p>
    <w:p w14:paraId="1D7D3ED3" w14:textId="77777777" w:rsidR="00B4376C" w:rsidRDefault="00B4376C" w:rsidP="002E5C6D">
      <w:pPr>
        <w:pStyle w:val="paragraph"/>
        <w:spacing w:before="0" w:beforeAutospacing="0" w:after="0" w:afterAutospacing="0"/>
        <w:textAlignment w:val="baseline"/>
        <w:divId w:val="1757047030"/>
        <w:rPr>
          <w:rFonts w:asciiTheme="majorBidi" w:hAnsiTheme="majorBidi" w:cstheme="majorBidi"/>
          <w:b/>
          <w:bCs/>
        </w:rPr>
      </w:pPr>
    </w:p>
    <w:p w14:paraId="1FB54179" w14:textId="71532347" w:rsidR="00947898" w:rsidRPr="008008B1" w:rsidRDefault="002E5C6D" w:rsidP="000A6023">
      <w:pPr>
        <w:pStyle w:val="paragraph"/>
        <w:spacing w:before="0" w:beforeAutospacing="0" w:after="0" w:afterAutospacing="0"/>
        <w:textAlignment w:val="baseline"/>
        <w:divId w:val="1757047030"/>
        <w:rPr>
          <w:rFonts w:asciiTheme="majorBidi" w:hAnsiTheme="majorBidi" w:cstheme="majorBidi"/>
          <w:b/>
          <w:bCs/>
        </w:rPr>
      </w:pPr>
      <w:r w:rsidRPr="008008B1">
        <w:rPr>
          <w:rFonts w:asciiTheme="majorBidi" w:hAnsiTheme="majorBidi" w:cstheme="majorBidi"/>
          <w:b/>
          <w:bCs/>
        </w:rPr>
        <w:t xml:space="preserve">Audio File: </w:t>
      </w:r>
    </w:p>
    <w:p w14:paraId="079D71E9" w14:textId="77777777" w:rsidR="00947898" w:rsidRPr="008008B1" w:rsidRDefault="00D14226" w:rsidP="000A6023">
      <w:pPr>
        <w:pStyle w:val="paragraph"/>
        <w:spacing w:before="0" w:beforeAutospacing="0" w:after="0" w:afterAutospacing="0"/>
        <w:textAlignment w:val="baseline"/>
        <w:divId w:val="1757047030"/>
        <w:rPr>
          <w:rFonts w:ascii="Segoe UI" w:hAnsi="Segoe UI" w:cs="Segoe UI"/>
          <w:sz w:val="18"/>
          <w:szCs w:val="18"/>
        </w:rPr>
      </w:pPr>
      <w:hyperlink r:id="rId29" w:tgtFrame="_blank" w:history="1">
        <w:r w:rsidR="00947898" w:rsidRPr="008008B1">
          <w:rPr>
            <w:rStyle w:val="normaltextrun"/>
            <w:b/>
            <w:bCs/>
            <w:u w:val="single"/>
          </w:rPr>
          <w:t>Maqam </w:t>
        </w:r>
        <w:proofErr w:type="spellStart"/>
        <w:r w:rsidR="00947898" w:rsidRPr="008008B1">
          <w:rPr>
            <w:rStyle w:val="normaltextrun"/>
            <w:b/>
            <w:bCs/>
            <w:u w:val="single"/>
          </w:rPr>
          <w:t>Nahawand</w:t>
        </w:r>
        <w:proofErr w:type="spellEnd"/>
        <w:r w:rsidR="00947898" w:rsidRPr="008008B1">
          <w:rPr>
            <w:rStyle w:val="normaltextrun"/>
            <w:b/>
            <w:bCs/>
            <w:u w:val="single"/>
          </w:rPr>
          <w:t xml:space="preserve"> Audio Files </w:t>
        </w:r>
        <w:proofErr w:type="gramStart"/>
        <w:r w:rsidR="00947898" w:rsidRPr="008008B1">
          <w:rPr>
            <w:rStyle w:val="normaltextrun"/>
            <w:b/>
            <w:bCs/>
            <w:u w:val="single"/>
          </w:rPr>
          <w:t>With</w:t>
        </w:r>
        <w:proofErr w:type="gramEnd"/>
        <w:r w:rsidR="00947898" w:rsidRPr="008008B1">
          <w:rPr>
            <w:rStyle w:val="normaltextrun"/>
            <w:b/>
            <w:bCs/>
            <w:u w:val="single"/>
          </w:rPr>
          <w:t xml:space="preserve"> Notation</w:t>
        </w:r>
      </w:hyperlink>
      <w:r w:rsidR="00947898" w:rsidRPr="008008B1">
        <w:rPr>
          <w:rStyle w:val="eop"/>
        </w:rPr>
        <w:t> </w:t>
      </w:r>
    </w:p>
    <w:p w14:paraId="53517204" w14:textId="77777777" w:rsidR="008713FC" w:rsidRDefault="00947898" w:rsidP="000A6023">
      <w:pPr>
        <w:pStyle w:val="paragraph"/>
        <w:spacing w:before="0" w:beforeAutospacing="0" w:after="0" w:afterAutospacing="0"/>
        <w:textAlignment w:val="baseline"/>
        <w:divId w:val="1757047030"/>
        <w:rPr>
          <w:rStyle w:val="eop"/>
        </w:rPr>
      </w:pPr>
      <w:r w:rsidRPr="008008B1">
        <w:rPr>
          <w:rStyle w:val="eop"/>
        </w:rPr>
        <w:t> </w:t>
      </w:r>
    </w:p>
    <w:p w14:paraId="6CCA4947" w14:textId="77777777" w:rsidR="000A6023" w:rsidRDefault="002E5C6D" w:rsidP="000A6023">
      <w:pPr>
        <w:pStyle w:val="paragraph"/>
        <w:spacing w:before="0" w:beforeAutospacing="0" w:after="0" w:afterAutospacing="0"/>
        <w:textAlignment w:val="baseline"/>
        <w:divId w:val="1757047030"/>
      </w:pPr>
      <w:r w:rsidRPr="008008B1">
        <w:rPr>
          <w:rFonts w:asciiTheme="majorBidi" w:hAnsiTheme="majorBidi" w:cstheme="majorBidi"/>
          <w:b/>
          <w:bCs/>
        </w:rPr>
        <w:t xml:space="preserve">Audio File: </w:t>
      </w:r>
    </w:p>
    <w:p w14:paraId="460A4CCD" w14:textId="4F3CDBD5" w:rsidR="00947898" w:rsidRPr="000A6023" w:rsidRDefault="00D14226" w:rsidP="000A6023">
      <w:pPr>
        <w:pStyle w:val="paragraph"/>
        <w:spacing w:before="0" w:beforeAutospacing="0" w:after="0" w:afterAutospacing="0"/>
        <w:textAlignment w:val="baseline"/>
        <w:divId w:val="1757047030"/>
        <w:rPr>
          <w:rStyle w:val="Hyperlink"/>
          <w:color w:val="auto"/>
          <w:u w:val="none"/>
        </w:rPr>
      </w:pPr>
      <w:hyperlink r:id="rId30" w:history="1">
        <w:r w:rsidR="00C00046" w:rsidRPr="008008B1">
          <w:rPr>
            <w:rStyle w:val="Hyperlink"/>
            <w:b/>
            <w:bCs/>
            <w:color w:val="auto"/>
          </w:rPr>
          <w:t xml:space="preserve">6. </w:t>
        </w:r>
        <w:proofErr w:type="spellStart"/>
        <w:r w:rsidR="00C00046" w:rsidRPr="008008B1">
          <w:rPr>
            <w:rStyle w:val="Hyperlink"/>
            <w:b/>
            <w:bCs/>
            <w:color w:val="auto"/>
          </w:rPr>
          <w:t>Tuwa</w:t>
        </w:r>
        <w:proofErr w:type="spellEnd"/>
        <w:r w:rsidR="00C00046" w:rsidRPr="008008B1">
          <w:rPr>
            <w:rStyle w:val="Hyperlink"/>
            <w:b/>
            <w:bCs/>
            <w:color w:val="auto"/>
          </w:rPr>
          <w:t xml:space="preserve"> </w:t>
        </w:r>
        <w:proofErr w:type="spellStart"/>
        <w:r w:rsidR="00C00046" w:rsidRPr="008008B1">
          <w:rPr>
            <w:rStyle w:val="Hyperlink"/>
            <w:b/>
            <w:bCs/>
            <w:color w:val="auto"/>
          </w:rPr>
          <w:t>Lyallude</w:t>
        </w:r>
        <w:proofErr w:type="spellEnd"/>
        <w:r w:rsidR="00C00046" w:rsidRPr="008008B1">
          <w:rPr>
            <w:rStyle w:val="Hyperlink"/>
            <w:b/>
            <w:bCs/>
            <w:color w:val="auto"/>
          </w:rPr>
          <w:t xml:space="preserve"> - Blessed are the Children</w:t>
        </w:r>
      </w:hyperlink>
    </w:p>
    <w:p w14:paraId="443072BC" w14:textId="73D531BB" w:rsidR="002F0271" w:rsidRDefault="002F0271" w:rsidP="00F368A8">
      <w:pPr>
        <w:pStyle w:val="paragraph"/>
        <w:spacing w:before="0" w:beforeAutospacing="0" w:after="0" w:afterAutospacing="0" w:line="480" w:lineRule="auto"/>
        <w:textAlignment w:val="baseline"/>
        <w:divId w:val="1757047030"/>
        <w:rPr>
          <w:b/>
          <w:bCs/>
        </w:rPr>
      </w:pPr>
    </w:p>
    <w:p w14:paraId="54E1C559" w14:textId="105EA925" w:rsidR="00C51784" w:rsidRDefault="00C51784" w:rsidP="00F368A8">
      <w:pPr>
        <w:pStyle w:val="paragraph"/>
        <w:spacing w:before="0" w:beforeAutospacing="0" w:after="0" w:afterAutospacing="0" w:line="480" w:lineRule="auto"/>
        <w:textAlignment w:val="baseline"/>
        <w:divId w:val="1757047030"/>
        <w:rPr>
          <w:b/>
          <w:bCs/>
        </w:rPr>
      </w:pPr>
    </w:p>
    <w:p w14:paraId="1A8BB574" w14:textId="5654434B" w:rsidR="00C51784" w:rsidRDefault="00C51784" w:rsidP="00F368A8">
      <w:pPr>
        <w:pStyle w:val="paragraph"/>
        <w:spacing w:before="0" w:beforeAutospacing="0" w:after="0" w:afterAutospacing="0" w:line="480" w:lineRule="auto"/>
        <w:textAlignment w:val="baseline"/>
        <w:divId w:val="1757047030"/>
        <w:rPr>
          <w:b/>
          <w:bCs/>
        </w:rPr>
      </w:pPr>
    </w:p>
    <w:p w14:paraId="79A67A12" w14:textId="30ACC6F8" w:rsidR="00C51784" w:rsidRDefault="00C51784" w:rsidP="00F368A8">
      <w:pPr>
        <w:pStyle w:val="paragraph"/>
        <w:spacing w:before="0" w:beforeAutospacing="0" w:after="0" w:afterAutospacing="0" w:line="480" w:lineRule="auto"/>
        <w:textAlignment w:val="baseline"/>
        <w:divId w:val="1757047030"/>
        <w:rPr>
          <w:b/>
          <w:bCs/>
        </w:rPr>
      </w:pPr>
    </w:p>
    <w:p w14:paraId="6F59F680" w14:textId="5C2604B9" w:rsidR="00C51784" w:rsidRDefault="00C51784" w:rsidP="00F368A8">
      <w:pPr>
        <w:pStyle w:val="paragraph"/>
        <w:spacing w:before="0" w:beforeAutospacing="0" w:after="0" w:afterAutospacing="0" w:line="480" w:lineRule="auto"/>
        <w:textAlignment w:val="baseline"/>
        <w:divId w:val="1757047030"/>
        <w:rPr>
          <w:b/>
          <w:bCs/>
        </w:rPr>
      </w:pPr>
    </w:p>
    <w:p w14:paraId="399004CD" w14:textId="1FF63BFF" w:rsidR="00C51784" w:rsidRDefault="00C51784" w:rsidP="00F368A8">
      <w:pPr>
        <w:pStyle w:val="paragraph"/>
        <w:spacing w:before="0" w:beforeAutospacing="0" w:after="0" w:afterAutospacing="0" w:line="480" w:lineRule="auto"/>
        <w:textAlignment w:val="baseline"/>
        <w:divId w:val="1757047030"/>
        <w:rPr>
          <w:b/>
          <w:bCs/>
        </w:rPr>
      </w:pPr>
    </w:p>
    <w:p w14:paraId="4468640D" w14:textId="3310E5EE" w:rsidR="00C51784" w:rsidRDefault="00C51784" w:rsidP="00F368A8">
      <w:pPr>
        <w:pStyle w:val="paragraph"/>
        <w:spacing w:before="0" w:beforeAutospacing="0" w:after="0" w:afterAutospacing="0" w:line="480" w:lineRule="auto"/>
        <w:textAlignment w:val="baseline"/>
        <w:divId w:val="1757047030"/>
        <w:rPr>
          <w:b/>
          <w:bCs/>
        </w:rPr>
      </w:pPr>
    </w:p>
    <w:p w14:paraId="2A51990E" w14:textId="7B0127B6" w:rsidR="00C51784" w:rsidRDefault="00C51784" w:rsidP="00F368A8">
      <w:pPr>
        <w:pStyle w:val="paragraph"/>
        <w:spacing w:before="0" w:beforeAutospacing="0" w:after="0" w:afterAutospacing="0" w:line="480" w:lineRule="auto"/>
        <w:textAlignment w:val="baseline"/>
        <w:divId w:val="1757047030"/>
        <w:rPr>
          <w:b/>
          <w:bCs/>
        </w:rPr>
      </w:pPr>
    </w:p>
    <w:p w14:paraId="765D5824" w14:textId="24C46925" w:rsidR="00C51784" w:rsidRDefault="00C51784" w:rsidP="00F368A8">
      <w:pPr>
        <w:pStyle w:val="paragraph"/>
        <w:spacing w:before="0" w:beforeAutospacing="0" w:after="0" w:afterAutospacing="0" w:line="480" w:lineRule="auto"/>
        <w:textAlignment w:val="baseline"/>
        <w:divId w:val="1757047030"/>
        <w:rPr>
          <w:b/>
          <w:bCs/>
        </w:rPr>
      </w:pPr>
    </w:p>
    <w:p w14:paraId="1E02821E" w14:textId="070C529D" w:rsidR="00C51784" w:rsidRDefault="00C51784" w:rsidP="00F368A8">
      <w:pPr>
        <w:pStyle w:val="paragraph"/>
        <w:spacing w:before="0" w:beforeAutospacing="0" w:after="0" w:afterAutospacing="0" w:line="480" w:lineRule="auto"/>
        <w:textAlignment w:val="baseline"/>
        <w:divId w:val="1757047030"/>
        <w:rPr>
          <w:b/>
          <w:bCs/>
        </w:rPr>
      </w:pPr>
    </w:p>
    <w:p w14:paraId="7ECA022F" w14:textId="6AD836EC" w:rsidR="00C51784" w:rsidRDefault="00C51784" w:rsidP="00F368A8">
      <w:pPr>
        <w:pStyle w:val="paragraph"/>
        <w:spacing w:before="0" w:beforeAutospacing="0" w:after="0" w:afterAutospacing="0" w:line="480" w:lineRule="auto"/>
        <w:textAlignment w:val="baseline"/>
        <w:divId w:val="1757047030"/>
        <w:rPr>
          <w:b/>
          <w:bCs/>
        </w:rPr>
      </w:pPr>
    </w:p>
    <w:p w14:paraId="03BFEE01" w14:textId="4120048D" w:rsidR="00C51784" w:rsidRDefault="00C51784" w:rsidP="00F368A8">
      <w:pPr>
        <w:pStyle w:val="paragraph"/>
        <w:spacing w:before="0" w:beforeAutospacing="0" w:after="0" w:afterAutospacing="0" w:line="480" w:lineRule="auto"/>
        <w:textAlignment w:val="baseline"/>
        <w:divId w:val="1757047030"/>
        <w:rPr>
          <w:b/>
          <w:bCs/>
        </w:rPr>
      </w:pPr>
    </w:p>
    <w:p w14:paraId="045B6CE5" w14:textId="073BF328" w:rsidR="00C51784" w:rsidRDefault="00C51784" w:rsidP="00F368A8">
      <w:pPr>
        <w:pStyle w:val="paragraph"/>
        <w:spacing w:before="0" w:beforeAutospacing="0" w:after="0" w:afterAutospacing="0" w:line="480" w:lineRule="auto"/>
        <w:textAlignment w:val="baseline"/>
        <w:divId w:val="1757047030"/>
        <w:rPr>
          <w:b/>
          <w:bCs/>
        </w:rPr>
      </w:pPr>
    </w:p>
    <w:p w14:paraId="79A29AF8" w14:textId="44088C2C" w:rsidR="00C51784" w:rsidRDefault="00C51784" w:rsidP="00F368A8">
      <w:pPr>
        <w:pStyle w:val="paragraph"/>
        <w:spacing w:before="0" w:beforeAutospacing="0" w:after="0" w:afterAutospacing="0" w:line="480" w:lineRule="auto"/>
        <w:textAlignment w:val="baseline"/>
        <w:divId w:val="1757047030"/>
        <w:rPr>
          <w:b/>
          <w:bCs/>
        </w:rPr>
      </w:pPr>
    </w:p>
    <w:p w14:paraId="16F649B5" w14:textId="746F9C99" w:rsidR="00413FE9" w:rsidRDefault="00413FE9" w:rsidP="00F368A8">
      <w:pPr>
        <w:pStyle w:val="paragraph"/>
        <w:spacing w:before="0" w:beforeAutospacing="0" w:after="0" w:afterAutospacing="0" w:line="480" w:lineRule="auto"/>
        <w:textAlignment w:val="baseline"/>
        <w:divId w:val="1757047030"/>
        <w:rPr>
          <w:b/>
          <w:bCs/>
        </w:rPr>
      </w:pPr>
    </w:p>
    <w:p w14:paraId="78D79D27" w14:textId="77777777" w:rsidR="00164A11" w:rsidRPr="008008B1" w:rsidRDefault="00164A11" w:rsidP="00F368A8">
      <w:pPr>
        <w:pStyle w:val="paragraph"/>
        <w:spacing w:before="0" w:beforeAutospacing="0" w:after="0" w:afterAutospacing="0" w:line="480" w:lineRule="auto"/>
        <w:textAlignment w:val="baseline"/>
        <w:divId w:val="1757047030"/>
        <w:rPr>
          <w:b/>
          <w:bCs/>
        </w:rPr>
      </w:pPr>
    </w:p>
    <w:p w14:paraId="0E95E63C" w14:textId="0F53907F" w:rsidR="00E15286" w:rsidRPr="008008B1" w:rsidRDefault="7B9D743E" w:rsidP="002F0271">
      <w:pPr>
        <w:spacing w:line="480" w:lineRule="auto"/>
        <w:jc w:val="center"/>
        <w:divId w:val="1757047030"/>
        <w:rPr>
          <w:rFonts w:eastAsia="Times New Roman"/>
        </w:rPr>
      </w:pPr>
      <w:proofErr w:type="gramStart"/>
      <w:r w:rsidRPr="008008B1">
        <w:rPr>
          <w:rFonts w:eastAsia="Times New Roman"/>
          <w:b/>
          <w:bCs/>
        </w:rPr>
        <w:lastRenderedPageBreak/>
        <w:t>( 6</w:t>
      </w:r>
      <w:proofErr w:type="gramEnd"/>
      <w:r w:rsidRPr="008008B1">
        <w:rPr>
          <w:rFonts w:eastAsia="Times New Roman"/>
          <w:b/>
          <w:bCs/>
        </w:rPr>
        <w:t xml:space="preserve"> )</w:t>
      </w:r>
    </w:p>
    <w:p w14:paraId="36298399" w14:textId="6E939269" w:rsidR="00E15286" w:rsidRPr="008008B1" w:rsidRDefault="7B9D743E" w:rsidP="00C51784">
      <w:pPr>
        <w:jc w:val="center"/>
        <w:divId w:val="1757047030"/>
        <w:rPr>
          <w:rFonts w:eastAsia="Times New Roman"/>
        </w:rPr>
      </w:pPr>
      <w:r w:rsidRPr="008008B1">
        <w:rPr>
          <w:rFonts w:eastAsia="Times New Roman"/>
          <w:b/>
          <w:bCs/>
        </w:rPr>
        <w:t>The Palm Sunday (`</w:t>
      </w:r>
      <w:r w:rsidRPr="008008B1">
        <w:rPr>
          <w:rFonts w:eastAsia="Times New Roman"/>
          <w:b/>
          <w:bCs/>
          <w:i/>
          <w:iCs/>
        </w:rPr>
        <w:t>Eda D</w:t>
      </w:r>
      <w:r w:rsidR="001479C8">
        <w:rPr>
          <w:rFonts w:eastAsia="Times New Roman"/>
          <w:b/>
          <w:bCs/>
          <w:i/>
          <w:iCs/>
        </w:rPr>
        <w:t>-</w:t>
      </w:r>
      <w:proofErr w:type="spellStart"/>
      <w:r w:rsidR="004B6D92">
        <w:rPr>
          <w:rFonts w:eastAsia="Times New Roman"/>
          <w:b/>
          <w:bCs/>
          <w:i/>
          <w:iCs/>
        </w:rPr>
        <w:t>O</w:t>
      </w:r>
      <w:r w:rsidRPr="008008B1">
        <w:rPr>
          <w:rFonts w:eastAsia="Times New Roman"/>
          <w:b/>
          <w:bCs/>
          <w:i/>
          <w:iCs/>
        </w:rPr>
        <w:t>sha`neh</w:t>
      </w:r>
      <w:proofErr w:type="spellEnd"/>
      <w:r w:rsidRPr="008008B1">
        <w:rPr>
          <w:rFonts w:eastAsia="Times New Roman"/>
          <w:b/>
          <w:bCs/>
        </w:rPr>
        <w:t>)</w:t>
      </w:r>
    </w:p>
    <w:p w14:paraId="2ACD6608" w14:textId="6BA6EFAA" w:rsidR="00E15286" w:rsidRDefault="7B9D743E" w:rsidP="00C51784">
      <w:pPr>
        <w:jc w:val="center"/>
        <w:divId w:val="1757047030"/>
        <w:rPr>
          <w:rFonts w:eastAsia="Times New Roman"/>
          <w:b/>
          <w:bCs/>
          <w:i/>
          <w:iCs/>
        </w:rPr>
      </w:pPr>
      <w:r w:rsidRPr="008008B1">
        <w:rPr>
          <w:rFonts w:eastAsia="Times New Roman"/>
          <w:b/>
          <w:bCs/>
          <w:i/>
          <w:iCs/>
        </w:rPr>
        <w:t>`</w:t>
      </w:r>
      <w:proofErr w:type="spellStart"/>
      <w:r w:rsidR="00E83CF5">
        <w:rPr>
          <w:rFonts w:eastAsia="Times New Roman"/>
          <w:b/>
          <w:bCs/>
          <w:i/>
          <w:iCs/>
        </w:rPr>
        <w:t>Onitha</w:t>
      </w:r>
      <w:proofErr w:type="spellEnd"/>
      <w:r w:rsidRPr="008008B1">
        <w:rPr>
          <w:rFonts w:eastAsia="Times New Roman"/>
          <w:b/>
          <w:bCs/>
          <w:i/>
          <w:iCs/>
        </w:rPr>
        <w:t>:</w:t>
      </w:r>
      <w:r w:rsidR="00D85A57" w:rsidRPr="00D85A57">
        <w:rPr>
          <w:rFonts w:asciiTheme="majorBidi" w:hAnsiTheme="majorBidi" w:cstheme="majorBidi"/>
          <w:b/>
          <w:bCs/>
          <w:i/>
          <w:iCs/>
        </w:rPr>
        <w:t xml:space="preserve"> </w:t>
      </w:r>
      <w:proofErr w:type="spellStart"/>
      <w:r w:rsidR="00D85A57" w:rsidRPr="00D85A57">
        <w:rPr>
          <w:rFonts w:asciiTheme="majorBidi" w:hAnsiTheme="majorBidi" w:cstheme="majorBidi"/>
          <w:b/>
          <w:bCs/>
          <w:i/>
          <w:iCs/>
        </w:rPr>
        <w:t>Ṭ</w:t>
      </w:r>
      <w:r w:rsidRPr="008008B1">
        <w:rPr>
          <w:rFonts w:eastAsia="Times New Roman"/>
          <w:b/>
          <w:bCs/>
          <w:i/>
          <w:iCs/>
        </w:rPr>
        <w:t>uwa</w:t>
      </w:r>
      <w:proofErr w:type="spellEnd"/>
      <w:r w:rsidRPr="008008B1">
        <w:rPr>
          <w:rFonts w:eastAsia="Times New Roman"/>
          <w:b/>
          <w:bCs/>
          <w:i/>
          <w:iCs/>
        </w:rPr>
        <w:t xml:space="preserve"> L</w:t>
      </w:r>
      <w:r w:rsidR="00F429F2">
        <w:rPr>
          <w:rFonts w:eastAsia="Times New Roman"/>
          <w:b/>
          <w:bCs/>
          <w:i/>
          <w:iCs/>
        </w:rPr>
        <w:t>-</w:t>
      </w:r>
      <w:proofErr w:type="spellStart"/>
      <w:r w:rsidR="004B6D92">
        <w:rPr>
          <w:rFonts w:eastAsia="Times New Roman"/>
          <w:b/>
          <w:bCs/>
          <w:i/>
          <w:iCs/>
        </w:rPr>
        <w:t>Y</w:t>
      </w:r>
      <w:r w:rsidRPr="008008B1">
        <w:rPr>
          <w:rFonts w:eastAsia="Times New Roman"/>
          <w:b/>
          <w:bCs/>
          <w:i/>
          <w:iCs/>
        </w:rPr>
        <w:t>al</w:t>
      </w:r>
      <w:r w:rsidR="00C00046" w:rsidRPr="008008B1">
        <w:rPr>
          <w:rFonts w:eastAsia="Times New Roman"/>
          <w:b/>
          <w:bCs/>
          <w:i/>
          <w:iCs/>
        </w:rPr>
        <w:t>l</w:t>
      </w:r>
      <w:r w:rsidRPr="008008B1">
        <w:rPr>
          <w:rFonts w:eastAsia="Times New Roman"/>
          <w:b/>
          <w:bCs/>
          <w:i/>
          <w:iCs/>
        </w:rPr>
        <w:t>ude</w:t>
      </w:r>
      <w:proofErr w:type="spellEnd"/>
    </w:p>
    <w:p w14:paraId="2E4FD748" w14:textId="77777777" w:rsidR="00C51784" w:rsidRPr="008008B1" w:rsidRDefault="00C51784" w:rsidP="00C51784">
      <w:pPr>
        <w:jc w:val="center"/>
        <w:divId w:val="1757047030"/>
        <w:rPr>
          <w:rFonts w:eastAsia="Times New Roman"/>
        </w:rPr>
      </w:pPr>
    </w:p>
    <w:p w14:paraId="50600617" w14:textId="19C83184" w:rsidR="00E15286" w:rsidRPr="00D01451" w:rsidRDefault="7B9D743E" w:rsidP="00C51784">
      <w:pPr>
        <w:bidi/>
        <w:ind w:left="2880" w:firstLine="72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6"/>
          <w:szCs w:val="36"/>
        </w:rPr>
        <w:t xml:space="preserve"> </w:t>
      </w:r>
      <w:r w:rsidRPr="00D01451">
        <w:rPr>
          <w:rFonts w:ascii="AA- East Syriac Marcus" w:eastAsia="AA- East Syriac Marcus" w:hAnsi="AA- East Syriac Marcus" w:cs="AA- East Syriac Marcus"/>
          <w:sz w:val="32"/>
          <w:szCs w:val="32"/>
          <w:rtl/>
          <w:lang w:val="syr-SY" w:bidi="syr-SY"/>
        </w:rPr>
        <w:t>ܥܹܐܕܵܐ ܕܐܘܿܫܲܥܢܹ̈ـܐ</w:t>
      </w:r>
    </w:p>
    <w:p w14:paraId="6DB7BA4D" w14:textId="2E6CC803" w:rsidR="00E15286" w:rsidRPr="00D01451" w:rsidRDefault="7B9D743E" w:rsidP="00C51784">
      <w:pPr>
        <w:bidi/>
        <w:ind w:left="2880"/>
        <w:divId w:val="1757047030"/>
        <w:rPr>
          <w:rFonts w:ascii="AA- East Syriac Marcus" w:eastAsia="AA- East Syriac Marcus" w:hAnsi="AA- East Syriac Marcus" w:cs="AA- East Syriac Marcus"/>
          <w:sz w:val="32"/>
          <w:szCs w:val="32"/>
        </w:rPr>
      </w:pPr>
      <w:r w:rsidRPr="00D01451">
        <w:rPr>
          <w:rFonts w:ascii="AA- East Syriac Marcus" w:eastAsia="AA- East Syriac Marcus" w:hAnsi="AA- East Syriac Marcus" w:cs="AA- East Syriac Marcus"/>
          <w:sz w:val="32"/>
          <w:szCs w:val="32"/>
        </w:rPr>
        <w:t xml:space="preserve">   </w:t>
      </w:r>
      <w:r w:rsidRPr="00D01451">
        <w:rPr>
          <w:rFonts w:ascii="AA- East Syriac Marcus" w:eastAsia="AA- East Syriac Marcus" w:hAnsi="AA- East Syriac Marcus" w:cs="AA- East Syriac Marcus"/>
          <w:sz w:val="32"/>
          <w:szCs w:val="32"/>
          <w:rtl/>
          <w:lang w:val="syr-SY" w:bidi="syr-SY"/>
        </w:rPr>
        <w:t>ܥܘܿܢܝܼܬ</w:t>
      </w:r>
      <w:r w:rsidR="00E8269C" w:rsidRPr="00D01451">
        <w:rPr>
          <w:rFonts w:ascii="AA- East Syriac Marcus" w:eastAsia="AA- East Syriac Marcus" w:hAnsi="AA- East Syriac Marcus" w:cs="AA- East Syriac Marcus" w:hint="cs"/>
          <w:sz w:val="32"/>
          <w:szCs w:val="32"/>
          <w:rtl/>
          <w:lang w:val="syr-SY" w:bidi="syr-SY"/>
        </w:rPr>
        <w:t>̣ܵ</w:t>
      </w:r>
      <w:r w:rsidRPr="00D01451">
        <w:rPr>
          <w:rFonts w:ascii="AA- East Syriac Marcus" w:eastAsia="AA- East Syriac Marcus" w:hAnsi="AA- East Syriac Marcus" w:cs="AA- East Syriac Marcus"/>
          <w:sz w:val="32"/>
          <w:szCs w:val="32"/>
          <w:rtl/>
          <w:lang w:val="syr-SY" w:bidi="syr-SY"/>
        </w:rPr>
        <w:t>ܐ</w:t>
      </w:r>
      <w:r w:rsidRPr="00D01451">
        <w:rPr>
          <w:rFonts w:ascii="AA- East Syriac Marcus" w:eastAsia="AA- East Syriac Marcus" w:hAnsi="AA- East Syriac Marcus" w:cs="AA- East Syriac Marcus"/>
          <w:sz w:val="32"/>
          <w:szCs w:val="32"/>
          <w:rtl/>
          <w:lang w:val="syr-SY"/>
        </w:rPr>
        <w:t>:</w:t>
      </w:r>
      <w:r w:rsidRPr="00D01451">
        <w:rPr>
          <w:rFonts w:ascii="AA- East Syriac Marcus" w:eastAsia="AA- East Syriac Marcus" w:hAnsi="AA- East Syriac Marcus" w:cs="AA- East Syriac Marcus"/>
          <w:sz w:val="32"/>
          <w:szCs w:val="32"/>
          <w:rtl/>
        </w:rPr>
        <w:t xml:space="preserve"> </w:t>
      </w:r>
      <w:r w:rsidRPr="00D01451">
        <w:rPr>
          <w:rFonts w:ascii="AA- East Syriac Marcus" w:eastAsia="AA- East Syriac Marcus" w:hAnsi="AA- East Syriac Marcus" w:cs="AA- East Syriac Marcus"/>
          <w:sz w:val="32"/>
          <w:szCs w:val="32"/>
          <w:rtl/>
          <w:lang w:val="syr-SY" w:bidi="syr-SY"/>
        </w:rPr>
        <w:t>ܛܘܼܒ</w:t>
      </w:r>
      <w:r w:rsidR="00E8269C" w:rsidRPr="00D01451">
        <w:rPr>
          <w:rFonts w:ascii="AA- East Syriac Marcus" w:eastAsia="AA- East Syriac Marcus" w:hAnsi="AA- East Syriac Marcus" w:cs="AA- East Syriac Marcus" w:hint="cs"/>
          <w:sz w:val="32"/>
          <w:szCs w:val="32"/>
          <w:rtl/>
          <w:lang w:val="syr-SY" w:bidi="syr-SY"/>
        </w:rPr>
        <w:t>̣ܵ</w:t>
      </w:r>
      <w:r w:rsidRPr="00D01451">
        <w:rPr>
          <w:rFonts w:ascii="AA- East Syriac Marcus" w:eastAsia="AA- East Syriac Marcus" w:hAnsi="AA- East Syriac Marcus" w:cs="AA- East Syriac Marcus"/>
          <w:sz w:val="32"/>
          <w:szCs w:val="32"/>
          <w:rtl/>
          <w:lang w:val="syr-SY" w:bidi="syr-SY"/>
        </w:rPr>
        <w:t>ܐ ܠܝܲܠܘܼܕܹ̈ܐ</w:t>
      </w:r>
    </w:p>
    <w:p w14:paraId="392195FA" w14:textId="19C83184" w:rsidR="00E15286" w:rsidRPr="008008B1" w:rsidRDefault="00E15286" w:rsidP="00C51784">
      <w:pPr>
        <w:bidi/>
        <w:ind w:left="2880"/>
        <w:divId w:val="1757047030"/>
        <w:rPr>
          <w:rFonts w:ascii="AA- East Syriac Marcus" w:eastAsia="AA- East Syriac Marcus" w:hAnsi="AA- East Syriac Marcus" w:cs="AA- East Syriac Marcus"/>
          <w:sz w:val="32"/>
          <w:szCs w:val="32"/>
        </w:rPr>
      </w:pPr>
    </w:p>
    <w:p w14:paraId="1C1FC511" w14:textId="19C83184"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28BF9D83" w14:textId="1D7801F5"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ܛܘܼܒ</w:t>
      </w:r>
      <w:r w:rsidR="00E8269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ܠܝܲܠܘܼܕܹ̈ܐ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ܕܲ</w:t>
      </w:r>
      <w:r w:rsidR="00D26C35">
        <w:rPr>
          <w:rFonts w:ascii="AA- East Syriac Marcus" w:eastAsia="AA- East Syriac Marcus" w:hAnsi="AA- East Syriac Marcus" w:cs="AA- East Syriac Marcus" w:hint="cs"/>
          <w:sz w:val="32"/>
          <w:szCs w:val="32"/>
          <w:rtl/>
          <w:lang w:val="syr-SY" w:bidi="syr-SY"/>
        </w:rPr>
        <w:t>ܫ</w:t>
      </w:r>
      <w:r w:rsidR="001075C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ܘܵܘ ܕܢܸܚܙܘܿܢ ܠܲܡܫܝܼܚܵܐ ܟܲܕܼ ܥܵܐܹ</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ܠ </w:t>
      </w:r>
      <w:r w:rsidR="009378FC">
        <w:rPr>
          <w:rFonts w:ascii="AA- East Syriac Marcus" w:eastAsia="AA- East Syriac Marcus" w:hAnsi="AA- East Syriac Marcus" w:cs="AA- East Syriac Marcus" w:hint="cs"/>
          <w:sz w:val="32"/>
          <w:szCs w:val="32"/>
          <w:rtl/>
          <w:lang w:val="syr-SY" w:bidi="syr-SY"/>
        </w:rPr>
        <w:t>ܗ݇ܘ̣ܵܐ</w:t>
      </w:r>
      <w:r w:rsidRPr="008008B1">
        <w:rPr>
          <w:rFonts w:ascii="AA- East Syriac Marcus" w:eastAsia="AA- East Syriac Marcus" w:hAnsi="AA- East Syriac Marcus" w:cs="AA- East Syriac Marcus"/>
          <w:sz w:val="32"/>
          <w:szCs w:val="32"/>
          <w:rtl/>
          <w:lang w:val="syr-SY" w:bidi="syr-SY"/>
        </w:rPr>
        <w:t xml:space="preserve"> ܠܐܘܿܪܸܫܠܸܡ</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syr-SY" w:bidi="syr-SY"/>
        </w:rPr>
        <w:t xml:space="preserve"> ܘܲܪܟ</w:t>
      </w:r>
      <w:r w:rsidR="00636F1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ܝܼܒ</w:t>
      </w:r>
      <w:r w:rsidR="00636F1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ܥܲܠ ܥܝܼܠܵܐ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ܘܲܛܠܵܝܹ̈ܐ ܒܣܵܘܟܲܝ̈ ܙܲܝܬܵܐ ܡܫܲܒ̇ܚܝܼܢ ܩܕܵܡܵܘܗܝ ܟܲܕܼ ܐܵ</w:t>
      </w:r>
      <w:r w:rsidR="00227DDC">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ܪܝܼܢ</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ܐܘܿܫܲܥܢܵܐ ܒܪܵܘܡܵܐ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ܐܘܿܫܲܥܢܵܐ ܠܲܒ</w:t>
      </w:r>
      <w:r w:rsidR="00636F1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ܪܹܗ ܕܕܼܵܘܝܼܕܼ</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ܒܪܝܼـܟ ܕܐܸܬ݂ܵܐ ܒܲܫܡܹܗ ܕܡܵܪܝܵܐ܀</w:t>
      </w:r>
    </w:p>
    <w:p w14:paraId="3AB7EC2B" w14:textId="19C83184"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 2</w:t>
      </w:r>
    </w:p>
    <w:p w14:paraId="0AACCB71" w14:textId="09577D36"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ܛܠܵܝܹ̈ܐ ܛܥܲܢܘ ܣܵܘ</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bidi="syr-SY"/>
        </w:rPr>
        <w:t>ܟܹ</w:t>
      </w:r>
      <w:r w:rsidRPr="008008B1">
        <w:rPr>
          <w:rFonts w:ascii="AA- East Syriac Marcus" w:eastAsia="AA- East Syriac Marcus" w:hAnsi="AA- East Syriac Marcus" w:cs="AA- East Syriac Marcus"/>
          <w:sz w:val="32"/>
          <w:szCs w:val="32"/>
          <w:rtl/>
          <w:lang w:val="syr-SY" w:bidi="syr-SY"/>
        </w:rPr>
        <w:t>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ܘܲܥܠܵܝ̈ܡܵܬ݂ܵܐ ܟܸܢܵܖܹ̈ܐ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ܘܲܩܕܼܵܡ ܒܲܪ ܕܵܘܝܼܕܼ ܙܵܡܪܝܼܢ</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ܘܲܫܡܲ</w:t>
      </w:r>
      <w:r w:rsidR="00086518">
        <w:rPr>
          <w:rFonts w:ascii="AA- East Syriac Marcus" w:eastAsia="AA- East Syriac Marcus" w:hAnsi="AA- East Syriac Marcus" w:cs="AA- East Syriac Marcus" w:hint="cs"/>
          <w:sz w:val="32"/>
          <w:szCs w:val="32"/>
          <w:rtl/>
          <w:lang w:val="syr-SY" w:bidi="syr-SY"/>
        </w:rPr>
        <w:t>ܥ</w:t>
      </w:r>
      <w:r w:rsidRPr="008008B1">
        <w:rPr>
          <w:rFonts w:ascii="AA- East Syriac Marcus" w:eastAsia="AA- East Syriac Marcus" w:hAnsi="AA- East Syriac Marcus" w:cs="AA- East Syriac Marcus"/>
          <w:sz w:val="32"/>
          <w:szCs w:val="32"/>
          <w:rtl/>
          <w:lang w:val="syr-SY" w:bidi="syr-SY"/>
        </w:rPr>
        <w:t>ܘ ܖ̈ܘܼܚܵܢܹܐ ܩܵܠ</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ܝܘܼܒܵܒ</w:t>
      </w:r>
      <w:r w:rsidR="00E356D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ܗܘܿܢ ܕܝܲܠܘܼܕܹ̈ܐ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ܘܲܩܥ</w:t>
      </w:r>
      <w:r w:rsidR="00D948E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 ܟܠܗܘܿܢ ܟܲܕ݂ ܐܵ</w:t>
      </w:r>
      <w:r w:rsidR="000A4865">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ܪܝܼܢ</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ܐܘܿܫܲܥܢܵܐ ܒܪܵܘܡܵܐ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ܐܘܿܫܲܥܢܵܐ ܠܲܒ</w:t>
      </w:r>
      <w:r w:rsidR="000A486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ܪܹܗ ܕܕܼܵܘܝܼܕܼ</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ܒܪܝܼـܟ</w:t>
      </w:r>
      <w:r w:rsidR="000A486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ܕܐܸܬ݂ܵܐ ܒܲܫܡܹܗ ܕܡܵܪܝܵܐ܀</w:t>
      </w:r>
    </w:p>
    <w:p w14:paraId="5DB7F4F0" w14:textId="19C83184"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 3</w:t>
      </w:r>
    </w:p>
    <w:p w14:paraId="2A2D1402" w14:textId="23B9FD1E"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ܫܲܒܼܖܹ̈ܐ ܘܝܲܠܘܼܕܹ̈ܐ ܘܲܛܠܵܝܹ̈ܐ ܥܲܡ ܟܠ ܡܘܼܫ̈ܚܵܢ</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ܠܵܟ</w:t>
      </w:r>
      <w:r w:rsidR="000A486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ܡܵܪܝ ܬܸܫܒ̇ܘܿܚܬܵܐ ܙܵܡܪܝܼܢ</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w:t>
      </w:r>
      <w:r w:rsidR="003B2053">
        <w:rPr>
          <w:rFonts w:ascii="AA- East Syriac Marcus" w:eastAsia="AA- East Syriac Marcus" w:hAnsi="AA- East Syriac Marcus" w:cs="AA- East Syriac Marcus" w:hint="cs"/>
          <w:sz w:val="32"/>
          <w:szCs w:val="32"/>
          <w:rtl/>
          <w:lang w:val="syr-SY" w:bidi="syr-SY"/>
        </w:rPr>
        <w:t>ܚ̣</w:t>
      </w:r>
      <w:r w:rsidRPr="008008B1">
        <w:rPr>
          <w:rFonts w:ascii="AA- East Syriac Marcus" w:eastAsia="AA- East Syriac Marcus" w:hAnsi="AA- East Syriac Marcus" w:cs="AA- East Syriac Marcus"/>
          <w:sz w:val="32"/>
          <w:szCs w:val="32"/>
          <w:rtl/>
          <w:lang w:val="syr-SY" w:bidi="syr-SY"/>
        </w:rPr>
        <w:t>ܙܵܘ ܬܸܕ݂ܡܘܼܪܬܵܐ ܕܲ</w:t>
      </w:r>
      <w:r w:rsidR="00AF3CFB">
        <w:rPr>
          <w:rFonts w:ascii="AA- East Syriac Marcus" w:eastAsia="AA- East Syriac Marcus" w:hAnsi="AA- East Syriac Marcus" w:cs="AA- East Syriac Marcus" w:hint="cs"/>
          <w:sz w:val="32"/>
          <w:szCs w:val="32"/>
          <w:rtl/>
          <w:lang w:val="syr-SY" w:bidi="syr-SY"/>
        </w:rPr>
        <w:t>ܣ̣</w:t>
      </w:r>
      <w:r w:rsidRPr="008008B1">
        <w:rPr>
          <w:rFonts w:ascii="AA- East Syriac Marcus" w:eastAsia="AA- East Syriac Marcus" w:hAnsi="AA- East Syriac Marcus" w:cs="AA- East Syriac Marcus"/>
          <w:sz w:val="32"/>
          <w:szCs w:val="32"/>
          <w:rtl/>
          <w:lang w:val="syr-SY" w:bidi="syr-SY"/>
        </w:rPr>
        <w:t xml:space="preserve">ܥܲܪ </w:t>
      </w:r>
      <w:r w:rsidR="00284593">
        <w:rPr>
          <w:rFonts w:ascii="AA- East Syriac Marcus" w:eastAsia="AA- East Syriac Marcus" w:hAnsi="AA- East Syriac Marcus" w:cs="AA- East Syriac Marcus" w:hint="cs"/>
          <w:sz w:val="32"/>
          <w:szCs w:val="32"/>
          <w:rtl/>
          <w:lang w:val="syr-SY" w:bidi="syr-SY"/>
        </w:rPr>
        <w:t>ܗ݇ܘ̣ܵܐ</w:t>
      </w:r>
      <w:r w:rsidRPr="008008B1">
        <w:rPr>
          <w:rFonts w:ascii="AA- East Syriac Marcus" w:eastAsia="AA- East Syriac Marcus" w:hAnsi="AA- East Syriac Marcus" w:cs="AA- East Syriac Marcus"/>
          <w:sz w:val="32"/>
          <w:szCs w:val="32"/>
          <w:rtl/>
          <w:lang w:val="syr-SY" w:bidi="syr-SY"/>
        </w:rPr>
        <w:t xml:space="preserve"> ܚܲܝܠܵܟ</w:t>
      </w:r>
      <w:r w:rsidR="00F30BB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ܪܲܒܵܐ ܒܝܲܕ݂ ܠܵܥܵܙܲܪ ܕܚܲܝܵܘ̈ܗܝ ܦܪܲ</w:t>
      </w:r>
      <w:r w:rsidR="00AF3CFB">
        <w:rPr>
          <w:rFonts w:ascii="AA- East Syriac Marcus" w:eastAsia="AA- East Syriac Marcus" w:hAnsi="AA- East Syriac Marcus" w:cs="AA- East Syriac Marcus" w:hint="cs"/>
          <w:sz w:val="32"/>
          <w:szCs w:val="32"/>
          <w:rtl/>
          <w:lang w:val="syr-SY" w:bidi="syr-SY"/>
        </w:rPr>
        <w:t>ܩ̣</w:t>
      </w:r>
      <w:r w:rsidRPr="008008B1">
        <w:rPr>
          <w:rFonts w:ascii="AA- East Syriac Marcus" w:eastAsia="AA- East Syriac Marcus" w:hAnsi="AA- East Syriac Marcus" w:cs="AA- East Syriac Marcus"/>
          <w:sz w:val="32"/>
          <w:szCs w:val="32"/>
          <w:rtl/>
          <w:lang w:val="syr-SY" w:bidi="syr-SY"/>
        </w:rPr>
        <w:t>ܬ̇</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ܐܘܿܫܲܥܢܵܐ ܒܪܵܘܡܵܐ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ܐܘܿܫܲܥܢܵܐ ܠܲܒ</w:t>
      </w:r>
      <w:r w:rsidR="00F30BB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ܪܹܗ ܕܕܼܵܘܝܼܕܼ</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ܒܪܝܼـܟ</w:t>
      </w:r>
      <w:r w:rsidR="00F30BB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ܕܲܒ̣ܩܵܠܹܗ ܡܝ݂ܬܹ̈ܐ ܚ̣ܝܵܘ</w:t>
      </w:r>
      <w:r w:rsidRPr="008008B1">
        <w:rPr>
          <w:rFonts w:ascii="AA- East Syriac Marcus" w:eastAsia="AA- East Syriac Marcus" w:hAnsi="AA- East Syriac Marcus" w:cs="AA- East Syriac Marcus"/>
          <w:sz w:val="32"/>
          <w:szCs w:val="32"/>
          <w:rtl/>
          <w:lang w:bidi="syr-SY"/>
        </w:rPr>
        <w:t>܀</w:t>
      </w:r>
    </w:p>
    <w:p w14:paraId="2525FB64" w14:textId="19C83184"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 4</w:t>
      </w:r>
    </w:p>
    <w:p w14:paraId="702505CF" w14:textId="2C6F8098"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ܠܫܲ</w:t>
      </w:r>
      <w:r w:rsidR="00FA6E22">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bidi="syr-SY"/>
        </w:rPr>
        <w:t>ܖܹ̈</w:t>
      </w:r>
      <w:r w:rsidRPr="008008B1">
        <w:rPr>
          <w:rFonts w:ascii="AA- East Syriac Marcus" w:eastAsia="AA- East Syriac Marcus" w:hAnsi="AA- East Syriac Marcus" w:cs="AA- East Syriac Marcus"/>
          <w:sz w:val="32"/>
          <w:szCs w:val="32"/>
          <w:rtl/>
          <w:lang w:val="syr-SY" w:bidi="syr-SY"/>
        </w:rPr>
        <w:t>ܐ ܕܠܵܐ ܡܸܠܬ݂ܵܐ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B808B5">
        <w:rPr>
          <w:rFonts w:ascii="AA- East Syriac Marcus" w:eastAsia="AA- East Syriac Marcus" w:hAnsi="AA- East Syriac Marcus" w:cs="AA- East Syriac Marcus"/>
          <w:color w:val="000000" w:themeColor="text1"/>
          <w:sz w:val="32"/>
          <w:szCs w:val="32"/>
          <w:rtl/>
          <w:lang w:val="syr-SY" w:bidi="syr-SY"/>
        </w:rPr>
        <w:t>ܐܲܙܝܼ</w:t>
      </w:r>
      <w:r w:rsidR="00B808B5" w:rsidRPr="00B808B5">
        <w:rPr>
          <w:rFonts w:ascii="AA- East Syriac Marcus" w:eastAsia="AA- East Syriac Marcus" w:hAnsi="AA- East Syriac Marcus" w:cs="AA- East Syriac Marcus" w:hint="cs"/>
          <w:color w:val="000000" w:themeColor="text1"/>
          <w:sz w:val="32"/>
          <w:szCs w:val="32"/>
          <w:rtl/>
          <w:lang w:val="syr-SY" w:bidi="syr-SY"/>
        </w:rPr>
        <w:t>ܥ̣</w:t>
      </w:r>
      <w:r w:rsidR="00E5547E" w:rsidRPr="008008B1">
        <w:rPr>
          <w:rFonts w:ascii="AA- East Syriac Marcus" w:eastAsia="AA- East Syriac Marcus" w:hAnsi="AA- East Syriac Marcus" w:cs="AA- East Syriac Marcus"/>
          <w:sz w:val="32"/>
          <w:szCs w:val="32"/>
          <w:rtl/>
          <w:lang w:val="syr-SY" w:bidi="syr-SY"/>
        </w:rPr>
        <w:t xml:space="preserve"> </w:t>
      </w:r>
      <w:r w:rsidR="00E5547E">
        <w:rPr>
          <w:rFonts w:ascii="AA- East Syriac Marcus" w:eastAsia="AA- East Syriac Marcus" w:hAnsi="AA- East Syriac Marcus" w:cs="AA- East Syriac Marcus" w:hint="cs"/>
          <w:sz w:val="32"/>
          <w:szCs w:val="32"/>
          <w:rtl/>
          <w:lang w:val="syr-SY" w:bidi="syr-SY"/>
        </w:rPr>
        <w:t>ܗ݇ܘ̣ܵܐ</w:t>
      </w:r>
      <w:r w:rsidRPr="008008B1">
        <w:rPr>
          <w:rFonts w:ascii="AA- East Syriac Marcus" w:eastAsia="AA- East Syriac Marcus" w:hAnsi="AA- East Syriac Marcus" w:cs="AA- East Syriac Marcus"/>
          <w:sz w:val="32"/>
          <w:szCs w:val="32"/>
          <w:rtl/>
          <w:lang w:val="syr-SY" w:bidi="syr-SY"/>
        </w:rPr>
        <w:t xml:space="preserve"> ܚܲܝܠܵܟ</w:t>
      </w:r>
      <w:r w:rsidR="00B808B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ܪܲܒܵܐ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ܘܲܩ</w:t>
      </w:r>
      <w:r w:rsidR="00CA1BB9">
        <w:rPr>
          <w:rFonts w:ascii="AA- East Syriac Marcus" w:eastAsia="AA- East Syriac Marcus" w:hAnsi="AA- East Syriac Marcus" w:cs="AA- East Syriac Marcus" w:hint="cs"/>
          <w:sz w:val="32"/>
          <w:szCs w:val="32"/>
          <w:rtl/>
          <w:lang w:val="syr-SY" w:bidi="syr-SY"/>
        </w:rPr>
        <w:t>ܥ̣ܵ</w:t>
      </w:r>
      <w:r w:rsidRPr="008008B1">
        <w:rPr>
          <w:rFonts w:ascii="AA- East Syriac Marcus" w:eastAsia="AA- East Syriac Marcus" w:hAnsi="AA- East Syriac Marcus" w:cs="AA- East Syriac Marcus"/>
          <w:sz w:val="32"/>
          <w:szCs w:val="32"/>
          <w:rtl/>
          <w:lang w:val="syr-SY" w:bidi="syr-SY"/>
        </w:rPr>
        <w:t>ܘ ܬܸܫܒ̇ܘܿܚܬܵܐ ܒܗܲܝܟ̇ܠܵܐ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FA2627">
        <w:rPr>
          <w:rFonts w:ascii="AA- East Syriac Marcus" w:eastAsia="AA- East Syriac Marcus" w:hAnsi="AA- East Syriac Marcus" w:cs="AA- East Syriac Marcus"/>
          <w:color w:val="000000" w:themeColor="text1"/>
          <w:sz w:val="32"/>
          <w:szCs w:val="32"/>
          <w:rtl/>
          <w:lang w:val="syr-SY" w:bidi="syr-SY"/>
        </w:rPr>
        <w:t>ܘ</w:t>
      </w:r>
      <w:r w:rsidR="00FA2627" w:rsidRPr="00FA2627">
        <w:rPr>
          <w:rFonts w:ascii="AA- East Syriac Marcus" w:eastAsia="AA- East Syriac Marcus" w:hAnsi="AA- East Syriac Marcus" w:cs="AA- East Syriac Marcus" w:hint="cs"/>
          <w:color w:val="000000" w:themeColor="text1"/>
          <w:sz w:val="32"/>
          <w:szCs w:val="32"/>
          <w:rtl/>
          <w:lang w:val="syr-SY" w:bidi="syr-SY"/>
        </w:rPr>
        <w:t>ܩܲ</w:t>
      </w:r>
      <w:r w:rsidRPr="00FA2627">
        <w:rPr>
          <w:rFonts w:ascii="AA- East Syriac Marcus" w:eastAsia="AA- East Syriac Marcus" w:hAnsi="AA- East Syriac Marcus" w:cs="AA- East Syriac Marcus"/>
          <w:color w:val="000000" w:themeColor="text1"/>
          <w:sz w:val="32"/>
          <w:szCs w:val="32"/>
          <w:rtl/>
          <w:lang w:val="syr-SY" w:bidi="syr-SY"/>
        </w:rPr>
        <w:t>ܛܪܸܓ</w:t>
      </w:r>
      <w:r w:rsidR="00FA2627" w:rsidRPr="00FA2627">
        <w:rPr>
          <w:rFonts w:ascii="AA- East Syriac Marcus" w:eastAsia="AA- East Syriac Marcus" w:hAnsi="AA- East Syriac Marcus" w:cs="AA- East Syriac Marcus" w:hint="cs"/>
          <w:color w:val="000000" w:themeColor="text1"/>
          <w:sz w:val="32"/>
          <w:szCs w:val="32"/>
          <w:rtl/>
          <w:lang w:val="syr-SY" w:bidi="syr-SY"/>
        </w:rPr>
        <w:t>̣</w:t>
      </w:r>
      <w:r w:rsidRPr="00FA2627">
        <w:rPr>
          <w:rFonts w:ascii="AA- East Syriac Marcus" w:eastAsia="AA- East Syriac Marcus" w:hAnsi="AA- East Syriac Marcus" w:cs="AA- East Syriac Marcus"/>
          <w:color w:val="000000" w:themeColor="text1"/>
          <w:sz w:val="32"/>
          <w:szCs w:val="32"/>
          <w:rtl/>
          <w:lang w:val="syr-SY" w:bidi="syr-SY"/>
        </w:rPr>
        <w:t>ܘ</w:t>
      </w:r>
      <w:r w:rsidRPr="008008B1">
        <w:rPr>
          <w:rFonts w:ascii="AA- East Syriac Marcus" w:eastAsia="AA- East Syriac Marcus" w:hAnsi="AA- East Syriac Marcus" w:cs="AA- East Syriac Marcus"/>
          <w:sz w:val="32"/>
          <w:szCs w:val="32"/>
          <w:rtl/>
          <w:lang w:val="syr-SY" w:bidi="syr-SY"/>
        </w:rPr>
        <w:t xml:space="preserve"> ܒܡܸܠ</w:t>
      </w:r>
      <w:r w:rsidR="00E5547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ܝ̈ܗܘܿܢ</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ܠܣܵܦ̇ܖܹ̈ܐ ܡܲܠܦܲܝ̈ ܢܵܡܘܿܣܵܐ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ܐܵܦ ܠܲܦܖ̈ܝܼܫܹܐ ܕܫܘܼܒܼܚܵܟ</w:t>
      </w:r>
      <w:r w:rsidR="00F2307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ܛܠܲ</w:t>
      </w:r>
      <w:r w:rsidR="00284593">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ܘ</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ܐܘܿܫܲܥܢܵܐ ܒܪܵܘܡܵܐ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ܐܘܿܫܲܥܢܵܐ ܠܲܒ</w:t>
      </w:r>
      <w:r w:rsidR="00F2307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ܪܹܗ ܕܕܼܵܘܝܼܕܼ</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ܒܪܝܼـܟ</w:t>
      </w:r>
      <w:r w:rsidR="00F2307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ܡܚܲܟ̇ܡܵܢܵܐ ܕܫܲܒ̣ܖܹ̈</w:t>
      </w:r>
      <w:r w:rsidR="00CC7C53">
        <w:rPr>
          <w:rFonts w:ascii="AA- East Syriac Marcus" w:eastAsia="AA- East Syriac Marcus" w:hAnsi="AA- East Syriac Marcus" w:cs="AA- East Syriac Marcus" w:hint="cs"/>
          <w:sz w:val="32"/>
          <w:szCs w:val="32"/>
          <w:rtl/>
          <w:lang w:val="syr-SY" w:bidi="syr-SY"/>
        </w:rPr>
        <w:t>ܐ</w:t>
      </w:r>
      <w:r w:rsidRPr="008008B1">
        <w:rPr>
          <w:rFonts w:ascii="AA- East Syriac Marcus" w:eastAsia="AA- East Syriac Marcus" w:hAnsi="AA- East Syriac Marcus" w:cs="AA- East Syriac Marcus"/>
          <w:sz w:val="32"/>
          <w:szCs w:val="32"/>
          <w:rtl/>
          <w:lang w:bidi="syr-SY"/>
        </w:rPr>
        <w:t>܀</w:t>
      </w:r>
    </w:p>
    <w:p w14:paraId="40D44BE2" w14:textId="19C83184"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 5</w:t>
      </w:r>
    </w:p>
    <w:p w14:paraId="6D047883" w14:textId="3451596F"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ܙܟܲܪܝܵܐ ܐܸܬ݂ܢܲܒ</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ܝܼ </w:t>
      </w:r>
      <w:r w:rsidRPr="00E856AA">
        <w:rPr>
          <w:rFonts w:ascii="AA- East Syriac Marcus" w:eastAsia="AA- East Syriac Marcus" w:hAnsi="AA- East Syriac Marcus" w:cs="AA- East Syriac Marcus"/>
          <w:color w:val="000000" w:themeColor="text1"/>
          <w:sz w:val="32"/>
          <w:szCs w:val="32"/>
          <w:rtl/>
          <w:lang w:val="syr-SY" w:bidi="syr-SY"/>
        </w:rPr>
        <w:t>ܘܐܸ</w:t>
      </w:r>
      <w:r w:rsidR="00F2307F" w:rsidRPr="00E856AA">
        <w:rPr>
          <w:rFonts w:ascii="AA- East Syriac Marcus" w:eastAsia="AA- East Syriac Marcus" w:hAnsi="AA- East Syriac Marcus" w:cs="AA- East Syriac Marcus" w:hint="cs"/>
          <w:color w:val="000000" w:themeColor="text1"/>
          <w:sz w:val="32"/>
          <w:szCs w:val="32"/>
          <w:rtl/>
          <w:lang w:val="syr-SY" w:bidi="syr-SY"/>
        </w:rPr>
        <w:t>ܡ̣</w:t>
      </w:r>
      <w:r w:rsidRPr="00E856AA">
        <w:rPr>
          <w:rFonts w:ascii="AA- East Syriac Marcus" w:eastAsia="AA- East Syriac Marcus" w:hAnsi="AA- East Syriac Marcus" w:cs="AA- East Syriac Marcus"/>
          <w:color w:val="000000" w:themeColor="text1"/>
          <w:sz w:val="32"/>
          <w:szCs w:val="32"/>
          <w:rtl/>
          <w:lang w:val="syr-SY" w:bidi="syr-SY"/>
        </w:rPr>
        <w:t>ܪ ܗ݇</w:t>
      </w:r>
      <w:r w:rsidR="00E856AA" w:rsidRPr="00E856AA">
        <w:rPr>
          <w:rFonts w:ascii="AA- East Syriac Marcus" w:eastAsia="AA- East Syriac Marcus" w:hAnsi="AA- East Syriac Marcus" w:cs="AA- East Syriac Marcus" w:hint="cs"/>
          <w:color w:val="000000" w:themeColor="text1"/>
          <w:sz w:val="32"/>
          <w:szCs w:val="32"/>
          <w:rtl/>
          <w:lang w:val="syr-SY" w:bidi="syr-SY"/>
        </w:rPr>
        <w:t>ܘ̣ܵ</w:t>
      </w:r>
      <w:r w:rsidRPr="00E856AA">
        <w:rPr>
          <w:rFonts w:ascii="AA- East Syriac Marcus" w:eastAsia="AA- East Syriac Marcus" w:hAnsi="AA- East Syriac Marcus" w:cs="AA- East Syriac Marcus"/>
          <w:color w:val="000000" w:themeColor="text1"/>
          <w:sz w:val="32"/>
          <w:szCs w:val="32"/>
          <w:rtl/>
          <w:lang w:val="syr-SY" w:bidi="syr-SY"/>
        </w:rPr>
        <w:t xml:space="preserve">ܐ </w:t>
      </w:r>
      <w:r w:rsidRPr="008008B1">
        <w:rPr>
          <w:rFonts w:ascii="AA- East Syriac Marcus" w:eastAsia="AA- East Syriac Marcus" w:hAnsi="AA- East Syriac Marcus" w:cs="AA- East Syriac Marcus"/>
          <w:sz w:val="32"/>
          <w:szCs w:val="32"/>
          <w:rtl/>
          <w:lang w:val="syr-SY" w:bidi="syr-SY"/>
        </w:rPr>
        <w:t>ܠܵܗ̇ ܠܒܲܪ݇</w:t>
      </w:r>
      <w:r w:rsidR="00E856AA">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ܨܸܗܝܘܿܢ</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ܕܘܼܨܝ ܘܲܚܕܼܵܝ</w:t>
      </w:r>
      <w:r w:rsidRPr="00EC7A19">
        <w:rPr>
          <w:rFonts w:ascii="AA- East Syriac Marcus" w:eastAsia="AA- East Syriac Marcus" w:hAnsi="AA- East Syriac Marcus" w:cs="AA- East Syriac Marcus"/>
          <w:color w:val="C00000"/>
          <w:sz w:val="32"/>
          <w:szCs w:val="32"/>
          <w:rtl/>
          <w:lang w:val="syr-SY" w:bidi="syr-SY"/>
        </w:rPr>
        <w:t xml:space="preserve"> </w:t>
      </w:r>
      <w:r w:rsidRPr="00B877CB">
        <w:rPr>
          <w:rFonts w:ascii="AA- East Syriac Marcus" w:eastAsia="AA- East Syriac Marcus" w:hAnsi="AA- East Syriac Marcus" w:cs="AA- East Syriac Marcus"/>
          <w:color w:val="000000" w:themeColor="text1"/>
          <w:sz w:val="32"/>
          <w:szCs w:val="32"/>
          <w:rtl/>
          <w:lang w:val="syr-SY" w:bidi="syr-SY"/>
        </w:rPr>
        <w:t>ܒܲܪ</w:t>
      </w:r>
      <w:r w:rsidRPr="00EC7A19">
        <w:rPr>
          <w:rFonts w:ascii="AA- East Syriac Marcus" w:eastAsia="AA- East Syriac Marcus" w:hAnsi="AA- East Syriac Marcus" w:cs="AA- East Syriac Marcus"/>
          <w:color w:val="C00000"/>
          <w:sz w:val="32"/>
          <w:szCs w:val="32"/>
          <w:rtl/>
          <w:lang w:val="syr-SY" w:bidi="syr-SY"/>
        </w:rPr>
        <w:t>݇</w:t>
      </w:r>
      <w:r w:rsidR="00E856AA" w:rsidRPr="00E856AA">
        <w:rPr>
          <w:rFonts w:ascii="AA- East Syriac Marcus" w:eastAsia="AA- East Syriac Marcus" w:hAnsi="AA- East Syriac Marcus" w:cs="AA- East Syriac Marcus" w:hint="cs"/>
          <w:color w:val="000000" w:themeColor="text1"/>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ܐܘܿܪܸܫܠܸܡ</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ܗܵܐ </w:t>
      </w:r>
      <w:r w:rsidRPr="00921C33">
        <w:rPr>
          <w:rFonts w:ascii="AA- East Syriac Marcus" w:eastAsia="AA- East Syriac Marcus" w:hAnsi="AA- East Syriac Marcus" w:cs="AA- East Syriac Marcus"/>
          <w:color w:val="000000" w:themeColor="text1"/>
          <w:sz w:val="32"/>
          <w:szCs w:val="32"/>
          <w:rtl/>
          <w:lang w:val="syr-SY" w:bidi="syr-SY"/>
        </w:rPr>
        <w:t>ܡܲܠ</w:t>
      </w:r>
      <w:r w:rsidR="00E6741B" w:rsidRPr="00921C33">
        <w:rPr>
          <w:rFonts w:ascii="AA- East Syriac Marcus" w:eastAsia="AA- East Syriac Marcus" w:hAnsi="AA- East Syriac Marcus" w:cs="AA- East Syriac Marcus" w:hint="cs"/>
          <w:color w:val="000000" w:themeColor="text1"/>
          <w:sz w:val="32"/>
          <w:szCs w:val="32"/>
          <w:rtl/>
          <w:lang w:val="syr-SY" w:bidi="syr-SY"/>
        </w:rPr>
        <w:t>ܟܹ</w:t>
      </w:r>
      <w:r w:rsidRPr="00921C33">
        <w:rPr>
          <w:rFonts w:ascii="AA- East Syriac Marcus" w:eastAsia="AA- East Syriac Marcus" w:hAnsi="AA- East Syriac Marcus" w:cs="AA- East Syriac Marcus"/>
          <w:color w:val="000000" w:themeColor="text1"/>
          <w:sz w:val="32"/>
          <w:szCs w:val="32"/>
          <w:rtl/>
          <w:lang w:val="syr-SY" w:bidi="syr-SY"/>
        </w:rPr>
        <w:t>ܟ</w:t>
      </w:r>
      <w:r w:rsidR="00E97AFA" w:rsidRPr="00921C33">
        <w:rPr>
          <w:rFonts w:ascii="AA- East Syriac Marcus" w:eastAsia="AA- East Syriac Marcus" w:hAnsi="AA- East Syriac Marcus" w:cs="AA- East Syriac Marcus" w:hint="cs"/>
          <w:color w:val="000000" w:themeColor="text1"/>
          <w:sz w:val="32"/>
          <w:szCs w:val="32"/>
          <w:rtl/>
          <w:lang w:val="syr-SY" w:bidi="syr-SY"/>
        </w:rPr>
        <w:t>̣</w:t>
      </w:r>
      <w:r w:rsidRPr="00921C33">
        <w:rPr>
          <w:rFonts w:ascii="AA- East Syriac Marcus" w:eastAsia="AA- East Syriac Marcus" w:hAnsi="AA- East Syriac Marcus" w:cs="AA- East Syriac Marcus"/>
          <w:color w:val="000000" w:themeColor="text1"/>
          <w:sz w:val="32"/>
          <w:szCs w:val="32"/>
          <w:rtl/>
          <w:lang w:val="syr-SY" w:bidi="syr-SY"/>
        </w:rPr>
        <w:t xml:space="preserve">ܝ </w:t>
      </w:r>
      <w:r w:rsidRPr="008008B1">
        <w:rPr>
          <w:rFonts w:ascii="AA- East Syriac Marcus" w:eastAsia="AA- East Syriac Marcus" w:hAnsi="AA- East Syriac Marcus" w:cs="AA- East Syriac Marcus"/>
          <w:sz w:val="32"/>
          <w:szCs w:val="32"/>
          <w:rtl/>
          <w:lang w:val="syr-SY" w:bidi="syr-SY"/>
        </w:rPr>
        <w:t>ܐܵܬܹ</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ܐ </w:t>
      </w:r>
      <w:r w:rsidRPr="00E97AFA">
        <w:rPr>
          <w:rFonts w:ascii="AA- East Syriac Marcus" w:eastAsia="AA- East Syriac Marcus" w:hAnsi="AA- East Syriac Marcus" w:cs="AA- East Syriac Marcus"/>
          <w:color w:val="000000" w:themeColor="text1"/>
          <w:sz w:val="32"/>
          <w:szCs w:val="32"/>
          <w:rtl/>
          <w:lang w:val="syr-SY" w:bidi="syr-SY"/>
        </w:rPr>
        <w:t>ܘܲܪܟ</w:t>
      </w:r>
      <w:r w:rsidR="00E97AFA" w:rsidRPr="00E97AFA">
        <w:rPr>
          <w:rFonts w:ascii="AA- East Syriac Marcus" w:eastAsia="AA- East Syriac Marcus" w:hAnsi="AA- East Syriac Marcus" w:cs="AA- East Syriac Marcus" w:hint="cs"/>
          <w:color w:val="000000" w:themeColor="text1"/>
          <w:sz w:val="32"/>
          <w:szCs w:val="32"/>
          <w:rtl/>
          <w:lang w:val="syr-SY" w:bidi="syr-SY"/>
        </w:rPr>
        <w:t>̣</w:t>
      </w:r>
      <w:r w:rsidRPr="00E97AFA">
        <w:rPr>
          <w:rFonts w:ascii="AA- East Syriac Marcus" w:eastAsia="AA- East Syriac Marcus" w:hAnsi="AA- East Syriac Marcus" w:cs="AA- East Syriac Marcus"/>
          <w:color w:val="000000" w:themeColor="text1"/>
          <w:sz w:val="32"/>
          <w:szCs w:val="32"/>
          <w:rtl/>
          <w:lang w:val="syr-SY" w:bidi="syr-SY"/>
        </w:rPr>
        <w:t>ܝܼ</w:t>
      </w:r>
      <w:r w:rsidR="00E97AFA" w:rsidRPr="00E97AFA">
        <w:rPr>
          <w:rFonts w:ascii="AA- East Syriac Marcus" w:eastAsia="AA- East Syriac Marcus" w:hAnsi="AA- East Syriac Marcus" w:cs="AA- East Syriac Marcus" w:hint="cs"/>
          <w:color w:val="000000" w:themeColor="text1"/>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ܥܲܠ ܥܝܼܠܵܐ ܫܝܼܛܵܐ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ܘܒܸܖ̈ܝܵܬ݂ܵܐ ܩܕܼܵܡܵܘܗܝ </w:t>
      </w:r>
      <w:r w:rsidRPr="00B877CB">
        <w:rPr>
          <w:rFonts w:ascii="AA- East Syriac Marcus" w:eastAsia="AA- East Syriac Marcus" w:hAnsi="AA- East Syriac Marcus" w:cs="AA- East Syriac Marcus"/>
          <w:color w:val="000000" w:themeColor="text1"/>
          <w:sz w:val="32"/>
          <w:szCs w:val="32"/>
          <w:rtl/>
          <w:lang w:val="syr-SY" w:bidi="syr-SY"/>
        </w:rPr>
        <w:t>ܣܵ</w:t>
      </w:r>
      <w:r w:rsidR="00B877CB" w:rsidRPr="00B877CB">
        <w:rPr>
          <w:rFonts w:ascii="AA- East Syriac Marcus" w:eastAsia="AA- East Syriac Marcus" w:hAnsi="AA- East Syriac Marcus" w:cs="AA- East Syriac Marcus" w:hint="cs"/>
          <w:color w:val="000000" w:themeColor="text1"/>
          <w:sz w:val="32"/>
          <w:szCs w:val="32"/>
          <w:rtl/>
          <w:lang w:val="syr-SY" w:bidi="syr-SY"/>
        </w:rPr>
        <w:t>ܓ̣</w:t>
      </w:r>
      <w:r w:rsidRPr="00B877CB">
        <w:rPr>
          <w:rFonts w:ascii="AA- East Syriac Marcus" w:eastAsia="AA- East Syriac Marcus" w:hAnsi="AA- East Syriac Marcus" w:cs="AA- East Syriac Marcus"/>
          <w:color w:val="000000" w:themeColor="text1"/>
          <w:sz w:val="32"/>
          <w:szCs w:val="32"/>
          <w:rtl/>
          <w:lang w:val="syr-SY" w:bidi="syr-SY"/>
        </w:rPr>
        <w:t>ܕܵܢ</w:t>
      </w:r>
      <w:r w:rsidR="004B6D92">
        <w:rPr>
          <w:rFonts w:ascii="AA- East Syriac Marcus" w:eastAsia="AA- East Syriac Marcus" w:hAnsi="AA- East Syriac Marcus" w:cs="AA- East Syriac Marcus" w:hint="cs"/>
          <w:color w:val="000000" w:themeColor="text1"/>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ܐܘܿܫܲܥܢܵܐ ܒܪܵܘܡܵܐ</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ܐܘܿܫܲܥܢܵܐ ܠܲܒܼܪܹܗ ܕܕܼܵܘܝܼܕܼ</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ܒܪܝܼـܟܼ ܕܐܸܬ̤ܵܐ ܒܲܫܡܹܗ ܕܡܵܪܝܵܐ܀</w:t>
      </w:r>
    </w:p>
    <w:p w14:paraId="2E36BA12" w14:textId="19C83184" w:rsidR="00E15286" w:rsidRPr="008008B1" w:rsidRDefault="7B9D743E" w:rsidP="00C51784">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 6</w:t>
      </w:r>
    </w:p>
    <w:p w14:paraId="70806AEE" w14:textId="5EB57521" w:rsidR="00E15286" w:rsidRPr="008008B1" w:rsidRDefault="7B9D743E" w:rsidP="00C51784">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ܠܒܹܝܬ݂ ܥܲܢܝܵܐ ܡܵܪܲܢ</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5E25EF">
        <w:rPr>
          <w:rFonts w:ascii="AA- East Syriac Marcus" w:eastAsia="AA- East Syriac Marcus" w:hAnsi="AA- East Syriac Marcus" w:cs="AA- East Syriac Marcus"/>
          <w:color w:val="000000" w:themeColor="text1"/>
          <w:sz w:val="32"/>
          <w:szCs w:val="32"/>
          <w:rtl/>
          <w:lang w:val="syr-SY" w:bidi="syr-SY"/>
        </w:rPr>
        <w:t>ܫ</w:t>
      </w:r>
      <w:r w:rsidR="005E25EF" w:rsidRPr="005E25EF">
        <w:rPr>
          <w:rFonts w:ascii="AA- East Syriac Marcus" w:eastAsia="AA- East Syriac Marcus" w:hAnsi="AA- East Syriac Marcus" w:cs="AA- East Syriac Marcus" w:hint="cs"/>
          <w:color w:val="000000" w:themeColor="text1"/>
          <w:sz w:val="32"/>
          <w:szCs w:val="32"/>
          <w:rtl/>
          <w:lang w:val="syr-SY" w:bidi="syr-SY"/>
        </w:rPr>
        <w:t>ܲ</w:t>
      </w:r>
      <w:r w:rsidRPr="005E25EF">
        <w:rPr>
          <w:rFonts w:ascii="AA- East Syriac Marcus" w:eastAsia="AA- East Syriac Marcus" w:hAnsi="AA- East Syriac Marcus" w:cs="AA- East Syriac Marcus"/>
          <w:color w:val="000000" w:themeColor="text1"/>
          <w:sz w:val="32"/>
          <w:szCs w:val="32"/>
          <w:rtl/>
          <w:lang w:val="syr-SY" w:bidi="syr-SY"/>
        </w:rPr>
        <w:t>ܕܲܪ</w:t>
      </w:r>
      <w:r w:rsidRPr="008008B1">
        <w:rPr>
          <w:rFonts w:ascii="AA- East Syriac Marcus" w:eastAsia="AA- East Syriac Marcus" w:hAnsi="AA- East Syriac Marcus" w:cs="AA- East Syriac Marcus"/>
          <w:sz w:val="32"/>
          <w:szCs w:val="32"/>
          <w:rtl/>
          <w:lang w:val="syr-SY" w:bidi="syr-SY"/>
        </w:rPr>
        <w:t xml:space="preserve"> ܘܐܲܝܬ</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ܝܼ ܠܹܗ ܥܝܼܠܵܐ </w:t>
      </w:r>
      <w:r w:rsidRPr="005E25EF">
        <w:rPr>
          <w:rFonts w:ascii="AA- East Syriac Marcus" w:eastAsia="AA- East Syriac Marcus" w:hAnsi="AA- East Syriac Marcus" w:cs="AA- East Syriac Marcus"/>
          <w:color w:val="000000" w:themeColor="text1"/>
          <w:sz w:val="32"/>
          <w:szCs w:val="32"/>
          <w:rtl/>
          <w:lang w:val="syr-SY" w:bidi="syr-SY"/>
        </w:rPr>
        <w:t>ܕܢܸܪܟܲ</w:t>
      </w:r>
      <w:r w:rsidR="005E25EF" w:rsidRPr="005E25EF">
        <w:rPr>
          <w:rFonts w:ascii="AA- East Syriac Marcus" w:eastAsia="AA- East Syriac Marcus" w:hAnsi="AA- East Syriac Marcus" w:cs="AA- East Syriac Marcus" w:hint="cs"/>
          <w:color w:val="000000" w:themeColor="text1"/>
          <w:sz w:val="32"/>
          <w:szCs w:val="32"/>
          <w:rtl/>
          <w:lang w:val="syr-SY" w:bidi="syr-SY"/>
        </w:rPr>
        <w:t>ܒ</w:t>
      </w:r>
      <w:r w:rsidR="00AC3610">
        <w:rPr>
          <w:rFonts w:ascii="AA- East Syriac Marcus" w:eastAsia="AA- East Syriac Marcus" w:hAnsi="AA- East Syriac Marcus" w:cs="AA- East Syriac Marcus" w:hint="cs"/>
          <w:color w:val="000000" w:themeColor="text1"/>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ܘܢܸܥܘܿܠ ܠܐܘܿܪܸܫܠܸܡ</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ܘܟܸܢܫܹ̈ܐ ܕܝܼܣܪܵܝܹܠ </w:t>
      </w:r>
      <w:r w:rsidR="00AC3610" w:rsidRPr="00AC3610">
        <w:rPr>
          <w:rFonts w:ascii="AA- East Syriac Marcus" w:eastAsia="AA- East Syriac Marcus" w:hAnsi="AA- East Syriac Marcus" w:cs="AA- East Syriac Marcus" w:hint="cs"/>
          <w:color w:val="000000" w:themeColor="text1"/>
          <w:sz w:val="32"/>
          <w:szCs w:val="32"/>
          <w:rtl/>
          <w:lang w:val="syr-SY" w:bidi="syr-SY"/>
        </w:rPr>
        <w:t>ܚ̣</w:t>
      </w:r>
      <w:r w:rsidRPr="00AC3610">
        <w:rPr>
          <w:rFonts w:ascii="AA- East Syriac Marcus" w:eastAsia="AA- East Syriac Marcus" w:hAnsi="AA- East Syriac Marcus" w:cs="AA- East Syriac Marcus"/>
          <w:color w:val="000000" w:themeColor="text1"/>
          <w:sz w:val="32"/>
          <w:szCs w:val="32"/>
          <w:rtl/>
          <w:lang w:val="syr-SY" w:bidi="syr-SY"/>
        </w:rPr>
        <w:t>ܙܵܐܘܼܗܝ</w:t>
      </w:r>
      <w:r w:rsidRPr="008008B1">
        <w:rPr>
          <w:rFonts w:ascii="AA- East Syriac Marcus" w:eastAsia="AA- East Syriac Marcus" w:hAnsi="AA- East Syriac Marcus" w:cs="AA- East Syriac Marcus"/>
          <w:sz w:val="32"/>
          <w:szCs w:val="32"/>
          <w:rtl/>
          <w:lang w:val="syr-SY" w:bidi="syr-SY"/>
        </w:rPr>
        <w:t xml:space="preserve"> ܘܐܸ</w:t>
      </w:r>
      <w:r w:rsidR="00451747">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rPr>
        <w:t>̇</w:t>
      </w:r>
      <w:r w:rsidR="000A36CA">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ܙܝܼܥܘ ܡ̣ܢ ܩܕܼܵܡܵܘܗܝ</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 xml:space="preserve"> ܘܲܢܦܲ</w:t>
      </w:r>
      <w:r w:rsidR="00840AB2">
        <w:rPr>
          <w:rFonts w:ascii="AA- East Syriac Marcus" w:eastAsia="AA- East Syriac Marcus" w:hAnsi="AA- East Syriac Marcus" w:cs="AA- East Syriac Marcus" w:hint="cs"/>
          <w:sz w:val="32"/>
          <w:szCs w:val="32"/>
          <w:rtl/>
          <w:lang w:val="syr-SY" w:bidi="syr-SY"/>
        </w:rPr>
        <w:t>ܩ̣ܘ</w:t>
      </w:r>
      <w:r w:rsidRPr="008008B1">
        <w:rPr>
          <w:rFonts w:ascii="AA- East Syriac Marcus" w:eastAsia="AA- East Syriac Marcus" w:hAnsi="AA- East Syriac Marcus" w:cs="AA- East Syriac Marcus"/>
          <w:sz w:val="32"/>
          <w:szCs w:val="32"/>
          <w:rtl/>
          <w:lang w:val="syr-SY" w:bidi="syr-SY"/>
        </w:rPr>
        <w:t xml:space="preserve"> ܟܲܕܼ ܫܘܼܒܼܚܹܗ ܙܵ</w:t>
      </w:r>
      <w:r w:rsidR="003E2ADE">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ܪܝܼܢ</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ܐܘܿܫܲܥܢܵܐ ܒܪܵܘܡܵܐ ܐܘܿܫܲܥܢܵܐ ܠܲܒܼܪܹܗ ܕܕܼܵܘܝܼܕܼ</w:t>
      </w:r>
      <w:r w:rsidR="004B6D9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ܒܪܝܼـܟܼܘ݂</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ܐܝ݂ܩܵܪܹ</w:t>
      </w:r>
      <w:r w:rsidR="003E2ADE">
        <w:rPr>
          <w:rFonts w:ascii="AA- East Syriac Marcus" w:eastAsia="AA- East Syriac Marcus" w:hAnsi="AA- East Syriac Marcus" w:cs="AA- East Syriac Marcus" w:hint="cs"/>
          <w:sz w:val="32"/>
          <w:szCs w:val="32"/>
          <w:rtl/>
          <w:lang w:val="syr-SY" w:bidi="syr-SY"/>
        </w:rPr>
        <w:t>ܗ</w:t>
      </w:r>
      <w:r w:rsidRPr="008008B1">
        <w:rPr>
          <w:rFonts w:ascii="AA- East Syriac Marcus" w:eastAsia="AA- East Syriac Marcus" w:hAnsi="AA- East Syriac Marcus" w:cs="AA- East Syriac Marcus"/>
          <w:sz w:val="32"/>
          <w:szCs w:val="32"/>
          <w:rtl/>
          <w:lang w:val="syr-SY" w:bidi="syr-SY"/>
        </w:rPr>
        <w:t xml:space="preserve"> ܕܡܵܪܝܵܐ܀</w:t>
      </w:r>
    </w:p>
    <w:p w14:paraId="0C78D580" w14:textId="6F493BAB" w:rsidR="000F0C44" w:rsidRDefault="000F0C44" w:rsidP="000F0C44">
      <w:pPr>
        <w:bidi/>
        <w:spacing w:line="360" w:lineRule="auto"/>
        <w:divId w:val="1757047030"/>
        <w:rPr>
          <w:rFonts w:ascii="AA- East Syriac Marcus" w:eastAsia="AA- East Syriac Marcus" w:hAnsi="AA- East Syriac Marcus"/>
          <w:sz w:val="32"/>
          <w:szCs w:val="32"/>
        </w:rPr>
      </w:pPr>
    </w:p>
    <w:p w14:paraId="67830894" w14:textId="3CCA3739" w:rsidR="00C51784" w:rsidRDefault="00C51784" w:rsidP="00C51784">
      <w:pPr>
        <w:bidi/>
        <w:spacing w:line="360" w:lineRule="auto"/>
        <w:divId w:val="1757047030"/>
        <w:rPr>
          <w:rFonts w:ascii="AA- East Syriac Marcus" w:eastAsia="AA- East Syriac Marcus" w:hAnsi="AA- East Syriac Marcus"/>
          <w:sz w:val="32"/>
          <w:szCs w:val="32"/>
        </w:rPr>
      </w:pPr>
    </w:p>
    <w:p w14:paraId="56009ACC" w14:textId="77777777" w:rsidR="00164A11" w:rsidRDefault="00164A11" w:rsidP="0060649C">
      <w:pPr>
        <w:spacing w:line="480" w:lineRule="auto"/>
        <w:divId w:val="1757047030"/>
        <w:rPr>
          <w:rFonts w:eastAsia="Times New Roman"/>
          <w:b/>
          <w:bCs/>
        </w:rPr>
      </w:pPr>
    </w:p>
    <w:p w14:paraId="482E8BB9" w14:textId="608B2B14" w:rsidR="00E15286" w:rsidRPr="00E65A28" w:rsidRDefault="7B9D743E" w:rsidP="002F0271">
      <w:pPr>
        <w:spacing w:line="480" w:lineRule="auto"/>
        <w:jc w:val="center"/>
        <w:divId w:val="1757047030"/>
        <w:rPr>
          <w:rFonts w:eastAsia="Times New Roman"/>
        </w:rPr>
      </w:pPr>
      <w:proofErr w:type="gramStart"/>
      <w:r w:rsidRPr="00E65A28">
        <w:rPr>
          <w:rFonts w:eastAsia="Times New Roman"/>
          <w:b/>
          <w:bCs/>
        </w:rPr>
        <w:lastRenderedPageBreak/>
        <w:t>( 6</w:t>
      </w:r>
      <w:proofErr w:type="gramEnd"/>
      <w:r w:rsidRPr="00E65A28">
        <w:rPr>
          <w:rFonts w:eastAsia="Times New Roman"/>
          <w:b/>
          <w:bCs/>
        </w:rPr>
        <w:t xml:space="preserve"> )</w:t>
      </w:r>
    </w:p>
    <w:p w14:paraId="53A2685B" w14:textId="67810409" w:rsidR="00E15286" w:rsidRPr="00C51784" w:rsidRDefault="6DD3C5F7" w:rsidP="00C51784">
      <w:pPr>
        <w:jc w:val="center"/>
        <w:divId w:val="1757047030"/>
        <w:rPr>
          <w:rFonts w:eastAsia="Times New Roman"/>
        </w:rPr>
      </w:pPr>
      <w:r w:rsidRPr="2A2CB7DF">
        <w:rPr>
          <w:rFonts w:eastAsia="Times New Roman"/>
          <w:b/>
          <w:bCs/>
        </w:rPr>
        <w:t>The Palm Sunday (</w:t>
      </w:r>
      <w:r w:rsidRPr="2A2CB7DF">
        <w:rPr>
          <w:rFonts w:eastAsia="Times New Roman"/>
          <w:b/>
          <w:bCs/>
          <w:i/>
          <w:iCs/>
        </w:rPr>
        <w:t>Eda D</w:t>
      </w:r>
      <w:r w:rsidR="374CC477" w:rsidRPr="2A2CB7DF">
        <w:rPr>
          <w:rFonts w:ascii="Cambria" w:eastAsia="Times New Roman" w:hAnsi="Cambria" w:cs="Cambria"/>
          <w:b/>
          <w:bCs/>
          <w:i/>
          <w:iCs/>
          <w:lang w:bidi="syr-SY"/>
        </w:rPr>
        <w:t>-</w:t>
      </w:r>
      <w:proofErr w:type="spellStart"/>
      <w:r w:rsidR="00940100">
        <w:rPr>
          <w:rFonts w:ascii="Cambria" w:eastAsia="Times New Roman" w:hAnsi="Cambria" w:cs="Cambria"/>
          <w:b/>
          <w:bCs/>
          <w:i/>
          <w:iCs/>
          <w:lang w:bidi="syr-SY"/>
        </w:rPr>
        <w:t>O</w:t>
      </w:r>
      <w:r w:rsidRPr="2A2CB7DF">
        <w:rPr>
          <w:rFonts w:eastAsia="Times New Roman"/>
          <w:b/>
          <w:bCs/>
          <w:i/>
          <w:iCs/>
        </w:rPr>
        <w:t>sha</w:t>
      </w:r>
      <w:r w:rsidR="5F52BD19" w:rsidRPr="2A2CB7DF">
        <w:rPr>
          <w:rFonts w:eastAsia="Times New Roman"/>
          <w:b/>
          <w:bCs/>
          <w:i/>
          <w:iCs/>
        </w:rPr>
        <w:t>`</w:t>
      </w:r>
      <w:r w:rsidRPr="2A2CB7DF">
        <w:rPr>
          <w:rFonts w:eastAsia="Times New Roman"/>
          <w:b/>
          <w:bCs/>
          <w:i/>
          <w:iCs/>
        </w:rPr>
        <w:t>neh</w:t>
      </w:r>
      <w:proofErr w:type="spellEnd"/>
      <w:r w:rsidRPr="2A2CB7DF">
        <w:rPr>
          <w:rFonts w:eastAsia="Times New Roman"/>
          <w:b/>
          <w:bCs/>
        </w:rPr>
        <w:t>)</w:t>
      </w:r>
    </w:p>
    <w:p w14:paraId="1396D030" w14:textId="0C4500C0" w:rsidR="00E15286" w:rsidRPr="00C51784" w:rsidRDefault="102F8064" w:rsidP="00C51784">
      <w:pPr>
        <w:jc w:val="center"/>
        <w:divId w:val="1757047030"/>
        <w:rPr>
          <w:rFonts w:eastAsia="Times New Roman"/>
        </w:rPr>
      </w:pPr>
      <w:r w:rsidRPr="2A2CB7DF">
        <w:rPr>
          <w:rFonts w:eastAsia="Times New Roman"/>
          <w:b/>
          <w:bCs/>
          <w:i/>
          <w:iCs/>
        </w:rPr>
        <w:t>`</w:t>
      </w:r>
      <w:proofErr w:type="spellStart"/>
      <w:r w:rsidRPr="2A2CB7DF">
        <w:rPr>
          <w:rFonts w:eastAsia="Times New Roman"/>
          <w:b/>
          <w:bCs/>
          <w:i/>
          <w:iCs/>
        </w:rPr>
        <w:t>Onitha</w:t>
      </w:r>
      <w:proofErr w:type="spellEnd"/>
      <w:r w:rsidR="6DD3C5F7" w:rsidRPr="2A2CB7DF">
        <w:rPr>
          <w:rFonts w:eastAsia="Times New Roman"/>
          <w:b/>
          <w:bCs/>
          <w:i/>
          <w:iCs/>
        </w:rPr>
        <w:t>:</w:t>
      </w:r>
      <w:r w:rsidR="7AFDECC6" w:rsidRPr="2A2CB7DF">
        <w:rPr>
          <w:rFonts w:asciiTheme="majorBidi" w:hAnsiTheme="majorBidi" w:cstheme="majorBidi"/>
          <w:i/>
          <w:iCs/>
        </w:rPr>
        <w:t xml:space="preserve"> </w:t>
      </w:r>
      <w:proofErr w:type="spellStart"/>
      <w:r w:rsidR="7AFDECC6" w:rsidRPr="2A2CB7DF">
        <w:rPr>
          <w:rFonts w:asciiTheme="majorBidi" w:hAnsiTheme="majorBidi" w:cstheme="majorBidi"/>
          <w:b/>
          <w:bCs/>
          <w:i/>
          <w:iCs/>
        </w:rPr>
        <w:t>Ṭ</w:t>
      </w:r>
      <w:r w:rsidR="6DD3C5F7" w:rsidRPr="2A2CB7DF">
        <w:rPr>
          <w:rFonts w:eastAsia="Times New Roman"/>
          <w:b/>
          <w:bCs/>
          <w:i/>
          <w:iCs/>
        </w:rPr>
        <w:t>uwa</w:t>
      </w:r>
      <w:proofErr w:type="spellEnd"/>
      <w:r w:rsidR="6DD3C5F7" w:rsidRPr="2A2CB7DF">
        <w:rPr>
          <w:rFonts w:eastAsia="Times New Roman"/>
          <w:b/>
          <w:bCs/>
          <w:i/>
          <w:iCs/>
        </w:rPr>
        <w:t xml:space="preserve"> L</w:t>
      </w:r>
      <w:r w:rsidR="731A5D57" w:rsidRPr="2A2CB7DF">
        <w:rPr>
          <w:rFonts w:ascii="Cambria" w:eastAsia="Times New Roman" w:hAnsi="Cambria" w:cs="Cambria"/>
          <w:b/>
          <w:bCs/>
          <w:i/>
          <w:iCs/>
          <w:lang w:bidi="syr-SY"/>
        </w:rPr>
        <w:t>-</w:t>
      </w:r>
      <w:proofErr w:type="spellStart"/>
      <w:r w:rsidR="00940100">
        <w:rPr>
          <w:rFonts w:ascii="Cambria" w:eastAsia="Times New Roman" w:hAnsi="Cambria" w:cs="Cambria"/>
          <w:b/>
          <w:bCs/>
          <w:i/>
          <w:iCs/>
          <w:lang w:bidi="syr-SY"/>
        </w:rPr>
        <w:t>Y</w:t>
      </w:r>
      <w:r w:rsidR="6DD3C5F7" w:rsidRPr="2A2CB7DF">
        <w:rPr>
          <w:rFonts w:eastAsia="Times New Roman"/>
          <w:b/>
          <w:bCs/>
          <w:i/>
          <w:iCs/>
        </w:rPr>
        <w:t>al</w:t>
      </w:r>
      <w:r w:rsidR="3C611605" w:rsidRPr="2A2CB7DF">
        <w:rPr>
          <w:rFonts w:eastAsia="Times New Roman"/>
          <w:b/>
          <w:bCs/>
          <w:i/>
          <w:iCs/>
        </w:rPr>
        <w:t>l</w:t>
      </w:r>
      <w:r w:rsidR="6DD3C5F7" w:rsidRPr="2A2CB7DF">
        <w:rPr>
          <w:rFonts w:eastAsia="Times New Roman"/>
          <w:b/>
          <w:bCs/>
          <w:i/>
          <w:iCs/>
        </w:rPr>
        <w:t>udeh</w:t>
      </w:r>
      <w:proofErr w:type="spellEnd"/>
    </w:p>
    <w:p w14:paraId="3F9591E8" w14:textId="19C83184" w:rsidR="00E15286" w:rsidRPr="00D01451" w:rsidRDefault="7B9D743E" w:rsidP="00C51784">
      <w:pPr>
        <w:bidi/>
        <w:jc w:val="center"/>
        <w:divId w:val="1757047030"/>
        <w:rPr>
          <w:rFonts w:ascii="AA- East Syriac Marcus" w:eastAsia="AA- East Syriac Marcus" w:hAnsi="AA- East Syriac Marcus" w:cs="AA- East Syriac Marcus"/>
          <w:sz w:val="32"/>
          <w:szCs w:val="32"/>
        </w:rPr>
      </w:pPr>
      <w:r w:rsidRPr="00D01451">
        <w:rPr>
          <w:rFonts w:ascii="AA- East Syriac Marcus" w:eastAsia="AA- East Syriac Marcus" w:hAnsi="AA- East Syriac Marcus" w:cs="AA- East Syriac Marcus"/>
          <w:sz w:val="32"/>
          <w:szCs w:val="32"/>
          <w:rtl/>
          <w:lang w:val="syr-SY" w:bidi="syr-SY"/>
        </w:rPr>
        <w:t>ܥܹܐܕܵܐ ܕܐܘܿܫܲܥܢܹ̈ـܐ</w:t>
      </w:r>
    </w:p>
    <w:p w14:paraId="6377AE88" w14:textId="114D0C10" w:rsidR="00E15286" w:rsidRPr="00D01451" w:rsidRDefault="7B9D743E" w:rsidP="00C51784">
      <w:pPr>
        <w:bidi/>
        <w:jc w:val="center"/>
        <w:divId w:val="1757047030"/>
        <w:rPr>
          <w:rFonts w:ascii="AA- East Syriac Marcus" w:eastAsia="AA- East Syriac Marcus" w:hAnsi="AA- East Syriac Marcus" w:cs="AA- East Syriac Marcus"/>
          <w:sz w:val="32"/>
          <w:szCs w:val="32"/>
        </w:rPr>
      </w:pPr>
      <w:r w:rsidRPr="00D01451">
        <w:rPr>
          <w:rFonts w:ascii="AA- East Syriac Marcus" w:eastAsia="AA- East Syriac Marcus" w:hAnsi="AA- East Syriac Marcus" w:cs="AA- East Syriac Marcus"/>
          <w:sz w:val="32"/>
          <w:szCs w:val="32"/>
          <w:rtl/>
          <w:lang w:val="syr-SY" w:bidi="syr-SY"/>
        </w:rPr>
        <w:t>ܥܘܿܢܝܼ</w:t>
      </w:r>
      <w:r w:rsidR="00D9103E" w:rsidRPr="00D01451">
        <w:rPr>
          <w:rFonts w:ascii="AA- East Syriac Marcus" w:eastAsia="AA- East Syriac Marcus" w:hAnsi="AA- East Syriac Marcus" w:cs="AA- East Syriac Marcus" w:hint="cs"/>
          <w:sz w:val="32"/>
          <w:szCs w:val="32"/>
          <w:rtl/>
          <w:lang w:val="syr-SY" w:bidi="syr-SY"/>
        </w:rPr>
        <w:t>ܬ̣ܵ</w:t>
      </w:r>
      <w:r w:rsidRPr="00D01451">
        <w:rPr>
          <w:rFonts w:ascii="AA- East Syriac Marcus" w:eastAsia="AA- East Syriac Marcus" w:hAnsi="AA- East Syriac Marcus" w:cs="AA- East Syriac Marcus"/>
          <w:sz w:val="32"/>
          <w:szCs w:val="32"/>
          <w:rtl/>
          <w:lang w:val="syr-SY" w:bidi="syr-SY"/>
        </w:rPr>
        <w:t>ܐ</w:t>
      </w:r>
      <w:r w:rsidRPr="00D01451">
        <w:rPr>
          <w:rFonts w:ascii="AA- East Syriac Marcus" w:eastAsia="AA- East Syriac Marcus" w:hAnsi="AA- East Syriac Marcus" w:cs="AA- East Syriac Marcus"/>
          <w:sz w:val="32"/>
          <w:szCs w:val="32"/>
          <w:rtl/>
          <w:lang w:val="syr-SY"/>
        </w:rPr>
        <w:t>:</w:t>
      </w:r>
      <w:r w:rsidRPr="00D01451">
        <w:rPr>
          <w:rFonts w:ascii="AA- East Syriac Marcus" w:eastAsia="AA- East Syriac Marcus" w:hAnsi="AA- East Syriac Marcus" w:cs="AA- East Syriac Marcus"/>
          <w:sz w:val="32"/>
          <w:szCs w:val="32"/>
          <w:rtl/>
        </w:rPr>
        <w:t xml:space="preserve"> </w:t>
      </w:r>
      <w:r w:rsidRPr="00D01451">
        <w:rPr>
          <w:rFonts w:ascii="AA- East Syriac Marcus" w:eastAsia="AA- East Syriac Marcus" w:hAnsi="AA- East Syriac Marcus" w:cs="AA- East Syriac Marcus"/>
          <w:sz w:val="32"/>
          <w:szCs w:val="32"/>
          <w:rtl/>
          <w:lang w:val="syr-SY" w:bidi="syr-SY"/>
        </w:rPr>
        <w:t>ܛܘܼܒܼܵܐ ܠܝܲܠܘܼܕܹ̈ܐ</w:t>
      </w:r>
    </w:p>
    <w:p w14:paraId="098C289A" w14:textId="77777777" w:rsidR="00C51784" w:rsidRDefault="7B9D743E" w:rsidP="002F0271">
      <w:pPr>
        <w:ind w:left="2880"/>
        <w:divId w:val="1757047030"/>
      </w:pPr>
      <w:r w:rsidRPr="008008B1">
        <w:rPr>
          <w:rFonts w:eastAsia="Times New Roman"/>
          <w:b/>
          <w:bCs/>
        </w:rPr>
        <w:t xml:space="preserve">          </w:t>
      </w:r>
      <w:r w:rsidR="00E15286" w:rsidRPr="008008B1">
        <w:tab/>
      </w:r>
    </w:p>
    <w:p w14:paraId="30B05828" w14:textId="733F7D9E" w:rsidR="00E15286" w:rsidRDefault="7B9D743E" w:rsidP="00C51784">
      <w:pPr>
        <w:jc w:val="center"/>
        <w:divId w:val="1757047030"/>
        <w:rPr>
          <w:rFonts w:eastAsia="Times New Roman"/>
          <w:b/>
          <w:bCs/>
        </w:rPr>
      </w:pPr>
      <w:r w:rsidRPr="008008B1">
        <w:rPr>
          <w:rFonts w:eastAsia="Times New Roman"/>
          <w:b/>
          <w:bCs/>
        </w:rPr>
        <w:t>Blessed are the Children</w:t>
      </w:r>
    </w:p>
    <w:p w14:paraId="65C2FAE0" w14:textId="77777777" w:rsidR="00C51784" w:rsidRPr="008008B1" w:rsidRDefault="00C51784" w:rsidP="00C51784">
      <w:pPr>
        <w:jc w:val="center"/>
        <w:divId w:val="1757047030"/>
        <w:rPr>
          <w:rFonts w:eastAsia="Times New Roman"/>
          <w:b/>
          <w:bCs/>
        </w:rPr>
      </w:pPr>
    </w:p>
    <w:p w14:paraId="44C14038" w14:textId="77777777" w:rsidR="000F0C44" w:rsidRPr="008008B1" w:rsidRDefault="000F0C44" w:rsidP="29E2B604">
      <w:pPr>
        <w:spacing w:line="276" w:lineRule="atLeast"/>
        <w:ind w:left="2880"/>
        <w:divId w:val="1757047030"/>
        <w:rPr>
          <w:rFonts w:eastAsia="Times New Roman"/>
        </w:rPr>
      </w:pPr>
    </w:p>
    <w:p w14:paraId="7EF5085E" w14:textId="5367D356" w:rsidR="00E15286" w:rsidRPr="008008B1" w:rsidRDefault="7B9D743E" w:rsidP="29E2B604">
      <w:pPr>
        <w:spacing w:line="276" w:lineRule="atLeast"/>
        <w:divId w:val="1757047030"/>
        <w:rPr>
          <w:rFonts w:eastAsia="Times New Roman"/>
        </w:rPr>
      </w:pPr>
      <w:r w:rsidRPr="008008B1">
        <w:rPr>
          <w:rFonts w:eastAsia="Times New Roman"/>
          <w:b/>
          <w:bCs/>
        </w:rPr>
        <w:t>Tune (</w:t>
      </w:r>
      <w:proofErr w:type="spellStart"/>
      <w:r w:rsidRPr="008008B1">
        <w:rPr>
          <w:rFonts w:eastAsia="Times New Roman"/>
          <w:b/>
          <w:bCs/>
          <w:i/>
          <w:iCs/>
        </w:rPr>
        <w:t>Qāla</w:t>
      </w:r>
      <w:proofErr w:type="spellEnd"/>
      <w:r w:rsidR="0024687D" w:rsidRPr="008008B1">
        <w:rPr>
          <w:rFonts w:eastAsia="Times New Roman"/>
          <w:b/>
          <w:bCs/>
        </w:rPr>
        <w:t>):</w:t>
      </w:r>
      <w:r w:rsidRPr="008008B1">
        <w:rPr>
          <w:rFonts w:eastAsia="Times New Roman"/>
          <w:b/>
          <w:bCs/>
        </w:rPr>
        <w:t xml:space="preserve"> </w:t>
      </w:r>
      <w:r w:rsidRPr="009A4807">
        <w:rPr>
          <w:rFonts w:eastAsia="Times New Roman"/>
          <w:i/>
          <w:iCs/>
        </w:rPr>
        <w:t xml:space="preserve"> </w:t>
      </w:r>
      <w:proofErr w:type="spellStart"/>
      <w:r w:rsidRPr="009A4807">
        <w:rPr>
          <w:rFonts w:eastAsia="Times New Roman"/>
          <w:i/>
          <w:iCs/>
        </w:rPr>
        <w:t>Rēsh</w:t>
      </w:r>
      <w:proofErr w:type="spellEnd"/>
      <w:r w:rsidRPr="009A4807">
        <w:rPr>
          <w:rFonts w:eastAsia="Times New Roman"/>
          <w:i/>
          <w:iCs/>
        </w:rPr>
        <w:t xml:space="preserve"> </w:t>
      </w:r>
      <w:proofErr w:type="spellStart"/>
      <w:r w:rsidRPr="009A4807">
        <w:rPr>
          <w:rFonts w:eastAsia="Times New Roman"/>
          <w:i/>
          <w:iCs/>
        </w:rPr>
        <w:t>Qāla</w:t>
      </w:r>
      <w:proofErr w:type="spellEnd"/>
      <w:r w:rsidRPr="009A4807">
        <w:rPr>
          <w:rFonts w:eastAsia="Times New Roman"/>
          <w:i/>
          <w:iCs/>
        </w:rPr>
        <w:t xml:space="preserve"> </w:t>
      </w:r>
    </w:p>
    <w:p w14:paraId="52B43DF7" w14:textId="19C83184" w:rsidR="00E15286" w:rsidRPr="008008B1" w:rsidRDefault="00E15286" w:rsidP="29E2B604">
      <w:pPr>
        <w:spacing w:line="480" w:lineRule="auto"/>
        <w:divId w:val="1757047030"/>
        <w:rPr>
          <w:rFonts w:eastAsia="Times New Roman"/>
        </w:rPr>
      </w:pPr>
    </w:p>
    <w:p w14:paraId="0055F0F4" w14:textId="77777777" w:rsidR="00C51784" w:rsidRDefault="000934FE" w:rsidP="00C51784">
      <w:pPr>
        <w:numPr>
          <w:ilvl w:val="0"/>
          <w:numId w:val="1"/>
        </w:numPr>
        <w:jc w:val="both"/>
        <w:divId w:val="1757047030"/>
        <w:rPr>
          <w:rFonts w:eastAsia="Times New Roman"/>
        </w:rPr>
      </w:pPr>
      <w:r w:rsidRPr="008008B1">
        <w:rPr>
          <w:rFonts w:eastAsia="Times New Roman"/>
        </w:rPr>
        <w:t xml:space="preserve">Blessed be the children who </w:t>
      </w:r>
      <w:proofErr w:type="gramStart"/>
      <w:r w:rsidRPr="008008B1">
        <w:rPr>
          <w:rFonts w:eastAsia="Times New Roman"/>
        </w:rPr>
        <w:t>where</w:t>
      </w:r>
      <w:proofErr w:type="gramEnd"/>
      <w:r w:rsidRPr="008008B1">
        <w:rPr>
          <w:rFonts w:eastAsia="Times New Roman"/>
        </w:rPr>
        <w:t> entitled to see the Christ entering Jerusalem, riding on a donkey, and the children before him were carrying olive branches, praising and saying: Hosanna in the Highest, Hosanna to the Son of David, Blessed is He who comes in the name of the Lord.</w:t>
      </w:r>
    </w:p>
    <w:p w14:paraId="596F34A8" w14:textId="1886A433" w:rsidR="000934FE" w:rsidRPr="008008B1" w:rsidRDefault="000934FE" w:rsidP="00C51784">
      <w:pPr>
        <w:ind w:left="720"/>
        <w:jc w:val="both"/>
        <w:divId w:val="1757047030"/>
        <w:rPr>
          <w:rFonts w:eastAsia="Times New Roman"/>
        </w:rPr>
      </w:pPr>
      <w:r w:rsidRPr="008008B1">
        <w:rPr>
          <w:rFonts w:eastAsia="Times New Roman"/>
        </w:rPr>
        <w:t> </w:t>
      </w:r>
    </w:p>
    <w:p w14:paraId="1A43E494" w14:textId="77777777" w:rsidR="000934FE" w:rsidRPr="008008B1" w:rsidRDefault="000934FE" w:rsidP="00C51784">
      <w:pPr>
        <w:numPr>
          <w:ilvl w:val="0"/>
          <w:numId w:val="2"/>
        </w:numPr>
        <w:jc w:val="both"/>
        <w:divId w:val="1757047030"/>
        <w:rPr>
          <w:rFonts w:eastAsia="Times New Roman"/>
        </w:rPr>
      </w:pPr>
      <w:r w:rsidRPr="008008B1">
        <w:rPr>
          <w:rFonts w:eastAsia="Times New Roman"/>
        </w:rPr>
        <w:t>The young boys carried the </w:t>
      </w:r>
      <w:proofErr w:type="gramStart"/>
      <w:r w:rsidRPr="008008B1">
        <w:rPr>
          <w:rFonts w:eastAsia="Times New Roman"/>
        </w:rPr>
        <w:t>branches</w:t>
      </w:r>
      <w:proofErr w:type="gramEnd"/>
      <w:r w:rsidRPr="008008B1">
        <w:rPr>
          <w:rFonts w:eastAsia="Times New Roman"/>
        </w:rPr>
        <w:t> and the young girls carried the Kinnors (Lyre) as they sang before Son of David, the spiritual beings heard all the children’s cheers, who were crying and saying Hosanna in the Highest! Hosanna to the Son of David, </w:t>
      </w:r>
      <w:proofErr w:type="gramStart"/>
      <w:r w:rsidRPr="008008B1">
        <w:rPr>
          <w:rFonts w:eastAsia="Times New Roman"/>
        </w:rPr>
        <w:t>Blessed</w:t>
      </w:r>
      <w:proofErr w:type="gramEnd"/>
      <w:r w:rsidRPr="008008B1">
        <w:rPr>
          <w:rFonts w:eastAsia="Times New Roman"/>
        </w:rPr>
        <w:t> is he who comes in the name of the Lord. </w:t>
      </w:r>
    </w:p>
    <w:p w14:paraId="39A4C98C" w14:textId="77777777" w:rsidR="000934FE" w:rsidRPr="008008B1" w:rsidRDefault="000934FE" w:rsidP="00C51784">
      <w:pPr>
        <w:jc w:val="both"/>
        <w:divId w:val="1757047030"/>
        <w:rPr>
          <w:rFonts w:eastAsia="Times New Roman"/>
        </w:rPr>
      </w:pPr>
      <w:r w:rsidRPr="008008B1">
        <w:rPr>
          <w:rFonts w:eastAsia="Times New Roman"/>
        </w:rPr>
        <w:t> </w:t>
      </w:r>
    </w:p>
    <w:p w14:paraId="01D4DA27" w14:textId="77777777" w:rsidR="000934FE" w:rsidRPr="008008B1" w:rsidRDefault="000934FE" w:rsidP="00C51784">
      <w:pPr>
        <w:numPr>
          <w:ilvl w:val="0"/>
          <w:numId w:val="3"/>
        </w:numPr>
        <w:jc w:val="both"/>
        <w:divId w:val="1757047030"/>
        <w:rPr>
          <w:rFonts w:eastAsia="Times New Roman"/>
        </w:rPr>
      </w:pPr>
      <w:r w:rsidRPr="008008B1">
        <w:rPr>
          <w:rFonts w:eastAsia="Times New Roman"/>
        </w:rPr>
        <w:t>Toddlers, children, and youth, with all ages. For you O Lord they sing a praise. They saw the miracle of your mighty work of restoring Lazarus’s life. Hosanna in the highest, Hosanna to the Son of David, who by His call brought the dead to life. </w:t>
      </w:r>
    </w:p>
    <w:p w14:paraId="5DC1B8EC" w14:textId="77777777" w:rsidR="000934FE" w:rsidRPr="008008B1" w:rsidRDefault="000934FE" w:rsidP="00C51784">
      <w:pPr>
        <w:jc w:val="both"/>
        <w:divId w:val="1757047030"/>
        <w:rPr>
          <w:rFonts w:eastAsia="Times New Roman"/>
        </w:rPr>
      </w:pPr>
      <w:r w:rsidRPr="008008B1">
        <w:rPr>
          <w:rFonts w:eastAsia="Times New Roman"/>
        </w:rPr>
        <w:t> </w:t>
      </w:r>
    </w:p>
    <w:p w14:paraId="6BE01CC3" w14:textId="77777777" w:rsidR="000934FE" w:rsidRPr="008008B1" w:rsidRDefault="000934FE" w:rsidP="00C51784">
      <w:pPr>
        <w:numPr>
          <w:ilvl w:val="0"/>
          <w:numId w:val="4"/>
        </w:numPr>
        <w:jc w:val="both"/>
        <w:divId w:val="1757047030"/>
        <w:rPr>
          <w:rFonts w:eastAsia="Times New Roman"/>
        </w:rPr>
      </w:pPr>
      <w:r w:rsidRPr="008008B1">
        <w:rPr>
          <w:rFonts w:eastAsia="Times New Roman"/>
        </w:rPr>
        <w:t>Children who do not speak yet. Your mighty power shook </w:t>
      </w:r>
      <w:proofErr w:type="gramStart"/>
      <w:r w:rsidRPr="008008B1">
        <w:rPr>
          <w:rFonts w:eastAsia="Times New Roman"/>
        </w:rPr>
        <w:t>them</w:t>
      </w:r>
      <w:proofErr w:type="gramEnd"/>
      <w:r w:rsidRPr="008008B1">
        <w:rPr>
          <w:rFonts w:eastAsia="Times New Roman"/>
        </w:rPr>
        <w:t> and they chanted a (song of) praise in the temple. They reproved the scribes and the teachers of the Law, also the Pharisees who denied your glory. Hosanna in the highest, Hosanna to the Blessed Son of David, who gave the wisdom to the children. </w:t>
      </w:r>
    </w:p>
    <w:p w14:paraId="0FBC4C52" w14:textId="77777777" w:rsidR="000934FE" w:rsidRPr="008008B1" w:rsidRDefault="000934FE" w:rsidP="00C51784">
      <w:pPr>
        <w:jc w:val="both"/>
        <w:divId w:val="1757047030"/>
        <w:rPr>
          <w:rFonts w:eastAsia="Times New Roman"/>
        </w:rPr>
      </w:pPr>
      <w:r w:rsidRPr="008008B1">
        <w:rPr>
          <w:rFonts w:eastAsia="Times New Roman"/>
        </w:rPr>
        <w:t> </w:t>
      </w:r>
    </w:p>
    <w:p w14:paraId="45C8936C" w14:textId="77777777" w:rsidR="000934FE" w:rsidRPr="008008B1" w:rsidRDefault="000934FE" w:rsidP="00C51784">
      <w:pPr>
        <w:numPr>
          <w:ilvl w:val="0"/>
          <w:numId w:val="5"/>
        </w:numPr>
        <w:jc w:val="both"/>
        <w:divId w:val="1757047030"/>
        <w:rPr>
          <w:rFonts w:eastAsia="Times New Roman"/>
        </w:rPr>
      </w:pPr>
      <w:r w:rsidRPr="008008B1">
        <w:rPr>
          <w:rFonts w:eastAsia="Times New Roman"/>
        </w:rPr>
        <w:t>Zechariah prophesied and said to the daughter of Zion (Jerusalem): Be glad, and rejoice, Daughter of Jerusalem. Your King is riding upon a colt. And before Him all creation prostrate. Hosanna in the Highest, Hosanna to the Son of David, </w:t>
      </w:r>
      <w:proofErr w:type="gramStart"/>
      <w:r w:rsidRPr="008008B1">
        <w:rPr>
          <w:rFonts w:eastAsia="Times New Roman"/>
        </w:rPr>
        <w:t>Blessed</w:t>
      </w:r>
      <w:proofErr w:type="gramEnd"/>
      <w:r w:rsidRPr="008008B1">
        <w:rPr>
          <w:rFonts w:eastAsia="Times New Roman"/>
        </w:rPr>
        <w:t> is He who comes in the name of the Lord. </w:t>
      </w:r>
    </w:p>
    <w:p w14:paraId="3ACC6177" w14:textId="77777777" w:rsidR="000934FE" w:rsidRPr="008008B1" w:rsidRDefault="000934FE" w:rsidP="00C51784">
      <w:pPr>
        <w:jc w:val="both"/>
        <w:divId w:val="1757047030"/>
        <w:rPr>
          <w:rFonts w:eastAsia="Times New Roman"/>
        </w:rPr>
      </w:pPr>
      <w:r w:rsidRPr="008008B1">
        <w:rPr>
          <w:rFonts w:eastAsia="Times New Roman"/>
        </w:rPr>
        <w:t> </w:t>
      </w:r>
    </w:p>
    <w:p w14:paraId="6D819A35" w14:textId="6732FE7B" w:rsidR="00E15286" w:rsidRDefault="000934FE" w:rsidP="00C51784">
      <w:pPr>
        <w:numPr>
          <w:ilvl w:val="0"/>
          <w:numId w:val="6"/>
        </w:numPr>
        <w:jc w:val="both"/>
        <w:divId w:val="1757047030"/>
        <w:rPr>
          <w:rFonts w:eastAsia="Times New Roman"/>
        </w:rPr>
      </w:pPr>
      <w:r w:rsidRPr="008008B1">
        <w:rPr>
          <w:rFonts w:eastAsia="Times New Roman"/>
        </w:rPr>
        <w:t>Our Lord sent to Bethany (His </w:t>
      </w:r>
      <w:r w:rsidR="005A3A5E" w:rsidRPr="008008B1">
        <w:rPr>
          <w:rFonts w:eastAsia="Times New Roman"/>
        </w:rPr>
        <w:t>disciples)</w:t>
      </w:r>
      <w:r w:rsidRPr="008008B1">
        <w:rPr>
          <w:rFonts w:eastAsia="Times New Roman"/>
        </w:rPr>
        <w:t>. And they brought a colt for Him to ride and enter Jerusalem. And the people of Israel were stirred before him. They came out to sing aloud for his Glory. Hosanna in the highest, Hosanna to the Son of David, </w:t>
      </w:r>
      <w:proofErr w:type="gramStart"/>
      <w:r w:rsidRPr="008008B1">
        <w:rPr>
          <w:rFonts w:eastAsia="Times New Roman"/>
        </w:rPr>
        <w:t>Blessed</w:t>
      </w:r>
      <w:proofErr w:type="gramEnd"/>
      <w:r w:rsidRPr="008008B1">
        <w:rPr>
          <w:rFonts w:eastAsia="Times New Roman"/>
        </w:rPr>
        <w:t> be the glory of the Lord. </w:t>
      </w:r>
    </w:p>
    <w:p w14:paraId="2A599DE2" w14:textId="77777777" w:rsidR="00C5295B" w:rsidRPr="008008B1" w:rsidRDefault="00C5295B" w:rsidP="00C5295B">
      <w:pPr>
        <w:ind w:left="720"/>
        <w:jc w:val="both"/>
        <w:divId w:val="1757047030"/>
        <w:rPr>
          <w:rFonts w:eastAsia="Times New Roman"/>
        </w:rPr>
      </w:pPr>
    </w:p>
    <w:p w14:paraId="6080E7E0" w14:textId="1C0ADE7D" w:rsidR="005A3A5E" w:rsidRDefault="005A3A5E" w:rsidP="00C51784">
      <w:pPr>
        <w:jc w:val="both"/>
        <w:divId w:val="1757047030"/>
        <w:rPr>
          <w:rFonts w:eastAsia="Times New Roman"/>
        </w:rPr>
      </w:pPr>
    </w:p>
    <w:p w14:paraId="68062CA3" w14:textId="77777777" w:rsidR="00164A11" w:rsidRPr="008008B1" w:rsidRDefault="00164A11" w:rsidP="00C51784">
      <w:pPr>
        <w:jc w:val="both"/>
        <w:divId w:val="1757047030"/>
        <w:rPr>
          <w:rFonts w:eastAsia="Times New Roman"/>
        </w:rPr>
      </w:pPr>
    </w:p>
    <w:p w14:paraId="49F9A5C4" w14:textId="342C3529" w:rsidR="005A3A5E" w:rsidRPr="00F21E6C" w:rsidRDefault="00C5295B" w:rsidP="00F21E6C">
      <w:pPr>
        <w:spacing w:after="200" w:line="480" w:lineRule="auto"/>
        <w:rPr>
          <w:rFonts w:eastAsia="Times New Roman"/>
          <w:sz w:val="20"/>
          <w:szCs w:val="20"/>
        </w:rPr>
      </w:pPr>
      <w:r w:rsidRPr="001601A5">
        <w:rPr>
          <w:rFonts w:eastAsia="Times New Roman"/>
          <w:sz w:val="20"/>
          <w:szCs w:val="20"/>
        </w:rPr>
        <w:t>*English translation by Eve G. Sada</w:t>
      </w:r>
      <w:r w:rsidR="00164A11">
        <w:rPr>
          <w:rFonts w:eastAsia="Times New Roman"/>
          <w:sz w:val="20"/>
          <w:szCs w:val="20"/>
        </w:rPr>
        <w:t>.</w:t>
      </w:r>
    </w:p>
    <w:p w14:paraId="7B9C6011" w14:textId="73948C9F" w:rsidR="00947898" w:rsidRPr="008008B1" w:rsidRDefault="00947898" w:rsidP="005A3A5E">
      <w:pPr>
        <w:pStyle w:val="paragraph"/>
        <w:spacing w:before="0" w:beforeAutospacing="0" w:after="0" w:afterAutospacing="0" w:line="480" w:lineRule="auto"/>
        <w:jc w:val="center"/>
        <w:textAlignment w:val="baseline"/>
        <w:divId w:val="1757047030"/>
        <w:rPr>
          <w:rFonts w:ascii="Segoe UI" w:hAnsi="Segoe UI" w:cs="Segoe UI"/>
        </w:rPr>
      </w:pPr>
      <w:proofErr w:type="gramStart"/>
      <w:r w:rsidRPr="008008B1">
        <w:rPr>
          <w:rStyle w:val="normaltextrun"/>
          <w:b/>
          <w:bCs/>
        </w:rPr>
        <w:lastRenderedPageBreak/>
        <w:t>( 7</w:t>
      </w:r>
      <w:proofErr w:type="gramEnd"/>
      <w:r w:rsidRPr="008008B1">
        <w:rPr>
          <w:rStyle w:val="normaltextrun"/>
          <w:b/>
          <w:bCs/>
        </w:rPr>
        <w:t xml:space="preserve"> )</w:t>
      </w:r>
      <w:r w:rsidRPr="008008B1">
        <w:rPr>
          <w:rStyle w:val="eop"/>
        </w:rPr>
        <w:t>  </w:t>
      </w:r>
    </w:p>
    <w:p w14:paraId="391E7392" w14:textId="3D34E505" w:rsidR="00947898" w:rsidRPr="008008B1" w:rsidRDefault="129C96DD"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rPr>
        <w:t>Holy Thursday (`</w:t>
      </w:r>
      <w:r w:rsidRPr="2A2CB7DF">
        <w:rPr>
          <w:rStyle w:val="normaltextrun"/>
          <w:b/>
          <w:bCs/>
          <w:i/>
          <w:iCs/>
        </w:rPr>
        <w:t>Eda D</w:t>
      </w:r>
      <w:r w:rsidR="731A5D57" w:rsidRPr="2A2CB7DF">
        <w:rPr>
          <w:rStyle w:val="normaltextrun"/>
          <w:rFonts w:ascii="Cambria" w:hAnsi="Cambria" w:cs="Cambria"/>
          <w:b/>
          <w:bCs/>
          <w:i/>
          <w:iCs/>
          <w:lang w:bidi="syr-SY"/>
        </w:rPr>
        <w:t>-</w:t>
      </w:r>
      <w:proofErr w:type="spellStart"/>
      <w:r w:rsidR="00940100">
        <w:rPr>
          <w:rStyle w:val="normaltextrun"/>
          <w:rFonts w:ascii="Cambria" w:hAnsi="Cambria" w:cs="Cambria"/>
          <w:b/>
          <w:bCs/>
          <w:i/>
          <w:iCs/>
          <w:lang w:bidi="syr-SY"/>
        </w:rPr>
        <w:t>P</w:t>
      </w:r>
      <w:r w:rsidRPr="2A2CB7DF">
        <w:rPr>
          <w:rStyle w:val="normaltextrun"/>
          <w:b/>
          <w:bCs/>
          <w:i/>
          <w:iCs/>
        </w:rPr>
        <w:t>iskha</w:t>
      </w:r>
      <w:proofErr w:type="spellEnd"/>
      <w:r w:rsidRPr="2A2CB7DF">
        <w:rPr>
          <w:rStyle w:val="normaltextrun"/>
          <w:b/>
          <w:bCs/>
        </w:rPr>
        <w:t>)</w:t>
      </w:r>
      <w:r w:rsidRPr="2A2CB7DF">
        <w:rPr>
          <w:rStyle w:val="eop"/>
        </w:rPr>
        <w:t> </w:t>
      </w:r>
    </w:p>
    <w:p w14:paraId="60448A91" w14:textId="35E48540" w:rsidR="00947898" w:rsidRPr="008008B1" w:rsidRDefault="129C96DD" w:rsidP="2A2CB7DF">
      <w:pPr>
        <w:pStyle w:val="paragraph"/>
        <w:spacing w:before="0" w:beforeAutospacing="0" w:after="0" w:afterAutospacing="0"/>
        <w:jc w:val="center"/>
        <w:textAlignment w:val="baseline"/>
        <w:divId w:val="1757047030"/>
        <w:rPr>
          <w:rFonts w:ascii="Segoe UI" w:hAnsi="Segoe UI" w:cs="Segoe UI"/>
        </w:rPr>
      </w:pPr>
      <w:proofErr w:type="spellStart"/>
      <w:r w:rsidRPr="2A2CB7DF">
        <w:rPr>
          <w:rStyle w:val="normaltextrun"/>
          <w:b/>
          <w:bCs/>
          <w:i/>
          <w:iCs/>
        </w:rPr>
        <w:t>Madrāsha</w:t>
      </w:r>
      <w:proofErr w:type="spellEnd"/>
      <w:r w:rsidRPr="2A2CB7DF">
        <w:rPr>
          <w:rStyle w:val="normaltextrun"/>
          <w:b/>
          <w:bCs/>
          <w:i/>
          <w:iCs/>
        </w:rPr>
        <w:t>:  </w:t>
      </w:r>
      <w:proofErr w:type="spellStart"/>
      <w:r w:rsidRPr="2A2CB7DF">
        <w:rPr>
          <w:rStyle w:val="normaltextrun"/>
          <w:b/>
          <w:bCs/>
          <w:i/>
          <w:iCs/>
        </w:rPr>
        <w:t>Tawd</w:t>
      </w:r>
      <w:r w:rsidR="37C3EBA0" w:rsidRPr="2A2CB7DF">
        <w:rPr>
          <w:rStyle w:val="normaltextrun"/>
          <w:b/>
          <w:bCs/>
          <w:i/>
          <w:iCs/>
        </w:rPr>
        <w:t>i</w:t>
      </w:r>
      <w:proofErr w:type="spellEnd"/>
      <w:r w:rsidRPr="2A2CB7DF">
        <w:rPr>
          <w:rStyle w:val="normaltextrun"/>
          <w:b/>
          <w:bCs/>
          <w:i/>
          <w:iCs/>
        </w:rPr>
        <w:t> La</w:t>
      </w:r>
      <w:r w:rsidR="73F106AC" w:rsidRPr="2A2CB7DF">
        <w:rPr>
          <w:rStyle w:val="normaltextrun"/>
          <w:b/>
          <w:bCs/>
          <w:i/>
          <w:iCs/>
        </w:rPr>
        <w:t>-</w:t>
      </w:r>
      <w:proofErr w:type="spellStart"/>
      <w:r w:rsidR="00940100">
        <w:rPr>
          <w:rStyle w:val="normaltextrun"/>
          <w:b/>
          <w:bCs/>
          <w:i/>
          <w:iCs/>
        </w:rPr>
        <w:t>M</w:t>
      </w:r>
      <w:r w:rsidRPr="2A2CB7DF">
        <w:rPr>
          <w:rStyle w:val="normaltextrun"/>
          <w:b/>
          <w:bCs/>
          <w:i/>
          <w:iCs/>
        </w:rPr>
        <w:t>shikha</w:t>
      </w:r>
      <w:proofErr w:type="spellEnd"/>
      <w:r w:rsidRPr="2A2CB7DF">
        <w:rPr>
          <w:rStyle w:val="eop"/>
        </w:rPr>
        <w:t> </w:t>
      </w:r>
    </w:p>
    <w:p w14:paraId="4084D769" w14:textId="612B06A9" w:rsidR="00947898" w:rsidRDefault="00947898" w:rsidP="003A4C67">
      <w:pPr>
        <w:pStyle w:val="paragraph"/>
        <w:spacing w:before="0" w:beforeAutospacing="0" w:after="0" w:afterAutospacing="0"/>
        <w:jc w:val="center"/>
        <w:textAlignment w:val="baseline"/>
        <w:divId w:val="1757047030"/>
        <w:rPr>
          <w:rStyle w:val="eop"/>
        </w:rPr>
      </w:pPr>
      <w:r w:rsidRPr="008008B1">
        <w:rPr>
          <w:rStyle w:val="normaltextrun"/>
          <w:b/>
          <w:bCs/>
        </w:rPr>
        <w:t>Thanks Be to Jesus</w:t>
      </w:r>
      <w:r w:rsidRPr="008008B1">
        <w:rPr>
          <w:rStyle w:val="eop"/>
        </w:rPr>
        <w:t> </w:t>
      </w:r>
    </w:p>
    <w:p w14:paraId="4AAB6DD1" w14:textId="77777777" w:rsidR="003A4C67" w:rsidRPr="008008B1" w:rsidRDefault="003A4C67" w:rsidP="003A4C67">
      <w:pPr>
        <w:pStyle w:val="paragraph"/>
        <w:spacing w:before="0" w:beforeAutospacing="0" w:after="0" w:afterAutospacing="0"/>
        <w:jc w:val="center"/>
        <w:textAlignment w:val="baseline"/>
        <w:divId w:val="1757047030"/>
        <w:rPr>
          <w:rFonts w:ascii="Segoe UI" w:hAnsi="Segoe UI" w:cs="Segoe UI"/>
        </w:rPr>
      </w:pPr>
    </w:p>
    <w:p w14:paraId="43489EDA"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77533C12" w14:textId="72FBA997" w:rsidR="005A3A5E" w:rsidRPr="008008B1" w:rsidRDefault="00947898" w:rsidP="00891385">
      <w:pPr>
        <w:spacing w:line="480" w:lineRule="auto"/>
        <w:rPr>
          <w:rFonts w:asciiTheme="majorBidi" w:hAnsiTheme="majorBidi" w:cs="Estrangelo Edessa"/>
          <w:i/>
          <w:iCs/>
          <w:lang w:bidi="syr-SY"/>
        </w:rPr>
      </w:pPr>
      <w:r w:rsidRPr="008008B1">
        <w:rPr>
          <w:rStyle w:val="eop"/>
        </w:rPr>
        <w:t> </w:t>
      </w:r>
      <w:r w:rsidR="00672350">
        <w:rPr>
          <w:rStyle w:val="eop"/>
        </w:rPr>
        <w:tab/>
      </w:r>
      <w:r w:rsidR="00EF0C84" w:rsidRPr="008008B1">
        <w:rPr>
          <w:rFonts w:asciiTheme="majorBidi" w:hAnsiTheme="majorBidi" w:cstheme="majorBidi"/>
        </w:rPr>
        <w:t xml:space="preserve">This </w:t>
      </w:r>
      <w:proofErr w:type="spellStart"/>
      <w:r w:rsidR="00EF0C84" w:rsidRPr="008008B1">
        <w:rPr>
          <w:rFonts w:asciiTheme="majorBidi" w:hAnsiTheme="majorBidi" w:cs="Estrangelo Edessa"/>
          <w:i/>
          <w:iCs/>
          <w:lang w:bidi="syr-SY"/>
        </w:rPr>
        <w:t>madrāsha</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 xml:space="preserve">is the first out of two </w:t>
      </w:r>
      <w:proofErr w:type="spellStart"/>
      <w:r w:rsidR="00EF0C84" w:rsidRPr="008008B1">
        <w:rPr>
          <w:rFonts w:asciiTheme="majorBidi" w:hAnsiTheme="majorBidi" w:cs="Estrangelo Edessa"/>
          <w:i/>
          <w:iCs/>
          <w:lang w:bidi="syr-SY"/>
        </w:rPr>
        <w:t>madrāshe</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 xml:space="preserve">assigned in the </w:t>
      </w:r>
      <w:proofErr w:type="spellStart"/>
      <w:r w:rsidR="00EF0C84" w:rsidRPr="00A87C41">
        <w:rPr>
          <w:rFonts w:asciiTheme="majorBidi" w:hAnsiTheme="majorBidi" w:cs="Estrangelo Edessa"/>
          <w:lang w:bidi="syr-SY"/>
        </w:rPr>
        <w:t>Ḥudra</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 xml:space="preserve">for Holy Thursday </w:t>
      </w:r>
      <w:proofErr w:type="spellStart"/>
      <w:r w:rsidR="00EF0C84" w:rsidRPr="008008B1">
        <w:rPr>
          <w:rFonts w:asciiTheme="majorBidi" w:hAnsiTheme="majorBidi" w:cstheme="majorBidi"/>
          <w:i/>
          <w:iCs/>
        </w:rPr>
        <w:t>Piskha</w:t>
      </w:r>
      <w:proofErr w:type="spellEnd"/>
      <w:r w:rsidR="00EF0C84" w:rsidRPr="008008B1">
        <w:rPr>
          <w:rFonts w:asciiTheme="majorBidi" w:hAnsiTheme="majorBidi" w:cstheme="majorBidi"/>
          <w:i/>
          <w:iCs/>
        </w:rPr>
        <w:t>.</w:t>
      </w:r>
      <w:r w:rsidR="00EF0C84" w:rsidRPr="0039776E">
        <w:rPr>
          <w:rStyle w:val="FootnoteReference"/>
          <w:rFonts w:asciiTheme="majorBidi" w:hAnsiTheme="majorBidi" w:cstheme="majorBidi"/>
        </w:rPr>
        <w:footnoteReference w:id="178"/>
      </w:r>
      <w:r w:rsidR="0039776E">
        <w:rPr>
          <w:rFonts w:asciiTheme="majorBidi" w:hAnsiTheme="majorBidi" w:cstheme="majorBidi"/>
          <w:i/>
          <w:iCs/>
        </w:rPr>
        <w:t xml:space="preserve"> </w:t>
      </w:r>
      <w:r w:rsidR="00EF0C84" w:rsidRPr="008008B1">
        <w:rPr>
          <w:rFonts w:asciiTheme="majorBidi" w:hAnsiTheme="majorBidi" w:cstheme="majorBidi"/>
        </w:rPr>
        <w:t xml:space="preserve">This </w:t>
      </w:r>
      <w:proofErr w:type="spellStart"/>
      <w:r w:rsidR="00EF0C84" w:rsidRPr="008008B1">
        <w:rPr>
          <w:rFonts w:asciiTheme="majorBidi" w:hAnsiTheme="majorBidi" w:cs="Estrangelo Edessa"/>
          <w:i/>
          <w:iCs/>
          <w:lang w:bidi="syr-SY"/>
        </w:rPr>
        <w:t>madrāshe</w:t>
      </w:r>
      <w:proofErr w:type="spellEnd"/>
      <w:r w:rsidR="00EF0C84" w:rsidRPr="008008B1">
        <w:rPr>
          <w:rFonts w:asciiTheme="majorBidi" w:hAnsiTheme="majorBidi" w:cstheme="majorBidi"/>
        </w:rPr>
        <w:t xml:space="preserve"> has three verses, it teaches about Jesus’s salvation through His sacrifice to bring forgiveness and liberation from death. The second verse conveys the same idea that Isaiah writes in his prophesy “He was oppressed and He was afflicted</w:t>
      </w:r>
      <w:r w:rsidR="00CC3874" w:rsidRPr="008008B1">
        <w:rPr>
          <w:rFonts w:asciiTheme="majorBidi" w:hAnsiTheme="majorBidi" w:cstheme="majorBidi"/>
        </w:rPr>
        <w:t>, Yet</w:t>
      </w:r>
      <w:r w:rsidR="00EF0C84" w:rsidRPr="008008B1">
        <w:rPr>
          <w:rFonts w:asciiTheme="majorBidi" w:hAnsiTheme="majorBidi" w:cstheme="majorBidi"/>
        </w:rPr>
        <w:t xml:space="preserve"> He did not open His mouth</w:t>
      </w:r>
      <w:r w:rsidR="00CC3874" w:rsidRPr="008008B1">
        <w:rPr>
          <w:rFonts w:asciiTheme="majorBidi" w:hAnsiTheme="majorBidi" w:cstheme="majorBidi"/>
        </w:rPr>
        <w:t>; Like</w:t>
      </w:r>
      <w:r w:rsidR="00EF0C84" w:rsidRPr="008008B1">
        <w:rPr>
          <w:rFonts w:asciiTheme="majorBidi" w:hAnsiTheme="majorBidi" w:cstheme="majorBidi"/>
        </w:rPr>
        <w:t xml:space="preserve"> a lamb that is led to slaughter </w:t>
      </w:r>
      <w:proofErr w:type="gramStart"/>
      <w:r w:rsidR="00EF0C84" w:rsidRPr="008008B1">
        <w:rPr>
          <w:rFonts w:asciiTheme="majorBidi" w:hAnsiTheme="majorBidi" w:cstheme="majorBidi"/>
        </w:rPr>
        <w:t>…..</w:t>
      </w:r>
      <w:proofErr w:type="gramEnd"/>
      <w:r w:rsidR="00D713C8">
        <w:rPr>
          <w:rFonts w:asciiTheme="majorBidi" w:hAnsiTheme="majorBidi" w:cstheme="majorBidi"/>
        </w:rPr>
        <w:t>,</w:t>
      </w:r>
      <w:r w:rsidR="006E1035">
        <w:rPr>
          <w:rFonts w:asciiTheme="majorBidi" w:hAnsiTheme="majorBidi" w:cstheme="majorBidi"/>
        </w:rPr>
        <w:t>.</w:t>
      </w:r>
      <w:r w:rsidR="00EF0C84" w:rsidRPr="008008B1">
        <w:rPr>
          <w:rFonts w:asciiTheme="majorBidi" w:hAnsiTheme="majorBidi" w:cstheme="majorBidi"/>
        </w:rPr>
        <w:t>”</w:t>
      </w:r>
      <w:r w:rsidR="00EF0C84" w:rsidRPr="008008B1">
        <w:rPr>
          <w:rStyle w:val="FootnoteReference"/>
          <w:rFonts w:asciiTheme="majorBidi" w:hAnsiTheme="majorBidi" w:cstheme="majorBidi"/>
        </w:rPr>
        <w:footnoteReference w:id="179"/>
      </w:r>
      <w:r w:rsidR="00EF0C84" w:rsidRPr="008008B1">
        <w:rPr>
          <w:rFonts w:asciiTheme="majorBidi" w:hAnsiTheme="majorBidi" w:cstheme="majorBidi"/>
        </w:rPr>
        <w:t xml:space="preserve"> </w:t>
      </w:r>
      <w:r w:rsidR="006E1035">
        <w:rPr>
          <w:rFonts w:asciiTheme="majorBidi" w:hAnsiTheme="majorBidi" w:cstheme="majorBidi"/>
        </w:rPr>
        <w:t>T</w:t>
      </w:r>
      <w:r w:rsidR="00EF0C84" w:rsidRPr="008008B1">
        <w:rPr>
          <w:rFonts w:asciiTheme="majorBidi" w:hAnsiTheme="majorBidi" w:cs="Estrangelo Edessa"/>
          <w:lang w:bidi="syr-SY"/>
        </w:rPr>
        <w:t xml:space="preserve">his </w:t>
      </w:r>
      <w:proofErr w:type="spellStart"/>
      <w:r w:rsidR="00EF0C84" w:rsidRPr="008008B1">
        <w:rPr>
          <w:rFonts w:asciiTheme="majorBidi" w:hAnsiTheme="majorBidi" w:cs="Estrangelo Edessa"/>
          <w:i/>
          <w:iCs/>
          <w:lang w:bidi="syr-SY"/>
        </w:rPr>
        <w:t>madrāsha</w:t>
      </w:r>
      <w:proofErr w:type="spellEnd"/>
      <w:r w:rsidR="00EF0C84" w:rsidRPr="008008B1">
        <w:rPr>
          <w:rFonts w:asciiTheme="majorBidi" w:hAnsiTheme="majorBidi" w:cs="Estrangelo Edessa"/>
          <w:i/>
          <w:iCs/>
          <w:lang w:bidi="syr-SY"/>
        </w:rPr>
        <w:t xml:space="preserve"> </w:t>
      </w:r>
      <w:r w:rsidR="00EF0C84" w:rsidRPr="008008B1">
        <w:rPr>
          <w:rFonts w:asciiTheme="majorBidi" w:hAnsiTheme="majorBidi" w:cs="Estrangelo Edessa"/>
          <w:lang w:bidi="syr-SY"/>
        </w:rPr>
        <w:t>appear</w:t>
      </w:r>
      <w:r w:rsidR="002F5693">
        <w:rPr>
          <w:rFonts w:asciiTheme="majorBidi" w:hAnsiTheme="majorBidi" w:cs="Estrangelo Edessa"/>
          <w:lang w:bidi="syr-SY"/>
        </w:rPr>
        <w:t>s</w:t>
      </w:r>
      <w:r w:rsidR="00EF0C84" w:rsidRPr="008008B1">
        <w:rPr>
          <w:rFonts w:asciiTheme="majorBidi" w:hAnsiTheme="majorBidi" w:cs="Estrangelo Edessa"/>
          <w:lang w:bidi="syr-SY"/>
        </w:rPr>
        <w:t xml:space="preserve"> to be from the earliest </w:t>
      </w:r>
      <w:proofErr w:type="spellStart"/>
      <w:r w:rsidR="00EF0C84" w:rsidRPr="008008B1">
        <w:rPr>
          <w:rFonts w:asciiTheme="majorBidi" w:hAnsiTheme="majorBidi" w:cs="Estrangelo Edessa"/>
          <w:i/>
          <w:iCs/>
          <w:lang w:bidi="syr-SY"/>
        </w:rPr>
        <w:t>madrāshe</w:t>
      </w:r>
      <w:proofErr w:type="spellEnd"/>
      <w:r w:rsidR="00EF0C84" w:rsidRPr="008008B1">
        <w:rPr>
          <w:rFonts w:asciiTheme="majorBidi" w:hAnsiTheme="majorBidi" w:cs="Estrangelo Edessa"/>
          <w:i/>
          <w:iCs/>
          <w:lang w:bidi="syr-SY"/>
        </w:rPr>
        <w:t>.</w:t>
      </w:r>
    </w:p>
    <w:p w14:paraId="73C87BDA" w14:textId="6D445586" w:rsidR="006E7E18" w:rsidRDefault="00EF0C84" w:rsidP="00921C33">
      <w:pPr>
        <w:spacing w:line="480" w:lineRule="auto"/>
        <w:ind w:firstLine="720"/>
        <w:rPr>
          <w:rFonts w:asciiTheme="majorBidi" w:hAnsiTheme="majorBidi" w:cs="Estrangelo Edessa"/>
          <w:lang w:bidi="syr-SY"/>
        </w:rPr>
      </w:pPr>
      <w:r w:rsidRPr="008008B1">
        <w:rPr>
          <w:rFonts w:asciiTheme="majorBidi" w:hAnsiTheme="majorBidi" w:cs="Estrangelo Edessa"/>
          <w:i/>
          <w:iCs/>
          <w:lang w:bidi="syr-SY"/>
        </w:rPr>
        <w:t xml:space="preserve"> </w:t>
      </w:r>
      <w:r w:rsidRPr="008008B1">
        <w:rPr>
          <w:rFonts w:asciiTheme="majorBidi" w:hAnsiTheme="majorBidi" w:cs="Estrangelo Edessa"/>
          <w:lang w:bidi="syr-SY"/>
        </w:rPr>
        <w:t xml:space="preserve">Although the </w:t>
      </w:r>
      <w:proofErr w:type="spellStart"/>
      <w:r w:rsidRPr="00EB009A">
        <w:rPr>
          <w:rFonts w:asciiTheme="majorBidi" w:hAnsiTheme="majorBidi" w:cs="Estrangelo Edessa"/>
          <w:lang w:bidi="syr-SY"/>
        </w:rPr>
        <w:t>Ḥudra</w:t>
      </w:r>
      <w:proofErr w:type="spellEnd"/>
      <w:r w:rsidRPr="008008B1">
        <w:rPr>
          <w:rFonts w:asciiTheme="majorBidi" w:hAnsiTheme="majorBidi" w:cs="Estrangelo Edessa"/>
          <w:lang w:bidi="syr-SY"/>
        </w:rPr>
        <w:t xml:space="preserve"> does not include the name of the composer, it might be one of Mar </w:t>
      </w:r>
      <w:proofErr w:type="spellStart"/>
      <w:r w:rsidR="00323D22">
        <w:rPr>
          <w:rFonts w:asciiTheme="majorBidi" w:hAnsiTheme="majorBidi" w:cs="Estrangelo Edessa"/>
          <w:lang w:bidi="syr-SY"/>
        </w:rPr>
        <w:t>Aprem</w:t>
      </w:r>
      <w:r w:rsidRPr="008008B1">
        <w:rPr>
          <w:rFonts w:asciiTheme="majorBidi" w:hAnsiTheme="majorBidi" w:cs="Estrangelo Edessa"/>
          <w:lang w:bidi="syr-SY"/>
        </w:rPr>
        <w:t>’s</w:t>
      </w:r>
      <w:proofErr w:type="spellEnd"/>
      <w:r w:rsidRPr="008008B1">
        <w:rPr>
          <w:rFonts w:asciiTheme="majorBidi" w:hAnsiTheme="majorBidi" w:cs="Estrangelo Edessa"/>
          <w:lang w:bidi="syr-SY"/>
        </w:rPr>
        <w:t xml:space="preserve">, since it includes </w:t>
      </w:r>
      <w:r w:rsidR="00CC3874" w:rsidRPr="008008B1">
        <w:rPr>
          <w:rFonts w:asciiTheme="majorBidi" w:hAnsiTheme="majorBidi" w:cs="Estrangelo Edessa"/>
          <w:lang w:bidi="syr-SY"/>
        </w:rPr>
        <w:t>“genuine</w:t>
      </w:r>
      <w:r w:rsidRPr="008008B1">
        <w:rPr>
          <w:rFonts w:asciiTheme="majorBidi" w:hAnsiTheme="majorBidi" w:cs="Estrangelo Edessa"/>
          <w:lang w:bidi="syr-SY"/>
        </w:rPr>
        <w:t xml:space="preserve"> </w:t>
      </w:r>
      <w:proofErr w:type="spellStart"/>
      <w:r w:rsidRPr="008008B1">
        <w:rPr>
          <w:rFonts w:asciiTheme="majorBidi" w:hAnsiTheme="majorBidi" w:cs="Estrangelo Edessa"/>
          <w:lang w:bidi="syr-SY"/>
        </w:rPr>
        <w:t>Ephremic</w:t>
      </w:r>
      <w:proofErr w:type="spellEnd"/>
      <w:r w:rsidRPr="008008B1">
        <w:rPr>
          <w:rFonts w:asciiTheme="majorBidi" w:hAnsiTheme="majorBidi" w:cs="Estrangelo Edessa"/>
          <w:lang w:bidi="syr-SY"/>
        </w:rPr>
        <w:t xml:space="preserve"> material</w:t>
      </w:r>
      <w:r w:rsidR="007E1454">
        <w:rPr>
          <w:rFonts w:asciiTheme="majorBidi" w:hAnsiTheme="majorBidi" w:cs="Estrangelo Edessa"/>
          <w:lang w:bidi="syr-SY"/>
        </w:rPr>
        <w:t>.</w:t>
      </w:r>
      <w:r w:rsidRPr="008008B1">
        <w:rPr>
          <w:rFonts w:asciiTheme="majorBidi" w:hAnsiTheme="majorBidi" w:cs="Estrangelo Edessa"/>
          <w:lang w:bidi="syr-SY"/>
        </w:rPr>
        <w:t>”</w:t>
      </w:r>
      <w:r w:rsidRPr="008008B1">
        <w:rPr>
          <w:rStyle w:val="FootnoteReference"/>
          <w:rFonts w:asciiTheme="majorBidi" w:hAnsiTheme="majorBidi" w:cs="Estrangelo Edessa"/>
          <w:lang w:bidi="syr-SY"/>
        </w:rPr>
        <w:footnoteReference w:id="180"/>
      </w:r>
      <w:r w:rsidR="007E1454">
        <w:rPr>
          <w:rFonts w:asciiTheme="majorBidi" w:hAnsiTheme="majorBidi" w:cs="Estrangelo Edessa"/>
          <w:lang w:bidi="syr-SY"/>
        </w:rPr>
        <w:t xml:space="preserve"> </w:t>
      </w:r>
      <w:r w:rsidRPr="008008B1">
        <w:rPr>
          <w:rFonts w:asciiTheme="majorBidi" w:hAnsiTheme="majorBidi" w:cs="Estrangelo Edessa"/>
          <w:lang w:bidi="syr-SY"/>
        </w:rPr>
        <w:t xml:space="preserve">This </w:t>
      </w:r>
      <w:proofErr w:type="spellStart"/>
      <w:r w:rsidRPr="008008B1">
        <w:rPr>
          <w:rFonts w:asciiTheme="majorBidi" w:hAnsiTheme="majorBidi" w:cs="Estrangelo Edessa"/>
          <w:i/>
          <w:iCs/>
          <w:lang w:bidi="syr-SY"/>
        </w:rPr>
        <w:t>madrāsha</w:t>
      </w:r>
      <w:proofErr w:type="spellEnd"/>
      <w:r w:rsidRPr="008008B1">
        <w:rPr>
          <w:rFonts w:asciiTheme="majorBidi" w:hAnsiTheme="majorBidi" w:cs="Estrangelo Edessa"/>
          <w:lang w:bidi="syr-SY"/>
        </w:rPr>
        <w:t xml:space="preserve"> is included in the West Syriac liturgical books as well.</w:t>
      </w:r>
      <w:r w:rsidRPr="008008B1">
        <w:rPr>
          <w:rStyle w:val="FootnoteReference"/>
          <w:rFonts w:asciiTheme="majorBidi" w:hAnsiTheme="majorBidi" w:cs="Estrangelo Edessa"/>
          <w:lang w:bidi="syr-SY"/>
        </w:rPr>
        <w:t xml:space="preserve"> </w:t>
      </w:r>
      <w:r w:rsidRPr="008008B1">
        <w:rPr>
          <w:rStyle w:val="FootnoteReference"/>
          <w:rFonts w:asciiTheme="majorBidi" w:hAnsiTheme="majorBidi" w:cs="Estrangelo Edessa"/>
          <w:lang w:bidi="syr-SY"/>
        </w:rPr>
        <w:footnoteReference w:id="181"/>
      </w:r>
      <w:r w:rsidR="002F325A">
        <w:rPr>
          <w:rFonts w:asciiTheme="majorBidi" w:hAnsiTheme="majorBidi" w:cs="Estrangelo Edessa"/>
          <w:lang w:bidi="syr-SY"/>
        </w:rPr>
        <w:t xml:space="preserve"> </w:t>
      </w:r>
      <w:r w:rsidRPr="008008B1">
        <w:rPr>
          <w:rFonts w:asciiTheme="majorBidi" w:hAnsiTheme="majorBidi" w:cs="Estrangelo Edessa"/>
          <w:lang w:bidi="syr-SY"/>
        </w:rPr>
        <w:t xml:space="preserve">Brock emphasizes the importance of the </w:t>
      </w:r>
      <w:proofErr w:type="spellStart"/>
      <w:r w:rsidRPr="008008B1">
        <w:rPr>
          <w:rFonts w:asciiTheme="majorBidi" w:hAnsiTheme="majorBidi" w:cs="Estrangelo Edessa"/>
          <w:i/>
          <w:iCs/>
          <w:lang w:bidi="syr-SY"/>
        </w:rPr>
        <w:t>madrāshe</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 xml:space="preserve">included in the liturgical books to restore words, lines, or even whole verses of what is missing or damaged from the early manuscripts. As an example, this </w:t>
      </w:r>
      <w:proofErr w:type="spellStart"/>
      <w:r w:rsidRPr="008008B1">
        <w:rPr>
          <w:rFonts w:asciiTheme="majorBidi" w:hAnsiTheme="majorBidi" w:cs="Estrangelo Edessa"/>
          <w:i/>
          <w:iCs/>
          <w:lang w:bidi="syr-SY"/>
        </w:rPr>
        <w:t>madrāsha</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 xml:space="preserve">in the </w:t>
      </w:r>
      <w:proofErr w:type="spellStart"/>
      <w:r w:rsidRPr="00EB009A">
        <w:rPr>
          <w:rFonts w:asciiTheme="majorBidi" w:hAnsiTheme="majorBidi" w:cs="Estrangelo Edessa"/>
          <w:lang w:bidi="syr-SY"/>
        </w:rPr>
        <w:t>Ḥudra</w:t>
      </w:r>
      <w:proofErr w:type="spellEnd"/>
      <w:r w:rsidRPr="008008B1">
        <w:rPr>
          <w:rFonts w:asciiTheme="majorBidi" w:hAnsiTheme="majorBidi" w:cs="Estrangelo Edessa"/>
          <w:i/>
          <w:iCs/>
          <w:lang w:bidi="syr-SY"/>
        </w:rPr>
        <w:t xml:space="preserve"> </w:t>
      </w:r>
      <w:r w:rsidR="00865A98">
        <w:rPr>
          <w:rFonts w:asciiTheme="majorBidi" w:hAnsiTheme="majorBidi" w:cs="Estrangelo Edessa"/>
          <w:lang w:bidi="syr-SY"/>
        </w:rPr>
        <w:t>has</w:t>
      </w:r>
      <w:r w:rsidRPr="008008B1">
        <w:rPr>
          <w:rFonts w:asciiTheme="majorBidi" w:hAnsiTheme="majorBidi" w:cs="Estrangelo Edessa"/>
          <w:lang w:bidi="syr-SY"/>
        </w:rPr>
        <w:t xml:space="preserve"> a third verse that is missing from the Syrian Catholic edition of the </w:t>
      </w:r>
      <w:proofErr w:type="spellStart"/>
      <w:r w:rsidRPr="00B665C6">
        <w:rPr>
          <w:rFonts w:asciiTheme="majorBidi" w:hAnsiTheme="majorBidi" w:cs="Estrangelo Edessa"/>
          <w:lang w:bidi="syr-SY"/>
        </w:rPr>
        <w:t>Fenqitho</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 xml:space="preserve">liturgical Book </w:t>
      </w:r>
      <w:r w:rsidR="005A3A5E" w:rsidRPr="008008B1">
        <w:rPr>
          <w:rFonts w:asciiTheme="majorBidi" w:hAnsiTheme="majorBidi" w:cs="Estrangelo Edessa"/>
          <w:lang w:bidi="syr-SY"/>
        </w:rPr>
        <w:t>(FM</w:t>
      </w:r>
      <w:r w:rsidR="003A4C67">
        <w:rPr>
          <w:rFonts w:asciiTheme="majorBidi" w:hAnsiTheme="majorBidi" w:cs="Estrangelo Edessa"/>
          <w:lang w:bidi="syr-SY"/>
        </w:rPr>
        <w:t xml:space="preserve"> VI, p. 374).</w:t>
      </w:r>
      <w:r w:rsidR="0061207A" w:rsidRPr="00D75F5C">
        <w:rPr>
          <w:rStyle w:val="FootnoteReference"/>
          <w:rFonts w:asciiTheme="majorBidi" w:hAnsiTheme="majorBidi" w:cs="Estrangelo Edessa"/>
          <w:lang w:bidi="syr-SY"/>
        </w:rPr>
        <w:footnoteReference w:id="182"/>
      </w:r>
      <w:r w:rsidR="0061207A">
        <w:rPr>
          <w:rFonts w:asciiTheme="majorBidi" w:hAnsiTheme="majorBidi" w:cs="Estrangelo Edessa"/>
          <w:lang w:bidi="syr-SY"/>
        </w:rPr>
        <w:t xml:space="preserve"> </w:t>
      </w:r>
    </w:p>
    <w:p w14:paraId="7191F548" w14:textId="077BB1E3" w:rsidR="006E7E18" w:rsidRDefault="006E7E18" w:rsidP="00921C33">
      <w:pPr>
        <w:spacing w:line="480" w:lineRule="auto"/>
        <w:ind w:firstLine="720"/>
        <w:rPr>
          <w:rFonts w:asciiTheme="majorBidi" w:hAnsiTheme="majorBidi" w:cs="Estrangelo Edessa"/>
          <w:lang w:bidi="syr-SY"/>
        </w:rPr>
      </w:pPr>
    </w:p>
    <w:p w14:paraId="2F640624" w14:textId="2B4C6128" w:rsidR="006E7E18" w:rsidRDefault="006E7E18" w:rsidP="00921C33">
      <w:pPr>
        <w:spacing w:line="480" w:lineRule="auto"/>
        <w:ind w:firstLine="720"/>
        <w:rPr>
          <w:rFonts w:asciiTheme="majorBidi" w:hAnsiTheme="majorBidi" w:cs="Estrangelo Edessa"/>
          <w:lang w:bidi="syr-SY"/>
        </w:rPr>
      </w:pPr>
    </w:p>
    <w:p w14:paraId="2C37F959" w14:textId="77777777" w:rsidR="006E7E18" w:rsidRDefault="006E7E18" w:rsidP="00921C33">
      <w:pPr>
        <w:spacing w:line="480" w:lineRule="auto"/>
        <w:ind w:firstLine="720"/>
        <w:rPr>
          <w:rFonts w:asciiTheme="majorBidi" w:hAnsiTheme="majorBidi" w:cs="Estrangelo Edessa"/>
          <w:lang w:bidi="syr-SY"/>
        </w:rPr>
      </w:pPr>
    </w:p>
    <w:p w14:paraId="61604987" w14:textId="47696D5D" w:rsidR="00EF0C84" w:rsidRPr="003A4C67" w:rsidRDefault="00EF0C84" w:rsidP="00921C33">
      <w:pPr>
        <w:spacing w:line="480" w:lineRule="auto"/>
        <w:ind w:firstLine="720"/>
        <w:rPr>
          <w:rFonts w:asciiTheme="majorBidi" w:hAnsiTheme="majorBidi" w:cs="Estrangelo Edessa"/>
          <w:lang w:bidi="syr-SY"/>
        </w:rPr>
      </w:pPr>
      <w:proofErr w:type="spellStart"/>
      <w:r w:rsidRPr="008008B1">
        <w:rPr>
          <w:rFonts w:asciiTheme="majorBidi" w:hAnsiTheme="majorBidi" w:cs="Estrangelo Edessa"/>
          <w:lang w:bidi="syr-SY"/>
        </w:rPr>
        <w:lastRenderedPageBreak/>
        <w:t>The</w:t>
      </w:r>
      <w:r w:rsidRPr="008008B1">
        <w:rPr>
          <w:rFonts w:asciiTheme="majorBidi" w:eastAsia="Times New Roman" w:hAnsiTheme="majorBidi" w:cstheme="majorBidi"/>
          <w:i/>
          <w:iCs/>
          <w:shd w:val="clear" w:color="auto" w:fill="FFFFFF"/>
        </w:rPr>
        <w:t>`</w:t>
      </w:r>
      <w:r w:rsidR="00625EDA">
        <w:rPr>
          <w:rFonts w:asciiTheme="majorBidi" w:eastAsia="Times New Roman" w:hAnsiTheme="majorBidi" w:cstheme="majorBidi"/>
          <w:i/>
          <w:iCs/>
          <w:shd w:val="clear" w:color="auto" w:fill="FFFFFF"/>
        </w:rPr>
        <w:t>u</w:t>
      </w:r>
      <w:r w:rsidRPr="008008B1">
        <w:rPr>
          <w:rFonts w:asciiTheme="majorBidi" w:eastAsia="Times New Roman" w:hAnsiTheme="majorBidi" w:cstheme="majorBidi"/>
          <w:i/>
          <w:iCs/>
          <w:shd w:val="clear" w:color="auto" w:fill="FFFFFF"/>
        </w:rPr>
        <w:t>nāyā</w:t>
      </w:r>
      <w:proofErr w:type="spellEnd"/>
      <w:r w:rsidRPr="008008B1">
        <w:rPr>
          <w:rFonts w:asciiTheme="majorBidi" w:eastAsia="Times New Roman" w:hAnsiTheme="majorBidi" w:cstheme="majorBidi"/>
          <w:i/>
          <w:iCs/>
          <w:shd w:val="clear" w:color="auto" w:fill="FFFFFF"/>
        </w:rPr>
        <w:t xml:space="preserve"> </w:t>
      </w:r>
      <w:r w:rsidRPr="008008B1">
        <w:rPr>
          <w:rFonts w:asciiTheme="majorBidi" w:eastAsia="Times New Roman" w:hAnsiTheme="majorBidi" w:cstheme="majorBidi"/>
          <w:shd w:val="clear" w:color="auto" w:fill="FFFFFF"/>
        </w:rPr>
        <w:t>has 5+5</w:t>
      </w:r>
      <w:r w:rsidR="00921C33">
        <w:rPr>
          <w:rFonts w:asciiTheme="majorBidi" w:eastAsia="Times New Roman" w:hAnsiTheme="majorBidi" w:cstheme="majorBidi"/>
          <w:shd w:val="clear" w:color="auto" w:fill="FFFFFF"/>
        </w:rPr>
        <w:t>/</w:t>
      </w:r>
      <w:r w:rsidRPr="008008B1">
        <w:rPr>
          <w:rFonts w:asciiTheme="majorBidi" w:eastAsia="Times New Roman" w:hAnsiTheme="majorBidi" w:cstheme="majorBidi"/>
          <w:shd w:val="clear" w:color="auto" w:fill="FFFFFF"/>
        </w:rPr>
        <w:t xml:space="preserve"> 5+5</w:t>
      </w:r>
      <w:r w:rsidRPr="008008B1">
        <w:rPr>
          <w:rFonts w:asciiTheme="majorBidi" w:hAnsiTheme="majorBidi" w:cstheme="majorBidi"/>
        </w:rPr>
        <w:t xml:space="preserve">. </w:t>
      </w:r>
      <w:r w:rsidRPr="008008B1">
        <w:rPr>
          <w:rFonts w:asciiTheme="majorBidi" w:eastAsiaTheme="minorHAnsi" w:hAnsiTheme="majorBidi" w:cstheme="majorBidi"/>
          <w:i/>
          <w:iCs/>
          <w:lang w:val="en-CA" w:bidi="syr-SY"/>
        </w:rPr>
        <w:t xml:space="preserve">Bātē </w:t>
      </w:r>
      <w:r w:rsidRPr="008008B1">
        <w:rPr>
          <w:rFonts w:asciiTheme="majorBidi" w:eastAsiaTheme="minorHAnsi" w:hAnsiTheme="majorBidi" w:cstheme="majorBidi"/>
          <w:lang w:val="en-CA" w:bidi="syr-SY"/>
        </w:rPr>
        <w:t xml:space="preserve">have a meter of 5+5 </w:t>
      </w:r>
      <w:r w:rsidR="00921C33">
        <w:rPr>
          <w:rFonts w:asciiTheme="majorBidi" w:eastAsiaTheme="minorHAnsi" w:hAnsiTheme="majorBidi" w:cstheme="majorBidi"/>
          <w:lang w:val="en-CA" w:bidi="syr-SY"/>
        </w:rPr>
        <w:t>/</w:t>
      </w:r>
      <w:r w:rsidRPr="008008B1">
        <w:rPr>
          <w:rFonts w:asciiTheme="majorBidi" w:eastAsiaTheme="minorHAnsi" w:hAnsiTheme="majorBidi" w:cstheme="majorBidi"/>
          <w:lang w:val="en-CA" w:bidi="syr-SY"/>
        </w:rPr>
        <w:t xml:space="preserve"> 5+5 </w:t>
      </w:r>
      <w:r w:rsidR="00921C33">
        <w:rPr>
          <w:rFonts w:asciiTheme="majorBidi" w:eastAsiaTheme="minorHAnsi" w:hAnsiTheme="majorBidi" w:cstheme="majorBidi"/>
          <w:lang w:val="en-CA" w:bidi="syr-SY"/>
        </w:rPr>
        <w:t>/</w:t>
      </w:r>
      <w:r w:rsidRPr="008008B1">
        <w:rPr>
          <w:rFonts w:asciiTheme="majorBidi" w:eastAsiaTheme="minorHAnsi" w:hAnsiTheme="majorBidi" w:cstheme="majorBidi"/>
          <w:lang w:val="en-CA" w:bidi="syr-SY"/>
        </w:rPr>
        <w:t xml:space="preserve"> 5+5 </w:t>
      </w:r>
      <w:r w:rsidR="00921C33">
        <w:rPr>
          <w:rFonts w:asciiTheme="majorBidi" w:eastAsiaTheme="minorHAnsi" w:hAnsiTheme="majorBidi" w:cstheme="majorBidi"/>
          <w:lang w:val="en-CA" w:bidi="syr-SY"/>
        </w:rPr>
        <w:t>+</w:t>
      </w:r>
      <w:proofErr w:type="gramStart"/>
      <w:r w:rsidRPr="008008B1">
        <w:rPr>
          <w:rFonts w:asciiTheme="majorBidi" w:eastAsiaTheme="minorHAnsi" w:hAnsiTheme="majorBidi" w:cstheme="majorBidi"/>
          <w:lang w:val="en-CA" w:bidi="syr-SY"/>
        </w:rPr>
        <w:t xml:space="preserve">7  </w:t>
      </w:r>
      <w:r w:rsidR="00921C33">
        <w:rPr>
          <w:rFonts w:asciiTheme="majorBidi" w:eastAsiaTheme="minorHAnsi" w:hAnsiTheme="majorBidi" w:cstheme="majorBidi"/>
          <w:lang w:val="en-CA" w:bidi="syr-SY"/>
        </w:rPr>
        <w:t>/</w:t>
      </w:r>
      <w:proofErr w:type="gramEnd"/>
      <w:r w:rsidRPr="008008B1">
        <w:rPr>
          <w:rFonts w:asciiTheme="majorBidi" w:eastAsiaTheme="minorHAnsi" w:hAnsiTheme="majorBidi" w:cstheme="majorBidi"/>
          <w:lang w:val="en-CA" w:bidi="syr-SY"/>
        </w:rPr>
        <w:t xml:space="preserve">  5+5 </w:t>
      </w:r>
      <w:r w:rsidR="00921C33">
        <w:rPr>
          <w:rFonts w:asciiTheme="majorBidi" w:eastAsiaTheme="minorHAnsi" w:hAnsiTheme="majorBidi" w:cstheme="majorBidi"/>
          <w:lang w:val="en-CA" w:bidi="syr-SY"/>
        </w:rPr>
        <w:t>/</w:t>
      </w:r>
      <w:r w:rsidRPr="008008B1">
        <w:rPr>
          <w:rFonts w:asciiTheme="majorBidi" w:eastAsiaTheme="minorHAnsi" w:hAnsiTheme="majorBidi" w:cstheme="majorBidi"/>
          <w:lang w:val="en-CA" w:bidi="syr-SY"/>
        </w:rPr>
        <w:t xml:space="preserve"> 5+5</w:t>
      </w:r>
    </w:p>
    <w:p w14:paraId="61E55651" w14:textId="0E63A37C" w:rsidR="00EF0C84" w:rsidRPr="008008B1" w:rsidRDefault="00EF0C84" w:rsidP="003A4C67">
      <w:pPr>
        <w:spacing w:line="480" w:lineRule="auto"/>
        <w:rPr>
          <w:rFonts w:asciiTheme="majorBidi" w:eastAsiaTheme="minorHAnsi" w:hAnsiTheme="majorBidi" w:cstheme="majorBidi"/>
          <w:b/>
          <w:bCs/>
          <w:i/>
          <w:iCs/>
          <w:lang w:bidi="syr-SY"/>
        </w:rPr>
      </w:pPr>
      <w:r w:rsidRPr="008008B1">
        <w:rPr>
          <w:rFonts w:asciiTheme="majorBidi" w:hAnsiTheme="majorBidi" w:cstheme="majorBidi"/>
        </w:rPr>
        <w:t>The q</w:t>
      </w:r>
      <w:r w:rsidRPr="008008B1">
        <w:rPr>
          <w:rFonts w:asciiTheme="majorBidi" w:hAnsiTheme="majorBidi" w:cstheme="majorBidi"/>
          <w:i/>
          <w:iCs/>
        </w:rPr>
        <w:t xml:space="preserve">āla </w:t>
      </w:r>
      <w:r w:rsidRPr="008008B1">
        <w:rPr>
          <w:rFonts w:asciiTheme="majorBidi" w:hAnsiTheme="majorBidi" w:cstheme="majorBidi"/>
        </w:rPr>
        <w:t xml:space="preserve">according to the </w:t>
      </w:r>
      <w:proofErr w:type="spellStart"/>
      <w:r w:rsidRPr="00397114">
        <w:rPr>
          <w:rFonts w:asciiTheme="majorBidi" w:hAnsiTheme="majorBidi" w:cs="Estrangelo Edessa"/>
          <w:lang w:bidi="syr-SY"/>
        </w:rPr>
        <w:t>Ḥudra</w:t>
      </w:r>
      <w:proofErr w:type="spellEnd"/>
      <w:r w:rsidRPr="008008B1">
        <w:rPr>
          <w:rFonts w:asciiTheme="majorBidi" w:hAnsiTheme="majorBidi" w:cstheme="majorBidi"/>
        </w:rPr>
        <w:t xml:space="preserve"> is </w:t>
      </w:r>
      <w:proofErr w:type="spellStart"/>
      <w:r w:rsidRPr="008008B1">
        <w:rPr>
          <w:rFonts w:asciiTheme="majorBidi" w:eastAsiaTheme="minorHAnsi" w:hAnsiTheme="majorBidi" w:cstheme="majorBidi"/>
          <w:i/>
          <w:iCs/>
          <w:lang w:bidi="syr-SY"/>
        </w:rPr>
        <w:t>Browme</w:t>
      </w:r>
      <w:proofErr w:type="spellEnd"/>
      <w:r w:rsidRPr="008008B1">
        <w:rPr>
          <w:rFonts w:asciiTheme="majorBidi" w:eastAsiaTheme="minorHAnsi" w:hAnsiTheme="majorBidi" w:cstheme="majorBidi"/>
          <w:i/>
          <w:iCs/>
          <w:lang w:bidi="syr-SY"/>
        </w:rPr>
        <w:t xml:space="preserve"> </w:t>
      </w:r>
      <w:proofErr w:type="spellStart"/>
      <w:r w:rsidRPr="008008B1">
        <w:rPr>
          <w:rFonts w:asciiTheme="majorBidi" w:eastAsiaTheme="minorHAnsi" w:hAnsiTheme="majorBidi" w:cstheme="majorBidi"/>
          <w:i/>
          <w:iCs/>
          <w:lang w:bidi="syr-SY"/>
        </w:rPr>
        <w:t>D’marecol</w:t>
      </w:r>
      <w:proofErr w:type="spellEnd"/>
      <w:r w:rsidRPr="008008B1">
        <w:rPr>
          <w:rFonts w:asciiTheme="majorBidi" w:hAnsiTheme="majorBidi" w:cstheme="majorBidi"/>
        </w:rPr>
        <w:t xml:space="preserve"> </w:t>
      </w:r>
      <w:r w:rsidRPr="008008B1">
        <w:rPr>
          <w:rFonts w:ascii="AA- East Syriac Marcus" w:eastAsiaTheme="minorHAnsi" w:hAnsi="AA- East Syriac Marcus" w:cs="AA- East Syriac Marcus"/>
          <w:sz w:val="28"/>
          <w:szCs w:val="28"/>
          <w:rtl/>
          <w:lang w:bidi="syr-SY"/>
        </w:rPr>
        <w:t>ܒܪܵܘܡܹܗ ܕܡܵܪܹܟ̇ܠ</w:t>
      </w:r>
      <w:r w:rsidR="003A4C67" w:rsidRPr="008008B1">
        <w:rPr>
          <w:rFonts w:asciiTheme="majorBidi" w:hAnsiTheme="majorBidi" w:cstheme="majorBidi"/>
          <w:i/>
          <w:iCs/>
        </w:rPr>
        <w:t>,</w:t>
      </w:r>
      <w:r w:rsidR="003A4C67" w:rsidRPr="008008B1">
        <w:rPr>
          <w:rFonts w:asciiTheme="majorBidi" w:hAnsiTheme="majorBidi" w:cstheme="majorBidi"/>
        </w:rPr>
        <w:t xml:space="preserve"> this</w:t>
      </w:r>
      <w:r w:rsidRPr="008008B1">
        <w:rPr>
          <w:rFonts w:asciiTheme="majorBidi" w:hAnsiTheme="majorBidi" w:cstheme="majorBidi"/>
        </w:rPr>
        <w:t xml:space="preserve"> </w:t>
      </w:r>
      <w:r w:rsidRPr="008008B1">
        <w:rPr>
          <w:rFonts w:asciiTheme="majorBidi" w:hAnsiTheme="majorBidi" w:cstheme="majorBidi"/>
          <w:i/>
          <w:iCs/>
        </w:rPr>
        <w:t xml:space="preserve">qāla </w:t>
      </w:r>
      <w:r w:rsidRPr="008008B1">
        <w:rPr>
          <w:rFonts w:asciiTheme="majorBidi" w:hAnsiTheme="majorBidi" w:cstheme="majorBidi"/>
        </w:rPr>
        <w:t xml:space="preserve">is widely mentioned in the </w:t>
      </w:r>
      <w:proofErr w:type="spellStart"/>
      <w:r w:rsidRPr="003A4C67">
        <w:rPr>
          <w:rFonts w:asciiTheme="majorBidi" w:hAnsiTheme="majorBidi" w:cs="Estrangelo Edessa"/>
          <w:lang w:bidi="syr-SY"/>
        </w:rPr>
        <w:t>Ḥudra</w:t>
      </w:r>
      <w:proofErr w:type="spellEnd"/>
      <w:r w:rsidRPr="008008B1">
        <w:rPr>
          <w:rFonts w:asciiTheme="majorBidi" w:hAnsiTheme="majorBidi" w:cstheme="majorBidi"/>
        </w:rPr>
        <w:t>.</w:t>
      </w:r>
      <w:r w:rsidR="00882C8D" w:rsidRPr="00882C8D">
        <w:rPr>
          <w:rStyle w:val="FootnoteReference"/>
          <w:rFonts w:asciiTheme="majorBidi" w:eastAsiaTheme="minorHAnsi" w:hAnsiTheme="majorBidi" w:cstheme="majorBidi"/>
          <w:lang w:bidi="syr-SY"/>
        </w:rPr>
        <w:t xml:space="preserve"> </w:t>
      </w:r>
      <w:r w:rsidR="00882C8D" w:rsidRPr="0099114E">
        <w:rPr>
          <w:rStyle w:val="FootnoteReference"/>
          <w:rFonts w:asciiTheme="majorBidi" w:eastAsiaTheme="minorHAnsi" w:hAnsiTheme="majorBidi" w:cstheme="majorBidi"/>
          <w:lang w:bidi="syr-SY"/>
        </w:rPr>
        <w:footnoteReference w:id="183"/>
      </w:r>
      <w:r w:rsidRPr="008008B1">
        <w:rPr>
          <w:rFonts w:asciiTheme="majorBidi" w:hAnsiTheme="majorBidi" w:cstheme="majorBidi"/>
        </w:rPr>
        <w:t xml:space="preserve"> About twelve </w:t>
      </w:r>
      <w:proofErr w:type="spellStart"/>
      <w:r w:rsidRPr="008008B1">
        <w:rPr>
          <w:rFonts w:asciiTheme="majorBidi" w:hAnsiTheme="majorBidi" w:cs="Estrangelo Edessa"/>
          <w:i/>
          <w:iCs/>
          <w:lang w:bidi="syr-SY"/>
        </w:rPr>
        <w:t>madrāshe</w:t>
      </w:r>
      <w:proofErr w:type="spellEnd"/>
      <w:r w:rsidRPr="008008B1">
        <w:rPr>
          <w:rFonts w:asciiTheme="majorBidi" w:hAnsiTheme="majorBidi" w:cstheme="majorBidi"/>
        </w:rPr>
        <w:t xml:space="preserve"> in all three volumes of the </w:t>
      </w:r>
      <w:proofErr w:type="spellStart"/>
      <w:r w:rsidRPr="00397114">
        <w:rPr>
          <w:rFonts w:asciiTheme="majorBidi" w:hAnsiTheme="majorBidi" w:cs="Estrangelo Edessa"/>
          <w:lang w:bidi="syr-SY"/>
        </w:rPr>
        <w:t>Ḥudra</w:t>
      </w:r>
      <w:proofErr w:type="spellEnd"/>
      <w:r w:rsidRPr="008008B1">
        <w:rPr>
          <w:rFonts w:asciiTheme="majorBidi" w:hAnsiTheme="majorBidi" w:cstheme="majorBidi"/>
        </w:rPr>
        <w:t xml:space="preserve"> are lab</w:t>
      </w:r>
      <w:r w:rsidR="00397114">
        <w:rPr>
          <w:rFonts w:asciiTheme="majorBidi" w:hAnsiTheme="majorBidi" w:cstheme="majorBidi"/>
        </w:rPr>
        <w:t>e</w:t>
      </w:r>
      <w:r w:rsidRPr="008008B1">
        <w:rPr>
          <w:rFonts w:asciiTheme="majorBidi" w:hAnsiTheme="majorBidi" w:cstheme="majorBidi"/>
        </w:rPr>
        <w:t xml:space="preserve">led with the same </w:t>
      </w:r>
      <w:r w:rsidRPr="008008B1">
        <w:rPr>
          <w:rFonts w:asciiTheme="majorBidi" w:hAnsiTheme="majorBidi" w:cstheme="majorBidi"/>
          <w:i/>
          <w:iCs/>
        </w:rPr>
        <w:t>qāla.</w:t>
      </w:r>
      <w:r w:rsidRPr="008008B1">
        <w:rPr>
          <w:rFonts w:asciiTheme="majorBidi" w:hAnsiTheme="majorBidi" w:cstheme="majorBidi"/>
        </w:rPr>
        <w:t xml:space="preserve"> This q</w:t>
      </w:r>
      <w:r w:rsidRPr="008008B1">
        <w:rPr>
          <w:rFonts w:asciiTheme="majorBidi" w:hAnsiTheme="majorBidi" w:cstheme="majorBidi"/>
          <w:i/>
          <w:iCs/>
        </w:rPr>
        <w:t>āla</w:t>
      </w:r>
      <w:r w:rsidRPr="008008B1">
        <w:rPr>
          <w:rFonts w:asciiTheme="majorBidi" w:hAnsiTheme="majorBidi" w:cstheme="majorBidi"/>
        </w:rPr>
        <w:t xml:space="preserve"> chanted in the </w:t>
      </w:r>
      <w:r w:rsidR="001A598A">
        <w:rPr>
          <w:rFonts w:asciiTheme="majorBidi" w:hAnsiTheme="majorBidi" w:cstheme="majorBidi"/>
        </w:rPr>
        <w:t>Maqam</w:t>
      </w:r>
      <w:r w:rsidRPr="008008B1">
        <w:rPr>
          <w:rFonts w:asciiTheme="majorBidi" w:hAnsiTheme="majorBidi" w:cstheme="majorBidi"/>
        </w:rPr>
        <w:t xml:space="preserve"> of </w:t>
      </w:r>
      <w:proofErr w:type="spellStart"/>
      <w:r w:rsidRPr="008008B1">
        <w:rPr>
          <w:rFonts w:asciiTheme="majorBidi" w:hAnsiTheme="majorBidi" w:cstheme="majorBidi"/>
          <w:i/>
          <w:iCs/>
        </w:rPr>
        <w:t>Bayati</w:t>
      </w:r>
      <w:proofErr w:type="spellEnd"/>
      <w:r w:rsidRPr="008008B1">
        <w:rPr>
          <w:rFonts w:asciiTheme="majorBidi" w:hAnsiTheme="majorBidi" w:cstheme="majorBidi"/>
        </w:rPr>
        <w:t xml:space="preserve"> which is it is usually played played in D. The first phrase of melody is repeated, followed by the third phrase. </w:t>
      </w:r>
    </w:p>
    <w:p w14:paraId="59E91A7A" w14:textId="77777777" w:rsidR="00E02A2C" w:rsidRDefault="00E02A2C" w:rsidP="00EF0C84">
      <w:pPr>
        <w:pStyle w:val="paragraph"/>
        <w:spacing w:before="0" w:beforeAutospacing="0" w:after="0" w:afterAutospacing="0"/>
        <w:textAlignment w:val="baseline"/>
        <w:divId w:val="1757047030"/>
        <w:rPr>
          <w:rStyle w:val="eop"/>
        </w:rPr>
      </w:pPr>
    </w:p>
    <w:p w14:paraId="168D8D4D" w14:textId="77777777" w:rsidR="00E02A2C" w:rsidRDefault="00E02A2C" w:rsidP="00EF0C84">
      <w:pPr>
        <w:pStyle w:val="paragraph"/>
        <w:spacing w:before="0" w:beforeAutospacing="0" w:after="0" w:afterAutospacing="0"/>
        <w:textAlignment w:val="baseline"/>
        <w:divId w:val="1757047030"/>
        <w:rPr>
          <w:rStyle w:val="eop"/>
        </w:rPr>
      </w:pPr>
    </w:p>
    <w:p w14:paraId="136B38FF" w14:textId="0EB1AE0A" w:rsidR="00947898" w:rsidRPr="008008B1" w:rsidRDefault="00947898" w:rsidP="00EF0C84">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40B0F90A" w14:textId="0CB8DFF2" w:rsidR="00E02A2C" w:rsidRDefault="00E02A2C" w:rsidP="000F0C44">
      <w:pPr>
        <w:pStyle w:val="paragraph"/>
        <w:spacing w:before="0" w:beforeAutospacing="0" w:after="0" w:afterAutospacing="0" w:line="480" w:lineRule="auto"/>
        <w:textAlignment w:val="baseline"/>
        <w:divId w:val="1757047030"/>
      </w:pPr>
      <w:r w:rsidRPr="008008B1">
        <w:rPr>
          <w:noProof/>
          <w:sz w:val="28"/>
          <w:szCs w:val="28"/>
        </w:rPr>
        <w:drawing>
          <wp:inline distT="0" distB="0" distL="0" distR="0" wp14:anchorId="2B73EEC7" wp14:editId="1EDF9025">
            <wp:extent cx="5943600" cy="1238250"/>
            <wp:effectExtent l="0" t="0" r="0" b="0"/>
            <wp:docPr id="6" name="Picture 6" descr="C:\Users\sada0001\AppData\Local\Microsoft\Windows\INetCache\Content.MSO\BD46AE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da0001\AppData\Local\Microsoft\Windows\INetCache\Content.MSO\BD46AEE5.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p>
    <w:p w14:paraId="7E6D4200" w14:textId="3D7B9249" w:rsidR="00E02A2C" w:rsidRPr="00E02A2C" w:rsidRDefault="00E02A2C" w:rsidP="00E02A2C">
      <w:pPr>
        <w:pStyle w:val="paragraph"/>
        <w:spacing w:before="0" w:beforeAutospacing="0" w:after="0" w:afterAutospacing="0"/>
        <w:textAlignment w:val="baseline"/>
        <w:divId w:val="1757047030"/>
        <w:rPr>
          <w:b/>
          <w:bCs/>
        </w:rPr>
      </w:pPr>
      <w:r>
        <w:rPr>
          <w:rStyle w:val="normaltextrun"/>
          <w:b/>
          <w:bCs/>
        </w:rPr>
        <w:t>Audio File:</w:t>
      </w:r>
    </w:p>
    <w:p w14:paraId="436FE95A" w14:textId="210A7B5F" w:rsidR="00E02A2C" w:rsidRPr="0087153B" w:rsidRDefault="00D14226" w:rsidP="000F0C44">
      <w:pPr>
        <w:pStyle w:val="paragraph"/>
        <w:spacing w:before="0" w:beforeAutospacing="0" w:after="0" w:afterAutospacing="0" w:line="480" w:lineRule="auto"/>
        <w:textAlignment w:val="baseline"/>
        <w:divId w:val="1757047030"/>
      </w:pPr>
      <w:hyperlink r:id="rId31" w:tgtFrame="_blank" w:history="1">
        <w:r w:rsidR="00947898" w:rsidRPr="008008B1">
          <w:rPr>
            <w:rStyle w:val="normaltextrun"/>
            <w:b/>
            <w:bCs/>
            <w:u w:val="single"/>
          </w:rPr>
          <w:t>Maqam </w:t>
        </w:r>
        <w:proofErr w:type="spellStart"/>
        <w:r w:rsidR="00947898" w:rsidRPr="008008B1">
          <w:rPr>
            <w:rStyle w:val="normaltextrun"/>
            <w:b/>
            <w:bCs/>
            <w:u w:val="single"/>
          </w:rPr>
          <w:t>Bayati</w:t>
        </w:r>
        <w:proofErr w:type="spellEnd"/>
        <w:r w:rsidR="00947898" w:rsidRPr="008008B1">
          <w:rPr>
            <w:rStyle w:val="normaltextrun"/>
            <w:b/>
            <w:bCs/>
            <w:u w:val="single"/>
          </w:rPr>
          <w:t xml:space="preserve"> Audio Files </w:t>
        </w:r>
        <w:proofErr w:type="gramStart"/>
        <w:r w:rsidR="00947898" w:rsidRPr="008008B1">
          <w:rPr>
            <w:rStyle w:val="normaltextrun"/>
            <w:b/>
            <w:bCs/>
            <w:u w:val="single"/>
          </w:rPr>
          <w:t>With</w:t>
        </w:r>
        <w:proofErr w:type="gramEnd"/>
        <w:r w:rsidR="00947898" w:rsidRPr="008008B1">
          <w:rPr>
            <w:rStyle w:val="normaltextrun"/>
            <w:b/>
            <w:bCs/>
            <w:u w:val="single"/>
          </w:rPr>
          <w:t> Nota</w:t>
        </w:r>
        <w:r w:rsidR="005D296F">
          <w:rPr>
            <w:rStyle w:val="normaltextrun"/>
            <w:b/>
            <w:bCs/>
            <w:u w:val="single"/>
          </w:rPr>
          <w:t>t</w:t>
        </w:r>
        <w:r w:rsidR="00947898" w:rsidRPr="008008B1">
          <w:rPr>
            <w:rStyle w:val="normaltextrun"/>
            <w:b/>
            <w:bCs/>
            <w:u w:val="single"/>
          </w:rPr>
          <w:t>ion</w:t>
        </w:r>
      </w:hyperlink>
      <w:r w:rsidR="00947898" w:rsidRPr="008008B1">
        <w:rPr>
          <w:rStyle w:val="eop"/>
        </w:rPr>
        <w:t> </w:t>
      </w:r>
    </w:p>
    <w:p w14:paraId="3C950196" w14:textId="77777777" w:rsidR="00FD45F8" w:rsidRPr="008008B1" w:rsidRDefault="00FD45F8" w:rsidP="00947898">
      <w:pPr>
        <w:pStyle w:val="paragraph"/>
        <w:spacing w:before="0" w:beforeAutospacing="0" w:after="0" w:afterAutospacing="0"/>
        <w:textAlignment w:val="baseline"/>
        <w:divId w:val="1757047030"/>
        <w:rPr>
          <w:rStyle w:val="normaltextrun"/>
          <w:b/>
          <w:bCs/>
        </w:rPr>
      </w:pPr>
      <w:r w:rsidRPr="008008B1">
        <w:rPr>
          <w:rStyle w:val="normaltextrun"/>
          <w:b/>
          <w:bCs/>
        </w:rPr>
        <w:t>Audio File:</w:t>
      </w:r>
    </w:p>
    <w:p w14:paraId="7CAC0F8B" w14:textId="556967A1" w:rsidR="00947898" w:rsidRPr="008008B1" w:rsidRDefault="00D14226" w:rsidP="00947898">
      <w:pPr>
        <w:pStyle w:val="paragraph"/>
        <w:spacing w:before="0" w:beforeAutospacing="0" w:after="0" w:afterAutospacing="0"/>
        <w:textAlignment w:val="baseline"/>
        <w:divId w:val="1757047030"/>
        <w:rPr>
          <w:rStyle w:val="eop"/>
          <w:b/>
          <w:bCs/>
        </w:rPr>
      </w:pPr>
      <w:hyperlink r:id="rId32" w:history="1">
        <w:r w:rsidR="006D1A68" w:rsidRPr="008008B1">
          <w:rPr>
            <w:rStyle w:val="Hyperlink"/>
            <w:b/>
            <w:bCs/>
            <w:color w:val="auto"/>
          </w:rPr>
          <w:t xml:space="preserve">7. </w:t>
        </w:r>
        <w:proofErr w:type="spellStart"/>
        <w:r w:rsidR="006D1A68" w:rsidRPr="008008B1">
          <w:rPr>
            <w:rStyle w:val="Hyperlink"/>
            <w:b/>
            <w:bCs/>
            <w:color w:val="auto"/>
          </w:rPr>
          <w:t>Braz</w:t>
        </w:r>
        <w:proofErr w:type="spellEnd"/>
        <w:r w:rsidR="006D1A68" w:rsidRPr="008008B1">
          <w:rPr>
            <w:rStyle w:val="Hyperlink"/>
            <w:b/>
            <w:bCs/>
            <w:color w:val="auto"/>
          </w:rPr>
          <w:t xml:space="preserve"> </w:t>
        </w:r>
        <w:proofErr w:type="spellStart"/>
        <w:r w:rsidR="006D1A68" w:rsidRPr="008008B1">
          <w:rPr>
            <w:rStyle w:val="Hyperlink"/>
            <w:b/>
            <w:bCs/>
            <w:color w:val="auto"/>
          </w:rPr>
          <w:t>Imra</w:t>
        </w:r>
        <w:proofErr w:type="spellEnd"/>
        <w:r w:rsidR="006D1A68" w:rsidRPr="008008B1">
          <w:rPr>
            <w:rStyle w:val="Hyperlink"/>
            <w:b/>
            <w:bCs/>
            <w:color w:val="auto"/>
          </w:rPr>
          <w:t xml:space="preserve"> - In the symbol of the Lamb</w:t>
        </w:r>
      </w:hyperlink>
    </w:p>
    <w:p w14:paraId="5CADB03C" w14:textId="77777777" w:rsidR="00FD45F8" w:rsidRPr="008008B1" w:rsidRDefault="00FD45F8" w:rsidP="00947898">
      <w:pPr>
        <w:pStyle w:val="paragraph"/>
        <w:spacing w:before="0" w:beforeAutospacing="0" w:after="0" w:afterAutospacing="0"/>
        <w:textAlignment w:val="baseline"/>
        <w:divId w:val="1757047030"/>
        <w:rPr>
          <w:rFonts w:ascii="Segoe UI" w:hAnsi="Segoe UI" w:cs="Segoe UI"/>
          <w:sz w:val="18"/>
          <w:szCs w:val="18"/>
        </w:rPr>
      </w:pPr>
    </w:p>
    <w:p w14:paraId="18C47B74" w14:textId="26DB2617" w:rsidR="00947898" w:rsidRPr="008008B1" w:rsidRDefault="00947898" w:rsidP="29E2B604">
      <w:pPr>
        <w:spacing w:line="480" w:lineRule="auto"/>
        <w:divId w:val="1757047030"/>
        <w:rPr>
          <w:rFonts w:eastAsia="Times New Roman"/>
          <w:sz w:val="28"/>
          <w:szCs w:val="28"/>
        </w:rPr>
      </w:pPr>
    </w:p>
    <w:p w14:paraId="40511241" w14:textId="6987E8E9" w:rsidR="005A3A5E" w:rsidRPr="008008B1" w:rsidRDefault="005A3A5E" w:rsidP="29E2B604">
      <w:pPr>
        <w:spacing w:line="480" w:lineRule="auto"/>
        <w:divId w:val="1757047030"/>
        <w:rPr>
          <w:rFonts w:eastAsia="Times New Roman"/>
          <w:sz w:val="28"/>
          <w:szCs w:val="28"/>
        </w:rPr>
      </w:pPr>
    </w:p>
    <w:p w14:paraId="1DFF242A" w14:textId="1D538CAC" w:rsidR="005A3A5E" w:rsidRPr="008008B1" w:rsidRDefault="005A3A5E" w:rsidP="29E2B604">
      <w:pPr>
        <w:spacing w:line="480" w:lineRule="auto"/>
        <w:divId w:val="1757047030"/>
        <w:rPr>
          <w:rFonts w:eastAsia="Times New Roman"/>
          <w:sz w:val="28"/>
          <w:szCs w:val="28"/>
        </w:rPr>
      </w:pPr>
    </w:p>
    <w:p w14:paraId="29485EF4" w14:textId="7172ECC3" w:rsidR="005A3A5E" w:rsidRPr="008008B1" w:rsidRDefault="005A3A5E" w:rsidP="29E2B604">
      <w:pPr>
        <w:spacing w:line="480" w:lineRule="auto"/>
        <w:divId w:val="1757047030"/>
        <w:rPr>
          <w:rFonts w:eastAsia="Times New Roman"/>
          <w:sz w:val="28"/>
          <w:szCs w:val="28"/>
        </w:rPr>
      </w:pPr>
    </w:p>
    <w:p w14:paraId="0AFAAE94" w14:textId="56E915D7" w:rsidR="005A3A5E" w:rsidRDefault="005A3A5E" w:rsidP="29E2B604">
      <w:pPr>
        <w:spacing w:line="480" w:lineRule="auto"/>
        <w:divId w:val="1757047030"/>
        <w:rPr>
          <w:rFonts w:eastAsia="Times New Roman"/>
          <w:sz w:val="28"/>
          <w:szCs w:val="28"/>
        </w:rPr>
      </w:pPr>
    </w:p>
    <w:p w14:paraId="41F3E193" w14:textId="56545AB5" w:rsidR="00E02A2C" w:rsidRPr="008008B1" w:rsidRDefault="00E02A2C" w:rsidP="29E2B604">
      <w:pPr>
        <w:spacing w:line="480" w:lineRule="auto"/>
        <w:divId w:val="1757047030"/>
        <w:rPr>
          <w:rFonts w:eastAsia="Times New Roman"/>
          <w:sz w:val="28"/>
          <w:szCs w:val="28"/>
        </w:rPr>
      </w:pPr>
    </w:p>
    <w:p w14:paraId="5117E993" w14:textId="77777777" w:rsidR="00D44D5C" w:rsidRDefault="00D44D5C" w:rsidP="005A3A5E">
      <w:pPr>
        <w:spacing w:line="480" w:lineRule="auto"/>
        <w:jc w:val="center"/>
        <w:divId w:val="1757047030"/>
        <w:rPr>
          <w:rFonts w:eastAsia="Times New Roman"/>
          <w:b/>
          <w:bCs/>
        </w:rPr>
      </w:pPr>
    </w:p>
    <w:p w14:paraId="2C05C115" w14:textId="0D675AED" w:rsidR="00E15286" w:rsidRPr="008008B1" w:rsidRDefault="7B9D743E" w:rsidP="005A3A5E">
      <w:pPr>
        <w:spacing w:line="480" w:lineRule="auto"/>
        <w:jc w:val="center"/>
        <w:divId w:val="1757047030"/>
        <w:rPr>
          <w:rFonts w:eastAsia="Times New Roman"/>
        </w:rPr>
      </w:pPr>
      <w:proofErr w:type="gramStart"/>
      <w:r w:rsidRPr="008008B1">
        <w:rPr>
          <w:rFonts w:eastAsia="Times New Roman"/>
          <w:b/>
          <w:bCs/>
        </w:rPr>
        <w:lastRenderedPageBreak/>
        <w:t>( 7</w:t>
      </w:r>
      <w:proofErr w:type="gramEnd"/>
      <w:r w:rsidRPr="008008B1">
        <w:rPr>
          <w:rFonts w:eastAsia="Times New Roman"/>
          <w:b/>
          <w:bCs/>
        </w:rPr>
        <w:t xml:space="preserve"> )</w:t>
      </w:r>
    </w:p>
    <w:p w14:paraId="2F549A7D" w14:textId="1E903A35" w:rsidR="00E15286" w:rsidRPr="008008B1" w:rsidRDefault="6DD3C5F7" w:rsidP="00E02A2C">
      <w:pPr>
        <w:jc w:val="center"/>
        <w:divId w:val="1757047030"/>
        <w:rPr>
          <w:rFonts w:eastAsia="Times New Roman"/>
        </w:rPr>
      </w:pPr>
      <w:r w:rsidRPr="2A2CB7DF">
        <w:rPr>
          <w:rFonts w:eastAsia="Times New Roman"/>
          <w:b/>
          <w:bCs/>
        </w:rPr>
        <w:t>Holy Thursday (</w:t>
      </w:r>
      <w:r w:rsidRPr="2A2CB7DF">
        <w:rPr>
          <w:rFonts w:eastAsia="Times New Roman"/>
          <w:b/>
          <w:bCs/>
          <w:i/>
          <w:iCs/>
        </w:rPr>
        <w:t>Eda D</w:t>
      </w:r>
      <w:r w:rsidR="2051AFF0" w:rsidRPr="2A2CB7DF">
        <w:rPr>
          <w:rFonts w:ascii="Cambria" w:eastAsia="Times New Roman" w:hAnsi="Cambria" w:cs="Cambria"/>
          <w:b/>
          <w:bCs/>
          <w:i/>
          <w:iCs/>
          <w:lang w:bidi="syr-SY"/>
        </w:rPr>
        <w:t>-</w:t>
      </w:r>
      <w:proofErr w:type="spellStart"/>
      <w:r w:rsidR="00625EDA">
        <w:rPr>
          <w:rFonts w:ascii="Cambria" w:eastAsia="Times New Roman" w:hAnsi="Cambria" w:cs="Cambria"/>
          <w:b/>
          <w:bCs/>
          <w:i/>
          <w:iCs/>
          <w:lang w:bidi="syr-SY"/>
        </w:rPr>
        <w:t>P</w:t>
      </w:r>
      <w:r w:rsidRPr="2A2CB7DF">
        <w:rPr>
          <w:rFonts w:eastAsia="Times New Roman"/>
          <w:b/>
          <w:bCs/>
          <w:i/>
          <w:iCs/>
        </w:rPr>
        <w:t>iskha</w:t>
      </w:r>
      <w:proofErr w:type="spellEnd"/>
      <w:r w:rsidRPr="2A2CB7DF">
        <w:rPr>
          <w:rFonts w:eastAsia="Times New Roman"/>
          <w:b/>
          <w:bCs/>
        </w:rPr>
        <w:t>)</w:t>
      </w:r>
    </w:p>
    <w:p w14:paraId="5C95CE49" w14:textId="4282F06F" w:rsidR="00E02A2C" w:rsidRDefault="0CA1D4F3" w:rsidP="00C76C08">
      <w:pPr>
        <w:jc w:val="center"/>
        <w:divId w:val="1757047030"/>
        <w:rPr>
          <w:rFonts w:eastAsia="Times New Roman"/>
          <w:b/>
          <w:bCs/>
          <w:i/>
          <w:iCs/>
        </w:rPr>
      </w:pPr>
      <w:proofErr w:type="spellStart"/>
      <w:r w:rsidRPr="2A2CB7DF">
        <w:rPr>
          <w:rFonts w:eastAsia="Times New Roman"/>
          <w:b/>
          <w:bCs/>
          <w:i/>
          <w:iCs/>
        </w:rPr>
        <w:t>Madrāsha</w:t>
      </w:r>
      <w:proofErr w:type="spellEnd"/>
      <w:r w:rsidR="6DD3C5F7" w:rsidRPr="2A2CB7DF">
        <w:rPr>
          <w:rFonts w:eastAsia="Times New Roman"/>
          <w:b/>
          <w:bCs/>
        </w:rPr>
        <w:t xml:space="preserve">: </w:t>
      </w:r>
      <w:proofErr w:type="spellStart"/>
      <w:r w:rsidR="0EFA446E" w:rsidRPr="2A2CB7DF">
        <w:rPr>
          <w:rFonts w:eastAsia="Times New Roman"/>
          <w:b/>
          <w:bCs/>
          <w:i/>
          <w:iCs/>
        </w:rPr>
        <w:t>Tawdi</w:t>
      </w:r>
      <w:proofErr w:type="spellEnd"/>
      <w:r w:rsidR="0EFA446E" w:rsidRPr="2A2CB7DF">
        <w:rPr>
          <w:rFonts w:eastAsia="Times New Roman"/>
          <w:b/>
          <w:bCs/>
          <w:i/>
          <w:iCs/>
        </w:rPr>
        <w:t xml:space="preserve"> La</w:t>
      </w:r>
      <w:r w:rsidR="7C43864C" w:rsidRPr="2A2CB7DF">
        <w:rPr>
          <w:rFonts w:eastAsia="Times New Roman"/>
          <w:b/>
          <w:bCs/>
          <w:i/>
          <w:iCs/>
        </w:rPr>
        <w:t>-</w:t>
      </w:r>
      <w:proofErr w:type="spellStart"/>
      <w:r w:rsidR="00625EDA">
        <w:rPr>
          <w:rFonts w:eastAsia="Times New Roman"/>
          <w:b/>
          <w:bCs/>
          <w:i/>
          <w:iCs/>
        </w:rPr>
        <w:t>M</w:t>
      </w:r>
      <w:r w:rsidR="0EFA446E" w:rsidRPr="2A2CB7DF">
        <w:rPr>
          <w:rFonts w:eastAsia="Times New Roman"/>
          <w:b/>
          <w:bCs/>
          <w:i/>
          <w:iCs/>
        </w:rPr>
        <w:t>shikha</w:t>
      </w:r>
      <w:proofErr w:type="spellEnd"/>
      <w:r w:rsidR="17BE5350" w:rsidRPr="2A2CB7DF">
        <w:rPr>
          <w:rFonts w:eastAsia="Times New Roman"/>
          <w:b/>
          <w:bCs/>
          <w:i/>
          <w:iCs/>
        </w:rPr>
        <w:t xml:space="preserve"> </w:t>
      </w:r>
    </w:p>
    <w:p w14:paraId="07A9F8C7" w14:textId="09334FCE" w:rsidR="003279C1" w:rsidRPr="00C76C08" w:rsidRDefault="004664E6" w:rsidP="00C76C08">
      <w:pPr>
        <w:jc w:val="center"/>
        <w:divId w:val="1757047030"/>
        <w:rPr>
          <w:rFonts w:eastAsia="Times New Roman"/>
          <w:b/>
          <w:bCs/>
        </w:rPr>
      </w:pPr>
      <w:r w:rsidRPr="008008B1">
        <w:rPr>
          <w:rFonts w:eastAsia="Times New Roman"/>
          <w:b/>
          <w:bCs/>
        </w:rPr>
        <w:t>Thanks be to Jesus</w:t>
      </w:r>
    </w:p>
    <w:p w14:paraId="6CC04745" w14:textId="71625369" w:rsidR="00E15286" w:rsidRPr="00D01451" w:rsidRDefault="7B9D743E" w:rsidP="008E3765">
      <w:pPr>
        <w:bidi/>
        <w:jc w:val="center"/>
        <w:divId w:val="1757047030"/>
        <w:rPr>
          <w:rFonts w:ascii="AA- East Syriac Marcus" w:eastAsia="AA- East Syriac Marcus" w:hAnsi="AA- East Syriac Marcus" w:cs="AA- East Syriac Marcus"/>
          <w:sz w:val="32"/>
          <w:szCs w:val="32"/>
          <w:rtl/>
          <w:lang w:val="syr-SY" w:bidi="syr-SY"/>
        </w:rPr>
      </w:pPr>
      <w:r w:rsidRPr="00D01451">
        <w:rPr>
          <w:rFonts w:ascii="AA- East Syriac Marcus" w:eastAsia="AA- East Syriac Marcus" w:hAnsi="AA- East Syriac Marcus" w:cs="AA- East Syriac Marcus"/>
          <w:sz w:val="32"/>
          <w:szCs w:val="32"/>
          <w:rtl/>
          <w:lang w:val="syr-SY" w:bidi="syr-SY"/>
        </w:rPr>
        <w:t>ܡܲܕܪܵܫܵܐ</w:t>
      </w:r>
      <w:r w:rsidRPr="00D01451">
        <w:rPr>
          <w:rFonts w:ascii="AA- East Syriac Marcus" w:eastAsia="AA- East Syriac Marcus" w:hAnsi="AA- East Syriac Marcus" w:cs="AA- East Syriac Marcus"/>
          <w:sz w:val="32"/>
          <w:szCs w:val="32"/>
          <w:rtl/>
          <w:lang w:val="syr-SY"/>
        </w:rPr>
        <w:t xml:space="preserve">:  </w:t>
      </w:r>
      <w:r w:rsidR="00396C49" w:rsidRPr="00D01451">
        <w:rPr>
          <w:rFonts w:ascii="AA- East Syriac Marcus" w:eastAsia="AA- East Syriac Marcus" w:hAnsi="AA- East Syriac Marcus" w:cs="AA- East Syriac Marcus"/>
          <w:sz w:val="32"/>
          <w:szCs w:val="32"/>
          <w:rtl/>
          <w:lang w:val="syr-SY" w:bidi="syr-SY"/>
        </w:rPr>
        <w:t>ܬܵܘܕ̇ܝܼ ܠܲܡܫܝܼܚܵܐ</w:t>
      </w:r>
    </w:p>
    <w:p w14:paraId="127F081B" w14:textId="430E49C4" w:rsidR="00E15286" w:rsidRPr="00D01451" w:rsidRDefault="7B9D743E" w:rsidP="00C76C08">
      <w:pPr>
        <w:bidi/>
        <w:jc w:val="center"/>
        <w:divId w:val="1757047030"/>
        <w:rPr>
          <w:rFonts w:ascii="AA- East Syriac Marcus" w:eastAsia="AA- East Syriac Marcus" w:hAnsi="AA- East Syriac Marcus" w:cs="AA- East Syriac Marcus"/>
          <w:sz w:val="32"/>
          <w:szCs w:val="32"/>
          <w:rtl/>
          <w:lang w:val="syr-SY" w:bidi="syr-SY"/>
        </w:rPr>
      </w:pPr>
      <w:r w:rsidRPr="00D01451">
        <w:rPr>
          <w:rFonts w:ascii="AA- East Syriac Marcus" w:eastAsia="AA- East Syriac Marcus" w:hAnsi="AA- East Syriac Marcus" w:cs="AA- East Syriac Marcus"/>
          <w:sz w:val="32"/>
          <w:szCs w:val="32"/>
          <w:rtl/>
          <w:lang w:val="syr-SY" w:bidi="syr-SY"/>
        </w:rPr>
        <w:t>ܚܲܡܫܵܒ̇ܫܲܒܵܐ ܕܦܸܨܚܵܐ</w:t>
      </w:r>
    </w:p>
    <w:p w14:paraId="1339CCCC" w14:textId="77777777" w:rsidR="00E02A2C" w:rsidRDefault="00E02A2C" w:rsidP="00E02A2C">
      <w:pPr>
        <w:bidi/>
        <w:spacing w:after="200"/>
        <w:divId w:val="1757047030"/>
        <w:rPr>
          <w:rFonts w:ascii="AA- East Syriac Marcus" w:eastAsia="AA- East Syriac Marcus" w:hAnsi="AA- East Syriac Marcus" w:cs="AA- East Syriac Marcus"/>
          <w:sz w:val="32"/>
          <w:szCs w:val="32"/>
          <w:rtl/>
          <w:lang w:val="syr-SY" w:bidi="syr-SY"/>
        </w:rPr>
      </w:pPr>
    </w:p>
    <w:p w14:paraId="1E48DF44" w14:textId="454C17CC" w:rsidR="00E15286" w:rsidRPr="008008B1" w:rsidRDefault="7B9D743E" w:rsidP="00E02A2C">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 xml:space="preserve">ܒܩܵܠ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ܒܪܵܘܡܹܗ ܕܡܵܪܹܟ̇ܠ</w:t>
      </w:r>
    </w:p>
    <w:p w14:paraId="55271810" w14:textId="33773894" w:rsidR="00E15286" w:rsidRPr="008008B1" w:rsidRDefault="7B9D743E" w:rsidP="00E02A2C">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ܥܘܼܢܵܝܵܐ</w:t>
      </w:r>
      <w:r w:rsidRPr="008008B1">
        <w:rPr>
          <w:rFonts w:ascii="AA- East Syriac Marcus" w:eastAsia="AA- East Syriac Marcus" w:hAnsi="AA- East Syriac Marcus" w:cs="AA- East Syriac Marcus"/>
          <w:sz w:val="32"/>
          <w:szCs w:val="32"/>
        </w:rPr>
        <w:t>:</w:t>
      </w:r>
    </w:p>
    <w:p w14:paraId="161D9054" w14:textId="7D4A7804" w:rsidR="00E15286" w:rsidRPr="008008B1" w:rsidRDefault="7B9D743E" w:rsidP="00E02A2C">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ܬܵܘܕ̇ܝܼ ܠܲܡܫܝܼܚܵܐ</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ܕܫܲܡ̣ܠܝܼ ܦܘܼܪܩܵܢܲܢ</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ܘܐܲܫ̣ܝܼܓܼ ܒܝܼܕܼ ܦܲܓܼܪܹܗ</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ܨܵܐܬ</w:t>
      </w:r>
      <w:r w:rsidR="006E6CB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ܕܲܚܛܵܗܲܝ̈ܢ.</w:t>
      </w:r>
    </w:p>
    <w:p w14:paraId="01FAB3EC" w14:textId="77777777" w:rsidR="00E02A2C" w:rsidRDefault="7B9D743E" w:rsidP="00E02A2C">
      <w:pPr>
        <w:bidi/>
        <w:spacing w:after="200"/>
        <w:divId w:val="1757047030"/>
        <w:rPr>
          <w:sz w:val="32"/>
          <w:szCs w:val="32"/>
        </w:rPr>
      </w:pPr>
      <w:r w:rsidRPr="008008B1">
        <w:rPr>
          <w:rFonts w:ascii="AA- East Syriac Marcus" w:eastAsia="AA- East Syriac Marcus" w:hAnsi="AA- East Syriac Marcus" w:cs="AA- East Syriac Marcus"/>
          <w:sz w:val="32"/>
          <w:szCs w:val="32"/>
          <w:rtl/>
          <w:lang w:val="syr-SY" w:bidi="syr-SY"/>
        </w:rPr>
        <w:t>ܒܵܬܹ̈ـܐ</w:t>
      </w:r>
      <w:r w:rsidRPr="008008B1">
        <w:rPr>
          <w:rFonts w:ascii="AA- East Syriac Marcus" w:eastAsia="AA- East Syriac Marcus" w:hAnsi="AA- East Syriac Marcus" w:cs="AA- East Syriac Marcus"/>
          <w:sz w:val="32"/>
          <w:szCs w:val="32"/>
          <w:rtl/>
        </w:rPr>
        <w:t>:</w:t>
      </w:r>
      <w:r w:rsidR="00E15286" w:rsidRPr="008008B1">
        <w:rPr>
          <w:sz w:val="32"/>
          <w:szCs w:val="32"/>
        </w:rPr>
        <w:tab/>
      </w:r>
      <w:r w:rsidR="00E15286" w:rsidRPr="008008B1">
        <w:rPr>
          <w:sz w:val="32"/>
          <w:szCs w:val="32"/>
        </w:rPr>
        <w:tab/>
      </w:r>
    </w:p>
    <w:p w14:paraId="45281E45" w14:textId="666D163B" w:rsidR="00E15286" w:rsidRPr="00E02A2C" w:rsidRDefault="7B9D743E" w:rsidP="00E02A2C">
      <w:pPr>
        <w:bidi/>
        <w:spacing w:after="200"/>
        <w:divId w:val="1757047030"/>
        <w:rPr>
          <w:sz w:val="32"/>
          <w:szCs w:val="32"/>
        </w:rPr>
      </w:pPr>
      <w:r w:rsidRPr="008008B1">
        <w:rPr>
          <w:rFonts w:ascii="AA- East Syriac Marcus" w:eastAsia="AA- East Syriac Marcus" w:hAnsi="AA- East Syriac Marcus" w:cs="AA- East Syriac Marcus"/>
          <w:sz w:val="32"/>
          <w:szCs w:val="32"/>
          <w:rtl/>
        </w:rPr>
        <w:t>1</w:t>
      </w:r>
    </w:p>
    <w:p w14:paraId="30F92DC2" w14:textId="61543A7D" w:rsidR="00E15286" w:rsidRPr="008008B1" w:rsidRDefault="7B9D743E" w:rsidP="00E02A2C">
      <w:pPr>
        <w:bidi/>
        <w:spacing w:after="200"/>
        <w:divId w:val="1757047030"/>
        <w:rPr>
          <w:rFonts w:ascii="AA- East Syriac Marcus" w:eastAsia="AA- East Syriac Marcus" w:hAnsi="AA- East Syriac Marcus"/>
          <w:sz w:val="32"/>
          <w:szCs w:val="32"/>
          <w:rtl/>
        </w:rPr>
      </w:pPr>
      <w:r w:rsidRPr="008008B1">
        <w:rPr>
          <w:rFonts w:ascii="AA- East Syriac Marcus" w:eastAsia="AA- East Syriac Marcus" w:hAnsi="AA- East Syriac Marcus" w:cs="AA- East Syriac Marcus"/>
          <w:sz w:val="32"/>
          <w:szCs w:val="32"/>
          <w:rtl/>
          <w:lang w:val="syr-SY" w:bidi="syr-SY"/>
        </w:rPr>
        <w:t>ܒܐَܪܵܙ ܐܸܡܪܵܐ ܟܣܹܐ ܗَܘ̣ܵܐ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ܐَܪܵܙܵܐ ܕܦܘܼܪܩܵܢܲـــــܢ</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ܘܒܲܕܼܡܵܐ ܕܚܲܝ̈ܘܵܬܼܵܐ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264061">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ܪܫܝܼܡ ܗَܘ̣ܵܐ ܫܪܵܝ ܥܵܘ̣ܠܲܢ</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921C33">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ܘܐܸܢܗ̤ܘ ܕܫܲܬܝܼܩܵܐ</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ܚܲܣ̣ܝܼ</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ܠܲܡܠܝܼܠܹ̈ܐ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ܟܡܵܐ ܟܹܝܬܼ ܕܡܵܐ ܚܲܝܵــــܐ ܢܩܲܕ̇ܫܲܢ</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ܘܢܸܥܛܹܐ ܒܝܲܕܼ ܚܲܫܹܗ</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ܫܛܵܪܵܐ ܕܚܵܘ̈ܒܵܬܲܢ</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syr-SY" w:bidi="syr-SY"/>
        </w:rPr>
        <w:t>ܘܢܸܣܲܒ</w:t>
      </w:r>
      <w:r w:rsidR="006E6CB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ܒܚܘܼܕܵܬܹܗ</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ܚܪܘܼ</w:t>
      </w:r>
      <w:r w:rsidR="00EC2323">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ܐ ܕܡ̣ܢ ܡܵܘܬܵܐ</w:t>
      </w:r>
      <w:r w:rsidR="005A3A5E" w:rsidRPr="008008B1">
        <w:rPr>
          <w:rFonts w:ascii="AA- East Syriac Marcus" w:eastAsia="AA- East Syriac Marcus" w:hAnsi="AA- East Syriac Marcus" w:cs="AA- East Syriac Marcus"/>
          <w:sz w:val="32"/>
          <w:szCs w:val="32"/>
          <w:rtl/>
          <w:lang w:val="syr-SY" w:bidi="syr-SY"/>
        </w:rPr>
        <w:t>܀</w:t>
      </w:r>
    </w:p>
    <w:p w14:paraId="269ED4EF" w14:textId="19C83184" w:rsidR="00E15286" w:rsidRPr="008008B1" w:rsidRDefault="7B9D743E" w:rsidP="00E02A2C">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2</w:t>
      </w:r>
    </w:p>
    <w:p w14:paraId="4BF12A80" w14:textId="0E8D482C" w:rsidR="00E15286" w:rsidRPr="008008B1" w:rsidRDefault="7B9D743E" w:rsidP="00E02A2C">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ܒܕܸܒ</w:t>
      </w:r>
      <w:r w:rsidR="006E6CB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ܚܹܗ ܕܫܲܬܝܼܩܵܐ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ܨܝܼܪ ܗَܘ̣ܵܐ ܨܠܸܡ ܚܲܝܵـــܐ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ܘܲܒܼܢܸܟܼܣܬܹܗ ܕܚܲܪܫܵܐ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ܕܡܘܼܬܹܗ</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ܕܡܲܠܵܠܵܐ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ܘܲܕܼܡܹܗ ܕܡܵܐ ܚܲܝܵܐ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ܡܚܲܪܲܪ ܒܸܖ̈ܝܵܬܼܵـܐ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ܘܐܲܝܟ</w:t>
      </w:r>
      <w:r w:rsidR="00B2435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ܗܵܘ̇ ܕ</w:t>
      </w:r>
      <w:r w:rsidR="00A36D1A">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ܪܘܿܙܵܐ ܗَܘ̣ ܒ</w:t>
      </w:r>
      <w:r w:rsidR="00D75A04">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ܠܗܹܝܢ</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ܕܕܸ</w:t>
      </w:r>
      <w:r w:rsidR="00186D7B">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ܚܵܐ ܕܡܲܠܵܠܵܐ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ܡܚܲܣܹܐ ܚܵܘ̈ܒܵ</w:t>
      </w:r>
      <w:r w:rsidR="00B24353">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ܘܡܲܠܒܸ̇ܫ ܠܡܵܝܘܿܬܹ̈ـܐ</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ܢܲܚ̈ܬܹـܐ ܕܫܘܼ</w:t>
      </w:r>
      <w:r w:rsidR="004830CB">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ܩܵܢܵܐ܀</w:t>
      </w:r>
    </w:p>
    <w:p w14:paraId="648578AA" w14:textId="19C83184" w:rsidR="00E15286" w:rsidRPr="008008B1" w:rsidRDefault="7B9D743E" w:rsidP="00E02A2C">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3</w:t>
      </w:r>
    </w:p>
    <w:p w14:paraId="42CB69F9" w14:textId="0E52E4DA" w:rsidR="00E15286" w:rsidRDefault="7B9D743E" w:rsidP="00E02A2C">
      <w:pPr>
        <w:bidi/>
        <w:spacing w:after="200"/>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ܒܐܘܼܪܚܵܐ ܕܐَܪܵܙ ܐܸܡܪܵܐ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ܪܕܼܵܐ ܐܸܡܲܪ ܩܘܼܫܬܵـܐ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ܘܡܲܢܲܥ</w:t>
      </w:r>
      <w:r w:rsidR="00B77FD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ܠܘܵܬ</w:t>
      </w:r>
      <w:r w:rsidR="006F759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ܕܸܒ</w:t>
      </w:r>
      <w:r w:rsidR="004830C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ܠܫܘܼܪܵܪ</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ܦܸܠܐ̱ܬ</w:t>
      </w:r>
      <w:r w:rsidR="00B77FD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C018B0" w:rsidRPr="008008B1">
        <w:rPr>
          <w:rFonts w:ascii="AA- East Syriac Marcus" w:eastAsia="AA- East Syriac Marcus" w:hAnsi="AA- East Syriac Marcus" w:cs="AA- East Syriac Marcus"/>
          <w:sz w:val="32"/>
          <w:szCs w:val="32"/>
        </w:rPr>
        <w:t xml:space="preserve"> </w:t>
      </w:r>
      <w:r w:rsidRPr="008008B1">
        <w:rPr>
          <w:rFonts w:ascii="AA- East Syriac Marcus" w:eastAsia="AA- East Syriac Marcus" w:hAnsi="AA- East Syriac Marcus" w:cs="AA- East Syriac Marcus"/>
          <w:sz w:val="32"/>
          <w:szCs w:val="32"/>
          <w:rtl/>
          <w:lang w:val="syr-SY" w:bidi="syr-SY"/>
        </w:rPr>
        <w:t>ܕܢܸܬܸ̇ܠ ܚܪܘܼܪ ܚܲܝܹ̈ܐ</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syr-SY" w:bidi="syr-SY"/>
        </w:rPr>
        <w:t>ܠܓܸܢܣܵܐ ܕܡܵܝܘܿܬܹ̈ـܐ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CC50BB">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ܘܢܸܦܪܘܿܥ ܒܝܲܕܼ ܡܵܘܬܹ̇ܗ</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ܚܵܘܒ̇</w:t>
      </w:r>
      <w:r w:rsidR="006F759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ܕܚ̣ܵܒܼܘ ܗَܘ̣ܵܘ ܟܢܵܘܵܬܹ̈ܗ</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ܒܲܥܒܼܵܪ ܦܘܼܩܕܵܢܵܐ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CC50BB">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ܘܲܛܠܲܡ̣ܘ ܠܒ</w:t>
      </w:r>
      <w:r w:rsidR="006F759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ܪܘܿܝܵــــܐ</w:t>
      </w:r>
      <w:r w:rsidR="00CC50BB">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ܢܛܘܼܪܬܵـܐ ܕܦܘܼܩܕܵܢܵܘ̈ܗܝـ</w:t>
      </w:r>
      <w:r w:rsidR="00C018B0" w:rsidRPr="008008B1">
        <w:rPr>
          <w:rFonts w:ascii="AA- East Syriac Marcus" w:eastAsia="AA- East Syriac Marcus" w:hAnsi="AA- East Syriac Marcus" w:cs="AA- East Syriac Marcus"/>
          <w:sz w:val="32"/>
          <w:szCs w:val="32"/>
          <w:rtl/>
          <w:lang w:val="syr-SY" w:bidi="syr-SY"/>
        </w:rPr>
        <w:t>܀</w:t>
      </w:r>
    </w:p>
    <w:p w14:paraId="74650681" w14:textId="2564E092" w:rsidR="00E02A2C" w:rsidRDefault="00E02A2C" w:rsidP="00E02A2C">
      <w:pPr>
        <w:bidi/>
        <w:spacing w:after="200"/>
        <w:divId w:val="1757047030"/>
        <w:rPr>
          <w:rFonts w:ascii="AA- East Syriac Marcus" w:eastAsia="AA- East Syriac Marcus" w:hAnsi="AA- East Syriac Marcus" w:cs="AA- East Syriac Marcus"/>
          <w:sz w:val="32"/>
          <w:szCs w:val="32"/>
          <w:rtl/>
          <w:lang w:val="syr-SY" w:bidi="syr-SY"/>
        </w:rPr>
      </w:pPr>
    </w:p>
    <w:p w14:paraId="2A080F91" w14:textId="08CD581A" w:rsidR="00E02A2C" w:rsidRDefault="00E02A2C" w:rsidP="00E02A2C">
      <w:pPr>
        <w:bidi/>
        <w:spacing w:after="200"/>
        <w:divId w:val="1757047030"/>
        <w:rPr>
          <w:rFonts w:ascii="AA- East Syriac Marcus" w:eastAsia="AA- East Syriac Marcus" w:hAnsi="AA- East Syriac Marcus" w:cs="AA- East Syriac Marcus"/>
          <w:sz w:val="32"/>
          <w:szCs w:val="32"/>
          <w:rtl/>
          <w:lang w:val="syr-SY" w:bidi="syr-SY"/>
        </w:rPr>
      </w:pPr>
    </w:p>
    <w:p w14:paraId="0CFECEB2" w14:textId="3C100202" w:rsidR="00E02A2C" w:rsidRDefault="00E02A2C" w:rsidP="00F21E6C">
      <w:pPr>
        <w:spacing w:line="480" w:lineRule="auto"/>
        <w:divId w:val="1757047030"/>
        <w:rPr>
          <w:rFonts w:eastAsia="Times New Roman"/>
          <w:b/>
          <w:bCs/>
        </w:rPr>
      </w:pPr>
    </w:p>
    <w:p w14:paraId="3180DF7B" w14:textId="77777777" w:rsidR="00F21E6C" w:rsidRDefault="00F21E6C" w:rsidP="000A7FB3">
      <w:pPr>
        <w:spacing w:line="480" w:lineRule="auto"/>
        <w:jc w:val="center"/>
        <w:divId w:val="1757047030"/>
        <w:rPr>
          <w:rFonts w:eastAsia="Times New Roman"/>
          <w:b/>
          <w:bCs/>
        </w:rPr>
      </w:pPr>
    </w:p>
    <w:p w14:paraId="7FDE7A81" w14:textId="066A27AE" w:rsidR="00E15286" w:rsidRPr="008008B1" w:rsidRDefault="7B9D743E" w:rsidP="000A7FB3">
      <w:pPr>
        <w:spacing w:line="480" w:lineRule="auto"/>
        <w:jc w:val="center"/>
        <w:divId w:val="1757047030"/>
        <w:rPr>
          <w:rFonts w:eastAsia="Times New Roman"/>
        </w:rPr>
      </w:pPr>
      <w:proofErr w:type="gramStart"/>
      <w:r w:rsidRPr="008008B1">
        <w:rPr>
          <w:rFonts w:eastAsia="Times New Roman"/>
          <w:b/>
          <w:bCs/>
        </w:rPr>
        <w:t>( 7</w:t>
      </w:r>
      <w:proofErr w:type="gramEnd"/>
      <w:r w:rsidRPr="008008B1">
        <w:rPr>
          <w:rFonts w:eastAsia="Times New Roman"/>
          <w:b/>
          <w:bCs/>
        </w:rPr>
        <w:t xml:space="preserve"> )</w:t>
      </w:r>
    </w:p>
    <w:p w14:paraId="25B0F178" w14:textId="6C6DDB2D" w:rsidR="00E15286" w:rsidRPr="008008B1" w:rsidRDefault="6DD3C5F7" w:rsidP="00FA183F">
      <w:pPr>
        <w:jc w:val="center"/>
        <w:divId w:val="1757047030"/>
        <w:rPr>
          <w:rFonts w:eastAsia="Times New Roman"/>
        </w:rPr>
      </w:pPr>
      <w:r w:rsidRPr="2A2CB7DF">
        <w:rPr>
          <w:rFonts w:eastAsia="Times New Roman"/>
          <w:b/>
          <w:bCs/>
        </w:rPr>
        <w:lastRenderedPageBreak/>
        <w:t>Holy Thursday (`</w:t>
      </w:r>
      <w:r w:rsidRPr="2A2CB7DF">
        <w:rPr>
          <w:rFonts w:eastAsia="Times New Roman"/>
          <w:b/>
          <w:bCs/>
          <w:i/>
          <w:iCs/>
        </w:rPr>
        <w:t>Eda D</w:t>
      </w:r>
      <w:r w:rsidR="6631C229" w:rsidRPr="2A2CB7DF">
        <w:rPr>
          <w:rFonts w:ascii="Cambria" w:eastAsia="Times New Roman" w:hAnsi="Cambria" w:cs="Cambria"/>
          <w:b/>
          <w:bCs/>
          <w:i/>
          <w:iCs/>
          <w:lang w:bidi="syr-SY"/>
        </w:rPr>
        <w:t>-</w:t>
      </w:r>
      <w:proofErr w:type="spellStart"/>
      <w:r w:rsidR="000A3DBE">
        <w:rPr>
          <w:rFonts w:ascii="Cambria" w:eastAsia="Times New Roman" w:hAnsi="Cambria" w:cs="Cambria"/>
          <w:b/>
          <w:bCs/>
          <w:i/>
          <w:iCs/>
          <w:lang w:bidi="syr-SY"/>
        </w:rPr>
        <w:t>P</w:t>
      </w:r>
      <w:r w:rsidRPr="2A2CB7DF">
        <w:rPr>
          <w:rFonts w:eastAsia="Times New Roman"/>
          <w:b/>
          <w:bCs/>
          <w:i/>
          <w:iCs/>
        </w:rPr>
        <w:t>iskha</w:t>
      </w:r>
      <w:proofErr w:type="spellEnd"/>
      <w:r w:rsidRPr="2A2CB7DF">
        <w:rPr>
          <w:rFonts w:eastAsia="Times New Roman"/>
          <w:b/>
          <w:bCs/>
        </w:rPr>
        <w:t>)</w:t>
      </w:r>
    </w:p>
    <w:p w14:paraId="4AD3DF96" w14:textId="7E8C4D55" w:rsidR="00E15286" w:rsidRPr="006A16C7" w:rsidRDefault="0CA1D4F3" w:rsidP="2A2CB7DF">
      <w:pPr>
        <w:jc w:val="center"/>
        <w:divId w:val="1757047030"/>
        <w:rPr>
          <w:rFonts w:eastAsia="Times New Roman"/>
          <w:i/>
          <w:iCs/>
        </w:rPr>
      </w:pPr>
      <w:proofErr w:type="spellStart"/>
      <w:r w:rsidRPr="2A2CB7DF">
        <w:rPr>
          <w:rFonts w:eastAsia="Times New Roman"/>
          <w:b/>
          <w:bCs/>
          <w:i/>
          <w:iCs/>
        </w:rPr>
        <w:t>Madrāsha</w:t>
      </w:r>
      <w:proofErr w:type="spellEnd"/>
      <w:r w:rsidR="6DD3C5F7" w:rsidRPr="2A2CB7DF">
        <w:rPr>
          <w:rFonts w:eastAsia="Times New Roman"/>
          <w:b/>
          <w:bCs/>
          <w:i/>
          <w:iCs/>
        </w:rPr>
        <w:t xml:space="preserve">:  </w:t>
      </w:r>
      <w:proofErr w:type="spellStart"/>
      <w:r w:rsidR="0EFA446E" w:rsidRPr="2A2CB7DF">
        <w:rPr>
          <w:rFonts w:eastAsia="Times New Roman"/>
          <w:b/>
          <w:bCs/>
          <w:i/>
          <w:iCs/>
        </w:rPr>
        <w:t>Tawdi</w:t>
      </w:r>
      <w:proofErr w:type="spellEnd"/>
      <w:r w:rsidR="0EFA446E" w:rsidRPr="2A2CB7DF">
        <w:rPr>
          <w:rFonts w:eastAsia="Times New Roman"/>
          <w:b/>
          <w:bCs/>
          <w:i/>
          <w:iCs/>
        </w:rPr>
        <w:t xml:space="preserve"> La</w:t>
      </w:r>
      <w:r w:rsidR="4B652824" w:rsidRPr="2A2CB7DF">
        <w:rPr>
          <w:rFonts w:eastAsia="Times New Roman"/>
          <w:b/>
          <w:bCs/>
          <w:i/>
          <w:iCs/>
        </w:rPr>
        <w:t>-</w:t>
      </w:r>
      <w:proofErr w:type="spellStart"/>
      <w:r w:rsidR="000A3DBE">
        <w:rPr>
          <w:rFonts w:eastAsia="Times New Roman"/>
          <w:b/>
          <w:bCs/>
          <w:i/>
          <w:iCs/>
        </w:rPr>
        <w:t>M</w:t>
      </w:r>
      <w:r w:rsidR="0EFA446E" w:rsidRPr="2A2CB7DF">
        <w:rPr>
          <w:rFonts w:eastAsia="Times New Roman"/>
          <w:b/>
          <w:bCs/>
          <w:i/>
          <w:iCs/>
        </w:rPr>
        <w:t>shikha</w:t>
      </w:r>
      <w:proofErr w:type="spellEnd"/>
    </w:p>
    <w:p w14:paraId="59C9D7D3" w14:textId="0FE8750C" w:rsidR="00E15286" w:rsidRPr="00D01451" w:rsidRDefault="7B9D743E" w:rsidP="00C76C08">
      <w:pPr>
        <w:bidi/>
        <w:jc w:val="center"/>
        <w:divId w:val="1757047030"/>
        <w:rPr>
          <w:rFonts w:ascii="AA- East Syriac Marcus" w:eastAsia="AA- East Syriac Marcus" w:hAnsi="AA- East Syriac Marcus" w:cs="AA- East Syriac Marcus"/>
          <w:sz w:val="32"/>
          <w:szCs w:val="32"/>
          <w:rtl/>
          <w:lang w:val="syr-SY" w:bidi="syr-SY"/>
        </w:rPr>
      </w:pPr>
      <w:r w:rsidRPr="00D01451">
        <w:rPr>
          <w:rFonts w:ascii="AA- East Syriac Marcus" w:eastAsia="AA- East Syriac Marcus" w:hAnsi="AA- East Syriac Marcus" w:cs="AA- East Syriac Marcus"/>
          <w:sz w:val="32"/>
          <w:szCs w:val="32"/>
          <w:rtl/>
          <w:lang w:val="syr-SY" w:bidi="syr-SY"/>
        </w:rPr>
        <w:t>ܡܲܕܪܵܫܵܐ</w:t>
      </w:r>
      <w:r w:rsidRPr="00D01451">
        <w:rPr>
          <w:rFonts w:ascii="AA- East Syriac Marcus" w:eastAsia="AA- East Syriac Marcus" w:hAnsi="AA- East Syriac Marcus" w:cs="AA- East Syriac Marcus"/>
          <w:sz w:val="32"/>
          <w:szCs w:val="32"/>
          <w:rtl/>
          <w:lang w:val="syr-SY"/>
        </w:rPr>
        <w:t xml:space="preserve">:  </w:t>
      </w:r>
      <w:r w:rsidR="00396C49" w:rsidRPr="00D01451">
        <w:rPr>
          <w:rFonts w:ascii="AA- East Syriac Marcus" w:eastAsia="AA- East Syriac Marcus" w:hAnsi="AA- East Syriac Marcus" w:cs="AA- East Syriac Marcus"/>
          <w:sz w:val="32"/>
          <w:szCs w:val="32"/>
          <w:rtl/>
          <w:lang w:val="syr-SY" w:bidi="syr-SY"/>
        </w:rPr>
        <w:t>ܬܵܘܕ̇ܝܼ ܠܲܡܫܝܼܚܵܐ</w:t>
      </w:r>
    </w:p>
    <w:p w14:paraId="6B11168E" w14:textId="19C83184" w:rsidR="00E15286" w:rsidRPr="00D01451" w:rsidRDefault="7B9D743E" w:rsidP="00C76C08">
      <w:pPr>
        <w:bidi/>
        <w:jc w:val="center"/>
        <w:divId w:val="1757047030"/>
        <w:rPr>
          <w:rFonts w:ascii="AA- East Syriac Marcus" w:eastAsia="AA- East Syriac Marcus" w:hAnsi="AA- East Syriac Marcus" w:cs="AA- East Syriac Marcus"/>
          <w:sz w:val="32"/>
          <w:szCs w:val="32"/>
          <w:rtl/>
          <w:lang w:val="syr-SY" w:bidi="syr-SY"/>
        </w:rPr>
      </w:pPr>
      <w:r w:rsidRPr="00D01451">
        <w:rPr>
          <w:rFonts w:ascii="AA- East Syriac Marcus" w:eastAsia="AA- East Syriac Marcus" w:hAnsi="AA- East Syriac Marcus" w:cs="AA- East Syriac Marcus"/>
          <w:sz w:val="32"/>
          <w:szCs w:val="32"/>
          <w:rtl/>
          <w:lang w:val="syr-SY" w:bidi="syr-SY"/>
        </w:rPr>
        <w:t>ܚܲܡܫܵܒ̇ܫܲܒܵܐ ܕܦܸܨܚܵܐ</w:t>
      </w:r>
    </w:p>
    <w:p w14:paraId="33C8047B" w14:textId="4BBBD044" w:rsidR="00396C49" w:rsidRDefault="00396C49" w:rsidP="00396C49">
      <w:pPr>
        <w:spacing w:line="480" w:lineRule="auto"/>
        <w:jc w:val="center"/>
        <w:divId w:val="1757047030"/>
        <w:rPr>
          <w:rFonts w:eastAsia="Times New Roman"/>
          <w:b/>
          <w:bCs/>
        </w:rPr>
      </w:pPr>
      <w:r w:rsidRPr="008008B1">
        <w:rPr>
          <w:rFonts w:eastAsia="Times New Roman"/>
          <w:b/>
          <w:bCs/>
        </w:rPr>
        <w:t>Thanks be to Jesus</w:t>
      </w:r>
    </w:p>
    <w:p w14:paraId="7F31A64D" w14:textId="77777777" w:rsidR="00FA183F" w:rsidRPr="008008B1" w:rsidRDefault="00FA183F" w:rsidP="00396C49">
      <w:pPr>
        <w:spacing w:line="480" w:lineRule="auto"/>
        <w:jc w:val="center"/>
        <w:divId w:val="1757047030"/>
        <w:rPr>
          <w:rFonts w:eastAsia="Times New Roman"/>
          <w:b/>
          <w:bCs/>
        </w:rPr>
      </w:pPr>
    </w:p>
    <w:p w14:paraId="0D54E594" w14:textId="7BB81380" w:rsidR="00E15286" w:rsidRPr="008008B1" w:rsidRDefault="7B9D743E" w:rsidP="00FA183F">
      <w:pPr>
        <w:spacing w:line="480" w:lineRule="auto"/>
        <w:divId w:val="1757047030"/>
        <w:rPr>
          <w:rFonts w:eastAsia="Times New Roman"/>
        </w:rPr>
      </w:pPr>
      <w:r w:rsidRPr="008008B1">
        <w:rPr>
          <w:rFonts w:eastAsia="Times New Roman"/>
          <w:b/>
          <w:bCs/>
        </w:rPr>
        <w:t xml:space="preserve">Tune </w:t>
      </w:r>
      <w:r w:rsidR="00067F34" w:rsidRPr="008008B1">
        <w:rPr>
          <w:rFonts w:eastAsia="Times New Roman"/>
          <w:b/>
          <w:bCs/>
        </w:rPr>
        <w:t>(</w:t>
      </w:r>
      <w:proofErr w:type="spellStart"/>
      <w:r w:rsidR="00067F34" w:rsidRPr="008008B1">
        <w:rPr>
          <w:rFonts w:eastAsia="Times New Roman"/>
          <w:b/>
          <w:bCs/>
        </w:rPr>
        <w:t>Qāla</w:t>
      </w:r>
      <w:proofErr w:type="spellEnd"/>
      <w:r w:rsidR="00067F34" w:rsidRPr="008008B1">
        <w:rPr>
          <w:rFonts w:eastAsia="Times New Roman"/>
          <w:b/>
          <w:bCs/>
          <w:i/>
          <w:iCs/>
        </w:rPr>
        <w:t>)</w:t>
      </w:r>
      <w:r w:rsidRPr="008008B1">
        <w:rPr>
          <w:rFonts w:eastAsia="Times New Roman"/>
          <w:b/>
          <w:bCs/>
        </w:rPr>
        <w:t xml:space="preserve">: </w:t>
      </w:r>
      <w:r w:rsidRPr="008008B1">
        <w:rPr>
          <w:rFonts w:eastAsia="Times New Roman"/>
        </w:rPr>
        <w:t xml:space="preserve">In the tune </w:t>
      </w:r>
      <w:r w:rsidR="009C634E" w:rsidRPr="00FA183F">
        <w:rPr>
          <w:rFonts w:eastAsia="Times New Roman"/>
        </w:rPr>
        <w:t xml:space="preserve">of </w:t>
      </w:r>
      <w:proofErr w:type="spellStart"/>
      <w:r w:rsidR="009C634E" w:rsidRPr="009C634E">
        <w:rPr>
          <w:rFonts w:eastAsia="Times New Roman"/>
          <w:i/>
          <w:iCs/>
        </w:rPr>
        <w:t>Browme</w:t>
      </w:r>
      <w:proofErr w:type="spellEnd"/>
      <w:r w:rsidRPr="00FA183F">
        <w:rPr>
          <w:rFonts w:eastAsia="Times New Roman"/>
          <w:i/>
          <w:iCs/>
        </w:rPr>
        <w:t xml:space="preserve"> </w:t>
      </w:r>
      <w:proofErr w:type="spellStart"/>
      <w:r w:rsidRPr="00FA183F">
        <w:rPr>
          <w:rFonts w:eastAsia="Times New Roman"/>
          <w:i/>
          <w:iCs/>
        </w:rPr>
        <w:t>D’marecol</w:t>
      </w:r>
      <w:proofErr w:type="spellEnd"/>
    </w:p>
    <w:p w14:paraId="6410315D" w14:textId="23E85D6D" w:rsidR="00E15286" w:rsidRPr="008008B1" w:rsidRDefault="7B9D743E" w:rsidP="00C018B0">
      <w:pPr>
        <w:spacing w:line="480" w:lineRule="auto"/>
        <w:divId w:val="1757047030"/>
        <w:rPr>
          <w:rFonts w:eastAsia="Times New Roman"/>
        </w:rPr>
      </w:pPr>
      <w:r w:rsidRPr="008008B1">
        <w:rPr>
          <w:rFonts w:eastAsia="Times New Roman"/>
          <w:b/>
          <w:bCs/>
        </w:rPr>
        <w:t>Refrain (</w:t>
      </w:r>
      <w:r w:rsidRPr="008008B1">
        <w:rPr>
          <w:rFonts w:eastAsia="Times New Roman"/>
          <w:b/>
          <w:bCs/>
          <w:i/>
          <w:iCs/>
        </w:rPr>
        <w:t>`</w:t>
      </w:r>
      <w:proofErr w:type="spellStart"/>
      <w:r w:rsidR="00067F34" w:rsidRPr="008008B1">
        <w:rPr>
          <w:rFonts w:eastAsia="Times New Roman"/>
          <w:b/>
          <w:bCs/>
          <w:i/>
          <w:iCs/>
        </w:rPr>
        <w:t>Unāyā</w:t>
      </w:r>
      <w:proofErr w:type="spellEnd"/>
      <w:r w:rsidR="00067F34" w:rsidRPr="008008B1">
        <w:rPr>
          <w:rFonts w:eastAsia="Times New Roman"/>
          <w:b/>
          <w:bCs/>
          <w:i/>
          <w:iCs/>
        </w:rPr>
        <w:t>)</w:t>
      </w:r>
      <w:r w:rsidRPr="008008B1">
        <w:rPr>
          <w:rFonts w:eastAsia="Times New Roman"/>
          <w:b/>
          <w:bCs/>
        </w:rPr>
        <w:t xml:space="preserve">: </w:t>
      </w:r>
    </w:p>
    <w:p w14:paraId="0B5CA240" w14:textId="06BB1BA7" w:rsidR="00FA183F" w:rsidRPr="008008B1" w:rsidRDefault="7B9D743E" w:rsidP="00F21E6C">
      <w:pPr>
        <w:spacing w:after="200"/>
        <w:divId w:val="1757047030"/>
        <w:rPr>
          <w:rFonts w:eastAsia="Times New Roman"/>
        </w:rPr>
      </w:pPr>
      <w:r w:rsidRPr="008008B1">
        <w:rPr>
          <w:rFonts w:eastAsia="Times New Roman"/>
        </w:rPr>
        <w:t>Thanks be to Jesus, who accomplished our salvation, washed with His body the defilement of our sins.</w:t>
      </w:r>
    </w:p>
    <w:p w14:paraId="6BCA2E5C" w14:textId="7571BC68" w:rsidR="000A7FB3" w:rsidRPr="008008B1" w:rsidRDefault="7B9D743E" w:rsidP="29E2B604">
      <w:pPr>
        <w:spacing w:line="480" w:lineRule="auto"/>
        <w:divId w:val="1757047030"/>
        <w:rPr>
          <w:rFonts w:eastAsia="Times New Roman"/>
          <w:b/>
          <w:bCs/>
        </w:rPr>
      </w:pPr>
      <w:r w:rsidRPr="008008B1">
        <w:rPr>
          <w:rFonts w:eastAsia="Times New Roman"/>
          <w:b/>
          <w:bCs/>
        </w:rPr>
        <w:t xml:space="preserve">Verses </w:t>
      </w:r>
      <w:r w:rsidR="00067F34" w:rsidRPr="008008B1">
        <w:rPr>
          <w:rFonts w:eastAsia="Times New Roman"/>
          <w:b/>
          <w:bCs/>
        </w:rPr>
        <w:t>(</w:t>
      </w:r>
      <w:proofErr w:type="spellStart"/>
      <w:r w:rsidR="00067F34" w:rsidRPr="00067F34">
        <w:rPr>
          <w:rFonts w:eastAsia="Times New Roman"/>
          <w:b/>
          <w:bCs/>
          <w:i/>
          <w:iCs/>
        </w:rPr>
        <w:t>Bātē</w:t>
      </w:r>
      <w:proofErr w:type="spellEnd"/>
      <w:r w:rsidR="00067F34" w:rsidRPr="008008B1">
        <w:rPr>
          <w:rFonts w:eastAsia="Times New Roman"/>
          <w:b/>
          <w:bCs/>
        </w:rPr>
        <w:t>)</w:t>
      </w:r>
      <w:r w:rsidRPr="008008B1">
        <w:rPr>
          <w:rFonts w:eastAsia="Times New Roman"/>
          <w:b/>
          <w:bCs/>
        </w:rPr>
        <w:t>:</w:t>
      </w:r>
    </w:p>
    <w:p w14:paraId="0CB1F401" w14:textId="33EED0BA" w:rsidR="00E15286" w:rsidRPr="008008B1" w:rsidRDefault="00E15286" w:rsidP="00FA183F">
      <w:pPr>
        <w:divId w:val="1757047030"/>
        <w:rPr>
          <w:rFonts w:eastAsia="Times New Roman"/>
        </w:rPr>
      </w:pPr>
      <w:r w:rsidRPr="008008B1">
        <w:tab/>
      </w:r>
      <w:r w:rsidRPr="008008B1">
        <w:tab/>
      </w:r>
      <w:r w:rsidRPr="008008B1">
        <w:tab/>
      </w:r>
      <w:r w:rsidRPr="008008B1">
        <w:tab/>
      </w:r>
      <w:r w:rsidRPr="008008B1">
        <w:tab/>
      </w:r>
      <w:r w:rsidRPr="008008B1">
        <w:tab/>
      </w:r>
    </w:p>
    <w:p w14:paraId="6C9146CB" w14:textId="19C83184" w:rsidR="00E15286" w:rsidRPr="008008B1" w:rsidRDefault="7B9D743E" w:rsidP="00FA183F">
      <w:pPr>
        <w:divId w:val="1757047030"/>
        <w:rPr>
          <w:rFonts w:eastAsia="Times New Roman"/>
        </w:rPr>
      </w:pPr>
      <w:r w:rsidRPr="008008B1">
        <w:rPr>
          <w:rFonts w:eastAsia="Times New Roman"/>
        </w:rPr>
        <w:t>1</w:t>
      </w:r>
    </w:p>
    <w:p w14:paraId="3B83E572" w14:textId="76524CBC" w:rsidR="000A7FB3" w:rsidRPr="008008B1" w:rsidRDefault="7B9D743E" w:rsidP="00FA183F">
      <w:pPr>
        <w:divId w:val="1757047030"/>
        <w:rPr>
          <w:rFonts w:eastAsia="Times New Roman"/>
        </w:rPr>
      </w:pPr>
      <w:r w:rsidRPr="008008B1">
        <w:rPr>
          <w:rFonts w:eastAsia="Times New Roman"/>
        </w:rPr>
        <w:t>In the symbol of the Lamb was hidden the symbol of our salvation, and in the blood of animals was marked out the dissolution of our wickedness. And if a silent (animal) brought forgiveness to those endowed with speech, how much more shall the Living Blood sanctify us and wipe out, through His Passion, the bill of our debts, we thereby receiving, through His renewal, liberation from death.</w:t>
      </w:r>
    </w:p>
    <w:p w14:paraId="39F6AE6C" w14:textId="77777777" w:rsidR="000A7FB3" w:rsidRPr="008008B1" w:rsidRDefault="000A7FB3" w:rsidP="00FA183F">
      <w:pPr>
        <w:ind w:left="720"/>
        <w:divId w:val="1757047030"/>
        <w:rPr>
          <w:rFonts w:eastAsia="Times New Roman"/>
        </w:rPr>
      </w:pPr>
    </w:p>
    <w:p w14:paraId="182C0517" w14:textId="19C83184" w:rsidR="00E15286" w:rsidRPr="008008B1" w:rsidRDefault="7B9D743E" w:rsidP="00FA183F">
      <w:pPr>
        <w:divId w:val="1757047030"/>
        <w:rPr>
          <w:rFonts w:eastAsia="Times New Roman"/>
        </w:rPr>
      </w:pPr>
      <w:r w:rsidRPr="008008B1">
        <w:rPr>
          <w:rFonts w:eastAsia="Times New Roman"/>
        </w:rPr>
        <w:t>2</w:t>
      </w:r>
    </w:p>
    <w:p w14:paraId="712D34B7" w14:textId="19C83184" w:rsidR="00E15286" w:rsidRPr="008008B1" w:rsidRDefault="7B9D743E" w:rsidP="00FA183F">
      <w:pPr>
        <w:divId w:val="1757047030"/>
        <w:rPr>
          <w:rFonts w:eastAsia="Times New Roman"/>
        </w:rPr>
      </w:pPr>
      <w:r w:rsidRPr="008008B1">
        <w:rPr>
          <w:rFonts w:eastAsia="Times New Roman"/>
        </w:rPr>
        <w:t>Through the sacrifice of the silent (lamb) was depicted the image of the Living One, and in the slaughter of the dumb (creature) is the resemblance of the Eloquent One whose blood is living blood, giving freedom to creation: it is like a herald in all things of the sacrifice of the Eloquent One who brings forgiveness of debts and clothes mortal beings in garments of forgiveness.</w:t>
      </w:r>
    </w:p>
    <w:p w14:paraId="15D3F164" w14:textId="190C539C" w:rsidR="00E15286" w:rsidRPr="008008B1" w:rsidRDefault="00E15286" w:rsidP="00FA183F">
      <w:pPr>
        <w:divId w:val="1757047030"/>
        <w:rPr>
          <w:rFonts w:eastAsia="Times New Roman"/>
        </w:rPr>
      </w:pPr>
    </w:p>
    <w:p w14:paraId="140C668D" w14:textId="19C83184" w:rsidR="00E15286" w:rsidRPr="008008B1" w:rsidRDefault="7B9D743E" w:rsidP="00FA183F">
      <w:pPr>
        <w:divId w:val="1757047030"/>
        <w:rPr>
          <w:rFonts w:eastAsia="Times New Roman"/>
        </w:rPr>
      </w:pPr>
      <w:r w:rsidRPr="008008B1">
        <w:rPr>
          <w:rFonts w:eastAsia="Times New Roman"/>
        </w:rPr>
        <w:t>3</w:t>
      </w:r>
    </w:p>
    <w:p w14:paraId="32DA1892" w14:textId="19C83184" w:rsidR="00E15286" w:rsidRPr="008008B1" w:rsidRDefault="7B9D743E" w:rsidP="00FA183F">
      <w:pPr>
        <w:divId w:val="1757047030"/>
        <w:rPr>
          <w:rFonts w:eastAsia="Times New Roman"/>
        </w:rPr>
      </w:pPr>
      <w:r w:rsidRPr="008008B1">
        <w:rPr>
          <w:rFonts w:eastAsia="Times New Roman"/>
        </w:rPr>
        <w:t xml:space="preserve">Along the path of the symbol of the lamb did the True Lamb travel, and it arrived at the sacrifice, confirming the image, </w:t>
      </w:r>
      <w:proofErr w:type="gramStart"/>
      <w:r w:rsidRPr="008008B1">
        <w:rPr>
          <w:rFonts w:eastAsia="Times New Roman"/>
        </w:rPr>
        <w:t>so as to</w:t>
      </w:r>
      <w:proofErr w:type="gramEnd"/>
      <w:r w:rsidRPr="008008B1">
        <w:rPr>
          <w:rFonts w:eastAsia="Times New Roman"/>
        </w:rPr>
        <w:t xml:space="preserve"> give liberation of Life to the race of mortal beings, to repay, by means of His death, the debt which his companions had incurred at the transgression of the commandment, showing ingratitude to the Creator with regard to keeping His commandments.</w:t>
      </w:r>
    </w:p>
    <w:p w14:paraId="1287DF4E" w14:textId="19C83184" w:rsidR="00E15286" w:rsidRPr="008008B1" w:rsidRDefault="00E15286" w:rsidP="00FA183F">
      <w:pPr>
        <w:divId w:val="1757047030"/>
        <w:rPr>
          <w:rFonts w:ascii="AA- East Syriac Marcus" w:eastAsia="AA- East Syriac Marcus" w:hAnsi="AA- East Syriac Marcus" w:cs="AA- East Syriac Marcus"/>
          <w:sz w:val="36"/>
          <w:szCs w:val="36"/>
        </w:rPr>
      </w:pPr>
    </w:p>
    <w:p w14:paraId="75D0EF8F" w14:textId="77777777" w:rsidR="007F551C" w:rsidRDefault="007F551C" w:rsidP="002A6828">
      <w:pPr>
        <w:divId w:val="1757047030"/>
        <w:rPr>
          <w:rFonts w:eastAsia="Times New Roman"/>
          <w:sz w:val="20"/>
          <w:szCs w:val="20"/>
        </w:rPr>
      </w:pPr>
    </w:p>
    <w:p w14:paraId="2F9A827A" w14:textId="77777777" w:rsidR="007F551C" w:rsidRDefault="007F551C" w:rsidP="002A6828">
      <w:pPr>
        <w:divId w:val="1757047030"/>
        <w:rPr>
          <w:rFonts w:eastAsia="Times New Roman"/>
          <w:sz w:val="20"/>
          <w:szCs w:val="20"/>
        </w:rPr>
      </w:pPr>
    </w:p>
    <w:p w14:paraId="4EE8CA0A" w14:textId="77777777" w:rsidR="007F551C" w:rsidRDefault="007F551C" w:rsidP="002A6828">
      <w:pPr>
        <w:divId w:val="1757047030"/>
        <w:rPr>
          <w:rFonts w:eastAsia="Times New Roman"/>
          <w:sz w:val="20"/>
          <w:szCs w:val="20"/>
        </w:rPr>
      </w:pPr>
    </w:p>
    <w:p w14:paraId="275C847C" w14:textId="77777777" w:rsidR="007F551C" w:rsidRDefault="007F551C" w:rsidP="002A6828">
      <w:pPr>
        <w:divId w:val="1757047030"/>
        <w:rPr>
          <w:rFonts w:eastAsia="Times New Roman"/>
          <w:sz w:val="20"/>
          <w:szCs w:val="20"/>
        </w:rPr>
      </w:pPr>
    </w:p>
    <w:p w14:paraId="0FB99FA2" w14:textId="46267F9A" w:rsidR="002A6828" w:rsidRDefault="7B9D743E" w:rsidP="002A6828">
      <w:pPr>
        <w:divId w:val="1757047030"/>
        <w:rPr>
          <w:rStyle w:val="normaltextrun"/>
          <w:b/>
          <w:bCs/>
        </w:rPr>
      </w:pPr>
      <w:r w:rsidRPr="008008B1">
        <w:rPr>
          <w:rFonts w:eastAsia="Times New Roman"/>
          <w:sz w:val="20"/>
          <w:szCs w:val="20"/>
        </w:rPr>
        <w:t>*</w:t>
      </w:r>
      <w:r w:rsidR="002A6828">
        <w:rPr>
          <w:rFonts w:eastAsia="Times New Roman"/>
          <w:sz w:val="20"/>
          <w:szCs w:val="20"/>
        </w:rPr>
        <w:t>English t</w:t>
      </w:r>
      <w:r w:rsidRPr="008008B1">
        <w:rPr>
          <w:rFonts w:eastAsia="Times New Roman"/>
          <w:sz w:val="20"/>
          <w:szCs w:val="20"/>
        </w:rPr>
        <w:t>ranslat</w:t>
      </w:r>
      <w:r w:rsidR="002A6828">
        <w:rPr>
          <w:rFonts w:eastAsia="Times New Roman"/>
          <w:sz w:val="20"/>
          <w:szCs w:val="20"/>
        </w:rPr>
        <w:t>ion is provided</w:t>
      </w:r>
      <w:r w:rsidRPr="008008B1">
        <w:rPr>
          <w:rFonts w:eastAsia="Times New Roman"/>
          <w:sz w:val="20"/>
          <w:szCs w:val="20"/>
        </w:rPr>
        <w:t xml:space="preserve"> by </w:t>
      </w:r>
      <w:r w:rsidR="0092315D" w:rsidRPr="008008B1">
        <w:rPr>
          <w:rFonts w:asciiTheme="majorBidi" w:eastAsia="Times New Roman" w:hAnsiTheme="majorBidi" w:cstheme="majorBidi"/>
          <w:sz w:val="20"/>
          <w:szCs w:val="20"/>
        </w:rPr>
        <w:t xml:space="preserve">Sebastian P. Brock, </w:t>
      </w:r>
      <w:r w:rsidR="0092315D" w:rsidRPr="008008B1">
        <w:rPr>
          <w:rFonts w:asciiTheme="majorBidi" w:eastAsia="Times New Roman" w:hAnsiTheme="majorBidi" w:cstheme="majorBidi"/>
          <w:i/>
          <w:iCs/>
          <w:sz w:val="20"/>
          <w:szCs w:val="20"/>
        </w:rPr>
        <w:t>Singer of the Word of God: Ephrem the Syrian and His Significance in Late Antiquity</w:t>
      </w:r>
      <w:r w:rsidR="0092315D" w:rsidRPr="008008B1">
        <w:rPr>
          <w:rFonts w:asciiTheme="majorBidi" w:eastAsia="Times New Roman" w:hAnsiTheme="majorBidi" w:cstheme="majorBidi"/>
          <w:sz w:val="20"/>
          <w:szCs w:val="20"/>
        </w:rPr>
        <w:t xml:space="preserve">, </w:t>
      </w:r>
      <w:proofErr w:type="spellStart"/>
      <w:r w:rsidR="0092315D" w:rsidRPr="008008B1">
        <w:rPr>
          <w:rFonts w:asciiTheme="majorBidi" w:eastAsia="Times New Roman" w:hAnsiTheme="majorBidi" w:cstheme="majorBidi"/>
          <w:sz w:val="20"/>
          <w:szCs w:val="20"/>
        </w:rPr>
        <w:t>Sebastianyotho</w:t>
      </w:r>
      <w:proofErr w:type="spellEnd"/>
      <w:r w:rsidR="0092315D" w:rsidRPr="008008B1">
        <w:rPr>
          <w:rFonts w:asciiTheme="majorBidi" w:eastAsia="Times New Roman" w:hAnsiTheme="majorBidi" w:cstheme="majorBidi"/>
          <w:sz w:val="20"/>
          <w:szCs w:val="20"/>
        </w:rPr>
        <w:t xml:space="preserve"> 1 (Piscataway, NJ, USA: Gorgias Press LLC, 2020</w:t>
      </w:r>
      <w:r w:rsidR="00955C73">
        <w:rPr>
          <w:rFonts w:asciiTheme="majorBidi" w:eastAsia="Times New Roman" w:hAnsiTheme="majorBidi" w:cstheme="majorBidi"/>
          <w:sz w:val="20"/>
          <w:szCs w:val="20"/>
        </w:rPr>
        <w:t>),</w:t>
      </w:r>
      <w:r w:rsidR="0072046E">
        <w:rPr>
          <w:rFonts w:asciiTheme="majorBidi" w:eastAsia="Times New Roman" w:hAnsiTheme="majorBidi" w:cstheme="majorBidi"/>
          <w:sz w:val="20"/>
          <w:szCs w:val="20"/>
        </w:rPr>
        <w:t xml:space="preserve"> </w:t>
      </w:r>
      <w:r w:rsidR="0092315D" w:rsidRPr="008008B1">
        <w:rPr>
          <w:rFonts w:asciiTheme="majorBidi" w:eastAsia="Times New Roman" w:hAnsiTheme="majorBidi" w:cstheme="majorBidi"/>
          <w:sz w:val="20"/>
          <w:szCs w:val="20"/>
        </w:rPr>
        <w:t>267.</w:t>
      </w:r>
      <w:r w:rsidR="0092315D" w:rsidRPr="008008B1">
        <w:rPr>
          <w:rStyle w:val="normaltextrun"/>
          <w:b/>
          <w:bCs/>
        </w:rPr>
        <w:t xml:space="preserve"> </w:t>
      </w:r>
    </w:p>
    <w:p w14:paraId="1DC99075" w14:textId="24150655" w:rsidR="0072046E" w:rsidRDefault="0072046E" w:rsidP="0092315D">
      <w:pPr>
        <w:spacing w:line="480" w:lineRule="auto"/>
        <w:divId w:val="1757047030"/>
        <w:rPr>
          <w:rStyle w:val="normaltextrun"/>
          <w:b/>
          <w:bCs/>
        </w:rPr>
      </w:pPr>
    </w:p>
    <w:p w14:paraId="3580D774" w14:textId="0B109AF7" w:rsidR="00947898" w:rsidRPr="008008B1" w:rsidRDefault="00947898" w:rsidP="0072046E">
      <w:pPr>
        <w:spacing w:line="480" w:lineRule="auto"/>
        <w:jc w:val="center"/>
        <w:divId w:val="1757047030"/>
        <w:rPr>
          <w:rFonts w:ascii="Segoe UI" w:hAnsi="Segoe UI" w:cs="Segoe UI"/>
        </w:rPr>
      </w:pPr>
      <w:proofErr w:type="gramStart"/>
      <w:r w:rsidRPr="008008B1">
        <w:rPr>
          <w:rStyle w:val="normaltextrun"/>
          <w:b/>
          <w:bCs/>
        </w:rPr>
        <w:t>( 8</w:t>
      </w:r>
      <w:proofErr w:type="gramEnd"/>
      <w:r w:rsidRPr="008008B1">
        <w:rPr>
          <w:rStyle w:val="normaltextrun"/>
          <w:b/>
          <w:bCs/>
        </w:rPr>
        <w:t xml:space="preserve"> )</w:t>
      </w:r>
    </w:p>
    <w:p w14:paraId="2AD64BBE" w14:textId="77777777" w:rsidR="00947898" w:rsidRPr="008008B1" w:rsidRDefault="00947898" w:rsidP="00C018B0">
      <w:pPr>
        <w:pStyle w:val="paragraph"/>
        <w:spacing w:before="0" w:beforeAutospacing="0" w:after="0" w:afterAutospacing="0"/>
        <w:jc w:val="center"/>
        <w:textAlignment w:val="baseline"/>
        <w:divId w:val="1757047030"/>
        <w:rPr>
          <w:rFonts w:ascii="Segoe UI" w:hAnsi="Segoe UI" w:cs="Segoe UI"/>
        </w:rPr>
      </w:pPr>
      <w:r w:rsidRPr="008008B1">
        <w:rPr>
          <w:rStyle w:val="eop"/>
        </w:rPr>
        <w:lastRenderedPageBreak/>
        <w:t> </w:t>
      </w:r>
    </w:p>
    <w:p w14:paraId="7A248040" w14:textId="4884004B" w:rsidR="00947898" w:rsidRPr="008008B1" w:rsidRDefault="00947898" w:rsidP="00FA183F">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Good Friday (</w:t>
      </w:r>
      <w:proofErr w:type="spellStart"/>
      <w:r w:rsidRPr="008008B1">
        <w:rPr>
          <w:rStyle w:val="normaltextrun"/>
          <w:b/>
          <w:bCs/>
          <w:i/>
          <w:iCs/>
        </w:rPr>
        <w:t>Ruta</w:t>
      </w:r>
      <w:proofErr w:type="spellEnd"/>
      <w:r w:rsidRPr="008008B1">
        <w:rPr>
          <w:rStyle w:val="normaltextrun"/>
          <w:b/>
          <w:bCs/>
          <w:i/>
          <w:iCs/>
        </w:rPr>
        <w:t> D</w:t>
      </w:r>
      <w:r w:rsidR="006A16C7">
        <w:rPr>
          <w:rStyle w:val="normaltextrun"/>
          <w:rFonts w:ascii="Cambria" w:hAnsi="Cambria" w:cs="Cambria" w:hint="cs"/>
          <w:b/>
          <w:bCs/>
          <w:i/>
          <w:iCs/>
          <w:rtl/>
          <w:lang w:bidi="syr-SY"/>
        </w:rPr>
        <w:t>-</w:t>
      </w:r>
      <w:proofErr w:type="spellStart"/>
      <w:r w:rsidR="000A3DBE">
        <w:rPr>
          <w:rStyle w:val="normaltextrun"/>
          <w:b/>
          <w:bCs/>
          <w:i/>
          <w:iCs/>
        </w:rPr>
        <w:t>K</w:t>
      </w:r>
      <w:r w:rsidRPr="008008B1">
        <w:rPr>
          <w:rStyle w:val="normaltextrun"/>
          <w:b/>
          <w:bCs/>
          <w:i/>
          <w:iCs/>
        </w:rPr>
        <w:t>hasha</w:t>
      </w:r>
      <w:proofErr w:type="spellEnd"/>
      <w:r w:rsidRPr="008008B1">
        <w:rPr>
          <w:rStyle w:val="normaltextrun"/>
          <w:b/>
          <w:bCs/>
        </w:rPr>
        <w:t>)</w:t>
      </w:r>
      <w:r w:rsidRPr="008008B1">
        <w:rPr>
          <w:rStyle w:val="eop"/>
        </w:rPr>
        <w:t> </w:t>
      </w:r>
    </w:p>
    <w:p w14:paraId="65591B59" w14:textId="7C792FB4" w:rsidR="00947898" w:rsidRPr="008008B1" w:rsidRDefault="00E652BD" w:rsidP="00FA183F">
      <w:pPr>
        <w:pStyle w:val="paragraph"/>
        <w:spacing w:before="0" w:beforeAutospacing="0" w:after="0" w:afterAutospacing="0"/>
        <w:jc w:val="center"/>
        <w:textAlignment w:val="baseline"/>
        <w:divId w:val="1757047030"/>
        <w:rPr>
          <w:rFonts w:ascii="Segoe UI" w:hAnsi="Segoe UI" w:cs="Segoe UI"/>
        </w:rPr>
      </w:pPr>
      <w:proofErr w:type="spellStart"/>
      <w:r>
        <w:rPr>
          <w:rStyle w:val="normaltextrun"/>
          <w:b/>
          <w:bCs/>
          <w:i/>
          <w:iCs/>
        </w:rPr>
        <w:t>Madrāsha</w:t>
      </w:r>
      <w:proofErr w:type="spellEnd"/>
      <w:r w:rsidR="00947898" w:rsidRPr="008008B1">
        <w:rPr>
          <w:rStyle w:val="normaltextrun"/>
          <w:b/>
          <w:bCs/>
          <w:i/>
          <w:iCs/>
        </w:rPr>
        <w:t>: </w:t>
      </w:r>
      <w:proofErr w:type="spellStart"/>
      <w:r w:rsidR="00947898" w:rsidRPr="008008B1">
        <w:rPr>
          <w:rStyle w:val="normaltextrun"/>
          <w:b/>
          <w:bCs/>
          <w:i/>
          <w:iCs/>
        </w:rPr>
        <w:t>Ith`ir</w:t>
      </w:r>
      <w:proofErr w:type="spellEnd"/>
      <w:r w:rsidR="00947898" w:rsidRPr="008008B1">
        <w:rPr>
          <w:rStyle w:val="normaltextrun"/>
          <w:b/>
          <w:bCs/>
          <w:i/>
          <w:iCs/>
        </w:rPr>
        <w:t> </w:t>
      </w:r>
      <w:proofErr w:type="spellStart"/>
      <w:r w:rsidR="00947898" w:rsidRPr="008008B1">
        <w:rPr>
          <w:rStyle w:val="normaltextrun"/>
          <w:b/>
          <w:bCs/>
          <w:i/>
          <w:iCs/>
        </w:rPr>
        <w:t>Shahre</w:t>
      </w:r>
      <w:proofErr w:type="spellEnd"/>
      <w:r w:rsidR="00947898" w:rsidRPr="008008B1">
        <w:rPr>
          <w:rStyle w:val="normaltextrun"/>
          <w:b/>
          <w:bCs/>
          <w:i/>
          <w:iCs/>
        </w:rPr>
        <w:t> </w:t>
      </w:r>
      <w:proofErr w:type="spellStart"/>
      <w:r w:rsidR="00947898" w:rsidRPr="008008B1">
        <w:rPr>
          <w:rStyle w:val="normaltextrun"/>
          <w:b/>
          <w:bCs/>
          <w:i/>
          <w:iCs/>
        </w:rPr>
        <w:t>Zmar</w:t>
      </w:r>
      <w:proofErr w:type="spellEnd"/>
      <w:r w:rsidR="00947898" w:rsidRPr="008008B1">
        <w:rPr>
          <w:rStyle w:val="eop"/>
        </w:rPr>
        <w:t> </w:t>
      </w:r>
    </w:p>
    <w:p w14:paraId="58F4FD23" w14:textId="0AB696FE" w:rsidR="00947898" w:rsidRPr="00D01451" w:rsidRDefault="00947898" w:rsidP="0031056E">
      <w:pPr>
        <w:pStyle w:val="paragraph"/>
        <w:bidi/>
        <w:spacing w:before="0" w:beforeAutospacing="0" w:after="0" w:afterAutospacing="0"/>
        <w:jc w:val="center"/>
        <w:textAlignment w:val="baseline"/>
        <w:divId w:val="1757047030"/>
        <w:rPr>
          <w:rFonts w:ascii="Segoe UI" w:hAnsi="Segoe UI" w:cs="Segoe UI"/>
          <w:sz w:val="32"/>
          <w:szCs w:val="32"/>
          <w:rtl/>
        </w:rPr>
      </w:pPr>
      <w:r w:rsidRPr="00D01451">
        <w:rPr>
          <w:rStyle w:val="normaltextrun"/>
          <w:rFonts w:ascii="AA- East Syriac Marcus" w:hAnsi="AA- East Syriac Marcus" w:cs="AA- East Syriac Marcus"/>
          <w:sz w:val="32"/>
          <w:szCs w:val="32"/>
          <w:rtl/>
          <w:lang w:bidi="syr-SY"/>
        </w:rPr>
        <w:t>ܥܪܘܼܒܼܬܵـܐ ܕܚܲܫܲܐ</w:t>
      </w:r>
    </w:p>
    <w:p w14:paraId="49A0054D" w14:textId="14962521" w:rsidR="00947898" w:rsidRPr="00D01451" w:rsidRDefault="00947898" w:rsidP="00FA183F">
      <w:pPr>
        <w:pStyle w:val="paragraph"/>
        <w:bidi/>
        <w:spacing w:before="0" w:beforeAutospacing="0" w:after="0" w:afterAutospacing="0"/>
        <w:jc w:val="center"/>
        <w:textAlignment w:val="baseline"/>
        <w:divId w:val="1757047030"/>
        <w:rPr>
          <w:rStyle w:val="eop"/>
          <w:rFonts w:ascii="AA- East Syriac Marcus" w:hAnsi="AA- East Syriac Marcus"/>
          <w:sz w:val="32"/>
          <w:szCs w:val="32"/>
        </w:rPr>
      </w:pPr>
      <w:r w:rsidRPr="00D01451">
        <w:rPr>
          <w:rStyle w:val="normaltextrun"/>
          <w:rFonts w:ascii="AA- East Syriac Marcus" w:hAnsi="AA- East Syriac Marcus" w:cs="AA- East Syriac Marcus"/>
          <w:sz w:val="32"/>
          <w:szCs w:val="32"/>
          <w:rtl/>
          <w:lang w:bidi="syr-SY"/>
        </w:rPr>
        <w:t>ܡܲܕܪܵܫܵܐ</w:t>
      </w:r>
      <w:r w:rsidRPr="00D01451">
        <w:rPr>
          <w:rStyle w:val="normaltextrun"/>
          <w:rFonts w:ascii="AA- East Syriac Marcus" w:hAnsi="AA- East Syriac Marcus"/>
          <w:sz w:val="32"/>
          <w:szCs w:val="32"/>
          <w:rtl/>
        </w:rPr>
        <w:t>: </w:t>
      </w:r>
      <w:r w:rsidRPr="00D01451">
        <w:rPr>
          <w:rStyle w:val="normaltextrun"/>
          <w:rFonts w:ascii="AA- East Syriac Marcus" w:hAnsi="AA- East Syriac Marcus" w:cs="AA- East Syriac Marcus"/>
          <w:sz w:val="32"/>
          <w:szCs w:val="32"/>
          <w:rtl/>
          <w:lang w:bidi="syr-SY"/>
        </w:rPr>
        <w:t>ܐܸܬ̇ܬ̇ܥܝܼܪܘ ܫܵܗܖܹ̈ܐ ܙܡܲܪܘ</w:t>
      </w:r>
      <w:r w:rsidRPr="00D01451">
        <w:rPr>
          <w:rStyle w:val="eop"/>
          <w:rFonts w:ascii="AA- East Syriac Marcus" w:hAnsi="AA- East Syriac Marcus"/>
          <w:sz w:val="32"/>
          <w:szCs w:val="32"/>
          <w:rtl/>
        </w:rPr>
        <w:t> </w:t>
      </w:r>
    </w:p>
    <w:p w14:paraId="5F1B1F38" w14:textId="77777777" w:rsidR="00FA183F" w:rsidRPr="008008B1" w:rsidRDefault="00FA183F" w:rsidP="00FA183F">
      <w:pPr>
        <w:pStyle w:val="paragraph"/>
        <w:bidi/>
        <w:spacing w:before="0" w:beforeAutospacing="0" w:after="0" w:afterAutospacing="0"/>
        <w:jc w:val="center"/>
        <w:textAlignment w:val="baseline"/>
        <w:divId w:val="1757047030"/>
        <w:rPr>
          <w:rFonts w:ascii="Segoe UI" w:hAnsi="Segoe UI" w:cs="Segoe UI"/>
          <w:sz w:val="32"/>
          <w:szCs w:val="32"/>
          <w:rtl/>
        </w:rPr>
      </w:pPr>
    </w:p>
    <w:p w14:paraId="1AF82FCB"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sz w:val="18"/>
          <w:szCs w:val="18"/>
          <w:rtl/>
        </w:rPr>
      </w:pPr>
      <w:r w:rsidRPr="008008B1">
        <w:rPr>
          <w:rStyle w:val="normaltextrun"/>
          <w:b/>
          <w:bCs/>
        </w:rPr>
        <w:t>Stay Alert O Watchers!</w:t>
      </w:r>
      <w:r w:rsidRPr="008008B1">
        <w:rPr>
          <w:rStyle w:val="eop"/>
        </w:rPr>
        <w:t> </w:t>
      </w:r>
    </w:p>
    <w:p w14:paraId="3E4E49E6"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rPr>
        <w:t> </w:t>
      </w:r>
    </w:p>
    <w:p w14:paraId="544B917E" w14:textId="1DDEBCC9" w:rsidR="00EF0C84" w:rsidRDefault="0D54BFB4" w:rsidP="2A2CB7DF">
      <w:pPr>
        <w:spacing w:line="480" w:lineRule="auto"/>
        <w:ind w:firstLine="720"/>
        <w:rPr>
          <w:rFonts w:asciiTheme="majorBidi" w:eastAsia="Times New Roman" w:hAnsiTheme="majorBidi" w:cstheme="majorBidi"/>
          <w:shd w:val="clear" w:color="auto" w:fill="FFFFFF"/>
        </w:rPr>
      </w:pPr>
      <w:r w:rsidRPr="2A2CB7DF">
        <w:rPr>
          <w:rFonts w:asciiTheme="majorBidi" w:hAnsiTheme="majorBidi" w:cstheme="majorBidi"/>
        </w:rPr>
        <w:t xml:space="preserve">This </w:t>
      </w:r>
      <w:proofErr w:type="spellStart"/>
      <w:r w:rsidRPr="2A2CB7DF">
        <w:rPr>
          <w:rFonts w:asciiTheme="majorBidi" w:hAnsiTheme="majorBidi" w:cs="Estrangelo Edessa"/>
          <w:i/>
          <w:iCs/>
          <w:lang w:bidi="syr-SY"/>
        </w:rPr>
        <w:t>madrāsha</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is the first one out of three </w:t>
      </w:r>
      <w:proofErr w:type="spellStart"/>
      <w:r w:rsidRPr="2A2CB7DF">
        <w:rPr>
          <w:rFonts w:asciiTheme="majorBidi" w:hAnsiTheme="majorBidi" w:cs="Estrangelo Edessa"/>
          <w:i/>
          <w:iCs/>
          <w:lang w:bidi="syr-SY"/>
        </w:rPr>
        <w:t>madrāshe</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assigned for Good Friday. This </w:t>
      </w:r>
      <w:proofErr w:type="spellStart"/>
      <w:r w:rsidRPr="2A2CB7DF">
        <w:rPr>
          <w:rFonts w:asciiTheme="majorBidi" w:hAnsiTheme="majorBidi" w:cs="Estrangelo Edessa"/>
          <w:i/>
          <w:iCs/>
          <w:lang w:bidi="syr-SY"/>
        </w:rPr>
        <w:t>madrāsha</w:t>
      </w:r>
      <w:proofErr w:type="spellEnd"/>
      <w:r w:rsidRPr="2A2CB7DF">
        <w:rPr>
          <w:rFonts w:asciiTheme="majorBidi" w:hAnsiTheme="majorBidi" w:cs="Estrangelo Edessa"/>
          <w:lang w:bidi="syr-SY"/>
        </w:rPr>
        <w:t xml:space="preserve"> is usually performed during the </w:t>
      </w:r>
      <w:proofErr w:type="spellStart"/>
      <w:r w:rsidRPr="2A2CB7DF">
        <w:rPr>
          <w:rFonts w:asciiTheme="majorBidi" w:hAnsiTheme="majorBidi" w:cs="Estrangelo Edessa"/>
          <w:i/>
          <w:iCs/>
          <w:lang w:bidi="syr-SY"/>
        </w:rPr>
        <w:t>Shharta</w:t>
      </w:r>
      <w:proofErr w:type="spellEnd"/>
      <w:r w:rsidRPr="2A2CB7DF">
        <w:rPr>
          <w:rFonts w:asciiTheme="majorBidi" w:hAnsiTheme="majorBidi" w:cs="Estrangelo Edessa"/>
          <w:i/>
          <w:iCs/>
          <w:lang w:bidi="syr-SY"/>
        </w:rPr>
        <w:t xml:space="preserve"> </w:t>
      </w:r>
      <w:r w:rsidR="2516742C" w:rsidRPr="2A2CB7DF">
        <w:rPr>
          <w:rFonts w:asciiTheme="majorBidi" w:hAnsiTheme="majorBidi" w:cs="Estrangelo Edessa"/>
          <w:lang w:bidi="syr-SY"/>
        </w:rPr>
        <w:t>Vigil</w:t>
      </w:r>
      <w:r w:rsidRPr="2A2CB7DF">
        <w:rPr>
          <w:rFonts w:asciiTheme="majorBidi" w:hAnsiTheme="majorBidi" w:cs="Estrangelo Edessa"/>
          <w:lang w:bidi="syr-SY"/>
        </w:rPr>
        <w:t xml:space="preserve">, the </w:t>
      </w:r>
      <w:proofErr w:type="spellStart"/>
      <w:r w:rsidRPr="2A2CB7DF">
        <w:rPr>
          <w:rFonts w:asciiTheme="majorBidi" w:hAnsiTheme="majorBidi" w:cs="Estrangelo Edessa"/>
          <w:i/>
          <w:iCs/>
          <w:lang w:bidi="syr-SY"/>
        </w:rPr>
        <w:t>madrāsha</w:t>
      </w:r>
      <w:proofErr w:type="spellEnd"/>
      <w:r w:rsidR="6D4921E8"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The </w:t>
      </w:r>
      <w:r w:rsidRPr="2A2CB7DF">
        <w:rPr>
          <w:rFonts w:asciiTheme="majorBidi" w:eastAsia="Times New Roman" w:hAnsiTheme="majorBidi" w:cstheme="majorBidi"/>
          <w:i/>
          <w:iCs/>
          <w:shd w:val="clear" w:color="auto" w:fill="FFFFFF"/>
        </w:rPr>
        <w:t xml:space="preserve">`Unāyā </w:t>
      </w:r>
      <w:r w:rsidRPr="2A2CB7DF">
        <w:rPr>
          <w:rFonts w:asciiTheme="majorBidi" w:eastAsia="Times New Roman" w:hAnsiTheme="majorBidi" w:cstheme="majorBidi"/>
          <w:shd w:val="clear" w:color="auto" w:fill="FFFFFF"/>
        </w:rPr>
        <w:t xml:space="preserve">and the </w:t>
      </w:r>
      <w:r w:rsidRPr="2A2CB7DF">
        <w:rPr>
          <w:rFonts w:asciiTheme="majorBidi" w:hAnsiTheme="majorBidi" w:cstheme="majorBidi"/>
          <w:lang w:val="en-CA" w:bidi="syr-SY"/>
        </w:rPr>
        <w:t>six</w:t>
      </w:r>
      <w:r w:rsidRPr="2A2CB7DF">
        <w:rPr>
          <w:rFonts w:asciiTheme="majorBidi" w:hAnsiTheme="majorBidi" w:cstheme="majorBidi"/>
          <w:i/>
          <w:iCs/>
          <w:lang w:val="en-CA" w:bidi="syr-SY"/>
        </w:rPr>
        <w:t xml:space="preserve"> Bātē, </w:t>
      </w:r>
      <w:r w:rsidRPr="2A2CB7DF">
        <w:rPr>
          <w:rFonts w:asciiTheme="majorBidi" w:hAnsiTheme="majorBidi" w:cstheme="majorBidi"/>
          <w:lang w:val="en-CA" w:bidi="syr-SY"/>
        </w:rPr>
        <w:t>have the same regular meter of 5+5</w:t>
      </w:r>
      <w:r w:rsidR="5E821ED4" w:rsidRPr="2A2CB7DF">
        <w:rPr>
          <w:rFonts w:asciiTheme="majorBidi" w:hAnsiTheme="majorBidi" w:cstheme="majorBidi"/>
          <w:lang w:val="en-CA" w:bidi="syr-SY"/>
        </w:rPr>
        <w:t xml:space="preserve"> /</w:t>
      </w:r>
      <w:r w:rsidRPr="2A2CB7DF">
        <w:rPr>
          <w:rFonts w:asciiTheme="majorBidi" w:hAnsiTheme="majorBidi" w:cstheme="majorBidi"/>
          <w:lang w:val="en-CA" w:bidi="syr-SY"/>
        </w:rPr>
        <w:t xml:space="preserve"> 5+5. </w:t>
      </w:r>
      <w:r w:rsidRPr="2A2CB7DF">
        <w:rPr>
          <w:rFonts w:asciiTheme="majorBidi" w:eastAsia="Times New Roman" w:hAnsiTheme="majorBidi" w:cstheme="majorBidi"/>
          <w:shd w:val="clear" w:color="auto" w:fill="FFFFFF"/>
        </w:rPr>
        <w:t xml:space="preserve">As all other </w:t>
      </w:r>
      <w:proofErr w:type="spellStart"/>
      <w:r w:rsidRPr="2A2CB7DF">
        <w:rPr>
          <w:rFonts w:asciiTheme="majorBidi" w:hAnsiTheme="majorBidi" w:cs="Estrangelo Edessa"/>
          <w:i/>
          <w:iCs/>
          <w:lang w:bidi="syr-SY"/>
        </w:rPr>
        <w:t>madrāshe</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a soloist chants the </w:t>
      </w:r>
      <w:r w:rsidRPr="2A2CB7DF">
        <w:rPr>
          <w:rFonts w:asciiTheme="majorBidi" w:eastAsia="Times New Roman" w:hAnsiTheme="majorBidi" w:cstheme="majorBidi"/>
          <w:i/>
          <w:iCs/>
          <w:shd w:val="clear" w:color="auto" w:fill="FFFFFF"/>
        </w:rPr>
        <w:t xml:space="preserve">`Unāyā, </w:t>
      </w:r>
      <w:r w:rsidRPr="2A2CB7DF">
        <w:rPr>
          <w:rFonts w:asciiTheme="majorBidi" w:eastAsia="Times New Roman" w:hAnsiTheme="majorBidi" w:cstheme="majorBidi"/>
          <w:shd w:val="clear" w:color="auto" w:fill="FFFFFF"/>
        </w:rPr>
        <w:t xml:space="preserve">then the choir repeats it after the soloist and after each verse chanted by the soloist. </w:t>
      </w:r>
      <w:r w:rsidRPr="2A2CB7DF">
        <w:rPr>
          <w:rFonts w:asciiTheme="majorBidi" w:hAnsiTheme="majorBidi" w:cstheme="majorBidi"/>
        </w:rPr>
        <w:t xml:space="preserve">The </w:t>
      </w:r>
      <w:proofErr w:type="spellStart"/>
      <w:r w:rsidRPr="2A2CB7DF">
        <w:rPr>
          <w:rFonts w:asciiTheme="majorBidi" w:hAnsiTheme="majorBidi" w:cstheme="majorBidi"/>
          <w:i/>
          <w:iCs/>
        </w:rPr>
        <w:t>qāla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is in </w:t>
      </w:r>
      <w:r w:rsidR="0A08018D" w:rsidRPr="2A2CB7DF">
        <w:rPr>
          <w:rFonts w:asciiTheme="majorBidi" w:hAnsiTheme="majorBidi" w:cstheme="majorBidi"/>
        </w:rPr>
        <w:t>Maqam</w:t>
      </w:r>
      <w:r w:rsidRPr="2A2CB7DF">
        <w:rPr>
          <w:rFonts w:asciiTheme="majorBidi" w:hAnsiTheme="majorBidi" w:cstheme="majorBidi"/>
        </w:rPr>
        <w:t xml:space="preserve"> </w:t>
      </w:r>
      <w:proofErr w:type="spellStart"/>
      <w:r w:rsidRPr="2A2CB7DF">
        <w:rPr>
          <w:rFonts w:asciiTheme="majorBidi" w:hAnsiTheme="majorBidi" w:cstheme="majorBidi"/>
        </w:rPr>
        <w:t>Bayati</w:t>
      </w:r>
      <w:proofErr w:type="spellEnd"/>
      <w:r w:rsidRPr="2A2CB7DF">
        <w:rPr>
          <w:rFonts w:asciiTheme="majorBidi" w:hAnsiTheme="majorBidi" w:cstheme="majorBidi"/>
        </w:rPr>
        <w:t xml:space="preserve">, although this </w:t>
      </w:r>
      <w:proofErr w:type="spellStart"/>
      <w:r w:rsidRPr="2A2CB7DF">
        <w:rPr>
          <w:rFonts w:asciiTheme="majorBidi" w:hAnsiTheme="majorBidi" w:cs="Estrangelo Edessa"/>
          <w:i/>
          <w:iCs/>
          <w:lang w:bidi="syr-SY"/>
        </w:rPr>
        <w:t>madrāsha</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has a regular simple syllabic meter, the tune however is challenging. This melody begins on a fourth degree above the root of the </w:t>
      </w:r>
      <w:r w:rsidR="0A08018D" w:rsidRPr="2A2CB7DF">
        <w:rPr>
          <w:rFonts w:asciiTheme="majorBidi" w:hAnsiTheme="majorBidi" w:cs="Estrangelo Edessa"/>
          <w:lang w:bidi="syr-SY"/>
        </w:rPr>
        <w:t>Maqam</w:t>
      </w:r>
      <w:r w:rsidRPr="2A2CB7DF">
        <w:rPr>
          <w:rFonts w:asciiTheme="majorBidi" w:hAnsiTheme="majorBidi" w:cs="Estrangelo Edessa"/>
          <w:lang w:bidi="syr-SY"/>
        </w:rPr>
        <w:t xml:space="preserve">. The root of the </w:t>
      </w:r>
      <w:r w:rsidR="0A08018D" w:rsidRPr="2A2CB7DF">
        <w:rPr>
          <w:rFonts w:asciiTheme="majorBidi" w:hAnsiTheme="majorBidi" w:cs="Estrangelo Edessa"/>
          <w:lang w:bidi="syr-SY"/>
        </w:rPr>
        <w:t>Maqam</w:t>
      </w:r>
      <w:r w:rsidRPr="2A2CB7DF">
        <w:rPr>
          <w:rFonts w:asciiTheme="majorBidi" w:hAnsiTheme="majorBidi" w:cs="Estrangelo Edessa"/>
          <w:lang w:bidi="syr-SY"/>
        </w:rPr>
        <w:t xml:space="preserve"> is in D, therefore the starting pitch is G. However, the performer is performing the </w:t>
      </w:r>
      <w:proofErr w:type="spellStart"/>
      <w:r w:rsidRPr="2A2CB7DF">
        <w:rPr>
          <w:rFonts w:asciiTheme="majorBidi" w:hAnsiTheme="majorBidi" w:cs="Estrangelo Edessa"/>
          <w:i/>
          <w:iCs/>
          <w:lang w:bidi="syr-SY"/>
        </w:rPr>
        <w:t>madrāsha</w:t>
      </w:r>
      <w:proofErr w:type="spellEnd"/>
      <w:r w:rsidRPr="2A2CB7DF">
        <w:rPr>
          <w:rFonts w:asciiTheme="majorBidi" w:hAnsiTheme="majorBidi" w:cs="Estrangelo Edessa"/>
          <w:lang w:bidi="syr-SY"/>
        </w:rPr>
        <w:t xml:space="preserve"> from D. </w:t>
      </w:r>
      <w:r w:rsidR="358F2ADC" w:rsidRPr="2A2CB7DF">
        <w:rPr>
          <w:rFonts w:asciiTheme="majorBidi" w:hAnsiTheme="majorBidi" w:cs="Estrangelo Edessa"/>
          <w:lang w:bidi="syr-SY"/>
        </w:rPr>
        <w:t>Therefore,</w:t>
      </w:r>
      <w:r w:rsidRPr="2A2CB7DF">
        <w:rPr>
          <w:rFonts w:asciiTheme="majorBidi" w:hAnsiTheme="majorBidi" w:cs="Estrangelo Edessa"/>
          <w:lang w:bidi="syr-SY"/>
        </w:rPr>
        <w:t xml:space="preserve"> it is </w:t>
      </w:r>
      <w:proofErr w:type="spellStart"/>
      <w:r w:rsidRPr="2A2CB7DF">
        <w:rPr>
          <w:rFonts w:asciiTheme="majorBidi" w:hAnsiTheme="majorBidi" w:cs="Estrangelo Edessa"/>
          <w:lang w:bidi="syr-SY"/>
        </w:rPr>
        <w:t>Bayati</w:t>
      </w:r>
      <w:proofErr w:type="spellEnd"/>
      <w:r w:rsidRPr="2A2CB7DF">
        <w:rPr>
          <w:rFonts w:asciiTheme="majorBidi" w:hAnsiTheme="majorBidi" w:cs="Estrangelo Edessa"/>
          <w:lang w:bidi="syr-SY"/>
        </w:rPr>
        <w:t xml:space="preserve"> on A. The soloist adds additional </w:t>
      </w:r>
      <w:r w:rsidRPr="2A2CB7DF">
        <w:rPr>
          <w:rFonts w:asciiTheme="majorBidi" w:hAnsiTheme="majorBidi"/>
        </w:rPr>
        <w:t xml:space="preserve">melodic embellishment </w:t>
      </w:r>
      <w:r w:rsidRPr="2A2CB7DF">
        <w:rPr>
          <w:rFonts w:asciiTheme="majorBidi" w:hAnsiTheme="majorBidi" w:cs="Estrangelo Edessa"/>
          <w:lang w:bidi="syr-SY"/>
        </w:rPr>
        <w:t xml:space="preserve">while moving from note to note. </w:t>
      </w:r>
      <w:r w:rsidR="358F2ADC" w:rsidRPr="2A2CB7DF">
        <w:rPr>
          <w:rFonts w:asciiTheme="majorBidi" w:hAnsiTheme="majorBidi" w:cs="Estrangelo Edessa"/>
          <w:lang w:bidi="syr-SY"/>
        </w:rPr>
        <w:t>Usually,</w:t>
      </w:r>
      <w:r w:rsidRPr="2A2CB7DF">
        <w:rPr>
          <w:rFonts w:asciiTheme="majorBidi" w:hAnsiTheme="majorBidi" w:cs="Estrangelo Edessa"/>
          <w:lang w:bidi="syr-SY"/>
        </w:rPr>
        <w:t xml:space="preserve"> it is hard to notate these </w:t>
      </w:r>
      <w:r w:rsidR="1C188601" w:rsidRPr="2A2CB7DF">
        <w:rPr>
          <w:rFonts w:asciiTheme="majorBidi" w:hAnsiTheme="majorBidi" w:cs="Estrangelo Edessa"/>
          <w:lang w:bidi="syr-SY"/>
        </w:rPr>
        <w:t>embellishments because</w:t>
      </w:r>
      <w:r w:rsidRPr="2A2CB7DF">
        <w:rPr>
          <w:rFonts w:asciiTheme="majorBidi" w:hAnsiTheme="majorBidi" w:cs="Estrangelo Edessa"/>
          <w:lang w:bidi="syr-SY"/>
        </w:rPr>
        <w:t xml:space="preserve"> the soloist </w:t>
      </w:r>
      <w:r w:rsidR="1C188601" w:rsidRPr="2A2CB7DF">
        <w:rPr>
          <w:rFonts w:asciiTheme="majorBidi" w:hAnsiTheme="majorBidi" w:cs="Estrangelo Edessa"/>
          <w:lang w:bidi="syr-SY"/>
        </w:rPr>
        <w:t>improvises</w:t>
      </w:r>
      <w:r w:rsidRPr="2A2CB7DF">
        <w:rPr>
          <w:rFonts w:asciiTheme="majorBidi" w:hAnsiTheme="majorBidi" w:cs="Estrangelo Edessa"/>
          <w:lang w:bidi="syr-SY"/>
        </w:rPr>
        <w:t xml:space="preserve"> t</w:t>
      </w:r>
      <w:r w:rsidR="719CA1CD" w:rsidRPr="2A2CB7DF">
        <w:rPr>
          <w:rFonts w:asciiTheme="majorBidi" w:hAnsiTheme="majorBidi" w:cs="Estrangelo Edessa"/>
          <w:lang w:bidi="syr-SY"/>
        </w:rPr>
        <w:t>hem</w:t>
      </w:r>
      <w:r w:rsidRPr="2A2CB7DF">
        <w:rPr>
          <w:rFonts w:asciiTheme="majorBidi" w:hAnsiTheme="majorBidi" w:cs="Estrangelo Edessa"/>
          <w:lang w:bidi="syr-SY"/>
        </w:rPr>
        <w:t xml:space="preserve"> </w:t>
      </w:r>
      <w:r w:rsidR="1C188601" w:rsidRPr="2A2CB7DF">
        <w:rPr>
          <w:rFonts w:asciiTheme="majorBidi" w:hAnsiTheme="majorBidi" w:cs="Estrangelo Edessa"/>
          <w:lang w:bidi="syr-SY"/>
        </w:rPr>
        <w:t xml:space="preserve">in different ways </w:t>
      </w:r>
      <w:r w:rsidRPr="2A2CB7DF">
        <w:rPr>
          <w:rFonts w:asciiTheme="majorBidi" w:hAnsiTheme="majorBidi" w:cs="Estrangelo Edessa"/>
          <w:lang w:bidi="syr-SY"/>
        </w:rPr>
        <w:t xml:space="preserve">and could </w:t>
      </w:r>
      <w:r w:rsidR="560FFE6F" w:rsidRPr="2A2CB7DF">
        <w:rPr>
          <w:rFonts w:asciiTheme="majorBidi" w:hAnsiTheme="majorBidi" w:cs="Estrangelo Edessa"/>
          <w:lang w:bidi="syr-SY"/>
        </w:rPr>
        <w:t>change</w:t>
      </w:r>
      <w:r w:rsidRPr="2A2CB7DF">
        <w:rPr>
          <w:rFonts w:asciiTheme="majorBidi" w:hAnsiTheme="majorBidi" w:cs="Estrangelo Edessa"/>
          <w:lang w:bidi="syr-SY"/>
        </w:rPr>
        <w:t xml:space="preserve"> </w:t>
      </w:r>
      <w:r w:rsidR="650A146C" w:rsidRPr="2A2CB7DF">
        <w:rPr>
          <w:rFonts w:asciiTheme="majorBidi" w:hAnsiTheme="majorBidi" w:cs="Estrangelo Edessa"/>
          <w:lang w:bidi="syr-SY"/>
        </w:rPr>
        <w:t>them</w:t>
      </w:r>
      <w:r w:rsidRPr="2A2CB7DF">
        <w:rPr>
          <w:rFonts w:asciiTheme="majorBidi" w:hAnsiTheme="majorBidi" w:cs="Estrangelo Edessa"/>
          <w:lang w:bidi="syr-SY"/>
        </w:rPr>
        <w:t xml:space="preserve"> from verse to verse</w:t>
      </w:r>
      <w:r w:rsidR="519A89DB" w:rsidRPr="2A2CB7DF">
        <w:rPr>
          <w:rFonts w:asciiTheme="majorBidi" w:hAnsiTheme="majorBidi" w:cs="Estrangelo Edessa"/>
          <w:lang w:bidi="syr-SY"/>
        </w:rPr>
        <w:t xml:space="preserve">. </w:t>
      </w:r>
      <w:r w:rsidRPr="2A2CB7DF">
        <w:rPr>
          <w:rFonts w:asciiTheme="majorBidi" w:hAnsiTheme="majorBidi" w:cs="Estrangelo Edessa"/>
          <w:lang w:bidi="syr-SY"/>
        </w:rPr>
        <w:t xml:space="preserve">However, when the choir sings the </w:t>
      </w:r>
      <w:r w:rsidRPr="2A2CB7DF">
        <w:rPr>
          <w:rFonts w:asciiTheme="majorBidi" w:eastAsia="Times New Roman" w:hAnsiTheme="majorBidi" w:cstheme="majorBidi"/>
          <w:i/>
          <w:iCs/>
          <w:shd w:val="clear" w:color="auto" w:fill="FFFFFF"/>
        </w:rPr>
        <w:t xml:space="preserve">`Unāyā, </w:t>
      </w:r>
      <w:r w:rsidRPr="2A2CB7DF">
        <w:rPr>
          <w:rFonts w:asciiTheme="majorBidi" w:eastAsia="Times New Roman" w:hAnsiTheme="majorBidi" w:cstheme="majorBidi"/>
          <w:shd w:val="clear" w:color="auto" w:fill="FFFFFF"/>
        </w:rPr>
        <w:t xml:space="preserve">even if it has the same melody of the verses, the choir sings the main melody without embellishing the tune. </w:t>
      </w:r>
    </w:p>
    <w:p w14:paraId="6EBE911D" w14:textId="7ECC25F1" w:rsidR="00D8243D" w:rsidRDefault="00D8243D" w:rsidP="00FA183F">
      <w:pPr>
        <w:spacing w:line="480" w:lineRule="auto"/>
        <w:ind w:firstLine="720"/>
        <w:rPr>
          <w:rFonts w:asciiTheme="majorBidi" w:eastAsia="Times New Roman" w:hAnsiTheme="majorBidi" w:cstheme="majorBidi"/>
          <w:shd w:val="clear" w:color="auto" w:fill="FFFFFF"/>
        </w:rPr>
      </w:pPr>
    </w:p>
    <w:p w14:paraId="78D897BE" w14:textId="2834763D" w:rsidR="00D8243D" w:rsidRDefault="00D8243D" w:rsidP="00FA183F">
      <w:pPr>
        <w:spacing w:line="480" w:lineRule="auto"/>
        <w:ind w:firstLine="720"/>
        <w:rPr>
          <w:rFonts w:asciiTheme="majorBidi" w:eastAsia="Times New Roman" w:hAnsiTheme="majorBidi" w:cstheme="majorBidi"/>
          <w:shd w:val="clear" w:color="auto" w:fill="FFFFFF"/>
        </w:rPr>
      </w:pPr>
    </w:p>
    <w:p w14:paraId="7FA8D34E" w14:textId="1372507A" w:rsidR="00D8243D" w:rsidRDefault="00D8243D" w:rsidP="00FA183F">
      <w:pPr>
        <w:spacing w:line="480" w:lineRule="auto"/>
        <w:ind w:firstLine="720"/>
        <w:rPr>
          <w:rFonts w:asciiTheme="majorBidi" w:eastAsia="Times New Roman" w:hAnsiTheme="majorBidi" w:cstheme="majorBidi"/>
          <w:shd w:val="clear" w:color="auto" w:fill="FFFFFF"/>
        </w:rPr>
      </w:pPr>
    </w:p>
    <w:p w14:paraId="23860DD2" w14:textId="7336F16C" w:rsidR="00D8243D" w:rsidRDefault="00D8243D" w:rsidP="00FA183F">
      <w:pPr>
        <w:spacing w:line="480" w:lineRule="auto"/>
        <w:ind w:firstLine="720"/>
        <w:rPr>
          <w:rFonts w:asciiTheme="majorBidi" w:eastAsia="Times New Roman" w:hAnsiTheme="majorBidi" w:cstheme="majorBidi"/>
          <w:shd w:val="clear" w:color="auto" w:fill="FFFFFF"/>
        </w:rPr>
      </w:pPr>
    </w:p>
    <w:p w14:paraId="0253F147" w14:textId="4738B71C" w:rsidR="00D8243D" w:rsidRPr="00FA183F" w:rsidRDefault="00D8243D" w:rsidP="00F21E6C">
      <w:pPr>
        <w:spacing w:line="480" w:lineRule="auto"/>
        <w:rPr>
          <w:rFonts w:asciiTheme="majorBidi" w:hAnsiTheme="majorBidi" w:cs="AA- East Syriac Marcus"/>
          <w:rtl/>
          <w:lang w:bidi="syr-SY"/>
        </w:rPr>
      </w:pPr>
    </w:p>
    <w:p w14:paraId="3DE882A1" w14:textId="77777777" w:rsidR="00947898" w:rsidRPr="008008B1" w:rsidRDefault="00947898" w:rsidP="00C018B0">
      <w:pPr>
        <w:pStyle w:val="paragraph"/>
        <w:spacing w:before="0" w:beforeAutospacing="0" w:after="0" w:afterAutospacing="0" w:line="480" w:lineRule="auto"/>
        <w:textAlignment w:val="baseline"/>
        <w:divId w:val="1757047030"/>
        <w:rPr>
          <w:rFonts w:ascii="Segoe UI" w:hAnsi="Segoe UI" w:cs="Segoe UI"/>
          <w:sz w:val="18"/>
          <w:szCs w:val="18"/>
        </w:rPr>
      </w:pPr>
      <w:r w:rsidRPr="008008B1">
        <w:rPr>
          <w:noProof/>
        </w:rPr>
        <w:lastRenderedPageBreak/>
        <w:drawing>
          <wp:inline distT="0" distB="0" distL="0" distR="0" wp14:anchorId="291ABE63" wp14:editId="020695F7">
            <wp:extent cx="5943600" cy="1238250"/>
            <wp:effectExtent l="0" t="0" r="0" b="0"/>
            <wp:docPr id="7" name="Picture 7" descr="C:\Users\sada0001\AppData\Local\Microsoft\Windows\INetCache\Content.MSO\6E97800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da0001\AppData\Local\Microsoft\Windows\INetCache\Content.MSO\6E978000.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r w:rsidRPr="008008B1">
        <w:rPr>
          <w:rStyle w:val="eop"/>
        </w:rPr>
        <w:t> </w:t>
      </w:r>
    </w:p>
    <w:p w14:paraId="3520F837" w14:textId="2BD70BFE" w:rsidR="00947898" w:rsidRPr="008008B1" w:rsidRDefault="00396C49" w:rsidP="00396C49">
      <w:pPr>
        <w:pStyle w:val="paragraph"/>
        <w:spacing w:before="0" w:beforeAutospacing="0" w:after="0" w:afterAutospacing="0"/>
        <w:textAlignment w:val="baseline"/>
        <w:divId w:val="1757047030"/>
        <w:rPr>
          <w:rFonts w:ascii="Segoe UI" w:hAnsi="Segoe UI" w:cs="Segoe UI"/>
          <w:sz w:val="18"/>
          <w:szCs w:val="18"/>
        </w:rPr>
      </w:pPr>
      <w:r w:rsidRPr="008008B1">
        <w:rPr>
          <w:b/>
          <w:bCs/>
        </w:rPr>
        <w:t>Audio File:</w:t>
      </w:r>
    </w:p>
    <w:p w14:paraId="4CDF2EFF" w14:textId="2171C364" w:rsidR="00947898" w:rsidRDefault="00D14226" w:rsidP="00396C49">
      <w:pPr>
        <w:pStyle w:val="paragraph"/>
        <w:spacing w:before="0" w:beforeAutospacing="0" w:after="0" w:afterAutospacing="0"/>
        <w:textAlignment w:val="baseline"/>
        <w:divId w:val="1757047030"/>
        <w:rPr>
          <w:rStyle w:val="eop"/>
        </w:rPr>
      </w:pPr>
      <w:hyperlink r:id="rId33" w:tgtFrame="_blank" w:history="1">
        <w:r w:rsidR="00947898" w:rsidRPr="008008B1">
          <w:rPr>
            <w:rStyle w:val="normaltextrun"/>
            <w:b/>
            <w:bCs/>
            <w:u w:val="single"/>
          </w:rPr>
          <w:t>Maqam </w:t>
        </w:r>
        <w:proofErr w:type="spellStart"/>
        <w:r w:rsidR="00947898" w:rsidRPr="008008B1">
          <w:rPr>
            <w:rStyle w:val="normaltextrun"/>
            <w:b/>
            <w:bCs/>
            <w:u w:val="single"/>
          </w:rPr>
          <w:t>Bayati</w:t>
        </w:r>
        <w:proofErr w:type="spellEnd"/>
        <w:r w:rsidR="00947898" w:rsidRPr="008008B1">
          <w:rPr>
            <w:rStyle w:val="normaltextrun"/>
            <w:b/>
            <w:bCs/>
            <w:u w:val="single"/>
          </w:rPr>
          <w:t xml:space="preserve"> Audio Files </w:t>
        </w:r>
        <w:proofErr w:type="gramStart"/>
        <w:r w:rsidR="00947898" w:rsidRPr="008008B1">
          <w:rPr>
            <w:rStyle w:val="normaltextrun"/>
            <w:b/>
            <w:bCs/>
            <w:u w:val="single"/>
          </w:rPr>
          <w:t>With</w:t>
        </w:r>
        <w:proofErr w:type="gramEnd"/>
        <w:r w:rsidR="00947898" w:rsidRPr="008008B1">
          <w:rPr>
            <w:rStyle w:val="normaltextrun"/>
            <w:b/>
            <w:bCs/>
            <w:u w:val="single"/>
          </w:rPr>
          <w:t> Nota</w:t>
        </w:r>
        <w:r w:rsidR="00763A45">
          <w:rPr>
            <w:rStyle w:val="normaltextrun"/>
            <w:b/>
            <w:bCs/>
            <w:u w:val="single"/>
          </w:rPr>
          <w:t>t</w:t>
        </w:r>
        <w:r w:rsidR="00947898" w:rsidRPr="008008B1">
          <w:rPr>
            <w:rStyle w:val="normaltextrun"/>
            <w:b/>
            <w:bCs/>
            <w:u w:val="single"/>
          </w:rPr>
          <w:t>ion</w:t>
        </w:r>
      </w:hyperlink>
      <w:r w:rsidR="00947898" w:rsidRPr="008008B1">
        <w:rPr>
          <w:rStyle w:val="eop"/>
        </w:rPr>
        <w:t> </w:t>
      </w:r>
    </w:p>
    <w:p w14:paraId="1FC078CD" w14:textId="77777777" w:rsidR="00396C49" w:rsidRPr="008008B1" w:rsidRDefault="00396C49" w:rsidP="00396C49">
      <w:pPr>
        <w:pStyle w:val="paragraph"/>
        <w:spacing w:before="0" w:beforeAutospacing="0" w:after="0" w:afterAutospacing="0"/>
        <w:textAlignment w:val="baseline"/>
        <w:divId w:val="1757047030"/>
        <w:rPr>
          <w:rFonts w:ascii="Segoe UI" w:hAnsi="Segoe UI" w:cs="Segoe UI"/>
          <w:sz w:val="18"/>
          <w:szCs w:val="18"/>
        </w:rPr>
      </w:pPr>
    </w:p>
    <w:p w14:paraId="21425179" w14:textId="45A95215" w:rsidR="00947898" w:rsidRPr="008008B1" w:rsidRDefault="00396C49" w:rsidP="00396C49">
      <w:pPr>
        <w:divId w:val="1757047030"/>
        <w:rPr>
          <w:rFonts w:eastAsia="Times New Roman"/>
          <w:b/>
          <w:bCs/>
        </w:rPr>
      </w:pPr>
      <w:r w:rsidRPr="008008B1">
        <w:rPr>
          <w:rFonts w:eastAsia="Times New Roman"/>
          <w:b/>
          <w:bCs/>
        </w:rPr>
        <w:t>Audio File:</w:t>
      </w:r>
    </w:p>
    <w:p w14:paraId="1D0C71FC" w14:textId="78E3B815" w:rsidR="00947898" w:rsidRPr="008008B1" w:rsidRDefault="00D14226" w:rsidP="00396C49">
      <w:pPr>
        <w:divId w:val="1757047030"/>
        <w:rPr>
          <w:rFonts w:eastAsia="Times New Roman"/>
          <w:b/>
          <w:bCs/>
        </w:rPr>
      </w:pPr>
      <w:hyperlink r:id="rId34" w:history="1">
        <w:r w:rsidR="00396C49" w:rsidRPr="008008B1">
          <w:rPr>
            <w:rStyle w:val="Hyperlink"/>
            <w:rFonts w:eastAsia="Times New Roman"/>
            <w:b/>
            <w:bCs/>
            <w:color w:val="auto"/>
          </w:rPr>
          <w:t xml:space="preserve">8. </w:t>
        </w:r>
        <w:proofErr w:type="spellStart"/>
        <w:r w:rsidR="00396C49" w:rsidRPr="008008B1">
          <w:rPr>
            <w:rStyle w:val="Hyperlink"/>
            <w:rFonts w:eastAsia="Times New Roman"/>
            <w:b/>
            <w:bCs/>
            <w:color w:val="auto"/>
          </w:rPr>
          <w:t>Ith`ir</w:t>
        </w:r>
        <w:proofErr w:type="spellEnd"/>
        <w:r w:rsidR="00396C49" w:rsidRPr="008008B1">
          <w:rPr>
            <w:rStyle w:val="Hyperlink"/>
            <w:rFonts w:eastAsia="Times New Roman"/>
            <w:b/>
            <w:bCs/>
            <w:color w:val="auto"/>
          </w:rPr>
          <w:t xml:space="preserve"> </w:t>
        </w:r>
        <w:proofErr w:type="spellStart"/>
        <w:r w:rsidR="00396C49" w:rsidRPr="008008B1">
          <w:rPr>
            <w:rStyle w:val="Hyperlink"/>
            <w:rFonts w:eastAsia="Times New Roman"/>
            <w:b/>
            <w:bCs/>
            <w:color w:val="auto"/>
          </w:rPr>
          <w:t>Shahre</w:t>
        </w:r>
        <w:proofErr w:type="spellEnd"/>
        <w:r w:rsidR="00396C49" w:rsidRPr="008008B1">
          <w:rPr>
            <w:rStyle w:val="Hyperlink"/>
            <w:rFonts w:eastAsia="Times New Roman"/>
            <w:b/>
            <w:bCs/>
            <w:color w:val="auto"/>
          </w:rPr>
          <w:t xml:space="preserve"> </w:t>
        </w:r>
        <w:proofErr w:type="spellStart"/>
        <w:r w:rsidR="00396C49" w:rsidRPr="008008B1">
          <w:rPr>
            <w:rStyle w:val="Hyperlink"/>
            <w:rFonts w:eastAsia="Times New Roman"/>
            <w:b/>
            <w:bCs/>
            <w:color w:val="auto"/>
          </w:rPr>
          <w:t>Zmar</w:t>
        </w:r>
        <w:proofErr w:type="spellEnd"/>
        <w:r w:rsidR="00396C49" w:rsidRPr="008008B1">
          <w:rPr>
            <w:rStyle w:val="Hyperlink"/>
            <w:rFonts w:eastAsia="Times New Roman"/>
            <w:b/>
            <w:bCs/>
            <w:color w:val="auto"/>
          </w:rPr>
          <w:t xml:space="preserve"> - Stay Alert O Watchers</w:t>
        </w:r>
      </w:hyperlink>
    </w:p>
    <w:p w14:paraId="6F5CE08A" w14:textId="20981AB2" w:rsidR="00396C49" w:rsidRPr="008008B1" w:rsidRDefault="00396C49" w:rsidP="29E2B604">
      <w:pPr>
        <w:spacing w:line="480" w:lineRule="auto"/>
        <w:divId w:val="1757047030"/>
        <w:rPr>
          <w:rFonts w:eastAsia="Times New Roman"/>
          <w:b/>
          <w:bCs/>
        </w:rPr>
      </w:pPr>
    </w:p>
    <w:p w14:paraId="0644D883" w14:textId="03C92EBA" w:rsidR="000A7FB3" w:rsidRPr="008008B1" w:rsidRDefault="000A7FB3" w:rsidP="29E2B604">
      <w:pPr>
        <w:spacing w:line="480" w:lineRule="auto"/>
        <w:divId w:val="1757047030"/>
        <w:rPr>
          <w:rFonts w:eastAsia="Times New Roman"/>
          <w:b/>
          <w:bCs/>
        </w:rPr>
      </w:pPr>
    </w:p>
    <w:p w14:paraId="581259FB" w14:textId="1B2517F7" w:rsidR="000A7FB3" w:rsidRPr="008008B1" w:rsidRDefault="000A7FB3" w:rsidP="29E2B604">
      <w:pPr>
        <w:spacing w:line="480" w:lineRule="auto"/>
        <w:divId w:val="1757047030"/>
        <w:rPr>
          <w:rFonts w:eastAsia="Times New Roman"/>
          <w:b/>
          <w:bCs/>
        </w:rPr>
      </w:pPr>
    </w:p>
    <w:p w14:paraId="79152A2E" w14:textId="7F7B4B8A" w:rsidR="000A7FB3" w:rsidRPr="008008B1" w:rsidRDefault="000A7FB3" w:rsidP="29E2B604">
      <w:pPr>
        <w:spacing w:line="480" w:lineRule="auto"/>
        <w:divId w:val="1757047030"/>
        <w:rPr>
          <w:rFonts w:eastAsia="Times New Roman"/>
          <w:b/>
          <w:bCs/>
        </w:rPr>
      </w:pPr>
    </w:p>
    <w:p w14:paraId="380DD6B5" w14:textId="1D106E27" w:rsidR="000A7FB3" w:rsidRPr="008008B1" w:rsidRDefault="000A7FB3" w:rsidP="29E2B604">
      <w:pPr>
        <w:spacing w:line="480" w:lineRule="auto"/>
        <w:divId w:val="1757047030"/>
        <w:rPr>
          <w:rFonts w:eastAsia="Times New Roman"/>
          <w:b/>
          <w:bCs/>
        </w:rPr>
      </w:pPr>
    </w:p>
    <w:p w14:paraId="1A5E9B6C" w14:textId="1DBE9BB6" w:rsidR="000A7FB3" w:rsidRPr="008008B1" w:rsidRDefault="000A7FB3" w:rsidP="29E2B604">
      <w:pPr>
        <w:spacing w:line="480" w:lineRule="auto"/>
        <w:divId w:val="1757047030"/>
        <w:rPr>
          <w:rFonts w:eastAsia="Times New Roman"/>
          <w:b/>
          <w:bCs/>
        </w:rPr>
      </w:pPr>
    </w:p>
    <w:p w14:paraId="34684EBD" w14:textId="2A2EFF2F" w:rsidR="000A7FB3" w:rsidRPr="008008B1" w:rsidRDefault="000A7FB3" w:rsidP="29E2B604">
      <w:pPr>
        <w:spacing w:line="480" w:lineRule="auto"/>
        <w:divId w:val="1757047030"/>
        <w:rPr>
          <w:rFonts w:eastAsia="Times New Roman"/>
          <w:b/>
          <w:bCs/>
        </w:rPr>
      </w:pPr>
    </w:p>
    <w:p w14:paraId="680074BB" w14:textId="650CEC18" w:rsidR="000A7FB3" w:rsidRPr="008008B1" w:rsidRDefault="000A7FB3" w:rsidP="29E2B604">
      <w:pPr>
        <w:spacing w:line="480" w:lineRule="auto"/>
        <w:divId w:val="1757047030"/>
        <w:rPr>
          <w:rFonts w:eastAsia="Times New Roman"/>
          <w:b/>
          <w:bCs/>
        </w:rPr>
      </w:pPr>
    </w:p>
    <w:p w14:paraId="3BCA3BF8" w14:textId="79B4B643" w:rsidR="000A7FB3" w:rsidRPr="008008B1" w:rsidRDefault="000A7FB3" w:rsidP="29E2B604">
      <w:pPr>
        <w:spacing w:line="480" w:lineRule="auto"/>
        <w:divId w:val="1757047030"/>
        <w:rPr>
          <w:rFonts w:eastAsia="Times New Roman"/>
          <w:b/>
          <w:bCs/>
        </w:rPr>
      </w:pPr>
    </w:p>
    <w:p w14:paraId="24C130A3" w14:textId="7A31F7B5" w:rsidR="000A7FB3" w:rsidRPr="008008B1" w:rsidRDefault="000A7FB3" w:rsidP="29E2B604">
      <w:pPr>
        <w:spacing w:line="480" w:lineRule="auto"/>
        <w:divId w:val="1757047030"/>
        <w:rPr>
          <w:rFonts w:eastAsia="Times New Roman"/>
          <w:b/>
          <w:bCs/>
        </w:rPr>
      </w:pPr>
    </w:p>
    <w:p w14:paraId="69F8E1EC" w14:textId="13912FE2" w:rsidR="000A7FB3" w:rsidRPr="008008B1" w:rsidRDefault="000A7FB3" w:rsidP="29E2B604">
      <w:pPr>
        <w:spacing w:line="480" w:lineRule="auto"/>
        <w:divId w:val="1757047030"/>
        <w:rPr>
          <w:rFonts w:eastAsia="Times New Roman"/>
          <w:b/>
          <w:bCs/>
        </w:rPr>
      </w:pPr>
    </w:p>
    <w:p w14:paraId="43E69FA2" w14:textId="5B3DB6CF" w:rsidR="000A7FB3" w:rsidRDefault="000A7FB3" w:rsidP="29E2B604">
      <w:pPr>
        <w:spacing w:line="480" w:lineRule="auto"/>
        <w:divId w:val="1757047030"/>
        <w:rPr>
          <w:rFonts w:eastAsia="Times New Roman"/>
          <w:b/>
          <w:bCs/>
        </w:rPr>
      </w:pPr>
    </w:p>
    <w:p w14:paraId="699AFACA" w14:textId="2F5B594E" w:rsidR="00FA183F" w:rsidRDefault="00FA183F" w:rsidP="29E2B604">
      <w:pPr>
        <w:spacing w:line="480" w:lineRule="auto"/>
        <w:divId w:val="1757047030"/>
        <w:rPr>
          <w:rFonts w:eastAsia="Times New Roman"/>
          <w:b/>
          <w:bCs/>
        </w:rPr>
      </w:pPr>
    </w:p>
    <w:p w14:paraId="5E7DCCE4" w14:textId="4B19A060" w:rsidR="00FA183F" w:rsidRDefault="00FA183F" w:rsidP="29E2B604">
      <w:pPr>
        <w:spacing w:line="480" w:lineRule="auto"/>
        <w:divId w:val="1757047030"/>
        <w:rPr>
          <w:rFonts w:eastAsia="Times New Roman"/>
          <w:b/>
          <w:bCs/>
        </w:rPr>
      </w:pPr>
    </w:p>
    <w:p w14:paraId="5E25BC43" w14:textId="7B629A30" w:rsidR="000A7FB3" w:rsidRDefault="000A7FB3" w:rsidP="29E2B604">
      <w:pPr>
        <w:spacing w:line="480" w:lineRule="auto"/>
        <w:divId w:val="1757047030"/>
        <w:rPr>
          <w:rFonts w:eastAsia="Times New Roman"/>
          <w:b/>
          <w:bCs/>
        </w:rPr>
      </w:pPr>
    </w:p>
    <w:p w14:paraId="10C20FA3" w14:textId="77777777" w:rsidR="00F21E6C" w:rsidRPr="008008B1" w:rsidRDefault="00F21E6C" w:rsidP="29E2B604">
      <w:pPr>
        <w:spacing w:line="480" w:lineRule="auto"/>
        <w:divId w:val="1757047030"/>
        <w:rPr>
          <w:rFonts w:eastAsia="Times New Roman"/>
          <w:b/>
          <w:bCs/>
        </w:rPr>
      </w:pPr>
    </w:p>
    <w:p w14:paraId="4BE6C0F0" w14:textId="11997C21" w:rsidR="00E15286" w:rsidRPr="008008B1" w:rsidRDefault="7B9D743E" w:rsidP="000A7FB3">
      <w:pPr>
        <w:spacing w:line="480" w:lineRule="auto"/>
        <w:jc w:val="center"/>
        <w:divId w:val="1757047030"/>
        <w:rPr>
          <w:rFonts w:eastAsia="Times New Roman"/>
        </w:rPr>
      </w:pPr>
      <w:proofErr w:type="gramStart"/>
      <w:r w:rsidRPr="008008B1">
        <w:rPr>
          <w:rFonts w:eastAsia="Times New Roman"/>
          <w:b/>
          <w:bCs/>
        </w:rPr>
        <w:lastRenderedPageBreak/>
        <w:t>( 8</w:t>
      </w:r>
      <w:proofErr w:type="gramEnd"/>
      <w:r w:rsidRPr="008008B1">
        <w:rPr>
          <w:rFonts w:eastAsia="Times New Roman"/>
          <w:b/>
          <w:bCs/>
        </w:rPr>
        <w:t xml:space="preserve"> )</w:t>
      </w:r>
    </w:p>
    <w:p w14:paraId="0041DEB6" w14:textId="0DAA67CA" w:rsidR="00E15286" w:rsidRPr="008008B1" w:rsidRDefault="6DD3C5F7" w:rsidP="00FA183F">
      <w:pPr>
        <w:jc w:val="center"/>
        <w:divId w:val="1757047030"/>
        <w:rPr>
          <w:rFonts w:eastAsia="Times New Roman"/>
        </w:rPr>
      </w:pPr>
      <w:r w:rsidRPr="2A2CB7DF">
        <w:rPr>
          <w:rFonts w:eastAsia="Times New Roman"/>
          <w:b/>
          <w:bCs/>
        </w:rPr>
        <w:t>Good Friday (</w:t>
      </w:r>
      <w:proofErr w:type="spellStart"/>
      <w:r w:rsidRPr="2A2CB7DF">
        <w:rPr>
          <w:rFonts w:eastAsia="Times New Roman"/>
          <w:b/>
          <w:bCs/>
          <w:i/>
          <w:iCs/>
        </w:rPr>
        <w:t>Ruta</w:t>
      </w:r>
      <w:proofErr w:type="spellEnd"/>
      <w:r w:rsidRPr="2A2CB7DF">
        <w:rPr>
          <w:rFonts w:eastAsia="Times New Roman"/>
          <w:b/>
          <w:bCs/>
          <w:i/>
          <w:iCs/>
        </w:rPr>
        <w:t xml:space="preserve"> D</w:t>
      </w:r>
      <w:r w:rsidR="2D677647" w:rsidRPr="2A2CB7DF">
        <w:rPr>
          <w:rFonts w:eastAsia="Times New Roman"/>
          <w:b/>
          <w:bCs/>
          <w:i/>
          <w:iCs/>
        </w:rPr>
        <w:t>-</w:t>
      </w:r>
      <w:proofErr w:type="spellStart"/>
      <w:r w:rsidR="75441226" w:rsidRPr="2A2CB7DF">
        <w:rPr>
          <w:rFonts w:eastAsia="Times New Roman"/>
          <w:b/>
          <w:bCs/>
          <w:i/>
          <w:iCs/>
        </w:rPr>
        <w:t>k</w:t>
      </w:r>
      <w:r w:rsidRPr="2A2CB7DF">
        <w:rPr>
          <w:rFonts w:eastAsia="Times New Roman"/>
          <w:b/>
          <w:bCs/>
          <w:i/>
          <w:iCs/>
        </w:rPr>
        <w:t>hasha</w:t>
      </w:r>
      <w:proofErr w:type="spellEnd"/>
      <w:r w:rsidRPr="2A2CB7DF">
        <w:rPr>
          <w:rFonts w:eastAsia="Times New Roman"/>
          <w:b/>
          <w:bCs/>
        </w:rPr>
        <w:t>)</w:t>
      </w:r>
    </w:p>
    <w:p w14:paraId="12046A19" w14:textId="29DFC755" w:rsidR="00E15286" w:rsidRPr="008008B1" w:rsidRDefault="00E652BD" w:rsidP="00FA183F">
      <w:pPr>
        <w:jc w:val="center"/>
        <w:divId w:val="1757047030"/>
        <w:rPr>
          <w:rFonts w:eastAsia="Times New Roman"/>
        </w:rPr>
      </w:pPr>
      <w:proofErr w:type="spellStart"/>
      <w:r>
        <w:rPr>
          <w:rFonts w:eastAsia="Times New Roman"/>
          <w:b/>
          <w:bCs/>
          <w:i/>
          <w:iCs/>
        </w:rPr>
        <w:t>Madrāsha</w:t>
      </w:r>
      <w:proofErr w:type="spellEnd"/>
      <w:r w:rsidR="7B9D743E" w:rsidRPr="008008B1">
        <w:rPr>
          <w:rFonts w:eastAsia="Times New Roman"/>
          <w:b/>
          <w:bCs/>
          <w:i/>
          <w:iCs/>
        </w:rPr>
        <w:t xml:space="preserve">: </w:t>
      </w:r>
      <w:proofErr w:type="spellStart"/>
      <w:r w:rsidR="7B9D743E" w:rsidRPr="008008B1">
        <w:rPr>
          <w:rFonts w:eastAsia="Times New Roman"/>
          <w:b/>
          <w:bCs/>
          <w:i/>
          <w:iCs/>
        </w:rPr>
        <w:t>Ith`ir</w:t>
      </w:r>
      <w:proofErr w:type="spellEnd"/>
      <w:r w:rsidR="7B9D743E" w:rsidRPr="008008B1">
        <w:rPr>
          <w:rFonts w:eastAsia="Times New Roman"/>
          <w:b/>
          <w:bCs/>
          <w:i/>
          <w:iCs/>
        </w:rPr>
        <w:t xml:space="preserve"> </w:t>
      </w:r>
      <w:proofErr w:type="spellStart"/>
      <w:r w:rsidR="7B9D743E" w:rsidRPr="008008B1">
        <w:rPr>
          <w:rFonts w:eastAsia="Times New Roman"/>
          <w:b/>
          <w:bCs/>
          <w:i/>
          <w:iCs/>
        </w:rPr>
        <w:t>Shahre</w:t>
      </w:r>
      <w:proofErr w:type="spellEnd"/>
      <w:r w:rsidR="7B9D743E" w:rsidRPr="008008B1">
        <w:rPr>
          <w:rFonts w:eastAsia="Times New Roman"/>
          <w:b/>
          <w:bCs/>
          <w:i/>
          <w:iCs/>
        </w:rPr>
        <w:t xml:space="preserve"> </w:t>
      </w:r>
      <w:proofErr w:type="spellStart"/>
      <w:r w:rsidR="7B9D743E" w:rsidRPr="008008B1">
        <w:rPr>
          <w:rFonts w:eastAsia="Times New Roman"/>
          <w:b/>
          <w:bCs/>
          <w:i/>
          <w:iCs/>
        </w:rPr>
        <w:t>Zmar</w:t>
      </w:r>
      <w:proofErr w:type="spellEnd"/>
    </w:p>
    <w:p w14:paraId="1A320B3B" w14:textId="19C83184" w:rsidR="00E15286" w:rsidRPr="00D01451" w:rsidRDefault="7B9D743E" w:rsidP="00FA183F">
      <w:pPr>
        <w:bidi/>
        <w:jc w:val="center"/>
        <w:divId w:val="1757047030"/>
        <w:rPr>
          <w:rFonts w:ascii="AA- East Syriac Marcus" w:eastAsia="AA- East Syriac Marcus" w:hAnsi="AA- East Syriac Marcus" w:cs="AA- East Syriac Marcus"/>
          <w:sz w:val="32"/>
          <w:szCs w:val="32"/>
        </w:rPr>
      </w:pPr>
      <w:r w:rsidRPr="00D01451">
        <w:rPr>
          <w:rFonts w:ascii="AA- East Syriac Marcus" w:eastAsia="AA- East Syriac Marcus" w:hAnsi="AA- East Syriac Marcus" w:cs="AA- East Syriac Marcus"/>
          <w:sz w:val="32"/>
          <w:szCs w:val="32"/>
          <w:rtl/>
          <w:lang w:val="syr-SY" w:bidi="syr-SY"/>
        </w:rPr>
        <w:t>ܥܪܘܼܒܼܬܵـܐ ܕܚܲܫܲܐ</w:t>
      </w:r>
    </w:p>
    <w:p w14:paraId="69E4E9A2" w14:textId="19C83184" w:rsidR="00E15286" w:rsidRPr="00D01451" w:rsidRDefault="7B9D743E" w:rsidP="00FA183F">
      <w:pPr>
        <w:bidi/>
        <w:jc w:val="center"/>
        <w:divId w:val="1757047030"/>
        <w:rPr>
          <w:rFonts w:ascii="AA- East Syriac Marcus" w:eastAsia="AA- East Syriac Marcus" w:hAnsi="AA- East Syriac Marcus" w:cs="AA- East Syriac Marcus"/>
          <w:sz w:val="32"/>
          <w:szCs w:val="32"/>
        </w:rPr>
      </w:pPr>
      <w:r w:rsidRPr="00D01451">
        <w:rPr>
          <w:rFonts w:ascii="AA- East Syriac Marcus" w:eastAsia="AA- East Syriac Marcus" w:hAnsi="AA- East Syriac Marcus" w:cs="AA- East Syriac Marcus"/>
          <w:sz w:val="32"/>
          <w:szCs w:val="32"/>
          <w:rtl/>
          <w:lang w:val="syr-SY" w:bidi="syr-SY"/>
        </w:rPr>
        <w:t>ܡܲܕܪܵܫܵܐ</w:t>
      </w:r>
      <w:r w:rsidRPr="00D01451">
        <w:rPr>
          <w:rFonts w:ascii="AA- East Syriac Marcus" w:eastAsia="AA- East Syriac Marcus" w:hAnsi="AA- East Syriac Marcus" w:cs="AA- East Syriac Marcus"/>
          <w:sz w:val="32"/>
          <w:szCs w:val="32"/>
          <w:rtl/>
        </w:rPr>
        <w:t xml:space="preserve">: </w:t>
      </w:r>
      <w:r w:rsidRPr="00D01451">
        <w:rPr>
          <w:rFonts w:ascii="AA- East Syriac Marcus" w:eastAsia="AA- East Syriac Marcus" w:hAnsi="AA- East Syriac Marcus" w:cs="AA- East Syriac Marcus"/>
          <w:sz w:val="32"/>
          <w:szCs w:val="32"/>
          <w:rtl/>
          <w:lang w:val="syr-SY" w:bidi="syr-SY"/>
        </w:rPr>
        <w:t>ܐܸܬ̇ܬ̇ܥܝܼܪܘ ܫܵܗܖܹ̈ܐ ܙܡܲܪܘ</w:t>
      </w:r>
    </w:p>
    <w:p w14:paraId="0613B828" w14:textId="77777777" w:rsidR="00C018B0" w:rsidRPr="008008B1" w:rsidRDefault="00C018B0" w:rsidP="00C018B0">
      <w:pPr>
        <w:spacing w:line="480" w:lineRule="auto"/>
        <w:divId w:val="1757047030"/>
        <w:rPr>
          <w:rFonts w:eastAsia="Times New Roman"/>
          <w:b/>
          <w:bCs/>
          <w:i/>
          <w:iCs/>
        </w:rPr>
      </w:pPr>
    </w:p>
    <w:p w14:paraId="68654773" w14:textId="19C83184"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ܥܘܼܢܵܝܵܐ:</w:t>
      </w:r>
    </w:p>
    <w:p w14:paraId="53084B7B" w14:textId="66A5F9F7"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ܐܸܬ̇ܬ̇ܥܝܼܪܘ ܫܵܗܖܹ̈ܐ ܙܡܲܪܘ</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ܫܘܼܒ</w:t>
      </w:r>
      <w:r w:rsidR="00F0183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ܚܵܐ ܒܩܵܠܲܝ̈ܟܘܿܢ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ܕܓ̣ܘܼܪܝܵܐ ܕܐܲܪܝܵܐ ܚܒ</w:t>
      </w:r>
      <w:r w:rsidR="007D1B8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ܝܼܫ</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702935">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ܘܡ̇ܢ ܢܸܕܼܡܲܟܼ ܫܸܢ</w:t>
      </w:r>
      <w:r w:rsidR="00997827">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ܐ. </w:t>
      </w:r>
    </w:p>
    <w:p w14:paraId="4974247B" w14:textId="19C83184" w:rsidR="00E15286" w:rsidRPr="008008B1" w:rsidRDefault="00E15286" w:rsidP="00C018B0">
      <w:pPr>
        <w:bidi/>
        <w:divId w:val="1757047030"/>
        <w:rPr>
          <w:rFonts w:ascii="AA- East Syriac Marcus" w:eastAsia="AA- East Syriac Marcus" w:hAnsi="AA- East Syriac Marcus" w:cs="AA- East Syriac Marcus"/>
          <w:sz w:val="32"/>
          <w:szCs w:val="32"/>
        </w:rPr>
      </w:pPr>
    </w:p>
    <w:p w14:paraId="5F09FA3B" w14:textId="19C83184"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ܒܵܬܹ̈ـܐ</w:t>
      </w:r>
      <w:r w:rsidRPr="008008B1">
        <w:rPr>
          <w:rFonts w:ascii="AA- East Syriac Marcus" w:eastAsia="AA- East Syriac Marcus" w:hAnsi="AA- East Syriac Marcus" w:cs="AA- East Syriac Marcus"/>
          <w:sz w:val="32"/>
          <w:szCs w:val="32"/>
        </w:rPr>
        <w:t>:</w:t>
      </w:r>
    </w:p>
    <w:p w14:paraId="03658B18" w14:textId="19C83184"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3DF9A65F" w14:textId="1476621A"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ܐܲܒ</w:t>
      </w:r>
      <w:r w:rsidR="0099782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ܒܚܘܼܒܹ̇ܗ ܨܒ</w:t>
      </w:r>
      <w:r w:rsidR="00495CB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ܘܲܒܼܪܹܗ ܠܥܵܠܡܵܐ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ܫܠܲܚ̣</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702935">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ܘܥܵܘ̈ܵܠܹـــܐ ܨܲܠ</w:t>
      </w:r>
      <w:r w:rsidR="00705D7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ܒ</w:t>
      </w:r>
      <w:r w:rsidR="00705D7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ܘܼܗܝـ </w:t>
      </w:r>
      <w:r w:rsidRPr="008008B1">
        <w:rPr>
          <w:rFonts w:ascii="AA- East Syriac Marcus" w:eastAsia="AA- East Syriac Marcus" w:hAnsi="AA- East Syriac Marcus" w:cs="AA- East Syriac Marcus"/>
          <w:sz w:val="32"/>
          <w:szCs w:val="32"/>
          <w:rtl/>
          <w:lang w:val="syr-SY"/>
        </w:rPr>
        <w:t>.</w:t>
      </w:r>
      <w:r w:rsidR="00BE35CB">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ܘܡ̇ܢ ܢܸܕܼܡܲܟ</w:t>
      </w:r>
      <w:r w:rsidR="0099782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ܫܸܢܬ</w:t>
      </w:r>
      <w:r w:rsidR="00705D7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p>
    <w:p w14:paraId="42B5A923" w14:textId="19C83184"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2</w:t>
      </w:r>
    </w:p>
    <w:p w14:paraId="51ACA552" w14:textId="58946006"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 xml:space="preserve"> ܕܵܢ̣ܘܼܗܝـ ܐܵܦ ܚܲܝܒ</w:t>
      </w:r>
      <w:r w:rsidR="0099782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ܘܼܗܝ</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ܘܚܲܒ</w:t>
      </w:r>
      <w:r w:rsidR="0099782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ܫ̣ܘܼܗܝـ ܐܵܦ ܢܲܓ̇ܕܼܘܼܗܝـ</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702935">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ܫܩܲܠ̣ܘ ܩܲܢܝܵܐ ܘܩܲܦ̣ܚܘܼܗܝـ </w:t>
      </w:r>
      <w:r w:rsidRPr="008008B1">
        <w:rPr>
          <w:rFonts w:ascii="AA- East Syriac Marcus" w:eastAsia="AA- East Syriac Marcus" w:hAnsi="AA- East Syriac Marcus" w:cs="AA- East Syriac Marcus"/>
          <w:sz w:val="32"/>
          <w:szCs w:val="32"/>
          <w:rtl/>
          <w:lang w:val="syr-SY"/>
        </w:rPr>
        <w:t>.</w:t>
      </w:r>
      <w:r w:rsidR="00BE35CB">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ܘܡ̇ܢ ܢܸܕܼܡܲܟ</w:t>
      </w:r>
      <w:r w:rsidR="00436C2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ܫܸܢ</w:t>
      </w:r>
      <w:r w:rsidR="00436C22">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bidi="syr-SY"/>
        </w:rPr>
        <w:t>܀</w:t>
      </w:r>
    </w:p>
    <w:p w14:paraId="1B716FB3" w14:textId="19C83184"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3</w:t>
      </w:r>
    </w:p>
    <w:p w14:paraId="37C702B0" w14:textId="2555A9E0"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ܪܘܼܩܵܐ ܒܐܲܦܵܘ̈ܗܝـ ܙܠܲܚ̣ܘ</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ܘܥܲܒ</w:t>
      </w:r>
      <w:r w:rsidR="00436C2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ܕܵܐ ܦܲܟܵܐ ܡܚ̣ܵܝܗܝـ </w:t>
      </w:r>
      <w:r w:rsidRPr="008008B1">
        <w:rPr>
          <w:rFonts w:ascii="AA- East Syriac Marcus" w:eastAsia="AA- East Syriac Marcus" w:hAnsi="AA- East Syriac Marcus" w:cs="AA- East Syriac Marcus"/>
          <w:sz w:val="32"/>
          <w:szCs w:val="32"/>
          <w:rtl/>
          <w:lang w:val="syr-SY"/>
        </w:rPr>
        <w:t>.</w:t>
      </w:r>
      <w:r w:rsidR="00702935">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ܘܟܲܕܼ ܡܲܠܸܠ̣ ܚܲܝܒ</w:t>
      </w:r>
      <w:r w:rsidR="00436C2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ܘܼܗܝـ</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ܘܡ̇ܢ ܢܸܕܼܡܵܟ</w:t>
      </w:r>
      <w:r w:rsidR="00436C2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ܫܸܢ</w:t>
      </w:r>
      <w:r w:rsidR="00436C22">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w:t>
      </w:r>
    </w:p>
    <w:p w14:paraId="24A3D645" w14:textId="19C83184"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4</w:t>
      </w:r>
    </w:p>
    <w:p w14:paraId="6039F6DA" w14:textId="01429D88"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ܥܲܡܡܹ̈ܐ ܣܲܟ</w:t>
      </w:r>
      <w:r w:rsidR="00F5699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ܠܹܐ ܣܥ̣ܵܘ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ܥܲܠ ܐܲܪܝܵܐ ܕܢܸܩܛܠܘ</w:t>
      </w:r>
      <w:r w:rsidR="00234DF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ܐܲܝܟ</w:t>
      </w:r>
      <w:r w:rsidR="00F5699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ܚܲܝܵܒ</w:t>
      </w:r>
      <w:r w:rsidR="0001225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ܫܬܸܩ̣</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ܘܡ̇ܢ ܢܸܕܼܡܲܟ</w:t>
      </w:r>
      <w:r w:rsidR="00F5699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ܫܸܢ</w:t>
      </w:r>
      <w:r w:rsidR="00F56991">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w:t>
      </w:r>
    </w:p>
    <w:p w14:paraId="10984210" w14:textId="19C83184"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5</w:t>
      </w:r>
    </w:p>
    <w:p w14:paraId="3B365B9C" w14:textId="040421FB"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ܟܠܝܼܠܵܐ ܕܟܼܘܼܒܹ̈ܐ ܓܕܲܠ̣ܘ</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ܠܡܵܪܹܐ ܬܵܓܹ̈ܐ ܣܵܡ̣ܘ</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ܘܟܼܠ ܒܸܙܚܝܼ̈ܢ ܐܲܣ̣ܒ̇ܠܘܼܗܝـ</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rPr>
        <w:t>.</w:t>
      </w:r>
      <w:r w:rsidR="00702935">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ܘܡ̇ܢ ܢܸܕܼܡܲܟ</w:t>
      </w:r>
      <w:r w:rsidR="00917E5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ܫܸܢ</w:t>
      </w:r>
      <w:r w:rsidR="00917E53">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w:t>
      </w:r>
    </w:p>
    <w:p w14:paraId="1B17013B" w14:textId="19C83184"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6</w:t>
      </w:r>
    </w:p>
    <w:p w14:paraId="451B5BCE" w14:textId="18DBC11D" w:rsidR="00E15286" w:rsidRPr="008008B1" w:rsidRDefault="7B9D743E" w:rsidP="00C018B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ܫܸܡܫܵܐ ܡܲܢܗܲܪ ܟܠ</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4463FF">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ܠܚܸܫܘܿܟ</w:t>
      </w:r>
      <w:r w:rsidR="00917E5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ܐܲܥ̣ܠܘܼܗܝـ</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 xml:space="preserve"> ܘܬܲ</w:t>
      </w:r>
      <w:r w:rsidR="00012257">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ܥܹܐ ܒܐ</w:t>
      </w:r>
      <w:r w:rsidR="0001225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ܦܵܘ̈ܗܝـ ܛܦ̣ܵܘ</w:t>
      </w:r>
      <w:r w:rsidR="0070293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ܘܡ̇ܢ ܢܸܕܼܡܲܟ</w:t>
      </w:r>
      <w:r w:rsidR="003C64E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ܫܸܢ</w:t>
      </w:r>
      <w:r w:rsidR="003C64EE">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ܐ܀ </w:t>
      </w:r>
    </w:p>
    <w:p w14:paraId="6D0684F5" w14:textId="19C83184" w:rsidR="00E15286" w:rsidRPr="008008B1" w:rsidRDefault="00E15286" w:rsidP="00C018B0">
      <w:pPr>
        <w:bidi/>
        <w:divId w:val="1757047030"/>
        <w:rPr>
          <w:rFonts w:ascii="AA- East Syriac Marcus" w:eastAsia="AA- East Syriac Marcus" w:hAnsi="AA- East Syriac Marcus" w:cs="AA- East Syriac Marcus"/>
          <w:sz w:val="32"/>
          <w:szCs w:val="32"/>
        </w:rPr>
      </w:pPr>
    </w:p>
    <w:p w14:paraId="6C180AF9" w14:textId="19C83184" w:rsidR="00E15286" w:rsidRPr="008008B1" w:rsidRDefault="00E15286" w:rsidP="29E2B604">
      <w:pPr>
        <w:spacing w:line="480" w:lineRule="auto"/>
        <w:ind w:left="4320"/>
        <w:divId w:val="1757047030"/>
        <w:rPr>
          <w:rFonts w:ascii="AA- East Syriac Marcus" w:eastAsia="AA- East Syriac Marcus" w:hAnsi="AA- East Syriac Marcus" w:cs="AA- East Syriac Marcus"/>
          <w:sz w:val="36"/>
          <w:szCs w:val="36"/>
        </w:rPr>
      </w:pPr>
    </w:p>
    <w:p w14:paraId="20515187" w14:textId="19C83184" w:rsidR="00E15286" w:rsidRPr="008008B1" w:rsidRDefault="00E15286" w:rsidP="29E2B604">
      <w:pPr>
        <w:spacing w:line="480" w:lineRule="auto"/>
        <w:divId w:val="1757047030"/>
        <w:rPr>
          <w:rFonts w:ascii="AA- East Syriac Marcus" w:eastAsia="AA- East Syriac Marcus" w:hAnsi="AA- East Syriac Marcus" w:cs="AA- East Syriac Marcus"/>
          <w:sz w:val="36"/>
          <w:szCs w:val="36"/>
        </w:rPr>
      </w:pPr>
    </w:p>
    <w:p w14:paraId="23EB1377" w14:textId="1A096A62" w:rsidR="00E15286" w:rsidRPr="008008B1" w:rsidRDefault="00E15286" w:rsidP="29E2B604">
      <w:pPr>
        <w:spacing w:line="480" w:lineRule="auto"/>
        <w:divId w:val="1757047030"/>
        <w:rPr>
          <w:rFonts w:eastAsia="Times New Roman"/>
        </w:rPr>
      </w:pPr>
    </w:p>
    <w:p w14:paraId="7642F569" w14:textId="5CBF9796" w:rsidR="00C018B0" w:rsidRPr="008008B1" w:rsidRDefault="00C018B0" w:rsidP="29E2B604">
      <w:pPr>
        <w:spacing w:line="480" w:lineRule="auto"/>
        <w:divId w:val="1757047030"/>
        <w:rPr>
          <w:rFonts w:eastAsia="Times New Roman"/>
        </w:rPr>
      </w:pPr>
    </w:p>
    <w:p w14:paraId="3D272DD5" w14:textId="53A492A0" w:rsidR="000A7FB3" w:rsidRDefault="000A7FB3" w:rsidP="29E2B604">
      <w:pPr>
        <w:spacing w:line="480" w:lineRule="auto"/>
        <w:divId w:val="1757047030"/>
        <w:rPr>
          <w:rFonts w:eastAsia="Times New Roman"/>
        </w:rPr>
      </w:pPr>
    </w:p>
    <w:p w14:paraId="7DD223D7" w14:textId="776F6912" w:rsidR="00FA183F" w:rsidRPr="008008B1" w:rsidRDefault="00FA183F" w:rsidP="29E2B604">
      <w:pPr>
        <w:spacing w:line="480" w:lineRule="auto"/>
        <w:divId w:val="1757047030"/>
        <w:rPr>
          <w:rFonts w:eastAsia="Times New Roman"/>
        </w:rPr>
      </w:pPr>
    </w:p>
    <w:p w14:paraId="75D73530" w14:textId="77777777" w:rsidR="004C06DE" w:rsidRDefault="004C06DE" w:rsidP="00C018B0">
      <w:pPr>
        <w:spacing w:line="480" w:lineRule="auto"/>
        <w:jc w:val="center"/>
        <w:divId w:val="1757047030"/>
        <w:rPr>
          <w:rFonts w:eastAsia="Times New Roman"/>
          <w:b/>
          <w:bCs/>
        </w:rPr>
      </w:pPr>
    </w:p>
    <w:p w14:paraId="7867E5B9" w14:textId="20263BF7" w:rsidR="00E15286" w:rsidRPr="008008B1" w:rsidRDefault="7B9D743E" w:rsidP="00C018B0">
      <w:pPr>
        <w:spacing w:line="480" w:lineRule="auto"/>
        <w:jc w:val="center"/>
        <w:divId w:val="1757047030"/>
        <w:rPr>
          <w:rFonts w:eastAsia="Times New Roman"/>
        </w:rPr>
      </w:pPr>
      <w:proofErr w:type="gramStart"/>
      <w:r w:rsidRPr="008008B1">
        <w:rPr>
          <w:rFonts w:eastAsia="Times New Roman"/>
          <w:b/>
          <w:bCs/>
        </w:rPr>
        <w:lastRenderedPageBreak/>
        <w:t>( 8</w:t>
      </w:r>
      <w:proofErr w:type="gramEnd"/>
      <w:r w:rsidRPr="008008B1">
        <w:rPr>
          <w:rFonts w:eastAsia="Times New Roman"/>
          <w:b/>
          <w:bCs/>
        </w:rPr>
        <w:t xml:space="preserve"> )</w:t>
      </w:r>
    </w:p>
    <w:p w14:paraId="250C4767" w14:textId="1538533C" w:rsidR="00E15286" w:rsidRPr="008008B1" w:rsidRDefault="7B9D743E" w:rsidP="00FA183F">
      <w:pPr>
        <w:jc w:val="center"/>
        <w:divId w:val="1757047030"/>
        <w:rPr>
          <w:rFonts w:eastAsia="Times New Roman"/>
        </w:rPr>
      </w:pPr>
      <w:r w:rsidRPr="008008B1">
        <w:rPr>
          <w:rFonts w:eastAsia="Times New Roman"/>
          <w:b/>
          <w:bCs/>
        </w:rPr>
        <w:t>Good Friday (</w:t>
      </w:r>
      <w:proofErr w:type="spellStart"/>
      <w:r w:rsidRPr="008008B1">
        <w:rPr>
          <w:rFonts w:eastAsia="Times New Roman"/>
          <w:b/>
          <w:bCs/>
          <w:i/>
          <w:iCs/>
        </w:rPr>
        <w:t>Ruta</w:t>
      </w:r>
      <w:proofErr w:type="spellEnd"/>
      <w:r w:rsidRPr="008008B1">
        <w:rPr>
          <w:rFonts w:eastAsia="Times New Roman"/>
          <w:b/>
          <w:bCs/>
          <w:i/>
          <w:iCs/>
        </w:rPr>
        <w:t xml:space="preserve"> D</w:t>
      </w:r>
      <w:r w:rsidR="003C64EE">
        <w:rPr>
          <w:rFonts w:ascii="Cambria" w:eastAsia="Times New Roman" w:hAnsi="Cambria" w:cs="Cambria" w:hint="cs"/>
          <w:b/>
          <w:bCs/>
          <w:i/>
          <w:iCs/>
          <w:rtl/>
          <w:lang w:bidi="syr-SY"/>
        </w:rPr>
        <w:t>-</w:t>
      </w:r>
      <w:proofErr w:type="spellStart"/>
      <w:r w:rsidRPr="008008B1">
        <w:rPr>
          <w:rFonts w:eastAsia="Times New Roman"/>
          <w:b/>
          <w:bCs/>
          <w:i/>
          <w:iCs/>
        </w:rPr>
        <w:t>khasha</w:t>
      </w:r>
      <w:proofErr w:type="spellEnd"/>
      <w:r w:rsidRPr="008008B1">
        <w:rPr>
          <w:rFonts w:eastAsia="Times New Roman"/>
          <w:b/>
          <w:bCs/>
        </w:rPr>
        <w:t>)</w:t>
      </w:r>
    </w:p>
    <w:p w14:paraId="47E520A7" w14:textId="4C0627AB" w:rsidR="00E15286" w:rsidRPr="008008B1" w:rsidRDefault="00E652BD" w:rsidP="00FA183F">
      <w:pPr>
        <w:jc w:val="center"/>
        <w:divId w:val="1757047030"/>
        <w:rPr>
          <w:rFonts w:eastAsia="Times New Roman"/>
        </w:rPr>
      </w:pPr>
      <w:proofErr w:type="spellStart"/>
      <w:r>
        <w:rPr>
          <w:rFonts w:eastAsia="Times New Roman"/>
          <w:b/>
          <w:bCs/>
          <w:i/>
          <w:iCs/>
        </w:rPr>
        <w:t>Madrāsha</w:t>
      </w:r>
      <w:proofErr w:type="spellEnd"/>
      <w:r w:rsidR="7B9D743E" w:rsidRPr="008008B1">
        <w:rPr>
          <w:rFonts w:eastAsia="Times New Roman"/>
          <w:b/>
          <w:bCs/>
          <w:i/>
          <w:iCs/>
        </w:rPr>
        <w:t xml:space="preserve">: </w:t>
      </w:r>
      <w:proofErr w:type="spellStart"/>
      <w:r w:rsidR="7B9D743E" w:rsidRPr="008008B1">
        <w:rPr>
          <w:rFonts w:eastAsia="Times New Roman"/>
          <w:b/>
          <w:bCs/>
          <w:i/>
          <w:iCs/>
        </w:rPr>
        <w:t>Ith`ir</w:t>
      </w:r>
      <w:proofErr w:type="spellEnd"/>
      <w:r w:rsidR="7B9D743E" w:rsidRPr="008008B1">
        <w:rPr>
          <w:rFonts w:eastAsia="Times New Roman"/>
          <w:b/>
          <w:bCs/>
          <w:i/>
          <w:iCs/>
        </w:rPr>
        <w:t xml:space="preserve"> </w:t>
      </w:r>
      <w:proofErr w:type="spellStart"/>
      <w:r w:rsidR="7B9D743E" w:rsidRPr="008008B1">
        <w:rPr>
          <w:rFonts w:eastAsia="Times New Roman"/>
          <w:b/>
          <w:bCs/>
          <w:i/>
          <w:iCs/>
        </w:rPr>
        <w:t>Shahre</w:t>
      </w:r>
      <w:proofErr w:type="spellEnd"/>
      <w:r w:rsidR="7B9D743E" w:rsidRPr="008008B1">
        <w:rPr>
          <w:rFonts w:eastAsia="Times New Roman"/>
          <w:b/>
          <w:bCs/>
          <w:i/>
          <w:iCs/>
        </w:rPr>
        <w:t xml:space="preserve"> </w:t>
      </w:r>
      <w:proofErr w:type="spellStart"/>
      <w:r w:rsidR="7B9D743E" w:rsidRPr="008008B1">
        <w:rPr>
          <w:rFonts w:eastAsia="Times New Roman"/>
          <w:b/>
          <w:bCs/>
          <w:i/>
          <w:iCs/>
        </w:rPr>
        <w:t>Zmar</w:t>
      </w:r>
      <w:proofErr w:type="spellEnd"/>
    </w:p>
    <w:p w14:paraId="4047B4E5" w14:textId="19C83184" w:rsidR="00E15286" w:rsidRPr="008008B1" w:rsidRDefault="7B9D743E" w:rsidP="00FA183F">
      <w:pPr>
        <w:bidi/>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ܥܪܘܼܒܼܬܵـܐ ܕܚܲܫܲܐ</w:t>
      </w:r>
    </w:p>
    <w:p w14:paraId="7D65EBD3" w14:textId="6A3BD240" w:rsidR="00FA183F" w:rsidRPr="00F21E6C" w:rsidRDefault="7B9D743E" w:rsidP="00F21E6C">
      <w:pPr>
        <w:bidi/>
        <w:jc w:val="center"/>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ܡܲܕܪܵܫܵܐ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ܐܸܬ̇ܬ̇ܥܝܼܪܘ ܫܵܗܖܹ̈ܐ ܙܡܲܪܘ</w:t>
      </w:r>
    </w:p>
    <w:p w14:paraId="624EDEB3" w14:textId="19C83184" w:rsidR="00E15286" w:rsidRPr="008008B1" w:rsidRDefault="7B9D743E" w:rsidP="00FA183F">
      <w:pPr>
        <w:jc w:val="center"/>
        <w:divId w:val="1757047030"/>
        <w:rPr>
          <w:rFonts w:eastAsia="Times New Roman"/>
        </w:rPr>
      </w:pPr>
      <w:r w:rsidRPr="008008B1">
        <w:rPr>
          <w:rFonts w:eastAsia="Times New Roman"/>
          <w:b/>
          <w:bCs/>
        </w:rPr>
        <w:t>Stay Alert O Watchers!</w:t>
      </w:r>
    </w:p>
    <w:p w14:paraId="5A48BB92" w14:textId="0A3EA06D" w:rsidR="00E15286" w:rsidRPr="008008B1" w:rsidRDefault="00396C49" w:rsidP="00FA183F">
      <w:pPr>
        <w:ind w:left="3600"/>
        <w:divId w:val="1757047030"/>
        <w:rPr>
          <w:rFonts w:eastAsia="Times New Roman"/>
          <w:b/>
          <w:bCs/>
          <w:i/>
          <w:iCs/>
        </w:rPr>
      </w:pPr>
      <w:proofErr w:type="spellStart"/>
      <w:r w:rsidRPr="008008B1">
        <w:rPr>
          <w:rFonts w:eastAsia="Times New Roman"/>
          <w:b/>
          <w:bCs/>
          <w:i/>
          <w:iCs/>
        </w:rPr>
        <w:t>Ith`ir</w:t>
      </w:r>
      <w:proofErr w:type="spellEnd"/>
      <w:r w:rsidRPr="008008B1">
        <w:rPr>
          <w:rFonts w:eastAsia="Times New Roman"/>
          <w:b/>
          <w:bCs/>
          <w:i/>
          <w:iCs/>
        </w:rPr>
        <w:t xml:space="preserve"> </w:t>
      </w:r>
      <w:proofErr w:type="spellStart"/>
      <w:r w:rsidRPr="008008B1">
        <w:rPr>
          <w:rFonts w:eastAsia="Times New Roman"/>
          <w:b/>
          <w:bCs/>
          <w:i/>
          <w:iCs/>
        </w:rPr>
        <w:t>Shahre</w:t>
      </w:r>
      <w:proofErr w:type="spellEnd"/>
      <w:r w:rsidRPr="008008B1">
        <w:rPr>
          <w:rFonts w:eastAsia="Times New Roman"/>
          <w:b/>
          <w:bCs/>
          <w:i/>
          <w:iCs/>
        </w:rPr>
        <w:t xml:space="preserve"> </w:t>
      </w:r>
      <w:proofErr w:type="spellStart"/>
      <w:r w:rsidRPr="008008B1">
        <w:rPr>
          <w:rFonts w:eastAsia="Times New Roman"/>
          <w:b/>
          <w:bCs/>
          <w:i/>
          <w:iCs/>
        </w:rPr>
        <w:t>Zmar</w:t>
      </w:r>
      <w:proofErr w:type="spellEnd"/>
    </w:p>
    <w:p w14:paraId="26A74EA8" w14:textId="0C8BF513" w:rsidR="00AA4AF4" w:rsidRPr="008008B1" w:rsidRDefault="00AA4AF4" w:rsidP="00AA4AF4">
      <w:pPr>
        <w:spacing w:line="480" w:lineRule="auto"/>
        <w:jc w:val="both"/>
        <w:divId w:val="1757047030"/>
        <w:rPr>
          <w:rFonts w:ascii="AA- East Syriac Marcus" w:eastAsia="AA- East Syriac Marcus" w:hAnsi="AA- East Syriac Marcus" w:cs="AA- East Syriac Marcus"/>
        </w:rPr>
      </w:pPr>
    </w:p>
    <w:p w14:paraId="0CAB1463" w14:textId="0B5857BA" w:rsidR="00E15286" w:rsidRPr="008008B1" w:rsidRDefault="7B9D743E" w:rsidP="00C018B0">
      <w:pPr>
        <w:spacing w:line="480" w:lineRule="auto"/>
        <w:divId w:val="1757047030"/>
        <w:rPr>
          <w:rFonts w:eastAsia="Times New Roman"/>
        </w:rPr>
      </w:pPr>
      <w:r w:rsidRPr="008008B1">
        <w:rPr>
          <w:rFonts w:eastAsia="Times New Roman"/>
          <w:b/>
          <w:bCs/>
        </w:rPr>
        <w:t>Refrain (</w:t>
      </w:r>
      <w:r w:rsidRPr="008008B1">
        <w:rPr>
          <w:rFonts w:eastAsia="Times New Roman"/>
          <w:b/>
          <w:bCs/>
          <w:i/>
          <w:iCs/>
        </w:rPr>
        <w:t>`</w:t>
      </w:r>
      <w:proofErr w:type="spellStart"/>
      <w:r w:rsidRPr="008008B1">
        <w:rPr>
          <w:rFonts w:eastAsia="Times New Roman"/>
          <w:b/>
          <w:bCs/>
          <w:i/>
          <w:iCs/>
        </w:rPr>
        <w:t>Unāyā</w:t>
      </w:r>
      <w:proofErr w:type="spellEnd"/>
      <w:r w:rsidRPr="008008B1">
        <w:rPr>
          <w:rFonts w:eastAsia="Times New Roman"/>
          <w:b/>
          <w:bCs/>
        </w:rPr>
        <w:t>):</w:t>
      </w:r>
    </w:p>
    <w:p w14:paraId="25BBE7EB" w14:textId="0B9A930F" w:rsidR="00AA4AF4" w:rsidRPr="008008B1" w:rsidRDefault="6DD3C5F7" w:rsidP="00F21E6C">
      <w:pPr>
        <w:spacing w:after="200"/>
        <w:divId w:val="1757047030"/>
        <w:rPr>
          <w:rFonts w:eastAsia="Times New Roman"/>
        </w:rPr>
      </w:pPr>
      <w:r w:rsidRPr="2A2CB7DF">
        <w:rPr>
          <w:rFonts w:eastAsia="Times New Roman"/>
        </w:rPr>
        <w:t xml:space="preserve">Stay alert O watchers! sing praise with your loudest voices, for the lion’s cub is imprisoned, so who </w:t>
      </w:r>
      <w:r w:rsidR="3DEBE021" w:rsidRPr="2A2CB7DF">
        <w:rPr>
          <w:rFonts w:eastAsia="Times New Roman"/>
        </w:rPr>
        <w:t>can fall</w:t>
      </w:r>
      <w:r w:rsidRPr="2A2CB7DF">
        <w:rPr>
          <w:rFonts w:eastAsia="Times New Roman"/>
        </w:rPr>
        <w:t xml:space="preserve"> asleep?</w:t>
      </w:r>
    </w:p>
    <w:p w14:paraId="7C1B2413" w14:textId="19C83184" w:rsidR="00E15286" w:rsidRPr="008008B1" w:rsidRDefault="7B9D743E" w:rsidP="29E2B604">
      <w:pPr>
        <w:spacing w:line="480" w:lineRule="auto"/>
        <w:divId w:val="1757047030"/>
        <w:rPr>
          <w:rFonts w:eastAsia="Times New Roman"/>
        </w:rPr>
      </w:pPr>
      <w:r w:rsidRPr="008008B1">
        <w:rPr>
          <w:rFonts w:eastAsia="Times New Roman"/>
          <w:b/>
          <w:bCs/>
        </w:rPr>
        <w:t xml:space="preserve">Verses </w:t>
      </w:r>
      <w:proofErr w:type="gramStart"/>
      <w:r w:rsidRPr="008008B1">
        <w:rPr>
          <w:rFonts w:eastAsia="Times New Roman"/>
          <w:b/>
          <w:bCs/>
        </w:rPr>
        <w:t xml:space="preserve">( </w:t>
      </w:r>
      <w:r w:rsidRPr="008008B1">
        <w:rPr>
          <w:rFonts w:eastAsia="Times New Roman"/>
          <w:b/>
          <w:bCs/>
          <w:i/>
          <w:iCs/>
          <w:lang w:val="en-CA"/>
        </w:rPr>
        <w:t>Bātē</w:t>
      </w:r>
      <w:proofErr w:type="gramEnd"/>
      <w:r w:rsidRPr="008008B1">
        <w:rPr>
          <w:rFonts w:eastAsia="Times New Roman"/>
          <w:b/>
          <w:bCs/>
        </w:rPr>
        <w:t xml:space="preserve"> ): </w:t>
      </w:r>
    </w:p>
    <w:p w14:paraId="6FC142FB" w14:textId="19C83184" w:rsidR="00E15286" w:rsidRPr="008008B1" w:rsidRDefault="7B9D743E" w:rsidP="00AA4AF4">
      <w:pPr>
        <w:spacing w:after="200"/>
        <w:divId w:val="1757047030"/>
        <w:rPr>
          <w:rFonts w:eastAsia="Times New Roman"/>
        </w:rPr>
      </w:pPr>
      <w:r w:rsidRPr="008008B1">
        <w:rPr>
          <w:rFonts w:eastAsia="Times New Roman"/>
        </w:rPr>
        <w:t>1</w:t>
      </w:r>
    </w:p>
    <w:p w14:paraId="5F1E122A" w14:textId="2A31CF8F" w:rsidR="00E15286" w:rsidRPr="008008B1" w:rsidRDefault="7B9D743E" w:rsidP="00AA4AF4">
      <w:pPr>
        <w:spacing w:after="200"/>
        <w:divId w:val="1757047030"/>
        <w:rPr>
          <w:rFonts w:eastAsia="Times New Roman"/>
        </w:rPr>
      </w:pPr>
      <w:r w:rsidRPr="008008B1">
        <w:rPr>
          <w:rFonts w:eastAsia="Times New Roman"/>
        </w:rPr>
        <w:t>The Father willingly sent His son out of His love (for us) into the world, but the wicked crucified Him, so who could fall asleep?</w:t>
      </w:r>
    </w:p>
    <w:p w14:paraId="0219A2C1" w14:textId="19C83184" w:rsidR="00E15286" w:rsidRPr="008008B1" w:rsidRDefault="7B9D743E" w:rsidP="00AA4AF4">
      <w:pPr>
        <w:spacing w:after="200"/>
        <w:divId w:val="1757047030"/>
        <w:rPr>
          <w:rFonts w:eastAsia="Times New Roman"/>
        </w:rPr>
      </w:pPr>
      <w:r w:rsidRPr="008008B1">
        <w:rPr>
          <w:rFonts w:eastAsia="Times New Roman"/>
        </w:rPr>
        <w:t>2</w:t>
      </w:r>
    </w:p>
    <w:p w14:paraId="47E9804C" w14:textId="73C1F19B" w:rsidR="00C018B0" w:rsidRPr="008008B1" w:rsidRDefault="7B9D743E" w:rsidP="00AA4AF4">
      <w:pPr>
        <w:spacing w:after="200"/>
        <w:divId w:val="1757047030"/>
        <w:rPr>
          <w:rFonts w:eastAsia="Times New Roman"/>
        </w:rPr>
      </w:pPr>
      <w:r w:rsidRPr="008008B1">
        <w:rPr>
          <w:rFonts w:eastAsia="Times New Roman"/>
        </w:rPr>
        <w:t>They sentenced Him, condemned Him, put Him in prison, flogged Him, took the reed and beat Him, so who could fall asleep?</w:t>
      </w:r>
    </w:p>
    <w:p w14:paraId="72D800D2" w14:textId="19C83184" w:rsidR="00E15286" w:rsidRPr="008008B1" w:rsidRDefault="7B9D743E" w:rsidP="00AA4AF4">
      <w:pPr>
        <w:spacing w:after="200"/>
        <w:divId w:val="1757047030"/>
        <w:rPr>
          <w:rFonts w:eastAsia="Times New Roman"/>
        </w:rPr>
      </w:pPr>
      <w:r w:rsidRPr="008008B1">
        <w:rPr>
          <w:rFonts w:eastAsia="Times New Roman"/>
        </w:rPr>
        <w:t>3</w:t>
      </w:r>
    </w:p>
    <w:p w14:paraId="754B808E" w14:textId="4AB7FD03" w:rsidR="00E15286" w:rsidRPr="008008B1" w:rsidRDefault="7B9D743E" w:rsidP="00AA4AF4">
      <w:pPr>
        <w:spacing w:after="200"/>
        <w:divId w:val="1757047030"/>
        <w:rPr>
          <w:rFonts w:eastAsia="Times New Roman"/>
        </w:rPr>
      </w:pPr>
      <w:r w:rsidRPr="008008B1">
        <w:rPr>
          <w:rFonts w:eastAsia="Times New Roman"/>
        </w:rPr>
        <w:t>They spat in His face and a servant hit His face (lit. cheeks) whe</w:t>
      </w:r>
      <w:r w:rsidR="00F609D1">
        <w:rPr>
          <w:rFonts w:eastAsia="Times New Roman"/>
        </w:rPr>
        <w:t xml:space="preserve">n He spoke, they condemned him </w:t>
      </w:r>
      <w:r w:rsidRPr="008008B1">
        <w:rPr>
          <w:rFonts w:eastAsia="Times New Roman"/>
        </w:rPr>
        <w:t>so who could fall asleep?</w:t>
      </w:r>
    </w:p>
    <w:p w14:paraId="25FD5BDC" w14:textId="19C83184" w:rsidR="00E15286" w:rsidRPr="008008B1" w:rsidRDefault="7B9D743E" w:rsidP="00AA4AF4">
      <w:pPr>
        <w:spacing w:after="200"/>
        <w:divId w:val="1757047030"/>
        <w:rPr>
          <w:rFonts w:eastAsia="Times New Roman"/>
        </w:rPr>
      </w:pPr>
      <w:r w:rsidRPr="008008B1">
        <w:rPr>
          <w:rFonts w:eastAsia="Times New Roman"/>
        </w:rPr>
        <w:t>4</w:t>
      </w:r>
    </w:p>
    <w:p w14:paraId="227E3493" w14:textId="4C5637E6" w:rsidR="00E15286" w:rsidRPr="008008B1" w:rsidRDefault="7B9D743E" w:rsidP="00AA4AF4">
      <w:pPr>
        <w:spacing w:after="200"/>
        <w:divId w:val="1757047030"/>
        <w:rPr>
          <w:rFonts w:eastAsia="Times New Roman"/>
        </w:rPr>
      </w:pPr>
      <w:r w:rsidRPr="008008B1">
        <w:rPr>
          <w:rFonts w:eastAsia="Times New Roman"/>
        </w:rPr>
        <w:t>The fool Gentiles so</w:t>
      </w:r>
      <w:r w:rsidR="00F609D1">
        <w:rPr>
          <w:rFonts w:eastAsia="Times New Roman"/>
        </w:rPr>
        <w:t xml:space="preserve">ught. to kill the lion (Jesus) </w:t>
      </w:r>
      <w:r w:rsidRPr="008008B1">
        <w:rPr>
          <w:rFonts w:eastAsia="Times New Roman"/>
        </w:rPr>
        <w:t>like a guilty person. who kept silent, so who could fall asleep?</w:t>
      </w:r>
    </w:p>
    <w:p w14:paraId="59C6821B" w14:textId="19C83184" w:rsidR="00E15286" w:rsidRPr="008008B1" w:rsidRDefault="7B9D743E" w:rsidP="00AA4AF4">
      <w:pPr>
        <w:spacing w:after="200"/>
        <w:divId w:val="1757047030"/>
        <w:rPr>
          <w:rFonts w:eastAsia="Times New Roman"/>
        </w:rPr>
      </w:pPr>
      <w:r w:rsidRPr="008008B1">
        <w:rPr>
          <w:rFonts w:eastAsia="Times New Roman"/>
        </w:rPr>
        <w:t>5</w:t>
      </w:r>
    </w:p>
    <w:p w14:paraId="58606D9E" w14:textId="0F0D39F4" w:rsidR="00E15286" w:rsidRPr="008008B1" w:rsidRDefault="7B9D743E" w:rsidP="00AA4AF4">
      <w:pPr>
        <w:spacing w:after="200"/>
        <w:divId w:val="1757047030"/>
        <w:rPr>
          <w:rFonts w:eastAsia="Times New Roman"/>
        </w:rPr>
      </w:pPr>
      <w:r w:rsidRPr="008008B1">
        <w:rPr>
          <w:rFonts w:eastAsia="Times New Roman"/>
        </w:rPr>
        <w:t>They braided a wreath of thorns and put it on the head of the Master of Crowns, and they caused him to bear all sorts of insults so who could fall asleep?</w:t>
      </w:r>
    </w:p>
    <w:p w14:paraId="7D18A801" w14:textId="19C83184" w:rsidR="00E15286" w:rsidRPr="008008B1" w:rsidRDefault="7B9D743E" w:rsidP="00AA4AF4">
      <w:pPr>
        <w:spacing w:after="200"/>
        <w:divId w:val="1757047030"/>
        <w:rPr>
          <w:rFonts w:eastAsia="Times New Roman"/>
        </w:rPr>
      </w:pPr>
      <w:r w:rsidRPr="008008B1">
        <w:rPr>
          <w:rFonts w:eastAsia="Times New Roman"/>
        </w:rPr>
        <w:t>6</w:t>
      </w:r>
    </w:p>
    <w:p w14:paraId="6D1FAEF2" w14:textId="42326F6E" w:rsidR="00D2097F" w:rsidRDefault="7B9D743E" w:rsidP="00C41CE2">
      <w:pPr>
        <w:spacing w:after="200"/>
        <w:divId w:val="1757047030"/>
        <w:rPr>
          <w:rFonts w:eastAsia="Times New Roman"/>
        </w:rPr>
      </w:pPr>
      <w:r w:rsidRPr="008008B1">
        <w:rPr>
          <w:rFonts w:eastAsia="Times New Roman"/>
        </w:rPr>
        <w:t>He is the sun that lights up the world. They led Him into the darkness (tomb) and shut the doors behind him, so who could fall asleep.</w:t>
      </w:r>
    </w:p>
    <w:p w14:paraId="1182B317" w14:textId="77777777" w:rsidR="00C41CE2" w:rsidRDefault="00C41CE2" w:rsidP="00C41CE2">
      <w:pPr>
        <w:spacing w:after="200"/>
        <w:rPr>
          <w:rFonts w:eastAsia="Times New Roman"/>
          <w:sz w:val="20"/>
          <w:szCs w:val="20"/>
        </w:rPr>
      </w:pPr>
    </w:p>
    <w:p w14:paraId="121DA6F7" w14:textId="3AB01E2F" w:rsidR="0027530A" w:rsidRDefault="00464C97" w:rsidP="00C41CE2">
      <w:pPr>
        <w:spacing w:after="200"/>
        <w:rPr>
          <w:rFonts w:eastAsia="Times New Roman"/>
          <w:sz w:val="20"/>
          <w:szCs w:val="20"/>
        </w:rPr>
      </w:pPr>
      <w:r w:rsidRPr="001601A5">
        <w:rPr>
          <w:rFonts w:eastAsia="Times New Roman"/>
          <w:sz w:val="20"/>
          <w:szCs w:val="20"/>
        </w:rPr>
        <w:t>*English translation by Eve G. Sada</w:t>
      </w:r>
      <w:r w:rsidR="00D2097F">
        <w:rPr>
          <w:rFonts w:eastAsia="Times New Roman"/>
          <w:sz w:val="20"/>
          <w:szCs w:val="20"/>
        </w:rPr>
        <w:t>.</w:t>
      </w:r>
    </w:p>
    <w:p w14:paraId="1793F7E6" w14:textId="59E0B71D" w:rsidR="00947898" w:rsidRPr="008008B1" w:rsidRDefault="00D2097F" w:rsidP="00947898">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lastRenderedPageBreak/>
        <w:t xml:space="preserve"> </w:t>
      </w:r>
      <w:proofErr w:type="gramStart"/>
      <w:r w:rsidR="00947898" w:rsidRPr="008008B1">
        <w:rPr>
          <w:rStyle w:val="normaltextrun"/>
          <w:b/>
          <w:bCs/>
        </w:rPr>
        <w:t>( 9</w:t>
      </w:r>
      <w:proofErr w:type="gramEnd"/>
      <w:r w:rsidR="00947898" w:rsidRPr="008008B1">
        <w:rPr>
          <w:rStyle w:val="normaltextrun"/>
          <w:b/>
          <w:bCs/>
        </w:rPr>
        <w:t> )</w:t>
      </w:r>
      <w:r w:rsidR="00947898" w:rsidRPr="008008B1">
        <w:rPr>
          <w:rStyle w:val="eop"/>
        </w:rPr>
        <w:t> </w:t>
      </w:r>
    </w:p>
    <w:p w14:paraId="2299F4F1"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075698D9" w14:textId="77777777" w:rsidR="00947898" w:rsidRPr="008008B1" w:rsidRDefault="00947898" w:rsidP="00AA4AF4">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Great Saturday </w:t>
      </w:r>
      <w:r w:rsidRPr="008008B1">
        <w:rPr>
          <w:rStyle w:val="normaltextrun"/>
          <w:b/>
          <w:bCs/>
          <w:i/>
          <w:iCs/>
        </w:rPr>
        <w:t>(</w:t>
      </w:r>
      <w:proofErr w:type="spellStart"/>
      <w:r w:rsidRPr="008008B1">
        <w:rPr>
          <w:rStyle w:val="normaltextrun"/>
          <w:b/>
          <w:bCs/>
          <w:i/>
          <w:iCs/>
        </w:rPr>
        <w:t>Shaptha</w:t>
      </w:r>
      <w:proofErr w:type="spellEnd"/>
      <w:r w:rsidRPr="008008B1">
        <w:rPr>
          <w:rStyle w:val="normaltextrun"/>
          <w:b/>
          <w:bCs/>
          <w:i/>
          <w:iCs/>
        </w:rPr>
        <w:t> </w:t>
      </w:r>
      <w:proofErr w:type="spellStart"/>
      <w:r w:rsidRPr="008008B1">
        <w:rPr>
          <w:rStyle w:val="normaltextrun"/>
          <w:b/>
          <w:bCs/>
          <w:i/>
          <w:iCs/>
        </w:rPr>
        <w:t>Rabtha</w:t>
      </w:r>
      <w:proofErr w:type="spellEnd"/>
      <w:r w:rsidRPr="008008B1">
        <w:rPr>
          <w:rStyle w:val="normaltextrun"/>
          <w:b/>
          <w:bCs/>
          <w:i/>
          <w:iCs/>
        </w:rPr>
        <w:t>)</w:t>
      </w:r>
      <w:r w:rsidRPr="008008B1">
        <w:rPr>
          <w:rStyle w:val="eop"/>
        </w:rPr>
        <w:t> </w:t>
      </w:r>
    </w:p>
    <w:p w14:paraId="20326166" w14:textId="77777777" w:rsidR="00947898" w:rsidRPr="008008B1" w:rsidRDefault="00947898" w:rsidP="00AA4AF4">
      <w:pPr>
        <w:pStyle w:val="paragraph"/>
        <w:spacing w:before="0" w:beforeAutospacing="0" w:after="0" w:afterAutospacing="0"/>
        <w:jc w:val="center"/>
        <w:textAlignment w:val="baseline"/>
        <w:divId w:val="1757047030"/>
        <w:rPr>
          <w:rFonts w:ascii="Segoe UI" w:hAnsi="Segoe UI" w:cs="Segoe UI"/>
        </w:rPr>
      </w:pPr>
      <w:proofErr w:type="spellStart"/>
      <w:r w:rsidRPr="008008B1">
        <w:rPr>
          <w:rStyle w:val="normaltextrun"/>
          <w:b/>
          <w:bCs/>
          <w:i/>
          <w:iCs/>
        </w:rPr>
        <w:t>Tišbuḥta</w:t>
      </w:r>
      <w:proofErr w:type="spellEnd"/>
      <w:r w:rsidRPr="008008B1">
        <w:rPr>
          <w:rStyle w:val="normaltextrun"/>
          <w:b/>
          <w:bCs/>
          <w:i/>
          <w:iCs/>
        </w:rPr>
        <w:t>: </w:t>
      </w:r>
      <w:proofErr w:type="spellStart"/>
      <w:r w:rsidRPr="008008B1">
        <w:rPr>
          <w:rStyle w:val="normaltextrun"/>
          <w:b/>
          <w:bCs/>
          <w:i/>
          <w:iCs/>
        </w:rPr>
        <w:t>Brikh</w:t>
      </w:r>
      <w:proofErr w:type="spellEnd"/>
      <w:r w:rsidRPr="008008B1">
        <w:rPr>
          <w:rStyle w:val="normaltextrun"/>
          <w:b/>
          <w:bCs/>
          <w:i/>
          <w:iCs/>
        </w:rPr>
        <w:t> </w:t>
      </w:r>
      <w:proofErr w:type="spellStart"/>
      <w:r w:rsidRPr="008008B1">
        <w:rPr>
          <w:rStyle w:val="normaltextrun"/>
          <w:b/>
          <w:bCs/>
          <w:i/>
          <w:iCs/>
        </w:rPr>
        <w:t>Ithya</w:t>
      </w:r>
      <w:proofErr w:type="spellEnd"/>
      <w:r w:rsidRPr="008008B1">
        <w:rPr>
          <w:rStyle w:val="eop"/>
        </w:rPr>
        <w:t> </w:t>
      </w:r>
    </w:p>
    <w:p w14:paraId="47CF521B" w14:textId="77777777" w:rsidR="00947898" w:rsidRPr="008008B1" w:rsidRDefault="00947898" w:rsidP="00AA4AF4">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Blessed Be the One</w:t>
      </w:r>
      <w:r w:rsidRPr="008008B1">
        <w:rPr>
          <w:rStyle w:val="eop"/>
        </w:rPr>
        <w:t> </w:t>
      </w:r>
    </w:p>
    <w:p w14:paraId="778DBDA8"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13B1CCCC"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634EE20D" w14:textId="1975898E" w:rsidR="00EF0C84" w:rsidRPr="008008B1" w:rsidRDefault="0D54BFB4" w:rsidP="2A2CB7DF">
      <w:pPr>
        <w:spacing w:line="480" w:lineRule="auto"/>
        <w:ind w:firstLine="720"/>
        <w:rPr>
          <w:rFonts w:asciiTheme="majorBidi" w:hAnsiTheme="majorBidi" w:cstheme="majorBidi"/>
        </w:rPr>
      </w:pPr>
      <w:r w:rsidRPr="2A2CB7DF">
        <w:rPr>
          <w:rFonts w:asciiTheme="majorBidi" w:hAnsiTheme="majorBidi" w:cstheme="majorBidi"/>
        </w:rPr>
        <w:t xml:space="preserve">This </w:t>
      </w:r>
      <w:proofErr w:type="spellStart"/>
      <w:r w:rsidRPr="2A2CB7DF">
        <w:rPr>
          <w:rFonts w:asciiTheme="majorBidi" w:hAnsiTheme="majorBidi" w:cstheme="majorBidi"/>
          <w:i/>
          <w:iCs/>
        </w:rPr>
        <w:t>Tišbuḥta</w:t>
      </w:r>
      <w:proofErr w:type="spellEnd"/>
      <w:r w:rsidRPr="2A2CB7DF">
        <w:rPr>
          <w:rFonts w:asciiTheme="majorBidi" w:hAnsiTheme="majorBidi" w:cstheme="majorBidi"/>
        </w:rPr>
        <w:t xml:space="preserve"> is originally assigned to be performed </w:t>
      </w:r>
      <w:r w:rsidR="00E206F9">
        <w:rPr>
          <w:rFonts w:asciiTheme="majorBidi" w:hAnsiTheme="majorBidi" w:cstheme="majorBidi"/>
        </w:rPr>
        <w:t xml:space="preserve">on </w:t>
      </w:r>
      <w:r w:rsidRPr="2A2CB7DF">
        <w:rPr>
          <w:rFonts w:asciiTheme="majorBidi" w:hAnsiTheme="majorBidi" w:cstheme="majorBidi"/>
        </w:rPr>
        <w:t xml:space="preserve">every Saturday of the </w:t>
      </w:r>
      <w:r w:rsidR="00E206F9">
        <w:rPr>
          <w:rFonts w:asciiTheme="majorBidi" w:hAnsiTheme="majorBidi" w:cstheme="majorBidi"/>
        </w:rPr>
        <w:t>year</w:t>
      </w:r>
      <w:r w:rsidRPr="2A2CB7DF">
        <w:rPr>
          <w:rFonts w:asciiTheme="majorBidi" w:hAnsiTheme="majorBidi" w:cstheme="majorBidi"/>
        </w:rPr>
        <w:t>.</w:t>
      </w:r>
      <w:r w:rsidR="00EF0C84" w:rsidRPr="2A2CB7DF">
        <w:rPr>
          <w:rStyle w:val="FootnoteReference"/>
          <w:rFonts w:asciiTheme="majorBidi" w:hAnsiTheme="majorBidi" w:cstheme="majorBidi"/>
        </w:rPr>
        <w:footnoteReference w:id="184"/>
      </w:r>
      <w:r w:rsidRPr="2A2CB7DF">
        <w:rPr>
          <w:rFonts w:asciiTheme="majorBidi" w:hAnsiTheme="majorBidi" w:cstheme="majorBidi"/>
        </w:rPr>
        <w:t xml:space="preserve"> </w:t>
      </w:r>
      <w:r w:rsidR="4E51B200" w:rsidRPr="2A2CB7DF">
        <w:rPr>
          <w:rFonts w:asciiTheme="majorBidi" w:hAnsiTheme="majorBidi" w:cstheme="majorBidi"/>
        </w:rPr>
        <w:t>Usually,</w:t>
      </w:r>
      <w:r w:rsidRPr="2A2CB7DF">
        <w:rPr>
          <w:rFonts w:asciiTheme="majorBidi" w:hAnsiTheme="majorBidi" w:cstheme="majorBidi"/>
        </w:rPr>
        <w:t xml:space="preserve"> the hymns of ordinary days are not performed during Feasts. However, this </w:t>
      </w:r>
      <w:proofErr w:type="spellStart"/>
      <w:r w:rsidRPr="2A2CB7DF">
        <w:rPr>
          <w:rFonts w:asciiTheme="majorBidi" w:hAnsiTheme="majorBidi" w:cstheme="majorBidi"/>
          <w:i/>
          <w:iCs/>
        </w:rPr>
        <w:t>Tišbuḥta</w:t>
      </w:r>
      <w:proofErr w:type="spellEnd"/>
      <w:r w:rsidRPr="2A2CB7DF">
        <w:rPr>
          <w:rFonts w:asciiTheme="majorBidi" w:hAnsiTheme="majorBidi" w:cstheme="majorBidi"/>
        </w:rPr>
        <w:t xml:space="preserve"> is also assigned for the great Saturday, during the Easter Vigil </w:t>
      </w:r>
      <w:proofErr w:type="spellStart"/>
      <w:r w:rsidRPr="2A2CB7DF">
        <w:rPr>
          <w:rFonts w:asciiTheme="majorBidi" w:hAnsiTheme="majorBidi" w:cstheme="majorBidi"/>
          <w:i/>
          <w:iCs/>
        </w:rPr>
        <w:t>shharta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D’qyamta</w:t>
      </w:r>
      <w:proofErr w:type="spellEnd"/>
      <w:r w:rsidRPr="2A2CB7DF">
        <w:rPr>
          <w:rFonts w:asciiTheme="majorBidi" w:hAnsiTheme="majorBidi" w:cstheme="majorBidi"/>
        </w:rPr>
        <w:t>.</w:t>
      </w:r>
      <w:r w:rsidR="00EF0C84" w:rsidRPr="2A2CB7DF">
        <w:rPr>
          <w:rStyle w:val="FootnoteReference"/>
          <w:rFonts w:asciiTheme="majorBidi" w:hAnsiTheme="majorBidi" w:cstheme="majorBidi"/>
        </w:rPr>
        <w:footnoteReference w:id="185"/>
      </w:r>
      <w:r w:rsidRPr="2A2CB7DF">
        <w:rPr>
          <w:rFonts w:asciiTheme="majorBidi" w:hAnsiTheme="majorBidi" w:cstheme="majorBidi"/>
        </w:rPr>
        <w:t xml:space="preserve"> It is mentioned in the </w:t>
      </w:r>
      <w:proofErr w:type="spellStart"/>
      <w:r w:rsidRPr="2A2CB7DF">
        <w:rPr>
          <w:rFonts w:asciiTheme="majorBidi" w:hAnsiTheme="majorBidi" w:cs="Estrangelo Edessa"/>
          <w:lang w:bidi="syr-SY"/>
        </w:rPr>
        <w:t>Ḥudra</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that is </w:t>
      </w:r>
      <w:proofErr w:type="spellStart"/>
      <w:r w:rsidRPr="2A2CB7DF">
        <w:rPr>
          <w:rFonts w:asciiTheme="majorBidi" w:hAnsiTheme="majorBidi" w:cstheme="majorBidi"/>
          <w:i/>
          <w:iCs/>
        </w:rPr>
        <w:t>Tišbuḥta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is composed by </w:t>
      </w:r>
      <w:proofErr w:type="spellStart"/>
      <w:r w:rsidRPr="2A2CB7DF">
        <w:rPr>
          <w:rFonts w:asciiTheme="majorBidi" w:hAnsiTheme="majorBidi" w:cstheme="majorBidi"/>
          <w:i/>
          <w:iCs/>
        </w:rPr>
        <w:t>Qadisha</w:t>
      </w:r>
      <w:proofErr w:type="spellEnd"/>
      <w:r w:rsidRPr="2A2CB7DF">
        <w:rPr>
          <w:rFonts w:asciiTheme="majorBidi" w:hAnsiTheme="majorBidi" w:cstheme="majorBidi"/>
        </w:rPr>
        <w:t xml:space="preserve"> </w:t>
      </w:r>
      <w:r w:rsidRPr="2A2CB7DF">
        <w:rPr>
          <w:rFonts w:asciiTheme="majorBidi" w:hAnsiTheme="majorBidi" w:cs="Estrangelo Edessa"/>
          <w:lang w:bidi="syr-SY"/>
        </w:rPr>
        <w:t xml:space="preserve">(holy) </w:t>
      </w:r>
      <w:r w:rsidR="77DCD865" w:rsidRPr="2A2CB7DF">
        <w:rPr>
          <w:rFonts w:asciiTheme="majorBidi" w:hAnsiTheme="majorBidi" w:cstheme="majorBidi"/>
        </w:rPr>
        <w:t xml:space="preserve">Mar </w:t>
      </w:r>
      <w:proofErr w:type="spellStart"/>
      <w:r w:rsidR="77DCD865" w:rsidRPr="2A2CB7DF">
        <w:rPr>
          <w:rFonts w:asciiTheme="majorBidi" w:hAnsiTheme="majorBidi" w:cstheme="majorBidi"/>
        </w:rPr>
        <w:t>Apre</w:t>
      </w:r>
      <w:r w:rsidRPr="2A2CB7DF">
        <w:rPr>
          <w:rFonts w:asciiTheme="majorBidi" w:hAnsiTheme="majorBidi" w:cstheme="majorBidi"/>
        </w:rPr>
        <w:t>m</w:t>
      </w:r>
      <w:proofErr w:type="spellEnd"/>
      <w:r w:rsidRPr="2A2CB7DF">
        <w:rPr>
          <w:rFonts w:asciiTheme="majorBidi" w:hAnsiTheme="majorBidi" w:cstheme="majorBidi"/>
        </w:rPr>
        <w:t xml:space="preserve">. </w:t>
      </w:r>
      <w:r w:rsidRPr="2A2CB7DF">
        <w:rPr>
          <w:rFonts w:asciiTheme="majorBidi" w:hAnsiTheme="majorBidi" w:cs="Estrangelo Edessa"/>
          <w:lang w:bidi="syr-SY"/>
        </w:rPr>
        <w:t xml:space="preserve">This short </w:t>
      </w:r>
      <w:proofErr w:type="spellStart"/>
      <w:r w:rsidRPr="2A2CB7DF">
        <w:rPr>
          <w:rFonts w:asciiTheme="majorBidi" w:hAnsiTheme="majorBidi" w:cstheme="majorBidi"/>
          <w:i/>
          <w:iCs/>
        </w:rPr>
        <w:t>Tišbuḥta</w:t>
      </w:r>
      <w:proofErr w:type="spellEnd"/>
      <w:r w:rsidRPr="2A2CB7DF">
        <w:rPr>
          <w:rFonts w:asciiTheme="majorBidi" w:hAnsiTheme="majorBidi" w:cstheme="majorBidi"/>
        </w:rPr>
        <w:t xml:space="preserve"> clearly declares the Trinity of God, as we can see, the theologians, composers, and church leaders emphasized </w:t>
      </w:r>
      <w:r w:rsidR="60A484C5" w:rsidRPr="2A2CB7DF">
        <w:rPr>
          <w:rFonts w:asciiTheme="majorBidi" w:hAnsiTheme="majorBidi" w:cstheme="majorBidi"/>
        </w:rPr>
        <w:t>in</w:t>
      </w:r>
      <w:r w:rsidRPr="2A2CB7DF">
        <w:rPr>
          <w:rFonts w:asciiTheme="majorBidi" w:hAnsiTheme="majorBidi" w:cstheme="majorBidi"/>
        </w:rPr>
        <w:t xml:space="preserve"> their hymns, the affirmation of the faith to protect the people from deviating from this teaching to protect them </w:t>
      </w:r>
      <w:r w:rsidR="4ABBF562" w:rsidRPr="2A2CB7DF">
        <w:rPr>
          <w:rFonts w:asciiTheme="majorBidi" w:hAnsiTheme="majorBidi" w:cstheme="majorBidi"/>
        </w:rPr>
        <w:t>from</w:t>
      </w:r>
      <w:r w:rsidRPr="2A2CB7DF">
        <w:rPr>
          <w:rFonts w:asciiTheme="majorBidi" w:hAnsiTheme="majorBidi" w:cstheme="majorBidi"/>
        </w:rPr>
        <w:t xml:space="preserve"> false teachings and heresies that prevailed in the early centuries especially about the Trinity doctrine. </w:t>
      </w:r>
    </w:p>
    <w:p w14:paraId="6F6743B5" w14:textId="2117047F" w:rsidR="00947898" w:rsidRPr="006D6364" w:rsidRDefault="00EF0C84" w:rsidP="006D6364">
      <w:pPr>
        <w:spacing w:line="480" w:lineRule="auto"/>
        <w:ind w:firstLine="720"/>
        <w:rPr>
          <w:rFonts w:asciiTheme="majorBidi" w:hAnsiTheme="majorBidi" w:cstheme="majorBidi"/>
        </w:rPr>
      </w:pPr>
      <w:r w:rsidRPr="008008B1">
        <w:rPr>
          <w:rFonts w:asciiTheme="majorBidi" w:hAnsiTheme="majorBidi" w:cstheme="majorBidi"/>
        </w:rPr>
        <w:t xml:space="preserve">The </w:t>
      </w:r>
      <w:proofErr w:type="spellStart"/>
      <w:r w:rsidRPr="008008B1">
        <w:rPr>
          <w:rFonts w:asciiTheme="majorBidi" w:hAnsiTheme="majorBidi" w:cstheme="majorBidi"/>
          <w:i/>
          <w:iCs/>
        </w:rPr>
        <w:t>Tišbuḥta</w:t>
      </w:r>
      <w:proofErr w:type="spellEnd"/>
      <w:r w:rsidRPr="008008B1">
        <w:rPr>
          <w:rFonts w:asciiTheme="majorBidi" w:hAnsiTheme="majorBidi" w:cstheme="majorBidi"/>
        </w:rPr>
        <w:t xml:space="preserve"> has three short verses, each verse has a syllabic meter of 10 (5+5) + 10 (5+5). The </w:t>
      </w:r>
      <w:r w:rsidRPr="008008B1">
        <w:rPr>
          <w:rFonts w:asciiTheme="majorBidi" w:hAnsiTheme="majorBidi" w:cstheme="majorBidi"/>
          <w:i/>
          <w:iCs/>
        </w:rPr>
        <w:t xml:space="preserve">qāla </w:t>
      </w:r>
      <w:r w:rsidRPr="008008B1">
        <w:rPr>
          <w:rFonts w:asciiTheme="majorBidi" w:hAnsiTheme="majorBidi" w:cstheme="majorBidi"/>
        </w:rPr>
        <w:t xml:space="preserve">is known as </w:t>
      </w:r>
      <w:r w:rsidRPr="008008B1">
        <w:rPr>
          <w:rFonts w:asciiTheme="majorBidi" w:hAnsiTheme="majorBidi" w:cstheme="majorBidi"/>
          <w:i/>
          <w:iCs/>
        </w:rPr>
        <w:t>La-</w:t>
      </w:r>
      <w:proofErr w:type="spellStart"/>
      <w:r w:rsidRPr="008008B1">
        <w:rPr>
          <w:rFonts w:asciiTheme="majorBidi" w:hAnsiTheme="majorBidi" w:cstheme="majorBidi"/>
          <w:i/>
          <w:iCs/>
        </w:rPr>
        <w:t>sapqin</w:t>
      </w:r>
      <w:proofErr w:type="spellEnd"/>
      <w:r w:rsidRPr="008008B1">
        <w:rPr>
          <w:rFonts w:asciiTheme="majorBidi" w:hAnsiTheme="majorBidi" w:cstheme="majorBidi"/>
          <w:i/>
          <w:iCs/>
        </w:rPr>
        <w:t>,</w:t>
      </w:r>
      <w:r w:rsidRPr="008008B1">
        <w:rPr>
          <w:rFonts w:ascii="AA- East Syriac Marcus" w:eastAsiaTheme="minorHAnsi" w:hAnsi="AA- East Syriac Marcus" w:cs="AA- East Syriac Marcus" w:hint="cs"/>
          <w:sz w:val="40"/>
          <w:szCs w:val="40"/>
          <w:rtl/>
          <w:lang w:bidi="syr-SY"/>
        </w:rPr>
        <w:t xml:space="preserve"> </w:t>
      </w:r>
      <w:r w:rsidRPr="008008B1">
        <w:rPr>
          <w:rFonts w:ascii="AA- East Syriac Marcus" w:eastAsiaTheme="minorHAnsi" w:hAnsi="AA- East Syriac Marcus" w:cs="AA- East Syriac Marcus" w:hint="cs"/>
          <w:sz w:val="28"/>
          <w:szCs w:val="28"/>
          <w:rtl/>
          <w:lang w:bidi="syr-SY"/>
        </w:rPr>
        <w:t xml:space="preserve">ܠܵܐ ܣܵܦ̇ܩܝܼܢ ܪܵܘܡܵܐ </w:t>
      </w:r>
      <w:r w:rsidR="00FA5A59" w:rsidRPr="008008B1">
        <w:rPr>
          <w:rFonts w:ascii="AA- East Syriac Marcus" w:eastAsiaTheme="minorHAnsi" w:hAnsi="AA- East Syriac Marcus" w:cs="AA- East Syriac Marcus" w:hint="cs"/>
          <w:sz w:val="28"/>
          <w:szCs w:val="28"/>
          <w:rtl/>
          <w:lang w:bidi="syr-SY"/>
        </w:rPr>
        <w:t>ܘܥܘܼܡܩܵܐ</w:t>
      </w:r>
      <w:r w:rsidR="00FA5A59" w:rsidRPr="008008B1">
        <w:rPr>
          <w:rFonts w:asciiTheme="majorBidi" w:hAnsiTheme="majorBidi" w:cstheme="majorBidi"/>
        </w:rPr>
        <w:t>which</w:t>
      </w:r>
      <w:r w:rsidRPr="008008B1">
        <w:rPr>
          <w:rFonts w:asciiTheme="majorBidi" w:hAnsiTheme="majorBidi" w:cstheme="majorBidi"/>
        </w:rPr>
        <w:t xml:space="preserve"> is </w:t>
      </w:r>
      <w:r w:rsidR="00804808">
        <w:rPr>
          <w:rFonts w:asciiTheme="majorBidi" w:hAnsiTheme="majorBidi" w:cstheme="majorBidi"/>
        </w:rPr>
        <w:t xml:space="preserve">the title of </w:t>
      </w:r>
      <w:r w:rsidRPr="008008B1">
        <w:rPr>
          <w:rFonts w:asciiTheme="majorBidi" w:hAnsiTheme="majorBidi" w:cstheme="majorBidi"/>
        </w:rPr>
        <w:t xml:space="preserve">another </w:t>
      </w:r>
      <w:proofErr w:type="spellStart"/>
      <w:r w:rsidRPr="008008B1">
        <w:rPr>
          <w:rFonts w:asciiTheme="majorBidi" w:hAnsiTheme="majorBidi" w:cstheme="majorBidi"/>
          <w:i/>
          <w:iCs/>
        </w:rPr>
        <w:t>Tišbuḥta</w:t>
      </w:r>
      <w:proofErr w:type="spellEnd"/>
      <w:r w:rsidRPr="008008B1">
        <w:rPr>
          <w:rFonts w:asciiTheme="majorBidi" w:hAnsiTheme="majorBidi" w:cstheme="majorBidi"/>
        </w:rPr>
        <w:t xml:space="preserve"> for Tuesdays.</w:t>
      </w:r>
      <w:r w:rsidRPr="008008B1">
        <w:rPr>
          <w:rStyle w:val="FootnoteReference"/>
          <w:rFonts w:asciiTheme="majorBidi" w:hAnsiTheme="majorBidi" w:cstheme="majorBidi"/>
        </w:rPr>
        <w:footnoteReference w:id="186"/>
      </w:r>
      <w:r w:rsidR="00804808">
        <w:rPr>
          <w:rFonts w:asciiTheme="majorBidi" w:hAnsiTheme="majorBidi" w:cstheme="majorBidi"/>
        </w:rPr>
        <w:t xml:space="preserve"> </w:t>
      </w:r>
      <w:r w:rsidRPr="008008B1">
        <w:rPr>
          <w:rFonts w:asciiTheme="majorBidi" w:hAnsiTheme="majorBidi" w:cstheme="majorBidi"/>
        </w:rPr>
        <w:t xml:space="preserve">This </w:t>
      </w:r>
      <w:r w:rsidRPr="008008B1">
        <w:rPr>
          <w:rFonts w:asciiTheme="majorBidi" w:hAnsiTheme="majorBidi" w:cstheme="majorBidi"/>
          <w:i/>
          <w:iCs/>
        </w:rPr>
        <w:t>qāla</w:t>
      </w:r>
      <w:r w:rsidRPr="008008B1">
        <w:rPr>
          <w:rFonts w:asciiTheme="majorBidi" w:hAnsiTheme="majorBidi" w:cstheme="majorBidi"/>
        </w:rPr>
        <w:t xml:space="preserve"> is in the </w:t>
      </w:r>
      <w:r w:rsidR="0095689A">
        <w:rPr>
          <w:rFonts w:asciiTheme="majorBidi" w:hAnsiTheme="majorBidi" w:cstheme="majorBidi"/>
        </w:rPr>
        <w:t>Maqam</w:t>
      </w:r>
      <w:r w:rsidRPr="008008B1">
        <w:rPr>
          <w:rFonts w:asciiTheme="majorBidi" w:hAnsiTheme="majorBidi" w:cstheme="majorBidi"/>
        </w:rPr>
        <w:t xml:space="preserve"> of </w:t>
      </w:r>
      <w:proofErr w:type="spellStart"/>
      <w:r w:rsidRPr="00804808">
        <w:rPr>
          <w:rFonts w:asciiTheme="majorBidi" w:hAnsiTheme="majorBidi" w:cstheme="majorBidi"/>
          <w:i/>
          <w:iCs/>
        </w:rPr>
        <w:t>Bayati</w:t>
      </w:r>
      <w:proofErr w:type="spellEnd"/>
      <w:r w:rsidRPr="008008B1">
        <w:rPr>
          <w:rFonts w:asciiTheme="majorBidi" w:hAnsiTheme="majorBidi" w:cstheme="majorBidi"/>
        </w:rPr>
        <w:t xml:space="preserve">, this short melody uses only four notes of the </w:t>
      </w:r>
      <w:r w:rsidR="0095689A">
        <w:rPr>
          <w:rFonts w:asciiTheme="majorBidi" w:hAnsiTheme="majorBidi" w:cstheme="majorBidi"/>
        </w:rPr>
        <w:t>Maqam</w:t>
      </w:r>
      <w:r w:rsidRPr="008008B1">
        <w:rPr>
          <w:rFonts w:asciiTheme="majorBidi" w:hAnsiTheme="majorBidi" w:cstheme="majorBidi"/>
        </w:rPr>
        <w:t xml:space="preserve"> including the second note </w:t>
      </w:r>
      <w:r w:rsidR="000A7FB3" w:rsidRPr="008008B1">
        <w:rPr>
          <w:rFonts w:asciiTheme="majorBidi" w:hAnsiTheme="majorBidi" w:cstheme="majorBidi"/>
        </w:rPr>
        <w:t>(half</w:t>
      </w:r>
      <w:r w:rsidR="00804808">
        <w:rPr>
          <w:rFonts w:asciiTheme="majorBidi" w:hAnsiTheme="majorBidi" w:cstheme="majorBidi"/>
        </w:rPr>
        <w:t>-</w:t>
      </w:r>
      <w:r w:rsidRPr="008008B1">
        <w:rPr>
          <w:rFonts w:asciiTheme="majorBidi" w:hAnsiTheme="majorBidi" w:cstheme="majorBidi"/>
        </w:rPr>
        <w:t xml:space="preserve">flat). The melody of this </w:t>
      </w:r>
      <w:proofErr w:type="spellStart"/>
      <w:r w:rsidRPr="008008B1">
        <w:rPr>
          <w:rFonts w:asciiTheme="majorBidi" w:eastAsia="Noto Sans Syriac Eastern" w:hAnsiTheme="majorBidi" w:cstheme="majorBidi"/>
          <w:i/>
          <w:iCs/>
        </w:rPr>
        <w:t>Tišbuḥta</w:t>
      </w:r>
      <w:proofErr w:type="spellEnd"/>
      <w:r w:rsidRPr="008008B1">
        <w:rPr>
          <w:rFonts w:asciiTheme="majorBidi" w:eastAsia="Noto Sans Syriac Eastern" w:hAnsiTheme="majorBidi" w:cstheme="majorBidi"/>
          <w:i/>
          <w:iCs/>
        </w:rPr>
        <w:t xml:space="preserve"> </w:t>
      </w:r>
      <w:r w:rsidRPr="008008B1">
        <w:rPr>
          <w:rFonts w:asciiTheme="majorBidi" w:eastAsia="Noto Sans Syriac Eastern" w:hAnsiTheme="majorBidi" w:cstheme="majorBidi"/>
        </w:rPr>
        <w:t>moves in second</w:t>
      </w:r>
      <w:r w:rsidR="00947898" w:rsidRPr="008008B1">
        <w:rPr>
          <w:rStyle w:val="normaltextrun"/>
        </w:rPr>
        <w:t>, third, and fourth. The half</w:t>
      </w:r>
      <w:r w:rsidR="003150F0">
        <w:rPr>
          <w:rStyle w:val="normaltextrun"/>
        </w:rPr>
        <w:t>-</w:t>
      </w:r>
      <w:r w:rsidR="00F76D4C">
        <w:rPr>
          <w:rStyle w:val="normaltextrun"/>
        </w:rPr>
        <w:t xml:space="preserve">flat pitch is present in every </w:t>
      </w:r>
      <w:r w:rsidR="00947898" w:rsidRPr="008008B1">
        <w:rPr>
          <w:rStyle w:val="normaltextrun"/>
        </w:rPr>
        <w:t>measure</w:t>
      </w:r>
      <w:r w:rsidR="003D1529">
        <w:rPr>
          <w:rStyle w:val="normaltextrun"/>
        </w:rPr>
        <w:t xml:space="preserve"> of the melody</w:t>
      </w:r>
      <w:r w:rsidR="00947898" w:rsidRPr="008008B1">
        <w:rPr>
          <w:rStyle w:val="normaltextrun"/>
        </w:rPr>
        <w:t>. T</w:t>
      </w:r>
      <w:r w:rsidR="003D65FD">
        <w:rPr>
          <w:rStyle w:val="normaltextrun"/>
        </w:rPr>
        <w:t xml:space="preserve">he </w:t>
      </w:r>
      <w:r w:rsidR="005D6177">
        <w:rPr>
          <w:rStyle w:val="normaltextrun"/>
        </w:rPr>
        <w:t xml:space="preserve">time </w:t>
      </w:r>
      <w:r w:rsidR="001C2DEB">
        <w:rPr>
          <w:rStyle w:val="normaltextrun"/>
        </w:rPr>
        <w:t>of this</w:t>
      </w:r>
      <w:r w:rsidR="00947898" w:rsidRPr="008008B1">
        <w:rPr>
          <w:rStyle w:val="normaltextrun"/>
        </w:rPr>
        <w:t> </w:t>
      </w:r>
      <w:proofErr w:type="spellStart"/>
      <w:r w:rsidR="00947898" w:rsidRPr="008008B1">
        <w:rPr>
          <w:rStyle w:val="normaltextrun"/>
          <w:i/>
          <w:iCs/>
        </w:rPr>
        <w:t>Tišbuḥta</w:t>
      </w:r>
      <w:proofErr w:type="spellEnd"/>
      <w:r w:rsidR="00947898" w:rsidRPr="008008B1">
        <w:rPr>
          <w:rStyle w:val="normaltextrun"/>
          <w:i/>
          <w:iCs/>
        </w:rPr>
        <w:t> </w:t>
      </w:r>
      <w:r w:rsidR="001A0785">
        <w:rPr>
          <w:rStyle w:val="normaltextrun"/>
        </w:rPr>
        <w:t xml:space="preserve">is in two </w:t>
      </w:r>
      <w:r w:rsidR="001A0785" w:rsidRPr="004B3D21">
        <w:rPr>
          <w:rStyle w:val="normaltextrun"/>
        </w:rPr>
        <w:t xml:space="preserve">and has </w:t>
      </w:r>
      <w:r w:rsidR="00947898" w:rsidRPr="008008B1">
        <w:rPr>
          <w:rStyle w:val="normaltextrun"/>
        </w:rPr>
        <w:t xml:space="preserve">a moderate </w:t>
      </w:r>
      <w:r w:rsidR="009508A7" w:rsidRPr="008008B1">
        <w:rPr>
          <w:rStyle w:val="normaltextrun"/>
        </w:rPr>
        <w:t>temp</w:t>
      </w:r>
      <w:r w:rsidR="004B3D21">
        <w:rPr>
          <w:rStyle w:val="normaltextrun"/>
        </w:rPr>
        <w:t>o.</w:t>
      </w:r>
      <w:r w:rsidR="00F76D4C">
        <w:rPr>
          <w:rStyle w:val="normaltextrun"/>
        </w:rPr>
        <w:t xml:space="preserve"> </w:t>
      </w:r>
    </w:p>
    <w:p w14:paraId="3D8DACC0" w14:textId="4542411E" w:rsidR="00AA4AF4" w:rsidRDefault="00947898" w:rsidP="00F76D4C">
      <w:pPr>
        <w:pStyle w:val="paragraph"/>
        <w:spacing w:before="0" w:beforeAutospacing="0" w:after="0" w:afterAutospacing="0" w:line="480" w:lineRule="auto"/>
        <w:textAlignment w:val="baseline"/>
        <w:divId w:val="1757047030"/>
        <w:rPr>
          <w:rStyle w:val="eop"/>
        </w:rPr>
      </w:pPr>
      <w:r w:rsidRPr="008008B1">
        <w:rPr>
          <w:rStyle w:val="eop"/>
        </w:rPr>
        <w:t> </w:t>
      </w:r>
    </w:p>
    <w:p w14:paraId="29A6571D" w14:textId="0695940C" w:rsidR="00AA4AF4" w:rsidRPr="00AA4AF4" w:rsidRDefault="00AA4AF4" w:rsidP="00AA4AF4">
      <w:pPr>
        <w:pStyle w:val="paragraph"/>
        <w:spacing w:before="0" w:beforeAutospacing="0" w:after="0" w:afterAutospacing="0" w:line="480" w:lineRule="auto"/>
        <w:textAlignment w:val="baseline"/>
        <w:divId w:val="1757047030"/>
      </w:pPr>
      <w:r w:rsidRPr="008008B1">
        <w:rPr>
          <w:noProof/>
        </w:rPr>
        <w:lastRenderedPageBreak/>
        <w:drawing>
          <wp:inline distT="0" distB="0" distL="0" distR="0" wp14:anchorId="7A3B70FD" wp14:editId="0B34FC33">
            <wp:extent cx="5943600" cy="1238250"/>
            <wp:effectExtent l="0" t="0" r="0" b="0"/>
            <wp:docPr id="8" name="Picture 8" descr="C:\Users\sada0001\AppData\Local\Microsoft\Windows\INetCache\Content.MSO\E07F4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da0001\AppData\Local\Microsoft\Windows\INetCache\Content.MSO\E07F42B7.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r w:rsidR="00947898" w:rsidRPr="008008B1">
        <w:rPr>
          <w:rStyle w:val="eop"/>
        </w:rPr>
        <w:t> </w:t>
      </w:r>
    </w:p>
    <w:p w14:paraId="036CEF9B" w14:textId="0530BB05" w:rsidR="00A0389A" w:rsidRPr="008008B1" w:rsidRDefault="00A0389A" w:rsidP="000E3BC9">
      <w:pPr>
        <w:pStyle w:val="paragraph"/>
        <w:spacing w:before="0" w:beforeAutospacing="0" w:after="0" w:afterAutospacing="0"/>
        <w:textAlignment w:val="baseline"/>
        <w:divId w:val="1757047030"/>
      </w:pPr>
      <w:r w:rsidRPr="008008B1">
        <w:rPr>
          <w:rStyle w:val="eop"/>
          <w:b/>
          <w:bCs/>
        </w:rPr>
        <w:t>Audio File:</w:t>
      </w:r>
    </w:p>
    <w:p w14:paraId="12E9D1DF" w14:textId="54DF20B9" w:rsidR="00947898" w:rsidRPr="008008B1" w:rsidRDefault="00D14226" w:rsidP="000E3BC9">
      <w:pPr>
        <w:pStyle w:val="paragraph"/>
        <w:spacing w:before="0" w:beforeAutospacing="0" w:after="0" w:afterAutospacing="0"/>
        <w:textAlignment w:val="baseline"/>
        <w:divId w:val="1757047030"/>
        <w:rPr>
          <w:rFonts w:ascii="Segoe UI" w:hAnsi="Segoe UI" w:cs="Segoe UI"/>
          <w:sz w:val="18"/>
          <w:szCs w:val="18"/>
        </w:rPr>
      </w:pPr>
      <w:hyperlink r:id="rId35" w:tgtFrame="_blank" w:history="1">
        <w:r w:rsidR="00947898" w:rsidRPr="008008B1">
          <w:rPr>
            <w:rStyle w:val="normaltextrun"/>
            <w:b/>
            <w:bCs/>
            <w:u w:val="single"/>
          </w:rPr>
          <w:t>Maqam </w:t>
        </w:r>
        <w:proofErr w:type="spellStart"/>
        <w:r w:rsidR="00947898" w:rsidRPr="008008B1">
          <w:rPr>
            <w:rStyle w:val="normaltextrun"/>
            <w:b/>
            <w:bCs/>
            <w:u w:val="single"/>
          </w:rPr>
          <w:t>Bayati</w:t>
        </w:r>
        <w:proofErr w:type="spellEnd"/>
        <w:r w:rsidR="00947898" w:rsidRPr="008008B1">
          <w:rPr>
            <w:rStyle w:val="normaltextrun"/>
            <w:b/>
            <w:bCs/>
            <w:u w:val="single"/>
          </w:rPr>
          <w:t xml:space="preserve"> Audio Files </w:t>
        </w:r>
        <w:proofErr w:type="gramStart"/>
        <w:r w:rsidR="00947898" w:rsidRPr="008008B1">
          <w:rPr>
            <w:rStyle w:val="normaltextrun"/>
            <w:b/>
            <w:bCs/>
            <w:u w:val="single"/>
          </w:rPr>
          <w:t>With</w:t>
        </w:r>
        <w:proofErr w:type="gramEnd"/>
        <w:r w:rsidR="00947898" w:rsidRPr="008008B1">
          <w:rPr>
            <w:rStyle w:val="normaltextrun"/>
            <w:b/>
            <w:bCs/>
            <w:u w:val="single"/>
          </w:rPr>
          <w:t> Nota</w:t>
        </w:r>
        <w:r w:rsidR="00A906FB">
          <w:rPr>
            <w:rStyle w:val="normaltextrun"/>
            <w:b/>
            <w:bCs/>
            <w:u w:val="single"/>
          </w:rPr>
          <w:t>t</w:t>
        </w:r>
        <w:r w:rsidR="00947898" w:rsidRPr="008008B1">
          <w:rPr>
            <w:rStyle w:val="normaltextrun"/>
            <w:b/>
            <w:bCs/>
            <w:u w:val="single"/>
          </w:rPr>
          <w:t>ion</w:t>
        </w:r>
      </w:hyperlink>
      <w:r w:rsidR="00947898" w:rsidRPr="008008B1">
        <w:rPr>
          <w:rStyle w:val="eop"/>
        </w:rPr>
        <w:t> </w:t>
      </w:r>
    </w:p>
    <w:p w14:paraId="79F17132" w14:textId="77777777" w:rsidR="00025080" w:rsidRDefault="00025080" w:rsidP="00601FE9">
      <w:pPr>
        <w:pStyle w:val="paragraph"/>
        <w:spacing w:before="0" w:beforeAutospacing="0" w:after="0" w:afterAutospacing="0"/>
        <w:textAlignment w:val="baseline"/>
        <w:divId w:val="1757047030"/>
        <w:rPr>
          <w:rStyle w:val="eop"/>
          <w:rFonts w:ascii="Segoe UI" w:hAnsi="Segoe UI" w:cs="Segoe UI"/>
          <w:sz w:val="18"/>
          <w:szCs w:val="18"/>
        </w:rPr>
      </w:pPr>
    </w:p>
    <w:p w14:paraId="1044A25C" w14:textId="0FC454AF" w:rsidR="006D77E8" w:rsidRPr="008008B1" w:rsidRDefault="00601FE9" w:rsidP="00601FE9">
      <w:pPr>
        <w:pStyle w:val="paragraph"/>
        <w:spacing w:before="0" w:beforeAutospacing="0" w:after="0" w:afterAutospacing="0"/>
        <w:textAlignment w:val="baseline"/>
        <w:divId w:val="1757047030"/>
        <w:rPr>
          <w:rFonts w:ascii="Segoe UI" w:hAnsi="Segoe UI" w:cs="Segoe UI"/>
          <w:b/>
          <w:bCs/>
          <w:sz w:val="18"/>
          <w:szCs w:val="18"/>
        </w:rPr>
      </w:pPr>
      <w:r w:rsidRPr="008008B1">
        <w:rPr>
          <w:rStyle w:val="eop"/>
          <w:b/>
          <w:bCs/>
        </w:rPr>
        <w:t xml:space="preserve">Audio File: </w:t>
      </w:r>
    </w:p>
    <w:p w14:paraId="3E254E2B" w14:textId="4E0ABD91" w:rsidR="00947898" w:rsidRPr="008008B1" w:rsidRDefault="00D14226" w:rsidP="00601FE9">
      <w:pPr>
        <w:pStyle w:val="paragraph"/>
        <w:spacing w:before="0" w:beforeAutospacing="0" w:after="0" w:afterAutospacing="0"/>
        <w:textAlignment w:val="baseline"/>
        <w:divId w:val="1757047030"/>
        <w:rPr>
          <w:rStyle w:val="eop"/>
        </w:rPr>
      </w:pPr>
      <w:hyperlink r:id="rId36" w:history="1">
        <w:r w:rsidR="008A024B" w:rsidRPr="008008B1">
          <w:rPr>
            <w:rStyle w:val="Hyperlink"/>
            <w:b/>
            <w:bCs/>
            <w:color w:val="auto"/>
          </w:rPr>
          <w:t xml:space="preserve">9.  </w:t>
        </w:r>
        <w:proofErr w:type="spellStart"/>
        <w:r w:rsidR="008A024B" w:rsidRPr="008008B1">
          <w:rPr>
            <w:rStyle w:val="Hyperlink"/>
            <w:b/>
            <w:bCs/>
            <w:color w:val="auto"/>
          </w:rPr>
          <w:t>Brikh</w:t>
        </w:r>
        <w:proofErr w:type="spellEnd"/>
        <w:r w:rsidR="008A024B" w:rsidRPr="008008B1">
          <w:rPr>
            <w:rStyle w:val="Hyperlink"/>
            <w:b/>
            <w:bCs/>
            <w:color w:val="auto"/>
          </w:rPr>
          <w:t xml:space="preserve"> </w:t>
        </w:r>
        <w:proofErr w:type="spellStart"/>
        <w:r w:rsidR="008A024B" w:rsidRPr="008008B1">
          <w:rPr>
            <w:rStyle w:val="Hyperlink"/>
            <w:b/>
            <w:bCs/>
            <w:color w:val="auto"/>
          </w:rPr>
          <w:t>Ithya</w:t>
        </w:r>
        <w:proofErr w:type="spellEnd"/>
        <w:r w:rsidR="008A024B" w:rsidRPr="008008B1">
          <w:rPr>
            <w:rStyle w:val="Hyperlink"/>
            <w:b/>
            <w:bCs/>
            <w:color w:val="auto"/>
          </w:rPr>
          <w:t xml:space="preserve"> - Blessed Be the One</w:t>
        </w:r>
      </w:hyperlink>
    </w:p>
    <w:p w14:paraId="54A1CEDE" w14:textId="77777777" w:rsidR="00947898" w:rsidRPr="008008B1" w:rsidRDefault="00947898" w:rsidP="00947898">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1592CAF8" w14:textId="2EC49D48" w:rsidR="00947898" w:rsidRPr="008008B1" w:rsidRDefault="00947898" w:rsidP="29E2B604">
      <w:pPr>
        <w:spacing w:line="480" w:lineRule="auto"/>
        <w:divId w:val="1757047030"/>
        <w:rPr>
          <w:rFonts w:eastAsia="Times New Roman"/>
        </w:rPr>
      </w:pPr>
    </w:p>
    <w:p w14:paraId="47D2AC8C" w14:textId="22A43988" w:rsidR="000A7FB3" w:rsidRPr="008008B1" w:rsidRDefault="000A7FB3" w:rsidP="29E2B604">
      <w:pPr>
        <w:spacing w:line="480" w:lineRule="auto"/>
        <w:divId w:val="1757047030"/>
        <w:rPr>
          <w:rFonts w:eastAsia="Times New Roman"/>
        </w:rPr>
      </w:pPr>
    </w:p>
    <w:p w14:paraId="113FEC6D" w14:textId="07035B99" w:rsidR="000A7FB3" w:rsidRPr="008008B1" w:rsidRDefault="000A7FB3" w:rsidP="29E2B604">
      <w:pPr>
        <w:spacing w:line="480" w:lineRule="auto"/>
        <w:divId w:val="1757047030"/>
        <w:rPr>
          <w:rFonts w:eastAsia="Times New Roman"/>
        </w:rPr>
      </w:pPr>
    </w:p>
    <w:p w14:paraId="23530EA1" w14:textId="4ACA097E" w:rsidR="000A7FB3" w:rsidRPr="008008B1" w:rsidRDefault="000A7FB3" w:rsidP="29E2B604">
      <w:pPr>
        <w:spacing w:line="480" w:lineRule="auto"/>
        <w:divId w:val="1757047030"/>
        <w:rPr>
          <w:rFonts w:eastAsia="Times New Roman"/>
        </w:rPr>
      </w:pPr>
    </w:p>
    <w:p w14:paraId="43DAF765" w14:textId="72BE3858" w:rsidR="000A7FB3" w:rsidRPr="008008B1" w:rsidRDefault="000A7FB3" w:rsidP="29E2B604">
      <w:pPr>
        <w:spacing w:line="480" w:lineRule="auto"/>
        <w:divId w:val="1757047030"/>
        <w:rPr>
          <w:rFonts w:eastAsia="Times New Roman"/>
        </w:rPr>
      </w:pPr>
    </w:p>
    <w:p w14:paraId="06848866" w14:textId="663149FF" w:rsidR="000A7FB3" w:rsidRPr="008008B1" w:rsidRDefault="000A7FB3" w:rsidP="29E2B604">
      <w:pPr>
        <w:spacing w:line="480" w:lineRule="auto"/>
        <w:divId w:val="1757047030"/>
        <w:rPr>
          <w:rFonts w:eastAsia="Times New Roman"/>
        </w:rPr>
      </w:pPr>
    </w:p>
    <w:p w14:paraId="0BF0B540" w14:textId="36AF06BB" w:rsidR="000A7FB3" w:rsidRDefault="000A7FB3" w:rsidP="29E2B604">
      <w:pPr>
        <w:spacing w:line="480" w:lineRule="auto"/>
        <w:divId w:val="1757047030"/>
        <w:rPr>
          <w:rFonts w:eastAsia="Times New Roman"/>
        </w:rPr>
      </w:pPr>
    </w:p>
    <w:p w14:paraId="73A1F232" w14:textId="02AC9026" w:rsidR="006B4C4D" w:rsidRDefault="006B4C4D" w:rsidP="29E2B604">
      <w:pPr>
        <w:spacing w:line="480" w:lineRule="auto"/>
        <w:divId w:val="1757047030"/>
        <w:rPr>
          <w:rFonts w:eastAsia="Times New Roman"/>
        </w:rPr>
      </w:pPr>
    </w:p>
    <w:p w14:paraId="3122B67B" w14:textId="201075C7" w:rsidR="006B4C4D" w:rsidRDefault="006B4C4D" w:rsidP="29E2B604">
      <w:pPr>
        <w:spacing w:line="480" w:lineRule="auto"/>
        <w:divId w:val="1757047030"/>
        <w:rPr>
          <w:rFonts w:eastAsia="Times New Roman"/>
        </w:rPr>
      </w:pPr>
    </w:p>
    <w:p w14:paraId="3283135C" w14:textId="79D7E79D" w:rsidR="006B4C4D" w:rsidRDefault="006B4C4D" w:rsidP="29E2B604">
      <w:pPr>
        <w:spacing w:line="480" w:lineRule="auto"/>
        <w:divId w:val="1757047030"/>
        <w:rPr>
          <w:rFonts w:eastAsia="Times New Roman"/>
        </w:rPr>
      </w:pPr>
    </w:p>
    <w:p w14:paraId="6ADD79F4" w14:textId="728045A2" w:rsidR="006B4C4D" w:rsidRDefault="006B4C4D" w:rsidP="29E2B604">
      <w:pPr>
        <w:spacing w:line="480" w:lineRule="auto"/>
        <w:divId w:val="1757047030"/>
        <w:rPr>
          <w:rFonts w:eastAsia="Times New Roman"/>
        </w:rPr>
      </w:pPr>
    </w:p>
    <w:p w14:paraId="3DFC5AFA" w14:textId="7DAD1BC9" w:rsidR="00F76D4C" w:rsidRDefault="00F76D4C" w:rsidP="29E2B604">
      <w:pPr>
        <w:spacing w:line="480" w:lineRule="auto"/>
        <w:divId w:val="1757047030"/>
        <w:rPr>
          <w:rFonts w:eastAsia="Times New Roman"/>
        </w:rPr>
      </w:pPr>
    </w:p>
    <w:p w14:paraId="750FEA8C" w14:textId="01D6FD45" w:rsidR="00EB6FD4" w:rsidRDefault="00EB6FD4" w:rsidP="29E2B604">
      <w:pPr>
        <w:spacing w:line="480" w:lineRule="auto"/>
        <w:divId w:val="1757047030"/>
        <w:rPr>
          <w:rFonts w:eastAsia="Times New Roman"/>
        </w:rPr>
      </w:pPr>
    </w:p>
    <w:p w14:paraId="2FBEFD0F" w14:textId="4CDF70F3" w:rsidR="00EB6FD4" w:rsidRDefault="00EB6FD4" w:rsidP="29E2B604">
      <w:pPr>
        <w:spacing w:line="480" w:lineRule="auto"/>
        <w:divId w:val="1757047030"/>
        <w:rPr>
          <w:rFonts w:eastAsia="Times New Roman"/>
        </w:rPr>
      </w:pPr>
    </w:p>
    <w:p w14:paraId="32FCEE20" w14:textId="77777777" w:rsidR="00FA5A59" w:rsidRDefault="00FA5A59" w:rsidP="29E2B604">
      <w:pPr>
        <w:spacing w:line="480" w:lineRule="auto"/>
        <w:divId w:val="1757047030"/>
        <w:rPr>
          <w:rFonts w:eastAsia="Times New Roman"/>
        </w:rPr>
      </w:pPr>
    </w:p>
    <w:p w14:paraId="4B9F61C2" w14:textId="77777777" w:rsidR="00EB6FD4" w:rsidRPr="008008B1" w:rsidRDefault="00EB6FD4" w:rsidP="29E2B604">
      <w:pPr>
        <w:spacing w:line="480" w:lineRule="auto"/>
        <w:divId w:val="1757047030"/>
        <w:rPr>
          <w:rFonts w:eastAsia="Times New Roman"/>
        </w:rPr>
      </w:pPr>
    </w:p>
    <w:p w14:paraId="7D0788FE" w14:textId="54D7236F" w:rsidR="00E15286" w:rsidRPr="00560BE5" w:rsidRDefault="7B9D743E" w:rsidP="000A7FB3">
      <w:pPr>
        <w:spacing w:line="480" w:lineRule="auto"/>
        <w:jc w:val="center"/>
        <w:divId w:val="1757047030"/>
        <w:rPr>
          <w:rFonts w:eastAsia="Times New Roman"/>
        </w:rPr>
      </w:pPr>
      <w:proofErr w:type="gramStart"/>
      <w:r w:rsidRPr="00560BE5">
        <w:rPr>
          <w:rFonts w:eastAsia="Times New Roman"/>
          <w:b/>
          <w:bCs/>
        </w:rPr>
        <w:lastRenderedPageBreak/>
        <w:t>( 9</w:t>
      </w:r>
      <w:proofErr w:type="gramEnd"/>
      <w:r w:rsidRPr="00560BE5">
        <w:rPr>
          <w:rFonts w:eastAsia="Times New Roman"/>
          <w:b/>
          <w:bCs/>
        </w:rPr>
        <w:t xml:space="preserve"> )</w:t>
      </w:r>
    </w:p>
    <w:p w14:paraId="1A0A6ABF" w14:textId="19C83184" w:rsidR="00E15286" w:rsidRPr="006B4C4D" w:rsidRDefault="7B9D743E" w:rsidP="006B4C4D">
      <w:pPr>
        <w:jc w:val="center"/>
        <w:divId w:val="1757047030"/>
        <w:rPr>
          <w:rFonts w:eastAsia="Times New Roman"/>
        </w:rPr>
      </w:pPr>
      <w:r w:rsidRPr="006B4C4D">
        <w:rPr>
          <w:rFonts w:eastAsia="Times New Roman"/>
          <w:b/>
          <w:bCs/>
        </w:rPr>
        <w:t xml:space="preserve">Great Saturday </w:t>
      </w:r>
      <w:r w:rsidRPr="006B4C4D">
        <w:rPr>
          <w:rFonts w:eastAsia="Times New Roman"/>
          <w:b/>
          <w:bCs/>
          <w:i/>
          <w:iCs/>
        </w:rPr>
        <w:t>(</w:t>
      </w:r>
      <w:proofErr w:type="spellStart"/>
      <w:r w:rsidRPr="006B4C4D">
        <w:rPr>
          <w:rFonts w:eastAsia="Times New Roman"/>
          <w:b/>
          <w:bCs/>
          <w:i/>
          <w:iCs/>
        </w:rPr>
        <w:t>Shaptha</w:t>
      </w:r>
      <w:proofErr w:type="spellEnd"/>
      <w:r w:rsidRPr="006B4C4D">
        <w:rPr>
          <w:rFonts w:eastAsia="Times New Roman"/>
          <w:b/>
          <w:bCs/>
          <w:i/>
          <w:iCs/>
        </w:rPr>
        <w:t xml:space="preserve"> </w:t>
      </w:r>
      <w:proofErr w:type="spellStart"/>
      <w:r w:rsidRPr="006B4C4D">
        <w:rPr>
          <w:rFonts w:eastAsia="Times New Roman"/>
          <w:b/>
          <w:bCs/>
          <w:i/>
          <w:iCs/>
        </w:rPr>
        <w:t>Rabtha</w:t>
      </w:r>
      <w:proofErr w:type="spellEnd"/>
      <w:r w:rsidRPr="006B4C4D">
        <w:rPr>
          <w:rFonts w:eastAsia="Times New Roman"/>
          <w:b/>
          <w:bCs/>
          <w:i/>
          <w:iCs/>
        </w:rPr>
        <w:t>)</w:t>
      </w:r>
    </w:p>
    <w:p w14:paraId="759619EE" w14:textId="3E46A9BB" w:rsidR="00E15286" w:rsidRPr="006B4C4D" w:rsidRDefault="006216FA" w:rsidP="006B4C4D">
      <w:pPr>
        <w:jc w:val="center"/>
        <w:divId w:val="1757047030"/>
        <w:rPr>
          <w:rFonts w:eastAsia="Times New Roman"/>
        </w:rPr>
      </w:pPr>
      <w:proofErr w:type="spellStart"/>
      <w:r>
        <w:rPr>
          <w:rFonts w:eastAsia="Times New Roman"/>
          <w:b/>
          <w:bCs/>
          <w:i/>
          <w:iCs/>
        </w:rPr>
        <w:t>Teshbokhta</w:t>
      </w:r>
      <w:proofErr w:type="spellEnd"/>
      <w:r w:rsidR="7B9D743E" w:rsidRPr="006B4C4D">
        <w:rPr>
          <w:rFonts w:eastAsia="Times New Roman"/>
          <w:b/>
          <w:bCs/>
          <w:i/>
          <w:iCs/>
        </w:rPr>
        <w:t xml:space="preserve">: </w:t>
      </w:r>
      <w:proofErr w:type="spellStart"/>
      <w:r w:rsidR="7B9D743E" w:rsidRPr="006B4C4D">
        <w:rPr>
          <w:rFonts w:eastAsia="Times New Roman"/>
          <w:b/>
          <w:bCs/>
          <w:i/>
          <w:iCs/>
        </w:rPr>
        <w:t>Brikh</w:t>
      </w:r>
      <w:proofErr w:type="spellEnd"/>
      <w:r w:rsidR="7B9D743E" w:rsidRPr="006B4C4D">
        <w:rPr>
          <w:rFonts w:eastAsia="Times New Roman"/>
          <w:b/>
          <w:bCs/>
          <w:i/>
          <w:iCs/>
        </w:rPr>
        <w:t xml:space="preserve"> </w:t>
      </w:r>
      <w:proofErr w:type="spellStart"/>
      <w:r w:rsidR="7B9D743E" w:rsidRPr="006B4C4D">
        <w:rPr>
          <w:rFonts w:eastAsia="Times New Roman"/>
          <w:b/>
          <w:bCs/>
          <w:i/>
          <w:iCs/>
        </w:rPr>
        <w:t>Ithya</w:t>
      </w:r>
      <w:proofErr w:type="spellEnd"/>
    </w:p>
    <w:p w14:paraId="1A16139B" w14:textId="041DC528" w:rsidR="00E15286" w:rsidRPr="006B4C4D" w:rsidRDefault="7B9D743E" w:rsidP="006B4C4D">
      <w:pPr>
        <w:jc w:val="center"/>
        <w:divId w:val="1757047030"/>
        <w:rPr>
          <w:rFonts w:eastAsia="Times New Roman"/>
        </w:rPr>
      </w:pPr>
      <w:r w:rsidRPr="006B4C4D">
        <w:rPr>
          <w:rFonts w:eastAsia="Times New Roman"/>
          <w:b/>
          <w:bCs/>
        </w:rPr>
        <w:t>Blessed Be the One</w:t>
      </w:r>
    </w:p>
    <w:p w14:paraId="11656DBE" w14:textId="19C83184" w:rsidR="00E15286" w:rsidRPr="007D65DE" w:rsidRDefault="7B9D743E" w:rsidP="006B4C4D">
      <w:pPr>
        <w:jc w:val="center"/>
        <w:divId w:val="1757047030"/>
        <w:rPr>
          <w:rFonts w:ascii="AA- East Syriac Marcus" w:eastAsia="AA- East Syriac Marcus" w:hAnsi="AA- East Syriac Marcus" w:cs="AA- East Syriac Marcus"/>
          <w:sz w:val="32"/>
          <w:szCs w:val="32"/>
        </w:rPr>
      </w:pPr>
      <w:r w:rsidRPr="007D65DE">
        <w:rPr>
          <w:rFonts w:ascii="AA- East Syriac Marcus" w:eastAsia="AA- East Syriac Marcus" w:hAnsi="AA- East Syriac Marcus" w:cs="AA- East Syriac Marcus"/>
          <w:sz w:val="32"/>
          <w:szCs w:val="32"/>
          <w:rtl/>
          <w:lang w:val="syr-SY" w:bidi="syr-SY"/>
        </w:rPr>
        <w:t>ܫܲܒ̇ܬ̣ܵܐ ܪܲܒ̇ܬ̣ܵܐ</w:t>
      </w:r>
    </w:p>
    <w:p w14:paraId="69B954C2" w14:textId="7E1D9013" w:rsidR="00E15286" w:rsidRPr="007D65DE" w:rsidRDefault="7B9D743E" w:rsidP="006B4C4D">
      <w:pPr>
        <w:jc w:val="center"/>
        <w:divId w:val="1757047030"/>
        <w:rPr>
          <w:rFonts w:ascii="AA- East Syriac Marcus" w:eastAsia="AA- East Syriac Marcus" w:hAnsi="AA- East Syriac Marcus" w:cs="AA- East Syriac Marcus"/>
          <w:sz w:val="32"/>
          <w:szCs w:val="32"/>
          <w:rtl/>
          <w:lang w:val="syr-SY" w:bidi="syr-SY"/>
        </w:rPr>
      </w:pPr>
      <w:r w:rsidRPr="007D65DE">
        <w:rPr>
          <w:rFonts w:ascii="AA- East Syriac Marcus" w:eastAsia="AA- East Syriac Marcus" w:hAnsi="AA- East Syriac Marcus" w:cs="AA- East Syriac Marcus"/>
          <w:sz w:val="32"/>
          <w:szCs w:val="32"/>
          <w:rtl/>
          <w:lang w:val="syr-SY" w:bidi="syr-SY"/>
        </w:rPr>
        <w:t>ܬܸܫܒ̇ܘܿܚܬܵܐ</w:t>
      </w:r>
      <w:r w:rsidRPr="007D65DE">
        <w:rPr>
          <w:rFonts w:ascii="AA- East Syriac Marcus" w:eastAsia="AA- East Syriac Marcus" w:hAnsi="AA- East Syriac Marcus" w:cs="AA- East Syriac Marcus"/>
          <w:sz w:val="32"/>
          <w:szCs w:val="32"/>
          <w:rtl/>
        </w:rPr>
        <w:t>:</w:t>
      </w:r>
      <w:r w:rsidRPr="007D65DE">
        <w:rPr>
          <w:rFonts w:ascii="AA- East Syriac Marcus" w:eastAsia="AA- East Syriac Marcus" w:hAnsi="AA- East Syriac Marcus" w:cs="AA- East Syriac Marcus"/>
          <w:sz w:val="32"/>
          <w:szCs w:val="32"/>
          <w:rtl/>
          <w:lang w:val="syr-SY" w:bidi="syr-SY"/>
        </w:rPr>
        <w:t>ܒܪܝ݂ܟ̣ ܐܝ݂ܬ̣ܝܵܐ</w:t>
      </w:r>
    </w:p>
    <w:p w14:paraId="4F2D188B" w14:textId="77777777" w:rsidR="00E9623B" w:rsidRPr="008008B1" w:rsidRDefault="00E9623B" w:rsidP="006B4C4D">
      <w:pPr>
        <w:jc w:val="center"/>
        <w:divId w:val="1757047030"/>
        <w:rPr>
          <w:rFonts w:ascii="AA- East Syriac Marcus" w:eastAsia="AA- East Syriac Marcus" w:hAnsi="AA- East Syriac Marcus"/>
          <w:sz w:val="36"/>
          <w:szCs w:val="36"/>
          <w:rtl/>
        </w:rPr>
      </w:pPr>
    </w:p>
    <w:p w14:paraId="6F10188E" w14:textId="19C83184" w:rsidR="00E15286" w:rsidRPr="00801E50" w:rsidRDefault="7B9D743E" w:rsidP="006B4C4D">
      <w:pPr>
        <w:jc w:val="right"/>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6"/>
          <w:szCs w:val="36"/>
        </w:rPr>
        <w:t>1</w:t>
      </w:r>
    </w:p>
    <w:p w14:paraId="59A30FFF" w14:textId="074238A3" w:rsidR="00E15286" w:rsidRPr="00801E50" w:rsidRDefault="7B9D743E" w:rsidP="006B4C4D">
      <w:pPr>
        <w:jc w:val="right"/>
        <w:divId w:val="1757047030"/>
        <w:rPr>
          <w:rFonts w:ascii="AA- East Syriac Marcus" w:eastAsia="AA- East Syriac Marcus" w:hAnsi="AA- East Syriac Marcus" w:cs="AA- East Syriac Marcus"/>
          <w:sz w:val="32"/>
          <w:szCs w:val="32"/>
        </w:rPr>
      </w:pPr>
      <w:r w:rsidRPr="00801E50">
        <w:rPr>
          <w:rFonts w:ascii="AA- East Syriac Marcus" w:eastAsia="AA- East Syriac Marcus" w:hAnsi="AA- East Syriac Marcus" w:cs="AA- East Syriac Marcus"/>
          <w:sz w:val="32"/>
          <w:szCs w:val="32"/>
          <w:rtl/>
          <w:lang w:val="syr-SY" w:bidi="syr-SY"/>
        </w:rPr>
        <w:t xml:space="preserve">ܒܪܝ݂ܟ̣ ܐܝ݂ܬ̣ܝܵܐ ܕܲܒ̣ܪܲܢ ܘܦ̣ܲܪܩܲܢ ܒܲܡܫܝ݂ܚܹܗ </w:t>
      </w:r>
      <w:r w:rsidRPr="00801E50">
        <w:rPr>
          <w:rFonts w:ascii="AA- East Syriac Marcus" w:eastAsia="AA- East Syriac Marcus" w:hAnsi="AA- East Syriac Marcus" w:cs="AA- East Syriac Marcus"/>
          <w:sz w:val="32"/>
          <w:szCs w:val="32"/>
          <w:rtl/>
          <w:lang w:val="syr-SY"/>
        </w:rPr>
        <w:t xml:space="preserve">: </w:t>
      </w:r>
      <w:r w:rsidRPr="00801E50">
        <w:rPr>
          <w:rFonts w:ascii="AA- East Syriac Marcus" w:eastAsia="AA- East Syriac Marcus" w:hAnsi="AA- East Syriac Marcus" w:cs="AA- East Syriac Marcus"/>
          <w:sz w:val="32"/>
          <w:szCs w:val="32"/>
          <w:rtl/>
          <w:lang w:val="syr-SY" w:bidi="syr-SY"/>
        </w:rPr>
        <w:t>ܘܩ̣ܲܪܒܲܢ ܠܝ݂ܕܲܥܬ̣ܵܐ ܕܲܬ̣ܠܝ݂ܬ̣ܵܝܘ݂ܬ̣ܵܐ܀</w:t>
      </w:r>
    </w:p>
    <w:p w14:paraId="46155DB4" w14:textId="19C83184" w:rsidR="00E15286" w:rsidRPr="00801E50" w:rsidRDefault="7B9D743E" w:rsidP="006B4C4D">
      <w:pPr>
        <w:jc w:val="right"/>
        <w:divId w:val="1757047030"/>
        <w:rPr>
          <w:rFonts w:ascii="AA- East Syriac Marcus" w:eastAsia="AA- East Syriac Marcus" w:hAnsi="AA- East Syriac Marcus" w:cs="AA- East Syriac Marcus"/>
          <w:sz w:val="32"/>
          <w:szCs w:val="32"/>
        </w:rPr>
      </w:pPr>
      <w:r w:rsidRPr="00801E50">
        <w:rPr>
          <w:rFonts w:ascii="AA- East Syriac Marcus" w:eastAsia="AA- East Syriac Marcus" w:hAnsi="AA- East Syriac Marcus" w:cs="AA- East Syriac Marcus"/>
          <w:sz w:val="32"/>
          <w:szCs w:val="32"/>
        </w:rPr>
        <w:t>2</w:t>
      </w:r>
    </w:p>
    <w:p w14:paraId="5BB236AD" w14:textId="6E2792F0" w:rsidR="00E15286" w:rsidRPr="00801E50" w:rsidRDefault="7B9D743E" w:rsidP="006B4C4D">
      <w:pPr>
        <w:jc w:val="right"/>
        <w:divId w:val="1757047030"/>
        <w:rPr>
          <w:rFonts w:ascii="AA- East Syriac Marcus" w:eastAsia="AA- East Syriac Marcus" w:hAnsi="AA- East Syriac Marcus" w:cs="AA- East Syriac Marcus"/>
          <w:sz w:val="32"/>
          <w:szCs w:val="32"/>
        </w:rPr>
      </w:pPr>
      <w:r w:rsidRPr="00801E50">
        <w:rPr>
          <w:rFonts w:ascii="AA- East Syriac Marcus" w:eastAsia="AA- East Syriac Marcus" w:hAnsi="AA- East Syriac Marcus" w:cs="AA- East Syriac Marcus"/>
          <w:sz w:val="32"/>
          <w:szCs w:val="32"/>
          <w:rtl/>
          <w:lang w:val="syr-SY" w:bidi="syr-SY"/>
        </w:rPr>
        <w:t>ܐܲܠܵܗܵܐ ܡܸܠܬ̣ܵܐ ܝ݂ܚܝ</w:t>
      </w:r>
      <w:r w:rsidR="00B525BA" w:rsidRPr="00801E50">
        <w:rPr>
          <w:rFonts w:ascii="AA- East Syriac Marcus" w:eastAsia="AA- East Syriac Marcus" w:hAnsi="AA- East Syriac Marcus" w:cs="AA- East Syriac Marcus" w:hint="cs"/>
          <w:sz w:val="32"/>
          <w:szCs w:val="32"/>
          <w:rtl/>
          <w:lang w:val="syr-SY" w:bidi="syr-SY"/>
        </w:rPr>
        <w:t>ܼ</w:t>
      </w:r>
      <w:r w:rsidRPr="00801E50">
        <w:rPr>
          <w:rFonts w:ascii="AA- East Syriac Marcus" w:eastAsia="AA- East Syriac Marcus" w:hAnsi="AA- East Syriac Marcus" w:cs="AA- East Syriac Marcus"/>
          <w:sz w:val="32"/>
          <w:szCs w:val="32"/>
          <w:rtl/>
          <w:lang w:val="syr-SY" w:bidi="syr-SY"/>
        </w:rPr>
        <w:t xml:space="preserve">ܕܼܵܝܹܗ ܕܐܲܒ̣ܵܐ </w:t>
      </w:r>
      <w:r w:rsidRPr="00801E50">
        <w:rPr>
          <w:rFonts w:ascii="AA- East Syriac Marcus" w:eastAsia="AA- East Syriac Marcus" w:hAnsi="AA- East Syriac Marcus" w:cs="AA- East Syriac Marcus"/>
          <w:sz w:val="32"/>
          <w:szCs w:val="32"/>
          <w:rtl/>
          <w:lang w:val="syr-SY"/>
        </w:rPr>
        <w:t xml:space="preserve">: </w:t>
      </w:r>
      <w:r w:rsidRPr="00801E50">
        <w:rPr>
          <w:rFonts w:ascii="AA- East Syriac Marcus" w:eastAsia="AA- East Syriac Marcus" w:hAnsi="AA- East Syriac Marcus" w:cs="AA- East Syriac Marcus"/>
          <w:sz w:val="32"/>
          <w:szCs w:val="32"/>
          <w:rtl/>
          <w:lang w:val="syr-SY" w:bidi="syr-SY"/>
        </w:rPr>
        <w:t>ܠܵܟ̣ ܐܸܫܦܲܪ ܒܲܠܚܘܿܕܼ ܒܐ݇ܢܵܫܘ݂ܬܲܢ ܕܲܠ̣ܒܸܫܬ̇܀</w:t>
      </w:r>
    </w:p>
    <w:p w14:paraId="697A7EEB" w14:textId="19C83184" w:rsidR="00E15286" w:rsidRPr="00801E50" w:rsidRDefault="7B9D743E" w:rsidP="006B4C4D">
      <w:pPr>
        <w:jc w:val="right"/>
        <w:divId w:val="1757047030"/>
        <w:rPr>
          <w:rFonts w:ascii="AA- East Syriac Marcus" w:eastAsia="AA- East Syriac Marcus" w:hAnsi="AA- East Syriac Marcus" w:cs="AA- East Syriac Marcus"/>
          <w:sz w:val="32"/>
          <w:szCs w:val="32"/>
        </w:rPr>
      </w:pPr>
      <w:r w:rsidRPr="00801E50">
        <w:rPr>
          <w:rFonts w:ascii="AA- East Syriac Marcus" w:eastAsia="AA- East Syriac Marcus" w:hAnsi="AA- East Syriac Marcus" w:cs="AA- East Syriac Marcus"/>
          <w:sz w:val="32"/>
          <w:szCs w:val="32"/>
        </w:rPr>
        <w:t>3</w:t>
      </w:r>
    </w:p>
    <w:p w14:paraId="6D5CEBA0" w14:textId="5B381343" w:rsidR="000A7FB3" w:rsidRPr="008008B1" w:rsidRDefault="7B9D743E" w:rsidP="00540F12">
      <w:pPr>
        <w:jc w:val="right"/>
        <w:divId w:val="1757047030"/>
        <w:rPr>
          <w:rFonts w:ascii="AA- East Syriac Marcus" w:eastAsia="AA- East Syriac Marcus" w:hAnsi="AA- East Syriac Marcus" w:cs="AA- East Syriac Marcus"/>
          <w:sz w:val="36"/>
          <w:szCs w:val="36"/>
        </w:rPr>
      </w:pPr>
      <w:r w:rsidRPr="00801E50">
        <w:rPr>
          <w:rFonts w:ascii="AA- East Syriac Marcus" w:eastAsia="AA- East Syriac Marcus" w:hAnsi="AA- East Syriac Marcus" w:cs="AA- East Syriac Marcus"/>
          <w:sz w:val="32"/>
          <w:szCs w:val="32"/>
          <w:rtl/>
          <w:lang w:val="syr-SY" w:bidi="syr-SY"/>
        </w:rPr>
        <w:t xml:space="preserve">ܘܠܵܐ ܐܹܦܘ݂ܫ ܘܐܸܫܠܸܐ ܡܫܝ݂ܚܵܐ ܦܵܪܘܿܩܲܢ </w:t>
      </w:r>
      <w:r w:rsidRPr="00801E50">
        <w:rPr>
          <w:rFonts w:ascii="AA- East Syriac Marcus" w:eastAsia="AA- East Syriac Marcus" w:hAnsi="AA- East Syriac Marcus" w:cs="AA- East Syriac Marcus"/>
          <w:sz w:val="32"/>
          <w:szCs w:val="32"/>
          <w:rtl/>
          <w:lang w:val="syr-SY"/>
        </w:rPr>
        <w:t xml:space="preserve">: </w:t>
      </w:r>
      <w:r w:rsidRPr="00801E50">
        <w:rPr>
          <w:rFonts w:ascii="AA- East Syriac Marcus" w:eastAsia="AA- East Syriac Marcus" w:hAnsi="AA- East Syriac Marcus" w:cs="AA- East Syriac Marcus"/>
          <w:sz w:val="32"/>
          <w:szCs w:val="32"/>
          <w:rtl/>
          <w:lang w:val="syr-SY" w:bidi="syr-SY"/>
        </w:rPr>
        <w:t>ܡ̣ܢ ܕܐܵܘܕܸܐ ܠܲܫܡܵܟ̣ ܒܟ̣ܠܗܘܿܢ ܥܸܕܵܢܹ̈ܐ</w:t>
      </w:r>
      <w:r w:rsidR="007C3A8E" w:rsidRPr="00801E50">
        <w:rPr>
          <w:rFonts w:ascii="AA- East Syriac Marcus" w:eastAsia="AA- East Syriac Marcus" w:hAnsi="AA- East Syriac Marcus" w:cs="AA- East Syriac Marcus"/>
          <w:sz w:val="32"/>
          <w:szCs w:val="32"/>
          <w:rtl/>
          <w:lang w:val="syr-SY" w:bidi="syr-SY"/>
        </w:rPr>
        <w:t>܀</w:t>
      </w:r>
      <w:r w:rsidRPr="00801E50">
        <w:rPr>
          <w:rFonts w:ascii="AA- East Syriac Marcus" w:eastAsia="AA- East Syriac Marcus" w:hAnsi="AA- East Syriac Marcus" w:cs="AA- East Syriac Marcus"/>
          <w:sz w:val="32"/>
          <w:szCs w:val="32"/>
          <w:rtl/>
          <w:lang w:val="syr-SY" w:bidi="syr-SY"/>
        </w:rPr>
        <w:t xml:space="preserve"> </w:t>
      </w:r>
    </w:p>
    <w:p w14:paraId="4FB0B219" w14:textId="48AD43D2" w:rsidR="007C3A8E" w:rsidRDefault="007C3A8E" w:rsidP="000A7FB3">
      <w:pPr>
        <w:spacing w:line="480" w:lineRule="auto"/>
        <w:jc w:val="center"/>
        <w:divId w:val="1757047030"/>
        <w:rPr>
          <w:rFonts w:eastAsia="Times New Roman"/>
          <w:b/>
          <w:bCs/>
        </w:rPr>
      </w:pPr>
    </w:p>
    <w:p w14:paraId="3A0FA7DB" w14:textId="77777777" w:rsidR="007C3A8E" w:rsidRDefault="007C3A8E" w:rsidP="000A7FB3">
      <w:pPr>
        <w:spacing w:line="480" w:lineRule="auto"/>
        <w:jc w:val="center"/>
        <w:divId w:val="1757047030"/>
        <w:rPr>
          <w:rFonts w:eastAsia="Times New Roman"/>
          <w:b/>
          <w:bCs/>
        </w:rPr>
      </w:pPr>
    </w:p>
    <w:p w14:paraId="3065C129" w14:textId="6953D21E" w:rsidR="00E15286" w:rsidRPr="007C3A8E" w:rsidRDefault="7B9D743E" w:rsidP="000A7FB3">
      <w:pPr>
        <w:spacing w:line="480" w:lineRule="auto"/>
        <w:jc w:val="center"/>
        <w:divId w:val="1757047030"/>
        <w:rPr>
          <w:rFonts w:eastAsia="Times New Roman"/>
        </w:rPr>
      </w:pPr>
      <w:proofErr w:type="gramStart"/>
      <w:r w:rsidRPr="007C3A8E">
        <w:rPr>
          <w:rFonts w:eastAsia="Times New Roman"/>
          <w:b/>
          <w:bCs/>
        </w:rPr>
        <w:t>( 9</w:t>
      </w:r>
      <w:proofErr w:type="gramEnd"/>
      <w:r w:rsidRPr="007C3A8E">
        <w:rPr>
          <w:rFonts w:eastAsia="Times New Roman"/>
          <w:b/>
          <w:bCs/>
        </w:rPr>
        <w:t xml:space="preserve"> )</w:t>
      </w:r>
    </w:p>
    <w:p w14:paraId="37DCDB03" w14:textId="19C83184" w:rsidR="00E15286" w:rsidRPr="007D65DE" w:rsidRDefault="7B9D743E" w:rsidP="006B4C4D">
      <w:pPr>
        <w:jc w:val="center"/>
        <w:divId w:val="1757047030"/>
        <w:rPr>
          <w:rFonts w:eastAsia="Times New Roman"/>
        </w:rPr>
      </w:pPr>
      <w:r w:rsidRPr="007D65DE">
        <w:rPr>
          <w:rFonts w:eastAsia="Times New Roman"/>
          <w:b/>
          <w:bCs/>
        </w:rPr>
        <w:t xml:space="preserve">Great Saturday </w:t>
      </w:r>
      <w:r w:rsidRPr="007D65DE">
        <w:rPr>
          <w:rFonts w:eastAsia="Times New Roman"/>
          <w:b/>
          <w:bCs/>
          <w:i/>
          <w:iCs/>
        </w:rPr>
        <w:t>(</w:t>
      </w:r>
      <w:proofErr w:type="spellStart"/>
      <w:r w:rsidRPr="007D65DE">
        <w:rPr>
          <w:rFonts w:eastAsia="Times New Roman"/>
          <w:b/>
          <w:bCs/>
          <w:i/>
          <w:iCs/>
        </w:rPr>
        <w:t>Shaptha</w:t>
      </w:r>
      <w:proofErr w:type="spellEnd"/>
      <w:r w:rsidRPr="007D65DE">
        <w:rPr>
          <w:rFonts w:eastAsia="Times New Roman"/>
          <w:b/>
          <w:bCs/>
          <w:i/>
          <w:iCs/>
        </w:rPr>
        <w:t xml:space="preserve"> </w:t>
      </w:r>
      <w:proofErr w:type="spellStart"/>
      <w:r w:rsidRPr="007D65DE">
        <w:rPr>
          <w:rFonts w:eastAsia="Times New Roman"/>
          <w:b/>
          <w:bCs/>
          <w:i/>
          <w:iCs/>
        </w:rPr>
        <w:t>Rabtha</w:t>
      </w:r>
      <w:proofErr w:type="spellEnd"/>
      <w:r w:rsidRPr="007D65DE">
        <w:rPr>
          <w:rFonts w:eastAsia="Times New Roman"/>
          <w:b/>
          <w:bCs/>
          <w:i/>
          <w:iCs/>
        </w:rPr>
        <w:t>)</w:t>
      </w:r>
    </w:p>
    <w:p w14:paraId="2905CE7D" w14:textId="19C83184" w:rsidR="00E15286" w:rsidRPr="007D65DE" w:rsidRDefault="7B9D743E" w:rsidP="006B4C4D">
      <w:pPr>
        <w:jc w:val="center"/>
        <w:divId w:val="1757047030"/>
        <w:rPr>
          <w:rFonts w:eastAsia="Times New Roman"/>
        </w:rPr>
      </w:pPr>
      <w:proofErr w:type="spellStart"/>
      <w:r w:rsidRPr="007D65DE">
        <w:rPr>
          <w:rFonts w:eastAsia="Times New Roman"/>
          <w:b/>
          <w:bCs/>
          <w:i/>
          <w:iCs/>
        </w:rPr>
        <w:t>Tishbukhta</w:t>
      </w:r>
      <w:proofErr w:type="spellEnd"/>
      <w:r w:rsidRPr="007D65DE">
        <w:rPr>
          <w:rFonts w:eastAsia="Times New Roman"/>
          <w:b/>
          <w:bCs/>
          <w:i/>
          <w:iCs/>
        </w:rPr>
        <w:t xml:space="preserve">: </w:t>
      </w:r>
      <w:proofErr w:type="spellStart"/>
      <w:r w:rsidRPr="007D65DE">
        <w:rPr>
          <w:rFonts w:eastAsia="Times New Roman"/>
          <w:b/>
          <w:bCs/>
          <w:i/>
          <w:iCs/>
        </w:rPr>
        <w:t>Brikh</w:t>
      </w:r>
      <w:proofErr w:type="spellEnd"/>
      <w:r w:rsidRPr="007D65DE">
        <w:rPr>
          <w:rFonts w:eastAsia="Times New Roman"/>
          <w:b/>
          <w:bCs/>
          <w:i/>
          <w:iCs/>
        </w:rPr>
        <w:t xml:space="preserve"> </w:t>
      </w:r>
      <w:proofErr w:type="spellStart"/>
      <w:r w:rsidRPr="007D65DE">
        <w:rPr>
          <w:rFonts w:eastAsia="Times New Roman"/>
          <w:b/>
          <w:bCs/>
          <w:i/>
          <w:iCs/>
        </w:rPr>
        <w:t>Ithya</w:t>
      </w:r>
      <w:proofErr w:type="spellEnd"/>
    </w:p>
    <w:p w14:paraId="68FD9899" w14:textId="19C83184" w:rsidR="00E15286" w:rsidRPr="007D65DE" w:rsidRDefault="7B9D743E" w:rsidP="006B4C4D">
      <w:pPr>
        <w:jc w:val="center"/>
        <w:divId w:val="1757047030"/>
        <w:rPr>
          <w:rFonts w:ascii="AA- East Syriac Marcus" w:eastAsia="AA- East Syriac Marcus" w:hAnsi="AA- East Syriac Marcus" w:cs="AA- East Syriac Marcus"/>
          <w:sz w:val="32"/>
          <w:szCs w:val="32"/>
        </w:rPr>
      </w:pPr>
      <w:r w:rsidRPr="007D65DE">
        <w:rPr>
          <w:rFonts w:ascii="AA- East Syriac Marcus" w:eastAsia="AA- East Syriac Marcus" w:hAnsi="AA- East Syriac Marcus" w:cs="AA- East Syriac Marcus"/>
          <w:sz w:val="32"/>
          <w:szCs w:val="32"/>
          <w:rtl/>
          <w:lang w:val="syr-SY" w:bidi="syr-SY"/>
        </w:rPr>
        <w:t>ܫܲܒ̇ܬ̣ܵܐ ܪܲܒ̇ܬ̣ܵܐ</w:t>
      </w:r>
    </w:p>
    <w:p w14:paraId="3DE51998" w14:textId="6065872C" w:rsidR="00E15286" w:rsidRPr="007D65DE" w:rsidRDefault="7B9D743E" w:rsidP="006B4C4D">
      <w:pPr>
        <w:jc w:val="center"/>
        <w:divId w:val="1757047030"/>
        <w:rPr>
          <w:rFonts w:ascii="AA- East Syriac Marcus" w:eastAsia="AA- East Syriac Marcus" w:hAnsi="AA- East Syriac Marcus" w:cs="AA- East Syriac Marcus"/>
          <w:sz w:val="32"/>
          <w:szCs w:val="32"/>
          <w:rtl/>
          <w:lang w:val="syr-SY" w:bidi="syr-SY"/>
        </w:rPr>
      </w:pPr>
      <w:r w:rsidRPr="007D65DE">
        <w:rPr>
          <w:rFonts w:ascii="AA- East Syriac Marcus" w:eastAsia="AA- East Syriac Marcus" w:hAnsi="AA- East Syriac Marcus" w:cs="AA- East Syriac Marcus"/>
          <w:sz w:val="32"/>
          <w:szCs w:val="32"/>
          <w:rtl/>
          <w:lang w:val="syr-SY" w:bidi="syr-SY"/>
        </w:rPr>
        <w:t>ܬܸܫܒ̇ܘܿܚܬܵܐ</w:t>
      </w:r>
      <w:r w:rsidRPr="007D65DE">
        <w:rPr>
          <w:rFonts w:ascii="AA- East Syriac Marcus" w:eastAsia="AA- East Syriac Marcus" w:hAnsi="AA- East Syriac Marcus" w:cs="AA- East Syriac Marcus"/>
          <w:sz w:val="32"/>
          <w:szCs w:val="32"/>
          <w:rtl/>
        </w:rPr>
        <w:t>:</w:t>
      </w:r>
      <w:r w:rsidRPr="007D65DE">
        <w:rPr>
          <w:rFonts w:ascii="AA- East Syriac Marcus" w:eastAsia="AA- East Syriac Marcus" w:hAnsi="AA- East Syriac Marcus" w:cs="AA- East Syriac Marcus"/>
          <w:sz w:val="32"/>
          <w:szCs w:val="32"/>
          <w:rtl/>
          <w:lang w:val="syr-SY" w:bidi="syr-SY"/>
        </w:rPr>
        <w:t>ܒܪܝ݂ܟ̣ ܐܝ݂ܬ̣ܝܵܐ</w:t>
      </w:r>
    </w:p>
    <w:p w14:paraId="31FF9B52" w14:textId="77777777" w:rsidR="006B4C4D" w:rsidRPr="008008B1" w:rsidRDefault="006B4C4D" w:rsidP="006B4C4D">
      <w:pPr>
        <w:jc w:val="center"/>
        <w:divId w:val="1757047030"/>
        <w:rPr>
          <w:rFonts w:ascii="AA- East Syriac Marcus" w:eastAsia="AA- East Syriac Marcus" w:hAnsi="AA- East Syriac Marcus"/>
          <w:sz w:val="36"/>
          <w:szCs w:val="36"/>
          <w:rtl/>
        </w:rPr>
      </w:pPr>
    </w:p>
    <w:p w14:paraId="19EE3BAA" w14:textId="19C83184" w:rsidR="00E15286" w:rsidRPr="008008B1" w:rsidRDefault="7B9D743E" w:rsidP="29E2B604">
      <w:pPr>
        <w:spacing w:line="480" w:lineRule="auto"/>
        <w:jc w:val="center"/>
        <w:divId w:val="1757047030"/>
        <w:rPr>
          <w:rFonts w:eastAsia="Times New Roman"/>
        </w:rPr>
      </w:pPr>
      <w:r w:rsidRPr="008008B1">
        <w:rPr>
          <w:rFonts w:eastAsia="Times New Roman"/>
          <w:b/>
          <w:bCs/>
        </w:rPr>
        <w:t>Blessed Be the One</w:t>
      </w:r>
    </w:p>
    <w:p w14:paraId="78DC5EA9" w14:textId="322F5FEA" w:rsidR="00981383" w:rsidRPr="008008B1" w:rsidRDefault="079A4562" w:rsidP="006B4C4D">
      <w:pPr>
        <w:numPr>
          <w:ilvl w:val="0"/>
          <w:numId w:val="7"/>
        </w:numPr>
        <w:divId w:val="1757047030"/>
        <w:rPr>
          <w:rFonts w:eastAsia="Times New Roman"/>
        </w:rPr>
      </w:pPr>
      <w:r w:rsidRPr="2A2CB7DF">
        <w:rPr>
          <w:rFonts w:eastAsia="Times New Roman"/>
        </w:rPr>
        <w:t>Blessed be the One </w:t>
      </w:r>
      <w:r w:rsidR="41AD06B5" w:rsidRPr="2A2CB7DF">
        <w:rPr>
          <w:rFonts w:eastAsia="Times New Roman"/>
        </w:rPr>
        <w:t>Who Exists</w:t>
      </w:r>
      <w:r w:rsidRPr="2A2CB7DF">
        <w:rPr>
          <w:rFonts w:eastAsia="Times New Roman"/>
        </w:rPr>
        <w:t> </w:t>
      </w:r>
      <w:r w:rsidR="33AE2B58" w:rsidRPr="2A2CB7DF">
        <w:rPr>
          <w:rFonts w:eastAsia="Times New Roman"/>
        </w:rPr>
        <w:t>[God]</w:t>
      </w:r>
      <w:r w:rsidRPr="2A2CB7DF">
        <w:rPr>
          <w:rFonts w:eastAsia="Times New Roman"/>
        </w:rPr>
        <w:t>, Who created us and saved us through His Christ: and brought us closer to the knowledge of the Trinity. </w:t>
      </w:r>
    </w:p>
    <w:p w14:paraId="392880DE" w14:textId="77777777" w:rsidR="00981383" w:rsidRPr="008008B1" w:rsidRDefault="00981383" w:rsidP="006B4C4D">
      <w:pPr>
        <w:divId w:val="1757047030"/>
        <w:rPr>
          <w:rFonts w:eastAsia="Times New Roman"/>
        </w:rPr>
      </w:pPr>
      <w:r w:rsidRPr="008008B1">
        <w:rPr>
          <w:rFonts w:eastAsia="Times New Roman"/>
        </w:rPr>
        <w:t> </w:t>
      </w:r>
    </w:p>
    <w:p w14:paraId="61E487B5" w14:textId="77777777" w:rsidR="00981383" w:rsidRPr="008008B1" w:rsidRDefault="00981383" w:rsidP="006B4C4D">
      <w:pPr>
        <w:divId w:val="1757047030"/>
        <w:rPr>
          <w:rFonts w:eastAsia="Times New Roman"/>
        </w:rPr>
      </w:pPr>
      <w:r w:rsidRPr="008008B1">
        <w:rPr>
          <w:rFonts w:eastAsia="Times New Roman"/>
        </w:rPr>
        <w:t> </w:t>
      </w:r>
    </w:p>
    <w:p w14:paraId="17371A66" w14:textId="35FEFB89" w:rsidR="00981383" w:rsidRPr="008008B1" w:rsidRDefault="079A4562" w:rsidP="006B4C4D">
      <w:pPr>
        <w:numPr>
          <w:ilvl w:val="0"/>
          <w:numId w:val="8"/>
        </w:numPr>
        <w:divId w:val="1757047030"/>
        <w:rPr>
          <w:rFonts w:eastAsia="Times New Roman"/>
        </w:rPr>
      </w:pPr>
      <w:r w:rsidRPr="2A2CB7DF">
        <w:rPr>
          <w:rFonts w:eastAsia="Times New Roman"/>
        </w:rPr>
        <w:t xml:space="preserve">God is the Word </w:t>
      </w:r>
      <w:r w:rsidR="300F79EF" w:rsidRPr="2A2CB7DF">
        <w:rPr>
          <w:rFonts w:eastAsia="Times New Roman"/>
        </w:rPr>
        <w:t>[</w:t>
      </w:r>
      <w:r w:rsidRPr="2A2CB7DF">
        <w:rPr>
          <w:rFonts w:eastAsia="Times New Roman"/>
        </w:rPr>
        <w:t>Jesus</w:t>
      </w:r>
      <w:r w:rsidR="004C9856" w:rsidRPr="2A2CB7DF">
        <w:rPr>
          <w:rFonts w:eastAsia="Times New Roman"/>
        </w:rPr>
        <w:t>]</w:t>
      </w:r>
      <w:r w:rsidRPr="2A2CB7DF">
        <w:rPr>
          <w:rFonts w:eastAsia="Times New Roman"/>
        </w:rPr>
        <w:t xml:space="preserve"> the Only begotten Son to the Father: In our human state which You put on </w:t>
      </w:r>
      <w:proofErr w:type="gramStart"/>
      <w:r w:rsidRPr="2A2CB7DF">
        <w:rPr>
          <w:rFonts w:eastAsia="Times New Roman"/>
        </w:rPr>
        <w:t>may</w:t>
      </w:r>
      <w:proofErr w:type="gramEnd"/>
      <w:r w:rsidRPr="2A2CB7DF">
        <w:rPr>
          <w:rFonts w:eastAsia="Times New Roman"/>
        </w:rPr>
        <w:t> I please You alone</w:t>
      </w:r>
      <w:r w:rsidR="7E9CFB97" w:rsidRPr="2A2CB7DF">
        <w:rPr>
          <w:rFonts w:eastAsia="Times New Roman"/>
        </w:rPr>
        <w:t>.</w:t>
      </w:r>
    </w:p>
    <w:p w14:paraId="6DDDBE66" w14:textId="0895E4B2" w:rsidR="00981383" w:rsidRPr="008008B1" w:rsidRDefault="00C018B0" w:rsidP="006B4C4D">
      <w:pPr>
        <w:divId w:val="1757047030"/>
        <w:rPr>
          <w:rFonts w:eastAsia="Times New Roman"/>
        </w:rPr>
      </w:pPr>
      <w:r w:rsidRPr="008008B1">
        <w:rPr>
          <w:rFonts w:eastAsia="Times New Roman"/>
        </w:rPr>
        <w:t> </w:t>
      </w:r>
    </w:p>
    <w:p w14:paraId="6EDE3D92" w14:textId="77777777" w:rsidR="00981383" w:rsidRPr="008008B1" w:rsidRDefault="00981383" w:rsidP="006B4C4D">
      <w:pPr>
        <w:numPr>
          <w:ilvl w:val="0"/>
          <w:numId w:val="9"/>
        </w:numPr>
        <w:divId w:val="1757047030"/>
        <w:rPr>
          <w:rFonts w:eastAsia="Times New Roman"/>
        </w:rPr>
      </w:pPr>
      <w:r w:rsidRPr="008008B1">
        <w:rPr>
          <w:rFonts w:eastAsia="Times New Roman"/>
        </w:rPr>
        <w:t>And I will not keep silent, O Christ our Savior: from </w:t>
      </w:r>
      <w:proofErr w:type="gramStart"/>
      <w:r w:rsidRPr="008008B1">
        <w:rPr>
          <w:rFonts w:eastAsia="Times New Roman"/>
        </w:rPr>
        <w:t>glorifying your name at all times</w:t>
      </w:r>
      <w:proofErr w:type="gramEnd"/>
      <w:r w:rsidRPr="008008B1">
        <w:rPr>
          <w:rFonts w:eastAsia="Times New Roman"/>
        </w:rPr>
        <w:t>. </w:t>
      </w:r>
    </w:p>
    <w:p w14:paraId="5EED073E" w14:textId="77777777" w:rsidR="00981383" w:rsidRPr="008008B1" w:rsidRDefault="00981383" w:rsidP="00981383">
      <w:pPr>
        <w:spacing w:line="480" w:lineRule="auto"/>
        <w:jc w:val="center"/>
        <w:divId w:val="1757047030"/>
        <w:rPr>
          <w:rFonts w:eastAsia="Times New Roman"/>
        </w:rPr>
      </w:pPr>
      <w:r w:rsidRPr="008008B1">
        <w:rPr>
          <w:rFonts w:eastAsia="Times New Roman"/>
        </w:rPr>
        <w:t> </w:t>
      </w:r>
    </w:p>
    <w:p w14:paraId="72A60E57" w14:textId="77777777" w:rsidR="00EB6FD4" w:rsidRDefault="00EB6FD4" w:rsidP="00711529">
      <w:pPr>
        <w:spacing w:after="200" w:line="480" w:lineRule="auto"/>
        <w:rPr>
          <w:rFonts w:eastAsia="Times New Roman"/>
          <w:sz w:val="20"/>
          <w:szCs w:val="20"/>
        </w:rPr>
      </w:pPr>
    </w:p>
    <w:p w14:paraId="51271719" w14:textId="0B9C4AFF" w:rsidR="00947898" w:rsidRPr="00EB6FD4" w:rsidRDefault="00464C97" w:rsidP="00EB6FD4">
      <w:pPr>
        <w:spacing w:after="200" w:line="480" w:lineRule="auto"/>
        <w:rPr>
          <w:rFonts w:eastAsia="Times New Roman"/>
          <w:sz w:val="20"/>
          <w:szCs w:val="20"/>
        </w:rPr>
      </w:pPr>
      <w:r w:rsidRPr="001601A5">
        <w:rPr>
          <w:rFonts w:eastAsia="Times New Roman"/>
          <w:sz w:val="20"/>
          <w:szCs w:val="20"/>
        </w:rPr>
        <w:t>*English translation by Eve G. Sada</w:t>
      </w:r>
      <w:r w:rsidR="00EB6FD4">
        <w:rPr>
          <w:rFonts w:eastAsia="Times New Roman"/>
          <w:sz w:val="20"/>
          <w:szCs w:val="20"/>
        </w:rPr>
        <w:t>.</w:t>
      </w:r>
    </w:p>
    <w:p w14:paraId="57C13E99"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rPr>
      </w:pPr>
      <w:proofErr w:type="gramStart"/>
      <w:r w:rsidRPr="008008B1">
        <w:rPr>
          <w:rStyle w:val="normaltextrun"/>
          <w:b/>
          <w:bCs/>
        </w:rPr>
        <w:lastRenderedPageBreak/>
        <w:t>( 10</w:t>
      </w:r>
      <w:proofErr w:type="gramEnd"/>
      <w:r w:rsidRPr="008008B1">
        <w:rPr>
          <w:rStyle w:val="normaltextrun"/>
          <w:b/>
          <w:bCs/>
        </w:rPr>
        <w:t xml:space="preserve"> )</w:t>
      </w:r>
      <w:r w:rsidRPr="008008B1">
        <w:rPr>
          <w:rStyle w:val="eop"/>
        </w:rPr>
        <w:t> </w:t>
      </w:r>
    </w:p>
    <w:p w14:paraId="2B8B5F68"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1CD7DADF" w14:textId="21FB4B06" w:rsidR="00947898" w:rsidRPr="008008B1" w:rsidRDefault="129C96DD"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rPr>
        <w:t xml:space="preserve">Easter Vigil </w:t>
      </w:r>
      <w:r w:rsidR="3594510A" w:rsidRPr="2A2CB7DF">
        <w:rPr>
          <w:rStyle w:val="normaltextrun"/>
          <w:b/>
          <w:bCs/>
        </w:rPr>
        <w:t>(</w:t>
      </w:r>
      <w:proofErr w:type="spellStart"/>
      <w:r w:rsidR="3594510A" w:rsidRPr="2A2CB7DF">
        <w:rPr>
          <w:rStyle w:val="normaltextrun"/>
          <w:b/>
          <w:bCs/>
          <w:i/>
          <w:iCs/>
        </w:rPr>
        <w:t>Shahra</w:t>
      </w:r>
      <w:proofErr w:type="spellEnd"/>
      <w:r w:rsidRPr="2A2CB7DF">
        <w:rPr>
          <w:rStyle w:val="normaltextrun"/>
          <w:b/>
          <w:bCs/>
          <w:i/>
          <w:iCs/>
        </w:rPr>
        <w:t> D</w:t>
      </w:r>
      <w:r w:rsidR="17AF7856" w:rsidRPr="2A2CB7DF">
        <w:rPr>
          <w:rStyle w:val="normaltextrun"/>
          <w:rFonts w:ascii="Cambria" w:hAnsi="Cambria" w:cs="Cambria"/>
          <w:b/>
          <w:bCs/>
          <w:i/>
          <w:iCs/>
          <w:lang w:bidi="syr-SY"/>
        </w:rPr>
        <w:t>-</w:t>
      </w:r>
      <w:proofErr w:type="spellStart"/>
      <w:r w:rsidR="000145A1">
        <w:rPr>
          <w:rStyle w:val="normaltextrun"/>
          <w:rFonts w:ascii="Cambria" w:hAnsi="Cambria" w:cs="Cambria"/>
          <w:b/>
          <w:bCs/>
          <w:i/>
          <w:iCs/>
          <w:lang w:bidi="syr-SY"/>
        </w:rPr>
        <w:t>Q</w:t>
      </w:r>
      <w:r w:rsidRPr="2A2CB7DF">
        <w:rPr>
          <w:rStyle w:val="normaltextrun"/>
          <w:b/>
          <w:bCs/>
          <w:i/>
          <w:iCs/>
        </w:rPr>
        <w:t>yamta</w:t>
      </w:r>
      <w:proofErr w:type="spellEnd"/>
      <w:r w:rsidRPr="2A2CB7DF">
        <w:rPr>
          <w:rStyle w:val="normaltextrun"/>
          <w:b/>
          <w:bCs/>
        </w:rPr>
        <w:t>)</w:t>
      </w:r>
      <w:r w:rsidRPr="2A2CB7DF">
        <w:rPr>
          <w:rStyle w:val="eop"/>
        </w:rPr>
        <w:t> </w:t>
      </w:r>
    </w:p>
    <w:p w14:paraId="1FF4586F"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rPr>
      </w:pPr>
      <w:proofErr w:type="spellStart"/>
      <w:r w:rsidRPr="008008B1">
        <w:rPr>
          <w:rStyle w:val="normaltextrun"/>
          <w:b/>
          <w:bCs/>
          <w:i/>
          <w:iCs/>
        </w:rPr>
        <w:t>Soghitha</w:t>
      </w:r>
      <w:proofErr w:type="spellEnd"/>
      <w:r w:rsidRPr="008008B1">
        <w:rPr>
          <w:rStyle w:val="normaltextrun"/>
          <w:b/>
          <w:bCs/>
          <w:i/>
          <w:iCs/>
        </w:rPr>
        <w:t>: </w:t>
      </w:r>
      <w:proofErr w:type="spellStart"/>
      <w:r w:rsidRPr="008008B1">
        <w:rPr>
          <w:rStyle w:val="normaltextrun"/>
          <w:b/>
          <w:bCs/>
          <w:i/>
          <w:iCs/>
        </w:rPr>
        <w:t>Bazqiputha</w:t>
      </w:r>
      <w:proofErr w:type="spellEnd"/>
      <w:r w:rsidRPr="008008B1">
        <w:rPr>
          <w:rStyle w:val="normaltextrun"/>
          <w:b/>
          <w:bCs/>
          <w:i/>
          <w:iCs/>
        </w:rPr>
        <w:t> </w:t>
      </w:r>
      <w:proofErr w:type="spellStart"/>
      <w:r w:rsidRPr="008008B1">
        <w:rPr>
          <w:rStyle w:val="normaltextrun"/>
          <w:b/>
          <w:bCs/>
          <w:i/>
          <w:iCs/>
        </w:rPr>
        <w:t>Tahra</w:t>
      </w:r>
      <w:proofErr w:type="spellEnd"/>
      <w:r w:rsidRPr="008008B1">
        <w:rPr>
          <w:rStyle w:val="normaltextrun"/>
          <w:b/>
          <w:bCs/>
          <w:i/>
          <w:iCs/>
        </w:rPr>
        <w:t> </w:t>
      </w:r>
      <w:proofErr w:type="spellStart"/>
      <w:r w:rsidRPr="008008B1">
        <w:rPr>
          <w:rStyle w:val="normaltextrun"/>
          <w:b/>
          <w:bCs/>
          <w:i/>
          <w:iCs/>
        </w:rPr>
        <w:t>Khzith</w:t>
      </w:r>
      <w:proofErr w:type="spellEnd"/>
      <w:r w:rsidRPr="008008B1">
        <w:rPr>
          <w:rStyle w:val="eop"/>
        </w:rPr>
        <w:t> </w:t>
      </w:r>
    </w:p>
    <w:p w14:paraId="7BF14F5F"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The Cherub and the Thief</w:t>
      </w:r>
      <w:r w:rsidRPr="008008B1">
        <w:rPr>
          <w:rStyle w:val="eop"/>
        </w:rPr>
        <w:t> </w:t>
      </w:r>
    </w:p>
    <w:p w14:paraId="737EE06D" w14:textId="77777777" w:rsidR="00947898" w:rsidRPr="008008B1" w:rsidRDefault="00947898" w:rsidP="00947898">
      <w:pPr>
        <w:pStyle w:val="paragraph"/>
        <w:spacing w:before="0" w:beforeAutospacing="0" w:after="0" w:afterAutospacing="0"/>
        <w:ind w:left="720"/>
        <w:jc w:val="center"/>
        <w:textAlignment w:val="baseline"/>
        <w:divId w:val="1757047030"/>
        <w:rPr>
          <w:rFonts w:ascii="Segoe UI" w:hAnsi="Segoe UI" w:cs="Segoe UI"/>
          <w:sz w:val="18"/>
          <w:szCs w:val="18"/>
        </w:rPr>
      </w:pPr>
      <w:r w:rsidRPr="008008B1">
        <w:rPr>
          <w:rStyle w:val="normaltextrun"/>
          <w:i/>
          <w:iCs/>
        </w:rPr>
        <w:t> </w:t>
      </w:r>
      <w:r w:rsidRPr="008008B1">
        <w:rPr>
          <w:rStyle w:val="eop"/>
        </w:rPr>
        <w:t> </w:t>
      </w:r>
    </w:p>
    <w:p w14:paraId="47E85CCF" w14:textId="1B473C68" w:rsidR="00947898" w:rsidRPr="008008B1" w:rsidRDefault="00947898" w:rsidP="00EB6907">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71F536C4" w14:textId="3327A73B" w:rsidR="00EF0C84" w:rsidRPr="008008B1" w:rsidRDefault="0D54BFB4" w:rsidP="2A2CB7DF">
      <w:pPr>
        <w:spacing w:line="480" w:lineRule="auto"/>
        <w:ind w:firstLine="720"/>
        <w:contextualSpacing/>
        <w:rPr>
          <w:rFonts w:asciiTheme="majorBidi" w:hAnsiTheme="majorBidi" w:cstheme="majorBidi"/>
        </w:rPr>
      </w:pPr>
      <w:r w:rsidRPr="2A2CB7DF">
        <w:rPr>
          <w:rFonts w:asciiTheme="majorBidi" w:hAnsiTheme="majorBidi" w:cstheme="majorBidi"/>
        </w:rPr>
        <w:t xml:space="preserve">The </w:t>
      </w: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Bazqiputha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is one of the </w:t>
      </w:r>
      <w:r w:rsidR="03327E8C" w:rsidRPr="2A2CB7DF">
        <w:rPr>
          <w:rFonts w:asciiTheme="majorBidi" w:hAnsiTheme="majorBidi" w:cstheme="majorBidi"/>
        </w:rPr>
        <w:t>well-known</w:t>
      </w:r>
      <w:r w:rsidRPr="2A2CB7DF">
        <w:rPr>
          <w:rFonts w:asciiTheme="majorBidi" w:hAnsiTheme="majorBidi" w:cstheme="majorBidi"/>
        </w:rPr>
        <w:t xml:space="preserve"> Easter </w:t>
      </w:r>
      <w:proofErr w:type="spellStart"/>
      <w:r w:rsidR="6CB418C0" w:rsidRPr="2A2CB7DF">
        <w:rPr>
          <w:rFonts w:asciiTheme="majorBidi" w:hAnsiTheme="majorBidi" w:cstheme="majorBidi"/>
          <w:i/>
          <w:iCs/>
        </w:rPr>
        <w:t>s</w:t>
      </w:r>
      <w:r w:rsidR="5C445E8F" w:rsidRPr="2A2CB7DF">
        <w:rPr>
          <w:rFonts w:asciiTheme="majorBidi" w:hAnsiTheme="majorBidi" w:cstheme="majorBidi"/>
          <w:i/>
          <w:iCs/>
        </w:rPr>
        <w:t>oghyāthā</w:t>
      </w:r>
      <w:proofErr w:type="spellEnd"/>
      <w:r w:rsidRPr="2A2CB7DF">
        <w:rPr>
          <w:rFonts w:asciiTheme="majorBidi" w:hAnsiTheme="majorBidi" w:cstheme="majorBidi"/>
          <w:i/>
          <w:iCs/>
        </w:rPr>
        <w:t xml:space="preserve"> </w:t>
      </w:r>
      <w:r w:rsidRPr="2A2CB7DF">
        <w:rPr>
          <w:rFonts w:asciiTheme="majorBidi" w:hAnsiTheme="majorBidi" w:cstheme="majorBidi"/>
        </w:rPr>
        <w:t>in the East and West Syriac traditions.</w:t>
      </w:r>
      <w:r w:rsidR="00EF0C84" w:rsidRPr="2A2CB7DF">
        <w:rPr>
          <w:rStyle w:val="FootnoteReference"/>
          <w:rFonts w:asciiTheme="majorBidi" w:hAnsiTheme="majorBidi" w:cstheme="majorBidi"/>
        </w:rPr>
        <w:footnoteReference w:id="187"/>
      </w:r>
      <w:r w:rsidRPr="2A2CB7DF">
        <w:rPr>
          <w:rFonts w:asciiTheme="majorBidi" w:hAnsiTheme="majorBidi" w:cstheme="majorBidi"/>
        </w:rPr>
        <w:t xml:space="preserve"> This </w:t>
      </w: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attributed to Mar </w:t>
      </w:r>
      <w:proofErr w:type="spellStart"/>
      <w:r w:rsidRPr="2A2CB7DF">
        <w:rPr>
          <w:rFonts w:asciiTheme="majorBidi" w:hAnsiTheme="majorBidi" w:cstheme="majorBidi"/>
        </w:rPr>
        <w:t>Narsai</w:t>
      </w:r>
      <w:proofErr w:type="spellEnd"/>
      <w:r w:rsidRPr="2A2CB7DF">
        <w:rPr>
          <w:rFonts w:asciiTheme="majorBidi" w:hAnsiTheme="majorBidi" w:cstheme="majorBidi"/>
        </w:rPr>
        <w:t xml:space="preserve"> in the East liturgical books and man</w:t>
      </w:r>
      <w:r w:rsidR="03327E8C" w:rsidRPr="2A2CB7DF">
        <w:rPr>
          <w:rFonts w:asciiTheme="majorBidi" w:hAnsiTheme="majorBidi" w:cstheme="majorBidi"/>
        </w:rPr>
        <w:t xml:space="preserve">uscripts, and to Mar Jacob of </w:t>
      </w:r>
      <w:proofErr w:type="spellStart"/>
      <w:r w:rsidR="03327E8C" w:rsidRPr="2A2CB7DF">
        <w:rPr>
          <w:rFonts w:asciiTheme="majorBidi" w:hAnsiTheme="majorBidi" w:cstheme="majorBidi"/>
        </w:rPr>
        <w:t>Se</w:t>
      </w:r>
      <w:r w:rsidRPr="2A2CB7DF">
        <w:rPr>
          <w:rFonts w:asciiTheme="majorBidi" w:hAnsiTheme="majorBidi" w:cstheme="majorBidi"/>
        </w:rPr>
        <w:t>rug</w:t>
      </w:r>
      <w:r w:rsidR="03327E8C" w:rsidRPr="2A2CB7DF">
        <w:rPr>
          <w:rFonts w:asciiTheme="majorBidi" w:hAnsiTheme="majorBidi" w:cstheme="majorBidi"/>
        </w:rPr>
        <w:t>h</w:t>
      </w:r>
      <w:proofErr w:type="spellEnd"/>
      <w:r w:rsidRPr="2A2CB7DF">
        <w:rPr>
          <w:rFonts w:asciiTheme="majorBidi" w:hAnsiTheme="majorBidi" w:cstheme="majorBidi"/>
        </w:rPr>
        <w:t xml:space="preserve"> </w:t>
      </w:r>
      <w:proofErr w:type="spellStart"/>
      <w:r w:rsidRPr="2A2CB7DF">
        <w:rPr>
          <w:rFonts w:asciiTheme="majorBidi" w:hAnsiTheme="majorBidi" w:cstheme="majorBidi"/>
          <w:i/>
          <w:iCs/>
        </w:rPr>
        <w:t>Ya`qub</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Srughaya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in the West tradition. Both authors and theologians knew each other and lived </w:t>
      </w:r>
      <w:r w:rsidR="03A2526F" w:rsidRPr="2A2CB7DF">
        <w:rPr>
          <w:rFonts w:asciiTheme="majorBidi" w:hAnsiTheme="majorBidi" w:cstheme="majorBidi"/>
        </w:rPr>
        <w:t>at</w:t>
      </w:r>
      <w:r w:rsidRPr="2A2CB7DF">
        <w:rPr>
          <w:rFonts w:asciiTheme="majorBidi" w:hAnsiTheme="majorBidi" w:cstheme="majorBidi"/>
        </w:rPr>
        <w:t xml:space="preserve"> the same time despite the age difference and church affiliations. </w:t>
      </w:r>
    </w:p>
    <w:p w14:paraId="4198194A" w14:textId="26185945" w:rsidR="00233BF6" w:rsidRDefault="0D54BFB4" w:rsidP="00FB72DD">
      <w:pPr>
        <w:spacing w:line="480" w:lineRule="auto"/>
        <w:ind w:firstLine="720"/>
        <w:contextualSpacing/>
        <w:rPr>
          <w:rFonts w:asciiTheme="majorBidi" w:hAnsiTheme="majorBidi" w:cstheme="majorBidi"/>
        </w:rPr>
      </w:pPr>
      <w:r w:rsidRPr="2A2CB7DF">
        <w:rPr>
          <w:rFonts w:asciiTheme="majorBidi" w:hAnsiTheme="majorBidi" w:cstheme="majorBidi"/>
        </w:rPr>
        <w:t xml:space="preserve">The </w:t>
      </w:r>
      <w:proofErr w:type="spellStart"/>
      <w:r w:rsidRPr="2A2CB7DF">
        <w:rPr>
          <w:rFonts w:asciiTheme="majorBidi" w:hAnsiTheme="majorBidi" w:cstheme="majorBidi"/>
          <w:i/>
          <w:iCs/>
        </w:rPr>
        <w:t>soghitha</w:t>
      </w:r>
      <w:proofErr w:type="spellEnd"/>
      <w:r w:rsidRPr="2A2CB7DF">
        <w:rPr>
          <w:rFonts w:asciiTheme="majorBidi" w:hAnsiTheme="majorBidi" w:cstheme="majorBidi"/>
        </w:rPr>
        <w:t xml:space="preserve"> or this dispute is known as the Cherub and the Thief. It is the story of the wise or the good thief and Jesus on the Cross, the story that occurred in the Bible in books of Matthew, Luke, and Mark.</w:t>
      </w:r>
      <w:r w:rsidR="00EF0C84" w:rsidRPr="2A2CB7DF">
        <w:rPr>
          <w:rStyle w:val="FootnoteReference"/>
          <w:rFonts w:asciiTheme="majorBidi" w:hAnsiTheme="majorBidi" w:cstheme="majorBidi"/>
        </w:rPr>
        <w:footnoteReference w:id="188"/>
      </w:r>
      <w:r w:rsidR="00FB774A">
        <w:rPr>
          <w:rFonts w:asciiTheme="majorBidi" w:hAnsiTheme="majorBidi" w:cstheme="majorBidi"/>
        </w:rPr>
        <w:t xml:space="preserve"> </w:t>
      </w:r>
      <w:r w:rsidRPr="2A2CB7DF">
        <w:rPr>
          <w:rFonts w:asciiTheme="majorBidi" w:hAnsiTheme="majorBidi" w:cstheme="majorBidi"/>
        </w:rPr>
        <w:t xml:space="preserve">The text is provided in the </w:t>
      </w:r>
      <w:proofErr w:type="spellStart"/>
      <w:r w:rsidR="00015AD3">
        <w:rPr>
          <w:rFonts w:asciiTheme="majorBidi" w:hAnsiTheme="majorBidi" w:cstheme="majorBidi"/>
          <w:i/>
          <w:iCs/>
        </w:rPr>
        <w:t>Turgāmē</w:t>
      </w:r>
      <w:r w:rsidRPr="2A2CB7DF">
        <w:rPr>
          <w:rFonts w:asciiTheme="majorBidi" w:hAnsiTheme="majorBidi" w:cstheme="majorBidi"/>
          <w:i/>
          <w:iCs/>
        </w:rPr>
        <w:t>me</w:t>
      </w:r>
      <w:proofErr w:type="spellEnd"/>
      <w:r w:rsidRPr="2A2CB7DF">
        <w:rPr>
          <w:rFonts w:asciiTheme="majorBidi" w:hAnsiTheme="majorBidi" w:cstheme="majorBidi"/>
        </w:rPr>
        <w:t>,</w:t>
      </w:r>
      <w:r w:rsidR="004B3D21" w:rsidRPr="004B3D21">
        <w:rPr>
          <w:rStyle w:val="FootnoteReference"/>
          <w:rFonts w:asciiTheme="majorBidi" w:hAnsiTheme="majorBidi" w:cstheme="majorBidi"/>
          <w:i/>
          <w:iCs/>
        </w:rPr>
        <w:t xml:space="preserve"> </w:t>
      </w:r>
      <w:r w:rsidR="004B3D21" w:rsidRPr="00FB774A">
        <w:rPr>
          <w:rStyle w:val="FootnoteReference"/>
          <w:rFonts w:asciiTheme="majorBidi" w:hAnsiTheme="majorBidi" w:cstheme="majorBidi"/>
        </w:rPr>
        <w:footnoteReference w:id="189"/>
      </w:r>
      <w:r w:rsidRPr="2A2CB7DF">
        <w:rPr>
          <w:rFonts w:asciiTheme="majorBidi" w:hAnsiTheme="majorBidi" w:cstheme="majorBidi"/>
        </w:rPr>
        <w:t xml:space="preserve"> it is also assigned in the </w:t>
      </w:r>
      <w:proofErr w:type="spellStart"/>
      <w:r w:rsidRPr="2A2CB7DF">
        <w:rPr>
          <w:rFonts w:asciiTheme="majorBidi" w:hAnsiTheme="majorBidi" w:cs="Estrangelo Edessa"/>
          <w:lang w:bidi="syr-SY"/>
        </w:rPr>
        <w:t>Ḥudra</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for the Easter vigil with a performance </w:t>
      </w:r>
      <w:r w:rsidR="46801154" w:rsidRPr="2A2CB7DF">
        <w:rPr>
          <w:rFonts w:asciiTheme="majorBidi" w:hAnsiTheme="majorBidi" w:cs="Estrangelo Edessa"/>
          <w:lang w:bidi="syr-SY"/>
        </w:rPr>
        <w:t>guidance for</w:t>
      </w:r>
      <w:r w:rsidRPr="2A2CB7DF">
        <w:rPr>
          <w:rFonts w:asciiTheme="majorBidi" w:hAnsiTheme="majorBidi" w:cs="Estrangelo Edessa"/>
          <w:lang w:bidi="syr-SY"/>
        </w:rPr>
        <w:t xml:space="preserve"> </w:t>
      </w:r>
      <w:r w:rsidRPr="2A2CB7DF">
        <w:rPr>
          <w:rFonts w:asciiTheme="majorBidi" w:hAnsiTheme="majorBidi" w:cstheme="majorBidi"/>
        </w:rPr>
        <w:t xml:space="preserve">the deacons and the choirs to sing </w:t>
      </w:r>
      <w:r w:rsidR="005875BA">
        <w:rPr>
          <w:rFonts w:asciiTheme="majorBidi" w:hAnsiTheme="majorBidi" w:cstheme="majorBidi"/>
        </w:rPr>
        <w:t>(</w:t>
      </w:r>
      <w:r w:rsidRPr="2A2CB7DF">
        <w:rPr>
          <w:rFonts w:asciiTheme="majorBidi" w:hAnsiTheme="majorBidi" w:cstheme="majorBidi"/>
        </w:rPr>
        <w:t xml:space="preserve">in a beautiful way </w:t>
      </w:r>
      <w:proofErr w:type="spellStart"/>
      <w:r w:rsidRPr="2A2CB7DF">
        <w:rPr>
          <w:rFonts w:asciiTheme="majorBidi" w:hAnsiTheme="majorBidi" w:cstheme="majorBidi"/>
          <w:i/>
          <w:iCs/>
        </w:rPr>
        <w:t>bniša</w:t>
      </w:r>
      <w:proofErr w:type="spellEnd"/>
      <w:r w:rsidRPr="2A2CB7DF">
        <w:rPr>
          <w:rFonts w:asciiTheme="majorBidi" w:hAnsiTheme="majorBidi" w:cstheme="majorBidi"/>
          <w:i/>
          <w:iCs/>
        </w:rPr>
        <w:t xml:space="preserve"> </w:t>
      </w:r>
      <w:proofErr w:type="spellStart"/>
      <w:r w:rsidRPr="2A2CB7DF">
        <w:rPr>
          <w:rFonts w:asciiTheme="majorBidi" w:hAnsiTheme="majorBidi" w:cstheme="majorBidi"/>
          <w:i/>
          <w:iCs/>
        </w:rPr>
        <w:t>šap-pirā</w:t>
      </w:r>
      <w:proofErr w:type="spellEnd"/>
      <w:r w:rsidRPr="2A2CB7DF">
        <w:rPr>
          <w:rFonts w:asciiTheme="majorBidi" w:hAnsiTheme="majorBidi" w:cstheme="majorBidi"/>
        </w:rPr>
        <w:t xml:space="preserve"> </w:t>
      </w:r>
      <w:r w:rsidRPr="008008B1">
        <w:rPr>
          <w:rFonts w:ascii="AA- East Syriac Marcus" w:hAnsi="AA- East Syriac Marcus" w:cs="AA- East Syriac Marcus"/>
          <w:sz w:val="28"/>
          <w:szCs w:val="28"/>
          <w:rtl/>
          <w:lang w:bidi="syr-SY"/>
        </w:rPr>
        <w:t>ܒܢܝ݂ܫܵܐ ܫܲܦܝ݂ܪܵܐ</w:t>
      </w:r>
      <w:r w:rsidRPr="2A2CB7DF">
        <w:rPr>
          <w:rFonts w:asciiTheme="majorBidi" w:hAnsiTheme="majorBidi" w:cs="Estrangelo Edessa"/>
          <w:lang w:bidi="syr-SY"/>
        </w:rPr>
        <w:t xml:space="preserve"> </w:t>
      </w:r>
      <w:r w:rsidR="005875BA">
        <w:rPr>
          <w:rFonts w:asciiTheme="majorBidi" w:hAnsiTheme="majorBidi" w:cs="Estrangelo Edessa"/>
          <w:lang w:bidi="syr-SY"/>
        </w:rPr>
        <w:t xml:space="preserve">) </w:t>
      </w:r>
      <w:r w:rsidRPr="2A2CB7DF">
        <w:rPr>
          <w:rFonts w:asciiTheme="majorBidi" w:hAnsiTheme="majorBidi" w:cs="Estrangelo Edessa"/>
          <w:lang w:bidi="syr-SY"/>
        </w:rPr>
        <w:t>the upper choir</w:t>
      </w:r>
      <w:r w:rsidR="00E65AA7">
        <w:rPr>
          <w:rFonts w:asciiTheme="majorBidi" w:hAnsiTheme="majorBidi" w:cs="Estrangelo Edessa"/>
          <w:lang w:bidi="syr-SY"/>
        </w:rPr>
        <w:t xml:space="preserve"> (</w:t>
      </w:r>
      <w:r w:rsidRPr="2A2CB7DF">
        <w:rPr>
          <w:rFonts w:asciiTheme="majorBidi" w:hAnsiTheme="majorBidi" w:cs="Estrangelo Edessa"/>
          <w:lang w:bidi="syr-SY"/>
        </w:rPr>
        <w:t xml:space="preserve"> </w:t>
      </w:r>
      <w:r w:rsidRPr="008008B1">
        <w:rPr>
          <w:rFonts w:ascii="AA- East Syriac Marcus" w:hAnsi="AA- East Syriac Marcus" w:cs="AA- East Syriac Marcus"/>
          <w:sz w:val="28"/>
          <w:szCs w:val="28"/>
          <w:rtl/>
          <w:lang w:bidi="syr-SY"/>
        </w:rPr>
        <w:t>ܓ̣ܘ݂ܕܵܐ ܥܸܠܵܝܬ̣ܵܐ</w:t>
      </w:r>
      <w:r w:rsidR="00FA75E8">
        <w:rPr>
          <w:rFonts w:ascii="AA- East Syriac Marcus" w:hAnsi="AA- East Syriac Marcus" w:cs="AA- East Syriac Marcus"/>
          <w:sz w:val="28"/>
          <w:szCs w:val="28"/>
          <w:lang w:bidi="syr-SY"/>
        </w:rPr>
        <w:t xml:space="preserve"> </w:t>
      </w:r>
      <w:r w:rsidR="00E65AA7" w:rsidRPr="00E65AA7">
        <w:rPr>
          <w:rFonts w:asciiTheme="majorBidi" w:hAnsiTheme="majorBidi" w:cstheme="majorBidi"/>
          <w:lang w:bidi="syr-SY"/>
        </w:rPr>
        <w:t xml:space="preserve">) </w:t>
      </w:r>
      <w:r w:rsidR="00E65AA7">
        <w:rPr>
          <w:rFonts w:asciiTheme="majorBidi" w:hAnsiTheme="majorBidi" w:cstheme="majorBidi"/>
        </w:rPr>
        <w:t>which</w:t>
      </w:r>
      <w:r w:rsidRPr="2A2CB7DF">
        <w:rPr>
          <w:rFonts w:asciiTheme="majorBidi" w:hAnsiTheme="majorBidi" w:cs="Estrangelo Edessa"/>
          <w:lang w:bidi="syr-SY"/>
        </w:rPr>
        <w:t xml:space="preserve"> is standing in the upper side of the church sings the parts</w:t>
      </w:r>
      <w:r w:rsidR="00B224B7">
        <w:rPr>
          <w:rFonts w:asciiTheme="majorBidi" w:hAnsiTheme="majorBidi" w:cs="Estrangelo Edessa"/>
          <w:lang w:bidi="syr-SY"/>
        </w:rPr>
        <w:t xml:space="preserve"> (</w:t>
      </w:r>
      <w:r w:rsidRPr="2A2CB7DF">
        <w:rPr>
          <w:rFonts w:asciiTheme="majorBidi" w:hAnsiTheme="majorBidi" w:cs="Estrangelo Edessa"/>
          <w:lang w:bidi="syr-SY"/>
        </w:rPr>
        <w:t xml:space="preserve"> </w:t>
      </w:r>
      <w:proofErr w:type="spellStart"/>
      <w:r w:rsidRPr="2A2CB7DF">
        <w:rPr>
          <w:rFonts w:asciiTheme="majorBidi" w:hAnsiTheme="majorBidi" w:cs="Estrangelo Edessa"/>
          <w:i/>
          <w:iCs/>
          <w:lang w:bidi="syr-SY"/>
        </w:rPr>
        <w:t>tar`ē</w:t>
      </w:r>
      <w:proofErr w:type="spellEnd"/>
      <w:r w:rsidRPr="2A2CB7DF">
        <w:rPr>
          <w:rFonts w:asciiTheme="majorBidi" w:hAnsiTheme="majorBidi" w:cs="Estrangelo Edessa"/>
          <w:lang w:bidi="syr-SY"/>
        </w:rPr>
        <w:t xml:space="preserve"> </w:t>
      </w:r>
      <w:r w:rsidRPr="2A2CB7DF">
        <w:rPr>
          <w:rFonts w:asciiTheme="majorBidi" w:hAnsiTheme="majorBidi" w:cs="Estrangelo Edessa"/>
          <w:sz w:val="28"/>
          <w:szCs w:val="28"/>
          <w:lang w:bidi="syr-SY"/>
        </w:rPr>
        <w:t xml:space="preserve"> </w:t>
      </w:r>
      <w:r w:rsidRPr="008008B1">
        <w:rPr>
          <w:rFonts w:ascii="AA- East Syriac Marcus" w:hAnsi="AA- East Syriac Marcus" w:cs="AA- East Syriac Marcus"/>
          <w:sz w:val="28"/>
          <w:szCs w:val="28"/>
          <w:rtl/>
          <w:lang w:bidi="syr-SY"/>
        </w:rPr>
        <w:t>ܬܖ̈ܥܹܐ</w:t>
      </w:r>
      <w:r w:rsidR="00BF0B1B">
        <w:rPr>
          <w:rFonts w:ascii="AA- East Syriac Marcus" w:hAnsi="AA- East Syriac Marcus" w:cs="AA- East Syriac Marcus"/>
          <w:sz w:val="28"/>
          <w:szCs w:val="28"/>
          <w:lang w:bidi="syr-SY"/>
        </w:rPr>
        <w:t xml:space="preserve"> </w:t>
      </w:r>
      <w:r w:rsidR="00B224B7" w:rsidRPr="00B224B7">
        <w:rPr>
          <w:rFonts w:asciiTheme="majorBidi" w:hAnsiTheme="majorBidi" w:cstheme="majorBidi"/>
          <w:lang w:bidi="syr-SY"/>
        </w:rPr>
        <w:t xml:space="preserve">) </w:t>
      </w:r>
      <w:r w:rsidRPr="2A2CB7DF">
        <w:rPr>
          <w:rFonts w:asciiTheme="majorBidi" w:hAnsiTheme="majorBidi" w:cs="Estrangelo Edessa"/>
          <w:lang w:bidi="syr-SY"/>
        </w:rPr>
        <w:t>of the Cherub</w:t>
      </w:r>
      <w:r w:rsidR="00384FA2">
        <w:rPr>
          <w:rFonts w:asciiTheme="majorBidi" w:hAnsiTheme="majorBidi" w:cs="Estrangelo Edessa"/>
          <w:lang w:bidi="syr-SY"/>
        </w:rPr>
        <w:t xml:space="preserve"> </w:t>
      </w:r>
      <w:r w:rsidR="00E90EF0">
        <w:rPr>
          <w:rFonts w:asciiTheme="majorBidi" w:hAnsiTheme="majorBidi" w:cs="Estrangelo Edessa"/>
          <w:lang w:bidi="syr-SY"/>
        </w:rPr>
        <w:t>(</w:t>
      </w:r>
      <w:r w:rsidRPr="2A2CB7DF">
        <w:rPr>
          <w:rFonts w:asciiTheme="majorBidi" w:hAnsiTheme="majorBidi" w:cs="Estrangelo Edessa"/>
          <w:lang w:bidi="syr-SY"/>
        </w:rPr>
        <w:t xml:space="preserve"> </w:t>
      </w:r>
      <w:proofErr w:type="spellStart"/>
      <w:r w:rsidRPr="2A2CB7DF">
        <w:rPr>
          <w:rFonts w:asciiTheme="majorBidi" w:hAnsiTheme="majorBidi" w:cs="Estrangelo Edessa"/>
          <w:i/>
          <w:iCs/>
          <w:lang w:bidi="syr-SY"/>
        </w:rPr>
        <w:t>kruwā</w:t>
      </w:r>
      <w:proofErr w:type="spellEnd"/>
      <w:r w:rsidRPr="2A2CB7DF">
        <w:rPr>
          <w:rFonts w:asciiTheme="majorBidi" w:hAnsiTheme="majorBidi" w:cs="Estrangelo Edessa"/>
          <w:lang w:bidi="syr-SY"/>
        </w:rPr>
        <w:t xml:space="preserve"> </w:t>
      </w:r>
      <w:r w:rsidRPr="008008B1">
        <w:rPr>
          <w:rFonts w:ascii="AA- East Syriac Marcus" w:hAnsi="AA- East Syriac Marcus" w:cs="AA- East Syriac Marcus"/>
          <w:sz w:val="28"/>
          <w:szCs w:val="28"/>
          <w:rtl/>
          <w:lang w:bidi="syr-SY"/>
        </w:rPr>
        <w:t>ܟ̣ܪܘܿܒ̣ܵܐ</w:t>
      </w:r>
      <w:r w:rsidRPr="2A2CB7DF">
        <w:rPr>
          <w:rFonts w:asciiTheme="majorBidi" w:hAnsiTheme="majorBidi" w:cs="Estrangelo Edessa"/>
          <w:lang w:bidi="syr-SY"/>
        </w:rPr>
        <w:t xml:space="preserve"> </w:t>
      </w:r>
      <w:r w:rsidR="00384FA2">
        <w:rPr>
          <w:rFonts w:asciiTheme="majorBidi" w:hAnsiTheme="majorBidi" w:cs="Estrangelo Edessa"/>
          <w:lang w:bidi="syr-SY"/>
        </w:rPr>
        <w:t>)</w:t>
      </w:r>
      <w:r w:rsidR="00BF0B1B">
        <w:rPr>
          <w:rFonts w:asciiTheme="majorBidi" w:hAnsiTheme="majorBidi" w:cs="Estrangelo Edessa"/>
          <w:lang w:bidi="syr-SY"/>
        </w:rPr>
        <w:t>, a</w:t>
      </w:r>
      <w:r w:rsidRPr="2A2CB7DF">
        <w:rPr>
          <w:rFonts w:asciiTheme="majorBidi" w:hAnsiTheme="majorBidi" w:cs="Estrangelo Edessa"/>
          <w:lang w:bidi="syr-SY"/>
        </w:rPr>
        <w:t>nd the lower choir</w:t>
      </w:r>
      <w:r w:rsidR="00BF0B1B">
        <w:rPr>
          <w:rFonts w:asciiTheme="majorBidi" w:hAnsiTheme="majorBidi" w:cs="Estrangelo Edessa"/>
          <w:lang w:bidi="syr-SY"/>
        </w:rPr>
        <w:t xml:space="preserve"> </w:t>
      </w:r>
      <w:r w:rsidR="00B224B7">
        <w:rPr>
          <w:rFonts w:asciiTheme="majorBidi" w:hAnsiTheme="majorBidi" w:cs="Estrangelo Edessa"/>
          <w:lang w:bidi="syr-SY"/>
        </w:rPr>
        <w:t>(</w:t>
      </w:r>
      <w:r w:rsidR="00A663DD">
        <w:rPr>
          <w:rFonts w:asciiTheme="majorBidi" w:hAnsiTheme="majorBidi" w:cs="Estrangelo Edessa"/>
          <w:lang w:bidi="syr-SY"/>
        </w:rPr>
        <w:t xml:space="preserve"> </w:t>
      </w:r>
      <w:r w:rsidRPr="008008B1">
        <w:rPr>
          <w:rFonts w:ascii="AA- East Syriac Marcus" w:hAnsi="AA- East Syriac Marcus" w:cs="AA- East Syriac Marcus"/>
          <w:sz w:val="28"/>
          <w:szCs w:val="28"/>
          <w:rtl/>
          <w:lang w:bidi="syr-SY"/>
        </w:rPr>
        <w:t>ܓ̣ܘ݂ܕܵܐ ܬܲܚܬܵܝܬܵ</w:t>
      </w:r>
      <w:r w:rsidR="679ACC82" w:rsidRPr="008008B1">
        <w:rPr>
          <w:rFonts w:ascii="AA- East Syriac Marcus" w:hAnsi="AA- East Syriac Marcus" w:cs="AA- East Syriac Marcus"/>
          <w:sz w:val="28"/>
          <w:szCs w:val="28"/>
          <w:rtl/>
          <w:lang w:bidi="syr-SY"/>
        </w:rPr>
        <w:t>ܐ</w:t>
      </w:r>
      <w:r w:rsidR="679ACC82" w:rsidRPr="2A2CB7DF">
        <w:rPr>
          <w:rFonts w:asciiTheme="majorBidi" w:hAnsiTheme="majorBidi" w:cs="Estrangelo Edessa"/>
          <w:lang w:bidi="syr-SY"/>
        </w:rPr>
        <w:t xml:space="preserve"> </w:t>
      </w:r>
      <w:r w:rsidR="00B224B7">
        <w:rPr>
          <w:rFonts w:asciiTheme="majorBidi" w:hAnsiTheme="majorBidi" w:cs="Estrangelo Edessa"/>
          <w:lang w:bidi="syr-SY"/>
        </w:rPr>
        <w:t>)</w:t>
      </w:r>
      <w:r w:rsidR="003E7385">
        <w:rPr>
          <w:rFonts w:asciiTheme="majorBidi" w:hAnsiTheme="majorBidi" w:cs="Estrangelo Edessa"/>
          <w:lang w:bidi="syr-SY"/>
        </w:rPr>
        <w:t xml:space="preserve"> </w:t>
      </w:r>
      <w:r w:rsidR="679ACC82" w:rsidRPr="2A2CB7DF">
        <w:rPr>
          <w:rFonts w:asciiTheme="majorBidi" w:hAnsiTheme="majorBidi" w:cs="Estrangelo Edessa"/>
          <w:lang w:bidi="syr-SY"/>
        </w:rPr>
        <w:t>that</w:t>
      </w:r>
      <w:r w:rsidRPr="2A2CB7DF">
        <w:rPr>
          <w:rFonts w:asciiTheme="majorBidi" w:hAnsiTheme="majorBidi" w:cs="Estrangelo Edessa"/>
          <w:lang w:bidi="syr-SY"/>
        </w:rPr>
        <w:t xml:space="preserve"> stands in the lower section close to the congregation, sings the parts of the thief </w:t>
      </w:r>
      <w:r w:rsidRPr="008008B1">
        <w:rPr>
          <w:rFonts w:ascii="AA- East Syriac Marcus" w:hAnsi="AA- East Syriac Marcus" w:cs="AA- East Syriac Marcus"/>
          <w:sz w:val="28"/>
          <w:szCs w:val="28"/>
          <w:rtl/>
          <w:lang w:bidi="syr-SY"/>
        </w:rPr>
        <w:t>ܓܲܝܵܣܵܐ</w:t>
      </w:r>
      <w:r w:rsidRPr="2A2CB7DF">
        <w:rPr>
          <w:rFonts w:asciiTheme="majorBidi" w:hAnsiTheme="majorBidi" w:cstheme="majorBidi"/>
        </w:rPr>
        <w:t xml:space="preserve"> </w:t>
      </w:r>
      <w:r w:rsidR="0060121B">
        <w:rPr>
          <w:rFonts w:asciiTheme="majorBidi" w:hAnsiTheme="majorBidi" w:cstheme="majorBidi"/>
        </w:rPr>
        <w:t>.</w:t>
      </w:r>
      <w:r w:rsidR="00EF0C84" w:rsidRPr="2A2CB7DF">
        <w:rPr>
          <w:rStyle w:val="FootnoteReference"/>
          <w:rFonts w:asciiTheme="majorBidi" w:hAnsiTheme="majorBidi" w:cstheme="majorBidi"/>
        </w:rPr>
        <w:footnoteReference w:id="190"/>
      </w:r>
      <w:r w:rsidR="00CF1DF0">
        <w:rPr>
          <w:rFonts w:asciiTheme="majorBidi" w:hAnsiTheme="majorBidi" w:cstheme="majorBidi"/>
        </w:rPr>
        <w:t xml:space="preserve"> </w:t>
      </w:r>
      <w:r w:rsidR="00EF0C84" w:rsidRPr="008008B1">
        <w:rPr>
          <w:rFonts w:asciiTheme="majorBidi" w:hAnsiTheme="majorBidi" w:cstheme="majorBidi"/>
        </w:rPr>
        <w:t xml:space="preserve">This </w:t>
      </w:r>
      <w:proofErr w:type="spellStart"/>
      <w:r w:rsidR="00EF0C84" w:rsidRPr="008008B1">
        <w:rPr>
          <w:rFonts w:asciiTheme="majorBidi" w:hAnsiTheme="majorBidi" w:cstheme="majorBidi"/>
          <w:i/>
          <w:iCs/>
        </w:rPr>
        <w:t>soghitha</w:t>
      </w:r>
      <w:proofErr w:type="spellEnd"/>
      <w:r w:rsidR="00EF0C84" w:rsidRPr="008008B1">
        <w:rPr>
          <w:rFonts w:asciiTheme="majorBidi" w:hAnsiTheme="majorBidi" w:cstheme="majorBidi"/>
        </w:rPr>
        <w:t xml:space="preserve"> is usually performed during the Easter vigil during the midnight prayers, which </w:t>
      </w:r>
      <w:r w:rsidR="00EB6907" w:rsidRPr="008008B1">
        <w:rPr>
          <w:rFonts w:asciiTheme="majorBidi" w:hAnsiTheme="majorBidi" w:cstheme="majorBidi"/>
        </w:rPr>
        <w:t>is called</w:t>
      </w:r>
      <w:r w:rsidR="00EF0C84" w:rsidRPr="008008B1">
        <w:rPr>
          <w:rFonts w:asciiTheme="majorBidi" w:hAnsiTheme="majorBidi" w:cstheme="majorBidi"/>
        </w:rPr>
        <w:t xml:space="preserve"> </w:t>
      </w:r>
      <w:proofErr w:type="spellStart"/>
      <w:r w:rsidR="00EF0C84" w:rsidRPr="008008B1">
        <w:rPr>
          <w:rFonts w:asciiTheme="majorBidi" w:hAnsiTheme="majorBidi" w:cstheme="majorBidi"/>
          <w:i/>
          <w:iCs/>
        </w:rPr>
        <w:t>shharta</w:t>
      </w:r>
      <w:proofErr w:type="spellEnd"/>
      <w:r w:rsidR="00EF0C84" w:rsidRPr="008008B1">
        <w:rPr>
          <w:rFonts w:asciiTheme="majorBidi" w:hAnsiTheme="majorBidi" w:cstheme="majorBidi"/>
          <w:i/>
          <w:iCs/>
        </w:rPr>
        <w:t xml:space="preserve"> </w:t>
      </w:r>
      <w:proofErr w:type="spellStart"/>
      <w:r w:rsidR="00EF0C84" w:rsidRPr="008008B1">
        <w:rPr>
          <w:rFonts w:asciiTheme="majorBidi" w:hAnsiTheme="majorBidi" w:cstheme="majorBidi"/>
          <w:i/>
          <w:iCs/>
        </w:rPr>
        <w:t>D’qyamta</w:t>
      </w:r>
      <w:proofErr w:type="spellEnd"/>
      <w:r w:rsidR="00D555D6">
        <w:rPr>
          <w:rFonts w:asciiTheme="majorBidi" w:hAnsiTheme="majorBidi" w:cstheme="majorBidi"/>
        </w:rPr>
        <w:t>;</w:t>
      </w:r>
      <w:r w:rsidR="00EF0C84" w:rsidRPr="008008B1">
        <w:rPr>
          <w:rFonts w:asciiTheme="majorBidi" w:hAnsiTheme="majorBidi" w:cstheme="majorBidi"/>
          <w:i/>
          <w:iCs/>
        </w:rPr>
        <w:t xml:space="preserve"> </w:t>
      </w:r>
      <w:r w:rsidR="00EF0C84" w:rsidRPr="008008B1">
        <w:rPr>
          <w:rFonts w:asciiTheme="majorBidi" w:hAnsiTheme="majorBidi" w:cstheme="majorBidi"/>
        </w:rPr>
        <w:t xml:space="preserve">however, we also see it performed on Easter Day. This </w:t>
      </w:r>
      <w:proofErr w:type="spellStart"/>
      <w:r w:rsidR="00EF0C84" w:rsidRPr="008008B1">
        <w:rPr>
          <w:rFonts w:asciiTheme="majorBidi" w:hAnsiTheme="majorBidi" w:cstheme="majorBidi"/>
          <w:i/>
          <w:iCs/>
        </w:rPr>
        <w:t>soghitha</w:t>
      </w:r>
      <w:proofErr w:type="spellEnd"/>
      <w:r w:rsidR="00EF0C84" w:rsidRPr="008008B1">
        <w:rPr>
          <w:rFonts w:asciiTheme="majorBidi" w:hAnsiTheme="majorBidi" w:cstheme="majorBidi"/>
          <w:i/>
          <w:iCs/>
        </w:rPr>
        <w:t xml:space="preserve"> </w:t>
      </w:r>
      <w:r w:rsidR="00EF0C84" w:rsidRPr="008008B1">
        <w:rPr>
          <w:rFonts w:asciiTheme="majorBidi" w:hAnsiTheme="majorBidi" w:cstheme="majorBidi"/>
        </w:rPr>
        <w:t xml:space="preserve">is one of the long dispute poems </w:t>
      </w:r>
      <w:proofErr w:type="spellStart"/>
      <w:r w:rsidR="00A82A39">
        <w:rPr>
          <w:rFonts w:asciiTheme="majorBidi" w:hAnsiTheme="majorBidi" w:cstheme="majorBidi"/>
          <w:i/>
          <w:iCs/>
        </w:rPr>
        <w:t>s</w:t>
      </w:r>
      <w:r w:rsidR="0039452B">
        <w:rPr>
          <w:rFonts w:asciiTheme="majorBidi" w:hAnsiTheme="majorBidi" w:cstheme="majorBidi"/>
          <w:i/>
          <w:iCs/>
        </w:rPr>
        <w:t>oghyāthā</w:t>
      </w:r>
      <w:proofErr w:type="spellEnd"/>
      <w:r w:rsidR="00EF0C84" w:rsidRPr="008008B1">
        <w:rPr>
          <w:rFonts w:asciiTheme="majorBidi" w:hAnsiTheme="majorBidi" w:cstheme="majorBidi"/>
          <w:i/>
          <w:iCs/>
        </w:rPr>
        <w:t xml:space="preserve"> </w:t>
      </w:r>
      <w:r w:rsidR="00EF0C84" w:rsidRPr="008008B1">
        <w:rPr>
          <w:rFonts w:asciiTheme="majorBidi" w:hAnsiTheme="majorBidi" w:cstheme="majorBidi"/>
        </w:rPr>
        <w:t>that has the Cherub</w:t>
      </w:r>
      <w:r w:rsidR="000F74D5">
        <w:rPr>
          <w:rFonts w:asciiTheme="majorBidi" w:hAnsiTheme="majorBidi" w:cstheme="majorBidi"/>
        </w:rPr>
        <w:t xml:space="preserve"> </w:t>
      </w:r>
      <w:r w:rsidR="000F74D5" w:rsidRPr="00745BF5">
        <w:t>(</w:t>
      </w:r>
      <w:r w:rsidR="00EF0C84" w:rsidRPr="008008B1">
        <w:rPr>
          <w:rFonts w:ascii="AA- East Syriac Marcus" w:eastAsia="Times New Roman" w:hAnsi="AA- East Syriac Marcus" w:cs="AA- East Syriac Marcus"/>
          <w:sz w:val="28"/>
          <w:szCs w:val="28"/>
          <w:rtl/>
          <w:lang w:bidi="syr-SY"/>
        </w:rPr>
        <w:t>ܟܪܘܿܒ̣ܵ</w:t>
      </w:r>
      <w:r w:rsidR="00EB6907" w:rsidRPr="008008B1">
        <w:rPr>
          <w:rFonts w:ascii="AA- East Syriac Marcus" w:eastAsia="Times New Roman" w:hAnsi="AA- East Syriac Marcus" w:cs="AA- East Syriac Marcus" w:hint="cs"/>
          <w:sz w:val="28"/>
          <w:szCs w:val="28"/>
          <w:rtl/>
          <w:lang w:bidi="syr-SY"/>
        </w:rPr>
        <w:t>ܐ</w:t>
      </w:r>
      <w:r w:rsidR="00EB6907">
        <w:rPr>
          <w:rFonts w:ascii="AA- East Syriac Marcus" w:eastAsia="Times New Roman" w:hAnsi="AA- East Syriac Marcus" w:cs="AA- East Syriac Marcus"/>
          <w:sz w:val="36"/>
          <w:szCs w:val="36"/>
          <w:lang w:bidi="syr-SY"/>
        </w:rPr>
        <w:t xml:space="preserve"> </w:t>
      </w:r>
      <w:proofErr w:type="spellStart"/>
      <w:r w:rsidR="00EF0C84" w:rsidRPr="00745BF5">
        <w:rPr>
          <w:i/>
          <w:iCs/>
        </w:rPr>
        <w:t>crūwā</w:t>
      </w:r>
      <w:proofErr w:type="spellEnd"/>
      <w:r w:rsidR="00745BF5" w:rsidRPr="00745BF5">
        <w:t>)</w:t>
      </w:r>
      <w:r w:rsidR="00EF0C84" w:rsidRPr="00745BF5">
        <w:rPr>
          <w:i/>
          <w:iCs/>
        </w:rPr>
        <w:t xml:space="preserve"> </w:t>
      </w:r>
      <w:r w:rsidR="00EF0C84" w:rsidRPr="008008B1">
        <w:rPr>
          <w:rFonts w:asciiTheme="majorBidi" w:hAnsiTheme="majorBidi" w:cstheme="majorBidi"/>
        </w:rPr>
        <w:t>and the Thief</w:t>
      </w:r>
      <w:r w:rsidR="00B055BB">
        <w:rPr>
          <w:rFonts w:asciiTheme="majorBidi" w:hAnsiTheme="majorBidi" w:cstheme="majorBidi"/>
        </w:rPr>
        <w:t xml:space="preserve"> (</w:t>
      </w:r>
      <w:r w:rsidR="00EF0C84" w:rsidRPr="008008B1">
        <w:rPr>
          <w:rFonts w:ascii="AA- East Syriac Marcus" w:eastAsia="Times New Roman" w:hAnsi="AA- East Syriac Marcus" w:cs="AA- East Syriac Marcus"/>
          <w:sz w:val="28"/>
          <w:szCs w:val="28"/>
          <w:rtl/>
          <w:lang w:bidi="syr-SY"/>
        </w:rPr>
        <w:t>ܓܲܝܵܣܵܐ</w:t>
      </w:r>
      <w:r w:rsidR="00EF0C84" w:rsidRPr="008008B1">
        <w:rPr>
          <w:rFonts w:ascii="AA- East Syriac Marcus" w:eastAsia="Times New Roman" w:hAnsi="AA- East Syriac Marcus" w:cs="AA- East Syriac Marcus"/>
          <w:sz w:val="28"/>
          <w:szCs w:val="28"/>
          <w:lang w:bidi="syr-SY"/>
        </w:rPr>
        <w:t xml:space="preserve"> </w:t>
      </w:r>
      <w:proofErr w:type="spellStart"/>
      <w:r w:rsidR="00B94E48">
        <w:rPr>
          <w:rFonts w:asciiTheme="majorBidi" w:eastAsia="Times New Roman" w:hAnsiTheme="majorBidi" w:cstheme="majorBidi"/>
          <w:i/>
          <w:iCs/>
          <w:lang w:bidi="syr-SY"/>
        </w:rPr>
        <w:t>Gay</w:t>
      </w:r>
      <w:r w:rsidR="00EF0C84" w:rsidRPr="008008B1">
        <w:rPr>
          <w:rFonts w:asciiTheme="majorBidi" w:eastAsia="Times New Roman" w:hAnsiTheme="majorBidi" w:cstheme="majorBidi"/>
          <w:i/>
          <w:iCs/>
          <w:lang w:bidi="syr-SY"/>
        </w:rPr>
        <w:t>yāsa</w:t>
      </w:r>
      <w:proofErr w:type="spellEnd"/>
      <w:r w:rsidR="00EF0C84" w:rsidRPr="008008B1">
        <w:rPr>
          <w:rFonts w:asciiTheme="majorBidi" w:hAnsiTheme="majorBidi" w:cstheme="majorBidi"/>
        </w:rPr>
        <w:t xml:space="preserve">) as the two main characters in the dispute. </w:t>
      </w:r>
    </w:p>
    <w:p w14:paraId="10734B5C" w14:textId="36BD204A" w:rsidR="00EF0C84" w:rsidRPr="008008B1" w:rsidRDefault="00B94E48" w:rsidP="00FB72DD">
      <w:pPr>
        <w:spacing w:line="480" w:lineRule="auto"/>
        <w:ind w:firstLine="720"/>
        <w:contextualSpacing/>
        <w:rPr>
          <w:rFonts w:asciiTheme="majorBidi" w:hAnsiTheme="majorBidi" w:cstheme="majorBidi"/>
        </w:rPr>
      </w:pPr>
      <w:r>
        <w:rPr>
          <w:rFonts w:asciiTheme="majorBidi" w:hAnsiTheme="majorBidi" w:cstheme="majorBidi"/>
        </w:rPr>
        <w:lastRenderedPageBreak/>
        <w:t>The hy</w:t>
      </w:r>
      <w:r w:rsidR="00415E25">
        <w:rPr>
          <w:rFonts w:asciiTheme="majorBidi" w:hAnsiTheme="majorBidi" w:cstheme="majorBidi"/>
        </w:rPr>
        <w:t>mns</w:t>
      </w:r>
      <w:r w:rsidR="00EF0C84" w:rsidRPr="008008B1">
        <w:rPr>
          <w:rFonts w:asciiTheme="majorBidi" w:hAnsiTheme="majorBidi" w:cstheme="majorBidi"/>
        </w:rPr>
        <w:t xml:space="preserve"> </w:t>
      </w:r>
      <w:r w:rsidR="00630E2D" w:rsidRPr="008008B1">
        <w:rPr>
          <w:rFonts w:asciiTheme="majorBidi" w:hAnsiTheme="majorBidi" w:cstheme="majorBidi"/>
        </w:rPr>
        <w:t>begin</w:t>
      </w:r>
      <w:r w:rsidR="00EF0C84" w:rsidRPr="008008B1">
        <w:rPr>
          <w:rFonts w:asciiTheme="majorBidi" w:hAnsiTheme="majorBidi" w:cstheme="majorBidi"/>
        </w:rPr>
        <w:t xml:space="preserve"> with a narrator in verse one: At the Crucifixion I beheld a marvel when the Thief cried out to our Lord, “Remember me, Lord, on the day when You come to that Kingdom which does not pass away.” The narrator recalls the dialogue between Jesus and the thief in an imaginary way. In verse six</w:t>
      </w:r>
      <w:r w:rsidR="00B9047C">
        <w:rPr>
          <w:rFonts w:asciiTheme="majorBidi" w:hAnsiTheme="majorBidi" w:cstheme="majorBidi"/>
        </w:rPr>
        <w:t>,</w:t>
      </w:r>
      <w:r w:rsidR="00EF0C84" w:rsidRPr="008008B1">
        <w:rPr>
          <w:rFonts w:asciiTheme="majorBidi" w:hAnsiTheme="majorBidi" w:cstheme="majorBidi"/>
        </w:rPr>
        <w:t xml:space="preserve"> the narrator recounts: “The word of our Lord was sealed like a royal missive from the palace; it was handed over to the thief who took it and made off for the Garden of Eden.” And in verse seven, the Cherub stops the Thief at the Gate of Eden and starts questioning him. That is when the dialogue begins with in </w:t>
      </w:r>
      <w:r w:rsidR="008B2C89" w:rsidRPr="008008B1">
        <w:rPr>
          <w:rFonts w:asciiTheme="majorBidi" w:hAnsiTheme="majorBidi" w:cstheme="majorBidi"/>
        </w:rPr>
        <w:t xml:space="preserve">alphabetic </w:t>
      </w:r>
      <w:r w:rsidR="00EF0C84" w:rsidRPr="008008B1">
        <w:rPr>
          <w:rFonts w:asciiTheme="majorBidi" w:hAnsiTheme="majorBidi" w:cstheme="majorBidi"/>
        </w:rPr>
        <w:t>acrostic, when the dialogue starts between the cherub and the thief on verse eight. The dispute lasts fo</w:t>
      </w:r>
      <w:r w:rsidR="007132DE">
        <w:rPr>
          <w:rFonts w:asciiTheme="majorBidi" w:hAnsiTheme="majorBidi" w:cstheme="majorBidi"/>
        </w:rPr>
        <w:t>r</w:t>
      </w:r>
      <w:r w:rsidR="00EF0C84" w:rsidRPr="008008B1">
        <w:rPr>
          <w:rFonts w:asciiTheme="majorBidi" w:hAnsiTheme="majorBidi" w:cstheme="majorBidi"/>
        </w:rPr>
        <w:t xml:space="preserve"> </w:t>
      </w:r>
      <w:r w:rsidR="00560BE5" w:rsidRPr="008008B1">
        <w:rPr>
          <w:rFonts w:asciiTheme="majorBidi" w:hAnsiTheme="majorBidi" w:cstheme="majorBidi"/>
        </w:rPr>
        <w:t>fifty-one</w:t>
      </w:r>
      <w:r w:rsidR="00EF0C84" w:rsidRPr="008008B1">
        <w:rPr>
          <w:rFonts w:asciiTheme="majorBidi" w:hAnsiTheme="majorBidi" w:cstheme="majorBidi"/>
        </w:rPr>
        <w:t xml:space="preserve"> verses, when the </w:t>
      </w:r>
      <w:proofErr w:type="spellStart"/>
      <w:r w:rsidR="00EF0C84" w:rsidRPr="008008B1">
        <w:rPr>
          <w:rFonts w:asciiTheme="majorBidi" w:eastAsia="Times New Roman" w:hAnsiTheme="majorBidi" w:cstheme="majorBidi"/>
          <w:i/>
          <w:iCs/>
          <w:lang w:bidi="syr-SY"/>
        </w:rPr>
        <w:t>crūwā</w:t>
      </w:r>
      <w:proofErr w:type="spellEnd"/>
      <w:r w:rsidR="00EF0C84" w:rsidRPr="008008B1">
        <w:rPr>
          <w:rFonts w:asciiTheme="majorBidi" w:hAnsiTheme="majorBidi" w:cstheme="majorBidi"/>
        </w:rPr>
        <w:t xml:space="preserve"> finally allows the </w:t>
      </w:r>
      <w:r w:rsidR="00EF0C84" w:rsidRPr="008008B1">
        <w:rPr>
          <w:rFonts w:asciiTheme="majorBidi" w:eastAsia="Times New Roman" w:hAnsiTheme="majorBidi" w:cstheme="majorBidi"/>
          <w:i/>
          <w:iCs/>
          <w:lang w:bidi="syr-SY"/>
        </w:rPr>
        <w:t>gay-</w:t>
      </w:r>
      <w:proofErr w:type="spellStart"/>
      <w:r w:rsidR="00EF0C84" w:rsidRPr="008008B1">
        <w:rPr>
          <w:rFonts w:asciiTheme="majorBidi" w:eastAsia="Times New Roman" w:hAnsiTheme="majorBidi" w:cstheme="majorBidi"/>
          <w:i/>
          <w:iCs/>
          <w:lang w:bidi="syr-SY"/>
        </w:rPr>
        <w:t>yāsa</w:t>
      </w:r>
      <w:proofErr w:type="spellEnd"/>
      <w:r w:rsidR="00EF0C84" w:rsidRPr="008008B1">
        <w:rPr>
          <w:rFonts w:asciiTheme="majorBidi" w:eastAsia="Times New Roman" w:hAnsiTheme="majorBidi" w:cstheme="majorBidi"/>
          <w:i/>
          <w:iCs/>
          <w:lang w:bidi="syr-SY"/>
        </w:rPr>
        <w:t xml:space="preserve"> </w:t>
      </w:r>
      <w:r w:rsidR="00EF0C84" w:rsidRPr="008008B1">
        <w:rPr>
          <w:rFonts w:asciiTheme="majorBidi" w:eastAsia="Times New Roman" w:hAnsiTheme="majorBidi" w:cstheme="majorBidi"/>
          <w:lang w:bidi="syr-SY"/>
        </w:rPr>
        <w:t xml:space="preserve">to enter through the gate to Paradise. </w:t>
      </w:r>
      <w:r w:rsidR="00EF0C84" w:rsidRPr="008008B1">
        <w:rPr>
          <w:rFonts w:asciiTheme="majorBidi" w:hAnsiTheme="majorBidi" w:cstheme="majorBidi"/>
        </w:rPr>
        <w:t xml:space="preserve">A detailed article on this </w:t>
      </w:r>
      <w:proofErr w:type="spellStart"/>
      <w:r w:rsidR="00EF0C84" w:rsidRPr="008008B1">
        <w:rPr>
          <w:rFonts w:asciiTheme="majorBidi" w:hAnsiTheme="majorBidi" w:cstheme="majorBidi"/>
          <w:i/>
          <w:iCs/>
        </w:rPr>
        <w:t>soghitha</w:t>
      </w:r>
      <w:proofErr w:type="spellEnd"/>
      <w:r w:rsidR="00EF0C84" w:rsidRPr="008008B1">
        <w:rPr>
          <w:rFonts w:asciiTheme="majorBidi" w:hAnsiTheme="majorBidi" w:cstheme="majorBidi"/>
          <w:i/>
          <w:iCs/>
        </w:rPr>
        <w:t xml:space="preserve"> </w:t>
      </w:r>
      <w:r w:rsidR="00EF0C84" w:rsidRPr="008008B1">
        <w:rPr>
          <w:rFonts w:asciiTheme="majorBidi" w:hAnsiTheme="majorBidi" w:cstheme="majorBidi"/>
        </w:rPr>
        <w:t xml:space="preserve">with biblical references and manuscript information are to be found in </w:t>
      </w:r>
      <w:r w:rsidR="00EB6907" w:rsidRPr="008008B1">
        <w:rPr>
          <w:rFonts w:asciiTheme="majorBidi" w:hAnsiTheme="majorBidi" w:cstheme="majorBidi"/>
        </w:rPr>
        <w:t>“The</w:t>
      </w:r>
      <w:r w:rsidR="00EF0C84" w:rsidRPr="00EB6907">
        <w:rPr>
          <w:rFonts w:asciiTheme="majorBidi" w:hAnsiTheme="majorBidi" w:cstheme="majorBidi"/>
        </w:rPr>
        <w:t xml:space="preserve"> Dispute Between </w:t>
      </w:r>
      <w:proofErr w:type="gramStart"/>
      <w:r w:rsidR="00EF0C84" w:rsidRPr="00EB6907">
        <w:rPr>
          <w:rFonts w:asciiTheme="majorBidi" w:hAnsiTheme="majorBidi" w:cstheme="majorBidi"/>
        </w:rPr>
        <w:t>The</w:t>
      </w:r>
      <w:proofErr w:type="gramEnd"/>
      <w:r w:rsidR="00EF0C84" w:rsidRPr="00EB6907">
        <w:rPr>
          <w:rFonts w:asciiTheme="majorBidi" w:hAnsiTheme="majorBidi" w:cstheme="majorBidi"/>
        </w:rPr>
        <w:t xml:space="preserve"> Cherub And The Thief</w:t>
      </w:r>
      <w:r w:rsidR="00C52310">
        <w:rPr>
          <w:rFonts w:asciiTheme="majorBidi" w:hAnsiTheme="majorBidi" w:cstheme="majorBidi"/>
        </w:rPr>
        <w:t>.</w:t>
      </w:r>
      <w:r w:rsidR="00EF0C84" w:rsidRPr="00EB6907">
        <w:rPr>
          <w:rFonts w:asciiTheme="majorBidi" w:hAnsiTheme="majorBidi" w:cstheme="majorBidi"/>
        </w:rPr>
        <w:t>”</w:t>
      </w:r>
      <w:r w:rsidR="00EF0C84" w:rsidRPr="008008B1">
        <w:rPr>
          <w:rStyle w:val="FootnoteReference"/>
          <w:rFonts w:asciiTheme="majorBidi" w:hAnsiTheme="majorBidi" w:cstheme="majorBidi"/>
        </w:rPr>
        <w:footnoteReference w:id="191"/>
      </w:r>
    </w:p>
    <w:p w14:paraId="0F67FF92" w14:textId="6081B8D8" w:rsidR="00EF0C84" w:rsidRPr="008008B1" w:rsidRDefault="00EF0C84" w:rsidP="00CF1DF0">
      <w:pPr>
        <w:spacing w:line="480" w:lineRule="auto"/>
        <w:ind w:firstLine="720"/>
        <w:rPr>
          <w:rFonts w:asciiTheme="majorBidi" w:hAnsiTheme="majorBidi" w:cstheme="majorBidi"/>
        </w:rPr>
      </w:pPr>
      <w:r w:rsidRPr="008008B1">
        <w:rPr>
          <w:rFonts w:asciiTheme="majorBidi" w:hAnsiTheme="majorBidi" w:cstheme="majorBidi"/>
        </w:rPr>
        <w:t xml:space="preserve">The verses have </w:t>
      </w:r>
      <w:r w:rsidR="009325FA" w:rsidRPr="008008B1">
        <w:rPr>
          <w:rFonts w:asciiTheme="majorBidi" w:hAnsiTheme="majorBidi" w:cstheme="majorBidi"/>
        </w:rPr>
        <w:t>two</w:t>
      </w:r>
      <w:r w:rsidRPr="008008B1">
        <w:rPr>
          <w:rFonts w:asciiTheme="majorBidi" w:hAnsiTheme="majorBidi" w:cstheme="majorBidi"/>
        </w:rPr>
        <w:t xml:space="preserve"> isosyllabic lines, each has a regular meter of 7+7.</w:t>
      </w:r>
    </w:p>
    <w:p w14:paraId="2FB777AB" w14:textId="68F21B4F" w:rsidR="00EF0C84" w:rsidRPr="008008B1" w:rsidRDefault="00EF0C84" w:rsidP="00891385">
      <w:pPr>
        <w:spacing w:line="480" w:lineRule="auto"/>
        <w:contextualSpacing/>
        <w:rPr>
          <w:rFonts w:asciiTheme="majorBidi" w:hAnsiTheme="majorBidi" w:cstheme="majorBidi"/>
        </w:rPr>
      </w:pPr>
      <w:r w:rsidRPr="008008B1">
        <w:rPr>
          <w:rFonts w:asciiTheme="majorBidi" w:hAnsiTheme="majorBidi" w:cstheme="majorBidi"/>
        </w:rPr>
        <w:t xml:space="preserve">The </w:t>
      </w:r>
      <w:proofErr w:type="spellStart"/>
      <w:r w:rsidRPr="008008B1">
        <w:rPr>
          <w:rFonts w:asciiTheme="majorBidi" w:hAnsiTheme="majorBidi" w:cstheme="majorBidi"/>
          <w:i/>
          <w:iCs/>
        </w:rPr>
        <w:t>soghitha</w:t>
      </w:r>
      <w:proofErr w:type="spellEnd"/>
      <w:r w:rsidRPr="008008B1">
        <w:rPr>
          <w:rFonts w:asciiTheme="majorBidi" w:hAnsiTheme="majorBidi" w:cstheme="majorBidi"/>
        </w:rPr>
        <w:t xml:space="preserve"> is chanted with </w:t>
      </w:r>
      <w:proofErr w:type="spellStart"/>
      <w:r w:rsidRPr="008008B1">
        <w:rPr>
          <w:rFonts w:asciiTheme="majorBidi" w:hAnsiTheme="majorBidi" w:cstheme="majorBidi"/>
          <w:i/>
          <w:iCs/>
        </w:rPr>
        <w:t>qāla</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a`šin</w:t>
      </w:r>
      <w:proofErr w:type="spellEnd"/>
      <w:r w:rsidRPr="008008B1">
        <w:rPr>
          <w:rFonts w:asciiTheme="majorBidi" w:hAnsiTheme="majorBidi" w:cstheme="majorBidi"/>
          <w:i/>
          <w:iCs/>
        </w:rPr>
        <w:t xml:space="preserve"> `m-</w:t>
      </w:r>
      <w:proofErr w:type="spellStart"/>
      <w:r w:rsidRPr="008008B1">
        <w:rPr>
          <w:rFonts w:asciiTheme="majorBidi" w:hAnsiTheme="majorBidi" w:cstheme="majorBidi"/>
          <w:i/>
          <w:iCs/>
        </w:rPr>
        <w:t>mē</w:t>
      </w:r>
      <w:proofErr w:type="spellEnd"/>
      <w:r w:rsidRPr="008008B1">
        <w:rPr>
          <w:rFonts w:asciiTheme="majorBidi" w:hAnsiTheme="majorBidi" w:cstheme="majorBidi"/>
          <w:i/>
          <w:iCs/>
        </w:rPr>
        <w:t xml:space="preserve">. </w:t>
      </w:r>
      <w:r w:rsidRPr="008008B1">
        <w:rPr>
          <w:rFonts w:asciiTheme="majorBidi" w:hAnsiTheme="majorBidi" w:cstheme="majorBidi"/>
        </w:rPr>
        <w:t xml:space="preserve">This </w:t>
      </w:r>
      <w:proofErr w:type="spellStart"/>
      <w:r w:rsidRPr="008008B1">
        <w:rPr>
          <w:rFonts w:asciiTheme="majorBidi" w:hAnsiTheme="majorBidi" w:cstheme="majorBidi"/>
          <w:i/>
          <w:iCs/>
        </w:rPr>
        <w:t>qāla</w:t>
      </w:r>
      <w:proofErr w:type="spellEnd"/>
      <w:r w:rsidRPr="008008B1">
        <w:rPr>
          <w:rFonts w:asciiTheme="majorBidi" w:hAnsiTheme="majorBidi" w:cstheme="majorBidi"/>
        </w:rPr>
        <w:t xml:space="preserve"> is in </w:t>
      </w:r>
      <w:r w:rsidR="0095689A">
        <w:rPr>
          <w:rFonts w:asciiTheme="majorBidi" w:hAnsiTheme="majorBidi" w:cstheme="majorBidi"/>
        </w:rPr>
        <w:t>Maqam</w:t>
      </w:r>
      <w:r w:rsidRPr="008008B1">
        <w:rPr>
          <w:rFonts w:asciiTheme="majorBidi" w:hAnsiTheme="majorBidi" w:cstheme="majorBidi"/>
        </w:rPr>
        <w:t xml:space="preserve"> of </w:t>
      </w:r>
      <w:proofErr w:type="spellStart"/>
      <w:r w:rsidRPr="008008B1">
        <w:rPr>
          <w:rFonts w:asciiTheme="majorBidi" w:hAnsiTheme="majorBidi" w:cstheme="majorBidi"/>
        </w:rPr>
        <w:t>Bayati</w:t>
      </w:r>
      <w:proofErr w:type="spellEnd"/>
      <w:r w:rsidRPr="008008B1">
        <w:rPr>
          <w:rFonts w:asciiTheme="majorBidi" w:hAnsiTheme="majorBidi" w:cstheme="majorBidi"/>
        </w:rPr>
        <w:t xml:space="preserve">, the melody of this </w:t>
      </w:r>
      <w:proofErr w:type="spellStart"/>
      <w:r w:rsidRPr="008008B1">
        <w:rPr>
          <w:rFonts w:asciiTheme="majorBidi" w:hAnsiTheme="majorBidi" w:cstheme="majorBidi"/>
          <w:i/>
          <w:iCs/>
        </w:rPr>
        <w:t>soghitha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is in 3/4 time. The the melody moves between the six notes of the </w:t>
      </w:r>
      <w:r w:rsidR="0095689A">
        <w:rPr>
          <w:rFonts w:asciiTheme="majorBidi" w:hAnsiTheme="majorBidi" w:cstheme="majorBidi"/>
        </w:rPr>
        <w:t>Maqam</w:t>
      </w:r>
      <w:r w:rsidRPr="008008B1">
        <w:rPr>
          <w:rFonts w:asciiTheme="majorBidi" w:hAnsiTheme="majorBidi" w:cstheme="majorBidi"/>
        </w:rPr>
        <w:t xml:space="preserve"> in 2</w:t>
      </w:r>
      <w:r w:rsidRPr="008008B1">
        <w:rPr>
          <w:rFonts w:asciiTheme="majorBidi" w:hAnsiTheme="majorBidi" w:cstheme="majorBidi"/>
          <w:vertAlign w:val="superscript"/>
        </w:rPr>
        <w:t>nd</w:t>
      </w:r>
      <w:r w:rsidRPr="008008B1">
        <w:rPr>
          <w:rFonts w:asciiTheme="majorBidi" w:hAnsiTheme="majorBidi" w:cstheme="majorBidi"/>
        </w:rPr>
        <w:t>, 3</w:t>
      </w:r>
      <w:r w:rsidRPr="008008B1">
        <w:rPr>
          <w:rFonts w:asciiTheme="majorBidi" w:hAnsiTheme="majorBidi" w:cstheme="majorBidi"/>
          <w:vertAlign w:val="superscript"/>
        </w:rPr>
        <w:t>rd</w:t>
      </w:r>
      <w:r w:rsidRPr="008008B1">
        <w:rPr>
          <w:rFonts w:asciiTheme="majorBidi" w:hAnsiTheme="majorBidi" w:cstheme="majorBidi"/>
        </w:rPr>
        <w:t>, and 4</w:t>
      </w:r>
      <w:r w:rsidRPr="008008B1">
        <w:rPr>
          <w:rFonts w:asciiTheme="majorBidi" w:hAnsiTheme="majorBidi" w:cstheme="majorBidi"/>
          <w:vertAlign w:val="superscript"/>
        </w:rPr>
        <w:t>th</w:t>
      </w:r>
      <w:r w:rsidRPr="008008B1">
        <w:rPr>
          <w:rFonts w:asciiTheme="majorBidi" w:hAnsiTheme="majorBidi" w:cstheme="majorBidi"/>
        </w:rPr>
        <w:t xml:space="preserve"> interval distance. </w:t>
      </w:r>
    </w:p>
    <w:p w14:paraId="035EA4F3" w14:textId="363BC75F" w:rsidR="00947898" w:rsidRPr="008008B1" w:rsidRDefault="00947898" w:rsidP="00C018B0">
      <w:pPr>
        <w:pStyle w:val="paragraph"/>
        <w:spacing w:before="0" w:beforeAutospacing="0" w:after="0" w:afterAutospacing="0" w:line="480" w:lineRule="auto"/>
        <w:textAlignment w:val="baseline"/>
        <w:divId w:val="1757047030"/>
        <w:rPr>
          <w:rFonts w:ascii="Segoe UI" w:hAnsi="Segoe UI" w:cs="Segoe UI"/>
          <w:sz w:val="18"/>
          <w:szCs w:val="18"/>
        </w:rPr>
      </w:pPr>
      <w:r w:rsidRPr="008008B1">
        <w:rPr>
          <w:noProof/>
        </w:rPr>
        <w:drawing>
          <wp:inline distT="0" distB="0" distL="0" distR="0" wp14:anchorId="18546FC2" wp14:editId="7A501EDE">
            <wp:extent cx="5943600" cy="1238250"/>
            <wp:effectExtent l="0" t="0" r="0" b="0"/>
            <wp:docPr id="9" name="Picture 9" descr="C:\Users\sada0001\AppData\Local\Microsoft\Windows\INetCache\Content.MSO\D92DBD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da0001\AppData\Local\Microsoft\Windows\INetCache\Content.MSO\D92DBD3A.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p>
    <w:p w14:paraId="60EAAB63" w14:textId="52EA6AB2" w:rsidR="00947898" w:rsidRPr="008008B1" w:rsidRDefault="008A024B" w:rsidP="008A024B">
      <w:pPr>
        <w:pStyle w:val="paragraph"/>
        <w:spacing w:before="0" w:beforeAutospacing="0" w:after="0" w:afterAutospacing="0"/>
        <w:textAlignment w:val="baseline"/>
        <w:divId w:val="1757047030"/>
        <w:rPr>
          <w:rFonts w:asciiTheme="majorBidi" w:hAnsiTheme="majorBidi" w:cstheme="majorBidi"/>
          <w:b/>
          <w:bCs/>
        </w:rPr>
      </w:pPr>
      <w:r w:rsidRPr="008008B1">
        <w:rPr>
          <w:rStyle w:val="eop"/>
          <w:rFonts w:asciiTheme="majorBidi" w:hAnsiTheme="majorBidi" w:cstheme="majorBidi"/>
          <w:b/>
          <w:bCs/>
        </w:rPr>
        <w:t>Audio File:</w:t>
      </w:r>
    </w:p>
    <w:p w14:paraId="25BDCCC6" w14:textId="013983C1" w:rsidR="00947898" w:rsidRPr="008008B1" w:rsidRDefault="00D14226" w:rsidP="008A024B">
      <w:pPr>
        <w:pStyle w:val="paragraph"/>
        <w:spacing w:before="0" w:beforeAutospacing="0" w:after="0" w:afterAutospacing="0"/>
        <w:textAlignment w:val="baseline"/>
        <w:divId w:val="1757047030"/>
        <w:rPr>
          <w:rFonts w:ascii="Segoe UI" w:hAnsi="Segoe UI" w:cs="Segoe UI"/>
          <w:b/>
          <w:bCs/>
          <w:sz w:val="18"/>
          <w:szCs w:val="18"/>
        </w:rPr>
      </w:pPr>
      <w:hyperlink r:id="rId37" w:tgtFrame="_blank" w:history="1">
        <w:r w:rsidR="00947898" w:rsidRPr="008008B1">
          <w:rPr>
            <w:rStyle w:val="normaltextrun"/>
            <w:b/>
            <w:bCs/>
            <w:u w:val="single"/>
          </w:rPr>
          <w:t>Maqam </w:t>
        </w:r>
        <w:proofErr w:type="spellStart"/>
        <w:r w:rsidR="00947898" w:rsidRPr="008008B1">
          <w:rPr>
            <w:rStyle w:val="normaltextrun"/>
            <w:b/>
            <w:bCs/>
            <w:u w:val="single"/>
          </w:rPr>
          <w:t>Bayati</w:t>
        </w:r>
        <w:proofErr w:type="spellEnd"/>
        <w:r w:rsidR="00947898" w:rsidRPr="008008B1">
          <w:rPr>
            <w:rStyle w:val="normaltextrun"/>
            <w:b/>
            <w:bCs/>
            <w:u w:val="single"/>
          </w:rPr>
          <w:t xml:space="preserve"> Audio Files </w:t>
        </w:r>
        <w:proofErr w:type="gramStart"/>
        <w:r w:rsidR="00947898" w:rsidRPr="008008B1">
          <w:rPr>
            <w:rStyle w:val="normaltextrun"/>
            <w:b/>
            <w:bCs/>
            <w:u w:val="single"/>
          </w:rPr>
          <w:t>With</w:t>
        </w:r>
        <w:proofErr w:type="gramEnd"/>
        <w:r w:rsidR="00947898" w:rsidRPr="008008B1">
          <w:rPr>
            <w:rStyle w:val="normaltextrun"/>
            <w:b/>
            <w:bCs/>
            <w:u w:val="single"/>
          </w:rPr>
          <w:t> Nota</w:t>
        </w:r>
        <w:r w:rsidR="00C13AD8">
          <w:rPr>
            <w:rStyle w:val="normaltextrun"/>
            <w:b/>
            <w:bCs/>
            <w:u w:val="single"/>
          </w:rPr>
          <w:t>t</w:t>
        </w:r>
        <w:r w:rsidR="00947898" w:rsidRPr="008008B1">
          <w:rPr>
            <w:rStyle w:val="normaltextrun"/>
            <w:b/>
            <w:bCs/>
            <w:u w:val="single"/>
          </w:rPr>
          <w:t>ion</w:t>
        </w:r>
      </w:hyperlink>
      <w:r w:rsidR="00947898" w:rsidRPr="008008B1">
        <w:rPr>
          <w:rStyle w:val="eop"/>
          <w:b/>
          <w:bCs/>
        </w:rPr>
        <w:t> </w:t>
      </w:r>
    </w:p>
    <w:p w14:paraId="7D658DFC" w14:textId="636E3237" w:rsidR="00947898" w:rsidRPr="008008B1" w:rsidRDefault="00947898" w:rsidP="008A024B">
      <w:pPr>
        <w:pStyle w:val="paragraph"/>
        <w:spacing w:before="0" w:beforeAutospacing="0" w:after="0" w:afterAutospacing="0"/>
        <w:textAlignment w:val="baseline"/>
        <w:divId w:val="1757047030"/>
        <w:rPr>
          <w:rFonts w:ascii="Segoe UI" w:hAnsi="Segoe UI" w:cs="Segoe UI"/>
          <w:b/>
          <w:bCs/>
          <w:sz w:val="18"/>
          <w:szCs w:val="18"/>
        </w:rPr>
      </w:pPr>
    </w:p>
    <w:p w14:paraId="7E78BBE6" w14:textId="75EC2FE3" w:rsidR="008A024B" w:rsidRPr="008008B1" w:rsidRDefault="008A024B" w:rsidP="00891385">
      <w:pPr>
        <w:pStyle w:val="paragraph"/>
        <w:spacing w:before="0" w:beforeAutospacing="0" w:after="0" w:afterAutospacing="0"/>
        <w:textAlignment w:val="baseline"/>
        <w:rPr>
          <w:rStyle w:val="eop"/>
          <w:rFonts w:asciiTheme="majorBidi" w:hAnsiTheme="majorBidi" w:cstheme="majorBidi"/>
          <w:b/>
          <w:bCs/>
        </w:rPr>
      </w:pPr>
      <w:r w:rsidRPr="008008B1">
        <w:rPr>
          <w:rStyle w:val="eop"/>
          <w:rFonts w:asciiTheme="majorBidi" w:hAnsiTheme="majorBidi" w:cstheme="majorBidi"/>
          <w:b/>
          <w:bCs/>
        </w:rPr>
        <w:t>Audio File:</w:t>
      </w:r>
    </w:p>
    <w:p w14:paraId="40D1F153" w14:textId="3C7DC495" w:rsidR="2A2CB7DF" w:rsidRPr="00F21E6C" w:rsidRDefault="00D14226" w:rsidP="00F21E6C">
      <w:pPr>
        <w:pStyle w:val="paragraph"/>
        <w:spacing w:before="0" w:beforeAutospacing="0" w:after="0" w:afterAutospacing="0"/>
        <w:textAlignment w:val="baseline"/>
        <w:rPr>
          <w:rFonts w:asciiTheme="majorBidi" w:hAnsiTheme="majorBidi" w:cstheme="majorBidi"/>
          <w:b/>
          <w:bCs/>
        </w:rPr>
      </w:pPr>
      <w:hyperlink r:id="rId38">
        <w:r w:rsidR="1DD7D0FB" w:rsidRPr="2A2CB7DF">
          <w:rPr>
            <w:rStyle w:val="Hyperlink"/>
            <w:rFonts w:asciiTheme="majorBidi" w:hAnsiTheme="majorBidi" w:cstheme="majorBidi"/>
            <w:b/>
            <w:bCs/>
            <w:color w:val="auto"/>
          </w:rPr>
          <w:t xml:space="preserve">10. </w:t>
        </w:r>
        <w:proofErr w:type="spellStart"/>
        <w:r w:rsidR="1DD7D0FB" w:rsidRPr="2A2CB7DF">
          <w:rPr>
            <w:rStyle w:val="Hyperlink"/>
            <w:rFonts w:asciiTheme="majorBidi" w:hAnsiTheme="majorBidi" w:cstheme="majorBidi"/>
            <w:b/>
            <w:bCs/>
            <w:color w:val="auto"/>
          </w:rPr>
          <w:t>Bazqiputha</w:t>
        </w:r>
        <w:proofErr w:type="spellEnd"/>
        <w:r w:rsidR="1DD7D0FB" w:rsidRPr="2A2CB7DF">
          <w:rPr>
            <w:rStyle w:val="Hyperlink"/>
            <w:rFonts w:asciiTheme="majorBidi" w:hAnsiTheme="majorBidi" w:cstheme="majorBidi"/>
            <w:b/>
            <w:bCs/>
            <w:color w:val="auto"/>
          </w:rPr>
          <w:t xml:space="preserve"> </w:t>
        </w:r>
        <w:proofErr w:type="spellStart"/>
        <w:r w:rsidR="1DD7D0FB" w:rsidRPr="2A2CB7DF">
          <w:rPr>
            <w:rStyle w:val="Hyperlink"/>
            <w:rFonts w:asciiTheme="majorBidi" w:hAnsiTheme="majorBidi" w:cstheme="majorBidi"/>
            <w:b/>
            <w:bCs/>
            <w:color w:val="auto"/>
          </w:rPr>
          <w:t>Tahra</w:t>
        </w:r>
        <w:proofErr w:type="spellEnd"/>
        <w:r w:rsidR="1DD7D0FB" w:rsidRPr="2A2CB7DF">
          <w:rPr>
            <w:rStyle w:val="Hyperlink"/>
            <w:rFonts w:asciiTheme="majorBidi" w:hAnsiTheme="majorBidi" w:cstheme="majorBidi"/>
            <w:b/>
            <w:bCs/>
            <w:color w:val="auto"/>
          </w:rPr>
          <w:t xml:space="preserve"> </w:t>
        </w:r>
        <w:proofErr w:type="spellStart"/>
        <w:r w:rsidR="1DD7D0FB" w:rsidRPr="2A2CB7DF">
          <w:rPr>
            <w:rStyle w:val="Hyperlink"/>
            <w:rFonts w:asciiTheme="majorBidi" w:hAnsiTheme="majorBidi" w:cstheme="majorBidi"/>
            <w:b/>
            <w:bCs/>
            <w:color w:val="auto"/>
          </w:rPr>
          <w:t>Khzith</w:t>
        </w:r>
        <w:proofErr w:type="spellEnd"/>
        <w:r w:rsidR="1DD7D0FB" w:rsidRPr="2A2CB7DF">
          <w:rPr>
            <w:rStyle w:val="Hyperlink"/>
            <w:rFonts w:asciiTheme="majorBidi" w:hAnsiTheme="majorBidi" w:cstheme="majorBidi"/>
            <w:b/>
            <w:bCs/>
            <w:color w:val="auto"/>
          </w:rPr>
          <w:t xml:space="preserve"> - The Cherub and the Thief</w:t>
        </w:r>
      </w:hyperlink>
    </w:p>
    <w:p w14:paraId="141A068A" w14:textId="317ED85A" w:rsidR="00E15286" w:rsidRPr="00210434" w:rsidRDefault="7B9D743E" w:rsidP="00871DBC">
      <w:pPr>
        <w:jc w:val="center"/>
        <w:divId w:val="1757047030"/>
        <w:rPr>
          <w:rFonts w:eastAsia="Times New Roman"/>
          <w:b/>
          <w:bCs/>
        </w:rPr>
      </w:pPr>
      <w:proofErr w:type="gramStart"/>
      <w:r w:rsidRPr="00210434">
        <w:rPr>
          <w:rFonts w:eastAsia="Times New Roman"/>
          <w:b/>
          <w:bCs/>
        </w:rPr>
        <w:lastRenderedPageBreak/>
        <w:t>( 10</w:t>
      </w:r>
      <w:proofErr w:type="gramEnd"/>
      <w:r w:rsidRPr="00210434">
        <w:rPr>
          <w:rFonts w:eastAsia="Times New Roman"/>
          <w:b/>
          <w:bCs/>
        </w:rPr>
        <w:t xml:space="preserve"> )</w:t>
      </w:r>
    </w:p>
    <w:p w14:paraId="6A3EC5EA" w14:textId="77777777" w:rsidR="00871DBC" w:rsidRPr="008008B1" w:rsidRDefault="00871DBC" w:rsidP="00871DBC">
      <w:pPr>
        <w:jc w:val="center"/>
        <w:divId w:val="1757047030"/>
        <w:rPr>
          <w:rFonts w:eastAsia="Times New Roman"/>
          <w:sz w:val="28"/>
          <w:szCs w:val="28"/>
        </w:rPr>
      </w:pPr>
    </w:p>
    <w:p w14:paraId="0FADBD38" w14:textId="0849F7E7" w:rsidR="00E15286" w:rsidRPr="00871DBC" w:rsidRDefault="00E83604" w:rsidP="00871DBC">
      <w:pPr>
        <w:jc w:val="center"/>
        <w:divId w:val="1757047030"/>
        <w:rPr>
          <w:rFonts w:eastAsia="Times New Roman"/>
        </w:rPr>
      </w:pPr>
      <w:r>
        <w:rPr>
          <w:rFonts w:eastAsia="Times New Roman"/>
          <w:b/>
          <w:bCs/>
        </w:rPr>
        <w:t>Easter Vigil (</w:t>
      </w:r>
      <w:proofErr w:type="spellStart"/>
      <w:r w:rsidR="6DD3C5F7" w:rsidRPr="2A2CB7DF">
        <w:rPr>
          <w:rFonts w:eastAsia="Times New Roman"/>
          <w:b/>
          <w:bCs/>
          <w:i/>
          <w:iCs/>
        </w:rPr>
        <w:t>Shahra</w:t>
      </w:r>
      <w:proofErr w:type="spellEnd"/>
      <w:r w:rsidR="6DD3C5F7" w:rsidRPr="2A2CB7DF">
        <w:rPr>
          <w:rFonts w:eastAsia="Times New Roman"/>
          <w:b/>
          <w:bCs/>
          <w:i/>
          <w:iCs/>
        </w:rPr>
        <w:t xml:space="preserve"> D</w:t>
      </w:r>
      <w:r w:rsidR="17AF7856" w:rsidRPr="2A2CB7DF">
        <w:rPr>
          <w:rFonts w:ascii="Cambria" w:eastAsia="Times New Roman" w:hAnsi="Cambria" w:cs="Cambria"/>
          <w:b/>
          <w:bCs/>
          <w:i/>
          <w:iCs/>
          <w:lang w:bidi="syr-SY"/>
        </w:rPr>
        <w:t>-</w:t>
      </w:r>
      <w:proofErr w:type="spellStart"/>
      <w:r w:rsidR="00F402A8">
        <w:rPr>
          <w:rFonts w:ascii="Cambria" w:eastAsia="Times New Roman" w:hAnsi="Cambria" w:cs="Cambria"/>
          <w:b/>
          <w:bCs/>
          <w:i/>
          <w:iCs/>
          <w:lang w:bidi="syr-SY"/>
        </w:rPr>
        <w:t>Q</w:t>
      </w:r>
      <w:r w:rsidR="6DD3C5F7" w:rsidRPr="2A2CB7DF">
        <w:rPr>
          <w:rFonts w:eastAsia="Times New Roman"/>
          <w:b/>
          <w:bCs/>
          <w:i/>
          <w:iCs/>
        </w:rPr>
        <w:t>yamta</w:t>
      </w:r>
      <w:proofErr w:type="spellEnd"/>
      <w:r w:rsidR="6DD3C5F7" w:rsidRPr="2A2CB7DF">
        <w:rPr>
          <w:rFonts w:eastAsia="Times New Roman"/>
          <w:b/>
          <w:bCs/>
        </w:rPr>
        <w:t>)</w:t>
      </w:r>
    </w:p>
    <w:p w14:paraId="23118220" w14:textId="1F9E937E" w:rsidR="00E15286" w:rsidRPr="00871DBC" w:rsidRDefault="7B9D743E" w:rsidP="00871DBC">
      <w:pPr>
        <w:jc w:val="center"/>
        <w:divId w:val="1757047030"/>
        <w:rPr>
          <w:rFonts w:eastAsia="Times New Roman"/>
        </w:rPr>
      </w:pPr>
      <w:proofErr w:type="spellStart"/>
      <w:r w:rsidRPr="00871DBC">
        <w:rPr>
          <w:rFonts w:eastAsia="Times New Roman"/>
          <w:b/>
          <w:bCs/>
          <w:i/>
          <w:iCs/>
        </w:rPr>
        <w:t>Soghitha</w:t>
      </w:r>
      <w:proofErr w:type="spellEnd"/>
      <w:r w:rsidRPr="00871DBC">
        <w:rPr>
          <w:rFonts w:eastAsia="Times New Roman"/>
          <w:b/>
          <w:bCs/>
          <w:i/>
          <w:iCs/>
        </w:rPr>
        <w:t xml:space="preserve">: </w:t>
      </w:r>
      <w:proofErr w:type="spellStart"/>
      <w:r w:rsidRPr="00871DBC">
        <w:rPr>
          <w:rFonts w:eastAsia="Times New Roman"/>
          <w:b/>
          <w:bCs/>
          <w:i/>
          <w:iCs/>
        </w:rPr>
        <w:t>Bazqiputha</w:t>
      </w:r>
      <w:proofErr w:type="spellEnd"/>
      <w:r w:rsidRPr="00871DBC">
        <w:rPr>
          <w:rFonts w:eastAsia="Times New Roman"/>
          <w:b/>
          <w:bCs/>
          <w:i/>
          <w:iCs/>
        </w:rPr>
        <w:t xml:space="preserve"> </w:t>
      </w:r>
      <w:proofErr w:type="spellStart"/>
      <w:r w:rsidRPr="00871DBC">
        <w:rPr>
          <w:rFonts w:eastAsia="Times New Roman"/>
          <w:b/>
          <w:bCs/>
          <w:i/>
          <w:iCs/>
        </w:rPr>
        <w:t>Tahra</w:t>
      </w:r>
      <w:proofErr w:type="spellEnd"/>
      <w:r w:rsidRPr="00871DBC">
        <w:rPr>
          <w:rFonts w:eastAsia="Times New Roman"/>
          <w:b/>
          <w:bCs/>
          <w:i/>
          <w:iCs/>
        </w:rPr>
        <w:t xml:space="preserve"> </w:t>
      </w:r>
      <w:proofErr w:type="spellStart"/>
      <w:r w:rsidRPr="00871DBC">
        <w:rPr>
          <w:rFonts w:eastAsia="Times New Roman"/>
          <w:b/>
          <w:bCs/>
          <w:i/>
          <w:iCs/>
        </w:rPr>
        <w:t>Khzith</w:t>
      </w:r>
      <w:proofErr w:type="spellEnd"/>
      <w:r w:rsidRPr="00871DBC">
        <w:rPr>
          <w:rFonts w:eastAsia="Times New Roman"/>
          <w:b/>
          <w:bCs/>
          <w:i/>
          <w:iCs/>
        </w:rPr>
        <w:t xml:space="preserve">      </w:t>
      </w:r>
      <w:r w:rsidRPr="00871DBC">
        <w:rPr>
          <w:rFonts w:eastAsia="Times New Roman"/>
          <w:i/>
          <w:iCs/>
        </w:rPr>
        <w:t xml:space="preserve">   </w:t>
      </w:r>
    </w:p>
    <w:p w14:paraId="2412DDA2" w14:textId="4D975317" w:rsidR="00E15286" w:rsidRPr="007D65DE" w:rsidRDefault="7B9D743E" w:rsidP="00871DBC">
      <w:pPr>
        <w:bidi/>
        <w:jc w:val="center"/>
        <w:divId w:val="1757047030"/>
        <w:rPr>
          <w:rFonts w:ascii="AA- East Syriac Marcus" w:eastAsia="AA- East Syriac Marcus" w:hAnsi="AA- East Syriac Marcus" w:cs="AA- East Syriac Marcus"/>
          <w:sz w:val="32"/>
          <w:szCs w:val="32"/>
        </w:rPr>
      </w:pPr>
      <w:r w:rsidRPr="007D65DE">
        <w:rPr>
          <w:rFonts w:ascii="AA- East Syriac Marcus" w:eastAsia="AA- East Syriac Marcus" w:hAnsi="AA- East Syriac Marcus" w:cs="AA- East Syriac Marcus"/>
          <w:sz w:val="32"/>
          <w:szCs w:val="32"/>
          <w:rtl/>
          <w:lang w:val="syr-SY" w:bidi="syr-SY"/>
        </w:rPr>
        <w:t xml:space="preserve">ܫܲܗܪܐ </w:t>
      </w:r>
      <w:r w:rsidRPr="007D65DE">
        <w:rPr>
          <w:rFonts w:ascii="AA- East Syriac Marcus" w:eastAsia="AA- East Syriac Marcus" w:hAnsi="AA- East Syriac Marcus" w:cs="AA- East Syriac Marcus"/>
          <w:sz w:val="32"/>
          <w:szCs w:val="32"/>
          <w:rtl/>
          <w:lang w:bidi="syr-SY"/>
        </w:rPr>
        <w:t>ܕܲܩܝܵܡܬܵܐ</w:t>
      </w:r>
    </w:p>
    <w:p w14:paraId="20DF0ADF" w14:textId="77777777" w:rsidR="007C3F93" w:rsidRPr="007D65DE" w:rsidRDefault="007C3F93" w:rsidP="007C3F93">
      <w:pPr>
        <w:bidi/>
        <w:jc w:val="center"/>
        <w:rPr>
          <w:rFonts w:ascii="AA- East Syriac Marcus" w:eastAsia="AA- East Syriac Marcus" w:hAnsi="AA- East Syriac Marcus" w:cs="AA- East Syriac Marcus"/>
          <w:color w:val="000000" w:themeColor="text1"/>
          <w:sz w:val="32"/>
          <w:szCs w:val="32"/>
        </w:rPr>
      </w:pPr>
      <w:r w:rsidRPr="007D65DE">
        <w:rPr>
          <w:rFonts w:ascii="AA- East Syriac Marcus" w:eastAsia="AA- East Syriac Marcus" w:hAnsi="AA- East Syriac Marcus" w:cs="AA- East Syriac Marcus"/>
          <w:color w:val="000000" w:themeColor="text1"/>
          <w:sz w:val="32"/>
          <w:szCs w:val="32"/>
          <w:rtl/>
          <w:lang w:val="syr-SY" w:bidi="syr-SY"/>
        </w:rPr>
        <w:t>ܣ</w:t>
      </w:r>
      <w:r w:rsidRPr="007D65DE">
        <w:rPr>
          <w:rFonts w:ascii="AA- East Syriac Marcus" w:eastAsia="AA- East Syriac Marcus" w:hAnsi="AA- East Syriac Marcus" w:cs="AA- East Syriac Marcus"/>
          <w:color w:val="000000" w:themeColor="text1"/>
          <w:sz w:val="32"/>
          <w:szCs w:val="32"/>
          <w:rtl/>
          <w:lang w:bidi="syr-SY"/>
        </w:rPr>
        <w:t>ܘܿ</w:t>
      </w:r>
      <w:r w:rsidRPr="007D65DE">
        <w:rPr>
          <w:rFonts w:ascii="AA- East Syriac Marcus" w:eastAsia="AA- East Syriac Marcus" w:hAnsi="AA- East Syriac Marcus" w:cs="AA- East Syriac Marcus" w:hint="cs"/>
          <w:color w:val="000000" w:themeColor="text1"/>
          <w:sz w:val="32"/>
          <w:szCs w:val="32"/>
          <w:rtl/>
          <w:lang w:val="syr-SY" w:bidi="syr-SY"/>
        </w:rPr>
        <w:t>ܓ̣</w:t>
      </w:r>
      <w:r w:rsidRPr="007D65DE">
        <w:rPr>
          <w:rFonts w:ascii="AA- East Syriac Marcus" w:eastAsia="AA- East Syriac Marcus" w:hAnsi="AA- East Syriac Marcus" w:cs="AA- East Syriac Marcus"/>
          <w:color w:val="000000" w:themeColor="text1"/>
          <w:sz w:val="32"/>
          <w:szCs w:val="32"/>
          <w:rtl/>
          <w:lang w:val="syr-SY" w:bidi="syr-SY"/>
        </w:rPr>
        <w:t>ܝ</w:t>
      </w:r>
      <w:r w:rsidRPr="007D65DE">
        <w:rPr>
          <w:rFonts w:ascii="AA- East Syriac Marcus" w:eastAsia="AA- East Syriac Marcus" w:hAnsi="AA- East Syriac Marcus" w:cs="AA- East Syriac Marcus"/>
          <w:color w:val="000000" w:themeColor="text1"/>
          <w:sz w:val="32"/>
          <w:szCs w:val="32"/>
          <w:rtl/>
          <w:lang w:bidi="syr-SY"/>
        </w:rPr>
        <w:t>ܼ</w:t>
      </w:r>
      <w:r w:rsidRPr="007D65DE">
        <w:rPr>
          <w:rFonts w:ascii="AA- East Syriac Marcus" w:eastAsia="AA- East Syriac Marcus" w:hAnsi="AA- East Syriac Marcus" w:cs="AA- East Syriac Marcus"/>
          <w:color w:val="000000" w:themeColor="text1"/>
          <w:sz w:val="32"/>
          <w:szCs w:val="32"/>
          <w:rtl/>
          <w:lang w:val="syr-SY" w:bidi="syr-SY"/>
        </w:rPr>
        <w:t>ܬ</w:t>
      </w:r>
      <w:r w:rsidRPr="007D65DE">
        <w:rPr>
          <w:rFonts w:ascii="AA- East Syriac Marcus" w:eastAsia="AA- East Syriac Marcus" w:hAnsi="AA- East Syriac Marcus" w:cs="AA- East Syriac Marcus"/>
          <w:color w:val="000000" w:themeColor="text1"/>
          <w:sz w:val="32"/>
          <w:szCs w:val="32"/>
          <w:rtl/>
          <w:lang w:bidi="syr-SY"/>
        </w:rPr>
        <w:t>̣ܵ</w:t>
      </w:r>
      <w:r w:rsidRPr="007D65DE">
        <w:rPr>
          <w:rFonts w:ascii="AA- East Syriac Marcus" w:eastAsia="AA- East Syriac Marcus" w:hAnsi="AA- East Syriac Marcus" w:cs="AA- East Syriac Marcus"/>
          <w:color w:val="000000" w:themeColor="text1"/>
          <w:sz w:val="32"/>
          <w:szCs w:val="32"/>
          <w:rtl/>
          <w:lang w:val="syr-SY" w:bidi="syr-SY"/>
        </w:rPr>
        <w:t>ܐ</w:t>
      </w:r>
      <w:r w:rsidRPr="007D65DE">
        <w:rPr>
          <w:rFonts w:ascii="AA- East Syriac Marcus" w:eastAsia="AA- East Syriac Marcus" w:hAnsi="AA- East Syriac Marcus" w:cs="AA- East Syriac Marcus"/>
          <w:color w:val="000000" w:themeColor="text1"/>
          <w:sz w:val="32"/>
          <w:szCs w:val="32"/>
          <w:rtl/>
        </w:rPr>
        <w:t xml:space="preserve">: </w:t>
      </w:r>
      <w:r w:rsidRPr="007D65DE">
        <w:rPr>
          <w:rFonts w:ascii="AA- East Syriac Marcus" w:eastAsia="AA- East Syriac Marcus" w:hAnsi="AA- East Syriac Marcus" w:cs="AA- East Syriac Marcus"/>
          <w:color w:val="000000" w:themeColor="text1"/>
          <w:sz w:val="32"/>
          <w:szCs w:val="32"/>
          <w:rtl/>
          <w:lang w:val="syr-SY" w:bidi="syr-SY"/>
        </w:rPr>
        <w:t>ܒ</w:t>
      </w:r>
      <w:r w:rsidRPr="007D65DE">
        <w:rPr>
          <w:rFonts w:ascii="AA- East Syriac Marcus" w:eastAsia="AA- East Syriac Marcus" w:hAnsi="AA- East Syriac Marcus" w:cs="AA- East Syriac Marcus"/>
          <w:color w:val="000000" w:themeColor="text1"/>
          <w:sz w:val="32"/>
          <w:szCs w:val="32"/>
          <w:rtl/>
          <w:lang w:bidi="syr-SY"/>
        </w:rPr>
        <w:t>ܲ</w:t>
      </w:r>
      <w:r w:rsidRPr="007D65DE">
        <w:rPr>
          <w:rFonts w:ascii="AA- East Syriac Marcus" w:eastAsia="AA- East Syriac Marcus" w:hAnsi="AA- East Syriac Marcus" w:cs="AA- East Syriac Marcus"/>
          <w:color w:val="000000" w:themeColor="text1"/>
          <w:sz w:val="32"/>
          <w:szCs w:val="32"/>
          <w:rtl/>
          <w:lang w:val="syr-SY" w:bidi="syr-SY"/>
        </w:rPr>
        <w:t>ܙܩܝ</w:t>
      </w:r>
      <w:r w:rsidRPr="007D65DE">
        <w:rPr>
          <w:rFonts w:ascii="AA- East Syriac Marcus" w:eastAsia="AA- East Syriac Marcus" w:hAnsi="AA- East Syriac Marcus" w:cs="AA- East Syriac Marcus"/>
          <w:color w:val="000000" w:themeColor="text1"/>
          <w:sz w:val="32"/>
          <w:szCs w:val="32"/>
          <w:rtl/>
          <w:lang w:bidi="syr-SY"/>
        </w:rPr>
        <w:t>ܼ</w:t>
      </w:r>
      <w:r w:rsidRPr="007D65DE">
        <w:rPr>
          <w:rFonts w:ascii="AA- East Syriac Marcus" w:eastAsia="AA- East Syriac Marcus" w:hAnsi="AA- East Syriac Marcus" w:cs="AA- East Syriac Marcus"/>
          <w:color w:val="000000" w:themeColor="text1"/>
          <w:sz w:val="32"/>
          <w:szCs w:val="32"/>
          <w:rtl/>
          <w:lang w:val="syr-SY" w:bidi="syr-SY"/>
        </w:rPr>
        <w:t>ܦܘ</w:t>
      </w:r>
      <w:r w:rsidRPr="007D65DE">
        <w:rPr>
          <w:rFonts w:ascii="AA- East Syriac Marcus" w:eastAsia="AA- East Syriac Marcus" w:hAnsi="AA- East Syriac Marcus" w:cs="AA- East Syriac Marcus"/>
          <w:color w:val="000000" w:themeColor="text1"/>
          <w:sz w:val="32"/>
          <w:szCs w:val="32"/>
          <w:rtl/>
          <w:lang w:bidi="syr-SY"/>
        </w:rPr>
        <w:t>ܼ</w:t>
      </w:r>
      <w:r w:rsidRPr="007D65DE">
        <w:rPr>
          <w:rFonts w:ascii="AA- East Syriac Marcus" w:eastAsia="AA- East Syriac Marcus" w:hAnsi="AA- East Syriac Marcus" w:cs="AA- East Syriac Marcus" w:hint="cs"/>
          <w:color w:val="000000" w:themeColor="text1"/>
          <w:sz w:val="32"/>
          <w:szCs w:val="32"/>
          <w:rtl/>
          <w:lang w:val="syr-SY" w:bidi="syr-SY"/>
        </w:rPr>
        <w:t>ܬ̣ܵ</w:t>
      </w:r>
      <w:r w:rsidRPr="007D65DE">
        <w:rPr>
          <w:rFonts w:ascii="AA- East Syriac Marcus" w:eastAsia="AA- East Syriac Marcus" w:hAnsi="AA- East Syriac Marcus" w:cs="AA- East Syriac Marcus"/>
          <w:color w:val="000000" w:themeColor="text1"/>
          <w:sz w:val="32"/>
          <w:szCs w:val="32"/>
          <w:rtl/>
          <w:lang w:val="syr-SY" w:bidi="syr-SY"/>
        </w:rPr>
        <w:t>ܐ ܬ</w:t>
      </w:r>
      <w:r w:rsidRPr="007D65DE">
        <w:rPr>
          <w:rFonts w:ascii="AA- East Syriac Marcus" w:eastAsia="AA- East Syriac Marcus" w:hAnsi="AA- East Syriac Marcus" w:cs="AA- East Syriac Marcus"/>
          <w:color w:val="000000" w:themeColor="text1"/>
          <w:sz w:val="32"/>
          <w:szCs w:val="32"/>
          <w:rtl/>
          <w:lang w:bidi="syr-SY"/>
        </w:rPr>
        <w:t>ܲ</w:t>
      </w:r>
      <w:r w:rsidRPr="007D65DE">
        <w:rPr>
          <w:rFonts w:ascii="AA- East Syriac Marcus" w:eastAsia="AA- East Syriac Marcus" w:hAnsi="AA- East Syriac Marcus" w:cs="AA- East Syriac Marcus"/>
          <w:color w:val="000000" w:themeColor="text1"/>
          <w:sz w:val="32"/>
          <w:szCs w:val="32"/>
          <w:rtl/>
          <w:lang w:val="syr-SY" w:bidi="syr-SY"/>
        </w:rPr>
        <w:t>ܗܪ</w:t>
      </w:r>
      <w:r w:rsidRPr="007D65DE">
        <w:rPr>
          <w:rFonts w:ascii="AA- East Syriac Marcus" w:eastAsia="AA- East Syriac Marcus" w:hAnsi="AA- East Syriac Marcus" w:cs="AA- East Syriac Marcus"/>
          <w:color w:val="000000" w:themeColor="text1"/>
          <w:sz w:val="32"/>
          <w:szCs w:val="32"/>
          <w:rtl/>
          <w:lang w:bidi="syr-SY"/>
        </w:rPr>
        <w:t>ܵ</w:t>
      </w:r>
      <w:r w:rsidRPr="007D65DE">
        <w:rPr>
          <w:rFonts w:ascii="AA- East Syriac Marcus" w:eastAsia="AA- East Syriac Marcus" w:hAnsi="AA- East Syriac Marcus" w:cs="AA- East Syriac Marcus"/>
          <w:color w:val="000000" w:themeColor="text1"/>
          <w:sz w:val="32"/>
          <w:szCs w:val="32"/>
          <w:rtl/>
          <w:lang w:val="syr-SY" w:bidi="syr-SY"/>
        </w:rPr>
        <w:t>ܐ ܚܙ</w:t>
      </w:r>
      <w:r w:rsidRPr="007D65DE">
        <w:rPr>
          <w:rFonts w:ascii="AA- East Syriac Marcus" w:eastAsia="AA- East Syriac Marcus" w:hAnsi="AA- East Syriac Marcus" w:cs="AA- East Syriac Marcus"/>
          <w:color w:val="000000" w:themeColor="text1"/>
          <w:sz w:val="32"/>
          <w:szCs w:val="32"/>
          <w:rtl/>
          <w:lang w:bidi="syr-SY"/>
        </w:rPr>
        <w:t>ܹ</w:t>
      </w:r>
      <w:r w:rsidRPr="007D65DE">
        <w:rPr>
          <w:rFonts w:ascii="AA- East Syriac Marcus" w:eastAsia="AA- East Syriac Marcus" w:hAnsi="AA- East Syriac Marcus" w:cs="AA- East Syriac Marcus"/>
          <w:color w:val="000000" w:themeColor="text1"/>
          <w:sz w:val="32"/>
          <w:szCs w:val="32"/>
          <w:rtl/>
          <w:lang w:val="syr-SY" w:bidi="syr-SY"/>
        </w:rPr>
        <w:t>ܝܬ̣</w:t>
      </w:r>
    </w:p>
    <w:p w14:paraId="27B0C4FC" w14:textId="77777777" w:rsidR="007C3F93" w:rsidRPr="007D65DE" w:rsidRDefault="007C3F93" w:rsidP="007C3F93">
      <w:pPr>
        <w:bidi/>
        <w:jc w:val="center"/>
        <w:rPr>
          <w:rFonts w:ascii="AA- East Syriac Marcus" w:eastAsia="AA- East Syriac Marcus" w:hAnsi="AA- East Syriac Marcus" w:cs="AA- East Syriac Marcus"/>
          <w:color w:val="000000" w:themeColor="text1"/>
          <w:sz w:val="32"/>
          <w:szCs w:val="32"/>
        </w:rPr>
      </w:pPr>
      <w:r w:rsidRPr="007D65DE">
        <w:rPr>
          <w:rFonts w:ascii="AA- East Syriac Marcus" w:eastAsia="AA- East Syriac Marcus" w:hAnsi="AA- East Syriac Marcus" w:cs="AA- East Syriac Marcus"/>
          <w:color w:val="000000" w:themeColor="text1"/>
          <w:sz w:val="32"/>
          <w:szCs w:val="32"/>
          <w:rtl/>
          <w:lang w:bidi="syr-SY"/>
        </w:rPr>
        <w:t>ܥܲܠ ܟܪܘܿܒ̣ܵܐ</w:t>
      </w:r>
      <w:r w:rsidRPr="007D65DE">
        <w:rPr>
          <w:rFonts w:ascii="AA- East Syriac Marcus" w:eastAsia="AA- East Syriac Marcus" w:hAnsi="AA- East Syriac Marcus" w:cs="AA- East Syriac Marcus"/>
          <w:color w:val="000000" w:themeColor="text1"/>
          <w:sz w:val="32"/>
          <w:szCs w:val="32"/>
          <w:rtl/>
          <w:lang w:val="syr-SY" w:bidi="syr-SY"/>
        </w:rPr>
        <w:t xml:space="preserve"> ܘܓܲܝܵܣܵܐ</w:t>
      </w:r>
    </w:p>
    <w:p w14:paraId="4381C553"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p>
    <w:p w14:paraId="647BC975"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w:t>
      </w:r>
    </w:p>
    <w:p w14:paraId="7BEC7234" w14:textId="35DB5B9B"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ܙܩܝ</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ܦܘ</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ܐ ܬ</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ܗܪ</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ܐ ܚܙ</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ܝ݂ܬ̣</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ܟ</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ܕ ܓ</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ܝ</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ܣ</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ܐ ܠܡ</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ܢ ܩܪ</w:t>
      </w:r>
      <w:r w:rsidRPr="007C3F93">
        <w:rPr>
          <w:rFonts w:ascii="AA- East Syriac Marcus" w:eastAsia="AA- East Syriac Marcus" w:hAnsi="AA- East Syriac Marcus" w:cs="AA- East Syriac Marcus" w:hint="c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ܕܐ</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ܕ</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ܝܢܝ </w:t>
      </w:r>
      <w:r w:rsidRPr="007C3F93">
        <w:rPr>
          <w:rFonts w:ascii="AA- East Syriac Marcus" w:eastAsia="AA- East Syriac Marcus" w:hAnsi="AA- East Syriac Marcus" w:cs="AA- East Syriac Marcus"/>
          <w:color w:val="000000" w:themeColor="text1"/>
          <w:sz w:val="32"/>
          <w:szCs w:val="32"/>
          <w:rtl/>
          <w:lang w:bidi="syr-SY"/>
        </w:rPr>
        <w:t xml:space="preserve">ܡܵܪܝ </w:t>
      </w:r>
      <w:r w:rsidRPr="007C3F93">
        <w:rPr>
          <w:rFonts w:ascii="AA- East Syriac Marcus" w:eastAsia="AA- East Syriac Marcus" w:hAnsi="AA- East Syriac Marcus" w:cs="AA- East Syriac Marcus"/>
          <w:color w:val="000000" w:themeColor="text1"/>
          <w:sz w:val="32"/>
          <w:szCs w:val="32"/>
          <w:rtl/>
          <w:lang w:val="syr-SY" w:bidi="syr-SY"/>
        </w:rPr>
        <w:t>ܒܝܘ</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ܡ ܡ</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ܐܬ</w:t>
      </w:r>
      <w:r w:rsidRPr="007C3F93">
        <w:rPr>
          <w:rFonts w:ascii="AA- East Syriac Marcus" w:eastAsia="AA- East Syriac Marcus" w:hAnsi="AA- East Syriac Marcus" w:cs="AA- East Syriac Marcus" w:hint="c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ܝ</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color w:val="000000" w:themeColor="text1"/>
          <w:sz w:val="32"/>
          <w:szCs w:val="32"/>
          <w:rtl/>
        </w:rPr>
        <w:t>̣</w:t>
      </w:r>
      <w:r w:rsidR="002367CE">
        <w:rPr>
          <w:rFonts w:ascii="AA- East Syriac Marcus" w:eastAsia="AA- East Syriac Marcus" w:hAnsi="AA- East Syriac Marcus" w:cs="AA- East Syriac Marcus" w:hint="c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ܒ</w:t>
      </w:r>
      <w:r w:rsidRPr="007C3F93">
        <w:rPr>
          <w:rFonts w:ascii="AA- East Syriac Marcus" w:eastAsia="AA- East Syriac Marcus" w:hAnsi="AA- East Syriac Marcus" w:cs="AA- East Syriac Marcus" w:hint="cs"/>
          <w:color w:val="000000" w:themeColor="text1"/>
          <w:sz w:val="32"/>
          <w:szCs w:val="32"/>
          <w:rtl/>
          <w:lang w:bidi="syr-SY"/>
        </w:rPr>
        <w:t>ܗ̇</w:t>
      </w:r>
      <w:r w:rsidRPr="007C3F93">
        <w:rPr>
          <w:rFonts w:ascii="AA- East Syriac Marcus" w:eastAsia="AA- East Syriac Marcus" w:hAnsi="AA- East Syriac Marcus" w:cs="AA- East Syriac Marcus"/>
          <w:color w:val="000000" w:themeColor="text1"/>
          <w:sz w:val="32"/>
          <w:szCs w:val="32"/>
          <w:rtl/>
          <w:lang w:val="syr-SY" w:bidi="syr-SY"/>
        </w:rPr>
        <w:t>ܝ ܡܲܠܟ̇ܘܼܬ̣ܵܐ ܕܠ</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ܐ ܥ</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ܒ̣ܪ</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ܐ܀</w:t>
      </w:r>
    </w:p>
    <w:p w14:paraId="38E639E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w:t>
      </w:r>
    </w:p>
    <w:p w14:paraId="7347A330" w14:textId="428A6F0A"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ܥܒܲܕܼ ܒܵ</w:t>
      </w:r>
      <w:r w:rsidRPr="007C3F93">
        <w:rPr>
          <w:rFonts w:ascii="AA- East Syriac Marcus" w:eastAsia="AA- East Syriac Marcus" w:hAnsi="AA- East Syriac Marcus" w:cs="AA- East Syriac Marcus"/>
          <w:color w:val="000000" w:themeColor="text1"/>
          <w:sz w:val="32"/>
          <w:szCs w:val="32"/>
          <w:rtl/>
          <w:lang w:val="syr-SY" w:bidi="syr-SY"/>
        </w:rPr>
        <w:t>ܥ</w:t>
      </w:r>
      <w:r w:rsidRPr="007C3F93">
        <w:rPr>
          <w:rFonts w:ascii="AA- East Syriac Marcus" w:eastAsia="AA- East Syriac Marcus" w:hAnsi="AA- East Syriac Marcus" w:cs="AA- East Syriac Marcus"/>
          <w:color w:val="000000" w:themeColor="text1"/>
          <w:sz w:val="32"/>
          <w:szCs w:val="32"/>
          <w:rtl/>
          <w:lang w:bidi="syr-SY"/>
        </w:rPr>
        <w:t>ܘܼܬ݂ܵܐ ܘܐܵܘܫܸܛ</w:t>
      </w:r>
      <w:r w:rsidRPr="007C3F93">
        <w:rPr>
          <w:rFonts w:ascii="AA- East Syriac Marcus" w:eastAsia="AA- East Syriac Marcus" w:hAnsi="AA- East Syriac Marcus" w:cs="AA- East Syriac Marcus"/>
          <w:color w:val="000000" w:themeColor="text1"/>
          <w:sz w:val="32"/>
          <w:szCs w:val="32"/>
          <w:rtl/>
          <w:lang w:val="syr-SY" w:bidi="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ܝܲ</w:t>
      </w:r>
      <w:r w:rsidRPr="007C3F93">
        <w:rPr>
          <w:rFonts w:ascii="AA- East Syriac Marcus" w:eastAsia="AA- East Syriac Marcus" w:hAnsi="AA- East Syriac Marcus" w:cs="AA- East Syriac Marcus"/>
          <w:color w:val="000000" w:themeColor="text1"/>
          <w:sz w:val="32"/>
          <w:szCs w:val="32"/>
          <w:rtl/>
          <w:lang w:val="syr-SY" w:bidi="syr-SY"/>
        </w:rPr>
        <w:t>ܗ݇ܒ̣</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ܠܡܲܠܟܵܐ ܙܩܝܼܦܵܐ ܘ</w:t>
      </w:r>
      <w:r w:rsidRPr="007C3F93">
        <w:rPr>
          <w:rFonts w:ascii="AA- East Syriac Marcus" w:eastAsia="AA- East Syriac Marcus" w:hAnsi="AA- East Syriac Marcus" w:cs="AA- East Syriac Marcus" w:hint="cs"/>
          <w:color w:val="000000" w:themeColor="text1"/>
          <w:sz w:val="32"/>
          <w:szCs w:val="32"/>
          <w:rtl/>
          <w:lang w:val="syr-SY" w:bidi="syr-SY"/>
        </w:rPr>
        <w:t>ܖ̈ܲ</w:t>
      </w:r>
      <w:r w:rsidRPr="007C3F93">
        <w:rPr>
          <w:rFonts w:ascii="AA- East Syriac Marcus" w:eastAsia="AA- East Syriac Marcus" w:hAnsi="AA- East Syriac Marcus" w:cs="AA- East Syriac Marcus"/>
          <w:color w:val="000000" w:themeColor="text1"/>
          <w:sz w:val="32"/>
          <w:szCs w:val="32"/>
          <w:rtl/>
          <w:lang w:val="syr-SY" w:bidi="syr-SY"/>
        </w:rPr>
        <w:t>ܚܡܹܐ ܫ̣ܐܸܠ</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 xml:space="preserve">ܘܲܡܠܹܐ </w:t>
      </w:r>
      <w:r w:rsidRPr="007C3F93">
        <w:rPr>
          <w:rFonts w:ascii="AA- East Syriac Marcus" w:eastAsia="AA- East Syriac Marcus" w:hAnsi="AA- East Syriac Marcus" w:cs="AA- East Syriac Marcus" w:hint="cs"/>
          <w:color w:val="000000" w:themeColor="text1"/>
          <w:sz w:val="32"/>
          <w:szCs w:val="32"/>
          <w:rtl/>
          <w:lang w:val="syr-SY" w:bidi="syr-SY"/>
        </w:rPr>
        <w:t>ܖ̈ܲ</w:t>
      </w:r>
      <w:r w:rsidRPr="007C3F93">
        <w:rPr>
          <w:rFonts w:ascii="AA- East Syriac Marcus" w:eastAsia="AA- East Syriac Marcus" w:hAnsi="AA- East Syriac Marcus" w:cs="AA- East Syriac Marcus"/>
          <w:color w:val="000000" w:themeColor="text1"/>
          <w:sz w:val="32"/>
          <w:szCs w:val="32"/>
          <w:rtl/>
          <w:lang w:val="syr-SY" w:bidi="syr-SY"/>
        </w:rPr>
        <w:t>ܚܡܹܐ ܒܩܵܠܹܗ ܫܡܲܥ</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ܘܲܠܒ̣ܵܥܘܼܬܹܗ ܬܲܪܥܵܐ ܦܬܲܚ܀</w:t>
      </w:r>
    </w:p>
    <w:p w14:paraId="1E4C4D9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w:t>
      </w:r>
    </w:p>
    <w:p w14:paraId="70497C15" w14:textId="34A92C42"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ܐܸܬ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ܕܲܟ̣ܪܲܝܢܝ ܡܵܪܝ</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ܩܥܵܐ ܟܲܕܼ ܙܩܝܼܦ</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ܒܗ̇ܝ ܡܲܠܟ̇ܘܼܬ̣ܵܐ ܕܠ</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ܐ ܥ</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ܒ̣ܪ</w:t>
      </w:r>
      <w:r w:rsidRPr="007C3F93">
        <w:rPr>
          <w:rFonts w:ascii="AA- East Syriac Marcus" w:eastAsia="AA- East Syriac Marcus" w:hAnsi="AA- East Syriac Marcus" w:cs="AA- East Syriac Marcus"/>
          <w:color w:val="000000" w:themeColor="text1"/>
          <w:sz w:val="32"/>
          <w:szCs w:val="32"/>
          <w:rtl/>
          <w:lang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ܘܲܒ̣ܗ̇ܘ ܫܘܼܒ̣ܚ</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ܕܒ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ܗ ܡܸܬ̣ܓܠܹܝܬ̇</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ܐܸܚܙܸܐ ܚܢܵܢܵܟ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ܕܐܵܘܕܝܼܬ̣ ܒܵܟܼ܀</w:t>
      </w:r>
    </w:p>
    <w:p w14:paraId="4E2A36DA"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4</w:t>
      </w:r>
    </w:p>
    <w:p w14:paraId="44872189" w14:textId="65D7AC91"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ܐܸܡܲܪ ܡܵܪܲܢ ܕܐܵܘܕܝܬ̇ ܒܝ</w:t>
      </w:r>
      <w:r w:rsidRPr="007C3F93">
        <w:rPr>
          <w:rFonts w:ascii="AA- East Syriac Marcus" w:eastAsia="AA- East Syriac Marcus" w:hAnsi="AA- East Syriac Marcus" w:cs="AA- East Syriac Marcus" w:hint="cs"/>
          <w:color w:val="000000" w:themeColor="text1"/>
          <w:sz w:val="32"/>
          <w:szCs w:val="32"/>
          <w:rtl/>
          <w:lang w:val="syr-SY" w:bidi="syr-SY"/>
        </w:rPr>
        <w:t>ܼ</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ܝܵܘܡܵܢ ܬܸܗܘܸܐ ܒܓܲܢܲܬ̣ ܥܕܸܢ</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ܗܲ</w:t>
      </w:r>
      <w:r w:rsidRPr="007C3F93">
        <w:rPr>
          <w:rFonts w:ascii="AA- East Syriac Marcus" w:eastAsia="AA- East Syriac Marcus" w:hAnsi="AA- East Syriac Marcus" w:cs="AA- East Syriac Marcus"/>
          <w:color w:val="000000" w:themeColor="text1"/>
          <w:sz w:val="32"/>
          <w:szCs w:val="32"/>
          <w:rtl/>
          <w:lang w:val="syr-SY" w:bidi="syr-SY"/>
        </w:rPr>
        <w:t>ܡܸܝܢ ܓܲܒ̣ܪܵܐ ܕܠܵܐ ܡܸܬ̣ܟܠ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ܹܝܬ̇</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 ܡܠܟ̇ܘܼܬ̣ܵ</w:t>
      </w:r>
      <w:r w:rsidRPr="007C3F93">
        <w:rPr>
          <w:rFonts w:ascii="AA- East Syriac Marcus" w:eastAsia="AA- East Syriac Marcus" w:hAnsi="AA- East Syriac Marcus" w:cs="AA- East Syriac Marcus" w:hint="cs"/>
          <w:color w:val="000000" w:themeColor="text1"/>
          <w:sz w:val="32"/>
          <w:szCs w:val="32"/>
          <w:rtl/>
          <w:lang w:val="syr-SY" w:bidi="syr-SY"/>
        </w:rPr>
        <w:t xml:space="preserve">ܐ </w:t>
      </w:r>
      <w:r w:rsidRPr="007C3F93">
        <w:rPr>
          <w:rFonts w:ascii="AA- East Syriac Marcus" w:eastAsia="AA- East Syriac Marcus" w:hAnsi="AA- East Syriac Marcus" w:cs="AA- East Syriac Marcus"/>
          <w:color w:val="000000" w:themeColor="text1"/>
          <w:sz w:val="32"/>
          <w:szCs w:val="32"/>
          <w:rtl/>
          <w:lang w:val="syr-SY" w:bidi="syr-SY"/>
        </w:rPr>
        <w:t>ܕܠܵܗ̇ ܚܲܝܪܲܬ̇܀</w:t>
      </w:r>
    </w:p>
    <w:p w14:paraId="0F1E648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5</w:t>
      </w:r>
    </w:p>
    <w:p w14:paraId="1C036E21" w14:textId="6C4056A4"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ܐܵܬܵ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ܙܩܝ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ܦ</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ܣܲܒ̣ 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ܟܼ ܘܙܹܠ</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ܩܠܝܼܕܼܵܐ</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ܪܲܒܵܐ ܕܒܹܗ ܡܸܬ̣ܦܬܲܚ</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ܬܲܪܥܵܐ ܪܲܒܵܐ ܕܗ̇ܝ</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ܓܲܢܬ̣ܵܐ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ܘܥ</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ܐܵܕ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ܡ ܕܲܛܪܝ݂ܕ݂ ܗ̣݇ܘ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rPr>
        <w:t xml:space="preserve"> </w:t>
      </w:r>
      <w:r w:rsidRPr="007C3F93">
        <w:rPr>
          <w:color w:val="000000" w:themeColor="text1"/>
          <w:sz w:val="32"/>
          <w:szCs w:val="32"/>
        </w:rPr>
        <w:tab/>
      </w:r>
      <w:r w:rsidRPr="007C3F93">
        <w:rPr>
          <w:color w:val="000000" w:themeColor="text1"/>
          <w:sz w:val="32"/>
          <w:szCs w:val="32"/>
        </w:rPr>
        <w:tab/>
      </w:r>
    </w:p>
    <w:p w14:paraId="4AA4AEB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6</w:t>
      </w:r>
    </w:p>
    <w:p w14:paraId="2ACFB4AB" w14:textId="3D3B2A09"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ܡܸܠܬܹܗ ܕܡܵܪܲܢ ܐܲܝܟܼ ܣܲܩܪܵܐ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002367CE">
        <w:rPr>
          <w:rFonts w:ascii="AA- East Syriac Marcus" w:eastAsia="AA- East Syriac Marcus" w:hAnsi="AA- East Syriac Marcus" w:cs="AA- East Syriac Marcus" w:hint="cs"/>
          <w:color w:val="000000" w:themeColor="text1"/>
          <w:sz w:val="32"/>
          <w:szCs w:val="32"/>
          <w:rtl/>
          <w:lang w:val="syr-SY"/>
        </w:rPr>
        <w:t>:</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ܡ̣ܢ ܒܹܝܬ̣ ܡܲܠܟܵܐ ܐܸܬ̣ܚܲܬ̣ܡܲܬ</w:t>
      </w:r>
      <w:r w:rsidRPr="007C3F93">
        <w:rPr>
          <w:rFonts w:ascii="AA- East Syriac Marcus" w:eastAsia="AA- East Syriac Marcus" w:hAnsi="AA- East Syriac Marcus" w:cs="AA- East Syriac Marcus" w:hint="cs"/>
          <w:color w:val="000000" w:themeColor="text1"/>
          <w:sz w:val="32"/>
          <w:szCs w:val="32"/>
          <w:rtl/>
          <w:lang w:val="syr-SY" w:bidi="syr-SY"/>
        </w:rPr>
        <w:t>ܹ</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ܘܲܠܓܲܝܵܣܵܐ ܐܸܫܬܵܘܫܛܲܬ</w:t>
      </w:r>
      <w:r w:rsidRPr="007C3F93">
        <w:rPr>
          <w:rFonts w:ascii="AA- East Syriac Marcus" w:eastAsia="AA- East Syriac Marcus" w:hAnsi="AA- East Syriac Marcus" w:cs="AA- East Syriac Marcus" w:hint="cs"/>
          <w:color w:val="000000" w:themeColor="text1"/>
          <w:sz w:val="32"/>
          <w:szCs w:val="32"/>
          <w:rtl/>
          <w:lang w:val="syr-SY" w:bidi="syr-SY"/>
        </w:rPr>
        <w:t>ܹ</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ܘܫܲܩܠܵܗ̇ ܘܲܪܕܼܵܐ ܠ</w:t>
      </w:r>
      <w:r w:rsidRPr="007C3F93">
        <w:rPr>
          <w:rFonts w:ascii="AA- East Syriac Marcus" w:eastAsia="AA- East Syriac Marcus" w:hAnsi="AA- East Syriac Marcus" w:cs="AA- East Syriac Marcus" w:hint="cs"/>
          <w:color w:val="000000" w:themeColor="text1"/>
          <w:sz w:val="32"/>
          <w:szCs w:val="32"/>
          <w:rtl/>
          <w:lang w:val="syr-SY" w:bidi="syr-SY"/>
        </w:rPr>
        <w:t>ܓܲ</w:t>
      </w:r>
      <w:r w:rsidRPr="007C3F93">
        <w:rPr>
          <w:rFonts w:ascii="AA- East Syriac Marcus" w:eastAsia="AA- East Syriac Marcus" w:hAnsi="AA- East Syriac Marcus" w:cs="AA- East Syriac Marcus"/>
          <w:color w:val="000000" w:themeColor="text1"/>
          <w:sz w:val="32"/>
          <w:szCs w:val="32"/>
          <w:rtl/>
          <w:lang w:val="syr-SY" w:bidi="syr-SY"/>
        </w:rPr>
        <w:t>ܢܲܬ̣ ܥܕܸܢ܀</w:t>
      </w:r>
    </w:p>
    <w:p w14:paraId="7D52C63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7</w:t>
      </w:r>
    </w:p>
    <w:p w14:paraId="6B8AC108" w14:textId="35550A2D" w:rsidR="007C3F93" w:rsidRPr="007C3F93" w:rsidRDefault="007C3F93" w:rsidP="007C3F93">
      <w:pPr>
        <w:bidi/>
        <w:rPr>
          <w:rFonts w:ascii="AA- East Syriac Marcus" w:eastAsia="AA- East Syriac Marcus" w:hAnsi="AA- East Syriac Marcus" w:cs="AA- East Syriac Marcus"/>
          <w:color w:val="000000" w:themeColor="text1"/>
          <w:sz w:val="32"/>
          <w:szCs w:val="32"/>
          <w:lang w:bidi="syr-SY"/>
        </w:rPr>
      </w:pPr>
      <w:r w:rsidRPr="007C3F93">
        <w:rPr>
          <w:rFonts w:ascii="AA- East Syriac Marcus" w:eastAsia="AA- East Syriac Marcus" w:hAnsi="AA- East Syriac Marcus" w:cs="AA- East Syriac Marcus"/>
          <w:color w:val="000000" w:themeColor="text1"/>
          <w:sz w:val="32"/>
          <w:szCs w:val="32"/>
          <w:rtl/>
          <w:lang w:val="syr-SY" w:bidi="syr-SY"/>
        </w:rPr>
        <w:t>ܫܡܲܥ ܗ̣݇ܘܵܐ ܟܪܘܿܒ̣ܵܐ ܘܲܪܗܸܛ ܡ̣ܛܵܐ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ܘܲܠܓܲܝܵܣܵܐ ܒܬܲܪܥܵܐ ܠ̣ܒܲܟ</w:t>
      </w:r>
      <w:r w:rsidRPr="007C3F93">
        <w:rPr>
          <w:rFonts w:ascii="AA- East Syriac Marcus" w:eastAsia="AA- East Syriac Marcus" w:hAnsi="AA- East Syriac Marcus" w:cs="AA- East Syriac Marcus" w:hint="cs"/>
          <w:color w:val="000000" w:themeColor="text1"/>
          <w:sz w:val="32"/>
          <w:szCs w:val="32"/>
          <w:rtl/>
          <w:lang w:val="syr-SY" w:bidi="syr-SY"/>
        </w:rPr>
        <w:t>̣</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ܟܠܵܝܗܝ</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ܒܲܫܢܵܢܵܐ ܕܐܚܝ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ܗ̣݇ܘܵܐ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ܘܟܲܕܼ ܡܬ̣ܒܲܠܗܸܐ </w:t>
      </w:r>
      <w:r w:rsidRPr="007C3F93">
        <w:rPr>
          <w:rFonts w:ascii="AA- East Syriac Marcus" w:eastAsia="AA- East Syriac Marcus" w:hAnsi="AA- East Syriac Marcus" w:cs="AA- East Syriac Marcus"/>
          <w:color w:val="000000" w:themeColor="text1"/>
          <w:sz w:val="32"/>
          <w:szCs w:val="32"/>
          <w:rtl/>
          <w:lang w:bidi="syr-SY"/>
        </w:rPr>
        <w:t>ܗ</w:t>
      </w:r>
      <w:r w:rsidRPr="007C3F93">
        <w:rPr>
          <w:rFonts w:ascii="AA- East Syriac Marcus" w:eastAsia="AA- East Syriac Marcus" w:hAnsi="AA- East Syriac Marcus" w:cs="AA- East Syriac Marcu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bidi="syr-SY"/>
        </w:rPr>
        <w:t xml:space="preserve">ܟܲܢ </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lang w:bidi="syr-SY"/>
        </w:rPr>
        <w:t>ܡܲܪ܀</w:t>
      </w:r>
    </w:p>
    <w:p w14:paraId="451C51C2"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8</w:t>
      </w:r>
    </w:p>
    <w:p w14:paraId="6A795112"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ܐ</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4B281853" w14:textId="791AD00C" w:rsidR="007C3F93" w:rsidRDefault="007C3F93" w:rsidP="007C3F93">
      <w:pPr>
        <w:bidi/>
        <w:rPr>
          <w:rFonts w:ascii="AA- East Syriac Marcus" w:eastAsia="AA- East Syriac Marcus" w:hAnsi="AA- East Syriac Marcus" w:cs="AA- East Syriac Marcus"/>
          <w:color w:val="000000" w:themeColor="text1"/>
          <w:sz w:val="32"/>
          <w:szCs w:val="32"/>
          <w:rtl/>
          <w:lang w:bidi="syr-SY"/>
        </w:rPr>
      </w:pPr>
      <w:r w:rsidRPr="007C3F93">
        <w:rPr>
          <w:rFonts w:ascii="AA- East Syriac Marcus" w:eastAsia="AA- East Syriac Marcus" w:hAnsi="AA- East Syriac Marcus" w:cs="AA- East Syriac Marcus"/>
          <w:color w:val="000000" w:themeColor="text1"/>
          <w:sz w:val="32"/>
          <w:szCs w:val="32"/>
          <w:rtl/>
          <w:lang w:val="syr-SY" w:bidi="syr-SY"/>
        </w:rPr>
        <w:t>ܐ݇ܡܲܪ ܠܝܼ ܓܲܒ̣ܪܵܐ ܡ̇ܢ ܫܲܕܪܵܟܼ</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ܒܵܥܹܝܬ̇ ܘܐܲܝܟܲܢ ܐ݇ܬܲܝܬ̇</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ܘܐܲܝܕܵܐ ܥ</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ܠܬ̣ܵܐ ܩܪܵܬ̣ܵܟܼ ܠܟ̣ܵܐ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ܓܠܝܼ ܘܦܲܫܸܩ ܠܝܼ 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 ܫܲܕܪܵܟܼ</w:t>
      </w:r>
      <w:r w:rsidRPr="007C3F93">
        <w:rPr>
          <w:rFonts w:ascii="AA- East Syriac Marcus" w:eastAsia="AA- East Syriac Marcus" w:hAnsi="AA- East Syriac Marcus" w:cs="AA- East Syriac Marcus"/>
          <w:color w:val="000000" w:themeColor="text1"/>
          <w:sz w:val="32"/>
          <w:szCs w:val="32"/>
          <w:rtl/>
          <w:lang w:bidi="syr-SY"/>
        </w:rPr>
        <w:t>܀</w:t>
      </w:r>
    </w:p>
    <w:p w14:paraId="14AC597E" w14:textId="32F1F770" w:rsidR="002367CE" w:rsidRDefault="002367CE" w:rsidP="002367CE">
      <w:pPr>
        <w:bidi/>
        <w:rPr>
          <w:rFonts w:ascii="AA- East Syriac Marcus" w:eastAsia="AA- East Syriac Marcus" w:hAnsi="AA- East Syriac Marcus" w:cs="AA- East Syriac Marcus"/>
          <w:color w:val="000000" w:themeColor="text1"/>
          <w:sz w:val="32"/>
          <w:szCs w:val="32"/>
          <w:rtl/>
          <w:lang w:bidi="syr-SY"/>
        </w:rPr>
      </w:pPr>
    </w:p>
    <w:p w14:paraId="07AE542A" w14:textId="45DF85E1" w:rsidR="002367CE" w:rsidRDefault="002367CE" w:rsidP="002367CE">
      <w:pPr>
        <w:bidi/>
        <w:rPr>
          <w:rFonts w:ascii="AA- East Syriac Marcus" w:eastAsia="AA- East Syriac Marcus" w:hAnsi="AA- East Syriac Marcus" w:cs="AA- East Syriac Marcus"/>
          <w:color w:val="000000" w:themeColor="text1"/>
          <w:sz w:val="32"/>
          <w:szCs w:val="32"/>
          <w:rtl/>
          <w:lang w:bidi="syr-SY"/>
        </w:rPr>
      </w:pPr>
    </w:p>
    <w:p w14:paraId="2B1FF28A" w14:textId="77777777" w:rsidR="002367CE" w:rsidRPr="007C3F93" w:rsidRDefault="002367CE" w:rsidP="002367CE">
      <w:pPr>
        <w:bidi/>
        <w:rPr>
          <w:rFonts w:ascii="AA- East Syriac Marcus" w:eastAsia="AA- East Syriac Marcus" w:hAnsi="AA- East Syriac Marcus" w:cs="AA- East Syriac Marcus" w:hint="cs"/>
          <w:color w:val="000000" w:themeColor="text1"/>
          <w:sz w:val="32"/>
          <w:szCs w:val="32"/>
        </w:rPr>
      </w:pPr>
    </w:p>
    <w:p w14:paraId="5C39FA7F"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lastRenderedPageBreak/>
        <w:t>9</w:t>
      </w:r>
    </w:p>
    <w:p w14:paraId="374BCBE1"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ܐ</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71D9463C" w14:textId="4776B37D" w:rsidR="007C3F93" w:rsidRPr="007C3F93" w:rsidRDefault="007C3F93" w:rsidP="007C3F93">
      <w:pPr>
        <w:bidi/>
        <w:rPr>
          <w:rFonts w:ascii="AA- East Syriac Marcus" w:eastAsia="AA- East Syriac Marcus" w:hAnsi="AA- East Syriac Marcus" w:cs="AA- East Syriac Marcu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 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 ܫ</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ܕܪ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ܢܝ</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ܟܠܝ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ܫܢ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ܘܡ</w:t>
      </w:r>
      <w:r w:rsidRPr="007C3F93">
        <w:rPr>
          <w:rFonts w:ascii="AA- East Syriac Marcus" w:eastAsia="AA- East Syriac Marcus" w:hAnsi="AA- East Syriac Marcus" w:cs="AA- East Syriac Marcus" w:hint="cs"/>
          <w:color w:val="000000" w:themeColor="text1"/>
          <w:sz w:val="32"/>
          <w:szCs w:val="32"/>
          <w:rtl/>
          <w:lang w:val="syr-SY" w:bidi="syr-SY"/>
        </w:rPr>
        <w:t>ܸܠܲ</w:t>
      </w:r>
      <w:r w:rsidRPr="007C3F93">
        <w:rPr>
          <w:rFonts w:ascii="AA- East Syriac Marcus" w:eastAsia="AA- East Syriac Marcus" w:hAnsi="AA- East Syriac Marcus" w:cs="AA- East Syriac Marcus"/>
          <w:color w:val="000000" w:themeColor="text1"/>
          <w:sz w:val="32"/>
          <w:szCs w:val="32"/>
          <w:rtl/>
          <w:lang w:val="syr-SY" w:bidi="syr-SY"/>
        </w:rPr>
        <w:t>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ܫܡ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ܥ</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002367CE">
        <w:rPr>
          <w:rFonts w:ascii="AA- East Syriac Marcus" w:eastAsia="AA- East Syriac Marcus" w:hAnsi="AA- East Syriac Marcus" w:cs="AA- East Syriac Marcus" w:hint="c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ܣ</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ܘ</w:t>
      </w:r>
      <w:r w:rsidRPr="007C3F93">
        <w:rPr>
          <w:rFonts w:ascii="AA- East Syriac Marcus" w:eastAsia="AA- East Syriac Marcus" w:hAnsi="AA- East Syriac Marcus" w:cs="AA- East Syriac Marcus" w:hint="cs"/>
          <w:color w:val="000000" w:themeColor="text1"/>
          <w:sz w:val="32"/>
          <w:szCs w:val="32"/>
          <w:rtl/>
          <w:lang w:val="syr-SY" w:bidi="syr-SY"/>
        </w:rPr>
        <w:t>ܖ̈ܲ</w:t>
      </w:r>
      <w:r w:rsidRPr="007C3F93">
        <w:rPr>
          <w:rFonts w:ascii="AA- East Syriac Marcus" w:eastAsia="AA- East Syriac Marcus" w:hAnsi="AA- East Syriac Marcus" w:cs="AA- East Syriac Marcus"/>
          <w:color w:val="000000" w:themeColor="text1"/>
          <w:sz w:val="32"/>
          <w:szCs w:val="32"/>
          <w:rtl/>
          <w:lang w:val="syr-SY" w:bidi="syr-SY"/>
        </w:rPr>
        <w:t>ܚܡ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ܒܥ</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ܝܬ</w:t>
      </w:r>
      <w:r w:rsidRPr="007C3F93">
        <w:rPr>
          <w:rFonts w:ascii="AA- East Syriac Marcus" w:eastAsia="AA- East Syriac Marcus" w:hAnsi="AA- East Syriac Marcus" w:cs="AA- East Syriac Marcus" w:hint="cs"/>
          <w:color w:val="000000" w:themeColor="text1"/>
          <w:sz w:val="32"/>
          <w:szCs w:val="32"/>
          <w:rtl/>
          <w:lang w:val="syr-SY" w:bidi="syr-SY"/>
        </w:rPr>
        <w:t>̣</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ܫ</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ܠܚ</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ܢܝ ܕܐ</w:t>
      </w:r>
      <w:r w:rsidRPr="007C3F93">
        <w:rPr>
          <w:rFonts w:ascii="AA- East Syriac Marcus" w:eastAsia="AA- East Syriac Marcus" w:hAnsi="AA- East Syriac Marcus" w:cs="AA- East Syriac Marcus" w:hint="cs"/>
          <w:color w:val="000000" w:themeColor="text1"/>
          <w:sz w:val="32"/>
          <w:szCs w:val="32"/>
          <w:rtl/>
          <w:lang w:val="syr-SY" w:bidi="syr-SY"/>
        </w:rPr>
        <w:t>ܸܬܹܝܬܼ</w:t>
      </w:r>
      <w:r w:rsidRPr="007C3F93">
        <w:rPr>
          <w:rFonts w:ascii="AA- East Syriac Marcus" w:eastAsia="AA- East Syriac Marcus" w:hAnsi="AA- East Syriac Marcus" w:cs="AA- East Syriac Marcus"/>
          <w:color w:val="000000" w:themeColor="text1"/>
          <w:sz w:val="32"/>
          <w:szCs w:val="32"/>
          <w:rtl/>
          <w:lang w:val="syr-SY" w:bidi="syr-SY"/>
        </w:rPr>
        <w:t xml:space="preserve"> 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p>
    <w:p w14:paraId="37686149"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10</w:t>
      </w:r>
    </w:p>
    <w:p w14:paraId="3A69002B"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ܒ</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69383282" w14:textId="68DB3B1C"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ܒܐܲܝ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w:t>
      </w:r>
      <w:r w:rsidRPr="007C3F93">
        <w:rPr>
          <w:rFonts w:ascii="AA- East Syriac Marcus" w:eastAsia="AA- East Syriac Marcus" w:hAnsi="AA- East Syriac Marcus" w:cs="AA- East Syriac Marcus" w:hint="c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lang w:val="syr-SY" w:bidi="syr-SY"/>
        </w:rPr>
        <w:t xml:space="preserve"> ܚܲܝܠܵܐ ܗܘܵܐ 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ܐܬ̣ܝܵܟܼ</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ܘܒ̣ܐܲܬ̣ܪܵܐ ܕܚܝܼܠܵܐ ܡ̇ܢ ܐܲܪܕܝܵܟ</w:t>
      </w:r>
      <w:r w:rsidRPr="007C3F93">
        <w:rPr>
          <w:rFonts w:ascii="AA- East Syriac Marcus" w:eastAsia="AA- East Syriac Marcus" w:hAnsi="AA- East Syriac Marcus" w:cs="AA- East Syriac Marcus" w:hint="cs"/>
          <w:color w:val="000000" w:themeColor="text1"/>
          <w:sz w:val="32"/>
          <w:szCs w:val="32"/>
          <w:rtl/>
          <w:lang w:val="syr-SY" w:bidi="syr-SY"/>
        </w:rPr>
        <w:t>̣</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ܝܲܡܵܐ ܕܢܘܼܪܵܐ ܡ̇ܢ ܐܲܥܒ̇ܪܵܟܼ</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ܕܬܸܥܘܿܠ ܠܲܥܕܸܢ ܡ̇ܢ ܫܲܕܪܵܟ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w:t>
      </w:r>
    </w:p>
    <w:p w14:paraId="2BF68A9B"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11</w:t>
      </w:r>
    </w:p>
    <w:p w14:paraId="2C302CEF"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ܒ</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4F389162" w14:textId="55B3FC1C"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ܒܚܲܝܠܹܗ ܕܲ</w:t>
      </w:r>
      <w:r w:rsidR="00E47BA7">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ܪܵܐ ܕܗ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 ܫܲܕܪܲܢܝ</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ܥܸ</w:t>
      </w:r>
      <w:r w:rsidR="002F24BA">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ܘܐܸܬܹܝ</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ܘܠܵܐ ܐܸ</w:t>
      </w:r>
      <w:r w:rsidRPr="007C3F93">
        <w:rPr>
          <w:rFonts w:ascii="AA- East Syriac Marcus" w:eastAsia="AA- East Syriac Marcus" w:hAnsi="AA- East Syriac Marcus" w:cs="AA- East Syriac Marcus" w:hint="cs"/>
          <w:color w:val="000000" w:themeColor="text1"/>
          <w:sz w:val="32"/>
          <w:szCs w:val="32"/>
          <w:rtl/>
          <w:lang w:val="syr-SY" w:bidi="syr-SY"/>
        </w:rPr>
        <w:t>ܬ̣ܟ̇ܠ</w:t>
      </w:r>
      <w:r w:rsidRPr="007C3F93">
        <w:rPr>
          <w:rFonts w:ascii="AA- East Syriac Marcus" w:eastAsia="AA- East Syriac Marcus" w:hAnsi="AA- East Syriac Marcus" w:cs="AA- East Syriac Marcus"/>
          <w:color w:val="000000" w:themeColor="text1"/>
          <w:sz w:val="32"/>
          <w:szCs w:val="32"/>
          <w:rtl/>
          <w:lang w:val="syr-SY" w:bidi="syr-SY"/>
        </w:rPr>
        <w:t>ܝܼ</w:t>
      </w:r>
      <w:r w:rsidRPr="007C3F93">
        <w:rPr>
          <w:rFonts w:ascii="AA- East Syriac Marcus" w:eastAsia="AA- East Syriac Marcus" w:hAnsi="AA- East Syriac Marcus" w:cs="AA- East Syriac Marcus" w:hint="cs"/>
          <w:color w:val="000000" w:themeColor="text1"/>
          <w:sz w:val="32"/>
          <w:szCs w:val="32"/>
          <w:rtl/>
          <w:lang w:val="syr-SY" w:bidi="syr-SY"/>
        </w:rPr>
        <w:t>ܬ̣</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w:t>
      </w:r>
      <w:r w:rsidRPr="007C3F93">
        <w:rPr>
          <w:rFonts w:ascii="AA- East Syriac Marcus" w:eastAsia="AA- East Syriac Marcus" w:hAnsi="AA- East Syriac Marcus" w:cs="AA- East Syriac Marcus" w:hint="cs"/>
          <w:color w:val="000000" w:themeColor="text1"/>
          <w:sz w:val="32"/>
          <w:szCs w:val="32"/>
          <w:rtl/>
          <w:lang w:val="syr-SY" w:bidi="syr-SY"/>
        </w:rPr>
        <w:t>ܟ̣ܠ</w:t>
      </w:r>
      <w:r w:rsidRPr="007C3F93">
        <w:rPr>
          <w:rFonts w:ascii="AA- East Syriac Marcus" w:eastAsia="AA- East Syriac Marcus" w:hAnsi="AA- East Syriac Marcus" w:cs="AA- East Syriac Marcus"/>
          <w:color w:val="000000" w:themeColor="text1"/>
          <w:sz w:val="32"/>
          <w:szCs w:val="32"/>
          <w:rtl/>
          <w:lang w:val="syr-SY" w:bidi="syr-SY"/>
        </w:rPr>
        <w:t xml:space="preserve"> ܚܲ</w:t>
      </w:r>
      <w:r w:rsidRPr="007C3F93">
        <w:rPr>
          <w:rFonts w:ascii="AA- East Syriac Marcus" w:eastAsia="AA- East Syriac Marcus" w:hAnsi="AA- East Syriac Marcus" w:cs="AA- East Syriac Marcus" w:hint="cs"/>
          <w:color w:val="000000" w:themeColor="text1"/>
          <w:sz w:val="32"/>
          <w:szCs w:val="32"/>
          <w:rtl/>
          <w:lang w:val="syr-SY" w:bidi="syr-SY"/>
        </w:rPr>
        <w:t>ܝ</w:t>
      </w:r>
      <w:r w:rsidR="00220584">
        <w:rPr>
          <w:rFonts w:ascii="AA- East Syriac Marcus" w:eastAsia="AA- East Syriac Marcus" w:hAnsi="AA- East Syriac Marcus" w:cs="AA- East Syriac Marcus" w:hint="cs"/>
          <w:color w:val="000000" w:themeColor="text1"/>
          <w:sz w:val="32"/>
          <w:szCs w:val="32"/>
          <w:rtl/>
          <w:lang w:val="syr-SY" w:bidi="syr-SY"/>
        </w:rPr>
        <w:t>̈</w:t>
      </w:r>
      <w:r w:rsidR="00220584">
        <w:rPr>
          <w:rFonts w:ascii="AA- East Syriac Marcus" w:eastAsia="AA- East Syriac Marcus" w:hAnsi="AA- East Syriac Marcus" w:hint="cs"/>
          <w:color w:val="000000" w:themeColor="text1"/>
          <w:sz w:val="32"/>
          <w:szCs w:val="32"/>
          <w:rtl/>
          <w:lang w:val="syr-SY"/>
        </w:rPr>
        <w:t>ـ</w:t>
      </w:r>
      <w:r w:rsidR="00220584">
        <w:rPr>
          <w:rFonts w:ascii="AA- East Syriac Marcus" w:eastAsia="AA- East Syriac Marcus" w:hAnsi="AA- East Syriac Marcus" w:cs="AA- East Syriac Marcus" w:hint="cs"/>
          <w:color w:val="000000" w:themeColor="text1"/>
          <w:sz w:val="32"/>
          <w:szCs w:val="32"/>
          <w:rtl/>
          <w:lang w:val="syr-SY" w:bidi="syr-SY"/>
        </w:rPr>
        <w:t>ܠܵ</w:t>
      </w:r>
      <w:r w:rsidRPr="007C3F93">
        <w:rPr>
          <w:rFonts w:ascii="AA- East Syriac Marcus" w:eastAsia="AA- East Syriac Marcus" w:hAnsi="AA- East Syriac Marcus" w:cs="AA- East Syriac Marcus"/>
          <w:color w:val="000000" w:themeColor="text1"/>
          <w:sz w:val="32"/>
          <w:szCs w:val="32"/>
          <w:rtl/>
          <w:lang w:val="syr-SY" w:bidi="syr-SY"/>
        </w:rPr>
        <w:t>ܘܵܢ ܒܹܗ ܫܲܥ</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ܕܹܬ̣</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ܘܐܸܬܹܝ</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hint="cs"/>
          <w:color w:val="000000" w:themeColor="text1"/>
          <w:sz w:val="32"/>
          <w:szCs w:val="32"/>
          <w:rtl/>
          <w:lang w:bidi="syr-SY"/>
        </w:rPr>
        <w:t>ܕ</w:t>
      </w:r>
      <w:r w:rsidRPr="007C3F93">
        <w:rPr>
          <w:rFonts w:ascii="AA- East Syriac Marcus" w:eastAsia="AA- East Syriac Marcus" w:hAnsi="AA- East Syriac Marcus" w:cs="AA- East Syriac Marcus"/>
          <w:color w:val="000000" w:themeColor="text1"/>
          <w:sz w:val="32"/>
          <w:szCs w:val="32"/>
          <w:rtl/>
          <w:lang w:val="syr-SY" w:bidi="syr-SY"/>
        </w:rPr>
        <w:t>ܐܸܥܘܿܠ ܐܲܝܟ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ܕܐܲ</w:t>
      </w:r>
      <w:r w:rsidRPr="007C3F93">
        <w:rPr>
          <w:rFonts w:ascii="AA- East Syriac Marcus" w:eastAsia="AA- East Syriac Marcus" w:hAnsi="AA- East Syriac Marcus" w:cs="AA- East Syriac Marcus" w:hint="cs"/>
          <w:color w:val="000000" w:themeColor="text1"/>
          <w:sz w:val="32"/>
          <w:szCs w:val="32"/>
          <w:rtl/>
          <w:lang w:val="syr-SY" w:bidi="syr-SY"/>
        </w:rPr>
        <w:t>ܬ̣ܟ̇ܠܲ</w:t>
      </w:r>
      <w:r w:rsidRPr="007C3F93">
        <w:rPr>
          <w:rFonts w:ascii="AA- East Syriac Marcus" w:eastAsia="AA- East Syriac Marcus" w:hAnsi="AA- East Syriac Marcus" w:cs="AA- East Syriac Marcus"/>
          <w:color w:val="000000" w:themeColor="text1"/>
          <w:sz w:val="32"/>
          <w:szCs w:val="32"/>
          <w:rtl/>
          <w:lang w:val="syr-SY" w:bidi="syr-SY"/>
        </w:rPr>
        <w:t>ܢܝ܀</w:t>
      </w:r>
    </w:p>
    <w:p w14:paraId="482E3E2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12</w:t>
      </w:r>
    </w:p>
    <w:p w14:paraId="31137167"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ܓ</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51F25356" w14:textId="524867A1"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ܓܲܝܵܣܵܐ ܐܲܢ݇ܬ̇ ܐܲܝܟܼ ܕܐܸܡܲܪܬ̇</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ܘܐܲܬ̣ܪܲܢ ܕܝܼܠܲܢ ܠܵܐ ܡܸܬ̣ܓ̇ܢܸܒ̣</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ܣܝܼܓ̣ ܗ̣݇ܘ ܒܪܘܼܡܚܵܐ ܕܠܹܗ ܢܵܛܪܵܐ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ܗܦܘܿܟܼ ܠܵܟܼ ܓܲܒ̣ܪܵܐ ܐܘܼܪܚܵܐ ܛ̣ܥܲܝܬ̇܀</w:t>
      </w:r>
    </w:p>
    <w:p w14:paraId="5873D8B1"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13</w:t>
      </w:r>
    </w:p>
    <w:p w14:paraId="6F4CDEF5"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ܓ</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731242FB" w14:textId="53A893C9"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ܓܲܝܵܣܵܐ</w:t>
      </w:r>
      <w:r w:rsidRPr="007C3F93">
        <w:rPr>
          <w:rFonts w:ascii="AA- East Syriac Marcus" w:eastAsia="AA- East Syriac Marcus" w:hAnsi="AA- East Syriac Marcus" w:cs="AA- East Syriac Marcus"/>
          <w:color w:val="000000" w:themeColor="text1"/>
          <w:sz w:val="32"/>
          <w:szCs w:val="32"/>
          <w:rtl/>
          <w:lang w:val="syr-SY" w:bidi="syr-SY"/>
        </w:rPr>
        <w:t xml:space="preserve"> 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ܘܐ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ܚ</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ܠܦ</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 ܘ</w:t>
      </w:r>
      <w:r w:rsidRPr="007C3F93">
        <w:rPr>
          <w:rFonts w:ascii="AA- East Syriac Marcus" w:eastAsia="AA- East Syriac Marcus" w:hAnsi="AA- East Syriac Marcus" w:cs="AA- East Syriac Marcus"/>
          <w:color w:val="000000" w:themeColor="text1"/>
          <w:sz w:val="32"/>
          <w:szCs w:val="32"/>
          <w:rtl/>
          <w:lang w:val="syr-SY" w:bidi="syr-SY"/>
        </w:rPr>
        <w:t>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ܐ </w:t>
      </w:r>
      <w:r w:rsidRPr="007C3F93">
        <w:rPr>
          <w:rFonts w:ascii="AA- East Syriac Marcus" w:eastAsia="AA- East Syriac Marcus" w:hAnsi="AA- East Syriac Marcus" w:cs="AA- East Syriac Marcus" w:hint="cs"/>
          <w:color w:val="000000" w:themeColor="text1"/>
          <w:sz w:val="32"/>
          <w:szCs w:val="32"/>
          <w:rtl/>
          <w:lang w:val="syr-SY" w:bidi="syr-SY"/>
        </w:rPr>
        <w:t>ܗ̣݇</w:t>
      </w:r>
      <w:r w:rsidRPr="007C3F93">
        <w:rPr>
          <w:rFonts w:ascii="AA- East Syriac Marcus" w:eastAsia="AA- East Syriac Marcus" w:hAnsi="AA- East Syriac Marcus" w:cs="AA- East Syriac Marcus"/>
          <w:color w:val="000000" w:themeColor="text1"/>
          <w:sz w:val="32"/>
          <w:szCs w:val="32"/>
          <w:rtl/>
          <w:lang w:val="syr-SY" w:bidi="syr-SY"/>
        </w:rPr>
        <w:t>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ܕܐ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002367CE">
        <w:rPr>
          <w:rFonts w:ascii="AA- East Syriac Marcus" w:eastAsia="AA- East Syriac Marcus" w:hAnsi="AA- East Syriac Marcus" w:cs="AA- East Syriac Marcus" w:hint="c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ܩܠܝ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ܥܕ</w:t>
      </w:r>
      <w:r w:rsidRPr="007C3F93">
        <w:rPr>
          <w:rFonts w:ascii="AA- East Syriac Marcus" w:eastAsia="AA- East Syriac Marcus" w:hAnsi="AA- East Syriac Marcus" w:cs="AA- East Syriac Marcus" w:hint="cs"/>
          <w:color w:val="000000" w:themeColor="text1"/>
          <w:sz w:val="32"/>
          <w:szCs w:val="32"/>
          <w:rtl/>
          <w:lang w:val="syr-SY" w:bidi="syr-SY"/>
        </w:rPr>
        <w:t>ܸܢ</w:t>
      </w:r>
      <w:r w:rsidRPr="007C3F93">
        <w:rPr>
          <w:rFonts w:ascii="AA- East Syriac Marcus" w:eastAsia="AA- East Syriac Marcus" w:hAnsi="AA- East Syriac Marcus" w:cs="AA- East Syriac Marcus"/>
          <w:color w:val="000000" w:themeColor="text1"/>
          <w:sz w:val="32"/>
          <w:szCs w:val="32"/>
          <w:rtl/>
          <w:lang w:val="syr-SY" w:bidi="syr-SY"/>
        </w:rPr>
        <w:t xml:space="preserve"> 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ܐܝ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ܥܠ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ܕܐ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ܦ</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ܚ </w:t>
      </w:r>
      <w:r w:rsidRPr="007C3F93">
        <w:rPr>
          <w:rFonts w:ascii="AA- East Syriac Marcus" w:eastAsia="AA- East Syriac Marcus" w:hAnsi="AA- East Syriac Marcus" w:cs="AA- East Syriac Marcus" w:hint="cs"/>
          <w:color w:val="000000" w:themeColor="text1"/>
          <w:sz w:val="32"/>
          <w:szCs w:val="32"/>
          <w:rtl/>
          <w:lang w:val="syr-SY" w:bidi="syr-SY"/>
        </w:rPr>
        <w:t>ܘ</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ܥܘ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 ܘܠ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p>
    <w:p w14:paraId="1EA0794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14</w:t>
      </w:r>
    </w:p>
    <w:p w14:paraId="0D58F6B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ܕ</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28FD186E" w14:textId="63427B94"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ܕܚܝܼܠ ܗ̣݇ܘ ܐܲܬ̣ܪܲܢ ܘܠܵܐ ܡܸ</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ܬ̇ܕܼܝܼܫ</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 xml:space="preserve">ܕܢܘܼܪܵܐ </w:t>
      </w:r>
      <w:r w:rsidRPr="007C3F93">
        <w:rPr>
          <w:rFonts w:ascii="AA- East Syriac Marcus" w:eastAsia="AA- East Syriac Marcus" w:hAnsi="AA- East Syriac Marcus" w:cs="AA- East Syriac Marcus" w:hint="cs"/>
          <w:color w:val="000000" w:themeColor="text1"/>
          <w:sz w:val="32"/>
          <w:szCs w:val="32"/>
          <w:rtl/>
          <w:lang w:val="syr-SY" w:bidi="syr-SY"/>
        </w:rPr>
        <w:t>ܗ̣݇</w:t>
      </w:r>
      <w:r w:rsidRPr="007C3F93">
        <w:rPr>
          <w:rFonts w:ascii="AA- East Syriac Marcus" w:eastAsia="AA- East Syriac Marcus" w:hAnsi="AA- East Syriac Marcus" w:cs="AA- East Syriac Marcus"/>
          <w:color w:val="000000" w:themeColor="text1"/>
          <w:sz w:val="32"/>
          <w:szCs w:val="32"/>
          <w:rtl/>
          <w:lang w:val="syr-SY" w:bidi="syr-SY"/>
        </w:rPr>
        <w:t>ܘ ܫܘܼܪܹܗ ܘܠܵܐ ܡܬ̣ܟ̇ܒܸܫ</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ܫܢܵܢܵܐ ܚܕܵ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ܪܵܘܗܝ ܡܸܫܬܲܠܗܒܵ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2367CE">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 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ܡܪ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ܚܬ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ܕܬ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lang w:bidi="syr-SY"/>
        </w:rPr>
        <w:t>܀</w:t>
      </w:r>
    </w:p>
    <w:p w14:paraId="109F00EA"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15</w:t>
      </w:r>
    </w:p>
    <w:p w14:paraId="3EF2D96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ܕ</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058A96A4" w14:textId="3B64F862" w:rsidR="007C3F93" w:rsidRPr="007C3F93" w:rsidRDefault="007C3F93" w:rsidP="007C3F93">
      <w:pPr>
        <w:bidi/>
        <w:rPr>
          <w:rFonts w:ascii="AA- East Syriac Marcus" w:eastAsia="AA- East Syriac Marcus" w:hAnsi="AA- East Syriac Marcus" w:cs="AA- East Syriac Marcu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 xml:space="preserve">ܕܚܝܼܠ </w:t>
      </w:r>
      <w:r w:rsidRPr="007C3F93">
        <w:rPr>
          <w:rFonts w:ascii="AA- East Syriac Marcus" w:eastAsia="AA- East Syriac Marcus" w:hAnsi="AA- East Syriac Marcus" w:cs="AA- East Syriac Marcus" w:hint="cs"/>
          <w:color w:val="000000" w:themeColor="text1"/>
          <w:sz w:val="32"/>
          <w:szCs w:val="32"/>
          <w:rtl/>
          <w:lang w:val="syr-SY" w:bidi="syr-SY"/>
        </w:rPr>
        <w:t>ܗ̣݇</w:t>
      </w:r>
      <w:r w:rsidRPr="007C3F93">
        <w:rPr>
          <w:rFonts w:ascii="AA- East Syriac Marcus" w:eastAsia="AA- East Syriac Marcus" w:hAnsi="AA- East Syriac Marcus" w:cs="AA- East Syriac Marcus"/>
          <w:color w:val="000000" w:themeColor="text1"/>
          <w:sz w:val="32"/>
          <w:szCs w:val="32"/>
          <w:rtl/>
          <w:lang w:val="syr-SY" w:bidi="syr-SY"/>
        </w:rPr>
        <w:t>ܘ ܐܲ</w:t>
      </w:r>
      <w:r w:rsidRPr="007C3F93">
        <w:rPr>
          <w:rFonts w:ascii="AA- East Syriac Marcus" w:eastAsia="AA- East Syriac Marcus" w:hAnsi="AA- East Syriac Marcus" w:cs="AA- East Syriac Marcus" w:hint="cs"/>
          <w:color w:val="000000" w:themeColor="text1"/>
          <w:sz w:val="32"/>
          <w:szCs w:val="32"/>
          <w:rtl/>
          <w:lang w:val="syr-SY" w:bidi="syr-SY"/>
        </w:rPr>
        <w:t>ܬ̣ܪܵ</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ܐܲܝܟ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ܕܐܸܡܲܪ</w:t>
      </w:r>
      <w:r w:rsidRPr="007C3F93">
        <w:rPr>
          <w:rFonts w:ascii="AA- East Syriac Marcus" w:eastAsia="AA- East Syriac Marcus" w:hAnsi="AA- East Syriac Marcus" w:cs="AA- East Syriac Marcus" w:hint="cs"/>
          <w:color w:val="000000" w:themeColor="text1"/>
          <w:sz w:val="32"/>
          <w:szCs w:val="32"/>
          <w:rtl/>
          <w:lang w:val="syr-SY" w:bidi="syr-SY"/>
        </w:rPr>
        <w:t>ܬ̇</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ܥܕܲܡܵܐ ܕܡܵܪܵܟ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ܙܩܝܼܦܵܐ ܪܟܸ</w:t>
      </w:r>
      <w:r w:rsidRPr="007C3F93">
        <w:rPr>
          <w:rFonts w:ascii="AA- East Syriac Marcus" w:eastAsia="AA- East Syriac Marcus" w:hAnsi="AA- East Syriac Marcus" w:cs="AA- East Syriac Marcus" w:hint="cs"/>
          <w:color w:val="000000" w:themeColor="text1"/>
          <w:sz w:val="32"/>
          <w:szCs w:val="32"/>
          <w:rtl/>
          <w:lang w:val="syr-SY" w:bidi="syr-SY"/>
        </w:rPr>
        <w:t>ܒ̣</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ܘܪܘܼܡܚܵܐ ܕܚܲܫܵܐ 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 ܩܲ</w:t>
      </w:r>
      <w:r w:rsidRPr="007C3F93">
        <w:rPr>
          <w:rFonts w:ascii="AA- East Syriac Marcus" w:eastAsia="AA- East Syriac Marcus" w:hAnsi="AA- East Syriac Marcus" w:cs="AA- East Syriac Marcus" w:hint="cs"/>
          <w:color w:val="000000" w:themeColor="text1"/>
          <w:sz w:val="32"/>
          <w:szCs w:val="32"/>
          <w:rtl/>
          <w:lang w:val="syr-SY" w:bidi="syr-SY"/>
        </w:rPr>
        <w:t>ܒ̇ܠܵܗ̇</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ܘܲܫܢܵܢܵܟ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ܬܘܼ</w:t>
      </w:r>
      <w:r w:rsidRPr="007C3F93">
        <w:rPr>
          <w:rFonts w:ascii="AA- East Syriac Marcus" w:eastAsia="AA- East Syriac Marcus" w:hAnsi="AA- East Syriac Marcus" w:cs="AA- East Syriac Marcus" w:hint="cs"/>
          <w:color w:val="000000" w:themeColor="text1"/>
          <w:sz w:val="32"/>
          <w:szCs w:val="32"/>
          <w:rtl/>
          <w:lang w:bidi="syr-SY"/>
        </w:rPr>
        <w:t>ܒ̣</w:t>
      </w:r>
      <w:r w:rsidRPr="007C3F93">
        <w:rPr>
          <w:rFonts w:ascii="AA- East Syriac Marcus" w:eastAsia="AA- East Syriac Marcus" w:hAnsi="AA- East Syriac Marcus" w:cs="AA- East Syriac Marcus"/>
          <w:color w:val="000000" w:themeColor="text1"/>
          <w:sz w:val="32"/>
          <w:szCs w:val="32"/>
          <w:rtl/>
          <w:lang w:val="syr-SY" w:bidi="syr-SY"/>
        </w:rPr>
        <w:t xml:space="preserve"> ܠܵܐ ܩܵܛܠܵܐ܀</w:t>
      </w:r>
    </w:p>
    <w:p w14:paraId="30C1C5BB"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16</w:t>
      </w:r>
    </w:p>
    <w:p w14:paraId="14CB5A99"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ܗ</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585F53E1" w14:textId="4D2E168C" w:rsidR="007C3F93" w:rsidRDefault="007C3F93" w:rsidP="007C3F93">
      <w:pPr>
        <w:bidi/>
        <w:rPr>
          <w:rFonts w:ascii="AA- East Syriac Marcus" w:eastAsia="AA- East Syriac Marcus" w:hAnsi="AA- East Syriac Marcus" w:cs="AA- East Syriac Marcus"/>
          <w:color w:val="000000" w:themeColor="text1"/>
          <w:sz w:val="32"/>
          <w:szCs w:val="32"/>
          <w:rtl/>
          <w:lang w:bidi="syr-SY"/>
        </w:rPr>
      </w:pPr>
      <w:r w:rsidRPr="007C3F93">
        <w:rPr>
          <w:rFonts w:ascii="AA- East Syriac Marcus" w:eastAsia="AA- East Syriac Marcus" w:hAnsi="AA- East Syriac Marcus" w:cs="AA- East Syriac Marcus"/>
          <w:color w:val="000000" w:themeColor="text1"/>
          <w:sz w:val="32"/>
          <w:szCs w:val="32"/>
          <w:rtl/>
          <w:lang w:val="syr-SY" w:bidi="syr-SY"/>
        </w:rPr>
        <w:t>ܗܵܐ ܡ̣ܢ ܙ</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ܒ̣ܢ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ܕܐܵܕ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ܡ ܢܦܲܩ̣</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ܠܵܐ ܚܙܹܐ ܠܝܼ ܐ݇ܢܵܫ ܕܐܸܬ̣ܵܐ ܠܟ̣ܵܐ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ܛܪܝܼܕܼ ܗ̣݇ܘ ܓܸܢܣܟ̣ܘܿܢ ܡ̣ܢ ܓܲܢܬ̣ܵܐ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ܠܵܐ ܥܵܐܹܠ ܐܲܢ݇ܬ̇ ܠܐ 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ܚܪ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lang w:bidi="syr-SY"/>
        </w:rPr>
        <w:t>܀</w:t>
      </w:r>
    </w:p>
    <w:p w14:paraId="7C23E833" w14:textId="088FE996" w:rsidR="009C58FB" w:rsidRDefault="009C58FB" w:rsidP="009C58FB">
      <w:pPr>
        <w:bidi/>
        <w:rPr>
          <w:rFonts w:ascii="AA- East Syriac Marcus" w:eastAsia="AA- East Syriac Marcus" w:hAnsi="AA- East Syriac Marcus" w:cs="AA- East Syriac Marcus"/>
          <w:color w:val="000000" w:themeColor="text1"/>
          <w:sz w:val="32"/>
          <w:szCs w:val="32"/>
          <w:rtl/>
          <w:lang w:bidi="syr-SY"/>
        </w:rPr>
      </w:pPr>
    </w:p>
    <w:p w14:paraId="1400D91D" w14:textId="7F95FB28" w:rsidR="009C58FB" w:rsidRDefault="009C58FB" w:rsidP="009C58FB">
      <w:pPr>
        <w:bidi/>
        <w:rPr>
          <w:rFonts w:ascii="AA- East Syriac Marcus" w:eastAsia="AA- East Syriac Marcus" w:hAnsi="AA- East Syriac Marcus" w:cs="AA- East Syriac Marcus"/>
          <w:color w:val="000000" w:themeColor="text1"/>
          <w:sz w:val="32"/>
          <w:szCs w:val="32"/>
          <w:rtl/>
          <w:lang w:bidi="syr-SY"/>
        </w:rPr>
      </w:pPr>
    </w:p>
    <w:p w14:paraId="37D134A1" w14:textId="77777777" w:rsidR="009C58FB" w:rsidRPr="007C3F93" w:rsidRDefault="009C58FB" w:rsidP="009C58FB">
      <w:pPr>
        <w:bidi/>
        <w:rPr>
          <w:rFonts w:ascii="AA- East Syriac Marcus" w:eastAsia="AA- East Syriac Marcus" w:hAnsi="AA- East Syriac Marcus" w:cs="AA- East Syriac Marcus" w:hint="cs"/>
          <w:color w:val="000000" w:themeColor="text1"/>
          <w:sz w:val="32"/>
          <w:szCs w:val="32"/>
        </w:rPr>
      </w:pPr>
    </w:p>
    <w:p w14:paraId="5C21D6B2"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lastRenderedPageBreak/>
        <w:t>17</w:t>
      </w:r>
    </w:p>
    <w:p w14:paraId="19366373"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ܗ</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6B183178" w14:textId="614F12BE" w:rsidR="00B50ECC" w:rsidRPr="007C3F93" w:rsidRDefault="007C3F93" w:rsidP="00B50ECC">
      <w:pPr>
        <w:bidi/>
        <w:rPr>
          <w:rFonts w:ascii="AA- East Syriac Marcus" w:eastAsia="AA- East Syriac Marcus" w:hAnsi="AA- East Syriac Marcus" w:cs="AA- East Syriac Marcus" w:hint="c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ܗܐ 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 ܙ</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ܒ</w:t>
      </w:r>
      <w:r w:rsidR="005F746E">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ܕܐܵܕ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ܡ ܢܦܲܩ̣</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ܪܓ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ܙ 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 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ܥ</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 ܫ</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ܘ</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ܥܝ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ܗ ܘܬ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ܪܥ</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ܦ</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ܚ</w:t>
      </w:r>
      <w:r w:rsidRPr="007C3F93">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 xml:space="preserve"> ܘܡ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 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ܪ </w:t>
      </w:r>
      <w:r w:rsidRPr="007C3F93">
        <w:rPr>
          <w:rFonts w:ascii="AA- East Syriac Marcus" w:eastAsia="AA- East Syriac Marcus" w:hAnsi="AA- East Syriac Marcus" w:cs="AA- East Syriac Marcus" w:hint="cs"/>
          <w:color w:val="000000" w:themeColor="text1"/>
          <w:sz w:val="32"/>
          <w:szCs w:val="32"/>
          <w:rtl/>
          <w:lang w:val="syr-SY" w:bidi="syr-SY"/>
        </w:rPr>
        <w:t>ܗ̣݇</w:t>
      </w:r>
      <w:r w:rsidRPr="007C3F93">
        <w:rPr>
          <w:rFonts w:ascii="AA- East Syriac Marcus" w:eastAsia="AA- East Syriac Marcus" w:hAnsi="AA- East Syriac Marcus" w:cs="AA- East Syriac Marcus"/>
          <w:color w:val="000000" w:themeColor="text1"/>
          <w:sz w:val="32"/>
          <w:szCs w:val="32"/>
          <w:rtl/>
          <w:lang w:val="syr-SY" w:bidi="syr-SY"/>
        </w:rPr>
        <w:t>ܘ ܬܢ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 ܩ</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w:t>
      </w:r>
    </w:p>
    <w:p w14:paraId="3ADB6801"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18</w:t>
      </w:r>
    </w:p>
    <w:p w14:paraId="0E31BDDE"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ܘ</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2C51943B" w14:textId="43A8FA17" w:rsidR="007C3F93" w:rsidRPr="007C3F93" w:rsidRDefault="007C3F93" w:rsidP="002D7432">
      <w:pPr>
        <w:bidi/>
        <w:rPr>
          <w:rFonts w:ascii="AA- East Syriac Marcus" w:eastAsia="AA- East Syriac Marcus" w:hAnsi="AA- East Syriac Marcus" w:cs="AA- East Syriac Marcu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ܘܵܠܹܐ ܕܬܸ</w:t>
      </w:r>
      <w:r w:rsidRPr="007C3F93">
        <w:rPr>
          <w:rFonts w:ascii="AA- East Syriac Marcus" w:eastAsia="AA- East Syriac Marcus" w:hAnsi="AA- East Syriac Marcus" w:cs="AA- East Syriac Marcus" w:hint="cs"/>
          <w:color w:val="000000" w:themeColor="text1"/>
          <w:sz w:val="32"/>
          <w:szCs w:val="32"/>
          <w:rtl/>
          <w:lang w:val="syr-SY" w:bidi="syr-SY"/>
        </w:rPr>
        <w:t xml:space="preserve">ܕܲܥ </w:t>
      </w:r>
      <w:r w:rsidRPr="007C3F93">
        <w:rPr>
          <w:rFonts w:ascii="AA- East Syriac Marcus" w:eastAsia="AA- East Syriac Marcus" w:hAnsi="AA- East Syriac Marcus" w:cs="AA- East Syriac Marcus"/>
          <w:color w:val="000000" w:themeColor="text1"/>
          <w:sz w:val="32"/>
          <w:szCs w:val="32"/>
          <w:rtl/>
          <w:lang w:val="syr-SY" w:bidi="syr-SY"/>
        </w:rPr>
        <w:t xml:space="preserve"> ܕܠܵܐ ܡܸܫܟ̇ܚܵܐ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ܕܓܲܒ̣ܪܵܐ ܛܲܡ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ܐܐ ܢܸܥܘܿܠ ܠܟ̣ܵܐ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ܘܐܲܢ݇ܬ̇ ܩܵܛܘܿܠܵܐ ܘܐܵܫܹܕܼ ܕܡܵܐ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ܠܐܲܬ̣ܪܵܐ ܕܟܹ</w:t>
      </w:r>
      <w:r w:rsidRPr="007C3F93">
        <w:rPr>
          <w:rFonts w:ascii="AA- East Syriac Marcus" w:eastAsia="AA- East Syriac Marcus" w:hAnsi="AA- East Syriac Marcus" w:cs="AA- East Syriac Marcus" w:hint="cs"/>
          <w:color w:val="000000" w:themeColor="text1"/>
          <w:sz w:val="32"/>
          <w:szCs w:val="32"/>
          <w:rtl/>
          <w:lang w:val="syr-SY" w:bidi="syr-SY"/>
        </w:rPr>
        <w:t>ܐܢܹ̈ܐ</w:t>
      </w:r>
      <w:r w:rsidRPr="007C3F93">
        <w:rPr>
          <w:rFonts w:ascii="AA- East Syriac Marcus" w:eastAsia="AA- East Syriac Marcus" w:hAnsi="AA- East Syriac Marcus" w:cs="AA- East Syriac Marcus"/>
          <w:color w:val="000000" w:themeColor="text1"/>
          <w:sz w:val="32"/>
          <w:szCs w:val="32"/>
          <w:rtl/>
          <w:lang w:val="syr-SY" w:bidi="syr-SY"/>
        </w:rPr>
        <w:t xml:space="preserve"> ܡ̇ܢ ܐܲܝܬ̇ܝܵܟ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w:t>
      </w:r>
    </w:p>
    <w:p w14:paraId="50B06C0E"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19</w:t>
      </w:r>
    </w:p>
    <w:p w14:paraId="1B2E4003"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ܘ</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585A6E48" w14:textId="68B985ED"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ܘܵܠܹܐ ܕܬܸܪܲܓ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ܫ ܕܗܵܟܲܢ ܨܒ̣ܵܐ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ܡܕܲܟܹܐ ܛܲܡܹ̈ܐܐ ܕܥܲܡܝ ܐܸܙܕܩܸܦ</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009C58FB">
        <w:rPr>
          <w:rFonts w:ascii="AA- East Syriac Marcus" w:eastAsia="AA- East Syriac Marcus" w:hAnsi="AA- East Syriac Marcus" w:cs="AA- East Syriac Marcus" w:hint="c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ܘܒܲܕܼܡܵܐ ܕܕܲܦܢܹܗ ܡ̣ܪܲܩ ܚܲܠܠܲܢܝ</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ܘܲܠܦܲܪܕܲܝܣܵܐ 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 ܫܲܕܪܲܢܝ܀</w:t>
      </w:r>
    </w:p>
    <w:p w14:paraId="2045AD0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20</w:t>
      </w:r>
    </w:p>
    <w:p w14:paraId="2C0BBC76"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ܙ</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5949C951" w14:textId="73DAD620"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ܙܹܠ 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ܓܲܒ̣ܪܵܐ ܠܵܐ ܬܸܬ̣ܚܪ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ܕܐܸܢܵܐ ܗܵܟܲܢ ܐܬ̣ܦܲܩܕܹܬ̣</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ܕܐܝ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w:t>
      </w:r>
      <w:r w:rsidRPr="007C3F93">
        <w:rPr>
          <w:rFonts w:ascii="AA- East Syriac Marcus" w:eastAsia="AA- East Syriac Marcus" w:hAnsi="AA- East Syriac Marcus" w:cs="AA- East Syriac Marcus" w:hint="cs"/>
          <w:color w:val="000000" w:themeColor="text1"/>
          <w:sz w:val="32"/>
          <w:szCs w:val="32"/>
          <w:rtl/>
          <w:lang w:val="syr-SY" w:bidi="syr-SY"/>
        </w:rPr>
        <w:t>ܵܢ</w:t>
      </w:r>
      <w:r w:rsidRPr="007C3F93">
        <w:rPr>
          <w:rFonts w:ascii="AA- East Syriac Marcus" w:eastAsia="AA- East Syriac Marcus" w:hAnsi="AA- East Syriac Marcus" w:cs="AA- East Syriac Marcus"/>
          <w:color w:val="000000" w:themeColor="text1"/>
          <w:sz w:val="32"/>
          <w:szCs w:val="32"/>
          <w:rtl/>
          <w:lang w:val="syr-SY" w:bidi="syr-SY"/>
        </w:rPr>
        <w:t xml:space="preserve"> ܚܲܝܹ̈ܐ ܗ̇ܘ ܕܐܝܼܬܵ</w:t>
      </w:r>
      <w:r w:rsidRPr="007C3F93">
        <w:rPr>
          <w:rFonts w:ascii="AA- East Syriac Marcus" w:eastAsia="AA- East Syriac Marcus" w:hAnsi="AA- East Syriac Marcus" w:cs="AA- East Syriac Marcus" w:hint="cs"/>
          <w:color w:val="000000" w:themeColor="text1"/>
          <w:sz w:val="32"/>
          <w:szCs w:val="32"/>
          <w:rtl/>
          <w:lang w:val="syr-SY" w:bidi="syr-SY"/>
        </w:rPr>
        <w:t>̣ܗܝ</w:t>
      </w:r>
      <w:r w:rsidRPr="007C3F93">
        <w:rPr>
          <w:rFonts w:ascii="AA- East Syriac Marcus" w:eastAsia="AA- East Syriac Marcus" w:hAnsi="AA- East Syriac Marcus" w:cs="AA- East Syriac Marcus"/>
          <w:color w:val="000000" w:themeColor="text1"/>
          <w:sz w:val="32"/>
          <w:szCs w:val="32"/>
          <w:rtl/>
          <w:lang w:val="syr-SY" w:bidi="syr-SY"/>
        </w:rPr>
        <w:t xml:space="preserve"> ܬܢܵܢ</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ܒܪܘ݂ܡܚܵܐ ܐܸܛܪܝܼܘܗܝ ܡ̣ܢ ܓܸܢܣܟ̣ܘܿܢ܀</w:t>
      </w:r>
    </w:p>
    <w:p w14:paraId="7EBD091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21</w:t>
      </w:r>
    </w:p>
    <w:p w14:paraId="3512509B"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ܙ</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1AAB2C64" w14:textId="2CEE54A3"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ܙܹܠ ܠܵܟܼ ܥܝ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ܘܝ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ܦ ܚܙܝ</w:t>
      </w:r>
      <w:r w:rsidRPr="007C3F93">
        <w:rPr>
          <w:rFonts w:ascii="AA- East Syriac Marcus" w:eastAsia="AA- East Syriac Marcus" w:hAnsi="AA- East Syriac Marcus" w:cs="AA- East Syriac Marcus" w:hint="cs"/>
          <w:color w:val="000000" w:themeColor="text1"/>
          <w:sz w:val="32"/>
          <w:szCs w:val="32"/>
          <w:rtl/>
          <w:lang w:val="syr-SY" w:bidi="syr-SY"/>
        </w:rPr>
        <w:t>ܼ</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ܕܦ</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ܕܚ</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ܢܬ</w:t>
      </w:r>
      <w:r w:rsidRPr="007C3F93">
        <w:rPr>
          <w:rFonts w:ascii="AA- East Syriac Marcus" w:eastAsia="AA- East Syriac Marcus" w:hAnsi="AA- East Syriac Marcus" w:cs="AA- East Syriac Marcus" w:hint="cs"/>
          <w:color w:val="000000" w:themeColor="text1"/>
          <w:sz w:val="32"/>
          <w:szCs w:val="32"/>
          <w:rtl/>
          <w:lang w:val="syr-SY" w:bidi="syr-SY"/>
        </w:rPr>
        <w:t>̣ܵܟ̣</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009C58FB">
        <w:rPr>
          <w:rFonts w:ascii="AA- East Syriac Marcus" w:eastAsia="AA- East Syriac Marcus" w:hAnsi="AA- East Syriac Marcus" w:cs="AA- East Syriac Marcus" w:hint="c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ܒܓ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ܫܒ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ܩܬ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ܗ ܬܠ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ܕܢ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ܥܘ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 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ܢܣ</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 ܘܠ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p>
    <w:p w14:paraId="33D2C940"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22</w:t>
      </w:r>
    </w:p>
    <w:p w14:paraId="387F7CAF"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ܚ</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0DDF16A6" w14:textId="695D0FCA"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ܚܵܘܵܐ ܘܐܵܕܼܵܡ ܟܬܲܒ̣ܘ ܗ̣݇ܘܵܘ ܘܚܵܒ̣ܘ</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ܚܲܕܼ ܐܸܫܛܵܖܵܐ ܘܠܵܐ ܡܸܬ̣ܠܚ</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ܒܲܓ̣ܙܵܪ ܕܝ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ܢܵܐ ܡܸܟܵܐ ܢܦܲܩܘ</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ܕܒ̣ܐܲܪܥܵܐ ܕܟ̣ܘ݂ܒ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ܢܸܫܬܲܦܠܘ݂ܢ܀</w:t>
      </w:r>
    </w:p>
    <w:p w14:paraId="4274A650"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23</w:t>
      </w:r>
    </w:p>
    <w:p w14:paraId="101D13E5"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ܚ</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469100F2" w14:textId="04E2BA66" w:rsidR="007C3F93" w:rsidRPr="007C3F93" w:rsidRDefault="007C3F93" w:rsidP="007C3F93">
      <w:pPr>
        <w:bidi/>
        <w:rPr>
          <w:rFonts w:ascii="AA- East Syriac Marcus" w:eastAsia="AA- East Syriac Marcus" w:hAnsi="AA- East Syriac Marcus" w:cs="AA- East Syriac Marcus"/>
          <w:color w:val="000000" w:themeColor="text1"/>
          <w:sz w:val="32"/>
          <w:szCs w:val="32"/>
          <w:lang w:bidi="syr-SY"/>
        </w:rPr>
      </w:pPr>
      <w:r w:rsidRPr="007C3F93">
        <w:rPr>
          <w:rFonts w:ascii="AA- East Syriac Marcus" w:eastAsia="AA- East Syriac Marcus" w:hAnsi="AA- East Syriac Marcus" w:cs="AA- East Syriac Marcus"/>
          <w:color w:val="000000" w:themeColor="text1"/>
          <w:sz w:val="32"/>
          <w:szCs w:val="32"/>
          <w:rtl/>
          <w:lang w:val="syr-SY" w:bidi="syr-SY"/>
        </w:rPr>
        <w:t>ܚܵܘ</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ܬ̣ܵܐ ܦܪܝܼܥܵܐ ܟܪܘܿܒ̣ܵܐ ܫܡܲܥ</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ܘܗܵܐ ܒܲܙܩܝܼܦܵܐ ܐ݇ܫܛܵܪܹܗ ܩ</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ܝܼܥ</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009C58FB">
        <w:rPr>
          <w:rFonts w:ascii="AA- East Syriac Marcus" w:eastAsia="AA- East Syriac Marcus" w:hAnsi="AA- East Syriac Marcus" w:cs="AA- East Syriac Marcus" w:hint="c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ܒܲܕܡܵܐ ܘܡܲܝ̈ܵܐ ܡܵܪܵܟܼ ܠܚܵܝܗܝ</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ܒ</w:t>
      </w:r>
      <w:r w:rsidRPr="007C3F93">
        <w:rPr>
          <w:rFonts w:ascii="AA- East Syriac Marcus" w:eastAsia="AA- East Syriac Marcus" w:hAnsi="AA- East Syriac Marcus" w:cs="AA- East Syriac Marcus" w:hint="cs"/>
          <w:color w:val="000000" w:themeColor="text1"/>
          <w:sz w:val="32"/>
          <w:szCs w:val="32"/>
          <w:rtl/>
          <w:lang w:val="syr-SY" w:bidi="syr-SY"/>
        </w:rPr>
        <w:t>ܨܸܨܹ̈</w:t>
      </w:r>
      <w:r w:rsidRPr="007C3F93">
        <w:rPr>
          <w:rFonts w:ascii="AA- East Syriac Marcus" w:eastAsia="AA- East Syriac Marcus" w:hAnsi="AA- East Syriac Marcus" w:cs="AA- East Syriac Marcus"/>
          <w:color w:val="000000" w:themeColor="text1"/>
          <w:sz w:val="32"/>
          <w:szCs w:val="32"/>
          <w:rtl/>
          <w:lang w:val="syr-SY" w:bidi="syr-SY"/>
        </w:rPr>
        <w:t>ܐ ܬܲܠܚܹܗ ܘܠܐ ܡܸܬ</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ܬܒ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ܥ</w:t>
      </w:r>
      <w:r w:rsidRPr="007C3F93">
        <w:rPr>
          <w:rFonts w:ascii="AA- East Syriac Marcus" w:eastAsia="AA- East Syriac Marcus" w:hAnsi="AA- East Syriac Marcus" w:cs="AA- East Syriac Marcus"/>
          <w:color w:val="000000" w:themeColor="text1"/>
          <w:sz w:val="32"/>
          <w:szCs w:val="32"/>
          <w:rtl/>
          <w:lang w:bidi="syr-SY"/>
        </w:rPr>
        <w:t>܀</w:t>
      </w:r>
    </w:p>
    <w:p w14:paraId="43DE2C11"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24</w:t>
      </w:r>
    </w:p>
    <w:p w14:paraId="3D4D4E16"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ܛ</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59B96786" w14:textId="4F34D8E7" w:rsidR="007C3F93" w:rsidRDefault="007C3F93" w:rsidP="007C3F93">
      <w:pPr>
        <w:bidi/>
        <w:rPr>
          <w:rFonts w:ascii="AA- East Syriac Marcus" w:eastAsia="AA- East Syriac Marcus" w:hAnsi="AA- East Syriac Marcus" w:cs="AA- East Syriac Marcu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 xml:space="preserve">ܛܪܝܼܕܼ </w:t>
      </w:r>
      <w:r w:rsidRPr="007C3F93">
        <w:rPr>
          <w:rFonts w:ascii="AA- East Syriac Marcus" w:eastAsia="AA- East Syriac Marcus" w:hAnsi="AA- East Syriac Marcus" w:cs="AA- East Syriac Marcus" w:hint="cs"/>
          <w:color w:val="000000" w:themeColor="text1"/>
          <w:sz w:val="32"/>
          <w:szCs w:val="32"/>
          <w:rtl/>
          <w:lang w:val="syr-SY" w:bidi="syr-SY"/>
        </w:rPr>
        <w:t>ܗ̣݇</w:t>
      </w:r>
      <w:r w:rsidRPr="007C3F93">
        <w:rPr>
          <w:rFonts w:ascii="AA- East Syriac Marcus" w:eastAsia="AA- East Syriac Marcus" w:hAnsi="AA- East Syriac Marcus" w:cs="AA- East Syriac Marcus"/>
          <w:color w:val="000000" w:themeColor="text1"/>
          <w:sz w:val="32"/>
          <w:szCs w:val="32"/>
          <w:rtl/>
          <w:lang w:val="syr-SY" w:bidi="syr-SY"/>
        </w:rPr>
        <w:t>ܘ ܐܵܕܼܵܡ ܡ̣ܢ ܓܲܢܬ̣ܵܐ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ܘܠܵܐ ܐܝܼܬ̣ ܦܘܼܪܣܵܐ ܕܢܹܐܬܸܐ 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ܫܢܵܢܵܐ ܕܚܲܪܒܵܐ ܡܸܬ̣ܗܲܦܟ̣ܵܐ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009C58FB">
        <w:rPr>
          <w:rFonts w:ascii="AA- East Syriac Marcus" w:eastAsia="AA- East Syriac Marcus" w:hAnsi="AA- East Syriac Marcus" w:cs="AA- East Syriac Marcus" w:hint="cs"/>
          <w:color w:val="000000" w:themeColor="text1"/>
          <w:sz w:val="32"/>
          <w:szCs w:val="32"/>
          <w:rtl/>
          <w:lang w:val="syr-SY"/>
        </w:rPr>
        <w:t>:</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ܘܐܸܢܗ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 ܕܢܹܐܬܸܐ ܒܹܗ ܦܵܓ̣ܥܵܐ܀</w:t>
      </w:r>
    </w:p>
    <w:p w14:paraId="3971E8CA" w14:textId="61FC6EA3" w:rsidR="009C58FB" w:rsidRDefault="009C58FB" w:rsidP="009C58FB">
      <w:pPr>
        <w:bidi/>
        <w:rPr>
          <w:rFonts w:ascii="AA- East Syriac Marcus" w:eastAsia="AA- East Syriac Marcus" w:hAnsi="AA- East Syriac Marcus" w:cs="AA- East Syriac Marcus"/>
          <w:color w:val="000000" w:themeColor="text1"/>
          <w:sz w:val="32"/>
          <w:szCs w:val="32"/>
          <w:rtl/>
          <w:lang w:val="syr-SY" w:bidi="syr-SY"/>
        </w:rPr>
      </w:pPr>
    </w:p>
    <w:p w14:paraId="2C2D5A94" w14:textId="62F8A0CD" w:rsidR="009C58FB" w:rsidRDefault="009C58FB" w:rsidP="009C58FB">
      <w:pPr>
        <w:bidi/>
        <w:rPr>
          <w:rFonts w:ascii="AA- East Syriac Marcus" w:eastAsia="AA- East Syriac Marcus" w:hAnsi="AA- East Syriac Marcus" w:cs="AA- East Syriac Marcus"/>
          <w:color w:val="000000" w:themeColor="text1"/>
          <w:sz w:val="32"/>
          <w:szCs w:val="32"/>
          <w:rtl/>
          <w:lang w:val="syr-SY" w:bidi="syr-SY"/>
        </w:rPr>
      </w:pPr>
    </w:p>
    <w:p w14:paraId="773DCBC9" w14:textId="77777777" w:rsidR="009C58FB" w:rsidRPr="007C3F93" w:rsidRDefault="009C58FB" w:rsidP="009C58FB">
      <w:pPr>
        <w:bidi/>
        <w:rPr>
          <w:rFonts w:ascii="AA- East Syriac Marcus" w:eastAsia="AA- East Syriac Marcus" w:hAnsi="AA- East Syriac Marcus" w:cs="AA- East Syriac Marcus" w:hint="cs"/>
          <w:color w:val="000000" w:themeColor="text1"/>
          <w:sz w:val="32"/>
          <w:szCs w:val="32"/>
        </w:rPr>
      </w:pPr>
    </w:p>
    <w:p w14:paraId="38C56F19"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lastRenderedPageBreak/>
        <w:t>25</w:t>
      </w:r>
    </w:p>
    <w:p w14:paraId="0943EFBF"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ܛ</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111BDA9B" w14:textId="53EB1787" w:rsidR="00B50ECC" w:rsidRPr="007C3F93" w:rsidRDefault="007C3F93" w:rsidP="00B50ECC">
      <w:pPr>
        <w:bidi/>
        <w:rPr>
          <w:rFonts w:ascii="AA- East Syriac Marcus" w:eastAsia="AA- East Syriac Marcus" w:hAnsi="AA- East Syriac Marcus" w:cs="AA- East Syriac Marcus" w:hint="c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 xml:space="preserve">ܛܪܝܼܕܼܵܐ </w:t>
      </w:r>
      <w:r w:rsidRPr="007C3F93">
        <w:rPr>
          <w:rFonts w:ascii="AA- East Syriac Marcus" w:eastAsia="AA- East Syriac Marcus" w:hAnsi="AA- East Syriac Marcus" w:cs="AA- East Syriac Marcus" w:hint="cs"/>
          <w:color w:val="000000" w:themeColor="text1"/>
          <w:sz w:val="32"/>
          <w:szCs w:val="32"/>
          <w:rtl/>
          <w:lang w:val="syr-SY" w:bidi="syr-SY"/>
        </w:rPr>
        <w:t>ܦ̣</w:t>
      </w:r>
      <w:r w:rsidRPr="007C3F93">
        <w:rPr>
          <w:rFonts w:ascii="AA- East Syriac Marcus" w:eastAsia="AA- East Syriac Marcus" w:hAnsi="AA- East Syriac Marcus" w:cs="AA- East Syriac Marcus"/>
          <w:color w:val="000000" w:themeColor="text1"/>
          <w:sz w:val="32"/>
          <w:szCs w:val="32"/>
          <w:rtl/>
          <w:lang w:val="syr-SY" w:bidi="syr-SY"/>
        </w:rPr>
        <w:t>ܢܵܐ ܠܹܗ ܠܒܹܝ</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ܐܲ</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ܘܼܗܝ</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ܕܪܵܥܝܵܐ 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ܢܦܲܩ ܐܸܫ</w:t>
      </w:r>
      <w:r w:rsidRPr="007C3F93">
        <w:rPr>
          <w:rFonts w:ascii="AA- East Syriac Marcus" w:eastAsia="AA- East Syriac Marcus" w:hAnsi="AA- East Syriac Marcus" w:cs="AA- East Syriac Marcus" w:hint="cs"/>
          <w:color w:val="000000" w:themeColor="text1"/>
          <w:sz w:val="32"/>
          <w:szCs w:val="32"/>
          <w:rtl/>
          <w:lang w:val="syr-SY" w:bidi="syr-SY"/>
        </w:rPr>
        <w:t>ܟ̇</w:t>
      </w:r>
      <w:r w:rsidRPr="007C3F93">
        <w:rPr>
          <w:rFonts w:ascii="AA- East Syriac Marcus" w:eastAsia="AA- East Syriac Marcus" w:hAnsi="AA- East Syriac Marcus" w:cs="AA- East Syriac Marcus"/>
          <w:color w:val="000000" w:themeColor="text1"/>
          <w:sz w:val="32"/>
          <w:szCs w:val="32"/>
          <w:rtl/>
          <w:lang w:val="syr-SY" w:bidi="syr-SY"/>
        </w:rPr>
        <w:t>ܚܹܗ</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009C58FB">
        <w:rPr>
          <w:rFonts w:ascii="AA- East Syriac Marcus" w:eastAsia="AA- East Syriac Marcus" w:hAnsi="AA- East Syriac Marcus" w:cs="AA- East Syriac Marcus" w:hint="c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ܠܥܸܪܒܵܐ 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ܢܦ</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ܩ</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ܡ̣ܢ</w:t>
      </w:r>
      <w:r w:rsidRPr="007C3F93">
        <w:rPr>
          <w:rFonts w:ascii="AA- East Syriac Marcus" w:eastAsia="AA- East Syriac Marcus" w:hAnsi="AA- East Syriac Marcus" w:cs="AA- East Syriac Marcus"/>
          <w:color w:val="000000" w:themeColor="text1"/>
          <w:sz w:val="32"/>
          <w:szCs w:val="32"/>
          <w:rtl/>
          <w:lang w:val="syr-SY" w:bidi="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ܥܵܢܹ̈ܗ</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ܘܥܲܠ </w:t>
      </w:r>
      <w:r w:rsidRPr="007C3F93">
        <w:rPr>
          <w:rFonts w:ascii="AA- East Syriac Marcus" w:eastAsia="AA- East Syriac Marcus" w:hAnsi="AA- East Syriac Marcus" w:cs="AA- East Syriac Marcus" w:hint="cs"/>
          <w:color w:val="000000" w:themeColor="text1"/>
          <w:sz w:val="32"/>
          <w:szCs w:val="32"/>
          <w:rtl/>
          <w:lang w:val="syr-SY" w:bidi="syr-SY"/>
        </w:rPr>
        <w:t>ܟܲܬ̣ܦܵܬܹ̈ܗ</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ܛ̣</w:t>
      </w:r>
      <w:r w:rsidRPr="007C3F93">
        <w:rPr>
          <w:rFonts w:ascii="AA- East Syriac Marcus" w:eastAsia="AA- East Syriac Marcus" w:hAnsi="AA- East Syriac Marcus" w:cs="AA- East Syriac Marcus"/>
          <w:color w:val="000000" w:themeColor="text1"/>
          <w:sz w:val="32"/>
          <w:szCs w:val="32"/>
          <w:rtl/>
          <w:lang w:val="syr-SY" w:bidi="syr-SY"/>
        </w:rPr>
        <w:t>ܥܲܢ ܙܲܝܚܹܗ܀</w:t>
      </w:r>
    </w:p>
    <w:p w14:paraId="5A711D9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26</w:t>
      </w:r>
    </w:p>
    <w:p w14:paraId="4089318D"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ܝ</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486FCED8" w14:textId="6E05A250" w:rsidR="007C3F93" w:rsidRPr="00B50ECC" w:rsidRDefault="007C3F93" w:rsidP="00B50ECC">
      <w:pPr>
        <w:bidi/>
        <w:rPr>
          <w:rFonts w:ascii="AA- East Syriac Marcus" w:eastAsia="AA- East Syriac Marcus" w:hAnsi="AA- East Syriac Marcus" w:cs="AA- East Syriac Marcu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ܝܵܘܡܵܢ ܡܸܕܸܡ ܚܲܕܼܬ̣ܵܐ ܚܙܹܝܬ̣</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ܗܠܲܟ̣ܬ̣ܵܐ ܕܥܵܐܠܵܐ ܠܓ̣ܵܘ ܓܲܢܬ̣ܵܐ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ܗܵܐ ܕܘܖ̈ܟܵܬܹܗ ܕܐܵܕܼܵܡ ܚܙܹܝ</w:t>
      </w:r>
      <w:r w:rsidRPr="007C3F93">
        <w:rPr>
          <w:rFonts w:ascii="AA- East Syriac Marcus" w:eastAsia="AA- East Syriac Marcus" w:hAnsi="AA- East Syriac Marcus" w:cs="AA- East Syriac Marcus" w:hint="cs"/>
          <w:color w:val="000000" w:themeColor="text1"/>
          <w:sz w:val="32"/>
          <w:szCs w:val="32"/>
          <w:rtl/>
          <w:lang w:val="syr-SY" w:bidi="syr-SY"/>
        </w:rPr>
        <w:t>ܬ̣</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ܕܲܢܦܲܩ ܡܸ</w:t>
      </w:r>
      <w:r w:rsidR="00B50ECC">
        <w:rPr>
          <w:rFonts w:ascii="AA- East Syriac Marcus" w:eastAsia="AA- East Syriac Marcus" w:hAnsi="AA- East Syriac Marcus" w:cs="AA- East Syriac Marcus"/>
          <w:color w:val="000000" w:themeColor="text1"/>
          <w:sz w:val="32"/>
          <w:szCs w:val="32"/>
          <w:rtl/>
          <w:lang w:val="syr-SY" w:bidi="syr-SY"/>
        </w:rPr>
        <w:t>ܟܵܐ ܘܠܵܐ ܬܘ݂ܒ̣ ܦ̣ܢܵܐ܀</w:t>
      </w:r>
    </w:p>
    <w:p w14:paraId="045F0B8A"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27</w:t>
      </w:r>
    </w:p>
    <w:p w14:paraId="4D4A632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ܝ</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39CACDF3" w14:textId="392F5868"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ܝܼܫܘܿܥ ܡܵܪܵܟ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ܚܕܲܬܵܐ </w:t>
      </w:r>
      <w:r w:rsidRPr="007C3F93">
        <w:rPr>
          <w:rFonts w:ascii="AA- East Syriac Marcus" w:eastAsia="AA- East Syriac Marcus" w:hAnsi="AA- East Syriac Marcus" w:cs="AA- East Syriac Marcus" w:hint="cs"/>
          <w:color w:val="000000" w:themeColor="text1"/>
          <w:sz w:val="32"/>
          <w:szCs w:val="32"/>
          <w:rtl/>
          <w:lang w:val="syr-SY" w:bidi="syr-SY"/>
        </w:rPr>
        <w:t>ܣ̣</w:t>
      </w:r>
      <w:r w:rsidRPr="007C3F93">
        <w:rPr>
          <w:rFonts w:ascii="AA- East Syriac Marcus" w:eastAsia="AA- East Syriac Marcus" w:hAnsi="AA- East Syriac Marcus" w:cs="AA- East Syriac Marcus"/>
          <w:color w:val="000000" w:themeColor="text1"/>
          <w:sz w:val="32"/>
          <w:szCs w:val="32"/>
          <w:rtl/>
          <w:lang w:val="syr-SY" w:bidi="syr-SY"/>
        </w:rPr>
        <w:t>ܥܲܪ</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ܕܲܫ</w:t>
      </w:r>
      <w:r w:rsidRPr="007C3F93">
        <w:rPr>
          <w:rFonts w:ascii="AA- East Syriac Marcus" w:eastAsia="AA- East Syriac Marcus" w:hAnsi="AA- East Syriac Marcus" w:cs="AA- East Syriac Marcus" w:hint="cs"/>
          <w:color w:val="000000" w:themeColor="text1"/>
          <w:sz w:val="32"/>
          <w:szCs w:val="32"/>
          <w:rtl/>
          <w:lang w:val="syr-SY" w:bidi="syr-SY"/>
        </w:rPr>
        <w:t>ܪܲܝܗܝ</w:t>
      </w:r>
      <w:r w:rsidRPr="007C3F93">
        <w:rPr>
          <w:rFonts w:ascii="AA- East Syriac Marcus" w:eastAsia="AA- East Syriac Marcus" w:hAnsi="AA- East Syriac Marcus" w:cs="AA- East Syriac Marcus"/>
          <w:color w:val="000000" w:themeColor="text1"/>
          <w:sz w:val="32"/>
          <w:szCs w:val="32"/>
          <w:rtl/>
          <w:lang w:val="syr-SY" w:bidi="syr-SY"/>
        </w:rPr>
        <w:t xml:space="preserve"> ܠܐܵܕܼܵܡ ܕܼܐܲܣܝܼܪ ܗ̣݇ܘܵܐ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ܘܐܲܩܝܼܡ 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ܢܫ̈</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ܐ </w:t>
      </w:r>
      <w:r w:rsidRPr="007C3F93">
        <w:rPr>
          <w:rFonts w:ascii="AA- East Syriac Marcus" w:eastAsia="AA- East Syriac Marcus" w:hAnsi="AA- East Syriac Marcus" w:cs="AA- East Syriac Marcus" w:hint="cs"/>
          <w:color w:val="000000" w:themeColor="text1"/>
          <w:sz w:val="32"/>
          <w:szCs w:val="32"/>
          <w:rtl/>
          <w:lang w:val="syr-SY" w:bidi="syr-SY"/>
        </w:rPr>
        <w:t>ܡ̣ܢ</w:t>
      </w:r>
      <w:r w:rsidRPr="007C3F93">
        <w:rPr>
          <w:rFonts w:ascii="AA- East Syriac Marcus" w:eastAsia="AA- East Syriac Marcus" w:hAnsi="AA- East Syriac Marcus" w:cs="AA- East Syriac Marcus"/>
          <w:color w:val="000000" w:themeColor="text1"/>
          <w:sz w:val="32"/>
          <w:szCs w:val="32"/>
          <w:rtl/>
          <w:lang w:val="syr-SY" w:bidi="syr-SY"/>
        </w:rPr>
        <w:t xml:space="preserve"> ܓܵܘ ܫܝܘܿܠ</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ܘܫܲܕܪܲܢܝ ܕܐܸܩܕܼܘܿܡ ܐܸ</w:t>
      </w:r>
      <w:r w:rsidRPr="007C3F93">
        <w:rPr>
          <w:rFonts w:ascii="AA- East Syriac Marcus" w:eastAsia="AA- East Syriac Marcus" w:hAnsi="AA- East Syriac Marcus" w:cs="AA- East Syriac Marcus" w:hint="cs"/>
          <w:color w:val="000000" w:themeColor="text1"/>
          <w:sz w:val="32"/>
          <w:szCs w:val="32"/>
          <w:rtl/>
          <w:lang w:val="syr-SY" w:bidi="syr-SY"/>
        </w:rPr>
        <w:t>ܦ̮</w:t>
      </w:r>
      <w:r w:rsidRPr="007C3F93">
        <w:rPr>
          <w:rFonts w:ascii="AA- East Syriac Marcus" w:eastAsia="AA- East Syriac Marcus" w:hAnsi="AA- East Syriac Marcus" w:cs="AA- East Syriac Marcus"/>
          <w:color w:val="000000" w:themeColor="text1"/>
          <w:sz w:val="32"/>
          <w:szCs w:val="32"/>
          <w:rtl/>
          <w:lang w:val="syr-SY" w:bidi="syr-SY"/>
        </w:rPr>
        <w:t>ܬܲܚ ܠܗܘܿܢ܀</w:t>
      </w:r>
    </w:p>
    <w:p w14:paraId="344BA3A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28</w:t>
      </w:r>
    </w:p>
    <w:p w14:paraId="54D1A58A"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ܟ</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09C88C9B" w14:textId="56434715"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ܟܪܘܿܒ̣ܵܐ</w:t>
      </w:r>
      <w:r w:rsidRPr="007C3F93">
        <w:rPr>
          <w:rFonts w:ascii="AA- East Syriac Marcus" w:eastAsia="AA- East Syriac Marcus" w:hAnsi="AA- East Syriac Marcus" w:cs="AA- East Syriac Marcus"/>
          <w:color w:val="000000" w:themeColor="text1"/>
          <w:sz w:val="32"/>
          <w:szCs w:val="32"/>
          <w:rtl/>
          <w:lang w:val="syr-SY" w:bidi="syr-SY"/>
        </w:rPr>
        <w:t xml:space="preserve"> 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ܘܐܲܝܟܲܢ ܦ̣ܣܲܥܬ̇</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ܥܲܠ ܡܲܛܲܪܬܵܐ ܕܠܝܼ ܡܲܓ̣ܥܠܵܐ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ܢܘ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ܠܵܐ ܡܸܙܕܟܸܐ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ܘܐܲܢ݇ܬ̇ ܒܲܪ ܐܵܕܼܵܡ ܟܡܵܐ ܡܲܡܪܚܲܬ̇܀</w:t>
      </w:r>
    </w:p>
    <w:p w14:paraId="6DC6D83E"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29</w:t>
      </w:r>
    </w:p>
    <w:p w14:paraId="0062BCBC"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ܟ</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66EF35A9" w14:textId="714E7902"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ܟܵܢܵ</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hint="cs"/>
          <w:color w:val="000000" w:themeColor="text1"/>
          <w:sz w:val="32"/>
          <w:szCs w:val="32"/>
          <w:rtl/>
          <w:lang w:val="syr-SY" w:bidi="syr-SY"/>
        </w:rPr>
        <w:t>ܝܼ</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ܲܝ</w:t>
      </w:r>
      <w:r w:rsidRPr="007C3F93">
        <w:rPr>
          <w:rFonts w:ascii="AA- East Syriac Marcus" w:eastAsia="AA- East Syriac Marcus" w:hAnsi="AA- East Syriac Marcus" w:cs="AA- East Syriac Marcus"/>
          <w:color w:val="000000" w:themeColor="text1"/>
          <w:sz w:val="32"/>
          <w:szCs w:val="32"/>
          <w:rtl/>
          <w:lang w:val="syr-SY" w:bidi="syr-SY"/>
        </w:rPr>
        <w:t xml:space="preserve"> ܘܚܲܕܼ ܐܝ</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ܠܲܢ</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ܡܵܪܵܐ </w:t>
      </w:r>
      <w:r w:rsidRPr="007C3F93">
        <w:rPr>
          <w:rFonts w:ascii="AA- East Syriac Marcus" w:eastAsia="AA- East Syriac Marcus" w:hAnsi="AA- East Syriac Marcus" w:cs="AA- East Syriac Marcus" w:hint="cs"/>
          <w:color w:val="000000" w:themeColor="text1"/>
          <w:sz w:val="32"/>
          <w:szCs w:val="32"/>
          <w:rtl/>
          <w:lang w:val="syr-SY" w:bidi="syr-SY"/>
        </w:rPr>
        <w:t>ܕܓ̣ܵ</w:t>
      </w:r>
      <w:r w:rsidRPr="007C3F93">
        <w:rPr>
          <w:rFonts w:ascii="AA- East Syriac Marcus" w:eastAsia="AA- East Syriac Marcus" w:hAnsi="AA- East Syriac Marcus" w:cs="AA- East Syriac Marcus"/>
          <w:color w:val="000000" w:themeColor="text1"/>
          <w:sz w:val="32"/>
          <w:szCs w:val="32"/>
          <w:rtl/>
          <w:lang w:val="syr-SY" w:bidi="syr-SY"/>
        </w:rPr>
        <w:t>ܘܵܐ ܐܵܦ ܠܝܼ ܘܠܵܟ</w:t>
      </w:r>
      <w:r w:rsidRPr="007C3F93">
        <w:rPr>
          <w:rFonts w:ascii="AA- East Syriac Marcus" w:eastAsia="AA- East Syriac Marcus" w:hAnsi="AA- East Syriac Marcus" w:cs="AA- East Syriac Marcus" w:hint="cs"/>
          <w:color w:val="000000" w:themeColor="text1"/>
          <w:sz w:val="32"/>
          <w:szCs w:val="32"/>
          <w:rtl/>
          <w:lang w:val="syr-SY" w:bidi="syr-SY"/>
        </w:rPr>
        <w:t>̣</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ܘܪܲܒ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ܫܘ݂ܠܛܵܢܹܗ ܡܸܢܵܟ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ܘܡ݂ܹܢܝ</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ܘܠܵܐ ܕܵܚܹܠ ܐ݇ܢܵܐ ܕܗ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 ܫܲܕܪܲܢܝ܀</w:t>
      </w:r>
    </w:p>
    <w:p w14:paraId="01EA8B89"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30</w:t>
      </w:r>
    </w:p>
    <w:p w14:paraId="1DF7C14A"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ܠ</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44BF0868" w14:textId="7654CC63"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ܠܵܐ ܡܸܫܟܲܚ ܐܲܢ݇ܬ̇ ܕܬܹܥܘܿܠ ܠܟ̣ܵܐ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ܕܐܲܬ̣ܪܵܐ ܗ̣݇ܘ ܙ</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ܗܝ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ܘܠܵܐ 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ܬ̇ܕܪܸܫ</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ܫܟ̣ܝܼܢܬܵܐ ܒܓ̣ܵܘܹܗ ܡܸܙܕܲܝܚܵܐ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ܘܪܘ݂ܡܚܵܐ ܕܢܘ݂ܪܵܐ ܠܹܗ ܢܵܛܪܵܐ܀</w:t>
      </w:r>
    </w:p>
    <w:p w14:paraId="6FB24410"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31</w:t>
      </w:r>
    </w:p>
    <w:p w14:paraId="24EA0231"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ܠ</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4062C653" w14:textId="4CAB72CD" w:rsidR="007C3F93" w:rsidRPr="007C3F93" w:rsidRDefault="007C3F93" w:rsidP="007C3F93">
      <w:pPr>
        <w:bidi/>
        <w:rPr>
          <w:rFonts w:ascii="AA- East Syriac Marcus" w:eastAsia="AA- East Syriac Marcus" w:hAnsi="AA- East Syriac Marcus" w:cs="AA- East Syriac Marcus"/>
          <w:color w:val="000000" w:themeColor="text1"/>
          <w:sz w:val="32"/>
          <w:szCs w:val="32"/>
          <w:lang w:bidi="syr-SY"/>
        </w:rPr>
      </w:pPr>
      <w:r w:rsidRPr="007C3F93">
        <w:rPr>
          <w:rFonts w:ascii="AA- East Syriac Marcus" w:eastAsia="AA- East Syriac Marcus" w:hAnsi="AA- East Syriac Marcus" w:cs="AA- East Syriac Marcus"/>
          <w:color w:val="000000" w:themeColor="text1"/>
          <w:sz w:val="32"/>
          <w:szCs w:val="32"/>
          <w:rtl/>
          <w:lang w:val="syr-SY" w:bidi="syr-SY"/>
        </w:rPr>
        <w:t>ܠܵܐ ܡܸܫܟܲܚ ܐܲܢ݇</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ܕܬܸ</w:t>
      </w:r>
      <w:r w:rsidRPr="007C3F93">
        <w:rPr>
          <w:rFonts w:ascii="AA- East Syriac Marcus" w:eastAsia="AA- East Syriac Marcus" w:hAnsi="AA- East Syriac Marcus" w:cs="AA- East Syriac Marcus" w:hint="cs"/>
          <w:color w:val="000000" w:themeColor="text1"/>
          <w:sz w:val="32"/>
          <w:szCs w:val="32"/>
          <w:rtl/>
          <w:lang w:val="syr-SY" w:bidi="syr-SY"/>
        </w:rPr>
        <w:t>ܟ̣</w:t>
      </w:r>
      <w:r w:rsidRPr="007C3F93">
        <w:rPr>
          <w:rFonts w:ascii="AA- East Syriac Marcus" w:eastAsia="AA- East Syriac Marcus" w:hAnsi="AA- East Syriac Marcus" w:cs="AA- East Syriac Marcus"/>
          <w:color w:val="000000" w:themeColor="text1"/>
          <w:sz w:val="32"/>
          <w:szCs w:val="32"/>
          <w:rtl/>
          <w:lang w:val="syr-SY" w:bidi="syr-SY"/>
        </w:rPr>
        <w:t>ܠܸܐ ܠܐ݇ܢܵܫ</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ܩ̣</w:t>
      </w:r>
      <w:r w:rsidRPr="007C3F93">
        <w:rPr>
          <w:rFonts w:ascii="AA- East Syriac Marcus" w:eastAsia="AA- East Syriac Marcus" w:hAnsi="AA- East Syriac Marcus" w:cs="AA- East Syriac Marcus"/>
          <w:color w:val="000000" w:themeColor="text1"/>
          <w:sz w:val="32"/>
          <w:szCs w:val="32"/>
          <w:rtl/>
          <w:lang w:val="syr-SY" w:bidi="syr-SY"/>
        </w:rPr>
        <w:t>ܗܵܬ ܠܵ</w:t>
      </w:r>
      <w:r w:rsidRPr="007C3F93">
        <w:rPr>
          <w:rFonts w:ascii="AA- East Syriac Marcus" w:eastAsia="AA- East Syriac Marcus" w:hAnsi="AA- East Syriac Marcus" w:cs="AA- East Syriac Marcus" w:hint="cs"/>
          <w:color w:val="000000" w:themeColor="text1"/>
          <w:sz w:val="32"/>
          <w:szCs w:val="32"/>
          <w:rtl/>
          <w:lang w:val="syr-SY" w:bidi="syr-SY"/>
        </w:rPr>
        <w:t>ܗ̇</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ܪܘ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ܡܚ</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ܘܐܸܫܬܲܗܝܲܬ</w:t>
      </w:r>
      <w:r w:rsidRPr="007C3F93">
        <w:rPr>
          <w:rFonts w:ascii="AA- East Syriac Marcus" w:eastAsia="AA- East Syriac Marcus" w:hAnsi="AA- East Syriac Marcus" w:cs="AA- East Syriac Marcus" w:hint="cs"/>
          <w:color w:val="000000" w:themeColor="text1"/>
          <w:sz w:val="32"/>
          <w:szCs w:val="32"/>
          <w:rtl/>
          <w:lang w:val="syr-SY" w:bidi="syr-SY"/>
        </w:rPr>
        <w:t>ܹ</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ܙܩܝܼܦܵܐ ܦܲ</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ܚܵ</w:t>
      </w:r>
      <w:r w:rsidRPr="007C3F93">
        <w:rPr>
          <w:rFonts w:ascii="AA- East Syriac Marcus" w:eastAsia="AA- East Syriac Marcus" w:hAnsi="AA- East Syriac Marcus" w:cs="AA- East Syriac Marcus" w:hint="cs"/>
          <w:color w:val="000000" w:themeColor="text1"/>
          <w:sz w:val="32"/>
          <w:szCs w:val="32"/>
          <w:rtl/>
          <w:lang w:val="syr-SY" w:bidi="syr-SY"/>
        </w:rPr>
        <w:t>ܗ̇</w:t>
      </w:r>
      <w:r w:rsidRPr="007C3F93">
        <w:rPr>
          <w:rFonts w:ascii="AA- East Syriac Marcus" w:eastAsia="AA- East Syriac Marcus" w:hAnsi="AA- East Syriac Marcus" w:cs="AA- East Syriac Marcus"/>
          <w:color w:val="000000" w:themeColor="text1"/>
          <w:sz w:val="32"/>
          <w:szCs w:val="32"/>
          <w:rtl/>
          <w:lang w:val="syr-SY" w:bidi="syr-SY"/>
        </w:rPr>
        <w:t xml:space="preserve"> ܠܓܲܢܲ</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ܥܕܸܢ</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ܘܠܵܐ ܐܝܼ</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ܦܘܼܪܣܵܐ ܕܬ̣ܘܼܒ̣ ܬܸ</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ܚܸܕܼ</w:t>
      </w:r>
      <w:r w:rsidRPr="007C3F93">
        <w:rPr>
          <w:rFonts w:ascii="AA- East Syriac Marcus" w:eastAsia="AA- East Syriac Marcus" w:hAnsi="AA- East Syriac Marcus" w:cs="AA- East Syriac Marcus"/>
          <w:color w:val="000000" w:themeColor="text1"/>
          <w:sz w:val="32"/>
          <w:szCs w:val="32"/>
          <w:rtl/>
          <w:lang w:bidi="syr-SY"/>
        </w:rPr>
        <w:t>܀</w:t>
      </w:r>
    </w:p>
    <w:p w14:paraId="285F44A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32</w:t>
      </w:r>
    </w:p>
    <w:p w14:paraId="69D9A716"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ܡ</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bidi="syr-SY"/>
        </w:rPr>
        <w:t>ܟܪܘܿܒ̣ܵܐ</w:t>
      </w:r>
    </w:p>
    <w:p w14:paraId="5DEBF0D3" w14:textId="7984981C" w:rsidR="007C3F93" w:rsidRDefault="007C3F93" w:rsidP="007C3F93">
      <w:pPr>
        <w:bidi/>
        <w:rPr>
          <w:rFonts w:ascii="AA- East Syriac Marcus" w:eastAsia="AA- East Syriac Marcus" w:hAnsi="AA- East Syriac Marcus" w:cs="AA- East Syriac Marcu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ܡ̣ܢ ܩܸܪܝܵܢܵܐ ܠܵܐ ܫܡܝܼܥ ܠܵܟ</w:t>
      </w:r>
      <w:r w:rsidRPr="007C3F93">
        <w:rPr>
          <w:rFonts w:ascii="AA- East Syriac Marcus" w:eastAsia="AA- East Syriac Marcus" w:hAnsi="AA- East Syriac Marcus" w:cs="AA- East Syriac Marcus" w:hint="cs"/>
          <w:color w:val="000000" w:themeColor="text1"/>
          <w:sz w:val="32"/>
          <w:szCs w:val="32"/>
          <w:rtl/>
          <w:lang w:val="syr-SY" w:bidi="syr-SY"/>
        </w:rPr>
        <w:t>̣</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r w:rsidRPr="007C3F93">
        <w:rPr>
          <w:rFonts w:ascii="AA- East Syriac Marcus" w:eastAsia="AA- East Syriac Marcus" w:hAnsi="AA- East Syriac Marcus" w:cs="AA- East Syriac Marcus"/>
          <w:color w:val="000000" w:themeColor="text1"/>
          <w:sz w:val="32"/>
          <w:szCs w:val="32"/>
          <w:rtl/>
          <w:lang w:val="syr-SY" w:bidi="syr-SY"/>
        </w:rPr>
        <w:t xml:space="preserve"> ܘܚܲܪܒܵܐ ܕܡܸܬ̣ܗܲܦܟ̣ܵܝܢ</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ܠܡܸܛܲܪ ܐܘ݂ܪܚܵܐ ܕܓܲܢܲܬ̣ ܥܕܼܢ</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ܡ̣ܢ ܒܹܝܬ̣ ܐܵܕܼܵܡ ܕܠܵܐ ܢܸܥܠܘܿܢ܀</w:t>
      </w:r>
    </w:p>
    <w:p w14:paraId="6ECC5ADD" w14:textId="30C6B152" w:rsidR="009C58FB" w:rsidRDefault="009C58FB" w:rsidP="009C58FB">
      <w:pPr>
        <w:bidi/>
        <w:rPr>
          <w:rFonts w:ascii="AA- East Syriac Marcus" w:eastAsia="AA- East Syriac Marcus" w:hAnsi="AA- East Syriac Marcus" w:cs="AA- East Syriac Marcus"/>
          <w:color w:val="000000" w:themeColor="text1"/>
          <w:sz w:val="32"/>
          <w:szCs w:val="32"/>
          <w:rtl/>
          <w:lang w:val="syr-SY" w:bidi="syr-SY"/>
        </w:rPr>
      </w:pPr>
    </w:p>
    <w:p w14:paraId="518D52F5" w14:textId="35B45560" w:rsidR="009C58FB" w:rsidRDefault="009C58FB" w:rsidP="009C58FB">
      <w:pPr>
        <w:bidi/>
        <w:rPr>
          <w:rFonts w:ascii="AA- East Syriac Marcus" w:eastAsia="AA- East Syriac Marcus" w:hAnsi="AA- East Syriac Marcus" w:cs="AA- East Syriac Marcus"/>
          <w:color w:val="000000" w:themeColor="text1"/>
          <w:sz w:val="32"/>
          <w:szCs w:val="32"/>
          <w:rtl/>
          <w:lang w:val="syr-SY" w:bidi="syr-SY"/>
        </w:rPr>
      </w:pPr>
    </w:p>
    <w:p w14:paraId="623C0B94" w14:textId="77777777" w:rsidR="009C58FB" w:rsidRPr="007C3F93" w:rsidRDefault="009C58FB" w:rsidP="009C58FB">
      <w:pPr>
        <w:bidi/>
        <w:rPr>
          <w:rFonts w:ascii="AA- East Syriac Marcus" w:eastAsia="AA- East Syriac Marcus" w:hAnsi="AA- East Syriac Marcus" w:cs="AA- East Syriac Marcus" w:hint="cs"/>
          <w:color w:val="000000" w:themeColor="text1"/>
          <w:sz w:val="32"/>
          <w:szCs w:val="32"/>
        </w:rPr>
      </w:pPr>
    </w:p>
    <w:p w14:paraId="3F82B5D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lastRenderedPageBreak/>
        <w:t>33</w:t>
      </w:r>
    </w:p>
    <w:p w14:paraId="1486646E"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ܡ</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02C77E58" w14:textId="064BF9BE"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ܡ̣ܢ ܓܸܠܝܵܢܵܐ</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ܠܵܐ ܫܡܝ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ܥ 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ܕܲܢܚܸ</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ܡܵܪܵܟ݂</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ܫ</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ܗܘ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ܥܝ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ܠܐܵܕܼܵܡ ܕܪ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ܓܢ</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 ܗ</w:t>
      </w:r>
      <w:r w:rsidRPr="007C3F93">
        <w:rPr>
          <w:rFonts w:ascii="AA- East Syriac Marcus" w:eastAsia="AA- East Syriac Marcus" w:hAnsi="AA- East Syriac Marcus" w:cs="AA- East Syriac Marcus" w:hint="cs"/>
          <w:color w:val="000000" w:themeColor="text1"/>
          <w:sz w:val="32"/>
          <w:szCs w:val="32"/>
          <w:rtl/>
          <w:lang w:val="syr-SY" w:bidi="syr-SY"/>
        </w:rPr>
        <w:t>݇ܘ̣ܵ</w:t>
      </w:r>
      <w:r w:rsidRPr="007C3F93">
        <w:rPr>
          <w:rFonts w:ascii="AA- East Syriac Marcus" w:eastAsia="AA- East Syriac Marcus" w:hAnsi="AA- East Syriac Marcus" w:cs="AA- East Syriac Marcus"/>
          <w:color w:val="000000" w:themeColor="text1"/>
          <w:sz w:val="32"/>
          <w:szCs w:val="32"/>
          <w:rtl/>
          <w:lang w:val="syr-SY" w:bidi="syr-SY"/>
        </w:rPr>
        <w:t xml:space="preserve">ܐ </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ܕܢܲܦܢܹܝܘܗܝ ܠܲܥܕܸ</w:t>
      </w:r>
      <w:r w:rsidRPr="007C3F93">
        <w:rPr>
          <w:rFonts w:ascii="AA- East Syriac Marcus" w:eastAsia="AA- East Syriac Marcus" w:hAnsi="AA- East Syriac Marcus" w:cs="AA- East Syriac Marcus" w:hint="cs"/>
          <w:color w:val="000000" w:themeColor="text1"/>
          <w:sz w:val="32"/>
          <w:szCs w:val="32"/>
          <w:rtl/>
          <w:lang w:val="syr-SY" w:bidi="syr-SY"/>
        </w:rPr>
        <w:t>ܢ</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ܕܲܛܪܝܼܕܼ ܗ</w:t>
      </w:r>
      <w:r w:rsidRPr="007C3F93">
        <w:rPr>
          <w:rFonts w:ascii="AA- East Syriac Marcus" w:eastAsia="AA- East Syriac Marcus" w:hAnsi="AA- East Syriac Marcus" w:cs="AA- East Syriac Marcus" w:hint="cs"/>
          <w:color w:val="000000" w:themeColor="text1"/>
          <w:sz w:val="32"/>
          <w:szCs w:val="32"/>
          <w:rtl/>
          <w:lang w:val="syr-SY" w:bidi="syr-SY"/>
        </w:rPr>
        <w:t>݇ܘ̣ܵ</w:t>
      </w:r>
      <w:r w:rsidRPr="007C3F93">
        <w:rPr>
          <w:rFonts w:ascii="AA- East Syriac Marcus" w:eastAsia="AA- East Syriac Marcus" w:hAnsi="AA- East Syriac Marcus" w:cs="AA- East Syriac Marcus"/>
          <w:color w:val="000000" w:themeColor="text1"/>
          <w:sz w:val="32"/>
          <w:szCs w:val="32"/>
          <w:rtl/>
          <w:lang w:val="syr-SY" w:bidi="syr-SY"/>
        </w:rPr>
        <w:t>ܐ܀</w:t>
      </w:r>
    </w:p>
    <w:p w14:paraId="3A46BA27"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34</w:t>
      </w:r>
    </w:p>
    <w:p w14:paraId="46604F40"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ܢ</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77CD1600" w14:textId="407333FB"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ܢܘܼܪܵܐ ܘܚܲܪܒܵܐ ܡܸܬ̣ܗܲܦܟ̣ܵܐ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ܘܠܐܝܼܠܵܢ ܚܲܝܹ̈ܐ 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 ܢܵܛܪܵܐ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ܣܲܪܕܲܬ̣ ܠܐܵܕܼܵܡ ܟܲܕܼ ܐܸܬ̣ܥܒܲ</w:t>
      </w:r>
      <w:r w:rsidRPr="007C3F93">
        <w:rPr>
          <w:rFonts w:ascii="AA- East Syriac Marcus" w:eastAsia="AA- East Syriac Marcus" w:hAnsi="AA- East Syriac Marcus" w:cs="AA- East Syriac Marcus" w:hint="cs"/>
          <w:color w:val="000000" w:themeColor="text1"/>
          <w:sz w:val="32"/>
          <w:szCs w:val="32"/>
          <w:rtl/>
          <w:lang w:val="syr-SY" w:bidi="syr-SY"/>
        </w:rPr>
        <w:t>ܪ</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ܘܐܲܢ݇ܬ̇ ܐܲܝܟܲܢܵܐ ܠܵܐ ܕܵܚܠܵܬ̇܀</w:t>
      </w:r>
    </w:p>
    <w:p w14:paraId="11D1F05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35</w:t>
      </w:r>
    </w:p>
    <w:p w14:paraId="3DFE1AA3"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ܢ</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5850C1AB" w14:textId="5DB4D89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ܢܝܼܫܹܗ ܕܡܵܪܵܟ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ܗܵܐ ܐܝܼ</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ܥܠܲܝ</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ܕܪܘ݂ܡܚܵܐ ܘܚܲܪܒܵܐ ܒܹܗ ܩܵܗܝܵܐ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w:t>
      </w:r>
      <w:r w:rsidRPr="007C3F93">
        <w:rPr>
          <w:rFonts w:ascii="AA- East Syriac Marcus" w:eastAsia="AA- East Syriac Marcus" w:hAnsi="AA- East Syriac Marcus" w:cs="AA- East Syriac Marcus" w:hint="cs"/>
          <w:color w:val="000000" w:themeColor="text1"/>
          <w:sz w:val="32"/>
          <w:szCs w:val="32"/>
          <w:rtl/>
          <w:lang w:val="syr-SY" w:bidi="syr-SY"/>
        </w:rPr>
        <w:t>ܓ̣</w:t>
      </w:r>
      <w:r w:rsidRPr="007C3F93">
        <w:rPr>
          <w:rFonts w:ascii="AA- East Syriac Marcus" w:eastAsia="AA- East Syriac Marcus" w:hAnsi="AA- East Syriac Marcus" w:cs="AA- East Syriac Marcus"/>
          <w:color w:val="000000" w:themeColor="text1"/>
          <w:sz w:val="32"/>
          <w:szCs w:val="32"/>
          <w:rtl/>
          <w:lang w:val="syr-SY" w:bidi="syr-SY"/>
        </w:rPr>
        <w:t>ܙܵܪ ܕܝ݂ܢܵܐ ܒܹܗ ܡܸܫ</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ܪܸܐ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ܘܐܵܕܼܵܡ ܕܲܛܪܝ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ܕܼ ܒܹܗ ܡܸ</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ܦܢܸܐ܀</w:t>
      </w:r>
    </w:p>
    <w:p w14:paraId="2D22B0E3"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36</w:t>
      </w:r>
    </w:p>
    <w:p w14:paraId="26E8C04B"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ܣ</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4A25D031" w14:textId="36F2B6AC"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ܣܸܕܼܖܹ̈ܝ ܢܘ݂ܪܵܐ ܬܢܵܢ ܩܵܝܡܝ݂ܢ</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ܐܲܠܦܹ̈ܐ ܘܬ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ܓ̈ܡܹܐ ܕܠܵܐ ܡܸܬ̣ܡܢܸܝܢ</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ܕ</w:t>
      </w:r>
      <w:r w:rsidRPr="007C3F93">
        <w:rPr>
          <w:rFonts w:ascii="AA- East Syriac Marcus" w:eastAsia="AA- East Syriac Marcus" w:hAnsi="AA- East Syriac Marcus" w:cs="AA- East Syriac Marcus"/>
          <w:color w:val="000000" w:themeColor="text1"/>
          <w:sz w:val="32"/>
          <w:szCs w:val="32"/>
          <w:rtl/>
          <w:lang w:val="syr-SY" w:bidi="syr-SY"/>
        </w:rPr>
        <w:t>ܚܝ݂ܠܝ݂ܢ ܟܸܢܫܹ̈ܐ ܘܠܵܐ ܡܸܫܟ̇ܚܲܬ̇</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ܕܬܸܪܕܸܐ ܘܬܸܥܘ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 ܒܲܝܢܵܬ̣ܗܘܿܢ܀</w:t>
      </w:r>
    </w:p>
    <w:p w14:paraId="27B0C490"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37</w:t>
      </w:r>
    </w:p>
    <w:p w14:paraId="43719D35"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ܣ</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bidi="syr-SY"/>
        </w:rPr>
        <w:t xml:space="preserve"> ܓܲܝܵܣܵܐ</w:t>
      </w:r>
    </w:p>
    <w:p w14:paraId="78A8CC5F" w14:textId="239F7075"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ܣܸܕܼ</w:t>
      </w:r>
      <w:r w:rsidRPr="007C3F93">
        <w:rPr>
          <w:rFonts w:ascii="AA- East Syriac Marcus" w:eastAsia="AA- East Syriac Marcus" w:hAnsi="AA- East Syriac Marcus" w:cs="AA- East Syriac Marcus" w:hint="cs"/>
          <w:color w:val="000000" w:themeColor="text1"/>
          <w:sz w:val="32"/>
          <w:szCs w:val="32"/>
          <w:rtl/>
          <w:lang w:val="syr-SY" w:bidi="syr-SY"/>
        </w:rPr>
        <w:t>ܖܹ̈</w:t>
      </w:r>
      <w:r w:rsidRPr="007C3F93">
        <w:rPr>
          <w:rFonts w:ascii="AA- East Syriac Marcus" w:eastAsia="AA- East Syriac Marcus" w:hAnsi="AA- East Syriac Marcus" w:cs="AA- East Syriac Marcus"/>
          <w:color w:val="000000" w:themeColor="text1"/>
          <w:sz w:val="32"/>
          <w:szCs w:val="32"/>
          <w:rtl/>
          <w:lang w:val="syr-SY" w:bidi="syr-SY"/>
        </w:rPr>
        <w:t>ܐ ܘܟܸܢܫ</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bidi="syr-SY"/>
        </w:rPr>
        <w:t>ܐ ܕܐ</w:t>
      </w:r>
      <w:r w:rsidRPr="007C3F93">
        <w:rPr>
          <w:rFonts w:ascii="AA- East Syriac Marcus" w:eastAsia="AA- East Syriac Marcus" w:hAnsi="AA- East Syriac Marcus" w:cs="AA- East Syriac Marcus"/>
          <w:color w:val="000000" w:themeColor="text1"/>
          <w:sz w:val="32"/>
          <w:szCs w:val="32"/>
          <w:rtl/>
          <w:lang w:val="syr-SY" w:bidi="syr-SY"/>
        </w:rPr>
        <w:t>ܹܡܲܪ</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ܠܝܼ</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ܙܩܝܼܦܵܐ ܚܵܙܹܝܢ ܘܡܸܣܬܲܪܕܼܝܼܢ</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ܘܐܵܬܹܗ ܕܲ</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ܪܵܐ ܠܗܘܿܢ ܡܲܪ</w:t>
      </w:r>
      <w:r w:rsidRPr="007C3F93">
        <w:rPr>
          <w:rFonts w:ascii="AA- East Syriac Marcus" w:eastAsia="AA- East Syriac Marcus" w:hAnsi="AA- East Syriac Marcus" w:cs="AA- East Syriac Marcus" w:hint="cs"/>
          <w:color w:val="000000" w:themeColor="text1"/>
          <w:sz w:val="32"/>
          <w:szCs w:val="32"/>
          <w:rtl/>
          <w:lang w:val="syr-SY" w:bidi="syr-SY"/>
        </w:rPr>
        <w:t>ܗܒ̣ܵ</w:t>
      </w:r>
      <w:r w:rsidRPr="007C3F93">
        <w:rPr>
          <w:rFonts w:ascii="AA- East Syriac Marcus" w:eastAsia="AA- East Syriac Marcus" w:hAnsi="AA- East Syriac Marcus" w:cs="AA- East Syriac Marcus"/>
          <w:color w:val="000000" w:themeColor="text1"/>
          <w:sz w:val="32"/>
          <w:szCs w:val="32"/>
          <w:rtl/>
          <w:lang w:val="syr-SY" w:bidi="syr-SY"/>
        </w:rPr>
        <w:t>ܐ</w:t>
      </w:r>
      <w:r w:rsidR="009C58F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ܘܣܵ</w:t>
      </w:r>
      <w:r w:rsidRPr="007C3F93">
        <w:rPr>
          <w:rFonts w:ascii="AA- East Syriac Marcus" w:eastAsia="AA- East Syriac Marcus" w:hAnsi="AA- East Syriac Marcus" w:cs="AA- East Syriac Marcus" w:hint="cs"/>
          <w:color w:val="000000" w:themeColor="text1"/>
          <w:sz w:val="32"/>
          <w:szCs w:val="32"/>
          <w:rtl/>
          <w:lang w:val="syr-SY" w:bidi="syr-SY"/>
        </w:rPr>
        <w:t>ܓ̣</w:t>
      </w:r>
      <w:r w:rsidRPr="007C3F93">
        <w:rPr>
          <w:rFonts w:ascii="AA- East Syriac Marcus" w:eastAsia="AA- East Syriac Marcus" w:hAnsi="AA- East Syriac Marcus" w:cs="AA- East Syriac Marcus"/>
          <w:color w:val="000000" w:themeColor="text1"/>
          <w:sz w:val="32"/>
          <w:szCs w:val="32"/>
          <w:rtl/>
          <w:lang w:val="syr-SY" w:bidi="syr-SY"/>
        </w:rPr>
        <w:t>ܕܼܝܼܢ ܩܘ݂ܕܼܡܹܝܗ̇ ܘܠܝܼ ܡܝܲܩܪܝܼܢ܀</w:t>
      </w:r>
    </w:p>
    <w:p w14:paraId="7EB55BB5"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38</w:t>
      </w:r>
    </w:p>
    <w:p w14:paraId="0E8C310F"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ܥ</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bidi="syr-SY"/>
        </w:rPr>
        <w:t>ܟܪܘܿܒ̣ܵܐ</w:t>
      </w:r>
    </w:p>
    <w:p w14:paraId="3342BB21" w14:textId="28A28785"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ܥܠ ܡܲܪܟܲܒ̣ܬܵ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ܢܝ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ܫܹܗ ܕܡܵܪܝ</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ܓ</w:t>
      </w:r>
      <w:r w:rsidRPr="007C3F93">
        <w:rPr>
          <w:rFonts w:ascii="AA- East Syriac Marcus" w:eastAsia="AA- East Syriac Marcus" w:hAnsi="AA- East Syriac Marcus" w:cs="AA- East Syriac Marcus" w:hint="cs"/>
          <w:color w:val="000000" w:themeColor="text1"/>
          <w:sz w:val="32"/>
          <w:szCs w:val="32"/>
          <w:rtl/>
          <w:lang w:val="syr-SY" w:bidi="syr-SY"/>
        </w:rPr>
        <w:t>ܢܹܐ</w:t>
      </w:r>
      <w:r w:rsidRPr="007C3F93">
        <w:rPr>
          <w:rFonts w:ascii="AA- East Syriac Marcus" w:eastAsia="AA- East Syriac Marcus" w:hAnsi="AA- East Syriac Marcus" w:cs="AA- East Syriac Marcus"/>
          <w:color w:val="000000" w:themeColor="text1"/>
          <w:sz w:val="32"/>
          <w:szCs w:val="32"/>
          <w:rtl/>
          <w:lang w:val="syr-SY" w:bidi="syr-SY"/>
        </w:rPr>
        <w:t xml:space="preserve"> ܒܲܬ̣ܪܘܿ</w:t>
      </w:r>
      <w:r w:rsidRPr="007C3F93">
        <w:rPr>
          <w:rFonts w:ascii="AA- East Syriac Marcus" w:eastAsia="AA- East Syriac Marcus" w:hAnsi="AA- East Syriac Marcus" w:cs="AA- East Syriac Marcus" w:hint="cs"/>
          <w:color w:val="000000" w:themeColor="text1"/>
          <w:sz w:val="32"/>
          <w:szCs w:val="32"/>
          <w:rtl/>
          <w:lang w:val="syr-SY" w:bidi="syr-SY"/>
        </w:rPr>
        <w:t>ܢ</w:t>
      </w:r>
      <w:r w:rsidRPr="007C3F93">
        <w:rPr>
          <w:rFonts w:ascii="AA- East Syriac Marcus" w:eastAsia="AA- East Syriac Marcus" w:hAnsi="AA- East Syriac Marcus" w:cs="AA- East Syriac Marcus"/>
          <w:color w:val="000000" w:themeColor="text1"/>
          <w:sz w:val="32"/>
          <w:szCs w:val="32"/>
          <w:rtl/>
          <w:lang w:val="syr-SY" w:bidi="syr-SY"/>
        </w:rPr>
        <w:t>ܘܿܣ ܘܡܸܢܲܢ ܟܣܹܐ 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ܘܐܲܢ݇ܬ̇ ܐܲܝܟܲܢܵܐ ܐܲܝܟ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ܕܐܵܡܪܲܬ̇</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ܢܝܼܫܹܗ ܛܥܝܼܢ ܐܲܢ݇ܬ̇</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ܘܲܡܙܲܝܚܲܬ̇܀</w:t>
      </w:r>
    </w:p>
    <w:p w14:paraId="2211C10C"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39</w:t>
      </w:r>
    </w:p>
    <w:p w14:paraId="1E27BDF5"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ܥ</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75AF1640" w14:textId="4D4EB0FA"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ܥܠ ܡܲܪܟܲܒ̣ܬܵ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ܢܝ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ܫܹܗ ܠܥ</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 xml:space="preserve">ܘܗܵܐ </w:t>
      </w:r>
      <w:r w:rsidRPr="007C3F93">
        <w:rPr>
          <w:rFonts w:ascii="AA- East Syriac Marcus" w:eastAsia="AA- East Syriac Marcus" w:hAnsi="AA- East Syriac Marcus" w:cs="AA- East Syriac Marcus" w:hint="cs"/>
          <w:color w:val="000000" w:themeColor="text1"/>
          <w:sz w:val="32"/>
          <w:szCs w:val="32"/>
          <w:rtl/>
          <w:lang w:val="syr-SY" w:bidi="syr-SY"/>
        </w:rPr>
        <w:t>ܒܓܼܵܓ̣ܘܿܠܬܵܐ</w:t>
      </w:r>
      <w:r w:rsidRPr="007C3F93">
        <w:rPr>
          <w:rFonts w:ascii="AA- East Syriac Marcus" w:eastAsia="AA- East Syriac Marcus" w:hAnsi="AA- East Syriac Marcus" w:cs="AA- East Syriac Marcus"/>
          <w:color w:val="000000" w:themeColor="text1"/>
          <w:sz w:val="32"/>
          <w:szCs w:val="32"/>
          <w:rtl/>
          <w:lang w:val="syr-SY" w:bidi="syr-SY"/>
        </w:rPr>
        <w:t xml:space="preserve"> ܙܩܝܼܦܹܗ ܠܬܲܚܬ̇</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ܘܣܲܩܪܵܐ ܚܕܼܬ̣ܵܐ</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ܒܲܕܼܡܹܗ ܟܬܲܒ̣</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ܕܢܲܦ</w:t>
      </w:r>
      <w:r w:rsidRPr="007C3F93">
        <w:rPr>
          <w:rFonts w:ascii="AA- East Syriac Marcus" w:eastAsia="AA- East Syriac Marcus" w:hAnsi="AA- East Syriac Marcus" w:cs="AA- East Syriac Marcus" w:hint="cs"/>
          <w:color w:val="000000" w:themeColor="text1"/>
          <w:sz w:val="32"/>
          <w:szCs w:val="32"/>
          <w:rtl/>
          <w:lang w:val="syr-SY" w:bidi="syr-SY"/>
        </w:rPr>
        <w:t>ܢܹ</w:t>
      </w:r>
      <w:r w:rsidRPr="007C3F93">
        <w:rPr>
          <w:rFonts w:ascii="AA- East Syriac Marcus" w:eastAsia="AA- East Syriac Marcus" w:hAnsi="AA- East Syriac Marcus" w:cs="AA- East Syriac Marcus"/>
          <w:color w:val="000000" w:themeColor="text1"/>
          <w:sz w:val="32"/>
          <w:szCs w:val="32"/>
          <w:rtl/>
          <w:lang w:val="syr-SY" w:bidi="syr-SY"/>
        </w:rPr>
        <w:t>ܐ ܠܐܵܕܼܵܡ ܠܓܵ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 ܓܲܢ</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ܐ܀</w:t>
      </w:r>
    </w:p>
    <w:p w14:paraId="58F58292"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40</w:t>
      </w:r>
    </w:p>
    <w:p w14:paraId="5D9EF57A"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ܦ</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bidi="syr-SY"/>
        </w:rPr>
        <w:t>ܟܪܘܿܒ̣ܵܐ</w:t>
      </w:r>
    </w:p>
    <w:p w14:paraId="363C2C60" w14:textId="110ACDCA"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ܦܲܥܠܵܐ ܕܲܕܼܡܵܐ ܡ̇ܢ ܐܲܝܬ̇ܝܵܟ</w:t>
      </w:r>
      <w:r w:rsidRPr="007C3F93">
        <w:rPr>
          <w:rFonts w:ascii="AA- East Syriac Marcus" w:eastAsia="AA- East Syriac Marcus" w:hAnsi="AA- East Syriac Marcus" w:cs="AA- East Syriac Marcus" w:hint="cs"/>
          <w:color w:val="000000" w:themeColor="text1"/>
          <w:sz w:val="32"/>
          <w:szCs w:val="32"/>
          <w:rtl/>
          <w:lang w:val="syr-SY" w:bidi="syr-SY"/>
        </w:rPr>
        <w:t>̣</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ܩܵܛܹܠ ܐ݇ܢܵܫܵܐ ܡ̇ܢ ܫܲܕܪܵܟ</w:t>
      </w:r>
      <w:r w:rsidRPr="007C3F93">
        <w:rPr>
          <w:rFonts w:ascii="AA- East Syriac Marcus" w:eastAsia="AA- East Syriac Marcus" w:hAnsi="AA- East Syriac Marcus" w:cs="AA- East Syriac Marcus" w:hint="cs"/>
          <w:color w:val="000000" w:themeColor="text1"/>
          <w:sz w:val="32"/>
          <w:szCs w:val="32"/>
          <w:rtl/>
          <w:lang w:val="syr-SY" w:bidi="syr-SY"/>
        </w:rPr>
        <w:t>̣</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ܪܘ݂ܡܚܵܐ 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ܛܫ</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ܘܐ</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 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ܡܪܚ</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ܬ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ܫܢܵܢܵܐ ܠܩܘ݂ܒ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ܡܸܫܬܲܠܗܒ̣ܵܐ</w:t>
      </w:r>
      <w:r w:rsidRPr="007C3F93">
        <w:rPr>
          <w:rFonts w:ascii="AA- East Syriac Marcus" w:eastAsia="AA- East Syriac Marcus" w:hAnsi="AA- East Syriac Marcus" w:cs="AA- East Syriac Marcus"/>
          <w:color w:val="000000" w:themeColor="text1"/>
          <w:sz w:val="32"/>
          <w:szCs w:val="32"/>
          <w:rtl/>
          <w:lang w:bidi="syr-SY"/>
        </w:rPr>
        <w:t>܀</w:t>
      </w:r>
    </w:p>
    <w:p w14:paraId="3D7F3DA9"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41</w:t>
      </w:r>
    </w:p>
    <w:p w14:paraId="556D4D9E"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ܦ</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5D477C57" w14:textId="2C2DEB6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ܦܵܠܚܹܗ ܕܡܲܠܟܵܐ ܠܵܐ ܬܸ</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ܪܗܸ</w:t>
      </w:r>
      <w:r w:rsidRPr="007C3F93">
        <w:rPr>
          <w:rFonts w:ascii="AA- East Syriac Marcus" w:eastAsia="AA- East Syriac Marcus" w:hAnsi="AA- East Syriac Marcus" w:cs="AA- East Syriac Marcus" w:hint="cs"/>
          <w:color w:val="000000" w:themeColor="text1"/>
          <w:sz w:val="32"/>
          <w:szCs w:val="32"/>
          <w:rtl/>
          <w:lang w:val="syr-SY" w:bidi="syr-SY"/>
        </w:rPr>
        <w:t>ܒ̣</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ܫܪܸܐ ܗ̣݇ܘ ܫܘ݂ܠܛܵܢܵܟ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ܕܡܵܪܵ</w:t>
      </w:r>
      <w:r w:rsidRPr="007C3F93">
        <w:rPr>
          <w:rFonts w:ascii="AA- East Syriac Marcus" w:eastAsia="AA- East Syriac Marcus" w:hAnsi="AA- East Syriac Marcus" w:cs="AA- East Syriac Marcus" w:hint="cs"/>
          <w:color w:val="000000" w:themeColor="text1"/>
          <w:sz w:val="32"/>
          <w:szCs w:val="32"/>
          <w:rtl/>
          <w:lang w:val="syr-SY" w:bidi="syr-SY"/>
        </w:rPr>
        <w:t>ܟ̣</w:t>
      </w:r>
      <w:r w:rsidRPr="007C3F93">
        <w:rPr>
          <w:rFonts w:ascii="AA- East Syriac Marcus" w:eastAsia="AA- East Syriac Marcus" w:hAnsi="AA- East Syriac Marcus" w:cs="AA- East Syriac Marcus"/>
          <w:color w:val="000000" w:themeColor="text1"/>
          <w:sz w:val="32"/>
          <w:szCs w:val="32"/>
          <w:rtl/>
          <w:lang w:val="syr-SY" w:bidi="syr-SY"/>
        </w:rPr>
        <w:t xml:space="preserve"> ܨܒܵ</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w:t>
      </w:r>
      <w:r w:rsidR="00227AF5">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ܙܩܝܼܦܵܐ ܐܵܬܵܐ ܐܲܝ</w:t>
      </w:r>
      <w:r w:rsidRPr="007C3F93">
        <w:rPr>
          <w:rFonts w:ascii="AA- East Syriac Marcus" w:eastAsia="AA- East Syriac Marcus" w:hAnsi="AA- East Syriac Marcus" w:cs="AA- East Syriac Marcus" w:hint="cs"/>
          <w:color w:val="000000" w:themeColor="text1"/>
          <w:sz w:val="32"/>
          <w:szCs w:val="32"/>
          <w:rtl/>
          <w:lang w:val="syr-SY" w:bidi="syr-SY"/>
        </w:rPr>
        <w:t>ܬ̇ܝܬ̣</w:t>
      </w:r>
      <w:r w:rsidRPr="007C3F93">
        <w:rPr>
          <w:rFonts w:ascii="AA- East Syriac Marcus" w:eastAsia="AA- East Syriac Marcus" w:hAnsi="AA- East Syriac Marcus" w:cs="AA- East Syriac Marcus"/>
          <w:color w:val="000000" w:themeColor="text1"/>
          <w:sz w:val="32"/>
          <w:szCs w:val="32"/>
          <w:rtl/>
          <w:lang w:val="syr-SY" w:bidi="syr-SY"/>
        </w:rPr>
        <w:t xml:space="preserve"> 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 xml:space="preserve"> ܐܸܢ ܫܲܪܝܼܪ</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ܠܵܐ ܬܸ</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bidi="syr-SY"/>
        </w:rPr>
        <w:t>ܦܝܼܪ܀</w:t>
      </w:r>
    </w:p>
    <w:p w14:paraId="1A79FC8F"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lastRenderedPageBreak/>
        <w:t>42</w:t>
      </w:r>
    </w:p>
    <w:p w14:paraId="54DAC37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ܨ</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bidi="syr-SY"/>
        </w:rPr>
        <w:t>ܟܪܘܿܒ̣ܵܐ</w:t>
      </w:r>
    </w:p>
    <w:p w14:paraId="32847C37" w14:textId="4DAC2D49" w:rsidR="00B50ECC" w:rsidRPr="007C3F93" w:rsidRDefault="007C3F93" w:rsidP="00B50ECC">
      <w:pPr>
        <w:bidi/>
        <w:rPr>
          <w:rFonts w:ascii="AA- East Syriac Marcus" w:eastAsia="AA- East Syriac Marcus" w:hAnsi="AA- East Syriac Marcus" w:cs="AA- East Syriac Marcus" w:hint="c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ܨܠܝܼܒܹܗ ܕܲܒ̣ܪܵܐ ܕܐܲܝܬ̇ܝܼܬ̇ ܠܝܼ</w:t>
      </w:r>
      <w:r w:rsidR="00F2746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ܠܵܐ 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ܡܪ</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ܚ ܐ݇ܢܵܐ ܕܐܹܚܘ݂ܪ ܒܹܗ</w:t>
      </w:r>
      <w:r w:rsidR="00F2746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ܫܲܪܝܼܪ ܘܲܕܼܚܝܼܠ ܘܠܵܐ ܡܸܬ̇ܟܠ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ܹܝܬ̇</w:t>
      </w:r>
      <w:r w:rsidR="00F2746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ܕܬܸܥܘܿܠ ܠܲܥܕܸܢ ܕܗܵܟܲܢ ܨܒ̣ܵܐ܀</w:t>
      </w:r>
    </w:p>
    <w:p w14:paraId="11C0CC50"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43</w:t>
      </w:r>
    </w:p>
    <w:p w14:paraId="2C6AE25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ܨ</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2AE5A1BE" w14:textId="27954542" w:rsidR="007C3F93" w:rsidRPr="007C3F93" w:rsidRDefault="007C3F93" w:rsidP="00B50ECC">
      <w:pPr>
        <w:bidi/>
        <w:rPr>
          <w:rFonts w:ascii="AA- East Syriac Marcus" w:eastAsia="AA- East Syriac Marcus" w:hAnsi="AA- East Syriac Marcus" w:cs="AA- East Syriac Marcu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ܨܠܝܼܒܹܗ ܕܡܵܪܲܢ ܣܝܵ</w:t>
      </w:r>
      <w:r w:rsidRPr="007C3F93">
        <w:rPr>
          <w:rFonts w:ascii="AA- East Syriac Marcus" w:eastAsia="AA- East Syriac Marcus" w:hAnsi="AA- East Syriac Marcus" w:cs="AA- East Syriac Marcus" w:hint="cs"/>
          <w:color w:val="000000" w:themeColor="text1"/>
          <w:sz w:val="32"/>
          <w:szCs w:val="32"/>
          <w:rtl/>
          <w:lang w:val="syr-SY" w:bidi="syr-SY"/>
        </w:rPr>
        <w:t>ܓ̣ܵ</w:t>
      </w:r>
      <w:r w:rsidRPr="007C3F93">
        <w:rPr>
          <w:rFonts w:ascii="AA- East Syriac Marcus" w:eastAsia="AA- East Syriac Marcus" w:hAnsi="AA- East Syriac Marcus" w:cs="AA- East Syriac Marcus"/>
          <w:color w:val="000000" w:themeColor="text1"/>
          <w:sz w:val="32"/>
          <w:szCs w:val="32"/>
          <w:rtl/>
          <w:lang w:val="syr-SY" w:bidi="syr-SY"/>
        </w:rPr>
        <w:t>ܐ ܬܪܲܥ</w:t>
      </w:r>
      <w:r w:rsidR="00F2746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ܗ̇ܘ</w:t>
      </w:r>
      <w:r w:rsidRPr="007C3F93">
        <w:rPr>
          <w:rFonts w:ascii="AA- East Syriac Marcus" w:eastAsia="AA- East Syriac Marcus" w:hAnsi="AA- East Syriac Marcus" w:cs="AA- East Syriac Marcus"/>
          <w:color w:val="000000" w:themeColor="text1"/>
          <w:sz w:val="32"/>
          <w:szCs w:val="32"/>
          <w:rtl/>
          <w:lang w:val="syr-SY" w:bidi="syr-SY"/>
        </w:rPr>
        <w:t xml:space="preserve"> ܕ</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 xml:space="preserve">ܢܹܐ </w:t>
      </w:r>
      <w:r w:rsidRPr="00F2746B">
        <w:rPr>
          <w:rFonts w:ascii="AA- East Syriac Marcus" w:eastAsia="AA- East Syriac Marcus" w:hAnsi="AA- East Syriac Marcus" w:cs="AA- East Syriac Marcus"/>
          <w:color w:val="000000" w:themeColor="text1"/>
          <w:sz w:val="32"/>
          <w:szCs w:val="32"/>
          <w:rtl/>
          <w:lang w:val="syr-SY" w:bidi="syr-SY"/>
        </w:rPr>
        <w:t>ܗ</w:t>
      </w:r>
      <w:r w:rsidRPr="00F2746B">
        <w:rPr>
          <w:rFonts w:ascii="AA- East Syriac Marcus" w:eastAsia="AA- East Syriac Marcus" w:hAnsi="AA- East Syriac Marcus" w:cs="AA- East Syriac Marcus"/>
          <w:color w:val="000000" w:themeColor="text1"/>
          <w:sz w:val="32"/>
          <w:szCs w:val="32"/>
          <w:rtl/>
          <w:lang w:val="syr-SY"/>
        </w:rPr>
        <w:t>َ</w:t>
      </w:r>
      <w:r w:rsidRPr="00F2746B">
        <w:rPr>
          <w:rFonts w:ascii="AA- East Syriac Marcus" w:eastAsia="AA- East Syriac Marcus" w:hAnsi="AA- East Syriac Marcus" w:cs="AA- East Syriac Marcus"/>
          <w:color w:val="000000" w:themeColor="text1"/>
          <w:sz w:val="32"/>
          <w:szCs w:val="32"/>
          <w:rtl/>
          <w:lang w:val="syr-SY" w:bidi="syr-SY"/>
        </w:rPr>
        <w:t>ܘܵܐ</w:t>
      </w:r>
      <w:r w:rsidRPr="007C3F93">
        <w:rPr>
          <w:rFonts w:ascii="AA- East Syriac Marcus" w:eastAsia="AA- East Syriac Marcus" w:hAnsi="AA- East Syriac Marcus" w:cs="AA- East Syriac Marcus" w:hint="cs"/>
          <w:color w:val="000000" w:themeColor="text1"/>
          <w:sz w:val="32"/>
          <w:szCs w:val="32"/>
          <w:rtl/>
          <w:lang w:val="syr-SY" w:bidi="syr-SY"/>
        </w:rPr>
        <w:t xml:space="preserve"> ܒܹܝܬ̣</w:t>
      </w:r>
      <w:r w:rsidRPr="007C3F93">
        <w:rPr>
          <w:rFonts w:ascii="AA- East Syriac Marcus" w:eastAsia="AA- East Syriac Marcus" w:hAnsi="AA- East Syriac Marcus" w:cs="AA- East Syriac Marcus"/>
          <w:color w:val="000000" w:themeColor="text1"/>
          <w:sz w:val="32"/>
          <w:szCs w:val="32"/>
          <w:rtl/>
          <w:lang w:val="syr-SY" w:bidi="syr-SY"/>
        </w:rPr>
        <w:t xml:space="preserve"> 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ܠ</w:t>
      </w:r>
      <w:r w:rsidRPr="007C3F93">
        <w:rPr>
          <w:rFonts w:ascii="AA- East Syriac Marcus" w:eastAsia="AA- East Syriac Marcus" w:hAnsi="AA- East Syriac Marcus" w:cs="AA- East Syriac Marcus" w:hint="cs"/>
          <w:color w:val="000000" w:themeColor="text1"/>
          <w:sz w:val="32"/>
          <w:szCs w:val="32"/>
          <w:rtl/>
          <w:lang w:val="syr-SY" w:bidi="syr-SY"/>
        </w:rPr>
        <w:t>ܟ̣</w:t>
      </w:r>
      <w:r w:rsidRPr="007C3F93">
        <w:rPr>
          <w:rFonts w:ascii="AA- East Syriac Marcus" w:eastAsia="AA- East Syriac Marcus" w:hAnsi="AA- East Syriac Marcus" w:cs="AA- East Syriac Marcus"/>
          <w:color w:val="000000" w:themeColor="text1"/>
          <w:sz w:val="32"/>
          <w:szCs w:val="32"/>
          <w:rtl/>
          <w:lang w:val="syr-SY" w:bidi="syr-SY"/>
        </w:rPr>
        <w:t>ܘܿܢ</w:t>
      </w:r>
      <w:r w:rsidR="00F2746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ܥܒܲܪ ܠܹܗ ܪܘ</w:t>
      </w:r>
      <w:r w:rsidRPr="007C3F93">
        <w:rPr>
          <w:rFonts w:ascii="AA- East Syriac Marcus" w:eastAsia="AA- East Syriac Marcus" w:hAnsi="AA- East Syriac Marcus" w:cs="AA- East Syriac Marcus" w:hint="cs"/>
          <w:color w:val="000000" w:themeColor="text1"/>
          <w:sz w:val="32"/>
          <w:szCs w:val="32"/>
          <w:rtl/>
          <w:lang w:val="syr-SY" w:bidi="syr-SY"/>
        </w:rPr>
        <w:t>ܼܓ̣</w:t>
      </w:r>
      <w:r w:rsidRPr="007C3F93">
        <w:rPr>
          <w:rFonts w:ascii="AA- East Syriac Marcus" w:eastAsia="AA- East Syriac Marcus" w:hAnsi="AA- East Syriac Marcus" w:cs="AA- East Syriac Marcus"/>
          <w:color w:val="000000" w:themeColor="text1"/>
          <w:sz w:val="32"/>
          <w:szCs w:val="32"/>
          <w:rtl/>
          <w:lang w:val="syr-SY" w:bidi="syr-SY"/>
        </w:rPr>
        <w:t>ܙܵܐ ܘܫܲܝܢܵܐ ܗܘܵܐ</w:t>
      </w:r>
      <w:r w:rsidR="00F2746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ܘܐܘ݂ܪܚܵܐ ܕܲܥܕܸ</w:t>
      </w:r>
      <w:r w:rsidRPr="007C3F93">
        <w:rPr>
          <w:rFonts w:ascii="AA- East Syriac Marcus" w:eastAsia="AA- East Syriac Marcus" w:hAnsi="AA- East Syriac Marcus" w:cs="AA- East Syriac Marcus" w:hint="cs"/>
          <w:color w:val="000000" w:themeColor="text1"/>
          <w:sz w:val="32"/>
          <w:szCs w:val="32"/>
          <w:rtl/>
          <w:lang w:val="syr-SY" w:bidi="syr-SY"/>
        </w:rPr>
        <w:t>̇ܢ</w:t>
      </w:r>
      <w:r w:rsidR="00F2746B">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ܠܵܐ ܦܵܣܩܵܐ܀</w:t>
      </w:r>
      <w:r w:rsidRPr="007C3F93">
        <w:rPr>
          <w:color w:val="000000" w:themeColor="text1"/>
          <w:sz w:val="32"/>
          <w:szCs w:val="32"/>
        </w:rPr>
        <w:tab/>
      </w:r>
      <w:r w:rsidRPr="007C3F93">
        <w:rPr>
          <w:color w:val="000000" w:themeColor="text1"/>
          <w:sz w:val="32"/>
          <w:szCs w:val="32"/>
        </w:rPr>
        <w:tab/>
      </w:r>
      <w:r w:rsidRPr="007C3F93">
        <w:rPr>
          <w:color w:val="000000" w:themeColor="text1"/>
          <w:sz w:val="32"/>
          <w:szCs w:val="32"/>
        </w:rPr>
        <w:tab/>
      </w:r>
      <w:r w:rsidRPr="007C3F93">
        <w:rPr>
          <w:color w:val="000000" w:themeColor="text1"/>
          <w:sz w:val="32"/>
          <w:szCs w:val="32"/>
        </w:rPr>
        <w:tab/>
      </w:r>
    </w:p>
    <w:p w14:paraId="467AB6B0"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44</w:t>
      </w:r>
    </w:p>
    <w:p w14:paraId="6CBF4E68"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ܩ</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022FEF22" w14:textId="1C1A9736"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ܩܛܝܼܠܵܐ ܒܲܕܡܹܗ ܫ̣ܠܲܚ ܣܲܗܕܲܢܝ</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 xml:space="preserve"> ܕܐܲܪܦܸܐ ܫܢܵܢܵܐ ܕܛܥܝܼܢ ܗ݇ܘܹܝܬ̣</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ܕܚܝܼܠܵܐ ܗ̇ܝ ܐܵܬܵܐ ܕܐܲܝܬ̇ܝܼܬ̇ ܠܝܼ</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ܘܠܵܐ ܡ</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ܗܦܹܟ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ܐܲܢ݇ܬ̇ ܥܘܿܠ ܝܵܪܬܵܐ܀</w:t>
      </w:r>
    </w:p>
    <w:p w14:paraId="03F5AEDE"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45</w:t>
      </w:r>
    </w:p>
    <w:p w14:paraId="03422105"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ܩ</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ܓܲܝܵܣܵܐ</w:t>
      </w:r>
    </w:p>
    <w:p w14:paraId="1AF960ED" w14:textId="7646004C"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ܩܝܵܡܬܵܐ ܠܓܸܢܣܵܐ ܕܐ݇ܢܵܫܵܐ ܗܘܵܬ</w:t>
      </w:r>
      <w:r w:rsidRPr="007C3F93">
        <w:rPr>
          <w:rFonts w:ascii="AA- East Syriac Marcus" w:eastAsia="AA- East Syriac Marcus" w:hAnsi="AA- East Syriac Marcus" w:cs="AA- East Syriac Marcus" w:hint="cs"/>
          <w:color w:val="000000" w:themeColor="text1"/>
          <w:sz w:val="32"/>
          <w:szCs w:val="32"/>
          <w:rtl/>
          <w:lang w:val="syr-SY" w:bidi="syr-SY"/>
        </w:rPr>
        <w:t>ܹ</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 xml:space="preserve">ܕܲܣܚܝܼܦܝܼܢ ܗ݇ܘ݂ܵܘ </w:t>
      </w:r>
      <w:r w:rsidRPr="007C3F93">
        <w:rPr>
          <w:rFonts w:ascii="AA- East Syriac Marcus" w:eastAsia="AA- East Syriac Marcus" w:hAnsi="AA- East Syriac Marcus" w:cs="AA- East Syriac Marcus" w:hint="cs"/>
          <w:color w:val="000000" w:themeColor="text1"/>
          <w:sz w:val="32"/>
          <w:szCs w:val="32"/>
          <w:rtl/>
          <w:lang w:val="syr-SY" w:bidi="syr-SY"/>
        </w:rPr>
        <w:t>ܡ̣ܢ</w:t>
      </w:r>
      <w:r w:rsidRPr="007C3F93">
        <w:rPr>
          <w:rFonts w:ascii="AA- East Syriac Marcus" w:eastAsia="AA- East Syriac Marcus" w:hAnsi="AA- East Syriac Marcus" w:cs="AA- East Syriac Marcus"/>
          <w:color w:val="000000" w:themeColor="text1"/>
          <w:sz w:val="32"/>
          <w:szCs w:val="32"/>
          <w:rtl/>
          <w:lang w:val="syr-SY" w:bidi="syr-SY"/>
        </w:rPr>
        <w:t xml:space="preserve"> ܐܲ</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ܪܗܘܿܢ</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ܟܖ̈ܘܿܒܹܐ ܘܥܝܼܖܹ̈ܐ ܥܲܡܲܢ ܚܕܼܵܘ</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ܕܐܸܬ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ܦ</w:t>
      </w:r>
      <w:r w:rsidRPr="007C3F93">
        <w:rPr>
          <w:rFonts w:ascii="AA- East Syriac Marcus" w:eastAsia="AA- East Syriac Marcus" w:hAnsi="AA- East Syriac Marcus" w:cs="AA- East Syriac Marcus" w:hint="cs"/>
          <w:color w:val="000000" w:themeColor="text1"/>
          <w:sz w:val="32"/>
          <w:szCs w:val="32"/>
          <w:rtl/>
          <w:lang w:val="syr-SY" w:bidi="syr-SY"/>
        </w:rPr>
        <w:t xml:space="preserve">ܲܢܝܢܲܢ </w:t>
      </w:r>
      <w:r w:rsidRPr="007C3F93">
        <w:rPr>
          <w:rFonts w:ascii="AA- East Syriac Marcus" w:eastAsia="AA- East Syriac Marcus" w:hAnsi="AA- East Syriac Marcus" w:cs="AA- East Syriac Marcus"/>
          <w:color w:val="000000" w:themeColor="text1"/>
          <w:sz w:val="32"/>
          <w:szCs w:val="32"/>
          <w:rtl/>
          <w:lang w:val="syr-SY" w:bidi="syr-SY"/>
        </w:rPr>
        <w:t xml:space="preserve"> ܠܲܡܕܼܝܼܢ݇</w:t>
      </w:r>
      <w:r w:rsidRPr="007C3F93">
        <w:rPr>
          <w:rFonts w:ascii="AA- East Syriac Marcus" w:eastAsia="AA- East Syriac Marcus" w:hAnsi="AA- East Syriac Marcus" w:cs="AA- East Syriac Marcus" w:hint="cs"/>
          <w:color w:val="000000" w:themeColor="text1"/>
          <w:sz w:val="32"/>
          <w:szCs w:val="32"/>
          <w:rtl/>
          <w:lang w:val="syr-SY" w:bidi="syr-SY"/>
        </w:rPr>
        <w:t>ܬ̇ܟ̣</w:t>
      </w:r>
      <w:r w:rsidRPr="007C3F93">
        <w:rPr>
          <w:rFonts w:ascii="AA- East Syriac Marcus" w:eastAsia="AA- East Syriac Marcus" w:hAnsi="AA- East Syriac Marcus" w:cs="AA- East Syriac Marcus"/>
          <w:color w:val="000000" w:themeColor="text1"/>
          <w:sz w:val="32"/>
          <w:szCs w:val="32"/>
          <w:rtl/>
          <w:lang w:val="syr-SY" w:bidi="syr-SY"/>
        </w:rPr>
        <w:t>ܘܿܢ܀</w:t>
      </w:r>
    </w:p>
    <w:p w14:paraId="6C081D72"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46</w:t>
      </w:r>
    </w:p>
    <w:p w14:paraId="0E5E94F4"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ܪ</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bidi="syr-SY"/>
        </w:rPr>
        <w:t>ܟܪܘܿܒ̣ܵܐ</w:t>
      </w:r>
    </w:p>
    <w:p w14:paraId="5D8515E7" w14:textId="03B012FB"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ܪܲܒ̇ܘ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ܗ̣ܘ ܚܢܵܢܵܐ ܕܗ̣ܘ</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ܐ 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ܘܿܢ</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ܝܲܠܕܵܘ̈ܗܝ ܕܐܵܕܼܵܡ ܕܲܚ̣ܛܵܐ ܘܡܝܼܬ̣</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ܥܘܿܠ ܓܲܝܵܣܵــܐ ܘܠܵܐ ܡ̣ܬܟ̇ܠܹܝܬ̇</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 xml:space="preserve">ܦܬ̣ܝܼܚ </w:t>
      </w:r>
      <w:r w:rsidRPr="007C3F93">
        <w:rPr>
          <w:rFonts w:ascii="AA- East Syriac Marcus" w:eastAsia="AA- East Syriac Marcus" w:hAnsi="AA- East Syriac Marcus" w:cs="AA- East Syriac Marcus" w:hint="cs"/>
          <w:color w:val="000000" w:themeColor="text1"/>
          <w:sz w:val="32"/>
          <w:szCs w:val="32"/>
          <w:rtl/>
          <w:lang w:val="syr-SY" w:bidi="syr-SY"/>
        </w:rPr>
        <w:t>ܗ̣݇ܘ</w:t>
      </w:r>
      <w:r w:rsidRPr="007C3F93">
        <w:rPr>
          <w:rFonts w:ascii="AA- East Syriac Marcus" w:eastAsia="AA- East Syriac Marcus" w:hAnsi="AA- East Syriac Marcus" w:cs="AA- East Syriac Marcus"/>
          <w:color w:val="000000" w:themeColor="text1"/>
          <w:sz w:val="32"/>
          <w:szCs w:val="32"/>
          <w:rtl/>
          <w:lang w:val="syr-SY" w:bidi="syr-SY"/>
        </w:rPr>
        <w:t xml:space="preserve"> ܬܲܪܥܵܐ ܠ</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ܕ</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ܝܒܝ</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w:t>
      </w:r>
      <w:r w:rsidRPr="007C3F93">
        <w:rPr>
          <w:rFonts w:ascii="AA- East Syriac Marcus" w:eastAsia="AA- East Syriac Marcus" w:hAnsi="AA- East Syriac Marcus" w:cs="AA- East Syriac Marcus"/>
          <w:color w:val="000000" w:themeColor="text1"/>
          <w:sz w:val="32"/>
          <w:szCs w:val="32"/>
          <w:rtl/>
          <w:lang w:bidi="syr-SY"/>
        </w:rPr>
        <w:t>܀</w:t>
      </w:r>
    </w:p>
    <w:p w14:paraId="55A620C6" w14:textId="7DEF2EF2"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47</w:t>
      </w:r>
      <w:r w:rsidR="009A7B30" w:rsidRPr="009A7B30">
        <w:rPr>
          <w:rFonts w:ascii="AA- East Syriac Marcus" w:eastAsia="AA- East Syriac Marcus" w:hAnsi="AA- East Syriac Marcus" w:cs="AA- East Syriac Marcus"/>
          <w:color w:val="000000" w:themeColor="text1"/>
          <w:sz w:val="32"/>
          <w:szCs w:val="32"/>
          <w:rtl/>
          <w:lang w:bidi="syr-SY"/>
        </w:rPr>
        <w:t xml:space="preserve"> </w:t>
      </w:r>
      <w:r w:rsidR="009A7B30" w:rsidRPr="007C3F93">
        <w:rPr>
          <w:rFonts w:ascii="AA- East Syriac Marcus" w:eastAsia="AA- East Syriac Marcus" w:hAnsi="AA- East Syriac Marcus" w:cs="AA- East Syriac Marcus"/>
          <w:color w:val="000000" w:themeColor="text1"/>
          <w:sz w:val="32"/>
          <w:szCs w:val="32"/>
          <w:rtl/>
          <w:lang w:bidi="syr-SY"/>
        </w:rPr>
        <w:t>ܪ</w:t>
      </w:r>
      <w:r w:rsidR="009A7B30" w:rsidRPr="007C3F93">
        <w:rPr>
          <w:rFonts w:ascii="AA- East Syriac Marcus" w:eastAsia="AA- East Syriac Marcus" w:hAnsi="AA- East Syriac Marcus" w:cs="AA- East Syriac Marcus"/>
          <w:color w:val="000000" w:themeColor="text1"/>
          <w:sz w:val="32"/>
          <w:szCs w:val="32"/>
          <w:rtl/>
        </w:rPr>
        <w:t xml:space="preserve">. </w:t>
      </w:r>
      <w:r w:rsidR="009A7B30" w:rsidRPr="007C3F93">
        <w:rPr>
          <w:rFonts w:ascii="AA- East Syriac Marcus" w:eastAsia="AA- East Syriac Marcus" w:hAnsi="AA- East Syriac Marcus" w:cs="AA- East Syriac Marcus"/>
          <w:color w:val="000000" w:themeColor="text1"/>
          <w:sz w:val="32"/>
          <w:szCs w:val="32"/>
          <w:rtl/>
          <w:lang w:bidi="syr-SY"/>
        </w:rPr>
        <w:t>ܓܲܝܵܣܵܐ</w:t>
      </w:r>
    </w:p>
    <w:p w14:paraId="40767FE8" w14:textId="77777777" w:rsidR="004C3A07" w:rsidRDefault="007C3F93" w:rsidP="004C3A07">
      <w:pPr>
        <w:bidi/>
        <w:rPr>
          <w:rFonts w:ascii="AA- East Syriac Marcus" w:eastAsia="AA- East Syriac Marcus" w:hAnsi="AA- East Syriac Marcus" w:cs="AA- East Syriac Marcus"/>
          <w:color w:val="000000" w:themeColor="text1"/>
          <w:sz w:val="32"/>
          <w:szCs w:val="32"/>
          <w:rtl/>
          <w:lang w:val="syr-SY" w:bidi="syr-SY"/>
        </w:rPr>
      </w:pP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 xml:space="preserve"> ܗ̣ܘ ܘܲܫ</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ܝܼܚ ܚܢܵܢܹܗ ܕܡܵܪܝ</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ܕܖ̈ܲܚܡܵܘܗܝ ܣܵܥܪܘ݂ܗܝ</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ܕܚܘ݂ܒܹܗ ܥܨ</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ܝܗܝ</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ܐܘܿ ܖ̈ܘ݂ܚܵܢܹܐ ܥܲܡܲــܢ ܚܕܼܵܘ</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ܕ</w:t>
      </w:r>
      <w:r w:rsidRPr="007C3F93">
        <w:rPr>
          <w:rFonts w:ascii="AA- East Syriac Marcus" w:eastAsia="AA- East Syriac Marcus" w:hAnsi="AA- East Syriac Marcus" w:cs="AA- East Syriac Marcus" w:hint="cs"/>
          <w:color w:val="000000" w:themeColor="text1"/>
          <w:sz w:val="32"/>
          <w:szCs w:val="32"/>
          <w:rtl/>
          <w:lang w:val="syr-SY" w:bidi="syr-SY"/>
        </w:rPr>
        <w:t>ܐܸܬ̣</w:t>
      </w:r>
      <w:r w:rsidRPr="007C3F93">
        <w:rPr>
          <w:rFonts w:ascii="AA- East Syriac Marcus" w:eastAsia="AA- East Syriac Marcus" w:hAnsi="AA- East Syriac Marcus" w:cs="AA- East Syriac Marcus"/>
          <w:color w:val="000000" w:themeColor="text1"/>
          <w:sz w:val="32"/>
          <w:szCs w:val="32"/>
          <w:rtl/>
          <w:lang w:val="syr-SY" w:bidi="syr-SY"/>
        </w:rPr>
        <w:t>ܚܲܠܲܛܢܲܢ ܥܲܡ 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ܢܣܟ̣ܘܿܢ܀</w:t>
      </w:r>
    </w:p>
    <w:p w14:paraId="268ECD16" w14:textId="09269548" w:rsidR="007C3F93" w:rsidRPr="007C3F93" w:rsidRDefault="004C3A07" w:rsidP="004C3A07">
      <w:pPr>
        <w:bidi/>
        <w:rPr>
          <w:rFonts w:ascii="AA- East Syriac Marcus" w:eastAsia="AA- East Syriac Marcus" w:hAnsi="AA- East Syriac Marcus" w:cs="AA- East Syriac Marcus"/>
          <w:color w:val="000000" w:themeColor="text1"/>
          <w:sz w:val="32"/>
          <w:szCs w:val="32"/>
        </w:rPr>
      </w:pPr>
      <w:r>
        <w:rPr>
          <w:rFonts w:ascii="AA- East Syriac Marcus" w:eastAsia="AA- East Syriac Marcus" w:hAnsi="AA- East Syriac Marcus" w:cs="AA- East Syriac Marcus" w:hint="cs"/>
          <w:color w:val="000000" w:themeColor="text1"/>
          <w:sz w:val="32"/>
          <w:szCs w:val="32"/>
          <w:rtl/>
          <w:lang w:val="syr-SY" w:bidi="syr-SY"/>
        </w:rPr>
        <w:t>48</w:t>
      </w:r>
      <w:r>
        <w:rPr>
          <w:rFonts w:ascii="AA- East Syriac Marcus" w:eastAsia="AA- East Syriac Marcus" w:hAnsi="AA- East Syriac Marcus" w:cs="AA- East Syriac Marcus"/>
          <w:color w:val="000000" w:themeColor="text1"/>
          <w:sz w:val="32"/>
          <w:szCs w:val="32"/>
        </w:rPr>
        <w:t xml:space="preserve"> </w:t>
      </w:r>
      <w:r w:rsidR="009A7B30" w:rsidRPr="007C3F93">
        <w:rPr>
          <w:rFonts w:ascii="AA- East Syriac Marcus" w:eastAsia="AA- East Syriac Marcus" w:hAnsi="AA- East Syriac Marcus" w:cs="AA- East Syriac Marcus"/>
          <w:color w:val="000000" w:themeColor="text1"/>
          <w:sz w:val="32"/>
          <w:szCs w:val="32"/>
          <w:rtl/>
          <w:lang w:bidi="syr-SY"/>
        </w:rPr>
        <w:t>ܫ</w:t>
      </w:r>
      <w:r w:rsidR="009A7B30" w:rsidRPr="007C3F93">
        <w:rPr>
          <w:rFonts w:ascii="AA- East Syriac Marcus" w:eastAsia="AA- East Syriac Marcus" w:hAnsi="AA- East Syriac Marcus" w:cs="AA- East Syriac Marcus"/>
          <w:color w:val="000000" w:themeColor="text1"/>
          <w:sz w:val="32"/>
          <w:szCs w:val="32"/>
          <w:rtl/>
        </w:rPr>
        <w:t xml:space="preserve">. </w:t>
      </w:r>
      <w:r w:rsidR="009A7B30" w:rsidRPr="007C3F93">
        <w:rPr>
          <w:rFonts w:ascii="AA- East Syriac Marcus" w:eastAsia="AA- East Syriac Marcus" w:hAnsi="AA- East Syriac Marcus" w:cs="AA- East Syriac Marcus"/>
          <w:color w:val="000000" w:themeColor="text1"/>
          <w:sz w:val="32"/>
          <w:szCs w:val="32"/>
          <w:rtl/>
          <w:lang w:bidi="syr-SY"/>
        </w:rPr>
        <w:t>ܟܪܘܿܒ̣ܵܐ</w:t>
      </w:r>
    </w:p>
    <w:p w14:paraId="7AE94F98" w14:textId="240593A2"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val="syr-SY" w:bidi="syr-SY"/>
        </w:rPr>
        <w:t>ܫܢܵܢܵܐ ܘܚܲܪܒܵܐ ܕܲܛܥܝܼܢ ܗ݇ܘܹܝܬ̣</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ܢܝܚܐ</w:t>
      </w:r>
      <w:r w:rsidRPr="007C3F93">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ܙܲܓ̣ܪܵܗ̇ ܡ̣ـܢ ܓܸܢܣܟ̣ܘܿܢ</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ܛܖ̈ܝܼܕܹܐ ܕܲܦ̣ܢܵܘ ܠܵܐ ܬܸܕܼܚܠܘܼܢ</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ܥܘܿܠܘ ܒܲ</w:t>
      </w:r>
      <w:r w:rsidRPr="007C3F93">
        <w:rPr>
          <w:rFonts w:ascii="AA- East Syriac Marcus" w:eastAsia="AA- East Syriac Marcus" w:hAnsi="AA- East Syriac Marcus" w:cs="AA- East Syriac Marcus" w:hint="cs"/>
          <w:color w:val="000000" w:themeColor="text1"/>
          <w:sz w:val="32"/>
          <w:szCs w:val="32"/>
          <w:rtl/>
          <w:lang w:val="syr-SY" w:bidi="syr-SY"/>
        </w:rPr>
        <w:t>ܕܼ</w:t>
      </w:r>
      <w:r w:rsidRPr="007C3F93">
        <w:rPr>
          <w:rFonts w:ascii="AA- East Syriac Marcus" w:eastAsia="AA- East Syriac Marcus" w:hAnsi="AA- East Syriac Marcus" w:cs="AA- East Syriac Marcus"/>
          <w:color w:val="000000" w:themeColor="text1"/>
          <w:sz w:val="32"/>
          <w:szCs w:val="32"/>
          <w:rtl/>
          <w:lang w:val="syr-SY" w:bidi="syr-SY"/>
        </w:rPr>
        <w:t>ܝܵܨܵܐ ܠܓ̣ܵܘ ܓܲܢܬ̣ܵܐ܀</w:t>
      </w:r>
    </w:p>
    <w:p w14:paraId="639F63B7"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49</w:t>
      </w:r>
    </w:p>
    <w:p w14:paraId="74C15A17" w14:textId="0EA567F4"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ܫ</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ܫܘ݂</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ܚܵܐ ܒܲܥܕܸܢ ܕܐܸܫܬܲܝܢܲܬ</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ܫܠܵܡܵܐ ܒܐܲܪܥܵܐ ܕܐܸܬ̣ܚܲܪܪܲܬ</w:t>
      </w:r>
      <w:r w:rsidRPr="007C3F93">
        <w:rPr>
          <w:rFonts w:ascii="AA- East Syriac Marcus" w:eastAsia="AA- East Syriac Marcus" w:hAnsi="AA- East Syriac Marcus" w:cs="AA- East Syriac Marcus" w:hint="cs"/>
          <w:color w:val="000000" w:themeColor="text1"/>
          <w:sz w:val="32"/>
          <w:szCs w:val="32"/>
          <w:rtl/>
          <w:lang w:val="syr-SY" w:bidi="syr-SY"/>
        </w:rPr>
        <w:t>ܹ</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ܒܪܝܼ</w:t>
      </w:r>
      <w:r w:rsidRPr="007C3F93">
        <w:rPr>
          <w:rFonts w:ascii="AA- East Syriac Marcus" w:eastAsia="AA- East Syriac Marcus" w:hAnsi="AA- East Syriac Marcus" w:cs="AA- East Syriac Marcus" w:hint="cs"/>
          <w:color w:val="000000" w:themeColor="text1"/>
          <w:sz w:val="32"/>
          <w:szCs w:val="32"/>
          <w:rtl/>
          <w:lang w:val="syr-SY" w:bidi="syr-SY"/>
        </w:rPr>
        <w:t>ܟ̣</w:t>
      </w:r>
      <w:r w:rsidRPr="007C3F93">
        <w:rPr>
          <w:rFonts w:ascii="AA- East Syriac Marcus" w:eastAsia="AA- East Syriac Marcus" w:hAnsi="AA- East Syriac Marcus" w:cs="AA- East Syriac Marcus"/>
          <w:color w:val="000000" w:themeColor="text1"/>
          <w:sz w:val="32"/>
          <w:szCs w:val="32"/>
          <w:rtl/>
          <w:lang w:val="syr-SY" w:bidi="syr-SY"/>
        </w:rPr>
        <w:t xml:space="preserve"> ܗ̣ܘ ܙܩܝܼܦܵܐ ܕܗ</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ܘ ܪܲܥܝܲـܢ</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w:t>
      </w:r>
      <w:r w:rsidRPr="007C3F93">
        <w:rPr>
          <w:rFonts w:ascii="AA- East Syriac Marcus" w:eastAsia="AA- East Syriac Marcus" w:hAnsi="AA- East Syriac Marcus" w:cs="AA- East Syriac Marcus"/>
          <w:color w:val="000000" w:themeColor="text1"/>
          <w:sz w:val="32"/>
          <w:szCs w:val="32"/>
          <w:rtl/>
          <w:lang w:val="syr-SY" w:bidi="syr-SY"/>
        </w:rPr>
        <w:t xml:space="preserve"> </w:t>
      </w:r>
      <w:r w:rsidRPr="007C3F93">
        <w:rPr>
          <w:rFonts w:ascii="AA- East Syriac Marcus" w:eastAsia="AA- East Syriac Marcus" w:hAnsi="AA- East Syriac Marcus" w:cs="AA- East Syriac Marcus" w:hint="cs"/>
          <w:color w:val="000000" w:themeColor="text1"/>
          <w:sz w:val="32"/>
          <w:szCs w:val="32"/>
          <w:rtl/>
          <w:lang w:val="syr-SY" w:bidi="syr-SY"/>
        </w:rPr>
        <w:t>ܕܡ̣ܢ</w:t>
      </w:r>
      <w:r w:rsidRPr="007C3F93">
        <w:rPr>
          <w:rFonts w:ascii="AA- East Syriac Marcus" w:eastAsia="AA- East Syriac Marcus" w:hAnsi="AA- East Syriac Marcus" w:cs="AA- East Syriac Marcus"/>
          <w:color w:val="000000" w:themeColor="text1"/>
          <w:sz w:val="32"/>
          <w:szCs w:val="32"/>
          <w:rtl/>
          <w:lang w:val="syr-SY" w:bidi="syr-SY"/>
        </w:rPr>
        <w:t xml:space="preserve"> ܓ</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ܢܣܟ̣ܘܿܢ ܠܵܐ ܢܸܬ̣ܓ̇ܠܸܙ܀</w:t>
      </w:r>
    </w:p>
    <w:p w14:paraId="38AA12CD"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50</w:t>
      </w:r>
    </w:p>
    <w:p w14:paraId="6FA0126B" w14:textId="5B7ED916"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tl/>
          <w:lang w:bidi="syr-SY"/>
        </w:rPr>
        <w:t>ܬ</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ܬܵܘܕܝܼܬ̣ܵܐ ܠܵܟ̣ ܡܵܪܵܐ ܕܟ̣ܠ</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ܕܐܲܦܢܝܼܬ̇ ܠܐܵܕܼܵܡ ܕܲܛܪܝܼܕܼ ܗ݇ܘܵܐ</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ܘܲܠܓܲܝܵܣܵܐ ܕܖ̈ܲܚܡܹܐ ܫܐܸܠ</w:t>
      </w:r>
      <w:r w:rsidR="004C3A07">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lang w:val="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ܦܬܲܚ</w:t>
      </w:r>
      <w:r w:rsidRPr="007C3F93">
        <w:rPr>
          <w:rFonts w:ascii="AA- East Syriac Marcus" w:eastAsia="AA- East Syriac Marcus" w:hAnsi="AA- East Syriac Marcus" w:cs="AA- East Syriac Marcus" w:hint="cs"/>
          <w:color w:val="000000" w:themeColor="text1"/>
          <w:sz w:val="32"/>
          <w:szCs w:val="32"/>
          <w:rtl/>
          <w:lang w:val="syr-SY" w:bidi="syr-SY"/>
        </w:rPr>
        <w:t>ܬܵܝ</w:t>
      </w:r>
      <w:r w:rsidRPr="007C3F93">
        <w:rPr>
          <w:rFonts w:ascii="AA- East Syriac Marcus" w:eastAsia="AA- East Syriac Marcus" w:hAnsi="AA- East Syriac Marcus" w:cs="AA- East Syriac Marcus"/>
          <w:color w:val="000000" w:themeColor="text1"/>
          <w:sz w:val="32"/>
          <w:szCs w:val="32"/>
          <w:rtl/>
          <w:lang w:val="syr-SY" w:bidi="syr-SY"/>
        </w:rPr>
        <w:t>ܗ</w:t>
      </w:r>
      <w:r w:rsidRPr="007C3F93">
        <w:rPr>
          <w:rFonts w:ascii="AA- East Syriac Marcus" w:eastAsia="AA- East Syriac Marcus" w:hAnsi="AA- East Syriac Marcus" w:cs="AA- East Syriac Marcus" w:hint="cs"/>
          <w:color w:val="000000" w:themeColor="text1"/>
          <w:sz w:val="32"/>
          <w:szCs w:val="32"/>
          <w:rtl/>
          <w:lang w:val="syr-SY" w:bidi="syr-SY"/>
        </w:rPr>
        <w:t>ܝ</w:t>
      </w:r>
      <w:r w:rsidRPr="007C3F93">
        <w:rPr>
          <w:rFonts w:ascii="AA- East Syriac Marcus" w:eastAsia="AA- East Syriac Marcus" w:hAnsi="AA- East Syriac Marcus" w:cs="AA- East Syriac Marcus"/>
          <w:color w:val="000000" w:themeColor="text1"/>
          <w:sz w:val="32"/>
          <w:szCs w:val="32"/>
          <w:rtl/>
          <w:lang w:val="syr-SY" w:bidi="syr-SY"/>
        </w:rPr>
        <w:t xml:space="preserve"> ܠܬܲܪܥܵܐ ܕܐܲܚܝܼܕܼ ܗ݇ܘܵܐ܀</w:t>
      </w:r>
    </w:p>
    <w:p w14:paraId="6AEF8BCE" w14:textId="77777777" w:rsidR="007C3F93" w:rsidRPr="007C3F93" w:rsidRDefault="007C3F93" w:rsidP="007C3F93">
      <w:pPr>
        <w:bidi/>
        <w:rPr>
          <w:rFonts w:ascii="AA- East Syriac Marcus" w:eastAsia="AA- East Syriac Marcus" w:hAnsi="AA- East Syriac Marcus" w:cs="AA- East Syriac Marcus"/>
          <w:color w:val="000000" w:themeColor="text1"/>
          <w:sz w:val="32"/>
          <w:szCs w:val="32"/>
        </w:rPr>
      </w:pPr>
      <w:r w:rsidRPr="007C3F93">
        <w:rPr>
          <w:rFonts w:ascii="AA- East Syriac Marcus" w:eastAsia="AA- East Syriac Marcus" w:hAnsi="AA- East Syriac Marcus" w:cs="AA- East Syriac Marcus"/>
          <w:color w:val="000000" w:themeColor="text1"/>
          <w:sz w:val="32"/>
          <w:szCs w:val="32"/>
        </w:rPr>
        <w:t>51</w:t>
      </w:r>
    </w:p>
    <w:p w14:paraId="1C894B27" w14:textId="5BE8E309" w:rsidR="00210434" w:rsidRDefault="007C3F93" w:rsidP="00C34FD2">
      <w:pPr>
        <w:bidi/>
        <w:rPr>
          <w:rFonts w:ascii="AA- East Syriac Marcus" w:eastAsia="AA- East Syriac Marcus" w:hAnsi="AA- East Syriac Marcus" w:cs="AA- East Syriac Marcus"/>
          <w:color w:val="000000" w:themeColor="text1"/>
          <w:sz w:val="36"/>
          <w:szCs w:val="36"/>
        </w:rPr>
      </w:pPr>
      <w:r w:rsidRPr="007C3F93">
        <w:rPr>
          <w:rFonts w:ascii="AA- East Syriac Marcus" w:eastAsia="AA- East Syriac Marcus" w:hAnsi="AA- East Syriac Marcus" w:cs="AA- East Syriac Marcus"/>
          <w:color w:val="000000" w:themeColor="text1"/>
          <w:sz w:val="32"/>
          <w:szCs w:val="32"/>
          <w:rtl/>
          <w:lang w:bidi="syr-SY"/>
        </w:rPr>
        <w:t>ܬ</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ܬܵܘܕܝܼܬ̣ܵܐ ܠܵܟ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 xml:space="preserve"> ܕܲ</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ܡܸܠܬܵ</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bidi="syr-SY"/>
        </w:rPr>
        <w:t>ܟ</w:t>
      </w:r>
      <w:r w:rsidRPr="007C3F93">
        <w:rPr>
          <w:rFonts w:ascii="AA- East Syriac Marcus" w:eastAsia="AA- East Syriac Marcus" w:hAnsi="AA- East Syriac Marcus" w:cs="AA- East Syriac Marcus" w:hint="cs"/>
          <w:color w:val="000000" w:themeColor="text1"/>
          <w:sz w:val="32"/>
          <w:szCs w:val="32"/>
          <w:rtl/>
          <w:lang w:val="syr-SY" w:bidi="syr-SY"/>
        </w:rPr>
        <w:t>̣</w:t>
      </w:r>
      <w:r w:rsidRPr="007C3F93">
        <w:rPr>
          <w:rFonts w:ascii="AA- East Syriac Marcus" w:eastAsia="AA- East Syriac Marcus" w:hAnsi="AA- East Syriac Marcus" w:cs="AA- East Syriac Marcus"/>
          <w:color w:val="000000" w:themeColor="text1"/>
          <w:sz w:val="32"/>
          <w:szCs w:val="32"/>
          <w:rtl/>
          <w:lang w:val="syr-SY"/>
        </w:rPr>
        <w:t xml:space="preserve">: </w:t>
      </w:r>
      <w:r w:rsidRPr="007C3F93">
        <w:rPr>
          <w:rFonts w:ascii="AA- East Syriac Marcus" w:eastAsia="AA- East Syriac Marcus" w:hAnsi="AA- East Syriac Marcus" w:cs="AA- East Syriac Marcus"/>
          <w:color w:val="000000" w:themeColor="text1"/>
          <w:sz w:val="32"/>
          <w:szCs w:val="32"/>
          <w:rtl/>
          <w:lang w:val="syr-SY" w:bidi="syr-SY"/>
        </w:rPr>
        <w:t>ܥܲܠ ܓܲܝܵܣܵܐ ܠܓܲܢܲ</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 xml:space="preserve"> ܥܕܸܢ</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ܘܣܲ</w:t>
      </w:r>
      <w:r w:rsidRPr="007C3F93">
        <w:rPr>
          <w:rFonts w:ascii="AA- East Syriac Marcus" w:eastAsia="AA- East Syriac Marcus" w:hAnsi="AA- East Syriac Marcus" w:cs="AA- East Syriac Marcus" w:hint="cs"/>
          <w:color w:val="000000" w:themeColor="text1"/>
          <w:sz w:val="32"/>
          <w:szCs w:val="32"/>
          <w:rtl/>
          <w:lang w:val="syr-SY" w:bidi="syr-SY"/>
        </w:rPr>
        <w:t>ܒ̣</w:t>
      </w:r>
      <w:r w:rsidRPr="007C3F93">
        <w:rPr>
          <w:rFonts w:ascii="AA- East Syriac Marcus" w:eastAsia="AA- East Syriac Marcus" w:hAnsi="AA- East Syriac Marcus" w:cs="AA- East Syriac Marcus"/>
          <w:color w:val="000000" w:themeColor="text1"/>
          <w:sz w:val="32"/>
          <w:szCs w:val="32"/>
          <w:rtl/>
          <w:lang w:val="syr-SY" w:bidi="syr-SY"/>
        </w:rPr>
        <w:t>ܪܵܐ ܛܵܒ̣ܵܐ ܠܐܵܕܼܵܡ ܗܘܵܐ</w:t>
      </w:r>
      <w:r w:rsidR="009A7B30">
        <w:rPr>
          <w:rFonts w:ascii="AA- East Syriac Marcus" w:eastAsia="AA- East Syriac Marcus" w:hAnsi="AA- East Syriac Marcus" w:cs="AA- East Syriac Marcus" w:hint="cs"/>
          <w:color w:val="000000" w:themeColor="text1"/>
          <w:sz w:val="32"/>
          <w:szCs w:val="32"/>
          <w:rtl/>
          <w:lang w:val="syr-SY" w:bidi="syr-SY"/>
        </w:rPr>
        <w:t xml:space="preserve"> </w:t>
      </w:r>
      <w:r w:rsidRPr="007C3F93">
        <w:rPr>
          <w:rFonts w:ascii="AA- East Syriac Marcus" w:eastAsia="AA- East Syriac Marcus" w:hAnsi="AA- East Syriac Marcus" w:cs="AA- East Syriac Marcus"/>
          <w:color w:val="000000" w:themeColor="text1"/>
          <w:sz w:val="32"/>
          <w:szCs w:val="32"/>
          <w:rtl/>
        </w:rPr>
        <w:t xml:space="preserve">: </w:t>
      </w:r>
      <w:r w:rsidRPr="007C3F93">
        <w:rPr>
          <w:rFonts w:ascii="AA- East Syriac Marcus" w:eastAsia="AA- East Syriac Marcus" w:hAnsi="AA- East Syriac Marcus" w:cs="AA- East Syriac Marcus"/>
          <w:color w:val="000000" w:themeColor="text1"/>
          <w:sz w:val="32"/>
          <w:szCs w:val="32"/>
          <w:rtl/>
          <w:lang w:val="syr-SY" w:bidi="syr-SY"/>
        </w:rPr>
        <w:t>ܘ</w:t>
      </w:r>
      <w:r w:rsidRPr="007C3F93">
        <w:rPr>
          <w:rFonts w:ascii="AA- East Syriac Marcus" w:eastAsia="AA- East Syriac Marcus" w:hAnsi="AA- East Syriac Marcus" w:cs="AA- East Syriac Marcus" w:hint="cs"/>
          <w:color w:val="000000" w:themeColor="text1"/>
          <w:sz w:val="32"/>
          <w:szCs w:val="32"/>
          <w:rtl/>
          <w:lang w:val="syr-SY" w:bidi="syr-SY"/>
        </w:rPr>
        <w:t>ܦ̣</w:t>
      </w:r>
      <w:r w:rsidRPr="007C3F93">
        <w:rPr>
          <w:rFonts w:ascii="AA- East Syriac Marcus" w:eastAsia="AA- East Syriac Marcus" w:hAnsi="AA- East Syriac Marcus" w:cs="AA- East Syriac Marcus"/>
          <w:color w:val="000000" w:themeColor="text1"/>
          <w:sz w:val="32"/>
          <w:szCs w:val="32"/>
          <w:rtl/>
          <w:lang w:val="syr-SY" w:bidi="syr-SY"/>
        </w:rPr>
        <w:t>ܢܵܐ ܠܐܲ</w:t>
      </w:r>
      <w:r w:rsidRPr="007C3F93">
        <w:rPr>
          <w:rFonts w:ascii="AA- East Syriac Marcus" w:eastAsia="AA- East Syriac Marcus" w:hAnsi="AA- East Syriac Marcus" w:cs="AA- East Syriac Marcus" w:hint="cs"/>
          <w:color w:val="000000" w:themeColor="text1"/>
          <w:sz w:val="32"/>
          <w:szCs w:val="32"/>
          <w:rtl/>
          <w:lang w:val="syr-SY" w:bidi="syr-SY"/>
        </w:rPr>
        <w:t>ܬ̣</w:t>
      </w:r>
      <w:r w:rsidRPr="007C3F93">
        <w:rPr>
          <w:rFonts w:ascii="AA- East Syriac Marcus" w:eastAsia="AA- East Syriac Marcus" w:hAnsi="AA- East Syriac Marcus" w:cs="AA- East Syriac Marcus"/>
          <w:color w:val="000000" w:themeColor="text1"/>
          <w:sz w:val="32"/>
          <w:szCs w:val="32"/>
          <w:rtl/>
          <w:lang w:val="syr-SY" w:bidi="syr-SY"/>
        </w:rPr>
        <w:t>ܪܵ</w:t>
      </w:r>
      <w:r w:rsidRPr="007C3F93">
        <w:rPr>
          <w:rFonts w:ascii="AA- East Syriac Marcus" w:eastAsia="AA- East Syriac Marcus" w:hAnsi="AA- East Syriac Marcus" w:cs="AA- East Syriac Marcus" w:hint="cs"/>
          <w:color w:val="000000" w:themeColor="text1"/>
          <w:sz w:val="32"/>
          <w:szCs w:val="32"/>
          <w:rtl/>
          <w:lang w:val="syr-SY" w:bidi="syr-SY"/>
        </w:rPr>
        <w:t>ܐ</w:t>
      </w:r>
      <w:r w:rsidRPr="007C3F93">
        <w:rPr>
          <w:rFonts w:ascii="AA- East Syriac Marcus" w:eastAsia="AA- East Syriac Marcus" w:hAnsi="AA- East Syriac Marcus" w:cs="AA- East Syriac Marcus"/>
          <w:color w:val="000000" w:themeColor="text1"/>
          <w:sz w:val="32"/>
          <w:szCs w:val="32"/>
          <w:rtl/>
          <w:lang w:val="syr-SY" w:bidi="syr-SY"/>
        </w:rPr>
        <w:t xml:space="preserve"> ܕܡܸܢܸܗ ܢܦܲ</w:t>
      </w:r>
      <w:r w:rsidRPr="007C3F93">
        <w:rPr>
          <w:rFonts w:ascii="AA- East Syriac Marcus" w:eastAsia="AA- East Syriac Marcus" w:hAnsi="AA- East Syriac Marcus" w:cs="AA- East Syriac Marcus" w:hint="cs"/>
          <w:color w:val="000000" w:themeColor="text1"/>
          <w:sz w:val="32"/>
          <w:szCs w:val="32"/>
          <w:rtl/>
          <w:lang w:val="syr-SY" w:bidi="syr-SY"/>
        </w:rPr>
        <w:t>ܩ̣</w:t>
      </w:r>
      <w:r w:rsidRPr="007C3F93">
        <w:rPr>
          <w:rFonts w:ascii="AA- East Syriac Marcus" w:eastAsia="AA- East Syriac Marcus" w:hAnsi="AA- East Syriac Marcus" w:cs="AA- East Syriac Marcus"/>
          <w:color w:val="000000" w:themeColor="text1"/>
          <w:sz w:val="32"/>
          <w:szCs w:val="32"/>
          <w:rtl/>
          <w:lang w:bidi="syr-SY"/>
        </w:rPr>
        <w:t>܀</w:t>
      </w:r>
    </w:p>
    <w:p w14:paraId="309397C3" w14:textId="77777777" w:rsidR="00107B57" w:rsidRDefault="00107B57" w:rsidP="009A7B30">
      <w:pPr>
        <w:spacing w:line="480" w:lineRule="auto"/>
        <w:divId w:val="1757047030"/>
        <w:rPr>
          <w:rFonts w:eastAsia="Times New Roman"/>
          <w:b/>
          <w:bCs/>
        </w:rPr>
      </w:pPr>
    </w:p>
    <w:p w14:paraId="1E00744C" w14:textId="56FFDB79" w:rsidR="00E15286" w:rsidRPr="00E32764" w:rsidRDefault="7B9D743E" w:rsidP="000A7FB3">
      <w:pPr>
        <w:spacing w:line="480" w:lineRule="auto"/>
        <w:jc w:val="center"/>
        <w:divId w:val="1757047030"/>
        <w:rPr>
          <w:rFonts w:eastAsia="Times New Roman"/>
        </w:rPr>
      </w:pPr>
      <w:proofErr w:type="gramStart"/>
      <w:r w:rsidRPr="00E32764">
        <w:rPr>
          <w:rFonts w:eastAsia="Times New Roman"/>
          <w:b/>
          <w:bCs/>
        </w:rPr>
        <w:lastRenderedPageBreak/>
        <w:t>( 10</w:t>
      </w:r>
      <w:proofErr w:type="gramEnd"/>
      <w:r w:rsidRPr="00E32764">
        <w:rPr>
          <w:rFonts w:eastAsia="Times New Roman"/>
          <w:b/>
          <w:bCs/>
        </w:rPr>
        <w:t xml:space="preserve"> )</w:t>
      </w:r>
    </w:p>
    <w:p w14:paraId="5FC99B1B" w14:textId="0E18CD9D" w:rsidR="00E15286" w:rsidRPr="00E32764" w:rsidRDefault="002816B7" w:rsidP="00E32764">
      <w:pPr>
        <w:jc w:val="center"/>
        <w:divId w:val="1757047030"/>
        <w:rPr>
          <w:rFonts w:eastAsia="Times New Roman"/>
        </w:rPr>
      </w:pPr>
      <w:r>
        <w:rPr>
          <w:rFonts w:eastAsia="Times New Roman"/>
          <w:b/>
          <w:bCs/>
        </w:rPr>
        <w:t xml:space="preserve">The </w:t>
      </w:r>
      <w:r w:rsidR="6DD3C5F7" w:rsidRPr="2A2CB7DF">
        <w:rPr>
          <w:rFonts w:eastAsia="Times New Roman"/>
          <w:b/>
          <w:bCs/>
        </w:rPr>
        <w:t>Feast of the Holy Resurrection (</w:t>
      </w:r>
      <w:r w:rsidR="6DD3C5F7" w:rsidRPr="2A2CB7DF">
        <w:rPr>
          <w:rFonts w:eastAsia="Times New Roman"/>
          <w:b/>
          <w:bCs/>
          <w:i/>
          <w:iCs/>
        </w:rPr>
        <w:t>`Eda D</w:t>
      </w:r>
      <w:r w:rsidR="13ED94F5" w:rsidRPr="2A2CB7DF">
        <w:rPr>
          <w:rFonts w:eastAsia="Times New Roman"/>
          <w:b/>
          <w:bCs/>
          <w:i/>
          <w:iCs/>
        </w:rPr>
        <w:t>-</w:t>
      </w:r>
      <w:proofErr w:type="spellStart"/>
      <w:r w:rsidR="006B1CEB">
        <w:rPr>
          <w:rFonts w:eastAsia="Times New Roman"/>
          <w:b/>
          <w:bCs/>
          <w:i/>
          <w:iCs/>
        </w:rPr>
        <w:t>Q</w:t>
      </w:r>
      <w:r w:rsidR="6DD3C5F7" w:rsidRPr="2A2CB7DF">
        <w:rPr>
          <w:rFonts w:eastAsia="Times New Roman"/>
          <w:b/>
          <w:bCs/>
          <w:i/>
          <w:iCs/>
        </w:rPr>
        <w:t>yamta</w:t>
      </w:r>
      <w:proofErr w:type="spellEnd"/>
      <w:r w:rsidR="6DD3C5F7" w:rsidRPr="2A2CB7DF">
        <w:rPr>
          <w:rFonts w:eastAsia="Times New Roman"/>
          <w:b/>
          <w:bCs/>
        </w:rPr>
        <w:t>)</w:t>
      </w:r>
    </w:p>
    <w:p w14:paraId="1AA1AB65" w14:textId="2A7E285C" w:rsidR="00E15286" w:rsidRPr="00E32764" w:rsidRDefault="7B9D743E" w:rsidP="00BA6C07">
      <w:pPr>
        <w:jc w:val="center"/>
        <w:divId w:val="1757047030"/>
        <w:rPr>
          <w:rFonts w:eastAsia="Times New Roman"/>
        </w:rPr>
      </w:pPr>
      <w:proofErr w:type="spellStart"/>
      <w:r w:rsidRPr="00E32764">
        <w:rPr>
          <w:rFonts w:eastAsia="Times New Roman"/>
          <w:b/>
          <w:bCs/>
          <w:i/>
          <w:iCs/>
        </w:rPr>
        <w:t>Soghitha</w:t>
      </w:r>
      <w:proofErr w:type="spellEnd"/>
      <w:r w:rsidRPr="00E32764">
        <w:rPr>
          <w:rFonts w:eastAsia="Times New Roman"/>
          <w:b/>
          <w:bCs/>
          <w:i/>
          <w:iCs/>
        </w:rPr>
        <w:t xml:space="preserve">: </w:t>
      </w:r>
      <w:proofErr w:type="spellStart"/>
      <w:r w:rsidRPr="00E32764">
        <w:rPr>
          <w:rFonts w:eastAsia="Times New Roman"/>
          <w:b/>
          <w:bCs/>
          <w:i/>
          <w:iCs/>
        </w:rPr>
        <w:t>Bazqiputha</w:t>
      </w:r>
      <w:proofErr w:type="spellEnd"/>
      <w:r w:rsidRPr="00E32764">
        <w:rPr>
          <w:rFonts w:eastAsia="Times New Roman"/>
          <w:b/>
          <w:bCs/>
          <w:i/>
          <w:iCs/>
        </w:rPr>
        <w:t xml:space="preserve"> </w:t>
      </w:r>
      <w:proofErr w:type="spellStart"/>
      <w:r w:rsidRPr="00E32764">
        <w:rPr>
          <w:rFonts w:eastAsia="Times New Roman"/>
          <w:b/>
          <w:bCs/>
          <w:i/>
          <w:iCs/>
        </w:rPr>
        <w:t>Tahra</w:t>
      </w:r>
      <w:proofErr w:type="spellEnd"/>
      <w:r w:rsidRPr="00E32764">
        <w:rPr>
          <w:rFonts w:eastAsia="Times New Roman"/>
          <w:b/>
          <w:bCs/>
          <w:i/>
          <w:iCs/>
        </w:rPr>
        <w:t xml:space="preserve"> </w:t>
      </w:r>
      <w:proofErr w:type="spellStart"/>
      <w:r w:rsidRPr="00E32764">
        <w:rPr>
          <w:rFonts w:eastAsia="Times New Roman"/>
          <w:b/>
          <w:bCs/>
          <w:i/>
          <w:iCs/>
        </w:rPr>
        <w:t>Khzith</w:t>
      </w:r>
      <w:proofErr w:type="spellEnd"/>
      <w:r w:rsidR="00BA6C07">
        <w:rPr>
          <w:rFonts w:eastAsia="Times New Roman"/>
          <w:b/>
          <w:bCs/>
          <w:i/>
          <w:iCs/>
        </w:rPr>
        <w:t xml:space="preserve"> </w:t>
      </w:r>
      <w:r w:rsidR="00BA6C07" w:rsidRPr="2A2CB7DF">
        <w:rPr>
          <w:rFonts w:eastAsia="Times New Roman"/>
          <w:b/>
          <w:bCs/>
          <w:i/>
          <w:iCs/>
        </w:rPr>
        <w:t xml:space="preserve">`Al </w:t>
      </w:r>
      <w:proofErr w:type="spellStart"/>
      <w:r w:rsidR="00BA6C07" w:rsidRPr="2A2CB7DF">
        <w:rPr>
          <w:rFonts w:eastAsia="Times New Roman"/>
          <w:b/>
          <w:bCs/>
          <w:i/>
          <w:iCs/>
        </w:rPr>
        <w:t>Crowa</w:t>
      </w:r>
      <w:proofErr w:type="spellEnd"/>
      <w:r w:rsidR="00BA6C07" w:rsidRPr="2A2CB7DF">
        <w:rPr>
          <w:rFonts w:eastAsia="Times New Roman"/>
          <w:b/>
          <w:bCs/>
          <w:i/>
          <w:iCs/>
        </w:rPr>
        <w:t xml:space="preserve"> W-</w:t>
      </w:r>
      <w:proofErr w:type="spellStart"/>
      <w:r w:rsidR="006B1CEB">
        <w:rPr>
          <w:rFonts w:eastAsia="Times New Roman"/>
          <w:b/>
          <w:bCs/>
          <w:i/>
          <w:iCs/>
        </w:rPr>
        <w:t>G</w:t>
      </w:r>
      <w:r w:rsidR="00BA6C07" w:rsidRPr="2A2CB7DF">
        <w:rPr>
          <w:rFonts w:eastAsia="Times New Roman"/>
          <w:b/>
          <w:bCs/>
          <w:i/>
          <w:iCs/>
        </w:rPr>
        <w:t>ayasa</w:t>
      </w:r>
      <w:proofErr w:type="spellEnd"/>
    </w:p>
    <w:p w14:paraId="16B5C7DF" w14:textId="6C91975A" w:rsidR="009951AD" w:rsidRPr="007D65DE" w:rsidRDefault="7B9D743E" w:rsidP="00BA6C07">
      <w:pPr>
        <w:bidi/>
        <w:jc w:val="center"/>
        <w:divId w:val="1757047030"/>
        <w:rPr>
          <w:rFonts w:ascii="AA- East Syriac Marcus" w:eastAsia="AA- East Syriac Marcus" w:hAnsi="AA- East Syriac Marcus" w:cs="AA- East Syriac Marcus"/>
          <w:sz w:val="32"/>
          <w:szCs w:val="32"/>
        </w:rPr>
      </w:pPr>
      <w:r w:rsidRPr="007D65DE">
        <w:rPr>
          <w:rFonts w:ascii="AA- East Syriac Marcus" w:eastAsia="AA- East Syriac Marcus" w:hAnsi="AA- East Syriac Marcus" w:cs="AA- East Syriac Marcus"/>
          <w:sz w:val="32"/>
          <w:szCs w:val="32"/>
          <w:rtl/>
          <w:lang w:val="syr-SY" w:bidi="syr-SY"/>
        </w:rPr>
        <w:t>ܣ</w:t>
      </w:r>
      <w:r w:rsidRPr="007D65DE">
        <w:rPr>
          <w:rFonts w:ascii="AA- East Syriac Marcus" w:eastAsia="AA- East Syriac Marcus" w:hAnsi="AA- East Syriac Marcus" w:cs="AA- East Syriac Marcus"/>
          <w:sz w:val="32"/>
          <w:szCs w:val="32"/>
          <w:rtl/>
          <w:lang w:bidi="syr-SY"/>
        </w:rPr>
        <w:t>ܘܿ</w:t>
      </w:r>
      <w:r w:rsidR="00A5443E" w:rsidRPr="007D65DE">
        <w:rPr>
          <w:rFonts w:ascii="AA- East Syriac Marcus" w:eastAsia="AA- East Syriac Marcus" w:hAnsi="AA- East Syriac Marcus" w:cs="AA- East Syriac Marcus" w:hint="cs"/>
          <w:sz w:val="32"/>
          <w:szCs w:val="32"/>
          <w:rtl/>
          <w:lang w:val="syr-SY" w:bidi="syr-SY"/>
        </w:rPr>
        <w:t>ܓ̣</w:t>
      </w:r>
      <w:r w:rsidRPr="007D65DE">
        <w:rPr>
          <w:rFonts w:ascii="AA- East Syriac Marcus" w:eastAsia="AA- East Syriac Marcus" w:hAnsi="AA- East Syriac Marcus" w:cs="AA- East Syriac Marcus"/>
          <w:sz w:val="32"/>
          <w:szCs w:val="32"/>
          <w:rtl/>
          <w:lang w:val="syr-SY" w:bidi="syr-SY"/>
        </w:rPr>
        <w:t>ܝ</w:t>
      </w:r>
      <w:r w:rsidRPr="007D65DE">
        <w:rPr>
          <w:rFonts w:ascii="AA- East Syriac Marcus" w:eastAsia="AA- East Syriac Marcus" w:hAnsi="AA- East Syriac Marcus" w:cs="AA- East Syriac Marcus"/>
          <w:sz w:val="32"/>
          <w:szCs w:val="32"/>
          <w:rtl/>
          <w:lang w:bidi="syr-SY"/>
        </w:rPr>
        <w:t>ܼ</w:t>
      </w:r>
      <w:r w:rsidRPr="007D65DE">
        <w:rPr>
          <w:rFonts w:ascii="AA- East Syriac Marcus" w:eastAsia="AA- East Syriac Marcus" w:hAnsi="AA- East Syriac Marcus" w:cs="AA- East Syriac Marcus"/>
          <w:sz w:val="32"/>
          <w:szCs w:val="32"/>
          <w:rtl/>
          <w:lang w:val="syr-SY" w:bidi="syr-SY"/>
        </w:rPr>
        <w:t>ܬ</w:t>
      </w:r>
      <w:r w:rsidRPr="007D65DE">
        <w:rPr>
          <w:rFonts w:ascii="AA- East Syriac Marcus" w:eastAsia="AA- East Syriac Marcus" w:hAnsi="AA- East Syriac Marcus" w:cs="AA- East Syriac Marcus"/>
          <w:sz w:val="32"/>
          <w:szCs w:val="32"/>
          <w:rtl/>
          <w:lang w:bidi="syr-SY"/>
        </w:rPr>
        <w:t>̣ܵ</w:t>
      </w:r>
      <w:r w:rsidRPr="007D65DE">
        <w:rPr>
          <w:rFonts w:ascii="AA- East Syriac Marcus" w:eastAsia="AA- East Syriac Marcus" w:hAnsi="AA- East Syriac Marcus" w:cs="AA- East Syriac Marcus"/>
          <w:sz w:val="32"/>
          <w:szCs w:val="32"/>
          <w:rtl/>
          <w:lang w:val="syr-SY" w:bidi="syr-SY"/>
        </w:rPr>
        <w:t>ܐ</w:t>
      </w:r>
      <w:r w:rsidRPr="007D65DE">
        <w:rPr>
          <w:rFonts w:ascii="AA- East Syriac Marcus" w:eastAsia="AA- East Syriac Marcus" w:hAnsi="AA- East Syriac Marcus" w:cs="AA- East Syriac Marcus"/>
          <w:sz w:val="32"/>
          <w:szCs w:val="32"/>
          <w:rtl/>
        </w:rPr>
        <w:t xml:space="preserve">: </w:t>
      </w:r>
      <w:r w:rsidRPr="007D65DE">
        <w:rPr>
          <w:rFonts w:ascii="AA- East Syriac Marcus" w:eastAsia="AA- East Syriac Marcus" w:hAnsi="AA- East Syriac Marcus" w:cs="AA- East Syriac Marcus"/>
          <w:sz w:val="32"/>
          <w:szCs w:val="32"/>
          <w:rtl/>
          <w:lang w:val="syr-SY" w:bidi="syr-SY"/>
        </w:rPr>
        <w:t>ܒ</w:t>
      </w:r>
      <w:r w:rsidRPr="007D65DE">
        <w:rPr>
          <w:rFonts w:ascii="AA- East Syriac Marcus" w:eastAsia="AA- East Syriac Marcus" w:hAnsi="AA- East Syriac Marcus" w:cs="AA- East Syriac Marcus"/>
          <w:sz w:val="32"/>
          <w:szCs w:val="32"/>
          <w:rtl/>
          <w:lang w:bidi="syr-SY"/>
        </w:rPr>
        <w:t>ܲ</w:t>
      </w:r>
      <w:r w:rsidRPr="007D65DE">
        <w:rPr>
          <w:rFonts w:ascii="AA- East Syriac Marcus" w:eastAsia="AA- East Syriac Marcus" w:hAnsi="AA- East Syriac Marcus" w:cs="AA- East Syriac Marcus"/>
          <w:sz w:val="32"/>
          <w:szCs w:val="32"/>
          <w:rtl/>
          <w:lang w:val="syr-SY" w:bidi="syr-SY"/>
        </w:rPr>
        <w:t>ܙܩܝ</w:t>
      </w:r>
      <w:r w:rsidRPr="007D65DE">
        <w:rPr>
          <w:rFonts w:ascii="AA- East Syriac Marcus" w:eastAsia="AA- East Syriac Marcus" w:hAnsi="AA- East Syriac Marcus" w:cs="AA- East Syriac Marcus"/>
          <w:sz w:val="32"/>
          <w:szCs w:val="32"/>
          <w:rtl/>
          <w:lang w:bidi="syr-SY"/>
        </w:rPr>
        <w:t>ܼ</w:t>
      </w:r>
      <w:r w:rsidRPr="007D65DE">
        <w:rPr>
          <w:rFonts w:ascii="AA- East Syriac Marcus" w:eastAsia="AA- East Syriac Marcus" w:hAnsi="AA- East Syriac Marcus" w:cs="AA- East Syriac Marcus"/>
          <w:sz w:val="32"/>
          <w:szCs w:val="32"/>
          <w:rtl/>
          <w:lang w:val="syr-SY" w:bidi="syr-SY"/>
        </w:rPr>
        <w:t>ܦܘ</w:t>
      </w:r>
      <w:r w:rsidRPr="007D65DE">
        <w:rPr>
          <w:rFonts w:ascii="AA- East Syriac Marcus" w:eastAsia="AA- East Syriac Marcus" w:hAnsi="AA- East Syriac Marcus" w:cs="AA- East Syriac Marcus"/>
          <w:sz w:val="32"/>
          <w:szCs w:val="32"/>
          <w:rtl/>
          <w:lang w:bidi="syr-SY"/>
        </w:rPr>
        <w:t>ܼ</w:t>
      </w:r>
      <w:r w:rsidR="00A5443E" w:rsidRPr="007D65DE">
        <w:rPr>
          <w:rFonts w:ascii="AA- East Syriac Marcus" w:eastAsia="AA- East Syriac Marcus" w:hAnsi="AA- East Syriac Marcus" w:cs="AA- East Syriac Marcus" w:hint="cs"/>
          <w:sz w:val="32"/>
          <w:szCs w:val="32"/>
          <w:rtl/>
          <w:lang w:val="syr-SY" w:bidi="syr-SY"/>
        </w:rPr>
        <w:t>ܬ̣</w:t>
      </w:r>
      <w:r w:rsidRPr="007D65DE">
        <w:rPr>
          <w:rFonts w:ascii="AA- East Syriac Marcus" w:eastAsia="AA- East Syriac Marcus" w:hAnsi="AA- East Syriac Marcus" w:cs="AA- East Syriac Marcus"/>
          <w:sz w:val="32"/>
          <w:szCs w:val="32"/>
          <w:rtl/>
          <w:lang w:val="syr-SY" w:bidi="syr-SY"/>
        </w:rPr>
        <w:t>ܐ ܬ</w:t>
      </w:r>
      <w:r w:rsidRPr="007D65DE">
        <w:rPr>
          <w:rFonts w:ascii="AA- East Syriac Marcus" w:eastAsia="AA- East Syriac Marcus" w:hAnsi="AA- East Syriac Marcus" w:cs="AA- East Syriac Marcus"/>
          <w:sz w:val="32"/>
          <w:szCs w:val="32"/>
          <w:rtl/>
          <w:lang w:bidi="syr-SY"/>
        </w:rPr>
        <w:t>ܲ</w:t>
      </w:r>
      <w:r w:rsidRPr="007D65DE">
        <w:rPr>
          <w:rFonts w:ascii="AA- East Syriac Marcus" w:eastAsia="AA- East Syriac Marcus" w:hAnsi="AA- East Syriac Marcus" w:cs="AA- East Syriac Marcus"/>
          <w:sz w:val="32"/>
          <w:szCs w:val="32"/>
          <w:rtl/>
          <w:lang w:val="syr-SY" w:bidi="syr-SY"/>
        </w:rPr>
        <w:t>ܗܪ</w:t>
      </w:r>
      <w:r w:rsidRPr="007D65DE">
        <w:rPr>
          <w:rFonts w:ascii="AA- East Syriac Marcus" w:eastAsia="AA- East Syriac Marcus" w:hAnsi="AA- East Syriac Marcus" w:cs="AA- East Syriac Marcus"/>
          <w:sz w:val="32"/>
          <w:szCs w:val="32"/>
          <w:rtl/>
          <w:lang w:bidi="syr-SY"/>
        </w:rPr>
        <w:t>ܵ</w:t>
      </w:r>
      <w:r w:rsidRPr="007D65DE">
        <w:rPr>
          <w:rFonts w:ascii="AA- East Syriac Marcus" w:eastAsia="AA- East Syriac Marcus" w:hAnsi="AA- East Syriac Marcus" w:cs="AA- East Syriac Marcus"/>
          <w:sz w:val="32"/>
          <w:szCs w:val="32"/>
          <w:rtl/>
          <w:lang w:val="syr-SY" w:bidi="syr-SY"/>
        </w:rPr>
        <w:t>ܐ ܚܙ</w:t>
      </w:r>
      <w:r w:rsidRPr="007D65DE">
        <w:rPr>
          <w:rFonts w:ascii="AA- East Syriac Marcus" w:eastAsia="AA- East Syriac Marcus" w:hAnsi="AA- East Syriac Marcus" w:cs="AA- East Syriac Marcus"/>
          <w:sz w:val="32"/>
          <w:szCs w:val="32"/>
          <w:rtl/>
          <w:lang w:bidi="syr-SY"/>
        </w:rPr>
        <w:t>ܹ</w:t>
      </w:r>
      <w:r w:rsidRPr="007D65DE">
        <w:rPr>
          <w:rFonts w:ascii="AA- East Syriac Marcus" w:eastAsia="AA- East Syriac Marcus" w:hAnsi="AA- East Syriac Marcus" w:cs="AA- East Syriac Marcus"/>
          <w:sz w:val="32"/>
          <w:szCs w:val="32"/>
          <w:rtl/>
          <w:lang w:val="syr-SY" w:bidi="syr-SY"/>
        </w:rPr>
        <w:t>ܝܬ̣</w:t>
      </w:r>
    </w:p>
    <w:p w14:paraId="6FFAD582" w14:textId="2276051E" w:rsidR="00BA6C07" w:rsidRDefault="7B9D743E" w:rsidP="00BA6C07">
      <w:pPr>
        <w:jc w:val="center"/>
        <w:divId w:val="1757047030"/>
        <w:rPr>
          <w:rFonts w:eastAsia="Times New Roman"/>
          <w:b/>
          <w:bCs/>
        </w:rPr>
      </w:pPr>
      <w:r w:rsidRPr="00E32764">
        <w:rPr>
          <w:rFonts w:eastAsia="Times New Roman"/>
          <w:b/>
          <w:bCs/>
        </w:rPr>
        <w:t>The Cherub and the Thief</w:t>
      </w:r>
    </w:p>
    <w:p w14:paraId="7327882A" w14:textId="77777777" w:rsidR="00BA6C07" w:rsidRDefault="00BA6C07" w:rsidP="00BA6C07">
      <w:pPr>
        <w:jc w:val="center"/>
        <w:divId w:val="1757047030"/>
        <w:rPr>
          <w:rFonts w:eastAsia="Times New Roman"/>
          <w:b/>
          <w:bCs/>
        </w:rPr>
      </w:pPr>
    </w:p>
    <w:p w14:paraId="7B47B3BE" w14:textId="19C83184" w:rsidR="00E15286" w:rsidRPr="008008B1" w:rsidRDefault="7B9D743E" w:rsidP="00E32764">
      <w:pPr>
        <w:divId w:val="1757047030"/>
        <w:rPr>
          <w:rFonts w:eastAsia="Times New Roman"/>
        </w:rPr>
      </w:pPr>
      <w:r w:rsidRPr="008008B1">
        <w:rPr>
          <w:rFonts w:eastAsia="Times New Roman"/>
        </w:rPr>
        <w:t>1</w:t>
      </w:r>
    </w:p>
    <w:p w14:paraId="621CAA22" w14:textId="7167EC13" w:rsidR="00E15286" w:rsidRPr="008008B1" w:rsidRDefault="7B9D743E" w:rsidP="00E32764">
      <w:pPr>
        <w:divId w:val="1757047030"/>
        <w:rPr>
          <w:rFonts w:eastAsia="Times New Roman"/>
        </w:rPr>
      </w:pPr>
      <w:r w:rsidRPr="008008B1">
        <w:rPr>
          <w:rFonts w:eastAsia="Times New Roman"/>
        </w:rPr>
        <w:t>At the Crucifixion I beheld a marvel when the Thief cried out to our Lord, “Remember me, Lord, on the day when You come to that Kingdom which does not pass away.</w:t>
      </w:r>
      <w:r w:rsidR="007C7FAC">
        <w:rPr>
          <w:rFonts w:eastAsia="Times New Roman"/>
        </w:rPr>
        <w:t>”</w:t>
      </w:r>
      <w:r w:rsidRPr="008008B1">
        <w:rPr>
          <w:rFonts w:eastAsia="Times New Roman"/>
        </w:rPr>
        <w:t xml:space="preserve"> </w:t>
      </w:r>
    </w:p>
    <w:p w14:paraId="1421FFF7" w14:textId="19C83184" w:rsidR="00E15286" w:rsidRPr="008008B1" w:rsidRDefault="7B9D743E" w:rsidP="00E32764">
      <w:pPr>
        <w:divId w:val="1757047030"/>
        <w:rPr>
          <w:rFonts w:eastAsia="Times New Roman"/>
        </w:rPr>
      </w:pPr>
      <w:r w:rsidRPr="008008B1">
        <w:rPr>
          <w:rFonts w:eastAsia="Times New Roman"/>
        </w:rPr>
        <w:t>2</w:t>
      </w:r>
    </w:p>
    <w:p w14:paraId="181DCAB3" w14:textId="731B0D08" w:rsidR="00E15286" w:rsidRPr="008008B1" w:rsidRDefault="7B9D743E" w:rsidP="00E32764">
      <w:pPr>
        <w:divId w:val="1757047030"/>
        <w:rPr>
          <w:rFonts w:eastAsia="Times New Roman"/>
        </w:rPr>
      </w:pPr>
      <w:r w:rsidRPr="008008B1">
        <w:rPr>
          <w:rFonts w:eastAsia="Times New Roman"/>
        </w:rPr>
        <w:t>He made a petition, stretched out and gave it to the crucified King, asking for mercy; and He who is full of mercy heard his cry and opened the door to his request.</w:t>
      </w:r>
    </w:p>
    <w:p w14:paraId="06BB958A" w14:textId="19C83184" w:rsidR="00E15286" w:rsidRPr="008008B1" w:rsidRDefault="7B9D743E" w:rsidP="00E32764">
      <w:pPr>
        <w:divId w:val="1757047030"/>
        <w:rPr>
          <w:rFonts w:eastAsia="Times New Roman"/>
        </w:rPr>
      </w:pPr>
      <w:r w:rsidRPr="008008B1">
        <w:rPr>
          <w:rFonts w:eastAsia="Times New Roman"/>
        </w:rPr>
        <w:t>3</w:t>
      </w:r>
    </w:p>
    <w:p w14:paraId="2F682A04" w14:textId="69B028C1" w:rsidR="00E15286" w:rsidRPr="008008B1" w:rsidRDefault="00EF66DC" w:rsidP="00E32764">
      <w:pPr>
        <w:divId w:val="1757047030"/>
        <w:rPr>
          <w:rFonts w:eastAsia="Times New Roman"/>
        </w:rPr>
      </w:pPr>
      <w:r>
        <w:rPr>
          <w:rFonts w:eastAsia="Times New Roman"/>
        </w:rPr>
        <w:t>“</w:t>
      </w:r>
      <w:r w:rsidR="7B9D743E" w:rsidRPr="008008B1">
        <w:rPr>
          <w:rFonts w:eastAsia="Times New Roman"/>
        </w:rPr>
        <w:t>Remember me, Lord</w:t>
      </w:r>
      <w:r>
        <w:rPr>
          <w:rFonts w:eastAsia="Times New Roman"/>
        </w:rPr>
        <w:t>,</w:t>
      </w:r>
      <w:r w:rsidR="7B9D743E" w:rsidRPr="008008B1">
        <w:rPr>
          <w:rFonts w:eastAsia="Times New Roman"/>
        </w:rPr>
        <w:t xml:space="preserve">” was what he cried out on the </w:t>
      </w:r>
      <w:r w:rsidR="00E702E0" w:rsidRPr="008008B1">
        <w:rPr>
          <w:rFonts w:eastAsia="Times New Roman"/>
        </w:rPr>
        <w:t>cross, “</w:t>
      </w:r>
      <w:r w:rsidR="7B9D743E" w:rsidRPr="008008B1">
        <w:rPr>
          <w:rFonts w:eastAsia="Times New Roman"/>
        </w:rPr>
        <w:t>in that Kingdom which does not pass away, and in that glory in which You will be revealed may I behold Your rest, seeing that I have acknowledged You.</w:t>
      </w:r>
      <w:r w:rsidR="007C7FAC">
        <w:rPr>
          <w:rFonts w:eastAsia="Times New Roman"/>
        </w:rPr>
        <w:t>”</w:t>
      </w:r>
      <w:r w:rsidR="7B9D743E" w:rsidRPr="008008B1">
        <w:rPr>
          <w:rFonts w:eastAsia="Times New Roman"/>
        </w:rPr>
        <w:t xml:space="preserve"> </w:t>
      </w:r>
    </w:p>
    <w:p w14:paraId="042D5A8F" w14:textId="19C83184" w:rsidR="00E15286" w:rsidRPr="008008B1" w:rsidRDefault="7B9D743E" w:rsidP="00E32764">
      <w:pPr>
        <w:divId w:val="1757047030"/>
        <w:rPr>
          <w:rFonts w:eastAsia="Times New Roman"/>
        </w:rPr>
      </w:pPr>
      <w:r w:rsidRPr="008008B1">
        <w:rPr>
          <w:rFonts w:eastAsia="Times New Roman"/>
        </w:rPr>
        <w:t>4</w:t>
      </w:r>
    </w:p>
    <w:p w14:paraId="257CAB3C" w14:textId="19C83184" w:rsidR="00E15286" w:rsidRPr="008008B1" w:rsidRDefault="7B9D743E" w:rsidP="00E32764">
      <w:pPr>
        <w:divId w:val="1757047030"/>
        <w:rPr>
          <w:rFonts w:eastAsia="Times New Roman"/>
        </w:rPr>
      </w:pPr>
      <w:r w:rsidRPr="008008B1">
        <w:rPr>
          <w:rFonts w:eastAsia="Times New Roman"/>
        </w:rPr>
        <w:t xml:space="preserve">Our Lord replied, “Since you have acknowledged me this very day you shall be in the Garden </w:t>
      </w:r>
    </w:p>
    <w:p w14:paraId="661248B9" w14:textId="19C83184" w:rsidR="00E15286" w:rsidRPr="008008B1" w:rsidRDefault="7B9D743E" w:rsidP="00E32764">
      <w:pPr>
        <w:divId w:val="1757047030"/>
        <w:rPr>
          <w:rFonts w:eastAsia="Times New Roman"/>
        </w:rPr>
      </w:pPr>
      <w:r w:rsidRPr="008008B1">
        <w:rPr>
          <w:rFonts w:eastAsia="Times New Roman"/>
        </w:rPr>
        <w:t xml:space="preserve">of </w:t>
      </w:r>
      <w:proofErr w:type="gramStart"/>
      <w:r w:rsidRPr="008008B1">
        <w:rPr>
          <w:rFonts w:eastAsia="Times New Roman"/>
        </w:rPr>
        <w:t>Eden;</w:t>
      </w:r>
      <w:proofErr w:type="gramEnd"/>
      <w:r w:rsidRPr="008008B1">
        <w:rPr>
          <w:rFonts w:eastAsia="Times New Roman"/>
        </w:rPr>
        <w:t xml:space="preserve"> in very truth, man, you will not be kept back from that Kingdom to which you are looking.</w:t>
      </w:r>
    </w:p>
    <w:p w14:paraId="54679F9F" w14:textId="19C83184" w:rsidR="00E15286" w:rsidRPr="008008B1" w:rsidRDefault="7B9D743E" w:rsidP="00E32764">
      <w:pPr>
        <w:divId w:val="1757047030"/>
        <w:rPr>
          <w:rFonts w:eastAsia="Times New Roman"/>
        </w:rPr>
      </w:pPr>
      <w:r w:rsidRPr="008008B1">
        <w:rPr>
          <w:rFonts w:eastAsia="Times New Roman"/>
        </w:rPr>
        <w:t>5</w:t>
      </w:r>
    </w:p>
    <w:p w14:paraId="078F8861" w14:textId="1A08C026" w:rsidR="00E15286" w:rsidRPr="008008B1" w:rsidRDefault="7B9D743E" w:rsidP="00E32764">
      <w:pPr>
        <w:divId w:val="1757047030"/>
        <w:rPr>
          <w:rFonts w:eastAsia="Times New Roman"/>
        </w:rPr>
      </w:pPr>
      <w:r w:rsidRPr="008008B1">
        <w:rPr>
          <w:rFonts w:eastAsia="Times New Roman"/>
        </w:rPr>
        <w:t xml:space="preserve">Take with you the cross as a </w:t>
      </w:r>
      <w:proofErr w:type="gramStart"/>
      <w:r w:rsidRPr="008008B1">
        <w:rPr>
          <w:rFonts w:eastAsia="Times New Roman"/>
        </w:rPr>
        <w:t>sign, and</w:t>
      </w:r>
      <w:proofErr w:type="gramEnd"/>
      <w:r w:rsidRPr="008008B1">
        <w:rPr>
          <w:rFonts w:eastAsia="Times New Roman"/>
        </w:rPr>
        <w:t xml:space="preserve"> be off: it is a great key whereby the mighty gate of that Garden shall be opened, and Adam, who has been expelled, shall enter again. </w:t>
      </w:r>
    </w:p>
    <w:p w14:paraId="3F11AD66" w14:textId="19C83184" w:rsidR="00E15286" w:rsidRPr="008008B1" w:rsidRDefault="7B9D743E" w:rsidP="00E32764">
      <w:pPr>
        <w:divId w:val="1757047030"/>
        <w:rPr>
          <w:rFonts w:eastAsia="Times New Roman"/>
        </w:rPr>
      </w:pPr>
      <w:r w:rsidRPr="008008B1">
        <w:rPr>
          <w:rFonts w:eastAsia="Times New Roman"/>
        </w:rPr>
        <w:t>6</w:t>
      </w:r>
    </w:p>
    <w:p w14:paraId="6CD23796" w14:textId="1D972CCE" w:rsidR="00E15286" w:rsidRPr="008008B1" w:rsidRDefault="7B9D743E" w:rsidP="00E32764">
      <w:pPr>
        <w:divId w:val="1757047030"/>
        <w:rPr>
          <w:rFonts w:eastAsia="Times New Roman"/>
        </w:rPr>
      </w:pPr>
      <w:r w:rsidRPr="008008B1">
        <w:rPr>
          <w:rFonts w:eastAsia="Times New Roman"/>
        </w:rPr>
        <w:t>The word of our Lord was sealed like a royal missive from the palace; it was handed over to the thief who took it and made off for the Garden of Eden.</w:t>
      </w:r>
    </w:p>
    <w:p w14:paraId="153519F3" w14:textId="19C83184" w:rsidR="00E15286" w:rsidRPr="008008B1" w:rsidRDefault="7B9D743E" w:rsidP="00E32764">
      <w:pPr>
        <w:divId w:val="1757047030"/>
        <w:rPr>
          <w:rFonts w:eastAsia="Times New Roman"/>
        </w:rPr>
      </w:pPr>
      <w:r w:rsidRPr="008008B1">
        <w:rPr>
          <w:rFonts w:eastAsia="Times New Roman"/>
        </w:rPr>
        <w:t>7</w:t>
      </w:r>
    </w:p>
    <w:p w14:paraId="5AA175B5" w14:textId="19C83184" w:rsidR="00E15286" w:rsidRPr="008008B1" w:rsidRDefault="7B9D743E" w:rsidP="00E32764">
      <w:pPr>
        <w:divId w:val="1757047030"/>
        <w:rPr>
          <w:rFonts w:eastAsia="Times New Roman"/>
        </w:rPr>
      </w:pPr>
      <w:r w:rsidRPr="008008B1">
        <w:rPr>
          <w:rFonts w:eastAsia="Times New Roman"/>
        </w:rPr>
        <w:t xml:space="preserve">The Cherub heard him and rushed up, he grabbed the Thief at the gate, stopping him with the  </w:t>
      </w:r>
    </w:p>
    <w:p w14:paraId="7C0960B1" w14:textId="2C418B97" w:rsidR="00E15286" w:rsidRPr="008008B1" w:rsidRDefault="7B9D743E" w:rsidP="00E32764">
      <w:pPr>
        <w:divId w:val="1757047030"/>
        <w:rPr>
          <w:rFonts w:eastAsia="Times New Roman"/>
        </w:rPr>
      </w:pPr>
      <w:r w:rsidRPr="008008B1">
        <w:rPr>
          <w:rFonts w:eastAsia="Times New Roman"/>
        </w:rPr>
        <w:t xml:space="preserve"> sharp blade that he held. All astonished, he addressed him as follows:</w:t>
      </w:r>
    </w:p>
    <w:p w14:paraId="4010DCF4" w14:textId="19C83184" w:rsidR="00E15286" w:rsidRPr="008008B1" w:rsidRDefault="7B9D743E" w:rsidP="00E32764">
      <w:pPr>
        <w:divId w:val="1757047030"/>
        <w:rPr>
          <w:rFonts w:eastAsia="Times New Roman"/>
        </w:rPr>
      </w:pPr>
      <w:r w:rsidRPr="008008B1">
        <w:rPr>
          <w:rFonts w:eastAsia="Times New Roman"/>
        </w:rPr>
        <w:t>8</w:t>
      </w:r>
    </w:p>
    <w:p w14:paraId="4ACDF4B0" w14:textId="19C83184" w:rsidR="00E15286" w:rsidRPr="008008B1" w:rsidRDefault="7B9D743E" w:rsidP="00E32764">
      <w:pPr>
        <w:divId w:val="1757047030"/>
        <w:rPr>
          <w:rFonts w:eastAsia="Times New Roman"/>
        </w:rPr>
      </w:pPr>
      <w:r w:rsidRPr="008008B1">
        <w:rPr>
          <w:rFonts w:eastAsia="Times New Roman"/>
        </w:rPr>
        <w:t>Cherub</w:t>
      </w:r>
    </w:p>
    <w:p w14:paraId="66A76AA8" w14:textId="3AC826CA" w:rsidR="00BA6C07" w:rsidRPr="008008B1" w:rsidRDefault="00F50E01" w:rsidP="00BA6C07">
      <w:pPr>
        <w:divId w:val="1757047030"/>
        <w:rPr>
          <w:rFonts w:eastAsia="Times New Roman"/>
        </w:rPr>
      </w:pPr>
      <w:r>
        <w:rPr>
          <w:rFonts w:eastAsia="Times New Roman"/>
          <w:b/>
          <w:bCs/>
        </w:rPr>
        <w:t>A</w:t>
      </w:r>
      <w:r w:rsidR="7B9D743E" w:rsidRPr="008008B1">
        <w:rPr>
          <w:rFonts w:eastAsia="Times New Roman"/>
          <w:b/>
          <w:bCs/>
        </w:rPr>
        <w:t xml:space="preserve">: </w:t>
      </w:r>
      <w:r w:rsidR="00AF2190">
        <w:rPr>
          <w:rFonts w:eastAsia="Times New Roman"/>
          <w:b/>
          <w:bCs/>
        </w:rPr>
        <w:t>“</w:t>
      </w:r>
      <w:proofErr w:type="gramStart"/>
      <w:r w:rsidR="7B9D743E" w:rsidRPr="008008B1">
        <w:rPr>
          <w:rFonts w:eastAsia="Times New Roman"/>
        </w:rPr>
        <w:t>Tell</w:t>
      </w:r>
      <w:proofErr w:type="gramEnd"/>
      <w:r w:rsidR="7B9D743E" w:rsidRPr="008008B1">
        <w:rPr>
          <w:rFonts w:eastAsia="Times New Roman"/>
        </w:rPr>
        <w:t xml:space="preserve"> me, my man, who has sent you? What is it you want, and how did you get here? What is the reason that brought you here? Reveal and explain to me who it is who has sent you.</w:t>
      </w:r>
    </w:p>
    <w:p w14:paraId="3FCAA188" w14:textId="5A7C0E0A" w:rsidR="000A7FB3" w:rsidRPr="008008B1" w:rsidRDefault="00210434" w:rsidP="00E32764">
      <w:pPr>
        <w:divId w:val="1757047030"/>
        <w:rPr>
          <w:rFonts w:eastAsia="Times New Roman"/>
        </w:rPr>
      </w:pPr>
      <w:r w:rsidRPr="008008B1">
        <w:rPr>
          <w:rFonts w:eastAsia="Times New Roman"/>
        </w:rPr>
        <w:t>9</w:t>
      </w:r>
    </w:p>
    <w:p w14:paraId="0AA608B1" w14:textId="32A7628A" w:rsidR="00E15286" w:rsidRPr="008008B1" w:rsidRDefault="7B9D743E" w:rsidP="00E32764">
      <w:pPr>
        <w:divId w:val="1757047030"/>
        <w:rPr>
          <w:rFonts w:eastAsia="Times New Roman"/>
        </w:rPr>
      </w:pPr>
      <w:r w:rsidRPr="008008B1">
        <w:rPr>
          <w:rFonts w:eastAsia="Times New Roman"/>
        </w:rPr>
        <w:t>Thief</w:t>
      </w:r>
      <w:r w:rsidR="000A7FB3" w:rsidRPr="008008B1">
        <w:rPr>
          <w:rFonts w:eastAsia="Times New Roman"/>
        </w:rPr>
        <w:tab/>
      </w:r>
      <w:r w:rsidR="000A7FB3" w:rsidRPr="008008B1">
        <w:rPr>
          <w:rFonts w:eastAsia="Times New Roman"/>
        </w:rPr>
        <w:tab/>
      </w:r>
      <w:r w:rsidR="000A7FB3" w:rsidRPr="008008B1">
        <w:rPr>
          <w:rFonts w:eastAsia="Times New Roman"/>
        </w:rPr>
        <w:tab/>
      </w:r>
      <w:r w:rsidR="000A7FB3" w:rsidRPr="008008B1">
        <w:rPr>
          <w:rFonts w:eastAsia="Times New Roman"/>
        </w:rPr>
        <w:tab/>
      </w:r>
      <w:r w:rsidR="000A7FB3" w:rsidRPr="008008B1">
        <w:rPr>
          <w:rFonts w:eastAsia="Times New Roman"/>
        </w:rPr>
        <w:tab/>
      </w:r>
      <w:r w:rsidR="000A7FB3" w:rsidRPr="008008B1">
        <w:rPr>
          <w:rFonts w:eastAsia="Times New Roman"/>
        </w:rPr>
        <w:tab/>
        <w:t xml:space="preserve">     </w:t>
      </w:r>
    </w:p>
    <w:p w14:paraId="1B05F289" w14:textId="34930CCB" w:rsidR="00BA6C07" w:rsidRPr="008008B1" w:rsidRDefault="00057895" w:rsidP="00BA6C07">
      <w:pPr>
        <w:divId w:val="1757047030"/>
        <w:rPr>
          <w:rFonts w:eastAsia="Times New Roman"/>
        </w:rPr>
      </w:pPr>
      <w:r>
        <w:rPr>
          <w:rFonts w:eastAsia="Times New Roman"/>
          <w:b/>
          <w:bCs/>
        </w:rPr>
        <w:t>A</w:t>
      </w:r>
      <w:r w:rsidR="7B9D743E" w:rsidRPr="008008B1">
        <w:rPr>
          <w:rFonts w:eastAsia="Times New Roman"/>
          <w:b/>
          <w:bCs/>
        </w:rPr>
        <w:t>:</w:t>
      </w:r>
      <w:r w:rsidR="7B9D743E" w:rsidRPr="008008B1">
        <w:rPr>
          <w:rFonts w:eastAsia="Times New Roman"/>
        </w:rPr>
        <w:t xml:space="preserve"> I will tell you who has sent me, just hold back your blade and listen to my words. I am a thief, but I supplicated for mercy, and it was your Lord who sent me on my way here.</w:t>
      </w:r>
    </w:p>
    <w:p w14:paraId="0486FFDF" w14:textId="19C83184" w:rsidR="00E15286" w:rsidRPr="008008B1" w:rsidRDefault="7B9D743E" w:rsidP="00E32764">
      <w:pPr>
        <w:divId w:val="1757047030"/>
        <w:rPr>
          <w:rFonts w:eastAsia="Times New Roman"/>
        </w:rPr>
      </w:pPr>
      <w:r w:rsidRPr="008008B1">
        <w:rPr>
          <w:rFonts w:eastAsia="Times New Roman"/>
        </w:rPr>
        <w:t>10</w:t>
      </w:r>
    </w:p>
    <w:p w14:paraId="6075AE49" w14:textId="19C83184" w:rsidR="00E15286" w:rsidRPr="008008B1" w:rsidRDefault="7B9D743E" w:rsidP="00E32764">
      <w:pPr>
        <w:divId w:val="1757047030"/>
        <w:rPr>
          <w:rFonts w:eastAsia="Times New Roman"/>
        </w:rPr>
      </w:pPr>
      <w:r w:rsidRPr="008008B1">
        <w:rPr>
          <w:rFonts w:eastAsia="Times New Roman"/>
        </w:rPr>
        <w:t>Cherub</w:t>
      </w:r>
    </w:p>
    <w:p w14:paraId="71E51C95" w14:textId="7C5FE4D9" w:rsidR="00BA6C07" w:rsidRDefault="00F50E01" w:rsidP="00BA6C07">
      <w:pPr>
        <w:divId w:val="1757047030"/>
        <w:rPr>
          <w:rFonts w:eastAsia="Times New Roman"/>
        </w:rPr>
      </w:pPr>
      <w:r>
        <w:rPr>
          <w:rFonts w:eastAsia="Times New Roman"/>
          <w:b/>
          <w:bCs/>
        </w:rPr>
        <w:t>B</w:t>
      </w:r>
      <w:r w:rsidR="7B9D743E" w:rsidRPr="008008B1">
        <w:rPr>
          <w:rFonts w:eastAsia="Times New Roman"/>
          <w:b/>
          <w:bCs/>
        </w:rPr>
        <w:t xml:space="preserve">: </w:t>
      </w:r>
      <w:r w:rsidR="00AF2190">
        <w:rPr>
          <w:rFonts w:eastAsia="Times New Roman"/>
          <w:b/>
          <w:bCs/>
        </w:rPr>
        <w:t>“</w:t>
      </w:r>
      <w:r w:rsidR="7B9D743E" w:rsidRPr="008008B1">
        <w:rPr>
          <w:rFonts w:eastAsia="Times New Roman"/>
        </w:rPr>
        <w:t>By what powerful means did your arrival take place? Who brought you to this dread spot? Who transported you across the sea of fire so that you could enter Eden? Who is it who sent you?</w:t>
      </w:r>
    </w:p>
    <w:p w14:paraId="0A2368F7" w14:textId="67FA1EBC" w:rsidR="00107B57" w:rsidRDefault="00107B57" w:rsidP="00BA6C07">
      <w:pPr>
        <w:divId w:val="1757047030"/>
        <w:rPr>
          <w:rFonts w:eastAsia="Times New Roman"/>
        </w:rPr>
      </w:pPr>
    </w:p>
    <w:p w14:paraId="017A10B4" w14:textId="04330201" w:rsidR="00107B57" w:rsidRDefault="00107B57" w:rsidP="00BA6C07">
      <w:pPr>
        <w:divId w:val="1757047030"/>
        <w:rPr>
          <w:rFonts w:eastAsia="Times New Roman"/>
        </w:rPr>
      </w:pPr>
    </w:p>
    <w:p w14:paraId="33E08B13" w14:textId="6CE67AA6" w:rsidR="00107B57" w:rsidRDefault="00107B57" w:rsidP="00BA6C07">
      <w:pPr>
        <w:divId w:val="1757047030"/>
        <w:rPr>
          <w:rFonts w:eastAsia="Times New Roman"/>
        </w:rPr>
      </w:pPr>
    </w:p>
    <w:p w14:paraId="60FC1116" w14:textId="77777777" w:rsidR="00107B57" w:rsidRDefault="00107B57" w:rsidP="00BA6C07">
      <w:pPr>
        <w:divId w:val="1757047030"/>
        <w:rPr>
          <w:rFonts w:eastAsia="Times New Roman"/>
        </w:rPr>
      </w:pPr>
    </w:p>
    <w:p w14:paraId="0617B689" w14:textId="650CCC59" w:rsidR="00E15286" w:rsidRPr="008008B1" w:rsidRDefault="7B9D743E" w:rsidP="00E32764">
      <w:pPr>
        <w:divId w:val="1757047030"/>
        <w:rPr>
          <w:rFonts w:eastAsia="Times New Roman"/>
        </w:rPr>
      </w:pPr>
      <w:r w:rsidRPr="008008B1">
        <w:rPr>
          <w:rFonts w:eastAsia="Times New Roman"/>
        </w:rPr>
        <w:lastRenderedPageBreak/>
        <w:t>11</w:t>
      </w:r>
    </w:p>
    <w:p w14:paraId="5F6C2119" w14:textId="19C83184" w:rsidR="00E15286" w:rsidRPr="008008B1" w:rsidRDefault="7B9D743E" w:rsidP="00E32764">
      <w:pPr>
        <w:divId w:val="1757047030"/>
        <w:rPr>
          <w:rFonts w:eastAsia="Times New Roman"/>
        </w:rPr>
      </w:pPr>
      <w:r w:rsidRPr="008008B1">
        <w:rPr>
          <w:rFonts w:eastAsia="Times New Roman"/>
        </w:rPr>
        <w:t>Thief</w:t>
      </w:r>
    </w:p>
    <w:p w14:paraId="69C72709" w14:textId="28E260FC" w:rsidR="00E15286" w:rsidRPr="008008B1" w:rsidRDefault="00F50E01" w:rsidP="00E32764">
      <w:pPr>
        <w:divId w:val="1757047030"/>
        <w:rPr>
          <w:rFonts w:eastAsia="Times New Roman"/>
        </w:rPr>
      </w:pPr>
      <w:r>
        <w:rPr>
          <w:rFonts w:eastAsia="Times New Roman"/>
          <w:b/>
          <w:bCs/>
        </w:rPr>
        <w:t>B</w:t>
      </w:r>
      <w:r w:rsidR="7B9D743E" w:rsidRPr="008008B1">
        <w:rPr>
          <w:rFonts w:eastAsia="Times New Roman"/>
          <w:b/>
          <w:bCs/>
        </w:rPr>
        <w:t>:</w:t>
      </w:r>
      <w:r w:rsidR="00107B57">
        <w:rPr>
          <w:rFonts w:eastAsia="Times New Roman"/>
          <w:b/>
          <w:bCs/>
        </w:rPr>
        <w:t xml:space="preserve"> </w:t>
      </w:r>
      <w:r w:rsidR="00AF2190">
        <w:rPr>
          <w:rFonts w:eastAsia="Times New Roman"/>
          <w:b/>
          <w:bCs/>
        </w:rPr>
        <w:t>“</w:t>
      </w:r>
      <w:r w:rsidR="7B9D743E" w:rsidRPr="008008B1">
        <w:rPr>
          <w:rFonts w:eastAsia="Times New Roman"/>
        </w:rPr>
        <w:t>It was through the</w:t>
      </w:r>
      <w:r w:rsidR="00107B57">
        <w:rPr>
          <w:rFonts w:eastAsia="Times New Roman"/>
        </w:rPr>
        <w:t xml:space="preserve"> power of the Son, who sent </w:t>
      </w:r>
      <w:proofErr w:type="spellStart"/>
      <w:proofErr w:type="gramStart"/>
      <w:r w:rsidR="00107B57">
        <w:rPr>
          <w:rFonts w:eastAsia="Times New Roman"/>
        </w:rPr>
        <w:t>me,</w:t>
      </w:r>
      <w:r w:rsidR="7B9D743E" w:rsidRPr="008008B1">
        <w:rPr>
          <w:rFonts w:eastAsia="Times New Roman"/>
        </w:rPr>
        <w:t>that</w:t>
      </w:r>
      <w:proofErr w:type="spellEnd"/>
      <w:proofErr w:type="gramEnd"/>
      <w:r w:rsidR="7B9D743E" w:rsidRPr="008008B1">
        <w:rPr>
          <w:rFonts w:eastAsia="Times New Roman"/>
        </w:rPr>
        <w:t xml:space="preserve"> I crossed over and came here without hindrance. Through Him I subdued all powers and I have come to enter here, seeing that He has given me confidence.</w:t>
      </w:r>
      <w:r w:rsidR="00AF2190">
        <w:rPr>
          <w:rFonts w:eastAsia="Times New Roman"/>
        </w:rPr>
        <w:t>”</w:t>
      </w:r>
    </w:p>
    <w:p w14:paraId="4C93E4B1" w14:textId="19C83184" w:rsidR="00E15286" w:rsidRPr="008008B1" w:rsidRDefault="7B9D743E" w:rsidP="00E32764">
      <w:pPr>
        <w:divId w:val="1757047030"/>
        <w:rPr>
          <w:rFonts w:eastAsia="Times New Roman"/>
        </w:rPr>
      </w:pPr>
      <w:r w:rsidRPr="008008B1">
        <w:rPr>
          <w:rFonts w:eastAsia="Times New Roman"/>
        </w:rPr>
        <w:t>12</w:t>
      </w:r>
    </w:p>
    <w:p w14:paraId="3512A050" w14:textId="19C83184" w:rsidR="00E15286" w:rsidRPr="008008B1" w:rsidRDefault="7B9D743E" w:rsidP="00E32764">
      <w:pPr>
        <w:divId w:val="1757047030"/>
        <w:rPr>
          <w:rFonts w:eastAsia="Times New Roman"/>
        </w:rPr>
      </w:pPr>
      <w:r w:rsidRPr="008008B1">
        <w:rPr>
          <w:rFonts w:eastAsia="Times New Roman"/>
        </w:rPr>
        <w:t>Cherub</w:t>
      </w:r>
    </w:p>
    <w:p w14:paraId="31489619" w14:textId="656738AD" w:rsidR="00E15286" w:rsidRPr="008008B1" w:rsidRDefault="00F50E01" w:rsidP="00E32764">
      <w:pPr>
        <w:divId w:val="1757047030"/>
        <w:rPr>
          <w:rFonts w:eastAsia="Times New Roman"/>
        </w:rPr>
      </w:pPr>
      <w:r>
        <w:rPr>
          <w:rFonts w:eastAsia="Times New Roman"/>
          <w:b/>
          <w:bCs/>
        </w:rPr>
        <w:t>G</w:t>
      </w:r>
      <w:r w:rsidR="7B9D743E" w:rsidRPr="008008B1">
        <w:rPr>
          <w:rFonts w:eastAsia="Times New Roman"/>
          <w:b/>
          <w:bCs/>
        </w:rPr>
        <w:t xml:space="preserve">: </w:t>
      </w:r>
      <w:r w:rsidR="00AF2190">
        <w:rPr>
          <w:rFonts w:eastAsia="Times New Roman"/>
          <w:b/>
          <w:bCs/>
        </w:rPr>
        <w:t>“</w:t>
      </w:r>
      <w:r w:rsidR="7B9D743E" w:rsidRPr="008008B1">
        <w:rPr>
          <w:rFonts w:eastAsia="Times New Roman"/>
        </w:rPr>
        <w:t>You are indeed a thief, just as you have said, but you can’t steal into this region of ours: it is fenced in with the sword that guards it. Turn back, my man, you have lost your way.</w:t>
      </w:r>
      <w:r w:rsidR="00AF2190">
        <w:rPr>
          <w:rFonts w:eastAsia="Times New Roman"/>
        </w:rPr>
        <w:t>”</w:t>
      </w:r>
    </w:p>
    <w:p w14:paraId="6B676FB0" w14:textId="19C83184" w:rsidR="00E15286" w:rsidRPr="008008B1" w:rsidRDefault="7B9D743E" w:rsidP="00E32764">
      <w:pPr>
        <w:divId w:val="1757047030"/>
        <w:rPr>
          <w:rFonts w:eastAsia="Times New Roman"/>
        </w:rPr>
      </w:pPr>
      <w:r w:rsidRPr="008008B1">
        <w:rPr>
          <w:rFonts w:eastAsia="Times New Roman"/>
        </w:rPr>
        <w:t>13</w:t>
      </w:r>
    </w:p>
    <w:p w14:paraId="5F0E7396" w14:textId="19C83184" w:rsidR="00E15286" w:rsidRPr="008008B1" w:rsidRDefault="7B9D743E" w:rsidP="00E32764">
      <w:pPr>
        <w:divId w:val="1757047030"/>
        <w:rPr>
          <w:rFonts w:eastAsia="Times New Roman"/>
        </w:rPr>
      </w:pPr>
      <w:r w:rsidRPr="008008B1">
        <w:rPr>
          <w:rFonts w:eastAsia="Times New Roman"/>
        </w:rPr>
        <w:t>Thief</w:t>
      </w:r>
    </w:p>
    <w:p w14:paraId="50E2158C" w14:textId="564D97C7" w:rsidR="00E15286" w:rsidRPr="008008B1" w:rsidRDefault="00F50E01" w:rsidP="00E32764">
      <w:pPr>
        <w:divId w:val="1757047030"/>
        <w:rPr>
          <w:rFonts w:eastAsia="Times New Roman"/>
        </w:rPr>
      </w:pPr>
      <w:r>
        <w:rPr>
          <w:rFonts w:eastAsia="Times New Roman"/>
          <w:b/>
          <w:bCs/>
        </w:rPr>
        <w:t>G</w:t>
      </w:r>
      <w:r w:rsidR="7B9D743E" w:rsidRPr="008008B1">
        <w:rPr>
          <w:rFonts w:eastAsia="Times New Roman"/>
          <w:b/>
          <w:bCs/>
        </w:rPr>
        <w:t xml:space="preserve">: </w:t>
      </w:r>
      <w:r w:rsidR="00AF2190">
        <w:rPr>
          <w:rFonts w:eastAsia="Times New Roman"/>
          <w:b/>
          <w:bCs/>
        </w:rPr>
        <w:t>“</w:t>
      </w:r>
      <w:r w:rsidR="7B9D743E" w:rsidRPr="008008B1">
        <w:rPr>
          <w:rFonts w:eastAsia="Times New Roman"/>
        </w:rPr>
        <w:t>I was indeed a thief, but I have changed</w:t>
      </w:r>
      <w:r w:rsidR="00107B57" w:rsidRPr="008008B1">
        <w:rPr>
          <w:rFonts w:eastAsia="Times New Roman"/>
        </w:rPr>
        <w:t>: it</w:t>
      </w:r>
      <w:r w:rsidR="7B9D743E" w:rsidRPr="008008B1">
        <w:rPr>
          <w:rFonts w:eastAsia="Times New Roman"/>
        </w:rPr>
        <w:t xml:space="preserve"> was not to steal that I have come here. Look, I’ve got with me the key to Eden, to open it up and </w:t>
      </w:r>
      <w:proofErr w:type="gramStart"/>
      <w:r w:rsidR="7B9D743E" w:rsidRPr="008008B1">
        <w:rPr>
          <w:rFonts w:eastAsia="Times New Roman"/>
        </w:rPr>
        <w:t>enter:</w:t>
      </w:r>
      <w:proofErr w:type="gramEnd"/>
      <w:r w:rsidR="7B9D743E" w:rsidRPr="008008B1">
        <w:rPr>
          <w:rFonts w:eastAsia="Times New Roman"/>
        </w:rPr>
        <w:t xml:space="preserve"> I will not be prevented.</w:t>
      </w:r>
      <w:r w:rsidR="00AF2190">
        <w:rPr>
          <w:rFonts w:eastAsia="Times New Roman"/>
        </w:rPr>
        <w:t>”</w:t>
      </w:r>
    </w:p>
    <w:p w14:paraId="53ED3953" w14:textId="19C83184" w:rsidR="00E15286" w:rsidRPr="008008B1" w:rsidRDefault="7B9D743E" w:rsidP="00E32764">
      <w:pPr>
        <w:divId w:val="1757047030"/>
        <w:rPr>
          <w:rFonts w:eastAsia="Times New Roman"/>
        </w:rPr>
      </w:pPr>
      <w:r w:rsidRPr="008008B1">
        <w:rPr>
          <w:rFonts w:eastAsia="Times New Roman"/>
        </w:rPr>
        <w:t>14</w:t>
      </w:r>
    </w:p>
    <w:p w14:paraId="1F281245" w14:textId="19C83184" w:rsidR="00E15286" w:rsidRPr="008008B1" w:rsidRDefault="7B9D743E" w:rsidP="00E32764">
      <w:pPr>
        <w:divId w:val="1757047030"/>
        <w:rPr>
          <w:rFonts w:eastAsia="Times New Roman"/>
        </w:rPr>
      </w:pPr>
      <w:r w:rsidRPr="008008B1">
        <w:rPr>
          <w:rFonts w:eastAsia="Times New Roman"/>
        </w:rPr>
        <w:t>Cherub</w:t>
      </w:r>
    </w:p>
    <w:p w14:paraId="1C87E62B" w14:textId="5EB8A537" w:rsidR="000A7FB3" w:rsidRPr="008008B1" w:rsidRDefault="00B138B2" w:rsidP="00E32764">
      <w:pPr>
        <w:divId w:val="1757047030"/>
        <w:rPr>
          <w:rFonts w:eastAsia="Times New Roman"/>
        </w:rPr>
      </w:pPr>
      <w:r>
        <w:rPr>
          <w:rFonts w:eastAsia="Times New Roman"/>
          <w:b/>
          <w:bCs/>
        </w:rPr>
        <w:t>D</w:t>
      </w:r>
      <w:r w:rsidR="7B9D743E" w:rsidRPr="008008B1">
        <w:rPr>
          <w:rFonts w:eastAsia="Times New Roman"/>
          <w:b/>
          <w:bCs/>
        </w:rPr>
        <w:t xml:space="preserve">: </w:t>
      </w:r>
      <w:r w:rsidR="001B29B6">
        <w:rPr>
          <w:rFonts w:eastAsia="Times New Roman"/>
          <w:b/>
          <w:bCs/>
        </w:rPr>
        <w:t>“</w:t>
      </w:r>
      <w:r w:rsidR="7B9D743E" w:rsidRPr="008008B1">
        <w:rPr>
          <w:rFonts w:eastAsia="Times New Roman"/>
        </w:rPr>
        <w:t>Our region is awesome and cannot be trodden, for fire is its indomitable wall; the blade flashes out all around it. How is it you have made so bold as to come here?</w:t>
      </w:r>
      <w:r w:rsidR="001B29B6">
        <w:rPr>
          <w:rFonts w:eastAsia="Times New Roman"/>
        </w:rPr>
        <w:t>”</w:t>
      </w:r>
    </w:p>
    <w:p w14:paraId="59BB5032" w14:textId="19C83184" w:rsidR="00E15286" w:rsidRPr="008008B1" w:rsidRDefault="7B9D743E" w:rsidP="00E32764">
      <w:pPr>
        <w:divId w:val="1757047030"/>
        <w:rPr>
          <w:rFonts w:eastAsia="Times New Roman"/>
        </w:rPr>
      </w:pPr>
      <w:r w:rsidRPr="008008B1">
        <w:rPr>
          <w:rFonts w:eastAsia="Times New Roman"/>
        </w:rPr>
        <w:t>15</w:t>
      </w:r>
    </w:p>
    <w:p w14:paraId="3E33DB66" w14:textId="19C83184" w:rsidR="00E15286" w:rsidRPr="008008B1" w:rsidRDefault="7B9D743E" w:rsidP="00E32764">
      <w:pPr>
        <w:divId w:val="1757047030"/>
        <w:rPr>
          <w:rFonts w:eastAsia="Times New Roman"/>
        </w:rPr>
      </w:pPr>
      <w:r w:rsidRPr="008008B1">
        <w:rPr>
          <w:rFonts w:eastAsia="Times New Roman"/>
        </w:rPr>
        <w:t>Thief</w:t>
      </w:r>
    </w:p>
    <w:p w14:paraId="359690A1" w14:textId="66884490" w:rsidR="00E15286" w:rsidRPr="008008B1" w:rsidRDefault="00B138B2" w:rsidP="00E32764">
      <w:pPr>
        <w:divId w:val="1757047030"/>
        <w:rPr>
          <w:rFonts w:eastAsia="Times New Roman"/>
        </w:rPr>
      </w:pPr>
      <w:r>
        <w:rPr>
          <w:rFonts w:eastAsia="Times New Roman"/>
          <w:b/>
          <w:bCs/>
        </w:rPr>
        <w:t>D</w:t>
      </w:r>
      <w:r w:rsidR="7B9D743E" w:rsidRPr="008008B1">
        <w:rPr>
          <w:rFonts w:eastAsia="Times New Roman"/>
          <w:b/>
          <w:bCs/>
        </w:rPr>
        <w:t xml:space="preserve">: </w:t>
      </w:r>
      <w:r w:rsidR="003C7A6C">
        <w:rPr>
          <w:rFonts w:eastAsia="Times New Roman"/>
          <w:b/>
          <w:bCs/>
        </w:rPr>
        <w:t>“</w:t>
      </w:r>
      <w:r w:rsidR="7B9D743E" w:rsidRPr="008008B1">
        <w:rPr>
          <w:rFonts w:eastAsia="Times New Roman"/>
        </w:rPr>
        <w:t>Your region is indeed awesome, just as you have said, but only until our Lord mounted the cross, when He transfixed the sword of all suffering so that your blade no longer kills.</w:t>
      </w:r>
      <w:r w:rsidR="003C7A6C">
        <w:rPr>
          <w:rFonts w:eastAsia="Times New Roman"/>
        </w:rPr>
        <w:t>”</w:t>
      </w:r>
    </w:p>
    <w:p w14:paraId="1F0C4C8C" w14:textId="19C83184" w:rsidR="00E15286" w:rsidRPr="008008B1" w:rsidRDefault="7B9D743E" w:rsidP="00E32764">
      <w:pPr>
        <w:divId w:val="1757047030"/>
        <w:rPr>
          <w:rFonts w:eastAsia="Times New Roman"/>
        </w:rPr>
      </w:pPr>
      <w:r w:rsidRPr="008008B1">
        <w:rPr>
          <w:rFonts w:eastAsia="Times New Roman"/>
        </w:rPr>
        <w:t>16</w:t>
      </w:r>
    </w:p>
    <w:p w14:paraId="77C7528F" w14:textId="19C83184" w:rsidR="00E15286" w:rsidRPr="008008B1" w:rsidRDefault="7B9D743E" w:rsidP="00E32764">
      <w:pPr>
        <w:divId w:val="1757047030"/>
        <w:rPr>
          <w:rFonts w:eastAsia="Times New Roman"/>
        </w:rPr>
      </w:pPr>
      <w:r w:rsidRPr="008008B1">
        <w:rPr>
          <w:rFonts w:eastAsia="Times New Roman"/>
        </w:rPr>
        <w:t>Cherub</w:t>
      </w:r>
    </w:p>
    <w:p w14:paraId="1F4942EE" w14:textId="6DFD7B99" w:rsidR="00E15286" w:rsidRPr="008008B1" w:rsidRDefault="00B138B2" w:rsidP="00E32764">
      <w:pPr>
        <w:divId w:val="1757047030"/>
        <w:rPr>
          <w:rFonts w:eastAsia="Times New Roman"/>
        </w:rPr>
      </w:pPr>
      <w:r>
        <w:rPr>
          <w:rFonts w:eastAsia="Times New Roman"/>
          <w:b/>
          <w:bCs/>
        </w:rPr>
        <w:t>H</w:t>
      </w:r>
      <w:r w:rsidR="7B9D743E" w:rsidRPr="008008B1">
        <w:rPr>
          <w:rFonts w:eastAsia="Times New Roman"/>
          <w:b/>
          <w:bCs/>
        </w:rPr>
        <w:t xml:space="preserve">: </w:t>
      </w:r>
      <w:r w:rsidR="003C7A6C">
        <w:rPr>
          <w:rFonts w:eastAsia="Times New Roman"/>
          <w:b/>
          <w:bCs/>
        </w:rPr>
        <w:t>“</w:t>
      </w:r>
      <w:r w:rsidR="7B9D743E" w:rsidRPr="008008B1">
        <w:rPr>
          <w:rFonts w:eastAsia="Times New Roman"/>
        </w:rPr>
        <w:t xml:space="preserve">Ever since the time that Adam </w:t>
      </w:r>
      <w:proofErr w:type="gramStart"/>
      <w:r w:rsidR="7B9D743E" w:rsidRPr="008008B1">
        <w:rPr>
          <w:rFonts w:eastAsia="Times New Roman"/>
        </w:rPr>
        <w:t>left</w:t>
      </w:r>
      <w:proofErr w:type="gramEnd"/>
      <w:r w:rsidR="7B9D743E" w:rsidRPr="008008B1">
        <w:rPr>
          <w:rFonts w:eastAsia="Times New Roman"/>
        </w:rPr>
        <w:t xml:space="preserve"> I haven’t ever seen anyone turn up here; your race has been banished from the Garden; you shall not enter it, so don’t argue </w:t>
      </w:r>
      <w:proofErr w:type="spellStart"/>
      <w:r w:rsidR="7B9D743E" w:rsidRPr="008008B1">
        <w:rPr>
          <w:rFonts w:eastAsia="Times New Roman"/>
        </w:rPr>
        <w:t>any more</w:t>
      </w:r>
      <w:proofErr w:type="spellEnd"/>
      <w:r w:rsidR="7B9D743E" w:rsidRPr="008008B1">
        <w:rPr>
          <w:rFonts w:eastAsia="Times New Roman"/>
        </w:rPr>
        <w:t>.</w:t>
      </w:r>
      <w:r w:rsidR="003C7A6C">
        <w:rPr>
          <w:rFonts w:eastAsia="Times New Roman"/>
        </w:rPr>
        <w:t>”</w:t>
      </w:r>
    </w:p>
    <w:p w14:paraId="31E3F259" w14:textId="19C83184" w:rsidR="00E15286" w:rsidRPr="008008B1" w:rsidRDefault="7B9D743E" w:rsidP="00E32764">
      <w:pPr>
        <w:divId w:val="1757047030"/>
        <w:rPr>
          <w:rFonts w:eastAsia="Times New Roman"/>
        </w:rPr>
      </w:pPr>
      <w:r w:rsidRPr="008008B1">
        <w:rPr>
          <w:rFonts w:eastAsia="Times New Roman"/>
        </w:rPr>
        <w:t>17</w:t>
      </w:r>
    </w:p>
    <w:p w14:paraId="5BB2D72E" w14:textId="19C83184" w:rsidR="00E15286" w:rsidRPr="008008B1" w:rsidRDefault="7B9D743E" w:rsidP="00E32764">
      <w:pPr>
        <w:divId w:val="1757047030"/>
        <w:rPr>
          <w:rFonts w:eastAsia="Times New Roman"/>
        </w:rPr>
      </w:pPr>
      <w:r w:rsidRPr="008008B1">
        <w:rPr>
          <w:rFonts w:eastAsia="Times New Roman"/>
        </w:rPr>
        <w:t>Thief</w:t>
      </w:r>
    </w:p>
    <w:p w14:paraId="210F0BF1" w14:textId="7452E408" w:rsidR="00E15286" w:rsidRPr="008008B1" w:rsidRDefault="00B138B2" w:rsidP="00E32764">
      <w:pPr>
        <w:divId w:val="1757047030"/>
        <w:rPr>
          <w:rFonts w:eastAsia="Times New Roman"/>
        </w:rPr>
      </w:pPr>
      <w:r>
        <w:rPr>
          <w:rFonts w:eastAsia="Times New Roman"/>
          <w:b/>
          <w:bCs/>
        </w:rPr>
        <w:t>H</w:t>
      </w:r>
      <w:r w:rsidR="7B9D743E" w:rsidRPr="008008B1">
        <w:rPr>
          <w:rFonts w:eastAsia="Times New Roman"/>
          <w:b/>
          <w:bCs/>
        </w:rPr>
        <w:t xml:space="preserve">: </w:t>
      </w:r>
      <w:r w:rsidR="7B9D743E" w:rsidRPr="008008B1">
        <w:rPr>
          <w:rFonts w:eastAsia="Times New Roman"/>
        </w:rPr>
        <w:t xml:space="preserve">Ever since the time that Adam left your Lord has been angered at our race, but now He is reconciled and has </w:t>
      </w:r>
      <w:proofErr w:type="gramStart"/>
      <w:r w:rsidR="7B9D743E" w:rsidRPr="008008B1">
        <w:rPr>
          <w:rFonts w:eastAsia="Times New Roman"/>
        </w:rPr>
        <w:t>opened up</w:t>
      </w:r>
      <w:proofErr w:type="gramEnd"/>
      <w:r w:rsidR="7B9D743E" w:rsidRPr="008008B1">
        <w:rPr>
          <w:rFonts w:eastAsia="Times New Roman"/>
        </w:rPr>
        <w:t xml:space="preserve"> the gate. It is to no purpose that you are standing here.</w:t>
      </w:r>
      <w:r w:rsidR="00847C09">
        <w:rPr>
          <w:rFonts w:eastAsia="Times New Roman"/>
        </w:rPr>
        <w:t>”</w:t>
      </w:r>
    </w:p>
    <w:p w14:paraId="23EBC679" w14:textId="19C83184" w:rsidR="00E15286" w:rsidRPr="008008B1" w:rsidRDefault="7B9D743E" w:rsidP="00E32764">
      <w:pPr>
        <w:divId w:val="1757047030"/>
        <w:rPr>
          <w:rFonts w:eastAsia="Times New Roman"/>
        </w:rPr>
      </w:pPr>
      <w:r w:rsidRPr="008008B1">
        <w:rPr>
          <w:rFonts w:eastAsia="Times New Roman"/>
        </w:rPr>
        <w:t>18</w:t>
      </w:r>
    </w:p>
    <w:p w14:paraId="38F957E3" w14:textId="19C83184" w:rsidR="00E15286" w:rsidRPr="008008B1" w:rsidRDefault="7B9D743E" w:rsidP="00E32764">
      <w:pPr>
        <w:divId w:val="1757047030"/>
        <w:rPr>
          <w:rFonts w:eastAsia="Times New Roman"/>
        </w:rPr>
      </w:pPr>
      <w:r w:rsidRPr="008008B1">
        <w:rPr>
          <w:rFonts w:eastAsia="Times New Roman"/>
        </w:rPr>
        <w:t>Cherub</w:t>
      </w:r>
    </w:p>
    <w:p w14:paraId="10F8A2ED" w14:textId="1BAD74B3" w:rsidR="00E15286" w:rsidRPr="008008B1" w:rsidRDefault="00B138B2" w:rsidP="00E32764">
      <w:pPr>
        <w:divId w:val="1757047030"/>
        <w:rPr>
          <w:rFonts w:eastAsia="Times New Roman"/>
        </w:rPr>
      </w:pPr>
      <w:r>
        <w:rPr>
          <w:rFonts w:eastAsia="Times New Roman"/>
          <w:b/>
          <w:bCs/>
        </w:rPr>
        <w:t>W</w:t>
      </w:r>
      <w:r w:rsidR="7B9D743E" w:rsidRPr="008008B1">
        <w:rPr>
          <w:rFonts w:eastAsia="Times New Roman"/>
          <w:b/>
          <w:bCs/>
        </w:rPr>
        <w:t xml:space="preserve">: </w:t>
      </w:r>
      <w:r w:rsidR="00847C09">
        <w:rPr>
          <w:rFonts w:eastAsia="Times New Roman"/>
          <w:b/>
          <w:bCs/>
        </w:rPr>
        <w:t>“</w:t>
      </w:r>
      <w:r w:rsidR="7B9D743E" w:rsidRPr="008008B1">
        <w:rPr>
          <w:rFonts w:eastAsia="Times New Roman"/>
        </w:rPr>
        <w:t>You should realize that it isn’t possible for an unclean man to enter in here– and you are a murderer, and a shedder of blood. Who is it who has brought you to this pure place?</w:t>
      </w:r>
      <w:r w:rsidR="009F0CF9">
        <w:rPr>
          <w:rFonts w:eastAsia="Times New Roman"/>
        </w:rPr>
        <w:t>”</w:t>
      </w:r>
    </w:p>
    <w:p w14:paraId="2BE0A513" w14:textId="19C83184" w:rsidR="00E15286" w:rsidRPr="008008B1" w:rsidRDefault="7B9D743E" w:rsidP="00E32764">
      <w:pPr>
        <w:divId w:val="1757047030"/>
        <w:rPr>
          <w:rFonts w:eastAsia="Times New Roman"/>
        </w:rPr>
      </w:pPr>
      <w:r w:rsidRPr="008008B1">
        <w:rPr>
          <w:rFonts w:eastAsia="Times New Roman"/>
        </w:rPr>
        <w:t>19</w:t>
      </w:r>
    </w:p>
    <w:p w14:paraId="224CF136" w14:textId="19C83184" w:rsidR="00E15286" w:rsidRPr="008008B1" w:rsidRDefault="7B9D743E" w:rsidP="00E32764">
      <w:pPr>
        <w:divId w:val="1757047030"/>
        <w:rPr>
          <w:rFonts w:eastAsia="Times New Roman"/>
        </w:rPr>
      </w:pPr>
      <w:r w:rsidRPr="008008B1">
        <w:rPr>
          <w:rFonts w:eastAsia="Times New Roman"/>
        </w:rPr>
        <w:t>Thief</w:t>
      </w:r>
    </w:p>
    <w:p w14:paraId="14B2B869" w14:textId="75CECEB4" w:rsidR="000A7FB3" w:rsidRPr="008008B1" w:rsidRDefault="002E4D6F" w:rsidP="00E32764">
      <w:pPr>
        <w:divId w:val="1757047030"/>
        <w:rPr>
          <w:rFonts w:eastAsia="Times New Roman"/>
        </w:rPr>
      </w:pPr>
      <w:r>
        <w:rPr>
          <w:rFonts w:eastAsia="Times New Roman"/>
          <w:b/>
          <w:bCs/>
        </w:rPr>
        <w:t>W</w:t>
      </w:r>
      <w:r w:rsidR="7B9D743E" w:rsidRPr="008008B1">
        <w:rPr>
          <w:rFonts w:eastAsia="Times New Roman"/>
          <w:b/>
          <w:bCs/>
        </w:rPr>
        <w:t xml:space="preserve">: </w:t>
      </w:r>
      <w:r w:rsidR="7B9D743E" w:rsidRPr="008008B1">
        <w:rPr>
          <w:rFonts w:eastAsia="Times New Roman"/>
        </w:rPr>
        <w:t xml:space="preserve">You should realize that such is the wish of Him who makes the unclean clean, who was crucified together with me; with the blood from His </w:t>
      </w:r>
      <w:proofErr w:type="gramStart"/>
      <w:r w:rsidR="7B9D743E" w:rsidRPr="008008B1">
        <w:rPr>
          <w:rFonts w:eastAsia="Times New Roman"/>
        </w:rPr>
        <w:t>side</w:t>
      </w:r>
      <w:proofErr w:type="gramEnd"/>
      <w:r w:rsidR="7B9D743E" w:rsidRPr="008008B1">
        <w:rPr>
          <w:rFonts w:eastAsia="Times New Roman"/>
        </w:rPr>
        <w:t xml:space="preserve"> He has washed me completely clean. It was He who has sent me to Paradise.</w:t>
      </w:r>
    </w:p>
    <w:p w14:paraId="0EE10BDA" w14:textId="19C83184" w:rsidR="00E15286" w:rsidRPr="008008B1" w:rsidRDefault="7B9D743E" w:rsidP="00E32764">
      <w:pPr>
        <w:divId w:val="1757047030"/>
        <w:rPr>
          <w:rFonts w:eastAsia="Times New Roman"/>
        </w:rPr>
      </w:pPr>
      <w:r w:rsidRPr="008008B1">
        <w:rPr>
          <w:rFonts w:eastAsia="Times New Roman"/>
        </w:rPr>
        <w:t>20</w:t>
      </w:r>
    </w:p>
    <w:p w14:paraId="688276AF" w14:textId="19C83184" w:rsidR="00E15286" w:rsidRPr="008008B1" w:rsidRDefault="7B9D743E" w:rsidP="00E32764">
      <w:pPr>
        <w:divId w:val="1757047030"/>
        <w:rPr>
          <w:rFonts w:eastAsia="Times New Roman"/>
        </w:rPr>
      </w:pPr>
      <w:r w:rsidRPr="008008B1">
        <w:rPr>
          <w:rFonts w:eastAsia="Times New Roman"/>
        </w:rPr>
        <w:t>Cherub</w:t>
      </w:r>
    </w:p>
    <w:p w14:paraId="0E6DA762" w14:textId="03C8EB32" w:rsidR="00BA6C07" w:rsidRDefault="002E4D6F" w:rsidP="00BA6C07">
      <w:pPr>
        <w:divId w:val="1757047030"/>
        <w:rPr>
          <w:rFonts w:eastAsia="Times New Roman"/>
        </w:rPr>
      </w:pPr>
      <w:r>
        <w:rPr>
          <w:rFonts w:eastAsia="Times New Roman"/>
          <w:b/>
          <w:bCs/>
        </w:rPr>
        <w:t>Z</w:t>
      </w:r>
      <w:r w:rsidR="7B9D743E" w:rsidRPr="008008B1">
        <w:rPr>
          <w:rFonts w:eastAsia="Times New Roman"/>
          <w:b/>
          <w:bCs/>
        </w:rPr>
        <w:t xml:space="preserve">: </w:t>
      </w:r>
      <w:r w:rsidR="0011213C">
        <w:rPr>
          <w:rFonts w:eastAsia="Times New Roman"/>
          <w:b/>
          <w:bCs/>
        </w:rPr>
        <w:t>“</w:t>
      </w:r>
      <w:r w:rsidR="7B9D743E" w:rsidRPr="008008B1">
        <w:rPr>
          <w:rFonts w:eastAsia="Times New Roman"/>
        </w:rPr>
        <w:t>Be off with you, man, and don’t argue any further, for this is what I have been ordered: to guard from your race, by means of the sword, the Tree of Li</w:t>
      </w:r>
      <w:r w:rsidR="00BA6C07">
        <w:rPr>
          <w:rFonts w:eastAsia="Times New Roman"/>
        </w:rPr>
        <w:t>fe that is to be found in here.</w:t>
      </w:r>
      <w:r w:rsidR="0011213C">
        <w:rPr>
          <w:rFonts w:eastAsia="Times New Roman"/>
        </w:rPr>
        <w:t>”</w:t>
      </w:r>
    </w:p>
    <w:p w14:paraId="11A68FC6" w14:textId="73A396F9" w:rsidR="00107B57" w:rsidRDefault="00107B57" w:rsidP="00BA6C07">
      <w:pPr>
        <w:divId w:val="1757047030"/>
        <w:rPr>
          <w:rFonts w:eastAsia="Times New Roman"/>
        </w:rPr>
      </w:pPr>
    </w:p>
    <w:p w14:paraId="65E3C1B2" w14:textId="599A8F09" w:rsidR="00107B57" w:rsidRDefault="00107B57" w:rsidP="00BA6C07">
      <w:pPr>
        <w:divId w:val="1757047030"/>
        <w:rPr>
          <w:rFonts w:eastAsia="Times New Roman"/>
        </w:rPr>
      </w:pPr>
    </w:p>
    <w:p w14:paraId="196E3C24" w14:textId="0DC547FE" w:rsidR="00107B57" w:rsidRDefault="00107B57" w:rsidP="00BA6C07">
      <w:pPr>
        <w:divId w:val="1757047030"/>
        <w:rPr>
          <w:rFonts w:eastAsia="Times New Roman"/>
        </w:rPr>
      </w:pPr>
    </w:p>
    <w:p w14:paraId="64679B1C" w14:textId="77777777" w:rsidR="00107B57" w:rsidRPr="008008B1" w:rsidRDefault="00107B57" w:rsidP="00BA6C07">
      <w:pPr>
        <w:divId w:val="1757047030"/>
        <w:rPr>
          <w:rFonts w:eastAsia="Times New Roman"/>
        </w:rPr>
      </w:pPr>
    </w:p>
    <w:p w14:paraId="4E71B2E7" w14:textId="19C83184" w:rsidR="00E15286" w:rsidRPr="008008B1" w:rsidRDefault="7B9D743E" w:rsidP="00E32764">
      <w:pPr>
        <w:divId w:val="1757047030"/>
        <w:rPr>
          <w:rFonts w:eastAsia="Times New Roman"/>
        </w:rPr>
      </w:pPr>
      <w:r w:rsidRPr="008008B1">
        <w:rPr>
          <w:rFonts w:eastAsia="Times New Roman"/>
        </w:rPr>
        <w:lastRenderedPageBreak/>
        <w:t>21</w:t>
      </w:r>
    </w:p>
    <w:p w14:paraId="13B7BCE1" w14:textId="19C83184" w:rsidR="00E15286" w:rsidRPr="008008B1" w:rsidRDefault="7B9D743E" w:rsidP="00E32764">
      <w:pPr>
        <w:divId w:val="1757047030"/>
        <w:rPr>
          <w:rFonts w:eastAsia="Times New Roman"/>
        </w:rPr>
      </w:pPr>
      <w:r w:rsidRPr="008008B1">
        <w:rPr>
          <w:rFonts w:eastAsia="Times New Roman"/>
        </w:rPr>
        <w:t>Thief</w:t>
      </w:r>
    </w:p>
    <w:p w14:paraId="0C4AEEF3" w14:textId="40405525" w:rsidR="00BA6C07" w:rsidRPr="008008B1" w:rsidRDefault="002E4D6F" w:rsidP="00BA6C07">
      <w:pPr>
        <w:divId w:val="1757047030"/>
        <w:rPr>
          <w:rFonts w:eastAsia="Times New Roman"/>
        </w:rPr>
      </w:pPr>
      <w:r>
        <w:rPr>
          <w:rFonts w:eastAsia="Times New Roman"/>
          <w:b/>
          <w:bCs/>
        </w:rPr>
        <w:t>Z</w:t>
      </w:r>
      <w:r w:rsidR="7B9D743E" w:rsidRPr="008008B1">
        <w:rPr>
          <w:rFonts w:eastAsia="Times New Roman"/>
          <w:b/>
          <w:bCs/>
        </w:rPr>
        <w:t xml:space="preserve">: </w:t>
      </w:r>
      <w:r w:rsidR="0011213C">
        <w:rPr>
          <w:rFonts w:eastAsia="Times New Roman"/>
          <w:b/>
          <w:bCs/>
        </w:rPr>
        <w:t>“</w:t>
      </w:r>
      <w:r w:rsidR="7B9D743E" w:rsidRPr="008008B1">
        <w:rPr>
          <w:rFonts w:eastAsia="Times New Roman"/>
        </w:rPr>
        <w:t>Be off with you, angel; you should learn and see that I’ve left behind, hanging on Golgotha, that very Fruit of Salvation that’s in your garden– so that our race may now enter without any hindrance.</w:t>
      </w:r>
      <w:r w:rsidR="0011213C">
        <w:rPr>
          <w:rFonts w:eastAsia="Times New Roman"/>
        </w:rPr>
        <w:t>”</w:t>
      </w:r>
    </w:p>
    <w:p w14:paraId="4E094103" w14:textId="19C83184" w:rsidR="00E15286" w:rsidRPr="008008B1" w:rsidRDefault="7B9D743E" w:rsidP="00E32764">
      <w:pPr>
        <w:divId w:val="1757047030"/>
        <w:rPr>
          <w:rFonts w:eastAsia="Times New Roman"/>
        </w:rPr>
      </w:pPr>
      <w:r w:rsidRPr="008008B1">
        <w:rPr>
          <w:rFonts w:eastAsia="Times New Roman"/>
        </w:rPr>
        <w:t>22</w:t>
      </w:r>
    </w:p>
    <w:p w14:paraId="008233DC" w14:textId="19C83184" w:rsidR="00E15286" w:rsidRPr="008008B1" w:rsidRDefault="7B9D743E" w:rsidP="00E32764">
      <w:pPr>
        <w:divId w:val="1757047030"/>
        <w:rPr>
          <w:rFonts w:eastAsia="Times New Roman"/>
        </w:rPr>
      </w:pPr>
      <w:r w:rsidRPr="008008B1">
        <w:rPr>
          <w:rFonts w:eastAsia="Times New Roman"/>
        </w:rPr>
        <w:t>Cherub</w:t>
      </w:r>
    </w:p>
    <w:p w14:paraId="066660EE" w14:textId="43C8240E" w:rsidR="00E15286" w:rsidRPr="008008B1" w:rsidRDefault="002E4D6F" w:rsidP="00E32764">
      <w:pPr>
        <w:divId w:val="1757047030"/>
        <w:rPr>
          <w:rFonts w:eastAsia="Times New Roman"/>
        </w:rPr>
      </w:pPr>
      <w:r>
        <w:rPr>
          <w:rFonts w:eastAsia="Times New Roman"/>
          <w:b/>
          <w:bCs/>
        </w:rPr>
        <w:t>Ḥ</w:t>
      </w:r>
      <w:r w:rsidR="7B9D743E" w:rsidRPr="008008B1">
        <w:rPr>
          <w:rFonts w:eastAsia="Times New Roman"/>
          <w:b/>
          <w:bCs/>
        </w:rPr>
        <w:t xml:space="preserve">: </w:t>
      </w:r>
      <w:r w:rsidR="0076751D">
        <w:rPr>
          <w:rFonts w:eastAsia="Times New Roman"/>
          <w:b/>
          <w:bCs/>
        </w:rPr>
        <w:t>“</w:t>
      </w:r>
      <w:r w:rsidR="7B9D743E" w:rsidRPr="008008B1">
        <w:rPr>
          <w:rFonts w:eastAsia="Times New Roman"/>
        </w:rPr>
        <w:t>Eve and Adam fell into debt and wrote out a document that will not be erased: they went out of here under sentence to live in low estate in the land of thorns.</w:t>
      </w:r>
      <w:r w:rsidR="0076751D">
        <w:rPr>
          <w:rFonts w:eastAsia="Times New Roman"/>
        </w:rPr>
        <w:t>”</w:t>
      </w:r>
      <w:r w:rsidR="7B9D743E" w:rsidRPr="008008B1">
        <w:rPr>
          <w:rFonts w:eastAsia="Times New Roman"/>
        </w:rPr>
        <w:t xml:space="preserve"> </w:t>
      </w:r>
    </w:p>
    <w:p w14:paraId="717482E4" w14:textId="19C83184" w:rsidR="00E15286" w:rsidRPr="008008B1" w:rsidRDefault="7B9D743E" w:rsidP="00E32764">
      <w:pPr>
        <w:divId w:val="1757047030"/>
        <w:rPr>
          <w:rFonts w:eastAsia="Times New Roman"/>
        </w:rPr>
      </w:pPr>
      <w:r w:rsidRPr="008008B1">
        <w:rPr>
          <w:rFonts w:eastAsia="Times New Roman"/>
        </w:rPr>
        <w:t>23</w:t>
      </w:r>
    </w:p>
    <w:p w14:paraId="56DEF51E" w14:textId="19C83184" w:rsidR="00E15286" w:rsidRPr="008008B1" w:rsidRDefault="7B9D743E" w:rsidP="00E32764">
      <w:pPr>
        <w:divId w:val="1757047030"/>
        <w:rPr>
          <w:rFonts w:eastAsia="Times New Roman"/>
        </w:rPr>
      </w:pPr>
      <w:r w:rsidRPr="008008B1">
        <w:rPr>
          <w:rFonts w:eastAsia="Times New Roman"/>
        </w:rPr>
        <w:t>Thief</w:t>
      </w:r>
    </w:p>
    <w:p w14:paraId="1D656771" w14:textId="015B4499" w:rsidR="009951AD" w:rsidRPr="008008B1" w:rsidRDefault="00A30A82" w:rsidP="00E32764">
      <w:pPr>
        <w:divId w:val="1757047030"/>
        <w:rPr>
          <w:rFonts w:eastAsia="Times New Roman"/>
        </w:rPr>
      </w:pPr>
      <w:r>
        <w:rPr>
          <w:rFonts w:eastAsia="Times New Roman"/>
          <w:b/>
          <w:bCs/>
        </w:rPr>
        <w:t>Ḥ</w:t>
      </w:r>
      <w:r w:rsidR="7B9D743E" w:rsidRPr="008008B1">
        <w:rPr>
          <w:rFonts w:eastAsia="Times New Roman"/>
          <w:b/>
          <w:bCs/>
        </w:rPr>
        <w:t xml:space="preserve">: </w:t>
      </w:r>
      <w:r w:rsidR="0076751D">
        <w:rPr>
          <w:rFonts w:eastAsia="Times New Roman"/>
          <w:b/>
          <w:bCs/>
        </w:rPr>
        <w:t>“</w:t>
      </w:r>
      <w:r w:rsidR="7B9D743E" w:rsidRPr="008008B1">
        <w:rPr>
          <w:rFonts w:eastAsia="Times New Roman"/>
        </w:rPr>
        <w:t xml:space="preserve">The debt is repaid. Just listen, O Cherub: the document has now been transfixed on the cross; by means of both blood and water your Lord has wiped it </w:t>
      </w:r>
      <w:proofErr w:type="gramStart"/>
      <w:r w:rsidR="7B9D743E" w:rsidRPr="008008B1">
        <w:rPr>
          <w:rFonts w:eastAsia="Times New Roman"/>
        </w:rPr>
        <w:t>out,</w:t>
      </w:r>
      <w:r w:rsidR="003D372C">
        <w:rPr>
          <w:rFonts w:eastAsia="Times New Roman"/>
        </w:rPr>
        <w:t xml:space="preserve"> </w:t>
      </w:r>
      <w:r w:rsidR="7B9D743E" w:rsidRPr="008008B1">
        <w:rPr>
          <w:rFonts w:eastAsia="Times New Roman"/>
        </w:rPr>
        <w:t>and</w:t>
      </w:r>
      <w:proofErr w:type="gramEnd"/>
      <w:r w:rsidR="7B9D743E" w:rsidRPr="008008B1">
        <w:rPr>
          <w:rFonts w:eastAsia="Times New Roman"/>
        </w:rPr>
        <w:t xml:space="preserve"> pinned it there with nails so that it won’t be exacted.</w:t>
      </w:r>
      <w:r w:rsidR="0076751D">
        <w:rPr>
          <w:rFonts w:eastAsia="Times New Roman"/>
        </w:rPr>
        <w:t>”</w:t>
      </w:r>
    </w:p>
    <w:p w14:paraId="1E9D0504" w14:textId="19C83184" w:rsidR="00E15286" w:rsidRPr="008008B1" w:rsidRDefault="7B9D743E" w:rsidP="00E32764">
      <w:pPr>
        <w:divId w:val="1757047030"/>
        <w:rPr>
          <w:rFonts w:eastAsia="Times New Roman"/>
        </w:rPr>
      </w:pPr>
      <w:r w:rsidRPr="008008B1">
        <w:rPr>
          <w:rFonts w:eastAsia="Times New Roman"/>
        </w:rPr>
        <w:t>24</w:t>
      </w:r>
    </w:p>
    <w:p w14:paraId="7DCE61F8" w14:textId="19C83184" w:rsidR="00E15286" w:rsidRPr="008008B1" w:rsidRDefault="7B9D743E" w:rsidP="00E32764">
      <w:pPr>
        <w:divId w:val="1757047030"/>
        <w:rPr>
          <w:rFonts w:eastAsia="Times New Roman"/>
        </w:rPr>
      </w:pPr>
      <w:r w:rsidRPr="008008B1">
        <w:rPr>
          <w:rFonts w:eastAsia="Times New Roman"/>
        </w:rPr>
        <w:t>Cherub</w:t>
      </w:r>
      <w:r w:rsidR="00E15286" w:rsidRPr="008008B1">
        <w:tab/>
      </w:r>
    </w:p>
    <w:p w14:paraId="30387A6A" w14:textId="69143B97" w:rsidR="000A7FB3" w:rsidRPr="008008B1" w:rsidRDefault="00A30A82" w:rsidP="00E32764">
      <w:pPr>
        <w:divId w:val="1757047030"/>
        <w:rPr>
          <w:rFonts w:eastAsia="Times New Roman"/>
        </w:rPr>
      </w:pPr>
      <w:r w:rsidRPr="008008B1">
        <w:rPr>
          <w:rFonts w:eastAsia="Times New Roman"/>
          <w:b/>
          <w:bCs/>
        </w:rPr>
        <w:t>Ṭ</w:t>
      </w:r>
      <w:r w:rsidR="7B9D743E" w:rsidRPr="008008B1">
        <w:rPr>
          <w:rFonts w:eastAsia="Times New Roman"/>
          <w:b/>
          <w:bCs/>
        </w:rPr>
        <w:t xml:space="preserve">: </w:t>
      </w:r>
      <w:r w:rsidR="0076751D">
        <w:rPr>
          <w:rFonts w:eastAsia="Times New Roman"/>
          <w:b/>
          <w:bCs/>
        </w:rPr>
        <w:t>“</w:t>
      </w:r>
      <w:r w:rsidR="7B9D743E" w:rsidRPr="008008B1">
        <w:rPr>
          <w:rFonts w:eastAsia="Times New Roman"/>
        </w:rPr>
        <w:t>Adam was driven out from this Garden and there is no way he can enter here again, for the sword’s blade is revolving and he’ll encounter it should he come near.</w:t>
      </w:r>
      <w:r w:rsidR="0076751D">
        <w:rPr>
          <w:rFonts w:eastAsia="Times New Roman"/>
        </w:rPr>
        <w:t>”</w:t>
      </w:r>
    </w:p>
    <w:p w14:paraId="575CC1E3" w14:textId="19C83184" w:rsidR="00E15286" w:rsidRPr="008008B1" w:rsidRDefault="7B9D743E" w:rsidP="00E32764">
      <w:pPr>
        <w:divId w:val="1757047030"/>
        <w:rPr>
          <w:rFonts w:eastAsia="Times New Roman"/>
        </w:rPr>
      </w:pPr>
      <w:r w:rsidRPr="008008B1">
        <w:rPr>
          <w:rFonts w:eastAsia="Times New Roman"/>
        </w:rPr>
        <w:t>25</w:t>
      </w:r>
    </w:p>
    <w:p w14:paraId="25801DEF" w14:textId="19C83184" w:rsidR="00E15286" w:rsidRPr="008008B1" w:rsidRDefault="7B9D743E" w:rsidP="00E32764">
      <w:pPr>
        <w:divId w:val="1757047030"/>
        <w:rPr>
          <w:rFonts w:eastAsia="Times New Roman"/>
        </w:rPr>
      </w:pPr>
      <w:r w:rsidRPr="008008B1">
        <w:rPr>
          <w:rFonts w:eastAsia="Times New Roman"/>
        </w:rPr>
        <w:t>Thief</w:t>
      </w:r>
    </w:p>
    <w:p w14:paraId="778C84CA" w14:textId="57CB8546" w:rsidR="00E15286" w:rsidRPr="008008B1" w:rsidRDefault="00A30A82" w:rsidP="00E32764">
      <w:pPr>
        <w:divId w:val="1757047030"/>
        <w:rPr>
          <w:rFonts w:eastAsia="Times New Roman"/>
        </w:rPr>
      </w:pPr>
      <w:r w:rsidRPr="008008B1">
        <w:rPr>
          <w:rFonts w:eastAsia="Times New Roman"/>
          <w:b/>
          <w:bCs/>
        </w:rPr>
        <w:t>Ṭ</w:t>
      </w:r>
      <w:r w:rsidR="7B9D743E" w:rsidRPr="008008B1">
        <w:rPr>
          <w:rFonts w:eastAsia="Times New Roman"/>
          <w:b/>
          <w:bCs/>
        </w:rPr>
        <w:t>:</w:t>
      </w:r>
      <w:r w:rsidR="00107B57">
        <w:rPr>
          <w:rFonts w:eastAsia="Times New Roman"/>
          <w:b/>
          <w:bCs/>
        </w:rPr>
        <w:t xml:space="preserve"> </w:t>
      </w:r>
      <w:r w:rsidR="003D372C">
        <w:rPr>
          <w:rFonts w:eastAsia="Times New Roman"/>
          <w:b/>
          <w:bCs/>
        </w:rPr>
        <w:t>“</w:t>
      </w:r>
      <w:r w:rsidR="7B9D743E" w:rsidRPr="008008B1">
        <w:rPr>
          <w:rFonts w:eastAsia="Times New Roman"/>
        </w:rPr>
        <w:t>He who was driven out has returned to his father’s house, for the great Shepherd has gone out and found that sheep that had left the Garden; carrying him on His shoulders, He has escorted him back.</w:t>
      </w:r>
      <w:r w:rsidR="003D372C">
        <w:rPr>
          <w:rFonts w:eastAsia="Times New Roman"/>
        </w:rPr>
        <w:t>”</w:t>
      </w:r>
    </w:p>
    <w:p w14:paraId="481F5010" w14:textId="19C83184" w:rsidR="00E15286" w:rsidRPr="008008B1" w:rsidRDefault="7B9D743E" w:rsidP="00E32764">
      <w:pPr>
        <w:divId w:val="1757047030"/>
        <w:rPr>
          <w:rFonts w:eastAsia="Times New Roman"/>
        </w:rPr>
      </w:pPr>
      <w:r w:rsidRPr="008008B1">
        <w:rPr>
          <w:rFonts w:eastAsia="Times New Roman"/>
        </w:rPr>
        <w:t>26</w:t>
      </w:r>
    </w:p>
    <w:p w14:paraId="09B41CD8" w14:textId="22E97B0A" w:rsidR="00E15286" w:rsidRPr="008008B1" w:rsidRDefault="7B9D743E" w:rsidP="00E32764">
      <w:pPr>
        <w:divId w:val="1757047030"/>
        <w:rPr>
          <w:rFonts w:eastAsia="Times New Roman"/>
        </w:rPr>
      </w:pPr>
      <w:r w:rsidRPr="008008B1">
        <w:rPr>
          <w:rFonts w:eastAsia="Times New Roman"/>
        </w:rPr>
        <w:t>Cherub</w:t>
      </w:r>
    </w:p>
    <w:p w14:paraId="6DA8574F" w14:textId="31AEF091" w:rsidR="00E15286" w:rsidRPr="008008B1" w:rsidRDefault="003D372C" w:rsidP="00E32764">
      <w:pPr>
        <w:divId w:val="1757047030"/>
        <w:rPr>
          <w:rFonts w:eastAsia="Times New Roman"/>
        </w:rPr>
      </w:pPr>
      <w:r>
        <w:rPr>
          <w:rFonts w:eastAsia="Times New Roman"/>
          <w:b/>
          <w:bCs/>
        </w:rPr>
        <w:t>Y</w:t>
      </w:r>
      <w:r w:rsidRPr="008008B1">
        <w:rPr>
          <w:rFonts w:eastAsia="Times New Roman"/>
          <w:b/>
          <w:bCs/>
        </w:rPr>
        <w:t>:</w:t>
      </w:r>
      <w:r>
        <w:rPr>
          <w:rFonts w:eastAsia="Times New Roman"/>
        </w:rPr>
        <w:t xml:space="preserve"> “</w:t>
      </w:r>
      <w:r w:rsidR="7B9D743E" w:rsidRPr="008008B1">
        <w:rPr>
          <w:rFonts w:eastAsia="Times New Roman"/>
        </w:rPr>
        <w:t xml:space="preserve">It is something totally novel that I’ve seen today: a path leading back into the Garden. But here are Adam’s footprints, </w:t>
      </w:r>
      <w:proofErr w:type="gramStart"/>
      <w:r w:rsidR="7B9D743E" w:rsidRPr="008008B1">
        <w:rPr>
          <w:rFonts w:eastAsia="Times New Roman"/>
        </w:rPr>
        <w:t>take a look</w:t>
      </w:r>
      <w:proofErr w:type="gramEnd"/>
      <w:r w:rsidR="7B9D743E" w:rsidRPr="008008B1">
        <w:rPr>
          <w:rFonts w:eastAsia="Times New Roman"/>
        </w:rPr>
        <w:t>: he has left here and not returned again.</w:t>
      </w:r>
      <w:r>
        <w:rPr>
          <w:rFonts w:eastAsia="Times New Roman"/>
        </w:rPr>
        <w:t>”</w:t>
      </w:r>
    </w:p>
    <w:p w14:paraId="032135A9" w14:textId="19C83184" w:rsidR="00E15286" w:rsidRPr="008008B1" w:rsidRDefault="7B9D743E" w:rsidP="00E32764">
      <w:pPr>
        <w:divId w:val="1757047030"/>
        <w:rPr>
          <w:rFonts w:eastAsia="Times New Roman"/>
        </w:rPr>
      </w:pPr>
      <w:r w:rsidRPr="008008B1">
        <w:rPr>
          <w:rFonts w:eastAsia="Times New Roman"/>
        </w:rPr>
        <w:t>27</w:t>
      </w:r>
    </w:p>
    <w:p w14:paraId="392EA9B1" w14:textId="19C83184" w:rsidR="00E15286" w:rsidRPr="008008B1" w:rsidRDefault="7B9D743E" w:rsidP="00E32764">
      <w:pPr>
        <w:divId w:val="1757047030"/>
        <w:rPr>
          <w:rFonts w:eastAsia="Times New Roman"/>
        </w:rPr>
      </w:pPr>
      <w:r w:rsidRPr="008008B1">
        <w:rPr>
          <w:rFonts w:eastAsia="Times New Roman"/>
        </w:rPr>
        <w:t>Thief</w:t>
      </w:r>
    </w:p>
    <w:p w14:paraId="5116A4E3" w14:textId="7A62C54E" w:rsidR="00E15286" w:rsidRPr="008008B1" w:rsidRDefault="00402429" w:rsidP="00E32764">
      <w:pPr>
        <w:divId w:val="1757047030"/>
        <w:rPr>
          <w:rFonts w:eastAsia="Times New Roman"/>
        </w:rPr>
      </w:pPr>
      <w:r>
        <w:rPr>
          <w:rFonts w:eastAsia="Times New Roman"/>
          <w:b/>
          <w:bCs/>
        </w:rPr>
        <w:t>Y</w:t>
      </w:r>
      <w:r w:rsidR="7B9D743E" w:rsidRPr="008008B1">
        <w:rPr>
          <w:rFonts w:eastAsia="Times New Roman"/>
          <w:b/>
          <w:bCs/>
        </w:rPr>
        <w:t xml:space="preserve">: </w:t>
      </w:r>
      <w:r w:rsidR="006435CD">
        <w:rPr>
          <w:rFonts w:eastAsia="Times New Roman"/>
          <w:b/>
          <w:bCs/>
        </w:rPr>
        <w:t>“</w:t>
      </w:r>
      <w:r w:rsidR="7B9D743E" w:rsidRPr="008008B1">
        <w:rPr>
          <w:rFonts w:eastAsia="Times New Roman"/>
        </w:rPr>
        <w:t>Jesus your Lord has performed a novel deed, for now He has released Adam who had been confined; He has raised up whole crowds from inside Sheol, and they have sent me in advance, to open up for them.</w:t>
      </w:r>
      <w:r w:rsidR="006435CD">
        <w:rPr>
          <w:rFonts w:eastAsia="Times New Roman"/>
        </w:rPr>
        <w:t>”</w:t>
      </w:r>
    </w:p>
    <w:p w14:paraId="40470188" w14:textId="19C83184" w:rsidR="00E15286" w:rsidRPr="008008B1" w:rsidRDefault="7B9D743E" w:rsidP="00E32764">
      <w:pPr>
        <w:divId w:val="1757047030"/>
        <w:rPr>
          <w:rFonts w:eastAsia="Times New Roman"/>
          <w:rtl/>
        </w:rPr>
      </w:pPr>
      <w:r w:rsidRPr="008008B1">
        <w:rPr>
          <w:rFonts w:eastAsia="Times New Roman"/>
        </w:rPr>
        <w:t>28</w:t>
      </w:r>
    </w:p>
    <w:p w14:paraId="20089F51" w14:textId="19C83184" w:rsidR="00E15286" w:rsidRPr="008008B1" w:rsidRDefault="7B9D743E" w:rsidP="00E32764">
      <w:pPr>
        <w:divId w:val="1757047030"/>
        <w:rPr>
          <w:rFonts w:eastAsia="Times New Roman"/>
        </w:rPr>
      </w:pPr>
      <w:r w:rsidRPr="008008B1">
        <w:rPr>
          <w:rFonts w:eastAsia="Times New Roman"/>
        </w:rPr>
        <w:t>Cherub</w:t>
      </w:r>
    </w:p>
    <w:p w14:paraId="11CDFA16" w14:textId="4D90DF3D" w:rsidR="00AB2E67" w:rsidRPr="008008B1" w:rsidRDefault="00402429" w:rsidP="00BA6C07">
      <w:pPr>
        <w:divId w:val="1757047030"/>
        <w:rPr>
          <w:rFonts w:eastAsia="Times New Roman"/>
        </w:rPr>
      </w:pPr>
      <w:r>
        <w:rPr>
          <w:rFonts w:eastAsia="Times New Roman"/>
          <w:b/>
          <w:bCs/>
        </w:rPr>
        <w:t>K</w:t>
      </w:r>
      <w:r w:rsidR="7B9D743E" w:rsidRPr="008008B1">
        <w:rPr>
          <w:rFonts w:eastAsia="Times New Roman"/>
          <w:b/>
          <w:bCs/>
        </w:rPr>
        <w:t xml:space="preserve">: </w:t>
      </w:r>
      <w:r w:rsidR="00662B2C">
        <w:rPr>
          <w:rFonts w:eastAsia="Times New Roman"/>
          <w:b/>
          <w:bCs/>
        </w:rPr>
        <w:t>“</w:t>
      </w:r>
      <w:r w:rsidR="7B9D743E" w:rsidRPr="008008B1">
        <w:rPr>
          <w:rFonts w:eastAsia="Times New Roman"/>
        </w:rPr>
        <w:t>I am the cherub: how is it you have transgressed against my office of guarding, with which I’ve been entrusted? A fiery being like me cannot be vanquished, but as for you, an offspring of Adam, how bold you are!</w:t>
      </w:r>
      <w:r w:rsidR="00662B2C">
        <w:rPr>
          <w:rFonts w:eastAsia="Times New Roman"/>
        </w:rPr>
        <w:t>”</w:t>
      </w:r>
    </w:p>
    <w:p w14:paraId="34A46850" w14:textId="19C83184" w:rsidR="00E15286" w:rsidRPr="008008B1" w:rsidRDefault="7B9D743E" w:rsidP="00E32764">
      <w:pPr>
        <w:divId w:val="1757047030"/>
        <w:rPr>
          <w:rFonts w:eastAsia="Times New Roman"/>
        </w:rPr>
      </w:pPr>
      <w:r w:rsidRPr="008008B1">
        <w:rPr>
          <w:rFonts w:eastAsia="Times New Roman"/>
        </w:rPr>
        <w:t>29</w:t>
      </w:r>
    </w:p>
    <w:p w14:paraId="78B204C1" w14:textId="19C83184" w:rsidR="00E15286" w:rsidRPr="008008B1" w:rsidRDefault="7B9D743E" w:rsidP="00E32764">
      <w:pPr>
        <w:divId w:val="1757047030"/>
        <w:rPr>
          <w:rFonts w:eastAsia="Times New Roman"/>
        </w:rPr>
      </w:pPr>
      <w:r w:rsidRPr="008008B1">
        <w:rPr>
          <w:rFonts w:eastAsia="Times New Roman"/>
        </w:rPr>
        <w:t>Thief</w:t>
      </w:r>
    </w:p>
    <w:p w14:paraId="3F822986" w14:textId="6691B5D2" w:rsidR="00E15286" w:rsidRPr="008008B1" w:rsidRDefault="00402429" w:rsidP="00E32764">
      <w:pPr>
        <w:divId w:val="1757047030"/>
        <w:rPr>
          <w:rFonts w:eastAsia="Times New Roman"/>
        </w:rPr>
      </w:pPr>
      <w:r>
        <w:rPr>
          <w:rFonts w:eastAsia="Times New Roman"/>
          <w:b/>
          <w:bCs/>
        </w:rPr>
        <w:t>K</w:t>
      </w:r>
      <w:r w:rsidR="7B9D743E" w:rsidRPr="008008B1">
        <w:rPr>
          <w:rFonts w:eastAsia="Times New Roman"/>
          <w:b/>
          <w:bCs/>
        </w:rPr>
        <w:t xml:space="preserve">: </w:t>
      </w:r>
      <w:r w:rsidR="00D85EAC">
        <w:rPr>
          <w:rFonts w:eastAsia="Times New Roman"/>
          <w:b/>
          <w:bCs/>
        </w:rPr>
        <w:t>“</w:t>
      </w:r>
      <w:r w:rsidR="7B9D743E" w:rsidRPr="008008B1">
        <w:rPr>
          <w:rFonts w:eastAsia="Times New Roman"/>
        </w:rPr>
        <w:t xml:space="preserve">I am your </w:t>
      </w:r>
      <w:proofErr w:type="gramStart"/>
      <w:r w:rsidR="7B9D743E" w:rsidRPr="008008B1">
        <w:rPr>
          <w:rFonts w:eastAsia="Times New Roman"/>
        </w:rPr>
        <w:t>companion</w:t>
      </w:r>
      <w:proofErr w:type="gramEnd"/>
      <w:r w:rsidR="7B9D743E" w:rsidRPr="008008B1">
        <w:rPr>
          <w:rFonts w:eastAsia="Times New Roman"/>
        </w:rPr>
        <w:t xml:space="preserve"> and we have but a single Lord in common for both of us; His authority is much higher than either yours or mine, and so I’ve no fear, seeing that it was He who has sent me.</w:t>
      </w:r>
      <w:r w:rsidR="00D85EAC">
        <w:rPr>
          <w:rFonts w:eastAsia="Times New Roman"/>
        </w:rPr>
        <w:t>”</w:t>
      </w:r>
    </w:p>
    <w:p w14:paraId="113029C1" w14:textId="19C83184" w:rsidR="00E15286" w:rsidRPr="008008B1" w:rsidRDefault="7B9D743E" w:rsidP="00E32764">
      <w:pPr>
        <w:divId w:val="1757047030"/>
        <w:rPr>
          <w:rFonts w:eastAsia="Times New Roman"/>
        </w:rPr>
      </w:pPr>
      <w:r w:rsidRPr="008008B1">
        <w:rPr>
          <w:rFonts w:eastAsia="Times New Roman"/>
        </w:rPr>
        <w:t>30</w:t>
      </w:r>
    </w:p>
    <w:p w14:paraId="5E892687" w14:textId="19C83184" w:rsidR="00E15286" w:rsidRPr="008008B1" w:rsidRDefault="7B9D743E" w:rsidP="00E32764">
      <w:pPr>
        <w:divId w:val="1757047030"/>
        <w:rPr>
          <w:rFonts w:eastAsia="Times New Roman"/>
        </w:rPr>
      </w:pPr>
      <w:r w:rsidRPr="008008B1">
        <w:rPr>
          <w:rFonts w:eastAsia="Times New Roman"/>
        </w:rPr>
        <w:t>Cherub</w:t>
      </w:r>
    </w:p>
    <w:p w14:paraId="5B0A5071" w14:textId="726260E8" w:rsidR="00E15286" w:rsidRPr="008008B1" w:rsidRDefault="00402429" w:rsidP="00E32764">
      <w:pPr>
        <w:divId w:val="1757047030"/>
        <w:rPr>
          <w:rFonts w:eastAsia="Times New Roman"/>
        </w:rPr>
      </w:pPr>
      <w:r>
        <w:rPr>
          <w:rFonts w:eastAsia="Times New Roman"/>
          <w:b/>
          <w:bCs/>
        </w:rPr>
        <w:t>L</w:t>
      </w:r>
      <w:r w:rsidR="7B9D743E" w:rsidRPr="008008B1">
        <w:rPr>
          <w:rFonts w:eastAsia="Times New Roman"/>
          <w:b/>
          <w:bCs/>
        </w:rPr>
        <w:t xml:space="preserve">: </w:t>
      </w:r>
      <w:r w:rsidR="00D85EAC">
        <w:rPr>
          <w:rFonts w:eastAsia="Times New Roman"/>
          <w:b/>
          <w:bCs/>
        </w:rPr>
        <w:t>“</w:t>
      </w:r>
      <w:r w:rsidR="7B9D743E" w:rsidRPr="008008B1">
        <w:rPr>
          <w:rFonts w:eastAsia="Times New Roman"/>
        </w:rPr>
        <w:t xml:space="preserve">You simply cannot enter in here, for it is a resplendent place that no one can tread: the </w:t>
      </w:r>
      <w:proofErr w:type="spellStart"/>
      <w:r w:rsidR="7B9D743E" w:rsidRPr="008008B1">
        <w:rPr>
          <w:rFonts w:eastAsia="Times New Roman"/>
        </w:rPr>
        <w:t>Shekhina</w:t>
      </w:r>
      <w:proofErr w:type="spellEnd"/>
      <w:r w:rsidR="7B9D743E" w:rsidRPr="008008B1">
        <w:rPr>
          <w:rFonts w:eastAsia="Times New Roman"/>
        </w:rPr>
        <w:t xml:space="preserve"> is escorted around inside it, and the sword of fire is guarding it.</w:t>
      </w:r>
      <w:r w:rsidR="009A0F7B">
        <w:rPr>
          <w:rFonts w:eastAsia="Times New Roman"/>
        </w:rPr>
        <w:t>”</w:t>
      </w:r>
    </w:p>
    <w:p w14:paraId="42EB619D" w14:textId="39424F41" w:rsidR="00E15286" w:rsidRPr="008008B1" w:rsidRDefault="7B9D743E" w:rsidP="00107B57">
      <w:pPr>
        <w:divId w:val="1757047030"/>
        <w:rPr>
          <w:rFonts w:eastAsia="Times New Roman"/>
        </w:rPr>
      </w:pPr>
      <w:r w:rsidRPr="008008B1">
        <w:rPr>
          <w:rFonts w:eastAsia="Times New Roman"/>
        </w:rPr>
        <w:lastRenderedPageBreak/>
        <w:t>31</w:t>
      </w:r>
      <w:r w:rsidR="00107B57">
        <w:rPr>
          <w:rFonts w:eastAsia="Times New Roman"/>
        </w:rPr>
        <w:t xml:space="preserve"> </w:t>
      </w:r>
      <w:r w:rsidR="00107B57" w:rsidRPr="008008B1">
        <w:rPr>
          <w:rFonts w:eastAsia="Times New Roman"/>
        </w:rPr>
        <w:t>Thief</w:t>
      </w:r>
    </w:p>
    <w:p w14:paraId="5C14B435" w14:textId="7670B039" w:rsidR="00BA6C07" w:rsidRPr="008008B1" w:rsidRDefault="00534EBF" w:rsidP="00BA6C07">
      <w:pPr>
        <w:divId w:val="1757047030"/>
        <w:rPr>
          <w:rFonts w:eastAsia="Times New Roman"/>
        </w:rPr>
      </w:pPr>
      <w:r>
        <w:rPr>
          <w:rFonts w:eastAsia="Times New Roman"/>
          <w:b/>
          <w:bCs/>
        </w:rPr>
        <w:t>L</w:t>
      </w:r>
      <w:r w:rsidR="7B9D743E" w:rsidRPr="008008B1">
        <w:rPr>
          <w:rFonts w:eastAsia="Times New Roman"/>
          <w:b/>
          <w:bCs/>
        </w:rPr>
        <w:t xml:space="preserve">: </w:t>
      </w:r>
      <w:r w:rsidR="00E14FFE">
        <w:rPr>
          <w:rFonts w:eastAsia="Times New Roman"/>
          <w:b/>
          <w:bCs/>
        </w:rPr>
        <w:t>“</w:t>
      </w:r>
      <w:r w:rsidR="7B9D743E" w:rsidRPr="008008B1">
        <w:rPr>
          <w:rFonts w:eastAsia="Times New Roman"/>
        </w:rPr>
        <w:t>You cannot hold anyone back, for the sword is not blunted and made dull. The cross has opened up the Garden of Eden; there’s no means by which it can still be kept closed.</w:t>
      </w:r>
      <w:r w:rsidR="00E14FFE">
        <w:rPr>
          <w:rFonts w:eastAsia="Times New Roman"/>
        </w:rPr>
        <w:t>”</w:t>
      </w:r>
    </w:p>
    <w:p w14:paraId="35DE3F30" w14:textId="19C83184" w:rsidR="00E15286" w:rsidRPr="008008B1" w:rsidRDefault="7B9D743E" w:rsidP="00E32764">
      <w:pPr>
        <w:divId w:val="1757047030"/>
        <w:rPr>
          <w:rFonts w:eastAsia="Times New Roman"/>
        </w:rPr>
      </w:pPr>
      <w:r w:rsidRPr="008008B1">
        <w:rPr>
          <w:rFonts w:eastAsia="Times New Roman"/>
        </w:rPr>
        <w:t>32</w:t>
      </w:r>
    </w:p>
    <w:p w14:paraId="132D05C4" w14:textId="19C83184" w:rsidR="00E15286" w:rsidRPr="008008B1" w:rsidRDefault="7B9D743E" w:rsidP="00E32764">
      <w:pPr>
        <w:divId w:val="1757047030"/>
        <w:rPr>
          <w:rFonts w:eastAsia="Times New Roman"/>
        </w:rPr>
      </w:pPr>
      <w:r w:rsidRPr="008008B1">
        <w:rPr>
          <w:rFonts w:eastAsia="Times New Roman"/>
        </w:rPr>
        <w:t>Cherub</w:t>
      </w:r>
    </w:p>
    <w:p w14:paraId="5832E9D1" w14:textId="07BF7B58" w:rsidR="00E15286" w:rsidRPr="008008B1" w:rsidRDefault="00534EBF" w:rsidP="00E32764">
      <w:pPr>
        <w:divId w:val="1757047030"/>
        <w:rPr>
          <w:rFonts w:eastAsia="Times New Roman"/>
        </w:rPr>
      </w:pPr>
      <w:r>
        <w:rPr>
          <w:rFonts w:eastAsia="Times New Roman"/>
          <w:b/>
          <w:bCs/>
        </w:rPr>
        <w:t>M</w:t>
      </w:r>
      <w:r w:rsidR="7B9D743E" w:rsidRPr="008008B1">
        <w:rPr>
          <w:rFonts w:eastAsia="Times New Roman"/>
          <w:b/>
          <w:bCs/>
        </w:rPr>
        <w:t xml:space="preserve">: </w:t>
      </w:r>
      <w:r w:rsidR="00B86EC1">
        <w:rPr>
          <w:rFonts w:eastAsia="Times New Roman"/>
          <w:b/>
          <w:bCs/>
        </w:rPr>
        <w:t>“</w:t>
      </w:r>
      <w:r w:rsidR="7B9D743E" w:rsidRPr="008008B1">
        <w:rPr>
          <w:rFonts w:eastAsia="Times New Roman"/>
        </w:rPr>
        <w:t>Haven’t you heard from the Bible how the cherub and the sword go round guarding the way to the Garden of Eden, so that none of Adam’s offspring can enter here?</w:t>
      </w:r>
      <w:r w:rsidR="00B86EC1">
        <w:rPr>
          <w:rFonts w:eastAsia="Times New Roman"/>
        </w:rPr>
        <w:t>”</w:t>
      </w:r>
    </w:p>
    <w:p w14:paraId="1A6CD4B2" w14:textId="19C83184" w:rsidR="00E15286" w:rsidRPr="008008B1" w:rsidRDefault="7B9D743E" w:rsidP="00E32764">
      <w:pPr>
        <w:divId w:val="1757047030"/>
        <w:rPr>
          <w:rFonts w:eastAsia="Times New Roman"/>
        </w:rPr>
      </w:pPr>
      <w:r w:rsidRPr="008008B1">
        <w:rPr>
          <w:rFonts w:eastAsia="Times New Roman"/>
        </w:rPr>
        <w:t>33</w:t>
      </w:r>
    </w:p>
    <w:p w14:paraId="1C5A4F4A" w14:textId="19C83184" w:rsidR="00E15286" w:rsidRPr="008008B1" w:rsidRDefault="7B9D743E" w:rsidP="00E32764">
      <w:pPr>
        <w:divId w:val="1757047030"/>
        <w:rPr>
          <w:rFonts w:eastAsia="Times New Roman"/>
        </w:rPr>
      </w:pPr>
      <w:r w:rsidRPr="008008B1">
        <w:rPr>
          <w:rFonts w:eastAsia="Times New Roman"/>
        </w:rPr>
        <w:t>Thief</w:t>
      </w:r>
    </w:p>
    <w:p w14:paraId="78A6DC82" w14:textId="2D699D51" w:rsidR="00AB2E67" w:rsidRPr="008008B1" w:rsidRDefault="00534EBF" w:rsidP="00E32764">
      <w:pPr>
        <w:divId w:val="1757047030"/>
        <w:rPr>
          <w:rFonts w:eastAsia="Times New Roman"/>
        </w:rPr>
      </w:pPr>
      <w:r>
        <w:rPr>
          <w:rFonts w:eastAsia="Times New Roman"/>
          <w:b/>
          <w:bCs/>
        </w:rPr>
        <w:t>M</w:t>
      </w:r>
      <w:r w:rsidR="7B9D743E" w:rsidRPr="008008B1">
        <w:rPr>
          <w:rFonts w:eastAsia="Times New Roman"/>
          <w:b/>
          <w:bCs/>
        </w:rPr>
        <w:t xml:space="preserve">: </w:t>
      </w:r>
      <w:r w:rsidR="00B86EC1">
        <w:rPr>
          <w:rFonts w:eastAsia="Times New Roman"/>
          <w:b/>
          <w:bCs/>
        </w:rPr>
        <w:t>“</w:t>
      </w:r>
      <w:r w:rsidR="7B9D743E" w:rsidRPr="008008B1">
        <w:rPr>
          <w:rFonts w:eastAsia="Times New Roman"/>
        </w:rPr>
        <w:t>Haven’t you heard from the Revelation that your Lord has come down and become man, thus reconciling Adam, who was in a state of anger, bringing back to Eden the one who had been driven out?</w:t>
      </w:r>
      <w:r w:rsidR="00B86EC1">
        <w:rPr>
          <w:rFonts w:eastAsia="Times New Roman"/>
        </w:rPr>
        <w:t>”</w:t>
      </w:r>
    </w:p>
    <w:p w14:paraId="367F30A0" w14:textId="19C83184" w:rsidR="00E15286" w:rsidRPr="008008B1" w:rsidRDefault="7B9D743E" w:rsidP="00E32764">
      <w:pPr>
        <w:divId w:val="1757047030"/>
        <w:rPr>
          <w:rFonts w:eastAsia="Times New Roman"/>
        </w:rPr>
      </w:pPr>
      <w:r w:rsidRPr="008008B1">
        <w:rPr>
          <w:rFonts w:eastAsia="Times New Roman"/>
        </w:rPr>
        <w:t>34</w:t>
      </w:r>
    </w:p>
    <w:p w14:paraId="2A4D42FE" w14:textId="19C83184" w:rsidR="00E15286" w:rsidRPr="008008B1" w:rsidRDefault="7B9D743E" w:rsidP="00E32764">
      <w:pPr>
        <w:divId w:val="1757047030"/>
        <w:rPr>
          <w:rFonts w:eastAsia="Times New Roman"/>
        </w:rPr>
      </w:pPr>
      <w:r w:rsidRPr="008008B1">
        <w:rPr>
          <w:rFonts w:eastAsia="Times New Roman"/>
        </w:rPr>
        <w:t>Cherub</w:t>
      </w:r>
    </w:p>
    <w:p w14:paraId="0B3B10BB" w14:textId="0DCD8BF7" w:rsidR="00E15286" w:rsidRPr="008008B1" w:rsidRDefault="00534EBF" w:rsidP="00E32764">
      <w:pPr>
        <w:divId w:val="1757047030"/>
        <w:rPr>
          <w:rFonts w:eastAsia="Times New Roman"/>
        </w:rPr>
      </w:pPr>
      <w:r>
        <w:rPr>
          <w:rFonts w:eastAsia="Times New Roman"/>
          <w:b/>
          <w:bCs/>
        </w:rPr>
        <w:t>N</w:t>
      </w:r>
      <w:r w:rsidR="7B9D743E" w:rsidRPr="008008B1">
        <w:rPr>
          <w:rFonts w:eastAsia="Times New Roman"/>
          <w:b/>
          <w:bCs/>
        </w:rPr>
        <w:t xml:space="preserve">: </w:t>
      </w:r>
      <w:r w:rsidR="00B86EC1">
        <w:rPr>
          <w:rFonts w:eastAsia="Times New Roman"/>
          <w:b/>
          <w:bCs/>
        </w:rPr>
        <w:t>“</w:t>
      </w:r>
      <w:r w:rsidR="7B9D743E" w:rsidRPr="008008B1">
        <w:rPr>
          <w:rFonts w:eastAsia="Times New Roman"/>
        </w:rPr>
        <w:t>The sign of the revolving sword that guards the Tree of Life frightened off Adam when he was driven out, so how is it that you’re not afraid?</w:t>
      </w:r>
      <w:r w:rsidR="00B86EC1">
        <w:rPr>
          <w:rFonts w:eastAsia="Times New Roman"/>
        </w:rPr>
        <w:t>”</w:t>
      </w:r>
    </w:p>
    <w:p w14:paraId="3EBF165C" w14:textId="19C83184" w:rsidR="00E15286" w:rsidRPr="008008B1" w:rsidRDefault="7B9D743E" w:rsidP="00E32764">
      <w:pPr>
        <w:divId w:val="1757047030"/>
        <w:rPr>
          <w:rFonts w:eastAsia="Times New Roman"/>
        </w:rPr>
      </w:pPr>
      <w:r w:rsidRPr="008008B1">
        <w:rPr>
          <w:rFonts w:eastAsia="Times New Roman"/>
        </w:rPr>
        <w:t>35</w:t>
      </w:r>
    </w:p>
    <w:p w14:paraId="567BA599" w14:textId="19C83184" w:rsidR="00E15286" w:rsidRPr="008008B1" w:rsidRDefault="7B9D743E" w:rsidP="00E32764">
      <w:pPr>
        <w:divId w:val="1757047030"/>
        <w:rPr>
          <w:rFonts w:eastAsia="Times New Roman"/>
        </w:rPr>
      </w:pPr>
      <w:r w:rsidRPr="008008B1">
        <w:rPr>
          <w:rFonts w:eastAsia="Times New Roman"/>
        </w:rPr>
        <w:t>Thief</w:t>
      </w:r>
    </w:p>
    <w:p w14:paraId="5B06C02F" w14:textId="4FA78CA4" w:rsidR="00E15286" w:rsidRPr="008008B1" w:rsidRDefault="00534EBF" w:rsidP="00E32764">
      <w:pPr>
        <w:divId w:val="1757047030"/>
        <w:rPr>
          <w:rFonts w:eastAsia="Times New Roman"/>
        </w:rPr>
      </w:pPr>
      <w:r>
        <w:rPr>
          <w:rFonts w:eastAsia="Times New Roman"/>
          <w:b/>
          <w:bCs/>
        </w:rPr>
        <w:t>N</w:t>
      </w:r>
      <w:r w:rsidR="7B9D743E" w:rsidRPr="008008B1">
        <w:rPr>
          <w:rFonts w:eastAsia="Times New Roman"/>
          <w:b/>
          <w:bCs/>
        </w:rPr>
        <w:t xml:space="preserve">: </w:t>
      </w:r>
      <w:r w:rsidR="00B86EC1">
        <w:rPr>
          <w:rFonts w:eastAsia="Times New Roman"/>
          <w:b/>
          <w:bCs/>
        </w:rPr>
        <w:t>“</w:t>
      </w:r>
      <w:r w:rsidR="7B9D743E" w:rsidRPr="008008B1">
        <w:rPr>
          <w:rFonts w:eastAsia="Times New Roman"/>
        </w:rPr>
        <w:t>The sign of your Lord is with me, and by it the sharp sword is blunted; but it too is the sentence remitted, and by it, Adam, once expelled, shall return.</w:t>
      </w:r>
      <w:r w:rsidR="00B86EC1">
        <w:rPr>
          <w:rFonts w:eastAsia="Times New Roman"/>
        </w:rPr>
        <w:t>”</w:t>
      </w:r>
    </w:p>
    <w:p w14:paraId="39B24350" w14:textId="19C83184" w:rsidR="00E15286" w:rsidRPr="008008B1" w:rsidRDefault="7B9D743E" w:rsidP="00E32764">
      <w:pPr>
        <w:divId w:val="1757047030"/>
        <w:rPr>
          <w:rFonts w:eastAsia="Times New Roman"/>
        </w:rPr>
      </w:pPr>
      <w:r w:rsidRPr="008008B1">
        <w:rPr>
          <w:rFonts w:eastAsia="Times New Roman"/>
        </w:rPr>
        <w:t>36</w:t>
      </w:r>
    </w:p>
    <w:p w14:paraId="6C2B97F4" w14:textId="19C83184" w:rsidR="00E15286" w:rsidRPr="008008B1" w:rsidRDefault="7B9D743E" w:rsidP="00E32764">
      <w:pPr>
        <w:divId w:val="1757047030"/>
        <w:rPr>
          <w:rFonts w:eastAsia="Times New Roman"/>
        </w:rPr>
      </w:pPr>
      <w:r w:rsidRPr="008008B1">
        <w:rPr>
          <w:rFonts w:eastAsia="Times New Roman"/>
        </w:rPr>
        <w:t>Cherub</w:t>
      </w:r>
    </w:p>
    <w:p w14:paraId="479CD865" w14:textId="2DBAA1CD" w:rsidR="00E15286" w:rsidRPr="008008B1" w:rsidRDefault="00A40D91" w:rsidP="00E32764">
      <w:pPr>
        <w:divId w:val="1757047030"/>
        <w:rPr>
          <w:rFonts w:eastAsia="Times New Roman"/>
        </w:rPr>
      </w:pPr>
      <w:r>
        <w:rPr>
          <w:rFonts w:eastAsia="Times New Roman"/>
          <w:b/>
          <w:bCs/>
        </w:rPr>
        <w:t>S</w:t>
      </w:r>
      <w:r w:rsidR="7B9D743E" w:rsidRPr="008008B1">
        <w:rPr>
          <w:rFonts w:eastAsia="Times New Roman"/>
          <w:b/>
          <w:bCs/>
        </w:rPr>
        <w:t xml:space="preserve">: </w:t>
      </w:r>
      <w:r w:rsidR="006F294F">
        <w:rPr>
          <w:rFonts w:eastAsia="Times New Roman"/>
          <w:b/>
          <w:bCs/>
        </w:rPr>
        <w:t>“</w:t>
      </w:r>
      <w:r w:rsidR="7B9D743E" w:rsidRPr="008008B1">
        <w:rPr>
          <w:rFonts w:eastAsia="Times New Roman"/>
        </w:rPr>
        <w:t>The ranks of fire are standing here, thousands of them in bands innumerable; the multitudes are awesome, and quite simply you can’t travel on any further and enter among them.</w:t>
      </w:r>
      <w:r w:rsidR="006F294F">
        <w:rPr>
          <w:rFonts w:eastAsia="Times New Roman"/>
        </w:rPr>
        <w:t>”</w:t>
      </w:r>
    </w:p>
    <w:p w14:paraId="63907B60" w14:textId="19C83184" w:rsidR="00E15286" w:rsidRPr="008008B1" w:rsidRDefault="7B9D743E" w:rsidP="00E32764">
      <w:pPr>
        <w:divId w:val="1757047030"/>
        <w:rPr>
          <w:rFonts w:eastAsia="Times New Roman"/>
        </w:rPr>
      </w:pPr>
      <w:r w:rsidRPr="008008B1">
        <w:rPr>
          <w:rFonts w:eastAsia="Times New Roman"/>
        </w:rPr>
        <w:t>37</w:t>
      </w:r>
    </w:p>
    <w:p w14:paraId="7DEB11D8" w14:textId="19C83184" w:rsidR="00E15286" w:rsidRPr="008008B1" w:rsidRDefault="7B9D743E" w:rsidP="00E32764">
      <w:pPr>
        <w:divId w:val="1757047030"/>
        <w:rPr>
          <w:rFonts w:eastAsia="Times New Roman"/>
        </w:rPr>
      </w:pPr>
      <w:r w:rsidRPr="008008B1">
        <w:rPr>
          <w:rFonts w:eastAsia="Times New Roman"/>
        </w:rPr>
        <w:t>Thief</w:t>
      </w:r>
    </w:p>
    <w:p w14:paraId="75A749E0" w14:textId="6CE668A7" w:rsidR="00E15286" w:rsidRPr="008008B1" w:rsidRDefault="00A40D91" w:rsidP="00E32764">
      <w:pPr>
        <w:divId w:val="1757047030"/>
        <w:rPr>
          <w:rFonts w:eastAsia="Times New Roman"/>
        </w:rPr>
      </w:pPr>
      <w:r>
        <w:rPr>
          <w:rFonts w:eastAsia="Times New Roman"/>
          <w:b/>
          <w:bCs/>
        </w:rPr>
        <w:t>S</w:t>
      </w:r>
      <w:r w:rsidR="7B9D743E" w:rsidRPr="008008B1">
        <w:rPr>
          <w:rFonts w:eastAsia="Times New Roman"/>
          <w:b/>
          <w:bCs/>
        </w:rPr>
        <w:t xml:space="preserve">: </w:t>
      </w:r>
      <w:r w:rsidR="006F294F">
        <w:rPr>
          <w:rFonts w:eastAsia="Times New Roman"/>
          <w:b/>
          <w:bCs/>
        </w:rPr>
        <w:t>“</w:t>
      </w:r>
      <w:r w:rsidR="7B9D743E" w:rsidRPr="008008B1">
        <w:rPr>
          <w:rFonts w:eastAsia="Times New Roman"/>
        </w:rPr>
        <w:t xml:space="preserve">The multitudinous ranks of which you’ve told me are themselves in awe as they look upon the Cross: the sign of the Son inspires them with awe and they worship before it, while me they hold in </w:t>
      </w:r>
      <w:proofErr w:type="gramStart"/>
      <w:r w:rsidR="7B9D743E" w:rsidRPr="008008B1">
        <w:rPr>
          <w:rFonts w:eastAsia="Times New Roman"/>
        </w:rPr>
        <w:t>me</w:t>
      </w:r>
      <w:proofErr w:type="gramEnd"/>
      <w:r w:rsidR="7B9D743E" w:rsidRPr="008008B1">
        <w:rPr>
          <w:rFonts w:eastAsia="Times New Roman"/>
        </w:rPr>
        <w:t xml:space="preserve"> they hold in honor.</w:t>
      </w:r>
      <w:r w:rsidR="006F294F">
        <w:rPr>
          <w:rFonts w:eastAsia="Times New Roman"/>
        </w:rPr>
        <w:t>”</w:t>
      </w:r>
    </w:p>
    <w:p w14:paraId="75B75ACA" w14:textId="19C83184" w:rsidR="00E15286" w:rsidRPr="008008B1" w:rsidRDefault="7B9D743E" w:rsidP="00E32764">
      <w:pPr>
        <w:divId w:val="1757047030"/>
        <w:rPr>
          <w:rFonts w:eastAsia="Times New Roman"/>
        </w:rPr>
      </w:pPr>
      <w:r w:rsidRPr="008008B1">
        <w:rPr>
          <w:rFonts w:eastAsia="Times New Roman"/>
        </w:rPr>
        <w:t>38</w:t>
      </w:r>
    </w:p>
    <w:p w14:paraId="75DB2151" w14:textId="19C83184" w:rsidR="00E15286" w:rsidRPr="008008B1" w:rsidRDefault="7B9D743E" w:rsidP="00E32764">
      <w:pPr>
        <w:divId w:val="1757047030"/>
        <w:rPr>
          <w:rFonts w:eastAsia="Times New Roman"/>
        </w:rPr>
      </w:pPr>
      <w:r w:rsidRPr="008008B1">
        <w:rPr>
          <w:rFonts w:eastAsia="Times New Roman"/>
        </w:rPr>
        <w:t>Cherub</w:t>
      </w:r>
    </w:p>
    <w:p w14:paraId="62AF8020" w14:textId="10803D9B" w:rsidR="007D256A" w:rsidRPr="008008B1" w:rsidRDefault="00A40D91" w:rsidP="00BA6C07">
      <w:pPr>
        <w:divId w:val="1757047030"/>
        <w:rPr>
          <w:rFonts w:eastAsia="Times New Roman"/>
        </w:rPr>
      </w:pPr>
      <w:r w:rsidRPr="00362DFA">
        <w:rPr>
          <w:rFonts w:asciiTheme="majorBidi" w:eastAsia="Segoe UI" w:hAnsiTheme="majorBidi" w:cstheme="majorBidi"/>
          <w:b/>
          <w:bCs/>
        </w:rPr>
        <w:t>`E</w:t>
      </w:r>
      <w:r w:rsidR="7B9D743E" w:rsidRPr="008008B1">
        <w:rPr>
          <w:rFonts w:eastAsia="Times New Roman"/>
          <w:b/>
          <w:bCs/>
        </w:rPr>
        <w:t xml:space="preserve">: </w:t>
      </w:r>
      <w:r w:rsidR="001D298F">
        <w:rPr>
          <w:rFonts w:eastAsia="Times New Roman"/>
          <w:b/>
          <w:bCs/>
        </w:rPr>
        <w:t>“</w:t>
      </w:r>
      <w:r w:rsidR="7B9D743E" w:rsidRPr="008008B1">
        <w:rPr>
          <w:rFonts w:eastAsia="Times New Roman"/>
        </w:rPr>
        <w:t>The sign of my Lord is upon the Chariot, resplendent upon the Throne, but from us it is hidden, so how is that you as you are claiming carry this sign of His and escort it?</w:t>
      </w:r>
      <w:r w:rsidR="001D298F">
        <w:rPr>
          <w:rFonts w:eastAsia="Times New Roman"/>
        </w:rPr>
        <w:t>”</w:t>
      </w:r>
    </w:p>
    <w:p w14:paraId="1C03337B" w14:textId="19C83184" w:rsidR="00E15286" w:rsidRPr="008008B1" w:rsidRDefault="7B9D743E" w:rsidP="00E32764">
      <w:pPr>
        <w:divId w:val="1757047030"/>
        <w:rPr>
          <w:rFonts w:eastAsia="Times New Roman"/>
        </w:rPr>
      </w:pPr>
      <w:r w:rsidRPr="008008B1">
        <w:rPr>
          <w:rFonts w:eastAsia="Times New Roman"/>
        </w:rPr>
        <w:t>39</w:t>
      </w:r>
    </w:p>
    <w:p w14:paraId="381E4ACC" w14:textId="19C83184" w:rsidR="00E15286" w:rsidRPr="008008B1" w:rsidRDefault="7B9D743E" w:rsidP="00E32764">
      <w:pPr>
        <w:divId w:val="1757047030"/>
        <w:rPr>
          <w:rFonts w:eastAsia="Times New Roman"/>
        </w:rPr>
      </w:pPr>
      <w:r w:rsidRPr="008008B1">
        <w:rPr>
          <w:rFonts w:eastAsia="Times New Roman"/>
        </w:rPr>
        <w:t>Thief</w:t>
      </w:r>
    </w:p>
    <w:p w14:paraId="53AA1C89" w14:textId="2ACD7125" w:rsidR="00E15286" w:rsidRPr="008008B1" w:rsidRDefault="00A40D91" w:rsidP="00E32764">
      <w:pPr>
        <w:divId w:val="1757047030"/>
        <w:rPr>
          <w:rFonts w:eastAsia="Times New Roman"/>
        </w:rPr>
      </w:pPr>
      <w:r w:rsidRPr="00362DFA">
        <w:rPr>
          <w:rFonts w:asciiTheme="majorBidi" w:eastAsia="Segoe UI" w:hAnsiTheme="majorBidi" w:cstheme="majorBidi"/>
          <w:b/>
          <w:bCs/>
        </w:rPr>
        <w:t>`E</w:t>
      </w:r>
      <w:r w:rsidR="7B9D743E" w:rsidRPr="008008B1">
        <w:rPr>
          <w:rFonts w:eastAsia="Times New Roman"/>
          <w:b/>
          <w:bCs/>
        </w:rPr>
        <w:t xml:space="preserve">: </w:t>
      </w:r>
      <w:r w:rsidR="005D1F64">
        <w:rPr>
          <w:rFonts w:eastAsia="Times New Roman"/>
          <w:b/>
          <w:bCs/>
        </w:rPr>
        <w:t>“</w:t>
      </w:r>
      <w:r w:rsidR="7B9D743E" w:rsidRPr="008008B1">
        <w:rPr>
          <w:rFonts w:eastAsia="Times New Roman"/>
        </w:rPr>
        <w:t>His sign is upon the Chariot above, but look, His Cross is on Golgotha below, and with His own blood He has written a new missive permitting Adam to come back into the Garden.</w:t>
      </w:r>
      <w:r w:rsidR="005D1F64">
        <w:rPr>
          <w:rFonts w:eastAsia="Times New Roman"/>
        </w:rPr>
        <w:t>”</w:t>
      </w:r>
    </w:p>
    <w:p w14:paraId="041FD3A0" w14:textId="19C83184" w:rsidR="00E15286" w:rsidRPr="008008B1" w:rsidRDefault="7B9D743E" w:rsidP="00E32764">
      <w:pPr>
        <w:divId w:val="1757047030"/>
        <w:rPr>
          <w:rFonts w:eastAsia="Times New Roman"/>
        </w:rPr>
      </w:pPr>
      <w:r w:rsidRPr="008008B1">
        <w:rPr>
          <w:rFonts w:eastAsia="Times New Roman"/>
        </w:rPr>
        <w:t>40</w:t>
      </w:r>
    </w:p>
    <w:p w14:paraId="52DC29ED" w14:textId="19C83184" w:rsidR="00E15286" w:rsidRPr="008008B1" w:rsidRDefault="7B9D743E" w:rsidP="00E32764">
      <w:pPr>
        <w:divId w:val="1757047030"/>
        <w:rPr>
          <w:rFonts w:eastAsia="Times New Roman"/>
        </w:rPr>
      </w:pPr>
      <w:r w:rsidRPr="008008B1">
        <w:rPr>
          <w:rFonts w:eastAsia="Times New Roman"/>
        </w:rPr>
        <w:t>Cherub</w:t>
      </w:r>
    </w:p>
    <w:p w14:paraId="540CFFC9" w14:textId="165E619B" w:rsidR="00BA6C07" w:rsidRPr="008008B1" w:rsidRDefault="00033FCA" w:rsidP="00BA6C07">
      <w:pPr>
        <w:divId w:val="1757047030"/>
        <w:rPr>
          <w:rFonts w:eastAsia="Times New Roman"/>
        </w:rPr>
      </w:pPr>
      <w:r>
        <w:rPr>
          <w:rFonts w:eastAsia="Times New Roman"/>
          <w:b/>
          <w:bCs/>
        </w:rPr>
        <w:t>P</w:t>
      </w:r>
      <w:r w:rsidR="7B9D743E" w:rsidRPr="008008B1">
        <w:rPr>
          <w:rFonts w:eastAsia="Times New Roman"/>
          <w:b/>
          <w:bCs/>
        </w:rPr>
        <w:t xml:space="preserve">: </w:t>
      </w:r>
      <w:r w:rsidR="005D1F64">
        <w:rPr>
          <w:rFonts w:eastAsia="Times New Roman"/>
          <w:b/>
          <w:bCs/>
        </w:rPr>
        <w:t>“</w:t>
      </w:r>
      <w:r w:rsidR="7B9D743E" w:rsidRPr="008008B1">
        <w:rPr>
          <w:rFonts w:eastAsia="Times New Roman"/>
        </w:rPr>
        <w:t>O agent in blood, who has brought you here? Who is it has sent you, a murderer? The sword is drawn, and if you make bold the blade will flash out against you.</w:t>
      </w:r>
      <w:r w:rsidR="005D1F64">
        <w:rPr>
          <w:rFonts w:eastAsia="Times New Roman"/>
        </w:rPr>
        <w:t>”</w:t>
      </w:r>
    </w:p>
    <w:p w14:paraId="66BC9779" w14:textId="19C83184" w:rsidR="00E15286" w:rsidRPr="008008B1" w:rsidRDefault="7B9D743E" w:rsidP="00E32764">
      <w:pPr>
        <w:divId w:val="1757047030"/>
        <w:rPr>
          <w:rFonts w:eastAsia="Times New Roman"/>
        </w:rPr>
      </w:pPr>
      <w:r w:rsidRPr="008008B1">
        <w:rPr>
          <w:rFonts w:eastAsia="Times New Roman"/>
        </w:rPr>
        <w:t>41</w:t>
      </w:r>
    </w:p>
    <w:p w14:paraId="19E5D3B2" w14:textId="19C83184" w:rsidR="00E15286" w:rsidRPr="008008B1" w:rsidRDefault="7B9D743E" w:rsidP="00E32764">
      <w:pPr>
        <w:divId w:val="1757047030"/>
        <w:rPr>
          <w:rFonts w:eastAsia="Times New Roman"/>
        </w:rPr>
      </w:pPr>
      <w:r w:rsidRPr="008008B1">
        <w:rPr>
          <w:rFonts w:eastAsia="Times New Roman"/>
        </w:rPr>
        <w:t>Thief</w:t>
      </w:r>
    </w:p>
    <w:p w14:paraId="01CF6A13" w14:textId="1F9EACBD" w:rsidR="00BA6C07" w:rsidRPr="008008B1" w:rsidRDefault="00033FCA" w:rsidP="00BA6C07">
      <w:pPr>
        <w:divId w:val="1757047030"/>
        <w:rPr>
          <w:rFonts w:eastAsia="Times New Roman"/>
        </w:rPr>
      </w:pPr>
      <w:r>
        <w:rPr>
          <w:rFonts w:eastAsia="Times New Roman"/>
          <w:b/>
          <w:bCs/>
        </w:rPr>
        <w:t>P</w:t>
      </w:r>
      <w:r w:rsidR="7B9D743E" w:rsidRPr="008008B1">
        <w:rPr>
          <w:rFonts w:eastAsia="Times New Roman"/>
          <w:b/>
          <w:bCs/>
        </w:rPr>
        <w:t xml:space="preserve">: </w:t>
      </w:r>
      <w:r w:rsidR="005D1F64">
        <w:rPr>
          <w:rFonts w:eastAsia="Times New Roman"/>
          <w:b/>
          <w:bCs/>
        </w:rPr>
        <w:t>“</w:t>
      </w:r>
      <w:r w:rsidR="7B9D743E" w:rsidRPr="008008B1">
        <w:rPr>
          <w:rFonts w:eastAsia="Times New Roman"/>
        </w:rPr>
        <w:t>O agent for the King, don’t be upset; your authority is repealed, for your Lord has willed it so. It is His cross that I’ve brought to you as a sign: look and see if it’s genuine, and don’t be so angry.</w:t>
      </w:r>
      <w:r w:rsidR="005D1F64">
        <w:rPr>
          <w:rFonts w:eastAsia="Times New Roman"/>
        </w:rPr>
        <w:t>”</w:t>
      </w:r>
    </w:p>
    <w:p w14:paraId="7BEBEFBB" w14:textId="5D587A41" w:rsidR="00E15286" w:rsidRPr="008008B1" w:rsidRDefault="7B9D743E" w:rsidP="00107B57">
      <w:pPr>
        <w:divId w:val="1757047030"/>
        <w:rPr>
          <w:rFonts w:eastAsia="Times New Roman"/>
        </w:rPr>
      </w:pPr>
      <w:r w:rsidRPr="008008B1">
        <w:rPr>
          <w:rFonts w:eastAsia="Times New Roman"/>
        </w:rPr>
        <w:lastRenderedPageBreak/>
        <w:t>42</w:t>
      </w:r>
      <w:r w:rsidR="00107B57">
        <w:rPr>
          <w:rFonts w:eastAsia="Times New Roman"/>
        </w:rPr>
        <w:t xml:space="preserve"> </w:t>
      </w:r>
      <w:r w:rsidR="00107B57" w:rsidRPr="008008B1">
        <w:rPr>
          <w:rFonts w:eastAsia="Times New Roman"/>
        </w:rPr>
        <w:t>Cherub</w:t>
      </w:r>
      <w:r w:rsidR="00E15286" w:rsidRPr="008008B1">
        <w:tab/>
      </w:r>
      <w:r w:rsidR="00E15286" w:rsidRPr="008008B1">
        <w:tab/>
      </w:r>
      <w:r w:rsidRPr="008008B1">
        <w:rPr>
          <w:rFonts w:eastAsia="Times New Roman"/>
        </w:rPr>
        <w:t xml:space="preserve"> </w:t>
      </w:r>
    </w:p>
    <w:p w14:paraId="79FB835D" w14:textId="20814B5C" w:rsidR="00BA6C07" w:rsidRPr="008008B1" w:rsidRDefault="00033FCA" w:rsidP="00BA6C07">
      <w:pPr>
        <w:divId w:val="1757047030"/>
        <w:rPr>
          <w:rFonts w:eastAsia="Times New Roman"/>
        </w:rPr>
      </w:pPr>
      <w:r w:rsidRPr="008008B1">
        <w:rPr>
          <w:rFonts w:eastAsia="Times New Roman"/>
          <w:b/>
          <w:bCs/>
          <w:sz w:val="28"/>
          <w:szCs w:val="28"/>
        </w:rPr>
        <w:t>Ṣ</w:t>
      </w:r>
      <w:r w:rsidR="7B9D743E" w:rsidRPr="008008B1">
        <w:rPr>
          <w:rFonts w:eastAsia="Times New Roman"/>
          <w:b/>
          <w:bCs/>
        </w:rPr>
        <w:t xml:space="preserve">: </w:t>
      </w:r>
      <w:r w:rsidR="005D1F64">
        <w:rPr>
          <w:rFonts w:eastAsia="Times New Roman"/>
          <w:b/>
          <w:bCs/>
        </w:rPr>
        <w:t>“</w:t>
      </w:r>
      <w:r w:rsidR="7B9D743E" w:rsidRPr="008008B1">
        <w:rPr>
          <w:rFonts w:eastAsia="Times New Roman"/>
        </w:rPr>
        <w:t>This Cross of the Son which you’ve brought to me is something I dare not look upon at all. It is both genuine and awesome; no longer will you be debarred from entering Eden, seeing that He has so willed it.</w:t>
      </w:r>
      <w:r w:rsidR="005D1F64">
        <w:rPr>
          <w:rFonts w:eastAsia="Times New Roman"/>
        </w:rPr>
        <w:t>”</w:t>
      </w:r>
    </w:p>
    <w:p w14:paraId="39880DD4" w14:textId="19C83184" w:rsidR="00E15286" w:rsidRPr="008008B1" w:rsidRDefault="7B9D743E" w:rsidP="00E32764">
      <w:pPr>
        <w:divId w:val="1757047030"/>
        <w:rPr>
          <w:rFonts w:eastAsia="Times New Roman"/>
        </w:rPr>
      </w:pPr>
      <w:r w:rsidRPr="008008B1">
        <w:rPr>
          <w:rFonts w:eastAsia="Times New Roman"/>
        </w:rPr>
        <w:t>43</w:t>
      </w:r>
    </w:p>
    <w:p w14:paraId="1B8605E9" w14:textId="19C83184" w:rsidR="00E15286" w:rsidRPr="008008B1" w:rsidRDefault="7B9D743E" w:rsidP="00E32764">
      <w:pPr>
        <w:divId w:val="1757047030"/>
        <w:rPr>
          <w:rFonts w:eastAsia="Times New Roman"/>
        </w:rPr>
      </w:pPr>
      <w:r w:rsidRPr="008008B1">
        <w:rPr>
          <w:rFonts w:eastAsia="Times New Roman"/>
        </w:rPr>
        <w:t>Thief</w:t>
      </w:r>
    </w:p>
    <w:p w14:paraId="35E824A3" w14:textId="0370BEEB" w:rsidR="00E15286" w:rsidRPr="008008B1" w:rsidRDefault="00E11A2A" w:rsidP="00E32764">
      <w:pPr>
        <w:divId w:val="1757047030"/>
        <w:rPr>
          <w:rFonts w:eastAsia="Times New Roman"/>
        </w:rPr>
      </w:pPr>
      <w:r w:rsidRPr="008008B1">
        <w:rPr>
          <w:rFonts w:eastAsia="Times New Roman"/>
          <w:b/>
          <w:bCs/>
          <w:sz w:val="28"/>
          <w:szCs w:val="28"/>
        </w:rPr>
        <w:t>Ṣ</w:t>
      </w:r>
      <w:r w:rsidR="7B9D743E" w:rsidRPr="008008B1">
        <w:rPr>
          <w:rFonts w:eastAsia="Times New Roman"/>
          <w:b/>
          <w:bCs/>
        </w:rPr>
        <w:t>:</w:t>
      </w:r>
      <w:r w:rsidR="00107B57">
        <w:rPr>
          <w:rFonts w:eastAsia="Times New Roman"/>
          <w:b/>
          <w:bCs/>
        </w:rPr>
        <w:t xml:space="preserve"> </w:t>
      </w:r>
      <w:r w:rsidR="00F30131">
        <w:rPr>
          <w:rFonts w:eastAsia="Times New Roman"/>
          <w:b/>
          <w:bCs/>
        </w:rPr>
        <w:t>“</w:t>
      </w:r>
      <w:r w:rsidR="7B9D743E" w:rsidRPr="008008B1">
        <w:rPr>
          <w:rFonts w:eastAsia="Times New Roman"/>
        </w:rPr>
        <w:t>The Cross of your Lord has breached the fence that had been built up between us and you, Anger has passed away and peace has come, and the path to Eden is no longer cut off.</w:t>
      </w:r>
      <w:r w:rsidR="00F30131">
        <w:rPr>
          <w:rFonts w:eastAsia="Times New Roman"/>
        </w:rPr>
        <w:t>”</w:t>
      </w:r>
    </w:p>
    <w:p w14:paraId="7827793B" w14:textId="19C83184" w:rsidR="00E15286" w:rsidRPr="008008B1" w:rsidRDefault="7B9D743E" w:rsidP="00E32764">
      <w:pPr>
        <w:divId w:val="1757047030"/>
        <w:rPr>
          <w:rFonts w:eastAsia="Times New Roman"/>
        </w:rPr>
      </w:pPr>
      <w:r w:rsidRPr="008008B1">
        <w:rPr>
          <w:rFonts w:eastAsia="Times New Roman"/>
        </w:rPr>
        <w:t>44</w:t>
      </w:r>
    </w:p>
    <w:p w14:paraId="14B1BBD6" w14:textId="19C83184" w:rsidR="00E15286" w:rsidRPr="008008B1" w:rsidRDefault="7B9D743E" w:rsidP="00E32764">
      <w:pPr>
        <w:divId w:val="1757047030"/>
        <w:rPr>
          <w:rFonts w:eastAsia="Times New Roman"/>
        </w:rPr>
      </w:pPr>
      <w:r w:rsidRPr="008008B1">
        <w:rPr>
          <w:rFonts w:eastAsia="Times New Roman"/>
        </w:rPr>
        <w:t xml:space="preserve">Cherub </w:t>
      </w:r>
    </w:p>
    <w:p w14:paraId="566469B3" w14:textId="6B530460" w:rsidR="00E15286" w:rsidRPr="008008B1" w:rsidRDefault="00E11A2A" w:rsidP="00E32764">
      <w:pPr>
        <w:divId w:val="1757047030"/>
        <w:rPr>
          <w:rFonts w:eastAsia="Times New Roman"/>
        </w:rPr>
      </w:pPr>
      <w:r>
        <w:rPr>
          <w:rFonts w:eastAsia="Times New Roman"/>
          <w:b/>
          <w:bCs/>
        </w:rPr>
        <w:t>Q</w:t>
      </w:r>
      <w:r w:rsidR="7B9D743E" w:rsidRPr="008008B1">
        <w:rPr>
          <w:rFonts w:eastAsia="Times New Roman"/>
          <w:b/>
          <w:bCs/>
        </w:rPr>
        <w:t xml:space="preserve">: </w:t>
      </w:r>
      <w:r w:rsidR="00F30131">
        <w:rPr>
          <w:rFonts w:eastAsia="Times New Roman"/>
          <w:b/>
          <w:bCs/>
        </w:rPr>
        <w:t>“</w:t>
      </w:r>
      <w:r w:rsidR="7B9D743E" w:rsidRPr="008008B1">
        <w:rPr>
          <w:rFonts w:eastAsia="Times New Roman"/>
        </w:rPr>
        <w:t>He who was slain has sent to me and testified with His own blood that I should let go of the blame which I’ve been wielding. Fearful is this sign which you have brought me; enter in, O heir; I will not turn you back.</w:t>
      </w:r>
      <w:r w:rsidR="00F30131">
        <w:rPr>
          <w:rFonts w:eastAsia="Times New Roman"/>
        </w:rPr>
        <w:t>”</w:t>
      </w:r>
    </w:p>
    <w:p w14:paraId="28539C2F" w14:textId="19C83184" w:rsidR="00E15286" w:rsidRPr="008008B1" w:rsidRDefault="7B9D743E" w:rsidP="00E32764">
      <w:pPr>
        <w:divId w:val="1757047030"/>
        <w:rPr>
          <w:rFonts w:eastAsia="Times New Roman"/>
        </w:rPr>
      </w:pPr>
      <w:r w:rsidRPr="008008B1">
        <w:rPr>
          <w:rFonts w:eastAsia="Times New Roman"/>
        </w:rPr>
        <w:t>45</w:t>
      </w:r>
    </w:p>
    <w:p w14:paraId="3B3CAD0A" w14:textId="19C83184" w:rsidR="00E15286" w:rsidRPr="008008B1" w:rsidRDefault="7B9D743E" w:rsidP="00E32764">
      <w:pPr>
        <w:divId w:val="1757047030"/>
        <w:rPr>
          <w:rFonts w:eastAsia="Times New Roman"/>
        </w:rPr>
      </w:pPr>
      <w:r w:rsidRPr="008008B1">
        <w:rPr>
          <w:rFonts w:eastAsia="Times New Roman"/>
        </w:rPr>
        <w:t>Thief</w:t>
      </w:r>
    </w:p>
    <w:p w14:paraId="6B714F0A" w14:textId="50D447A4" w:rsidR="00E15286" w:rsidRPr="008008B1" w:rsidRDefault="00E11A2A" w:rsidP="00E32764">
      <w:pPr>
        <w:divId w:val="1757047030"/>
        <w:rPr>
          <w:rFonts w:eastAsia="Times New Roman"/>
        </w:rPr>
      </w:pPr>
      <w:r>
        <w:rPr>
          <w:rFonts w:eastAsia="Times New Roman"/>
          <w:b/>
          <w:bCs/>
        </w:rPr>
        <w:t>Q</w:t>
      </w:r>
      <w:r w:rsidR="7B9D743E" w:rsidRPr="008008B1">
        <w:rPr>
          <w:rFonts w:eastAsia="Times New Roman"/>
          <w:b/>
          <w:bCs/>
        </w:rPr>
        <w:t xml:space="preserve">: </w:t>
      </w:r>
      <w:r w:rsidR="00F30131">
        <w:rPr>
          <w:rFonts w:eastAsia="Times New Roman"/>
          <w:b/>
          <w:bCs/>
        </w:rPr>
        <w:t>“</w:t>
      </w:r>
      <w:r w:rsidR="7B9D743E" w:rsidRPr="008008B1">
        <w:rPr>
          <w:rFonts w:eastAsia="Times New Roman"/>
        </w:rPr>
        <w:t>Res</w:t>
      </w:r>
      <w:r w:rsidR="00107B57">
        <w:rPr>
          <w:rFonts w:eastAsia="Times New Roman"/>
        </w:rPr>
        <w:t xml:space="preserve">urrection has occurred for the </w:t>
      </w:r>
      <w:r w:rsidR="7B9D743E" w:rsidRPr="008008B1">
        <w:rPr>
          <w:rFonts w:eastAsia="Times New Roman"/>
        </w:rPr>
        <w:t>race of humankind that had been thrust out of their home. You cherubim and angels, rejoice with us, [cp Luke 15:10] for we have returned now to your city.</w:t>
      </w:r>
      <w:r w:rsidR="00F30131">
        <w:rPr>
          <w:rFonts w:eastAsia="Times New Roman"/>
        </w:rPr>
        <w:t>”</w:t>
      </w:r>
    </w:p>
    <w:p w14:paraId="67BF35F9" w14:textId="19C83184" w:rsidR="00E15286" w:rsidRPr="008008B1" w:rsidRDefault="7B9D743E" w:rsidP="00E32764">
      <w:pPr>
        <w:divId w:val="1757047030"/>
        <w:rPr>
          <w:rFonts w:eastAsia="Times New Roman"/>
        </w:rPr>
      </w:pPr>
      <w:r w:rsidRPr="008008B1">
        <w:rPr>
          <w:rFonts w:eastAsia="Times New Roman"/>
        </w:rPr>
        <w:t>46</w:t>
      </w:r>
    </w:p>
    <w:p w14:paraId="2FDE0A06" w14:textId="19C83184" w:rsidR="00E15286" w:rsidRPr="008008B1" w:rsidRDefault="7B9D743E" w:rsidP="00E32764">
      <w:pPr>
        <w:divId w:val="1757047030"/>
        <w:rPr>
          <w:rFonts w:eastAsia="Times New Roman"/>
        </w:rPr>
      </w:pPr>
      <w:r w:rsidRPr="008008B1">
        <w:rPr>
          <w:rFonts w:eastAsia="Times New Roman"/>
        </w:rPr>
        <w:t>Cherub</w:t>
      </w:r>
    </w:p>
    <w:p w14:paraId="17091E18" w14:textId="157C9D65" w:rsidR="00E15286" w:rsidRPr="008008B1" w:rsidRDefault="00E11A2A" w:rsidP="00E32764">
      <w:pPr>
        <w:divId w:val="1757047030"/>
        <w:rPr>
          <w:rFonts w:eastAsia="Times New Roman"/>
        </w:rPr>
      </w:pPr>
      <w:r>
        <w:rPr>
          <w:rFonts w:eastAsia="Times New Roman"/>
          <w:b/>
          <w:bCs/>
        </w:rPr>
        <w:t>R</w:t>
      </w:r>
      <w:r w:rsidR="7B9D743E" w:rsidRPr="008008B1">
        <w:rPr>
          <w:rFonts w:eastAsia="Times New Roman"/>
          <w:b/>
          <w:bCs/>
        </w:rPr>
        <w:t xml:space="preserve">: </w:t>
      </w:r>
      <w:r w:rsidR="00F30131">
        <w:rPr>
          <w:rFonts w:eastAsia="Times New Roman"/>
          <w:b/>
          <w:bCs/>
        </w:rPr>
        <w:t>“</w:t>
      </w:r>
      <w:r w:rsidR="7B9D743E" w:rsidRPr="008008B1">
        <w:rPr>
          <w:rFonts w:eastAsia="Times New Roman"/>
        </w:rPr>
        <w:t>Great is the compassion that has been shown to you, the descendants of Adam who sinned and thus died. Enter, thief, you will not be kept back, for the gate is now open for those who repent.</w:t>
      </w:r>
      <w:r w:rsidR="00F30131">
        <w:rPr>
          <w:rFonts w:eastAsia="Times New Roman"/>
        </w:rPr>
        <w:t>”</w:t>
      </w:r>
    </w:p>
    <w:p w14:paraId="10E5CB57" w14:textId="19C83184" w:rsidR="00E15286" w:rsidRPr="008008B1" w:rsidRDefault="7B9D743E" w:rsidP="00E32764">
      <w:pPr>
        <w:divId w:val="1757047030"/>
        <w:rPr>
          <w:rFonts w:eastAsia="Times New Roman"/>
        </w:rPr>
      </w:pPr>
      <w:r w:rsidRPr="008008B1">
        <w:rPr>
          <w:rFonts w:eastAsia="Times New Roman"/>
        </w:rPr>
        <w:t>47</w:t>
      </w:r>
    </w:p>
    <w:p w14:paraId="77A161C5" w14:textId="19C83184" w:rsidR="00E15286" w:rsidRPr="008008B1" w:rsidRDefault="7B9D743E" w:rsidP="00E32764">
      <w:pPr>
        <w:divId w:val="1757047030"/>
        <w:rPr>
          <w:rFonts w:eastAsia="Times New Roman"/>
        </w:rPr>
      </w:pPr>
      <w:r w:rsidRPr="008008B1">
        <w:rPr>
          <w:rFonts w:eastAsia="Times New Roman"/>
        </w:rPr>
        <w:t>Thief</w:t>
      </w:r>
    </w:p>
    <w:p w14:paraId="24CDD8B2" w14:textId="605E5162" w:rsidR="00E15286" w:rsidRPr="008008B1" w:rsidRDefault="00E11A2A" w:rsidP="00E32764">
      <w:pPr>
        <w:divId w:val="1757047030"/>
        <w:rPr>
          <w:rFonts w:eastAsia="Times New Roman"/>
        </w:rPr>
      </w:pPr>
      <w:r>
        <w:rPr>
          <w:rFonts w:eastAsia="Times New Roman"/>
          <w:b/>
          <w:bCs/>
        </w:rPr>
        <w:t>R</w:t>
      </w:r>
      <w:r w:rsidR="7B9D743E" w:rsidRPr="008008B1">
        <w:rPr>
          <w:rFonts w:eastAsia="Times New Roman"/>
          <w:b/>
          <w:bCs/>
        </w:rPr>
        <w:t xml:space="preserve">: </w:t>
      </w:r>
      <w:r w:rsidR="00F30131">
        <w:rPr>
          <w:rFonts w:eastAsia="Times New Roman"/>
          <w:b/>
          <w:bCs/>
        </w:rPr>
        <w:t>“</w:t>
      </w:r>
      <w:r w:rsidR="7B9D743E" w:rsidRPr="008008B1">
        <w:rPr>
          <w:rFonts w:eastAsia="Times New Roman"/>
        </w:rPr>
        <w:t>Great and most glorious is the compassion of my Lord, for His mercy has effected and His love has constrained Him. Rejoice with us, O spiritual beings, for we have been mingled into your race.</w:t>
      </w:r>
      <w:r w:rsidR="00F30131">
        <w:rPr>
          <w:rFonts w:eastAsia="Times New Roman"/>
        </w:rPr>
        <w:t>”</w:t>
      </w:r>
    </w:p>
    <w:p w14:paraId="37DB5CAD" w14:textId="19C83184" w:rsidR="00E15286" w:rsidRPr="008008B1" w:rsidRDefault="7B9D743E" w:rsidP="00E32764">
      <w:pPr>
        <w:divId w:val="1757047030"/>
        <w:rPr>
          <w:rFonts w:eastAsia="Times New Roman"/>
        </w:rPr>
      </w:pPr>
      <w:r w:rsidRPr="008008B1">
        <w:rPr>
          <w:rFonts w:eastAsia="Times New Roman"/>
        </w:rPr>
        <w:t>48</w:t>
      </w:r>
    </w:p>
    <w:p w14:paraId="0C8A0D3F" w14:textId="19C83184" w:rsidR="00E15286" w:rsidRPr="008008B1" w:rsidRDefault="7B9D743E" w:rsidP="00E32764">
      <w:pPr>
        <w:divId w:val="1757047030"/>
        <w:rPr>
          <w:rFonts w:eastAsia="Times New Roman"/>
        </w:rPr>
      </w:pPr>
      <w:r w:rsidRPr="008008B1">
        <w:rPr>
          <w:rFonts w:eastAsia="Times New Roman"/>
        </w:rPr>
        <w:t>Cherub</w:t>
      </w:r>
    </w:p>
    <w:p w14:paraId="0C11C74A" w14:textId="6491B3E0" w:rsidR="00E15286" w:rsidRPr="008008B1" w:rsidRDefault="003C0C56" w:rsidP="00E32764">
      <w:pPr>
        <w:divId w:val="1757047030"/>
        <w:rPr>
          <w:rFonts w:eastAsia="Times New Roman"/>
        </w:rPr>
      </w:pPr>
      <w:r w:rsidRPr="008008B1">
        <w:rPr>
          <w:rFonts w:eastAsia="Times New Roman"/>
          <w:b/>
          <w:bCs/>
        </w:rPr>
        <w:t>Š</w:t>
      </w:r>
      <w:r w:rsidR="7B9D743E" w:rsidRPr="008008B1">
        <w:rPr>
          <w:rFonts w:eastAsia="Times New Roman"/>
          <w:b/>
          <w:bCs/>
        </w:rPr>
        <w:t>:</w:t>
      </w:r>
      <w:r w:rsidR="7B9D743E" w:rsidRPr="008008B1">
        <w:rPr>
          <w:rFonts w:eastAsia="Times New Roman"/>
        </w:rPr>
        <w:t xml:space="preserve"> </w:t>
      </w:r>
      <w:r w:rsidR="00CB0A91">
        <w:rPr>
          <w:rFonts w:eastAsia="Times New Roman"/>
        </w:rPr>
        <w:t>“</w:t>
      </w:r>
      <w:r w:rsidR="7B9D743E" w:rsidRPr="008008B1">
        <w:rPr>
          <w:rFonts w:eastAsia="Times New Roman"/>
        </w:rPr>
        <w:t>The Gentle One has held back from your race the blade and the sword that I have been wielding. Outcasts who have returned, have no fear, enter inside the Garden with exultation.</w:t>
      </w:r>
      <w:r w:rsidR="00CB0A91">
        <w:rPr>
          <w:rFonts w:eastAsia="Times New Roman"/>
        </w:rPr>
        <w:t>”</w:t>
      </w:r>
    </w:p>
    <w:p w14:paraId="1C8FF5CA" w14:textId="19C83184" w:rsidR="00E15286" w:rsidRPr="008008B1" w:rsidRDefault="7B9D743E" w:rsidP="00E32764">
      <w:pPr>
        <w:divId w:val="1757047030"/>
        <w:rPr>
          <w:rFonts w:eastAsia="Times New Roman"/>
        </w:rPr>
      </w:pPr>
      <w:r w:rsidRPr="008008B1">
        <w:rPr>
          <w:rFonts w:eastAsia="Times New Roman"/>
        </w:rPr>
        <w:t>49</w:t>
      </w:r>
    </w:p>
    <w:p w14:paraId="3B5F567B" w14:textId="19C83184" w:rsidR="00E15286" w:rsidRPr="008008B1" w:rsidRDefault="7B9D743E" w:rsidP="00E32764">
      <w:pPr>
        <w:divId w:val="1757047030"/>
        <w:rPr>
          <w:rFonts w:eastAsia="Times New Roman"/>
        </w:rPr>
      </w:pPr>
      <w:r w:rsidRPr="008008B1">
        <w:rPr>
          <w:rFonts w:eastAsia="Times New Roman"/>
        </w:rPr>
        <w:t>Thief</w:t>
      </w:r>
    </w:p>
    <w:p w14:paraId="69F0AFC6" w14:textId="2998EE31" w:rsidR="00E15286" w:rsidRPr="008008B1" w:rsidRDefault="003C0C56" w:rsidP="00E32764">
      <w:pPr>
        <w:divId w:val="1757047030"/>
        <w:rPr>
          <w:rFonts w:eastAsia="Times New Roman"/>
        </w:rPr>
      </w:pPr>
      <w:r w:rsidRPr="008008B1">
        <w:rPr>
          <w:rFonts w:eastAsia="Times New Roman"/>
          <w:b/>
          <w:bCs/>
        </w:rPr>
        <w:t>Š</w:t>
      </w:r>
      <w:r w:rsidR="7B9D743E" w:rsidRPr="008008B1">
        <w:rPr>
          <w:rFonts w:eastAsia="Times New Roman"/>
          <w:b/>
          <w:bCs/>
        </w:rPr>
        <w:t>:</w:t>
      </w:r>
      <w:r w:rsidR="00107B57">
        <w:rPr>
          <w:rFonts w:eastAsia="Times New Roman"/>
          <w:b/>
          <w:bCs/>
        </w:rPr>
        <w:t xml:space="preserve"> </w:t>
      </w:r>
      <w:r w:rsidR="0077666E">
        <w:rPr>
          <w:rFonts w:eastAsia="Times New Roman"/>
          <w:b/>
          <w:bCs/>
        </w:rPr>
        <w:t>“</w:t>
      </w:r>
      <w:r w:rsidR="7B9D743E" w:rsidRPr="008008B1">
        <w:rPr>
          <w:rFonts w:eastAsia="Times New Roman"/>
        </w:rPr>
        <w:t>Praise be in Eden that is now at peace, peace on earth which has been liberated. Blessed is the Crucified One who has reconciled us so that we shall not longer be deprived of your race.</w:t>
      </w:r>
      <w:r w:rsidR="0077666E">
        <w:rPr>
          <w:rFonts w:eastAsia="Times New Roman"/>
        </w:rPr>
        <w:t>”</w:t>
      </w:r>
    </w:p>
    <w:p w14:paraId="7558C977" w14:textId="4C6F0F61" w:rsidR="00E15286" w:rsidRPr="008008B1" w:rsidRDefault="7B9D743E" w:rsidP="00E32764">
      <w:pPr>
        <w:divId w:val="1757047030"/>
        <w:rPr>
          <w:rFonts w:eastAsia="Times New Roman"/>
        </w:rPr>
      </w:pPr>
      <w:r w:rsidRPr="008008B1">
        <w:rPr>
          <w:rFonts w:eastAsia="Times New Roman"/>
        </w:rPr>
        <w:t>50</w:t>
      </w:r>
    </w:p>
    <w:p w14:paraId="34B56948" w14:textId="397508B5" w:rsidR="00BA6C07" w:rsidRPr="008008B1" w:rsidRDefault="003C0C56" w:rsidP="00BA6C07">
      <w:pPr>
        <w:divId w:val="1757047030"/>
        <w:rPr>
          <w:rFonts w:eastAsia="Times New Roman"/>
        </w:rPr>
      </w:pPr>
      <w:r>
        <w:rPr>
          <w:rFonts w:eastAsia="Times New Roman"/>
          <w:b/>
          <w:bCs/>
        </w:rPr>
        <w:t>T</w:t>
      </w:r>
      <w:r w:rsidR="7B9D743E" w:rsidRPr="008008B1">
        <w:rPr>
          <w:rFonts w:eastAsia="Times New Roman"/>
          <w:b/>
          <w:bCs/>
        </w:rPr>
        <w:t xml:space="preserve">: </w:t>
      </w:r>
      <w:r w:rsidR="7B9D743E" w:rsidRPr="008008B1">
        <w:rPr>
          <w:rFonts w:eastAsia="Times New Roman"/>
        </w:rPr>
        <w:t xml:space="preserve">Thanks be to You, O Lord of all, who have brought back Adam who had been driven out, while to the thief who asked for mercy You </w:t>
      </w:r>
      <w:proofErr w:type="gramStart"/>
      <w:r w:rsidR="7B9D743E" w:rsidRPr="008008B1">
        <w:rPr>
          <w:rFonts w:eastAsia="Times New Roman"/>
        </w:rPr>
        <w:t>opened up</w:t>
      </w:r>
      <w:proofErr w:type="gramEnd"/>
      <w:r w:rsidR="7B9D743E" w:rsidRPr="008008B1">
        <w:rPr>
          <w:rFonts w:eastAsia="Times New Roman"/>
        </w:rPr>
        <w:t xml:space="preserve"> the gate that had been closed.</w:t>
      </w:r>
    </w:p>
    <w:p w14:paraId="246274CB" w14:textId="0BC54193" w:rsidR="00E15286" w:rsidRPr="008008B1" w:rsidRDefault="7B9D743E" w:rsidP="00E32764">
      <w:pPr>
        <w:divId w:val="1757047030"/>
        <w:rPr>
          <w:rFonts w:eastAsia="Times New Roman"/>
        </w:rPr>
      </w:pPr>
      <w:r w:rsidRPr="008008B1">
        <w:rPr>
          <w:rFonts w:eastAsia="Times New Roman"/>
        </w:rPr>
        <w:t>51</w:t>
      </w:r>
    </w:p>
    <w:p w14:paraId="2025BC57" w14:textId="132104EE" w:rsidR="00BA6C07" w:rsidRDefault="00A14E43" w:rsidP="00BA6C07">
      <w:pPr>
        <w:divId w:val="1757047030"/>
        <w:rPr>
          <w:rFonts w:eastAsia="Times New Roman"/>
        </w:rPr>
      </w:pPr>
      <w:r>
        <w:rPr>
          <w:rFonts w:eastAsia="Times New Roman"/>
          <w:b/>
          <w:bCs/>
        </w:rPr>
        <w:t>T</w:t>
      </w:r>
      <w:r w:rsidR="7B9D743E" w:rsidRPr="008008B1">
        <w:rPr>
          <w:rFonts w:eastAsia="Times New Roman"/>
          <w:b/>
          <w:bCs/>
        </w:rPr>
        <w:t>:</w:t>
      </w:r>
      <w:r w:rsidR="00107B57">
        <w:rPr>
          <w:rFonts w:eastAsia="Times New Roman"/>
          <w:b/>
          <w:bCs/>
        </w:rPr>
        <w:t xml:space="preserve"> </w:t>
      </w:r>
      <w:r w:rsidR="7B9D743E" w:rsidRPr="008008B1">
        <w:rPr>
          <w:rFonts w:eastAsia="Times New Roman"/>
        </w:rPr>
        <w:t xml:space="preserve">Thanks be to You, at whose word the thief </w:t>
      </w:r>
      <w:proofErr w:type="gramStart"/>
      <w:r w:rsidR="7B9D743E" w:rsidRPr="008008B1">
        <w:rPr>
          <w:rFonts w:eastAsia="Times New Roman"/>
        </w:rPr>
        <w:t>entered into</w:t>
      </w:r>
      <w:proofErr w:type="gramEnd"/>
      <w:r w:rsidR="7B9D743E" w:rsidRPr="008008B1">
        <w:rPr>
          <w:rFonts w:eastAsia="Times New Roman"/>
        </w:rPr>
        <w:t xml:space="preserve"> the Garden of Eden, and there was good hope for Adam again and he returned to the place from which he had gone out.</w:t>
      </w:r>
    </w:p>
    <w:p w14:paraId="16795F79" w14:textId="0C3EE8F4" w:rsidR="00BA6C07" w:rsidRPr="008008B1" w:rsidRDefault="00BA6C07" w:rsidP="00BA6C07">
      <w:pPr>
        <w:divId w:val="1757047030"/>
        <w:rPr>
          <w:rFonts w:eastAsia="Times New Roman"/>
        </w:rPr>
      </w:pPr>
    </w:p>
    <w:p w14:paraId="5E8C58EA" w14:textId="77777777" w:rsidR="00107B57" w:rsidRDefault="00107B57" w:rsidP="007A5D10">
      <w:pPr>
        <w:divId w:val="1757047030"/>
        <w:rPr>
          <w:rFonts w:eastAsia="Times New Roman"/>
          <w:sz w:val="20"/>
          <w:szCs w:val="20"/>
        </w:rPr>
      </w:pPr>
    </w:p>
    <w:p w14:paraId="4E756DF6" w14:textId="77777777" w:rsidR="00447553" w:rsidRDefault="00447553" w:rsidP="007A5D10">
      <w:pPr>
        <w:divId w:val="1757047030"/>
        <w:rPr>
          <w:rFonts w:eastAsia="Times New Roman"/>
          <w:sz w:val="20"/>
          <w:szCs w:val="20"/>
        </w:rPr>
      </w:pPr>
    </w:p>
    <w:p w14:paraId="5736B84E" w14:textId="50259FEF" w:rsidR="00BA6C07" w:rsidRDefault="00363BA8" w:rsidP="007A5D10">
      <w:pPr>
        <w:divId w:val="1757047030"/>
        <w:rPr>
          <w:rFonts w:asciiTheme="majorBidi" w:eastAsia="Times New Roman" w:hAnsiTheme="majorBidi" w:cstheme="majorBidi"/>
          <w:sz w:val="20"/>
          <w:szCs w:val="20"/>
        </w:rPr>
      </w:pPr>
      <w:r w:rsidRPr="007A5D10">
        <w:rPr>
          <w:rFonts w:eastAsia="Times New Roman"/>
          <w:sz w:val="20"/>
          <w:szCs w:val="20"/>
        </w:rPr>
        <w:t xml:space="preserve">*English translation is provided by </w:t>
      </w:r>
      <w:r w:rsidR="007A5D10" w:rsidRPr="007A5D10">
        <w:rPr>
          <w:rFonts w:asciiTheme="majorBidi" w:eastAsia="Times New Roman" w:hAnsiTheme="majorBidi" w:cstheme="majorBidi"/>
          <w:sz w:val="20"/>
          <w:szCs w:val="20"/>
        </w:rPr>
        <w:t xml:space="preserve">Sebastian P. Brock. “The Dispute Between </w:t>
      </w:r>
      <w:proofErr w:type="gramStart"/>
      <w:r w:rsidR="007A5D10" w:rsidRPr="007A5D10">
        <w:rPr>
          <w:rFonts w:asciiTheme="majorBidi" w:eastAsia="Times New Roman" w:hAnsiTheme="majorBidi" w:cstheme="majorBidi"/>
          <w:sz w:val="20"/>
          <w:szCs w:val="20"/>
        </w:rPr>
        <w:t>The</w:t>
      </w:r>
      <w:proofErr w:type="gramEnd"/>
      <w:r w:rsidR="007A5D10" w:rsidRPr="007A5D10">
        <w:rPr>
          <w:rFonts w:asciiTheme="majorBidi" w:eastAsia="Times New Roman" w:hAnsiTheme="majorBidi" w:cstheme="majorBidi"/>
          <w:sz w:val="20"/>
          <w:szCs w:val="20"/>
        </w:rPr>
        <w:t xml:space="preserve"> Cherub And The Thief.” </w:t>
      </w:r>
      <w:r w:rsidR="00BA6C07">
        <w:rPr>
          <w:rFonts w:asciiTheme="majorBidi" w:eastAsia="Times New Roman" w:hAnsiTheme="majorBidi" w:cstheme="majorBidi"/>
          <w:sz w:val="20"/>
          <w:szCs w:val="20"/>
        </w:rPr>
        <w:t xml:space="preserve">  </w:t>
      </w:r>
    </w:p>
    <w:p w14:paraId="25A363C0" w14:textId="061CA8F9" w:rsidR="00107B57" w:rsidRPr="00447553" w:rsidRDefault="00BA6C07" w:rsidP="00447553">
      <w:pPr>
        <w:divId w:val="1757047030"/>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  </w:t>
      </w:r>
      <w:r w:rsidR="007A5D10" w:rsidRPr="007A5D10">
        <w:rPr>
          <w:rFonts w:asciiTheme="majorBidi" w:eastAsia="Times New Roman" w:hAnsiTheme="majorBidi" w:cstheme="majorBidi"/>
          <w:i/>
          <w:iCs/>
          <w:sz w:val="20"/>
          <w:szCs w:val="20"/>
        </w:rPr>
        <w:t>Hugoye: Journal of Syriac Studies</w:t>
      </w:r>
      <w:r w:rsidR="007A5D10" w:rsidRPr="007A5D10">
        <w:rPr>
          <w:rFonts w:asciiTheme="majorBidi" w:eastAsia="Times New Roman" w:hAnsiTheme="majorBidi" w:cstheme="majorBidi"/>
          <w:sz w:val="20"/>
          <w:szCs w:val="20"/>
        </w:rPr>
        <w:t xml:space="preserve"> 5, no. 1 (2010):</w:t>
      </w:r>
      <w:r w:rsidR="008243A1">
        <w:rPr>
          <w:rFonts w:asciiTheme="majorBidi" w:eastAsia="Times New Roman" w:hAnsiTheme="majorBidi" w:cstheme="majorBidi"/>
          <w:sz w:val="20"/>
          <w:szCs w:val="20"/>
        </w:rPr>
        <w:t xml:space="preserve"> 181- 88.</w:t>
      </w:r>
    </w:p>
    <w:p w14:paraId="61DCE268"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rPr>
      </w:pPr>
      <w:proofErr w:type="gramStart"/>
      <w:r w:rsidRPr="008008B1">
        <w:rPr>
          <w:rStyle w:val="normaltextrun"/>
          <w:b/>
          <w:bCs/>
        </w:rPr>
        <w:lastRenderedPageBreak/>
        <w:t>( 11</w:t>
      </w:r>
      <w:proofErr w:type="gramEnd"/>
      <w:r w:rsidRPr="008008B1">
        <w:rPr>
          <w:rStyle w:val="normaltextrun"/>
          <w:b/>
          <w:bCs/>
        </w:rPr>
        <w:t xml:space="preserve"> )</w:t>
      </w:r>
      <w:r w:rsidRPr="008008B1">
        <w:rPr>
          <w:rStyle w:val="eop"/>
        </w:rPr>
        <w:t> </w:t>
      </w:r>
    </w:p>
    <w:p w14:paraId="71E68DD0" w14:textId="77777777" w:rsidR="00947898" w:rsidRPr="008008B1" w:rsidRDefault="00947898" w:rsidP="00947898">
      <w:pPr>
        <w:pStyle w:val="paragraph"/>
        <w:spacing w:before="0" w:beforeAutospacing="0" w:after="0" w:afterAutospacing="0"/>
        <w:ind w:left="720"/>
        <w:jc w:val="center"/>
        <w:textAlignment w:val="baseline"/>
        <w:divId w:val="1757047030"/>
        <w:rPr>
          <w:rFonts w:ascii="Segoe UI" w:hAnsi="Segoe UI" w:cs="Segoe UI"/>
        </w:rPr>
      </w:pPr>
      <w:r w:rsidRPr="008008B1">
        <w:rPr>
          <w:rStyle w:val="eop"/>
        </w:rPr>
        <w:t> </w:t>
      </w:r>
    </w:p>
    <w:p w14:paraId="34DB6331" w14:textId="5AAB2A7B" w:rsidR="00947898" w:rsidRPr="008008B1" w:rsidRDefault="002816B7" w:rsidP="2A2CB7DF">
      <w:pPr>
        <w:pStyle w:val="paragraph"/>
        <w:spacing w:before="0" w:beforeAutospacing="0" w:after="0" w:afterAutospacing="0"/>
        <w:jc w:val="center"/>
        <w:textAlignment w:val="baseline"/>
        <w:divId w:val="1757047030"/>
        <w:rPr>
          <w:rFonts w:ascii="Segoe UI" w:hAnsi="Segoe UI" w:cs="Segoe UI"/>
        </w:rPr>
      </w:pPr>
      <w:r>
        <w:rPr>
          <w:rStyle w:val="normaltextrun"/>
          <w:b/>
          <w:bCs/>
        </w:rPr>
        <w:t xml:space="preserve">The </w:t>
      </w:r>
      <w:r w:rsidR="129C96DD" w:rsidRPr="2A2CB7DF">
        <w:rPr>
          <w:rStyle w:val="normaltextrun"/>
          <w:b/>
          <w:bCs/>
        </w:rPr>
        <w:t>Feast of the Holy Resurrection (`</w:t>
      </w:r>
      <w:r w:rsidR="129C96DD" w:rsidRPr="2A2CB7DF">
        <w:rPr>
          <w:rStyle w:val="normaltextrun"/>
          <w:b/>
          <w:bCs/>
          <w:i/>
          <w:iCs/>
        </w:rPr>
        <w:t>Eda D</w:t>
      </w:r>
      <w:r w:rsidR="2054E6E6" w:rsidRPr="2A2CB7DF">
        <w:rPr>
          <w:rStyle w:val="normaltextrun"/>
          <w:b/>
          <w:bCs/>
          <w:i/>
          <w:iCs/>
        </w:rPr>
        <w:t>-</w:t>
      </w:r>
      <w:proofErr w:type="spellStart"/>
      <w:r w:rsidR="007D2B30">
        <w:rPr>
          <w:rStyle w:val="normaltextrun"/>
          <w:b/>
          <w:bCs/>
          <w:i/>
          <w:iCs/>
        </w:rPr>
        <w:t>Q</w:t>
      </w:r>
      <w:r w:rsidR="129C96DD" w:rsidRPr="2A2CB7DF">
        <w:rPr>
          <w:rStyle w:val="normaltextrun"/>
          <w:b/>
          <w:bCs/>
          <w:i/>
          <w:iCs/>
        </w:rPr>
        <w:t>yamta</w:t>
      </w:r>
      <w:proofErr w:type="spellEnd"/>
      <w:r w:rsidR="129C96DD" w:rsidRPr="2A2CB7DF">
        <w:rPr>
          <w:rStyle w:val="normaltextrun"/>
          <w:b/>
          <w:bCs/>
        </w:rPr>
        <w:t>)</w:t>
      </w:r>
      <w:r w:rsidR="129C96DD" w:rsidRPr="2A2CB7DF">
        <w:rPr>
          <w:rStyle w:val="eop"/>
        </w:rPr>
        <w:t> </w:t>
      </w:r>
    </w:p>
    <w:p w14:paraId="5F7927BD" w14:textId="01F8214D" w:rsidR="00947898" w:rsidRPr="008008B1" w:rsidRDefault="129C96DD"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i/>
          <w:iCs/>
        </w:rPr>
        <w:t>`</w:t>
      </w:r>
      <w:proofErr w:type="spellStart"/>
      <w:r w:rsidR="102F8064" w:rsidRPr="2A2CB7DF">
        <w:rPr>
          <w:rStyle w:val="normaltextrun"/>
          <w:b/>
          <w:bCs/>
          <w:i/>
          <w:iCs/>
        </w:rPr>
        <w:t>Onitha</w:t>
      </w:r>
      <w:proofErr w:type="spellEnd"/>
      <w:r w:rsidRPr="2A2CB7DF">
        <w:rPr>
          <w:rStyle w:val="normaltextrun"/>
          <w:b/>
          <w:bCs/>
          <w:i/>
          <w:iCs/>
        </w:rPr>
        <w:t>: </w:t>
      </w:r>
      <w:proofErr w:type="spellStart"/>
      <w:r w:rsidRPr="2A2CB7DF">
        <w:rPr>
          <w:rStyle w:val="normaltextrun"/>
          <w:b/>
          <w:bCs/>
          <w:i/>
          <w:iCs/>
        </w:rPr>
        <w:t>Shabakh</w:t>
      </w:r>
      <w:proofErr w:type="spellEnd"/>
      <w:r w:rsidRPr="2A2CB7DF">
        <w:rPr>
          <w:rStyle w:val="normaltextrun"/>
          <w:b/>
          <w:bCs/>
          <w:i/>
          <w:iCs/>
        </w:rPr>
        <w:t> L</w:t>
      </w:r>
      <w:r w:rsidR="2054E6E6" w:rsidRPr="2A2CB7DF">
        <w:rPr>
          <w:rStyle w:val="normaltextrun"/>
          <w:b/>
          <w:bCs/>
          <w:i/>
          <w:iCs/>
        </w:rPr>
        <w:t>-</w:t>
      </w:r>
      <w:proofErr w:type="spellStart"/>
      <w:r w:rsidR="007D2B30">
        <w:rPr>
          <w:rStyle w:val="normaltextrun"/>
          <w:b/>
          <w:bCs/>
          <w:i/>
          <w:iCs/>
        </w:rPr>
        <w:t>M</w:t>
      </w:r>
      <w:r w:rsidRPr="2A2CB7DF">
        <w:rPr>
          <w:rStyle w:val="normaltextrun"/>
          <w:b/>
          <w:bCs/>
          <w:i/>
          <w:iCs/>
        </w:rPr>
        <w:t>arya</w:t>
      </w:r>
      <w:proofErr w:type="spellEnd"/>
      <w:r w:rsidRPr="2A2CB7DF">
        <w:rPr>
          <w:rStyle w:val="eop"/>
        </w:rPr>
        <w:t> </w:t>
      </w:r>
    </w:p>
    <w:p w14:paraId="089CC180" w14:textId="44EB443E" w:rsidR="01BD999B" w:rsidRDefault="01BD999B" w:rsidP="2A2CB7DF">
      <w:pPr>
        <w:pStyle w:val="paragraph"/>
        <w:spacing w:before="0" w:beforeAutospacing="0" w:after="0" w:afterAutospacing="0"/>
        <w:jc w:val="center"/>
      </w:pPr>
      <w:r w:rsidRPr="2A2CB7DF">
        <w:rPr>
          <w:b/>
          <w:bCs/>
        </w:rPr>
        <w:t>Praise God in His Sanctuary… Hallelujah</w:t>
      </w:r>
    </w:p>
    <w:p w14:paraId="45F66ECD"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1A0592F4" w14:textId="77777777" w:rsidR="00947898" w:rsidRPr="008008B1" w:rsidRDefault="00947898" w:rsidP="00947898">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0E862360" w14:textId="29D865E5" w:rsidR="00EF0C84" w:rsidRPr="008008B1" w:rsidRDefault="00EF0C84" w:rsidP="00B749C5">
      <w:pPr>
        <w:spacing w:line="480" w:lineRule="auto"/>
        <w:ind w:firstLine="720"/>
        <w:rPr>
          <w:rFonts w:asciiTheme="majorBidi" w:hAnsiTheme="majorBidi" w:cs="Estrangelo Edessa"/>
          <w:lang w:bidi="syr-SY"/>
        </w:rPr>
      </w:pPr>
      <w:r w:rsidRPr="008008B1">
        <w:rPr>
          <w:rFonts w:asciiTheme="majorBidi" w:hAnsiTheme="majorBidi" w:cstheme="majorBidi"/>
        </w:rPr>
        <w:t xml:space="preserve">This </w:t>
      </w:r>
      <w:r w:rsidRPr="008008B1">
        <w:rPr>
          <w:rFonts w:asciiTheme="majorBidi" w:hAnsiTheme="majorBidi" w:cstheme="majorBidi"/>
          <w:i/>
          <w:iCs/>
        </w:rPr>
        <w:t>`</w:t>
      </w:r>
      <w:proofErr w:type="spellStart"/>
      <w:r w:rsidR="00B97B8D">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is chanted in Easter vigil after the prayer. It is a short hallelujah chant that is used in many other feasts. It is chanted with the verses of the </w:t>
      </w:r>
      <w:r w:rsidR="00213BA6">
        <w:rPr>
          <w:rFonts w:asciiTheme="majorBidi" w:hAnsiTheme="majorBidi" w:cstheme="majorBidi"/>
        </w:rPr>
        <w:t>P</w:t>
      </w:r>
      <w:r w:rsidRPr="008008B1">
        <w:rPr>
          <w:rFonts w:asciiTheme="majorBidi" w:hAnsiTheme="majorBidi" w:cstheme="majorBidi"/>
        </w:rPr>
        <w:t>salm 150. Each psalm clause</w:t>
      </w:r>
      <w:r w:rsidRPr="008008B1">
        <w:rPr>
          <w:rFonts w:asciiTheme="majorBidi" w:hAnsiTheme="majorBidi" w:cstheme="majorBidi"/>
          <w:i/>
          <w:iCs/>
        </w:rPr>
        <w:t xml:space="preserve"> </w:t>
      </w:r>
      <w:r w:rsidR="00E32764" w:rsidRPr="008008B1">
        <w:rPr>
          <w:rFonts w:asciiTheme="majorBidi" w:hAnsiTheme="majorBidi" w:cstheme="majorBidi"/>
        </w:rPr>
        <w:t>has a</w:t>
      </w:r>
      <w:r w:rsidRPr="008008B1">
        <w:rPr>
          <w:rFonts w:asciiTheme="majorBidi" w:hAnsiTheme="majorBidi" w:cstheme="majorBidi"/>
        </w:rPr>
        <w:t xml:space="preserve"> different syllabic meter 6-9. Therefore, the first part of the </w:t>
      </w:r>
      <w:r w:rsidRPr="008008B1">
        <w:rPr>
          <w:rFonts w:asciiTheme="majorBidi" w:hAnsiTheme="majorBidi" w:cstheme="majorBidi"/>
          <w:i/>
          <w:iCs/>
        </w:rPr>
        <w:t>`</w:t>
      </w:r>
      <w:proofErr w:type="spellStart"/>
      <w:r w:rsidR="00B97B8D">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rPr>
        <w:t xml:space="preserve"> is performed in a recitative style followed by the hallelujah melody, which has 4+4+5. The </w:t>
      </w:r>
      <w:proofErr w:type="spellStart"/>
      <w:r w:rsidRPr="005D5B84">
        <w:rPr>
          <w:rFonts w:asciiTheme="majorBidi" w:hAnsiTheme="majorBidi" w:cs="Estrangelo Edessa"/>
          <w:lang w:bidi="syr-SY"/>
        </w:rPr>
        <w:t>Ḥudra</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indicates that the hallelujah chant is to be repeated after each psalm clause.</w:t>
      </w:r>
      <w:r w:rsidRPr="008008B1">
        <w:rPr>
          <w:rStyle w:val="FootnoteReference"/>
          <w:rFonts w:asciiTheme="majorBidi" w:hAnsiTheme="majorBidi" w:cs="Estrangelo Edessa"/>
          <w:lang w:bidi="syr-SY"/>
        </w:rPr>
        <w:footnoteReference w:id="192"/>
      </w:r>
    </w:p>
    <w:p w14:paraId="4B07CE8D" w14:textId="34A7D0F0" w:rsidR="00EF0C84" w:rsidRPr="008008B1" w:rsidRDefault="00EF0C84" w:rsidP="00891385">
      <w:pPr>
        <w:spacing w:line="480" w:lineRule="auto"/>
        <w:rPr>
          <w:rFonts w:asciiTheme="majorBidi" w:hAnsiTheme="majorBidi" w:cstheme="majorBidi"/>
        </w:rPr>
      </w:pPr>
      <w:r w:rsidRPr="008008B1">
        <w:rPr>
          <w:rFonts w:asciiTheme="majorBidi" w:hAnsiTheme="majorBidi" w:cs="Estrangelo Edessa"/>
          <w:lang w:bidi="syr-SY"/>
        </w:rPr>
        <w:t xml:space="preserve">The </w:t>
      </w:r>
      <w:proofErr w:type="spellStart"/>
      <w:r w:rsidRPr="008008B1">
        <w:rPr>
          <w:rFonts w:asciiTheme="majorBidi" w:hAnsiTheme="majorBidi" w:cstheme="majorBidi"/>
          <w:i/>
          <w:iCs/>
        </w:rPr>
        <w:t>qāla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of this </w:t>
      </w:r>
      <w:r w:rsidRPr="008008B1">
        <w:rPr>
          <w:rFonts w:asciiTheme="majorBidi" w:hAnsiTheme="majorBidi" w:cstheme="majorBidi"/>
          <w:i/>
          <w:iCs/>
        </w:rPr>
        <w:t>`</w:t>
      </w:r>
      <w:proofErr w:type="spellStart"/>
      <w:r w:rsidR="00B97B8D">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is in the </w:t>
      </w:r>
      <w:r w:rsidR="0095689A">
        <w:rPr>
          <w:rFonts w:asciiTheme="majorBidi" w:hAnsiTheme="majorBidi" w:cstheme="majorBidi"/>
        </w:rPr>
        <w:t>Maqam</w:t>
      </w:r>
      <w:r w:rsidRPr="008008B1">
        <w:rPr>
          <w:rFonts w:asciiTheme="majorBidi" w:hAnsiTheme="majorBidi" w:cstheme="majorBidi"/>
        </w:rPr>
        <w:t xml:space="preserve"> of </w:t>
      </w:r>
      <w:proofErr w:type="spellStart"/>
      <w:r w:rsidRPr="008008B1">
        <w:rPr>
          <w:rFonts w:asciiTheme="majorBidi" w:hAnsiTheme="majorBidi" w:cstheme="majorBidi"/>
          <w:i/>
          <w:iCs/>
        </w:rPr>
        <w:t>Segah</w:t>
      </w:r>
      <w:proofErr w:type="spellEnd"/>
      <w:r w:rsidRPr="008008B1">
        <w:rPr>
          <w:rFonts w:asciiTheme="majorBidi" w:hAnsiTheme="majorBidi" w:cstheme="majorBidi"/>
        </w:rPr>
        <w:t xml:space="preserve"> - </w:t>
      </w:r>
      <w:proofErr w:type="spellStart"/>
      <w:r w:rsidRPr="008008B1">
        <w:rPr>
          <w:rFonts w:asciiTheme="majorBidi" w:hAnsiTheme="majorBidi" w:cstheme="majorBidi"/>
          <w:i/>
          <w:iCs/>
        </w:rPr>
        <w:t>Awshar</w:t>
      </w:r>
      <w:proofErr w:type="spellEnd"/>
      <w:r w:rsidRPr="008008B1">
        <w:rPr>
          <w:rFonts w:asciiTheme="majorBidi" w:hAnsiTheme="majorBidi" w:cstheme="majorBidi"/>
        </w:rPr>
        <w:t xml:space="preserve">. The melody is moving in step- wise motion. </w:t>
      </w:r>
    </w:p>
    <w:p w14:paraId="77E83E68" w14:textId="5BE36A3E" w:rsidR="00947898" w:rsidRPr="008008B1" w:rsidRDefault="00947898" w:rsidP="00E32764">
      <w:pPr>
        <w:pStyle w:val="paragraph"/>
        <w:spacing w:before="0" w:beforeAutospacing="0" w:after="0" w:afterAutospacing="0" w:line="480" w:lineRule="auto"/>
        <w:textAlignment w:val="baseline"/>
        <w:divId w:val="1757047030"/>
        <w:rPr>
          <w:rFonts w:ascii="Segoe UI" w:hAnsi="Segoe UI" w:cs="Segoe UI"/>
          <w:sz w:val="18"/>
          <w:szCs w:val="18"/>
        </w:rPr>
      </w:pPr>
      <w:r w:rsidRPr="008008B1">
        <w:rPr>
          <w:rFonts w:ascii="AA- East Syriac Marcus" w:eastAsia="AA- East Syriac Marcus" w:hAnsi="AA- East Syriac Marcus" w:cs="AA- East Syriac Marcus"/>
          <w:noProof/>
          <w:sz w:val="36"/>
          <w:szCs w:val="36"/>
        </w:rPr>
        <w:drawing>
          <wp:inline distT="0" distB="0" distL="0" distR="0" wp14:anchorId="771CCF3E" wp14:editId="27478286">
            <wp:extent cx="5943600" cy="1314450"/>
            <wp:effectExtent l="0" t="0" r="0" b="0"/>
            <wp:docPr id="10" name="Picture 10" descr="C:\Users\sada0001\AppData\Local\Microsoft\Windows\INetCache\Content.MSO\E3DF297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da0001\AppData\Local\Microsoft\Windows\INetCache\Content.MSO\E3DF2979.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p w14:paraId="23AF03C9" w14:textId="51D4244A" w:rsidR="00947898" w:rsidRPr="008008B1" w:rsidRDefault="00AC5151" w:rsidP="00566625">
      <w:pPr>
        <w:pStyle w:val="paragraph"/>
        <w:spacing w:before="0" w:beforeAutospacing="0" w:after="0" w:afterAutospacing="0"/>
        <w:textAlignment w:val="baseline"/>
        <w:divId w:val="1757047030"/>
        <w:rPr>
          <w:rFonts w:asciiTheme="majorBidi" w:hAnsiTheme="majorBidi" w:cstheme="majorBidi"/>
          <w:b/>
          <w:bCs/>
        </w:rPr>
      </w:pPr>
      <w:r w:rsidRPr="008008B1">
        <w:rPr>
          <w:rStyle w:val="eop"/>
          <w:rFonts w:asciiTheme="majorBidi" w:hAnsiTheme="majorBidi" w:cstheme="majorBidi"/>
          <w:b/>
          <w:bCs/>
        </w:rPr>
        <w:t xml:space="preserve">Audio File: </w:t>
      </w:r>
      <w:r w:rsidR="00947898" w:rsidRPr="008008B1">
        <w:rPr>
          <w:rStyle w:val="eop"/>
          <w:rFonts w:asciiTheme="majorBidi" w:hAnsiTheme="majorBidi" w:cstheme="majorBidi"/>
          <w:b/>
          <w:bCs/>
        </w:rPr>
        <w:t> </w:t>
      </w:r>
    </w:p>
    <w:p w14:paraId="0C30EDFF" w14:textId="15E5901E" w:rsidR="00947898" w:rsidRPr="008008B1" w:rsidRDefault="00D14226" w:rsidP="00566625">
      <w:pPr>
        <w:pStyle w:val="paragraph"/>
        <w:spacing w:before="0" w:beforeAutospacing="0" w:after="0" w:afterAutospacing="0"/>
        <w:textAlignment w:val="baseline"/>
        <w:divId w:val="1757047030"/>
        <w:rPr>
          <w:rStyle w:val="eop"/>
          <w:rFonts w:asciiTheme="majorBidi" w:hAnsiTheme="majorBidi" w:cstheme="majorBidi"/>
          <w:b/>
          <w:bCs/>
        </w:rPr>
      </w:pPr>
      <w:hyperlink r:id="rId40" w:tgtFrame="_blank" w:history="1">
        <w:r w:rsidR="00947898" w:rsidRPr="008008B1">
          <w:rPr>
            <w:rStyle w:val="normaltextrun"/>
            <w:rFonts w:asciiTheme="majorBidi" w:hAnsiTheme="majorBidi" w:cstheme="majorBidi"/>
            <w:b/>
            <w:bCs/>
            <w:u w:val="single"/>
          </w:rPr>
          <w:t>Maqam </w:t>
        </w:r>
        <w:proofErr w:type="spellStart"/>
        <w:r w:rsidR="00947898" w:rsidRPr="008008B1">
          <w:rPr>
            <w:rStyle w:val="normaltextrun"/>
            <w:rFonts w:asciiTheme="majorBidi" w:hAnsiTheme="majorBidi" w:cstheme="majorBidi"/>
            <w:b/>
            <w:bCs/>
            <w:u w:val="single"/>
          </w:rPr>
          <w:t>Segah</w:t>
        </w:r>
        <w:proofErr w:type="spellEnd"/>
        <w:r w:rsidR="00947898" w:rsidRPr="008008B1">
          <w:rPr>
            <w:rStyle w:val="normaltextrun"/>
            <w:rFonts w:asciiTheme="majorBidi" w:hAnsiTheme="majorBidi" w:cstheme="majorBidi"/>
            <w:b/>
            <w:bCs/>
            <w:u w:val="single"/>
          </w:rPr>
          <w:t>- </w:t>
        </w:r>
        <w:proofErr w:type="spellStart"/>
        <w:r w:rsidR="00947898" w:rsidRPr="008008B1">
          <w:rPr>
            <w:rStyle w:val="normaltextrun"/>
            <w:rFonts w:asciiTheme="majorBidi" w:hAnsiTheme="majorBidi" w:cstheme="majorBidi"/>
            <w:b/>
            <w:bCs/>
            <w:u w:val="single"/>
          </w:rPr>
          <w:t>Awshar</w:t>
        </w:r>
        <w:proofErr w:type="spellEnd"/>
        <w:r w:rsidR="00947898" w:rsidRPr="008008B1">
          <w:rPr>
            <w:rStyle w:val="normaltextrun"/>
            <w:rFonts w:asciiTheme="majorBidi" w:hAnsiTheme="majorBidi" w:cstheme="majorBidi"/>
            <w:b/>
            <w:bCs/>
            <w:u w:val="single"/>
          </w:rPr>
          <w:t xml:space="preserve"> Audio Files </w:t>
        </w:r>
        <w:proofErr w:type="gramStart"/>
        <w:r w:rsidR="00947898" w:rsidRPr="008008B1">
          <w:rPr>
            <w:rStyle w:val="normaltextrun"/>
            <w:rFonts w:asciiTheme="majorBidi" w:hAnsiTheme="majorBidi" w:cstheme="majorBidi"/>
            <w:b/>
            <w:bCs/>
            <w:u w:val="single"/>
          </w:rPr>
          <w:t>With</w:t>
        </w:r>
        <w:proofErr w:type="gramEnd"/>
        <w:r w:rsidR="00947898" w:rsidRPr="008008B1">
          <w:rPr>
            <w:rStyle w:val="normaltextrun"/>
            <w:rFonts w:asciiTheme="majorBidi" w:hAnsiTheme="majorBidi" w:cstheme="majorBidi"/>
            <w:b/>
            <w:bCs/>
            <w:u w:val="single"/>
          </w:rPr>
          <w:t xml:space="preserve"> Notation</w:t>
        </w:r>
      </w:hyperlink>
      <w:r w:rsidR="00947898" w:rsidRPr="008008B1">
        <w:rPr>
          <w:rStyle w:val="eop"/>
          <w:rFonts w:asciiTheme="majorBidi" w:hAnsiTheme="majorBidi" w:cstheme="majorBidi"/>
          <w:b/>
          <w:bCs/>
        </w:rPr>
        <w:t> </w:t>
      </w:r>
    </w:p>
    <w:p w14:paraId="22D67CC2" w14:textId="77777777" w:rsidR="00566625" w:rsidRPr="008008B1" w:rsidRDefault="00566625" w:rsidP="00566625">
      <w:pPr>
        <w:pStyle w:val="paragraph"/>
        <w:spacing w:before="0" w:beforeAutospacing="0" w:after="0" w:afterAutospacing="0"/>
        <w:textAlignment w:val="baseline"/>
        <w:divId w:val="1757047030"/>
        <w:rPr>
          <w:rFonts w:asciiTheme="majorBidi" w:hAnsiTheme="majorBidi" w:cstheme="majorBidi"/>
          <w:b/>
          <w:bCs/>
        </w:rPr>
      </w:pPr>
    </w:p>
    <w:p w14:paraId="4C26F70C" w14:textId="5370FC60" w:rsidR="00947898" w:rsidRPr="008008B1" w:rsidRDefault="00AC5151" w:rsidP="00566625">
      <w:pPr>
        <w:pStyle w:val="paragraph"/>
        <w:spacing w:before="0" w:beforeAutospacing="0" w:after="0" w:afterAutospacing="0"/>
        <w:textAlignment w:val="baseline"/>
        <w:divId w:val="1757047030"/>
        <w:rPr>
          <w:rStyle w:val="eop"/>
          <w:rFonts w:asciiTheme="majorBidi" w:hAnsiTheme="majorBidi" w:cstheme="majorBidi"/>
          <w:b/>
          <w:bCs/>
        </w:rPr>
      </w:pPr>
      <w:r w:rsidRPr="008008B1">
        <w:rPr>
          <w:rStyle w:val="eop"/>
          <w:rFonts w:asciiTheme="majorBidi" w:hAnsiTheme="majorBidi" w:cstheme="majorBidi"/>
          <w:b/>
          <w:bCs/>
        </w:rPr>
        <w:t>Audio File:</w:t>
      </w:r>
    </w:p>
    <w:p w14:paraId="5A7BC70C" w14:textId="43337531" w:rsidR="00AC5151" w:rsidRPr="008008B1" w:rsidRDefault="00D14226" w:rsidP="00566625">
      <w:pPr>
        <w:pStyle w:val="paragraph"/>
        <w:spacing w:before="0" w:beforeAutospacing="0" w:after="0" w:afterAutospacing="0"/>
        <w:textAlignment w:val="baseline"/>
        <w:divId w:val="1757047030"/>
        <w:rPr>
          <w:rFonts w:asciiTheme="majorBidi" w:hAnsiTheme="majorBidi" w:cstheme="majorBidi"/>
          <w:b/>
          <w:bCs/>
        </w:rPr>
      </w:pPr>
      <w:hyperlink r:id="rId41" w:history="1">
        <w:r w:rsidR="00566625" w:rsidRPr="008008B1">
          <w:rPr>
            <w:rStyle w:val="Hyperlink"/>
            <w:rFonts w:asciiTheme="majorBidi" w:hAnsiTheme="majorBidi" w:cstheme="majorBidi"/>
            <w:b/>
            <w:bCs/>
            <w:color w:val="auto"/>
          </w:rPr>
          <w:t xml:space="preserve">11.  </w:t>
        </w:r>
        <w:proofErr w:type="spellStart"/>
        <w:r w:rsidR="00566625" w:rsidRPr="008008B1">
          <w:rPr>
            <w:rStyle w:val="Hyperlink"/>
            <w:rFonts w:asciiTheme="majorBidi" w:hAnsiTheme="majorBidi" w:cstheme="majorBidi"/>
            <w:b/>
            <w:bCs/>
            <w:color w:val="auto"/>
          </w:rPr>
          <w:t>Shabbakh</w:t>
        </w:r>
        <w:proofErr w:type="spellEnd"/>
        <w:r w:rsidR="00566625" w:rsidRPr="008008B1">
          <w:rPr>
            <w:rStyle w:val="Hyperlink"/>
            <w:rFonts w:asciiTheme="majorBidi" w:hAnsiTheme="majorBidi" w:cstheme="majorBidi"/>
            <w:b/>
            <w:bCs/>
            <w:color w:val="auto"/>
          </w:rPr>
          <w:t xml:space="preserve"> </w:t>
        </w:r>
        <w:proofErr w:type="spellStart"/>
        <w:r w:rsidR="00566625" w:rsidRPr="008008B1">
          <w:rPr>
            <w:rStyle w:val="Hyperlink"/>
            <w:rFonts w:asciiTheme="majorBidi" w:hAnsiTheme="majorBidi" w:cstheme="majorBidi"/>
            <w:b/>
            <w:bCs/>
            <w:color w:val="auto"/>
          </w:rPr>
          <w:t>Lmarya</w:t>
        </w:r>
        <w:proofErr w:type="spellEnd"/>
        <w:r w:rsidR="00566625" w:rsidRPr="008008B1">
          <w:rPr>
            <w:rStyle w:val="Hyperlink"/>
            <w:rFonts w:asciiTheme="majorBidi" w:hAnsiTheme="majorBidi" w:cstheme="majorBidi"/>
            <w:b/>
            <w:bCs/>
            <w:color w:val="auto"/>
          </w:rPr>
          <w:t xml:space="preserve">- Hallelujah - Praise God </w:t>
        </w:r>
      </w:hyperlink>
    </w:p>
    <w:p w14:paraId="20A279DE" w14:textId="4275FBFB" w:rsidR="00E15286" w:rsidRPr="008008B1" w:rsidRDefault="00E15286" w:rsidP="00566625">
      <w:pPr>
        <w:pStyle w:val="paragraph"/>
        <w:spacing w:before="0" w:beforeAutospacing="0" w:after="0" w:afterAutospacing="0" w:line="480" w:lineRule="auto"/>
        <w:textAlignment w:val="baseline"/>
        <w:divId w:val="1757047030"/>
        <w:rPr>
          <w:rFonts w:ascii="Segoe UI" w:hAnsi="Segoe UI" w:cs="Segoe UI"/>
          <w:sz w:val="18"/>
          <w:szCs w:val="18"/>
        </w:rPr>
      </w:pPr>
    </w:p>
    <w:p w14:paraId="4350A3DA" w14:textId="5DA3AE4A" w:rsidR="00B749C5" w:rsidRPr="008008B1" w:rsidRDefault="00B749C5" w:rsidP="00566625">
      <w:pPr>
        <w:pStyle w:val="paragraph"/>
        <w:spacing w:before="0" w:beforeAutospacing="0" w:after="0" w:afterAutospacing="0" w:line="480" w:lineRule="auto"/>
        <w:textAlignment w:val="baseline"/>
        <w:divId w:val="1757047030"/>
        <w:rPr>
          <w:rFonts w:ascii="Segoe UI" w:hAnsi="Segoe UI" w:cs="Segoe UI"/>
          <w:sz w:val="18"/>
          <w:szCs w:val="18"/>
        </w:rPr>
      </w:pPr>
    </w:p>
    <w:p w14:paraId="6B622C57" w14:textId="3B454C92" w:rsidR="00B749C5" w:rsidRPr="008008B1" w:rsidRDefault="00B749C5" w:rsidP="00566625">
      <w:pPr>
        <w:pStyle w:val="paragraph"/>
        <w:spacing w:before="0" w:beforeAutospacing="0" w:after="0" w:afterAutospacing="0" w:line="480" w:lineRule="auto"/>
        <w:textAlignment w:val="baseline"/>
        <w:divId w:val="1757047030"/>
        <w:rPr>
          <w:rFonts w:ascii="Segoe UI" w:hAnsi="Segoe UI" w:cs="Segoe UI"/>
          <w:sz w:val="18"/>
          <w:szCs w:val="18"/>
        </w:rPr>
      </w:pPr>
    </w:p>
    <w:p w14:paraId="6C9761D1" w14:textId="4921232E" w:rsidR="00B749C5" w:rsidRDefault="00B749C5" w:rsidP="00566625">
      <w:pPr>
        <w:pStyle w:val="paragraph"/>
        <w:spacing w:before="0" w:beforeAutospacing="0" w:after="0" w:afterAutospacing="0" w:line="480" w:lineRule="auto"/>
        <w:textAlignment w:val="baseline"/>
        <w:divId w:val="1757047030"/>
        <w:rPr>
          <w:rFonts w:ascii="Segoe UI" w:hAnsi="Segoe UI" w:cs="Segoe UI"/>
          <w:sz w:val="18"/>
          <w:szCs w:val="18"/>
        </w:rPr>
      </w:pPr>
    </w:p>
    <w:p w14:paraId="174F88CF" w14:textId="77777777" w:rsidR="00E32764" w:rsidRPr="008008B1" w:rsidRDefault="00E32764" w:rsidP="00566625">
      <w:pPr>
        <w:pStyle w:val="paragraph"/>
        <w:spacing w:before="0" w:beforeAutospacing="0" w:after="0" w:afterAutospacing="0" w:line="480" w:lineRule="auto"/>
        <w:textAlignment w:val="baseline"/>
        <w:divId w:val="1757047030"/>
        <w:rPr>
          <w:rFonts w:ascii="Segoe UI" w:hAnsi="Segoe UI" w:cs="Segoe UI"/>
          <w:sz w:val="18"/>
          <w:szCs w:val="18"/>
        </w:rPr>
      </w:pPr>
    </w:p>
    <w:p w14:paraId="6D13A95B" w14:textId="59E704DA" w:rsidR="00E15286" w:rsidRPr="008008B1" w:rsidRDefault="7B9D743E" w:rsidP="00DE736F">
      <w:pPr>
        <w:spacing w:line="480" w:lineRule="auto"/>
        <w:jc w:val="center"/>
        <w:divId w:val="1757047030"/>
        <w:rPr>
          <w:rFonts w:eastAsia="Times New Roman"/>
        </w:rPr>
      </w:pPr>
      <w:proofErr w:type="gramStart"/>
      <w:r w:rsidRPr="008008B1">
        <w:rPr>
          <w:rFonts w:eastAsia="Times New Roman"/>
          <w:b/>
          <w:bCs/>
        </w:rPr>
        <w:lastRenderedPageBreak/>
        <w:t>( 11</w:t>
      </w:r>
      <w:proofErr w:type="gramEnd"/>
      <w:r w:rsidRPr="008008B1">
        <w:rPr>
          <w:rFonts w:eastAsia="Times New Roman"/>
          <w:b/>
          <w:bCs/>
        </w:rPr>
        <w:t xml:space="preserve"> )</w:t>
      </w:r>
    </w:p>
    <w:p w14:paraId="6B9C23D1" w14:textId="42EA53A3" w:rsidR="00E15286" w:rsidRPr="008008B1" w:rsidRDefault="002816B7" w:rsidP="00E32764">
      <w:pPr>
        <w:jc w:val="center"/>
        <w:divId w:val="1757047030"/>
        <w:rPr>
          <w:rFonts w:eastAsia="Times New Roman"/>
        </w:rPr>
      </w:pPr>
      <w:r>
        <w:rPr>
          <w:rFonts w:eastAsia="Times New Roman"/>
          <w:b/>
          <w:bCs/>
        </w:rPr>
        <w:t xml:space="preserve">The </w:t>
      </w:r>
      <w:r w:rsidR="6DD3C5F7" w:rsidRPr="2A2CB7DF">
        <w:rPr>
          <w:rFonts w:eastAsia="Times New Roman"/>
          <w:b/>
          <w:bCs/>
        </w:rPr>
        <w:t>Feast of the Holy Resurrection (`</w:t>
      </w:r>
      <w:r w:rsidR="6DD3C5F7" w:rsidRPr="2A2CB7DF">
        <w:rPr>
          <w:rFonts w:eastAsia="Times New Roman"/>
          <w:b/>
          <w:bCs/>
          <w:i/>
          <w:iCs/>
        </w:rPr>
        <w:t>Eda D</w:t>
      </w:r>
      <w:r w:rsidR="2C2E3AEF" w:rsidRPr="2A2CB7DF">
        <w:rPr>
          <w:rFonts w:ascii="Cambria" w:eastAsia="Times New Roman" w:hAnsi="Cambria" w:cs="Cambria"/>
          <w:b/>
          <w:bCs/>
          <w:i/>
          <w:iCs/>
          <w:lang w:bidi="syr-SY"/>
        </w:rPr>
        <w:t>-</w:t>
      </w:r>
      <w:proofErr w:type="spellStart"/>
      <w:r w:rsidR="00A014B7">
        <w:rPr>
          <w:rFonts w:ascii="Cambria" w:eastAsia="Times New Roman" w:hAnsi="Cambria" w:cs="Cambria"/>
          <w:b/>
          <w:bCs/>
          <w:i/>
          <w:iCs/>
          <w:lang w:bidi="syr-SY"/>
        </w:rPr>
        <w:t>Q</w:t>
      </w:r>
      <w:r w:rsidR="6DD3C5F7" w:rsidRPr="2A2CB7DF">
        <w:rPr>
          <w:rFonts w:eastAsia="Times New Roman"/>
          <w:b/>
          <w:bCs/>
          <w:i/>
          <w:iCs/>
        </w:rPr>
        <w:t>yamta</w:t>
      </w:r>
      <w:proofErr w:type="spellEnd"/>
      <w:r w:rsidR="6DD3C5F7" w:rsidRPr="2A2CB7DF">
        <w:rPr>
          <w:rFonts w:eastAsia="Times New Roman"/>
          <w:b/>
          <w:bCs/>
        </w:rPr>
        <w:t>)</w:t>
      </w:r>
    </w:p>
    <w:p w14:paraId="371ADFDE" w14:textId="269A2308" w:rsidR="00E15286" w:rsidRPr="008008B1" w:rsidRDefault="6DD3C5F7" w:rsidP="00E32764">
      <w:pPr>
        <w:jc w:val="center"/>
        <w:divId w:val="1757047030"/>
        <w:rPr>
          <w:rFonts w:eastAsia="Times New Roman"/>
        </w:rPr>
      </w:pPr>
      <w:r w:rsidRPr="2A2CB7DF">
        <w:rPr>
          <w:rFonts w:eastAsia="Times New Roman"/>
          <w:b/>
          <w:bCs/>
          <w:i/>
          <w:iCs/>
        </w:rPr>
        <w:t>`</w:t>
      </w:r>
      <w:proofErr w:type="spellStart"/>
      <w:r w:rsidR="102F8064" w:rsidRPr="2A2CB7DF">
        <w:rPr>
          <w:rFonts w:eastAsia="Times New Roman"/>
          <w:b/>
          <w:bCs/>
          <w:i/>
          <w:iCs/>
        </w:rPr>
        <w:t>Onitha</w:t>
      </w:r>
      <w:proofErr w:type="spellEnd"/>
      <w:r w:rsidRPr="2A2CB7DF">
        <w:rPr>
          <w:rFonts w:eastAsia="Times New Roman"/>
          <w:b/>
          <w:bCs/>
          <w:i/>
          <w:iCs/>
        </w:rPr>
        <w:t xml:space="preserve">: </w:t>
      </w:r>
      <w:proofErr w:type="spellStart"/>
      <w:r w:rsidRPr="2A2CB7DF">
        <w:rPr>
          <w:rFonts w:eastAsia="Times New Roman"/>
          <w:b/>
          <w:bCs/>
          <w:i/>
          <w:iCs/>
        </w:rPr>
        <w:t>Shab</w:t>
      </w:r>
      <w:r w:rsidR="1D0A5EE8" w:rsidRPr="2A2CB7DF">
        <w:rPr>
          <w:rFonts w:eastAsia="Times New Roman"/>
          <w:b/>
          <w:bCs/>
          <w:i/>
          <w:iCs/>
        </w:rPr>
        <w:t>b</w:t>
      </w:r>
      <w:r w:rsidRPr="2A2CB7DF">
        <w:rPr>
          <w:rFonts w:eastAsia="Times New Roman"/>
          <w:b/>
          <w:bCs/>
          <w:i/>
          <w:iCs/>
        </w:rPr>
        <w:t>akh</w:t>
      </w:r>
      <w:proofErr w:type="spellEnd"/>
      <w:r w:rsidRPr="2A2CB7DF">
        <w:rPr>
          <w:rFonts w:eastAsia="Times New Roman"/>
          <w:b/>
          <w:bCs/>
          <w:i/>
          <w:iCs/>
        </w:rPr>
        <w:t xml:space="preserve"> L</w:t>
      </w:r>
      <w:r w:rsidR="78150A21" w:rsidRPr="2A2CB7DF">
        <w:rPr>
          <w:rFonts w:eastAsia="Times New Roman"/>
          <w:b/>
          <w:bCs/>
          <w:i/>
          <w:iCs/>
        </w:rPr>
        <w:t>-</w:t>
      </w:r>
      <w:proofErr w:type="spellStart"/>
      <w:r w:rsidR="00432718">
        <w:rPr>
          <w:rFonts w:eastAsia="Times New Roman"/>
          <w:b/>
          <w:bCs/>
          <w:i/>
          <w:iCs/>
        </w:rPr>
        <w:t>M</w:t>
      </w:r>
      <w:r w:rsidRPr="2A2CB7DF">
        <w:rPr>
          <w:rFonts w:eastAsia="Times New Roman"/>
          <w:b/>
          <w:bCs/>
          <w:i/>
          <w:iCs/>
        </w:rPr>
        <w:t>arya</w:t>
      </w:r>
      <w:proofErr w:type="spellEnd"/>
      <w:r w:rsidRPr="2A2CB7DF">
        <w:rPr>
          <w:rFonts w:eastAsia="Times New Roman"/>
          <w:b/>
          <w:bCs/>
          <w:i/>
          <w:iCs/>
        </w:rPr>
        <w:t>- Hallelujah</w:t>
      </w:r>
    </w:p>
    <w:p w14:paraId="0EA9B91C" w14:textId="18DF5493" w:rsidR="00E15286" w:rsidRPr="008008B1" w:rsidRDefault="7B9D743E" w:rsidP="00E32764">
      <w:pPr>
        <w:spacing w:after="200"/>
        <w:jc w:val="center"/>
        <w:divId w:val="1757047030"/>
        <w:rPr>
          <w:rFonts w:eastAsia="Times New Roman"/>
        </w:rPr>
      </w:pPr>
      <w:r w:rsidRPr="008008B1">
        <w:rPr>
          <w:rFonts w:eastAsia="Times New Roman"/>
          <w:b/>
          <w:bCs/>
        </w:rPr>
        <w:t>Praise God in His Sanctuary</w:t>
      </w:r>
      <w:r w:rsidR="007D256A">
        <w:rPr>
          <w:rFonts w:eastAsia="Times New Roman"/>
          <w:b/>
          <w:bCs/>
        </w:rPr>
        <w:t>…</w:t>
      </w:r>
      <w:r w:rsidRPr="008008B1">
        <w:rPr>
          <w:rFonts w:eastAsia="Times New Roman"/>
          <w:b/>
          <w:bCs/>
        </w:rPr>
        <w:t xml:space="preserve"> Hallelujah</w:t>
      </w:r>
    </w:p>
    <w:p w14:paraId="77ECA04B" w14:textId="04D6AF11" w:rsidR="00E15286" w:rsidRPr="005817CE" w:rsidRDefault="7B9D743E" w:rsidP="00E3507B">
      <w:pPr>
        <w:bidi/>
        <w:ind w:left="288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6"/>
          <w:szCs w:val="36"/>
        </w:rPr>
        <w:t xml:space="preserve">  </w:t>
      </w:r>
      <w:r w:rsidR="00E15286" w:rsidRPr="008008B1">
        <w:tab/>
      </w:r>
      <w:r w:rsidRPr="005817CE">
        <w:rPr>
          <w:rFonts w:ascii="AA- East Syriac Marcus" w:eastAsia="AA- East Syriac Marcus" w:hAnsi="AA- East Syriac Marcus" w:cs="AA- East Syriac Marcus"/>
          <w:sz w:val="32"/>
          <w:szCs w:val="32"/>
        </w:rPr>
        <w:t xml:space="preserve"> </w:t>
      </w:r>
      <w:r w:rsidRPr="005817CE">
        <w:rPr>
          <w:rFonts w:ascii="AA- East Syriac Marcus" w:eastAsia="AA- East Syriac Marcus" w:hAnsi="AA- East Syriac Marcus" w:cs="AA- East Syriac Marcus"/>
          <w:sz w:val="32"/>
          <w:szCs w:val="32"/>
          <w:rtl/>
          <w:lang w:bidi="syr-SY"/>
        </w:rPr>
        <w:t>ܥܹܐܕܵܐ ܕܲܩܝܵܡܬܵܐ</w:t>
      </w:r>
    </w:p>
    <w:p w14:paraId="16B28940" w14:textId="7CCCBBC7" w:rsidR="00E15286" w:rsidRPr="005817CE" w:rsidRDefault="7B9D743E" w:rsidP="00E3507B">
      <w:pPr>
        <w:bidi/>
        <w:spacing w:after="200"/>
        <w:jc w:val="center"/>
        <w:divId w:val="1757047030"/>
        <w:rPr>
          <w:rFonts w:ascii="AA- East Syriac Marcus" w:eastAsia="AA- East Syriac Marcus" w:hAnsi="AA- East Syriac Marcus" w:cs="AA- East Syriac Marcus"/>
          <w:sz w:val="32"/>
          <w:szCs w:val="32"/>
        </w:rPr>
      </w:pPr>
      <w:r w:rsidRPr="005817CE">
        <w:rPr>
          <w:rFonts w:ascii="AA- East Syriac Marcus" w:eastAsia="AA- East Syriac Marcus" w:hAnsi="AA- East Syriac Marcus" w:cs="AA- East Syriac Marcus"/>
          <w:sz w:val="32"/>
          <w:szCs w:val="32"/>
          <w:rtl/>
          <w:lang w:val="syr-SY" w:bidi="syr-SY"/>
        </w:rPr>
        <w:t>ܥܘ</w:t>
      </w:r>
      <w:r w:rsidR="001F0BBD"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cs="AA- East Syriac Marcus"/>
          <w:sz w:val="32"/>
          <w:szCs w:val="32"/>
          <w:rtl/>
        </w:rPr>
        <w:t>̇</w:t>
      </w:r>
      <w:r w:rsidRPr="005817CE">
        <w:rPr>
          <w:rFonts w:ascii="AA- East Syriac Marcus" w:eastAsia="AA- East Syriac Marcus" w:hAnsi="AA- East Syriac Marcus" w:cs="AA- East Syriac Marcus"/>
          <w:sz w:val="32"/>
          <w:szCs w:val="32"/>
          <w:rtl/>
          <w:lang w:val="syr-SY" w:bidi="syr-SY"/>
        </w:rPr>
        <w:t>ܢܝܼܬ</w:t>
      </w:r>
      <w:r w:rsidR="009A73D9"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sz w:val="32"/>
          <w:szCs w:val="32"/>
          <w:rtl/>
          <w:lang w:val="syr-SY"/>
        </w:rPr>
        <w:t>ـ</w:t>
      </w:r>
      <w:r w:rsidRPr="005817CE">
        <w:rPr>
          <w:rFonts w:ascii="AA- East Syriac Marcus" w:eastAsia="AA- East Syriac Marcus" w:hAnsi="AA- East Syriac Marcus" w:cs="AA- East Syriac Marcus"/>
          <w:sz w:val="32"/>
          <w:szCs w:val="32"/>
          <w:rtl/>
          <w:lang w:val="syr-SY" w:bidi="syr-SY"/>
        </w:rPr>
        <w:t>ܐ</w:t>
      </w:r>
      <w:r w:rsidRPr="005817CE">
        <w:rPr>
          <w:rFonts w:ascii="AA- East Syriac Marcus" w:eastAsia="AA- East Syriac Marcus" w:hAnsi="AA- East Syriac Marcus" w:cs="AA- East Syriac Marcus"/>
          <w:sz w:val="32"/>
          <w:szCs w:val="32"/>
          <w:rtl/>
          <w:lang w:val="syr-SY"/>
        </w:rPr>
        <w:t>:</w:t>
      </w:r>
      <w:r w:rsidRPr="005817CE">
        <w:rPr>
          <w:rFonts w:ascii="AA- East Syriac Marcus" w:eastAsia="AA- East Syriac Marcus" w:hAnsi="AA- East Syriac Marcus" w:cs="AA- East Syriac Marcus"/>
          <w:sz w:val="32"/>
          <w:szCs w:val="32"/>
          <w:rtl/>
        </w:rPr>
        <w:t xml:space="preserve"> </w:t>
      </w:r>
      <w:r w:rsidRPr="005817CE">
        <w:rPr>
          <w:rFonts w:ascii="AA- East Syriac Marcus" w:eastAsia="AA- East Syriac Marcus" w:hAnsi="AA- East Syriac Marcus" w:cs="AA- East Syriac Marcus"/>
          <w:sz w:val="32"/>
          <w:szCs w:val="32"/>
          <w:rtl/>
          <w:lang w:val="syr-SY" w:bidi="syr-SY"/>
        </w:rPr>
        <w:t>ܫܲܒܲܚܘ ܠܡܵܪܝܵܐ ܒܩܘܼܕܼܫܹܗ</w:t>
      </w:r>
      <w:r w:rsidR="009A73D9" w:rsidRPr="005817CE">
        <w:rPr>
          <w:rFonts w:eastAsia="Cambria" w:hint="cs"/>
          <w:sz w:val="32"/>
          <w:szCs w:val="32"/>
          <w:rtl/>
          <w:lang w:bidi="syr-SY"/>
        </w:rPr>
        <w:t>…</w:t>
      </w:r>
      <w:r w:rsidRPr="005817CE">
        <w:rPr>
          <w:rFonts w:ascii="AA- East Syriac Marcus" w:eastAsia="AA- East Syriac Marcus" w:hAnsi="AA- East Syriac Marcus" w:cs="AA- East Syriac Marcus"/>
          <w:sz w:val="32"/>
          <w:szCs w:val="32"/>
          <w:rtl/>
          <w:lang w:val="syr-SY" w:bidi="syr-SY"/>
        </w:rPr>
        <w:t>ܗܲܠܸܠܘܼܝܵܗ</w:t>
      </w:r>
      <w:r w:rsidR="00E16060"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cs="AA- East Syriac Marcus"/>
          <w:sz w:val="32"/>
          <w:szCs w:val="32"/>
        </w:rPr>
        <w:t xml:space="preserve"> </w:t>
      </w:r>
    </w:p>
    <w:p w14:paraId="0EB449EE" w14:textId="38A5DC14" w:rsidR="00E15286" w:rsidRPr="005817CE" w:rsidRDefault="7B9D743E" w:rsidP="004B4B18">
      <w:pPr>
        <w:bidi/>
        <w:spacing w:after="200"/>
        <w:jc w:val="center"/>
        <w:divId w:val="1757047030"/>
        <w:rPr>
          <w:rFonts w:ascii="AA- East Syriac Marcus" w:eastAsia="AA- East Syriac Marcus" w:hAnsi="AA- East Syriac Marcus" w:cs="AA- East Syriac Marcus"/>
          <w:sz w:val="32"/>
          <w:szCs w:val="32"/>
        </w:rPr>
      </w:pPr>
      <w:r w:rsidRPr="005817CE">
        <w:rPr>
          <w:rFonts w:ascii="AA- East Syriac Marcus" w:eastAsia="AA- East Syriac Marcus" w:hAnsi="AA- East Syriac Marcus" w:cs="AA- East Syriac Marcus"/>
          <w:sz w:val="32"/>
          <w:szCs w:val="32"/>
          <w:rtl/>
          <w:lang w:val="syr-SY" w:bidi="syr-SY"/>
        </w:rPr>
        <w:t>ܡܲܙܡܘܿܪܵܐ ܩܢ</w:t>
      </w:r>
      <w:r w:rsidRPr="005817CE">
        <w:rPr>
          <w:rFonts w:ascii="AA- East Syriac Marcus" w:eastAsia="AA- East Syriac Marcus" w:hAnsi="AA- East Syriac Marcus" w:cs="AA- East Syriac Marcus"/>
          <w:sz w:val="32"/>
          <w:szCs w:val="32"/>
          <w:rtl/>
          <w:lang w:val="syr-SY"/>
        </w:rPr>
        <w:t>.</w:t>
      </w:r>
      <w:r w:rsidR="00A9430C" w:rsidRPr="005817CE">
        <w:rPr>
          <w:rFonts w:ascii="AA- East Syriac Marcus" w:eastAsia="AA- East Syriac Marcus" w:hAnsi="AA- East Syriac Marcus" w:cs="AA- East Syriac Marcus" w:hint="cs"/>
          <w:sz w:val="32"/>
          <w:szCs w:val="32"/>
          <w:rtl/>
        </w:rPr>
        <w:t xml:space="preserve"> </w:t>
      </w:r>
      <w:r w:rsidRPr="005817CE">
        <w:rPr>
          <w:rFonts w:ascii="AA- East Syriac Marcus" w:eastAsia="AA- East Syriac Marcus" w:hAnsi="AA- East Syriac Marcus" w:cs="AA- East Syriac Marcus"/>
          <w:sz w:val="32"/>
          <w:szCs w:val="32"/>
          <w:rtl/>
        </w:rPr>
        <w:t>(150</w:t>
      </w:r>
      <w:r w:rsidR="00A9430C" w:rsidRPr="005817CE">
        <w:rPr>
          <w:rFonts w:ascii="AA- East Syriac Marcus" w:eastAsia="AA- East Syriac Marcus" w:hAnsi="AA- East Syriac Marcus" w:cs="AA- East Syriac Marcus"/>
          <w:sz w:val="32"/>
          <w:szCs w:val="32"/>
          <w:lang w:bidi="syr-SY"/>
        </w:rPr>
        <w:t xml:space="preserve"> </w:t>
      </w:r>
      <w:r w:rsidR="00DE736F" w:rsidRPr="005817CE">
        <w:rPr>
          <w:rFonts w:ascii="AA- East Syriac Marcus" w:eastAsia="AA- East Syriac Marcus" w:hAnsi="AA- East Syriac Marcus" w:cs="AA- East Syriac Marcus"/>
          <w:sz w:val="32"/>
          <w:szCs w:val="32"/>
        </w:rPr>
        <w:t>(</w:t>
      </w:r>
      <w:r w:rsidRPr="005817CE">
        <w:rPr>
          <w:rFonts w:ascii="AA- East Syriac Marcus" w:eastAsia="AA- East Syriac Marcus" w:hAnsi="AA- East Syriac Marcus" w:cs="AA- East Syriac Marcus"/>
          <w:sz w:val="32"/>
          <w:szCs w:val="32"/>
          <w:rtl/>
          <w:lang w:val="syr-SY" w:bidi="syr-SY"/>
        </w:rPr>
        <w:t>ܡ̣ܢ ܛܲܟ</w:t>
      </w:r>
      <w:r w:rsidR="00C05A0E"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cs="AA- East Syriac Marcus"/>
          <w:sz w:val="32"/>
          <w:szCs w:val="32"/>
          <w:rtl/>
          <w:lang w:val="syr-SY" w:bidi="syr-SY"/>
        </w:rPr>
        <w:t>ܣܵܐ ܕܚܘܼܓܵܝܵܐ ܕܲܫܠܵܡܵܐ ܕܲܩܝܵܡܬܵـܐ</w:t>
      </w:r>
    </w:p>
    <w:p w14:paraId="37030EA3" w14:textId="04D6AF11" w:rsidR="00E15286" w:rsidRPr="005817CE" w:rsidRDefault="7B9D743E" w:rsidP="00E3507B">
      <w:pPr>
        <w:bidi/>
        <w:spacing w:after="200"/>
        <w:jc w:val="center"/>
        <w:divId w:val="1757047030"/>
        <w:rPr>
          <w:rFonts w:ascii="AA- East Syriac Marcus" w:eastAsia="AA- East Syriac Marcus" w:hAnsi="AA- East Syriac Marcus" w:cs="AA- East Syriac Marcus"/>
          <w:sz w:val="32"/>
          <w:szCs w:val="32"/>
        </w:rPr>
      </w:pPr>
      <w:r w:rsidRPr="005817CE">
        <w:rPr>
          <w:rFonts w:ascii="AA- East Syriac Marcus" w:eastAsia="AA- East Syriac Marcus" w:hAnsi="AA- East Syriac Marcus" w:cs="AA- East Syriac Marcus"/>
          <w:sz w:val="32"/>
          <w:szCs w:val="32"/>
          <w:rtl/>
          <w:lang w:val="syr-SY" w:bidi="syr-SY"/>
        </w:rPr>
        <w:t>ܫܲܒܲܚܘ ܠܡܵܪܝܵܐ ܒܩܘܼܕܼܫܹܗ</w:t>
      </w:r>
    </w:p>
    <w:p w14:paraId="2A329863" w14:textId="04D6AF11" w:rsidR="00E15286" w:rsidRPr="008008B1" w:rsidRDefault="7B9D743E" w:rsidP="00E3507B">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7EAEDF16" w14:textId="6D3859C3" w:rsidR="00E15286" w:rsidRPr="008008B1" w:rsidRDefault="7B9D743E" w:rsidP="00E3507B">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ܫܲܒܲܚܘ ܠܡܵܪܝܵــــܐ ܒܩܘܼܕܼܫܹܗ</w:t>
      </w:r>
      <w:r w:rsidR="0043271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ܗܲܠܸܠܘܼܝܵܗ ܗܲܠܸܠܘܼܝܵܗ ܐܹܗܲܠܸܠܘܼܝܵܗ ܢܙܲܝܲܚ</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ܠܲܩܝܵܡܬܹ̇ܗ ܕܡܲܠܟܵܐ ܡܫܝܼܚܵܐ ܒܗܲܠ</w:t>
      </w:r>
      <w:r w:rsidR="0067201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ܠܘܼܝܵܗ܀</w:t>
      </w:r>
    </w:p>
    <w:p w14:paraId="64DDF67B" w14:textId="04D6AF11" w:rsidR="00E15286" w:rsidRPr="008008B1" w:rsidRDefault="7B9D743E" w:rsidP="00E3507B">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2</w:t>
      </w:r>
    </w:p>
    <w:p w14:paraId="59ABF49C" w14:textId="25D88D12" w:rsidR="00E3507B" w:rsidRPr="00E3507B" w:rsidRDefault="7B9D743E" w:rsidP="00E3507B">
      <w:pPr>
        <w:bidi/>
        <w:spacing w:after="200"/>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ܫܲܒ̇ܚܘܼܗܝـ ܒܲܪܩܝܼܥܵܐ ܕܥܘܼܫܢܹܗ</w:t>
      </w:r>
      <w:r w:rsidR="0043271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ܗܲܠܸܠܘܼܝܵܗ ܗܲܠܸܠܘܼܝܵܗ ܐܹܗܲܠܸܠܘܼܝܵܗ ܢܙܲܝܲܚ</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ܠܲܩܝܵܡܬܹ̇ܗ ܕܡܲܠܟܵܐ ܡܫܝܼܚܵܐ ܒܗܲܠܸܠܘܼܝܵܗ</w:t>
      </w:r>
      <w:r w:rsidR="009A4E7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w:t>
      </w:r>
    </w:p>
    <w:p w14:paraId="408AE748" w14:textId="2BD79298" w:rsidR="009C53DD" w:rsidRPr="00E3507B" w:rsidRDefault="7B9D743E" w:rsidP="009C53DD">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w:t>
      </w:r>
      <w:r w:rsidRPr="008008B1">
        <w:rPr>
          <w:rFonts w:ascii="AA- East Syriac Marcus" w:eastAsia="AA- East Syriac Marcus" w:hAnsi="AA- East Syriac Marcus" w:cs="AA- East Syriac Marcus"/>
          <w:sz w:val="32"/>
          <w:szCs w:val="32"/>
          <w:rtl/>
          <w:lang w:val="syr-SY" w:bidi="syr-SY"/>
        </w:rPr>
        <w:t>ܘܐܵܡܪܝܼܢ</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ܠܵܗ̇</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ܥܲܡ</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ܟܠ</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ܦܸܬܼܓ</w:t>
      </w:r>
      <w:r w:rsidR="00C05A0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ܡܵܐ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ܕܡܲܙܡܘܿܪܵܐ</w:t>
      </w:r>
      <w:r w:rsidRPr="008008B1">
        <w:rPr>
          <w:rFonts w:ascii="AA- East Syriac Marcus" w:eastAsia="AA- East Syriac Marcus" w:hAnsi="AA- East Syriac Marcus" w:cs="AA- East Syriac Marcus"/>
          <w:sz w:val="32"/>
          <w:szCs w:val="32"/>
        </w:rPr>
        <w:t>.</w:t>
      </w:r>
    </w:p>
    <w:p w14:paraId="75767B1E" w14:textId="5938E128" w:rsidR="00B749C5" w:rsidRPr="008008B1" w:rsidRDefault="7B9D743E" w:rsidP="00B749C5">
      <w:pPr>
        <w:spacing w:line="480" w:lineRule="auto"/>
        <w:jc w:val="center"/>
        <w:divId w:val="1757047030"/>
        <w:rPr>
          <w:rFonts w:eastAsia="Times New Roman"/>
          <w:b/>
          <w:bCs/>
        </w:rPr>
      </w:pPr>
      <w:proofErr w:type="gramStart"/>
      <w:r w:rsidRPr="008008B1">
        <w:rPr>
          <w:rFonts w:eastAsia="Times New Roman"/>
          <w:b/>
          <w:bCs/>
        </w:rPr>
        <w:t>( 11</w:t>
      </w:r>
      <w:proofErr w:type="gramEnd"/>
      <w:r w:rsidRPr="008008B1">
        <w:rPr>
          <w:rFonts w:eastAsia="Times New Roman"/>
          <w:b/>
          <w:bCs/>
        </w:rPr>
        <w:t xml:space="preserve"> )</w:t>
      </w:r>
    </w:p>
    <w:p w14:paraId="7284A389" w14:textId="1A17943C" w:rsidR="00E15286" w:rsidRPr="00E3507B" w:rsidRDefault="002816B7" w:rsidP="00E3507B">
      <w:pPr>
        <w:jc w:val="center"/>
        <w:divId w:val="1757047030"/>
        <w:rPr>
          <w:rFonts w:eastAsia="Times New Roman"/>
        </w:rPr>
      </w:pPr>
      <w:r>
        <w:rPr>
          <w:rFonts w:eastAsia="Times New Roman"/>
          <w:b/>
          <w:bCs/>
        </w:rPr>
        <w:t xml:space="preserve">The </w:t>
      </w:r>
      <w:r w:rsidR="7B9D743E" w:rsidRPr="00E3507B">
        <w:rPr>
          <w:rFonts w:eastAsia="Times New Roman"/>
          <w:b/>
          <w:bCs/>
        </w:rPr>
        <w:t>Feast of the Holy Resurrection (</w:t>
      </w:r>
      <w:r w:rsidR="7B9D743E" w:rsidRPr="00E3507B">
        <w:rPr>
          <w:rFonts w:eastAsia="Times New Roman"/>
          <w:b/>
          <w:bCs/>
          <w:i/>
          <w:iCs/>
        </w:rPr>
        <w:t>Eda D</w:t>
      </w:r>
      <w:r w:rsidR="00750D76">
        <w:rPr>
          <w:rFonts w:eastAsia="Times New Roman"/>
          <w:b/>
          <w:bCs/>
          <w:i/>
          <w:iCs/>
        </w:rPr>
        <w:t>-</w:t>
      </w:r>
      <w:proofErr w:type="spellStart"/>
      <w:r w:rsidR="7B9D743E" w:rsidRPr="00E3507B">
        <w:rPr>
          <w:rFonts w:eastAsia="Times New Roman"/>
          <w:b/>
          <w:bCs/>
          <w:i/>
          <w:iCs/>
        </w:rPr>
        <w:t>Qyamta</w:t>
      </w:r>
      <w:proofErr w:type="spellEnd"/>
      <w:r w:rsidR="7B9D743E" w:rsidRPr="00E3507B">
        <w:rPr>
          <w:rFonts w:eastAsia="Times New Roman"/>
          <w:b/>
          <w:bCs/>
        </w:rPr>
        <w:t>)</w:t>
      </w:r>
    </w:p>
    <w:p w14:paraId="0AEDFE0E" w14:textId="10C590B7" w:rsidR="00E15286" w:rsidRPr="00E3507B" w:rsidRDefault="7B9D743E" w:rsidP="00E3507B">
      <w:pPr>
        <w:jc w:val="center"/>
        <w:rPr>
          <w:rFonts w:eastAsia="Times New Roman"/>
        </w:rPr>
      </w:pPr>
      <w:r w:rsidRPr="00E3507B">
        <w:rPr>
          <w:rFonts w:eastAsia="Times New Roman"/>
          <w:b/>
          <w:bCs/>
          <w:i/>
          <w:iCs/>
        </w:rPr>
        <w:t>`</w:t>
      </w:r>
      <w:proofErr w:type="spellStart"/>
      <w:r w:rsidR="00E83CF5">
        <w:rPr>
          <w:rFonts w:eastAsia="Times New Roman"/>
          <w:b/>
          <w:bCs/>
          <w:i/>
          <w:iCs/>
        </w:rPr>
        <w:t>Onitha</w:t>
      </w:r>
      <w:proofErr w:type="spellEnd"/>
      <w:r w:rsidRPr="00E3507B">
        <w:rPr>
          <w:rFonts w:eastAsia="Times New Roman"/>
          <w:b/>
          <w:bCs/>
          <w:i/>
          <w:iCs/>
        </w:rPr>
        <w:t>:</w:t>
      </w:r>
      <w:r w:rsidR="00566625" w:rsidRPr="00E3507B">
        <w:rPr>
          <w:rFonts w:eastAsia="Times New Roman"/>
          <w:b/>
          <w:bCs/>
          <w:i/>
          <w:iCs/>
        </w:rPr>
        <w:t xml:space="preserve"> </w:t>
      </w:r>
      <w:proofErr w:type="spellStart"/>
      <w:r w:rsidR="00566625" w:rsidRPr="00E3507B">
        <w:rPr>
          <w:rFonts w:eastAsia="Times New Roman"/>
          <w:b/>
          <w:bCs/>
          <w:i/>
          <w:iCs/>
        </w:rPr>
        <w:t>Shabbakh</w:t>
      </w:r>
      <w:proofErr w:type="spellEnd"/>
      <w:r w:rsidR="00566625" w:rsidRPr="00E3507B">
        <w:rPr>
          <w:rFonts w:eastAsia="Times New Roman"/>
          <w:b/>
          <w:bCs/>
          <w:i/>
          <w:iCs/>
        </w:rPr>
        <w:t xml:space="preserve"> L</w:t>
      </w:r>
      <w:r w:rsidR="00750D76">
        <w:rPr>
          <w:rFonts w:eastAsia="Times New Roman"/>
          <w:b/>
          <w:bCs/>
          <w:i/>
          <w:iCs/>
        </w:rPr>
        <w:t>-</w:t>
      </w:r>
      <w:proofErr w:type="spellStart"/>
      <w:r w:rsidR="00750D76">
        <w:rPr>
          <w:rFonts w:eastAsia="Times New Roman"/>
          <w:b/>
          <w:bCs/>
          <w:i/>
          <w:iCs/>
        </w:rPr>
        <w:t>M</w:t>
      </w:r>
      <w:r w:rsidR="00566625" w:rsidRPr="00E3507B">
        <w:rPr>
          <w:rFonts w:eastAsia="Times New Roman"/>
          <w:b/>
          <w:bCs/>
          <w:i/>
          <w:iCs/>
        </w:rPr>
        <w:t>arya</w:t>
      </w:r>
      <w:proofErr w:type="spellEnd"/>
      <w:r w:rsidR="00566625" w:rsidRPr="00E3507B">
        <w:rPr>
          <w:rFonts w:eastAsia="Times New Roman"/>
          <w:b/>
          <w:bCs/>
          <w:i/>
          <w:iCs/>
        </w:rPr>
        <w:t>- Hallelujah</w:t>
      </w:r>
    </w:p>
    <w:p w14:paraId="54662C0F" w14:textId="04D6AF11" w:rsidR="00E15286" w:rsidRPr="008008B1" w:rsidRDefault="7B9D743E" w:rsidP="00E226A6">
      <w:pPr>
        <w:bidi/>
        <w:jc w:val="center"/>
        <w:divId w:val="1757047030"/>
        <w:rPr>
          <w:rFonts w:ascii="AA- East Syriac Marcus" w:eastAsia="AA- East Syriac Marcus" w:hAnsi="AA- East Syriac Marcus" w:cs="AA- East Syriac Marcus"/>
          <w:sz w:val="36"/>
          <w:szCs w:val="36"/>
        </w:rPr>
      </w:pPr>
      <w:r w:rsidRPr="008008B1">
        <w:rPr>
          <w:rFonts w:ascii="AA- East Syriac Marcus" w:eastAsia="AA- East Syriac Marcus" w:hAnsi="AA- East Syriac Marcus" w:cs="AA- East Syriac Marcus"/>
          <w:sz w:val="36"/>
          <w:szCs w:val="36"/>
          <w:rtl/>
          <w:lang w:bidi="syr-SY"/>
        </w:rPr>
        <w:t>ܥܹܐܕܵܐ ܕܲܩܝܵܡܬܵܐ</w:t>
      </w:r>
    </w:p>
    <w:p w14:paraId="32D2EC4C" w14:textId="75846160" w:rsidR="00E15286" w:rsidRPr="005817CE" w:rsidRDefault="00816BD6" w:rsidP="00E226A6">
      <w:pPr>
        <w:bidi/>
        <w:jc w:val="center"/>
        <w:divId w:val="1757047030"/>
        <w:rPr>
          <w:rFonts w:ascii="AA- East Syriac Marcus" w:eastAsia="AA- East Syriac Marcus" w:hAnsi="AA- East Syriac Marcus" w:cs="AA- East Syriac Marcus"/>
          <w:sz w:val="32"/>
          <w:szCs w:val="32"/>
        </w:rPr>
      </w:pPr>
      <w:r w:rsidRPr="005817CE">
        <w:rPr>
          <w:rFonts w:ascii="AA- East Syriac Marcus" w:eastAsia="AA- East Syriac Marcus" w:hAnsi="AA- East Syriac Marcus" w:cs="AA- East Syriac Marcus"/>
          <w:sz w:val="32"/>
          <w:szCs w:val="32"/>
          <w:rtl/>
          <w:lang w:val="syr-SY" w:bidi="syr-SY"/>
        </w:rPr>
        <w:t>ܥܘ</w:t>
      </w:r>
      <w:r w:rsidR="00E406EE"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cs="AA- East Syriac Marcus"/>
          <w:sz w:val="32"/>
          <w:szCs w:val="32"/>
          <w:rtl/>
        </w:rPr>
        <w:t>̇</w:t>
      </w:r>
      <w:r w:rsidRPr="005817CE">
        <w:rPr>
          <w:rFonts w:ascii="AA- East Syriac Marcus" w:eastAsia="AA- East Syriac Marcus" w:hAnsi="AA- East Syriac Marcus" w:cs="AA- East Syriac Marcus"/>
          <w:sz w:val="32"/>
          <w:szCs w:val="32"/>
          <w:rtl/>
          <w:lang w:val="syr-SY" w:bidi="syr-SY"/>
        </w:rPr>
        <w:t>ܢܝܼܬ</w:t>
      </w:r>
      <w:r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cs="AA- East Syriac Marcus"/>
          <w:sz w:val="32"/>
          <w:szCs w:val="32"/>
          <w:rtl/>
          <w:lang w:val="syr-SY" w:bidi="syr-SY"/>
        </w:rPr>
        <w:t>ܐ</w:t>
      </w:r>
      <w:r w:rsidR="7B9D743E" w:rsidRPr="005817CE">
        <w:rPr>
          <w:rFonts w:ascii="AA- East Syriac Marcus" w:eastAsia="AA- East Syriac Marcus" w:hAnsi="AA- East Syriac Marcus" w:cs="AA- East Syriac Marcus"/>
          <w:sz w:val="32"/>
          <w:szCs w:val="32"/>
          <w:rtl/>
          <w:lang w:val="syr-SY"/>
        </w:rPr>
        <w:t>:</w:t>
      </w:r>
      <w:r w:rsidR="7B9D743E" w:rsidRPr="005817CE">
        <w:rPr>
          <w:rFonts w:ascii="AA- East Syriac Marcus" w:eastAsia="AA- East Syriac Marcus" w:hAnsi="AA- East Syriac Marcus" w:cs="AA- East Syriac Marcus"/>
          <w:sz w:val="32"/>
          <w:szCs w:val="32"/>
          <w:rtl/>
        </w:rPr>
        <w:t xml:space="preserve"> </w:t>
      </w:r>
      <w:r w:rsidR="7B9D743E" w:rsidRPr="005817CE">
        <w:rPr>
          <w:rFonts w:ascii="AA- East Syriac Marcus" w:eastAsia="AA- East Syriac Marcus" w:hAnsi="AA- East Syriac Marcus" w:cs="AA- East Syriac Marcus"/>
          <w:sz w:val="32"/>
          <w:szCs w:val="32"/>
          <w:rtl/>
          <w:lang w:val="syr-SY" w:bidi="syr-SY"/>
        </w:rPr>
        <w:t>ܫܲܒܲܚܘ ܠܡܵܪܝܵܐ ܒܩܘܼܕܼܫܹܗ</w:t>
      </w:r>
      <w:r w:rsidRPr="005817CE">
        <w:rPr>
          <w:rFonts w:ascii="AA- East Syriac Marcus" w:eastAsia="AA- East Syriac Marcus" w:hAnsi="AA- East Syriac Marcus" w:cs="AA- East Syriac Marcus" w:hint="cs"/>
          <w:sz w:val="32"/>
          <w:szCs w:val="32"/>
          <w:rtl/>
          <w:lang w:val="syr-SY" w:bidi="syr-SY"/>
        </w:rPr>
        <w:t>.</w:t>
      </w:r>
      <w:r w:rsidR="7B9D743E" w:rsidRPr="005817CE">
        <w:rPr>
          <w:rFonts w:ascii="Cambria" w:eastAsia="Cambria" w:hAnsi="Cambria" w:cs="Cambria"/>
          <w:sz w:val="32"/>
          <w:szCs w:val="32"/>
          <w:rtl/>
        </w:rPr>
        <w:t>..</w:t>
      </w:r>
      <w:r w:rsidR="7B9D743E" w:rsidRPr="005817CE">
        <w:rPr>
          <w:rFonts w:ascii="AA- East Syriac Marcus" w:eastAsia="AA- East Syriac Marcus" w:hAnsi="AA- East Syriac Marcus" w:cs="AA- East Syriac Marcus"/>
          <w:sz w:val="32"/>
          <w:szCs w:val="32"/>
          <w:rtl/>
          <w:lang w:val="syr-SY" w:bidi="syr-SY"/>
        </w:rPr>
        <w:t>ܗܲܠܸܠܘܼܝܵܗ</w:t>
      </w:r>
    </w:p>
    <w:p w14:paraId="7300F1C6" w14:textId="2F5CD765" w:rsidR="00561A27" w:rsidRPr="00E3507B" w:rsidRDefault="7B9D743E" w:rsidP="00E3507B">
      <w:pPr>
        <w:spacing w:after="200" w:line="480" w:lineRule="auto"/>
        <w:jc w:val="center"/>
        <w:divId w:val="1757047030"/>
        <w:rPr>
          <w:rFonts w:eastAsia="Times New Roman"/>
          <w:b/>
          <w:bCs/>
        </w:rPr>
      </w:pPr>
      <w:r w:rsidRPr="008008B1">
        <w:rPr>
          <w:rFonts w:eastAsia="Times New Roman"/>
          <w:b/>
          <w:bCs/>
        </w:rPr>
        <w:t xml:space="preserve">Praise God in His </w:t>
      </w:r>
      <w:proofErr w:type="gramStart"/>
      <w:r w:rsidRPr="008008B1">
        <w:rPr>
          <w:rFonts w:eastAsia="Times New Roman"/>
          <w:b/>
          <w:bCs/>
        </w:rPr>
        <w:t>Sanctuary..</w:t>
      </w:r>
      <w:proofErr w:type="gramEnd"/>
      <w:r w:rsidRPr="008008B1">
        <w:rPr>
          <w:rFonts w:eastAsia="Times New Roman"/>
          <w:b/>
          <w:bCs/>
        </w:rPr>
        <w:t xml:space="preserve"> Hallelujah</w:t>
      </w:r>
    </w:p>
    <w:p w14:paraId="73985BD3" w14:textId="2B32CAC6" w:rsidR="00E15286" w:rsidRPr="008008B1" w:rsidRDefault="00E226A6" w:rsidP="00E226A6">
      <w:pPr>
        <w:spacing w:after="200"/>
        <w:divId w:val="1757047030"/>
        <w:rPr>
          <w:rFonts w:eastAsia="Times New Roman"/>
        </w:rPr>
      </w:pPr>
      <w:r>
        <w:rPr>
          <w:rFonts w:eastAsia="Times New Roman"/>
        </w:rPr>
        <w:t xml:space="preserve">1. </w:t>
      </w:r>
      <w:r w:rsidR="7B9D743E" w:rsidRPr="008008B1">
        <w:rPr>
          <w:rFonts w:eastAsia="Times New Roman"/>
        </w:rPr>
        <w:t xml:space="preserve">Praise God in His sanctuary. Hallelujah, Hallelujah, and Hallelujah, we celebrate the resurrection of the king Jesus with Hallelujah. </w:t>
      </w:r>
    </w:p>
    <w:p w14:paraId="00ECBA53" w14:textId="64A5986E" w:rsidR="00E15286" w:rsidRDefault="00E226A6" w:rsidP="00E226A6">
      <w:pPr>
        <w:spacing w:after="200"/>
        <w:divId w:val="1757047030"/>
        <w:rPr>
          <w:rFonts w:eastAsia="Times New Roman"/>
        </w:rPr>
      </w:pPr>
      <w:r>
        <w:rPr>
          <w:rFonts w:eastAsia="Times New Roman"/>
        </w:rPr>
        <w:t xml:space="preserve">2. </w:t>
      </w:r>
      <w:r w:rsidR="00561A27" w:rsidRPr="008008B1">
        <w:rPr>
          <w:rFonts w:eastAsia="Times New Roman"/>
        </w:rPr>
        <w:t>Praise</w:t>
      </w:r>
      <w:r w:rsidR="7B9D743E" w:rsidRPr="008008B1">
        <w:rPr>
          <w:rFonts w:eastAsia="Times New Roman"/>
        </w:rPr>
        <w:t xml:space="preserve"> him in his mighty heavens. Hallelujah, Hallelujah, and Hallelujah, we celebrate the resurrection of the king Jesus with Hallelujah. </w:t>
      </w:r>
    </w:p>
    <w:p w14:paraId="3FD59824" w14:textId="77777777" w:rsidR="00E226A6" w:rsidRPr="008008B1" w:rsidRDefault="00E226A6" w:rsidP="00E226A6">
      <w:pPr>
        <w:spacing w:after="200"/>
        <w:divId w:val="1757047030"/>
        <w:rPr>
          <w:rFonts w:eastAsia="Times New Roman"/>
        </w:rPr>
      </w:pPr>
    </w:p>
    <w:p w14:paraId="5C924AF5" w14:textId="11051BB0" w:rsidR="00561A27" w:rsidRDefault="7B9D743E" w:rsidP="004B4B18">
      <w:pPr>
        <w:spacing w:after="200"/>
        <w:divId w:val="1757047030"/>
        <w:rPr>
          <w:rFonts w:eastAsia="Times New Roman"/>
        </w:rPr>
      </w:pPr>
      <w:r w:rsidRPr="008008B1">
        <w:rPr>
          <w:rFonts w:eastAsia="Times New Roman"/>
        </w:rPr>
        <w:t>*This Hallelujah chant will b</w:t>
      </w:r>
      <w:r w:rsidR="00561A27" w:rsidRPr="008008B1">
        <w:rPr>
          <w:rFonts w:eastAsia="Times New Roman"/>
        </w:rPr>
        <w:t>e chanted after each sentence (</w:t>
      </w:r>
      <w:proofErr w:type="spellStart"/>
      <w:r w:rsidRPr="008008B1">
        <w:rPr>
          <w:rFonts w:eastAsia="Times New Roman"/>
          <w:i/>
          <w:iCs/>
        </w:rPr>
        <w:t>Pithghama</w:t>
      </w:r>
      <w:proofErr w:type="spellEnd"/>
      <w:r w:rsidRPr="008008B1">
        <w:rPr>
          <w:rFonts w:eastAsia="Times New Roman"/>
        </w:rPr>
        <w:t>) of the psalm.</w:t>
      </w:r>
    </w:p>
    <w:p w14:paraId="0C03EEDB" w14:textId="0DEEF8B7" w:rsidR="00746453" w:rsidRDefault="00746453" w:rsidP="004B4B18">
      <w:pPr>
        <w:spacing w:after="200"/>
        <w:divId w:val="1757047030"/>
        <w:rPr>
          <w:rFonts w:eastAsia="Times New Roman"/>
        </w:rPr>
      </w:pPr>
    </w:p>
    <w:p w14:paraId="23C83DF4" w14:textId="57E8B558" w:rsidR="00746453" w:rsidRPr="00E226A6" w:rsidRDefault="00746453" w:rsidP="00E226A6">
      <w:pPr>
        <w:spacing w:after="200" w:line="480" w:lineRule="auto"/>
        <w:rPr>
          <w:rFonts w:eastAsia="Times New Roman"/>
          <w:sz w:val="20"/>
          <w:szCs w:val="20"/>
        </w:rPr>
      </w:pPr>
      <w:r w:rsidRPr="001601A5">
        <w:rPr>
          <w:rFonts w:eastAsia="Times New Roman"/>
          <w:sz w:val="20"/>
          <w:szCs w:val="20"/>
        </w:rPr>
        <w:t>*English translation by Eve G. Sada</w:t>
      </w:r>
    </w:p>
    <w:p w14:paraId="4C3F338E" w14:textId="77777777" w:rsidR="00296112" w:rsidRPr="007B30C4" w:rsidRDefault="00296112" w:rsidP="00DE736F">
      <w:pPr>
        <w:pStyle w:val="paragraph"/>
        <w:spacing w:before="0" w:beforeAutospacing="0" w:after="0" w:afterAutospacing="0"/>
        <w:jc w:val="center"/>
        <w:textAlignment w:val="baseline"/>
        <w:divId w:val="1757047030"/>
        <w:rPr>
          <w:rFonts w:ascii="Segoe UI" w:hAnsi="Segoe UI" w:cs="Segoe UI"/>
        </w:rPr>
      </w:pPr>
      <w:proofErr w:type="gramStart"/>
      <w:r w:rsidRPr="007B30C4">
        <w:rPr>
          <w:rStyle w:val="normaltextrun"/>
          <w:b/>
          <w:bCs/>
        </w:rPr>
        <w:lastRenderedPageBreak/>
        <w:t>( 12</w:t>
      </w:r>
      <w:proofErr w:type="gramEnd"/>
      <w:r w:rsidRPr="007B30C4">
        <w:rPr>
          <w:rStyle w:val="normaltextrun"/>
          <w:b/>
          <w:bCs/>
        </w:rPr>
        <w:t xml:space="preserve"> )</w:t>
      </w:r>
      <w:r w:rsidRPr="007B30C4">
        <w:rPr>
          <w:rStyle w:val="eop"/>
        </w:rPr>
        <w:t> </w:t>
      </w:r>
    </w:p>
    <w:p w14:paraId="2FA9BB88" w14:textId="77777777" w:rsidR="00296112" w:rsidRPr="008008B1" w:rsidRDefault="00296112" w:rsidP="00DE736F">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1D8C2E4B" w14:textId="6AB23811"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rPr>
        <w:t xml:space="preserve">The Ascension of Christ </w:t>
      </w:r>
      <w:r w:rsidR="427FD979" w:rsidRPr="2A2CB7DF">
        <w:rPr>
          <w:rStyle w:val="normaltextrun"/>
          <w:b/>
          <w:bCs/>
        </w:rPr>
        <w:t>(`</w:t>
      </w:r>
      <w:r w:rsidRPr="2A2CB7DF">
        <w:rPr>
          <w:rStyle w:val="normaltextrun"/>
          <w:b/>
          <w:bCs/>
          <w:i/>
          <w:iCs/>
        </w:rPr>
        <w:t>Eda D</w:t>
      </w:r>
      <w:r w:rsidR="3605268B" w:rsidRPr="2A2CB7DF">
        <w:rPr>
          <w:rStyle w:val="normaltextrun"/>
          <w:b/>
          <w:bCs/>
          <w:i/>
          <w:iCs/>
        </w:rPr>
        <w:t>-</w:t>
      </w:r>
      <w:proofErr w:type="spellStart"/>
      <w:r w:rsidR="00A014B7">
        <w:rPr>
          <w:rStyle w:val="normaltextrun"/>
          <w:b/>
          <w:bCs/>
          <w:i/>
          <w:iCs/>
        </w:rPr>
        <w:t>S</w:t>
      </w:r>
      <w:r w:rsidRPr="2A2CB7DF">
        <w:rPr>
          <w:rStyle w:val="normaltextrun"/>
          <w:b/>
          <w:bCs/>
          <w:i/>
          <w:iCs/>
        </w:rPr>
        <w:t>ulaqa</w:t>
      </w:r>
      <w:proofErr w:type="spellEnd"/>
      <w:r w:rsidRPr="2A2CB7DF">
        <w:rPr>
          <w:rStyle w:val="normaltextrun"/>
          <w:b/>
          <w:bCs/>
          <w:i/>
          <w:iCs/>
        </w:rPr>
        <w:t> D</w:t>
      </w:r>
      <w:r w:rsidR="3605268B" w:rsidRPr="2A2CB7DF">
        <w:rPr>
          <w:rStyle w:val="normaltextrun"/>
          <w:b/>
          <w:bCs/>
          <w:i/>
          <w:iCs/>
        </w:rPr>
        <w:t>-</w:t>
      </w:r>
      <w:r w:rsidR="00A014B7">
        <w:rPr>
          <w:rStyle w:val="normaltextrun"/>
          <w:b/>
          <w:bCs/>
          <w:i/>
          <w:iCs/>
        </w:rPr>
        <w:t>M</w:t>
      </w:r>
      <w:r w:rsidRPr="2A2CB7DF">
        <w:rPr>
          <w:rStyle w:val="normaltextrun"/>
          <w:b/>
          <w:bCs/>
          <w:i/>
          <w:iCs/>
        </w:rPr>
        <w:t>aran</w:t>
      </w:r>
      <w:r w:rsidRPr="2A2CB7DF">
        <w:rPr>
          <w:rStyle w:val="normaltextrun"/>
          <w:b/>
          <w:bCs/>
        </w:rPr>
        <w:t>)</w:t>
      </w:r>
      <w:r w:rsidRPr="2A2CB7DF">
        <w:rPr>
          <w:rStyle w:val="eop"/>
        </w:rPr>
        <w:t> </w:t>
      </w:r>
    </w:p>
    <w:p w14:paraId="25D8BD94" w14:textId="056191AD"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i/>
          <w:iCs/>
        </w:rPr>
        <w:t>`</w:t>
      </w:r>
      <w:proofErr w:type="spellStart"/>
      <w:r w:rsidR="102F8064" w:rsidRPr="2A2CB7DF">
        <w:rPr>
          <w:rStyle w:val="normaltextrun"/>
          <w:b/>
          <w:bCs/>
          <w:i/>
          <w:iCs/>
        </w:rPr>
        <w:t>Onitha</w:t>
      </w:r>
      <w:proofErr w:type="spellEnd"/>
      <w:r w:rsidRPr="2A2CB7DF">
        <w:rPr>
          <w:rStyle w:val="normaltextrun"/>
          <w:b/>
          <w:bCs/>
          <w:i/>
          <w:iCs/>
        </w:rPr>
        <w:t>: L</w:t>
      </w:r>
      <w:r w:rsidR="2E55BFA8" w:rsidRPr="2A2CB7DF">
        <w:rPr>
          <w:rStyle w:val="normaltextrun"/>
          <w:b/>
          <w:bCs/>
          <w:i/>
          <w:iCs/>
        </w:rPr>
        <w:t>-</w:t>
      </w:r>
      <w:proofErr w:type="spellStart"/>
      <w:r w:rsidR="00432718">
        <w:rPr>
          <w:rStyle w:val="normaltextrun"/>
          <w:b/>
          <w:bCs/>
          <w:i/>
          <w:iCs/>
        </w:rPr>
        <w:t>K</w:t>
      </w:r>
      <w:r w:rsidRPr="2A2CB7DF">
        <w:rPr>
          <w:rStyle w:val="normaltextrun"/>
          <w:b/>
          <w:bCs/>
          <w:i/>
          <w:iCs/>
        </w:rPr>
        <w:t>horsia</w:t>
      </w:r>
      <w:proofErr w:type="spellEnd"/>
      <w:r w:rsidRPr="2A2CB7DF">
        <w:rPr>
          <w:rStyle w:val="normaltextrun"/>
          <w:b/>
          <w:bCs/>
          <w:i/>
          <w:iCs/>
        </w:rPr>
        <w:t> D</w:t>
      </w:r>
      <w:r w:rsidR="318790EA" w:rsidRPr="2A2CB7DF">
        <w:rPr>
          <w:rStyle w:val="normaltextrun"/>
          <w:b/>
          <w:bCs/>
          <w:i/>
          <w:iCs/>
        </w:rPr>
        <w:t>-</w:t>
      </w:r>
      <w:proofErr w:type="spellStart"/>
      <w:r w:rsidRPr="2A2CB7DF">
        <w:rPr>
          <w:rStyle w:val="normaltextrun"/>
          <w:b/>
          <w:bCs/>
          <w:i/>
          <w:iCs/>
        </w:rPr>
        <w:t>khila</w:t>
      </w:r>
      <w:proofErr w:type="spellEnd"/>
      <w:r w:rsidRPr="2A2CB7DF">
        <w:rPr>
          <w:rStyle w:val="eop"/>
        </w:rPr>
        <w:t> </w:t>
      </w:r>
    </w:p>
    <w:p w14:paraId="200E46A7" w14:textId="04D6AF11" w:rsidR="10240DEE" w:rsidRDefault="10240DEE" w:rsidP="2A2CB7DF">
      <w:pPr>
        <w:jc w:val="center"/>
        <w:rPr>
          <w:rFonts w:eastAsia="Times New Roman"/>
        </w:rPr>
      </w:pPr>
      <w:r w:rsidRPr="2A2CB7DF">
        <w:rPr>
          <w:rFonts w:eastAsia="Times New Roman"/>
          <w:b/>
          <w:bCs/>
        </w:rPr>
        <w:t>Your Throne is Majestic</w:t>
      </w:r>
    </w:p>
    <w:p w14:paraId="7557FB12" w14:textId="27ED86EF" w:rsidR="2A2CB7DF" w:rsidRDefault="2A2CB7DF" w:rsidP="2A2CB7DF">
      <w:pPr>
        <w:pStyle w:val="paragraph"/>
        <w:spacing w:before="0" w:beforeAutospacing="0" w:after="0" w:afterAutospacing="0"/>
        <w:jc w:val="center"/>
        <w:rPr>
          <w:rStyle w:val="eop"/>
        </w:rPr>
      </w:pPr>
    </w:p>
    <w:p w14:paraId="06ED9170"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0EA041DC" w14:textId="15246FC2" w:rsidR="00F921D8" w:rsidRDefault="760B1FA7" w:rsidP="00493241">
      <w:pPr>
        <w:pStyle w:val="paragraph"/>
        <w:spacing w:before="0" w:beforeAutospacing="0" w:after="0" w:afterAutospacing="0" w:line="480" w:lineRule="auto"/>
        <w:rPr>
          <w:rFonts w:asciiTheme="majorBidi" w:hAnsiTheme="majorBidi" w:cs="Estrangelo Edessa"/>
          <w:lang w:bidi="syr-SY"/>
        </w:rPr>
      </w:pPr>
      <w:r w:rsidRPr="2A2CB7DF">
        <w:rPr>
          <w:rStyle w:val="eop"/>
          <w:sz w:val="28"/>
          <w:szCs w:val="28"/>
        </w:rPr>
        <w:t> </w:t>
      </w:r>
      <w:r w:rsidR="00F921D8">
        <w:rPr>
          <w:rStyle w:val="eop"/>
          <w:sz w:val="28"/>
          <w:szCs w:val="28"/>
        </w:rPr>
        <w:tab/>
      </w:r>
      <w:r w:rsidR="0D54BFB4" w:rsidRPr="2A2CB7DF">
        <w:rPr>
          <w:rFonts w:asciiTheme="majorBidi" w:hAnsiTheme="majorBidi" w:cstheme="majorBidi"/>
        </w:rPr>
        <w:t>This `</w:t>
      </w:r>
      <w:proofErr w:type="spellStart"/>
      <w:r w:rsidR="2484BB74" w:rsidRPr="2A2CB7DF">
        <w:rPr>
          <w:rFonts w:asciiTheme="majorBidi" w:hAnsiTheme="majorBidi" w:cstheme="majorBidi"/>
          <w:i/>
          <w:iCs/>
        </w:rPr>
        <w:t>o</w:t>
      </w:r>
      <w:r w:rsidR="102F8064" w:rsidRPr="2A2CB7DF">
        <w:rPr>
          <w:rFonts w:asciiTheme="majorBidi" w:hAnsiTheme="majorBidi" w:cstheme="majorBidi"/>
          <w:i/>
          <w:iCs/>
        </w:rPr>
        <w:t>nitha</w:t>
      </w:r>
      <w:proofErr w:type="spellEnd"/>
      <w:r w:rsidR="0D54BFB4" w:rsidRPr="2A2CB7DF">
        <w:rPr>
          <w:rFonts w:asciiTheme="majorBidi" w:hAnsiTheme="majorBidi" w:cstheme="majorBidi"/>
        </w:rPr>
        <w:t xml:space="preserve"> is assigned in the </w:t>
      </w:r>
      <w:proofErr w:type="spellStart"/>
      <w:r w:rsidR="0D54BFB4" w:rsidRPr="2A2CB7DF">
        <w:rPr>
          <w:rFonts w:asciiTheme="majorBidi" w:hAnsiTheme="majorBidi" w:cs="Estrangelo Edessa"/>
          <w:lang w:bidi="syr-SY"/>
        </w:rPr>
        <w:t>Ḥudra</w:t>
      </w:r>
      <w:proofErr w:type="spellEnd"/>
      <w:r w:rsidR="0D54BFB4" w:rsidRPr="2A2CB7DF">
        <w:rPr>
          <w:rFonts w:asciiTheme="majorBidi" w:hAnsiTheme="majorBidi" w:cs="Estrangelo Edessa"/>
          <w:i/>
          <w:iCs/>
          <w:lang w:bidi="syr-SY"/>
        </w:rPr>
        <w:t xml:space="preserve"> </w:t>
      </w:r>
      <w:r w:rsidR="0D54BFB4" w:rsidRPr="2A2CB7DF">
        <w:rPr>
          <w:rFonts w:asciiTheme="majorBidi" w:hAnsiTheme="majorBidi" w:cs="Estrangelo Edessa"/>
          <w:lang w:bidi="syr-SY"/>
        </w:rPr>
        <w:t xml:space="preserve">for </w:t>
      </w:r>
      <w:r w:rsidR="0D54BFB4" w:rsidRPr="002F782A">
        <w:rPr>
          <w:rFonts w:asciiTheme="majorBidi" w:hAnsiTheme="majorBidi" w:cs="Estrangelo Edessa"/>
          <w:lang w:bidi="syr-SY"/>
        </w:rPr>
        <w:t xml:space="preserve">the </w:t>
      </w:r>
      <w:r w:rsidR="0D54BFB4" w:rsidRPr="002F782A">
        <w:rPr>
          <w:rFonts w:asciiTheme="majorBidi" w:hAnsiTheme="majorBidi" w:cstheme="majorBidi"/>
        </w:rPr>
        <w:t>Ascension</w:t>
      </w:r>
      <w:r w:rsidR="0D54BFB4" w:rsidRPr="2A2CB7DF">
        <w:rPr>
          <w:rFonts w:asciiTheme="majorBidi" w:hAnsiTheme="majorBidi" w:cs="Estrangelo Edessa"/>
          <w:lang w:bidi="syr-SY"/>
        </w:rPr>
        <w:t xml:space="preserve"> of Christ Feast. The </w:t>
      </w:r>
      <w:r w:rsidR="4B494DAD" w:rsidRPr="2A2CB7DF">
        <w:rPr>
          <w:rFonts w:asciiTheme="majorBidi" w:hAnsiTheme="majorBidi" w:cstheme="majorBidi"/>
          <w:i/>
          <w:iCs/>
        </w:rPr>
        <w:t>`</w:t>
      </w:r>
      <w:proofErr w:type="spellStart"/>
      <w:r w:rsidR="2484BB74" w:rsidRPr="2A2CB7DF">
        <w:rPr>
          <w:rFonts w:asciiTheme="majorBidi" w:hAnsiTheme="majorBidi" w:cstheme="majorBidi"/>
          <w:i/>
          <w:iCs/>
        </w:rPr>
        <w:t>o</w:t>
      </w:r>
      <w:r w:rsidR="102F8064" w:rsidRPr="2A2CB7DF">
        <w:rPr>
          <w:rFonts w:asciiTheme="majorBidi" w:hAnsiTheme="majorBidi" w:cstheme="majorBidi"/>
          <w:i/>
          <w:iCs/>
        </w:rPr>
        <w:t>nitha</w:t>
      </w:r>
      <w:proofErr w:type="spellEnd"/>
      <w:r w:rsidR="0D54BFB4" w:rsidRPr="2A2CB7DF">
        <w:rPr>
          <w:rFonts w:asciiTheme="majorBidi" w:hAnsiTheme="majorBidi" w:cstheme="majorBidi"/>
        </w:rPr>
        <w:t xml:space="preserve"> is titled.  </w:t>
      </w:r>
      <w:r w:rsidR="0D54BFB4" w:rsidRPr="2A2CB7DF">
        <w:rPr>
          <w:rFonts w:asciiTheme="majorBidi" w:hAnsiTheme="majorBidi" w:cstheme="majorBidi"/>
          <w:i/>
          <w:iCs/>
        </w:rPr>
        <w:t>D-</w:t>
      </w:r>
      <w:proofErr w:type="spellStart"/>
      <w:r w:rsidR="0D54BFB4" w:rsidRPr="2A2CB7DF">
        <w:rPr>
          <w:rFonts w:asciiTheme="majorBidi" w:hAnsiTheme="majorBidi" w:cstheme="majorBidi"/>
          <w:i/>
          <w:iCs/>
        </w:rPr>
        <w:t>qankē</w:t>
      </w:r>
      <w:proofErr w:type="spellEnd"/>
      <w:r w:rsidR="0D54BFB4" w:rsidRPr="2A2CB7DF">
        <w:rPr>
          <w:rFonts w:asciiTheme="majorBidi" w:hAnsiTheme="majorBidi" w:cstheme="majorBidi"/>
          <w:i/>
          <w:iCs/>
        </w:rPr>
        <w:t xml:space="preserve"> </w:t>
      </w:r>
      <w:r w:rsidR="0D54BFB4" w:rsidRPr="00913793">
        <w:rPr>
          <w:rFonts w:ascii="AA- East Syriac Marcus" w:hAnsi="AA- East Syriac Marcus" w:cs="AA- East Syriac Marcus"/>
          <w:sz w:val="28"/>
          <w:szCs w:val="28"/>
          <w:rtl/>
          <w:lang w:bidi="syr-SY"/>
        </w:rPr>
        <w:t>ܕܩܲܢܟܹ̇ܐ</w:t>
      </w:r>
      <w:r w:rsidR="0D54BFB4" w:rsidRPr="00913793">
        <w:rPr>
          <w:rFonts w:ascii="AA- East Syriac Marcus" w:hAnsi="AA- East Syriac Marcus"/>
          <w:sz w:val="28"/>
          <w:szCs w:val="28"/>
        </w:rPr>
        <w:t xml:space="preserve"> </w:t>
      </w:r>
      <w:r w:rsidR="0D54BFB4" w:rsidRPr="2A2CB7DF">
        <w:rPr>
          <w:rFonts w:asciiTheme="majorBidi" w:hAnsiTheme="majorBidi" w:cstheme="majorBidi"/>
        </w:rPr>
        <w:t>literally means for the “Most Holy Place”.</w:t>
      </w:r>
      <w:r w:rsidR="00EF0C84" w:rsidRPr="2A2CB7DF">
        <w:rPr>
          <w:rStyle w:val="FootnoteReference"/>
          <w:rFonts w:asciiTheme="majorBidi" w:hAnsiTheme="majorBidi" w:cstheme="majorBidi"/>
        </w:rPr>
        <w:footnoteReference w:id="193"/>
      </w:r>
      <w:r w:rsidR="00913793">
        <w:rPr>
          <w:rFonts w:asciiTheme="majorBidi" w:hAnsiTheme="majorBidi" w:cstheme="majorBidi"/>
        </w:rPr>
        <w:t xml:space="preserve"> </w:t>
      </w:r>
      <w:r w:rsidR="0D54BFB4" w:rsidRPr="2A2CB7DF">
        <w:rPr>
          <w:rFonts w:asciiTheme="majorBidi" w:hAnsiTheme="majorBidi" w:cstheme="majorBidi"/>
        </w:rPr>
        <w:t>This area inside the church resembles the Most Holy Place in the Old Testament. T</w:t>
      </w:r>
      <w:r w:rsidR="0D54BFB4" w:rsidRPr="2A2CB7DF">
        <w:rPr>
          <w:rFonts w:asciiTheme="majorBidi" w:hAnsiTheme="majorBidi" w:cs="Estrangelo Edessa"/>
          <w:lang w:bidi="syr-SY"/>
        </w:rPr>
        <w:t xml:space="preserve">his </w:t>
      </w:r>
      <w:r w:rsidR="0D54BFB4" w:rsidRPr="2A2CB7DF">
        <w:rPr>
          <w:rFonts w:asciiTheme="majorBidi" w:hAnsiTheme="majorBidi" w:cstheme="majorBidi"/>
        </w:rPr>
        <w:t>`</w:t>
      </w:r>
      <w:proofErr w:type="spellStart"/>
      <w:r w:rsidR="2484BB74" w:rsidRPr="2A2CB7DF">
        <w:rPr>
          <w:rFonts w:asciiTheme="majorBidi" w:hAnsiTheme="majorBidi" w:cstheme="majorBidi"/>
          <w:i/>
          <w:iCs/>
        </w:rPr>
        <w:t>o</w:t>
      </w:r>
      <w:r w:rsidR="102F8064" w:rsidRPr="2A2CB7DF">
        <w:rPr>
          <w:rFonts w:asciiTheme="majorBidi" w:hAnsiTheme="majorBidi" w:cstheme="majorBidi"/>
          <w:i/>
          <w:iCs/>
        </w:rPr>
        <w:t>nitha</w:t>
      </w:r>
      <w:proofErr w:type="spellEnd"/>
      <w:r w:rsidR="0D54BFB4" w:rsidRPr="2A2CB7DF">
        <w:rPr>
          <w:rFonts w:asciiTheme="majorBidi" w:hAnsiTheme="majorBidi" w:cstheme="majorBidi"/>
          <w:i/>
          <w:iCs/>
        </w:rPr>
        <w:t xml:space="preserve">, </w:t>
      </w:r>
      <w:r w:rsidR="0D54BFB4" w:rsidRPr="2A2CB7DF">
        <w:rPr>
          <w:rFonts w:asciiTheme="majorBidi" w:hAnsiTheme="majorBidi" w:cstheme="majorBidi"/>
        </w:rPr>
        <w:t>is chanted in the beginning of the</w:t>
      </w:r>
      <w:r w:rsidR="0D54BFB4" w:rsidRPr="2A2CB7DF">
        <w:rPr>
          <w:rFonts w:asciiTheme="majorBidi" w:hAnsiTheme="majorBidi" w:cstheme="majorBidi"/>
          <w:i/>
          <w:iCs/>
        </w:rPr>
        <w:t xml:space="preserve"> </w:t>
      </w:r>
      <w:proofErr w:type="spellStart"/>
      <w:r w:rsidR="0D54BFB4" w:rsidRPr="2A2CB7DF">
        <w:rPr>
          <w:rFonts w:asciiTheme="majorBidi" w:hAnsiTheme="majorBidi" w:cstheme="majorBidi"/>
          <w:i/>
          <w:iCs/>
        </w:rPr>
        <w:t>Rāzā</w:t>
      </w:r>
      <w:proofErr w:type="spellEnd"/>
      <w:r w:rsidR="0D54BFB4" w:rsidRPr="2A2CB7DF">
        <w:rPr>
          <w:rFonts w:asciiTheme="majorBidi" w:hAnsiTheme="majorBidi" w:cstheme="majorBidi"/>
          <w:i/>
          <w:iCs/>
        </w:rPr>
        <w:t xml:space="preserve"> </w:t>
      </w:r>
      <w:proofErr w:type="spellStart"/>
      <w:r w:rsidR="0D54BFB4" w:rsidRPr="2A2CB7DF">
        <w:rPr>
          <w:rFonts w:asciiTheme="majorBidi" w:hAnsiTheme="majorBidi" w:cstheme="majorBidi"/>
          <w:i/>
          <w:iCs/>
        </w:rPr>
        <w:t>qadišā</w:t>
      </w:r>
      <w:proofErr w:type="spellEnd"/>
      <w:r w:rsidR="0D54BFB4" w:rsidRPr="2A2CB7DF">
        <w:rPr>
          <w:rFonts w:asciiTheme="majorBidi" w:hAnsiTheme="majorBidi" w:cstheme="majorBidi"/>
          <w:i/>
          <w:iCs/>
        </w:rPr>
        <w:t xml:space="preserve">. </w:t>
      </w:r>
      <w:r w:rsidR="0D54BFB4" w:rsidRPr="2A2CB7DF">
        <w:rPr>
          <w:rFonts w:asciiTheme="majorBidi" w:hAnsiTheme="majorBidi" w:cstheme="majorBidi"/>
        </w:rPr>
        <w:t>The priest</w:t>
      </w:r>
      <w:r w:rsidR="00493241">
        <w:rPr>
          <w:rFonts w:asciiTheme="majorBidi" w:hAnsiTheme="majorBidi" w:cstheme="majorBidi"/>
        </w:rPr>
        <w:t xml:space="preserve"> (</w:t>
      </w:r>
      <w:r w:rsidR="0D54BFB4" w:rsidRPr="2A2CB7DF">
        <w:rPr>
          <w:rFonts w:asciiTheme="majorBidi" w:hAnsiTheme="majorBidi" w:cstheme="majorBidi"/>
          <w:i/>
          <w:iCs/>
        </w:rPr>
        <w:t>kahnā</w:t>
      </w:r>
      <w:r w:rsidR="0D54BFB4" w:rsidRPr="2A2CB7DF">
        <w:rPr>
          <w:rFonts w:asciiTheme="majorBidi" w:hAnsiTheme="majorBidi" w:cstheme="majorBidi"/>
        </w:rPr>
        <w:t xml:space="preserve"> </w:t>
      </w:r>
      <w:r w:rsidR="009C53DD" w:rsidRPr="008008B1">
        <w:rPr>
          <w:rFonts w:ascii="AA- East Syriac Marcus" w:hAnsi="AA- East Syriac Marcus" w:cs="AA- East Syriac Marcus" w:hint="cs"/>
          <w:sz w:val="28"/>
          <w:szCs w:val="28"/>
          <w:rtl/>
          <w:lang w:bidi="syr-SY"/>
        </w:rPr>
        <w:t>ܟܵܗܢܵܐ</w:t>
      </w:r>
      <w:r w:rsidR="009C53DD" w:rsidRPr="2A2CB7DF">
        <w:rPr>
          <w:rFonts w:asciiTheme="majorBidi" w:hAnsiTheme="majorBidi" w:cstheme="majorBidi"/>
        </w:rPr>
        <w:t>)</w:t>
      </w:r>
      <w:r w:rsidR="00493241">
        <w:rPr>
          <w:rFonts w:asciiTheme="majorBidi" w:hAnsiTheme="majorBidi" w:cstheme="majorBidi"/>
        </w:rPr>
        <w:t xml:space="preserve"> </w:t>
      </w:r>
      <w:r w:rsidR="0D54BFB4" w:rsidRPr="2A2CB7DF">
        <w:rPr>
          <w:rFonts w:asciiTheme="majorBidi" w:hAnsiTheme="majorBidi" w:cstheme="majorBidi"/>
        </w:rPr>
        <w:t>beginning with two short clauses called</w:t>
      </w:r>
      <w:r w:rsidR="00E47979">
        <w:rPr>
          <w:rFonts w:asciiTheme="majorBidi" w:hAnsiTheme="majorBidi" w:cstheme="majorBidi"/>
        </w:rPr>
        <w:t xml:space="preserve"> (</w:t>
      </w:r>
      <w:proofErr w:type="spellStart"/>
      <w:r w:rsidR="0D54BFB4" w:rsidRPr="2A2CB7DF">
        <w:rPr>
          <w:rFonts w:asciiTheme="majorBidi" w:hAnsiTheme="majorBidi" w:cstheme="majorBidi"/>
          <w:i/>
          <w:iCs/>
        </w:rPr>
        <w:t>giyorē</w:t>
      </w:r>
      <w:proofErr w:type="spellEnd"/>
      <w:proofErr w:type="gramStart"/>
      <w:r w:rsidR="0D54BFB4" w:rsidRPr="008008B1">
        <w:rPr>
          <w:rFonts w:ascii="AA- East Syriac Marcus" w:hAnsi="AA- East Syriac Marcus" w:cs="AA- East Syriac Marcus"/>
          <w:sz w:val="28"/>
          <w:szCs w:val="28"/>
          <w:rtl/>
          <w:lang w:bidi="syr-SY"/>
        </w:rPr>
        <w:t>ܓܝ݂ܘ݂ܖܹ̈ܐ</w:t>
      </w:r>
      <w:r w:rsidR="0D54BFB4" w:rsidRPr="2A2CB7DF">
        <w:rPr>
          <w:rFonts w:asciiTheme="majorBidi" w:hAnsiTheme="majorBidi" w:cstheme="majorBidi"/>
          <w:rtl/>
        </w:rPr>
        <w:t xml:space="preserve"> </w:t>
      </w:r>
      <w:r w:rsidR="00E47979">
        <w:rPr>
          <w:rFonts w:asciiTheme="majorBidi" w:hAnsiTheme="majorBidi" w:cstheme="majorBidi"/>
        </w:rPr>
        <w:t>)</w:t>
      </w:r>
      <w:proofErr w:type="gramEnd"/>
      <w:r w:rsidR="00493241">
        <w:rPr>
          <w:rFonts w:asciiTheme="majorBidi" w:hAnsiTheme="majorBidi" w:cstheme="majorBidi"/>
        </w:rPr>
        <w:t xml:space="preserve"> </w:t>
      </w:r>
      <w:r w:rsidR="0D54BFB4" w:rsidRPr="2A2CB7DF">
        <w:rPr>
          <w:rFonts w:asciiTheme="majorBidi" w:hAnsiTheme="majorBidi" w:cstheme="majorBidi"/>
        </w:rPr>
        <w:t xml:space="preserve">they are illustrated in red in the </w:t>
      </w:r>
      <w:proofErr w:type="spellStart"/>
      <w:r w:rsidR="0D54BFB4" w:rsidRPr="2A2CB7DF">
        <w:rPr>
          <w:rFonts w:asciiTheme="majorBidi" w:hAnsiTheme="majorBidi" w:cs="Estrangelo Edessa"/>
          <w:lang w:bidi="syr-SY"/>
        </w:rPr>
        <w:t>Ḥudra</w:t>
      </w:r>
      <w:proofErr w:type="spellEnd"/>
      <w:r w:rsidR="0D54BFB4" w:rsidRPr="2A2CB7DF">
        <w:rPr>
          <w:rFonts w:asciiTheme="majorBidi" w:hAnsiTheme="majorBidi" w:cs="Estrangelo Edessa"/>
          <w:i/>
          <w:iCs/>
          <w:lang w:bidi="syr-SY"/>
        </w:rPr>
        <w:t>.</w:t>
      </w:r>
      <w:r w:rsidR="00E47979" w:rsidRPr="2A2CB7DF">
        <w:rPr>
          <w:rStyle w:val="FootnoteReference"/>
          <w:rFonts w:asciiTheme="majorBidi" w:hAnsiTheme="majorBidi" w:cstheme="majorBidi"/>
        </w:rPr>
        <w:footnoteReference w:id="194"/>
      </w:r>
      <w:r w:rsidR="0D54BFB4" w:rsidRPr="2A2CB7DF">
        <w:rPr>
          <w:rFonts w:asciiTheme="majorBidi" w:hAnsiTheme="majorBidi" w:cs="Estrangelo Edessa"/>
          <w:i/>
          <w:iCs/>
          <w:lang w:bidi="syr-SY"/>
        </w:rPr>
        <w:t xml:space="preserve"> </w:t>
      </w:r>
    </w:p>
    <w:p w14:paraId="6EFE23AB" w14:textId="58FD75E2" w:rsidR="00EF0C84" w:rsidRPr="008008B1" w:rsidRDefault="0D54BFB4" w:rsidP="00F921D8">
      <w:pPr>
        <w:pStyle w:val="paragraph"/>
        <w:spacing w:before="0" w:beforeAutospacing="0" w:after="0" w:afterAutospacing="0" w:line="480" w:lineRule="auto"/>
        <w:ind w:firstLine="720"/>
        <w:rPr>
          <w:rFonts w:asciiTheme="majorBidi" w:hAnsiTheme="majorBidi" w:cstheme="majorBidi"/>
        </w:rPr>
      </w:pPr>
      <w:r w:rsidRPr="2A2CB7DF">
        <w:rPr>
          <w:rFonts w:asciiTheme="majorBidi" w:hAnsiTheme="majorBidi" w:cs="Estrangelo Edessa"/>
          <w:lang w:bidi="syr-SY"/>
        </w:rPr>
        <w:t xml:space="preserve">These </w:t>
      </w:r>
      <w:proofErr w:type="spellStart"/>
      <w:r w:rsidRPr="2A2CB7DF">
        <w:rPr>
          <w:rFonts w:asciiTheme="majorBidi" w:hAnsiTheme="majorBidi" w:cstheme="majorBidi"/>
          <w:i/>
          <w:iCs/>
        </w:rPr>
        <w:t>giyorē</w:t>
      </w:r>
      <w:proofErr w:type="spellEnd"/>
      <w:r w:rsidRPr="2A2CB7DF">
        <w:rPr>
          <w:rFonts w:asciiTheme="majorBidi" w:hAnsiTheme="majorBidi" w:cstheme="majorBidi"/>
          <w:i/>
          <w:iCs/>
        </w:rPr>
        <w:t xml:space="preserve"> </w:t>
      </w:r>
      <w:r w:rsidRPr="2A2CB7DF">
        <w:rPr>
          <w:rFonts w:asciiTheme="majorBidi" w:hAnsiTheme="majorBidi" w:cstheme="majorBidi"/>
        </w:rPr>
        <w:t>are related to the `</w:t>
      </w:r>
      <w:proofErr w:type="spellStart"/>
      <w:r w:rsidR="2484BB74" w:rsidRPr="2A2CB7DF">
        <w:rPr>
          <w:rFonts w:asciiTheme="majorBidi" w:hAnsiTheme="majorBidi" w:cstheme="majorBidi"/>
          <w:i/>
          <w:iCs/>
        </w:rPr>
        <w:t>o</w:t>
      </w:r>
      <w:r w:rsidR="102F8064" w:rsidRPr="2A2CB7DF">
        <w:rPr>
          <w:rFonts w:asciiTheme="majorBidi" w:hAnsiTheme="majorBidi" w:cstheme="majorBidi"/>
          <w:i/>
          <w:iCs/>
        </w:rPr>
        <w:t>nitha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The choir begins chanting </w:t>
      </w:r>
      <w:r w:rsidR="427FD979" w:rsidRPr="2A2CB7DF">
        <w:rPr>
          <w:rFonts w:asciiTheme="majorBidi" w:hAnsiTheme="majorBidi" w:cstheme="majorBidi"/>
        </w:rPr>
        <w:t>the `</w:t>
      </w:r>
      <w:proofErr w:type="spellStart"/>
      <w:r w:rsidR="2484BB74" w:rsidRPr="2A2CB7DF">
        <w:rPr>
          <w:rFonts w:asciiTheme="majorBidi" w:hAnsiTheme="majorBidi" w:cstheme="majorBidi"/>
          <w:i/>
          <w:iCs/>
        </w:rPr>
        <w:t>o</w:t>
      </w:r>
      <w:r w:rsidR="102F8064" w:rsidRPr="2A2CB7DF">
        <w:rPr>
          <w:rFonts w:asciiTheme="majorBidi" w:hAnsiTheme="majorBidi" w:cstheme="majorBidi"/>
          <w:i/>
          <w:iCs/>
        </w:rPr>
        <w:t>nitha</w:t>
      </w:r>
      <w:proofErr w:type="spellEnd"/>
      <w:r w:rsidRPr="2A2CB7DF">
        <w:rPr>
          <w:rFonts w:asciiTheme="majorBidi" w:hAnsiTheme="majorBidi" w:cstheme="majorBidi"/>
        </w:rPr>
        <w:t xml:space="preserve"> right after the priest finishes chanting the </w:t>
      </w:r>
      <w:proofErr w:type="spellStart"/>
      <w:r w:rsidR="427FD979" w:rsidRPr="2A2CB7DF">
        <w:rPr>
          <w:rFonts w:asciiTheme="majorBidi" w:hAnsiTheme="majorBidi" w:cstheme="majorBidi"/>
          <w:i/>
          <w:iCs/>
        </w:rPr>
        <w:t>giyorē</w:t>
      </w:r>
      <w:proofErr w:type="spellEnd"/>
      <w:r w:rsidR="427FD979" w:rsidRPr="2A2CB7DF">
        <w:rPr>
          <w:rFonts w:asciiTheme="majorBidi" w:hAnsiTheme="majorBidi" w:cstheme="majorBidi"/>
          <w:i/>
          <w:iCs/>
        </w:rPr>
        <w:t xml:space="preserve">. </w:t>
      </w:r>
      <w:r w:rsidRPr="2A2CB7DF">
        <w:rPr>
          <w:rFonts w:asciiTheme="majorBidi" w:hAnsiTheme="majorBidi" w:cstheme="majorBidi"/>
        </w:rPr>
        <w:t>At the end of the `</w:t>
      </w:r>
      <w:proofErr w:type="spellStart"/>
      <w:r w:rsidR="2484BB74" w:rsidRPr="2A2CB7DF">
        <w:rPr>
          <w:rFonts w:asciiTheme="majorBidi" w:hAnsiTheme="majorBidi" w:cstheme="majorBidi"/>
          <w:i/>
          <w:iCs/>
        </w:rPr>
        <w:t>o</w:t>
      </w:r>
      <w:r w:rsidR="102F8064" w:rsidRPr="2A2CB7DF">
        <w:rPr>
          <w:rFonts w:asciiTheme="majorBidi" w:hAnsiTheme="majorBidi" w:cstheme="majorBidi"/>
          <w:i/>
          <w:iCs/>
        </w:rPr>
        <w:t>nitha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there is a repeat word </w:t>
      </w:r>
      <w:r w:rsidR="427FD979" w:rsidRPr="2A2CB7DF">
        <w:rPr>
          <w:rFonts w:asciiTheme="majorBidi" w:hAnsiTheme="majorBidi" w:cstheme="majorBidi"/>
        </w:rPr>
        <w:t>(</w:t>
      </w:r>
      <w:proofErr w:type="spellStart"/>
      <w:r w:rsidR="427FD979" w:rsidRPr="2A2CB7DF">
        <w:rPr>
          <w:rFonts w:asciiTheme="majorBidi" w:hAnsiTheme="majorBidi" w:cstheme="majorBidi"/>
          <w:i/>
          <w:iCs/>
        </w:rPr>
        <w:t>tni</w:t>
      </w:r>
      <w:proofErr w:type="spellEnd"/>
      <w:r w:rsidRPr="2A2CB7DF">
        <w:rPr>
          <w:rFonts w:asciiTheme="majorBidi" w:hAnsiTheme="majorBidi" w:cstheme="majorBidi"/>
        </w:rPr>
        <w:t xml:space="preserve"> </w:t>
      </w:r>
      <w:r w:rsidRPr="2A2CB7DF">
        <w:rPr>
          <w:rFonts w:ascii="AA- East Syriac Marcus" w:eastAsiaTheme="minorEastAsia" w:hAnsi="AA- East Syriac Marcus" w:cs="AA- East Syriac Marcus"/>
          <w:sz w:val="28"/>
          <w:szCs w:val="28"/>
          <w:rtl/>
          <w:lang w:bidi="syr-SY"/>
        </w:rPr>
        <w:t>ܬܢܝܼ</w:t>
      </w:r>
      <w:r w:rsidRPr="2A2CB7DF">
        <w:rPr>
          <w:rFonts w:asciiTheme="majorBidi" w:eastAsiaTheme="minorEastAsia" w:hAnsiTheme="majorBidi" w:cstheme="majorBidi"/>
          <w:lang w:bidi="syr-SY"/>
        </w:rPr>
        <w:t>)</w:t>
      </w:r>
      <w:r w:rsidRPr="2A2CB7DF">
        <w:rPr>
          <w:rFonts w:ascii="AA- East Syriac Marcus" w:eastAsiaTheme="minorEastAsia" w:hAnsi="AA- East Syriac Marcus" w:cs="AA- East Syriac Marcus"/>
          <w:sz w:val="28"/>
          <w:szCs w:val="28"/>
          <w:lang w:bidi="syr-SY"/>
        </w:rPr>
        <w:t xml:space="preserve"> </w:t>
      </w:r>
      <w:r w:rsidRPr="2A2CB7DF">
        <w:rPr>
          <w:rFonts w:asciiTheme="majorBidi" w:eastAsiaTheme="minorEastAsia" w:hAnsiTheme="majorBidi" w:cstheme="majorBidi"/>
          <w:lang w:bidi="syr-SY"/>
        </w:rPr>
        <w:t xml:space="preserve">to repeat the whole </w:t>
      </w:r>
      <w:r w:rsidRPr="2A2CB7DF">
        <w:rPr>
          <w:rFonts w:asciiTheme="majorBidi" w:hAnsiTheme="majorBidi" w:cstheme="majorBidi"/>
        </w:rPr>
        <w:t>`</w:t>
      </w:r>
      <w:proofErr w:type="spellStart"/>
      <w:r w:rsidR="2484BB74" w:rsidRPr="2A2CB7DF">
        <w:rPr>
          <w:rFonts w:asciiTheme="majorBidi" w:hAnsiTheme="majorBidi" w:cstheme="majorBidi"/>
          <w:i/>
          <w:iCs/>
        </w:rPr>
        <w:t>o</w:t>
      </w:r>
      <w:r w:rsidR="102F8064" w:rsidRPr="2A2CB7DF">
        <w:rPr>
          <w:rFonts w:asciiTheme="majorBidi" w:hAnsiTheme="majorBidi" w:cstheme="majorBidi"/>
          <w:i/>
          <w:iCs/>
        </w:rPr>
        <w:t>nitha</w:t>
      </w:r>
      <w:proofErr w:type="spellEnd"/>
      <w:r w:rsidRPr="2A2CB7DF">
        <w:rPr>
          <w:rFonts w:asciiTheme="majorBidi" w:hAnsiTheme="majorBidi" w:cstheme="majorBidi"/>
          <w:i/>
          <w:iCs/>
        </w:rPr>
        <w:t xml:space="preserve"> </w:t>
      </w:r>
      <w:r w:rsidRPr="2A2CB7DF">
        <w:rPr>
          <w:rFonts w:asciiTheme="majorBidi" w:hAnsiTheme="majorBidi" w:cstheme="majorBidi"/>
        </w:rPr>
        <w:t>one more time. The text of this `</w:t>
      </w:r>
      <w:proofErr w:type="spellStart"/>
      <w:r w:rsidR="2484BB74" w:rsidRPr="2A2CB7DF">
        <w:rPr>
          <w:rFonts w:asciiTheme="majorBidi" w:hAnsiTheme="majorBidi" w:cstheme="majorBidi"/>
          <w:i/>
          <w:iCs/>
        </w:rPr>
        <w:t>o</w:t>
      </w:r>
      <w:r w:rsidR="102F8064" w:rsidRPr="2A2CB7DF">
        <w:rPr>
          <w:rFonts w:asciiTheme="majorBidi" w:hAnsiTheme="majorBidi" w:cstheme="majorBidi"/>
          <w:i/>
          <w:iCs/>
        </w:rPr>
        <w:t>nitha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is about glorifying God, the Cherubim wings and their face coverage before God. It </w:t>
      </w:r>
      <w:r w:rsidR="427FD979" w:rsidRPr="2A2CB7DF">
        <w:rPr>
          <w:rFonts w:asciiTheme="majorBidi" w:hAnsiTheme="majorBidi" w:cstheme="majorBidi"/>
        </w:rPr>
        <w:t>recalls verses</w:t>
      </w:r>
      <w:r w:rsidRPr="2A2CB7DF">
        <w:rPr>
          <w:rFonts w:asciiTheme="majorBidi" w:hAnsiTheme="majorBidi" w:cstheme="majorBidi"/>
        </w:rPr>
        <w:t xml:space="preserve"> from the Old Testament about the Cherubim, especially from the books of Exodus, Kings, Chronicles, and Ezekiel. </w:t>
      </w:r>
    </w:p>
    <w:p w14:paraId="7C4C0414" w14:textId="5E373B28" w:rsidR="00B02F15" w:rsidRPr="00D411EA" w:rsidRDefault="00EF0C84" w:rsidP="00DF0036">
      <w:pPr>
        <w:spacing w:line="480" w:lineRule="auto"/>
        <w:rPr>
          <w:rFonts w:asciiTheme="majorBidi" w:hAnsiTheme="majorBidi" w:cstheme="majorBidi"/>
        </w:rPr>
      </w:pPr>
      <w:r w:rsidRPr="008008B1">
        <w:rPr>
          <w:rFonts w:asciiTheme="majorBidi" w:hAnsiTheme="majorBidi" w:cstheme="majorBidi"/>
        </w:rPr>
        <w:t xml:space="preserve"> </w:t>
      </w:r>
      <w:r w:rsidR="00561A27" w:rsidRPr="008008B1">
        <w:rPr>
          <w:rFonts w:asciiTheme="majorBidi" w:hAnsiTheme="majorBidi" w:cstheme="majorBidi"/>
        </w:rPr>
        <w:tab/>
      </w:r>
      <w:r w:rsidRPr="00D411EA">
        <w:rPr>
          <w:rFonts w:asciiTheme="majorBidi" w:hAnsiTheme="majorBidi" w:cstheme="majorBidi"/>
        </w:rPr>
        <w:t xml:space="preserve">The </w:t>
      </w:r>
      <w:proofErr w:type="spellStart"/>
      <w:r w:rsidRPr="00D411EA">
        <w:rPr>
          <w:rFonts w:asciiTheme="majorBidi" w:hAnsiTheme="majorBidi" w:cstheme="majorBidi"/>
        </w:rPr>
        <w:t>qāla</w:t>
      </w:r>
      <w:proofErr w:type="spellEnd"/>
      <w:r w:rsidRPr="00D411EA">
        <w:rPr>
          <w:rFonts w:asciiTheme="majorBidi" w:hAnsiTheme="majorBidi" w:cstheme="majorBidi"/>
        </w:rPr>
        <w:t xml:space="preserve"> of the `</w:t>
      </w:r>
      <w:proofErr w:type="spellStart"/>
      <w:r w:rsidR="00680193" w:rsidRPr="00D411EA">
        <w:rPr>
          <w:rFonts w:asciiTheme="majorBidi" w:hAnsiTheme="majorBidi" w:cstheme="majorBidi"/>
        </w:rPr>
        <w:t>o</w:t>
      </w:r>
      <w:r w:rsidR="00E83CF5" w:rsidRPr="00D411EA">
        <w:rPr>
          <w:rFonts w:asciiTheme="majorBidi" w:hAnsiTheme="majorBidi" w:cstheme="majorBidi"/>
        </w:rPr>
        <w:t>nitha</w:t>
      </w:r>
      <w:proofErr w:type="spellEnd"/>
      <w:r w:rsidRPr="00D411EA">
        <w:rPr>
          <w:rFonts w:asciiTheme="majorBidi" w:hAnsiTheme="majorBidi" w:cstheme="majorBidi"/>
        </w:rPr>
        <w:t xml:space="preserve"> is</w:t>
      </w:r>
      <w:r w:rsidRPr="00D411EA">
        <w:rPr>
          <w:rFonts w:asciiTheme="majorBidi" w:eastAsiaTheme="minorHAnsi" w:hAnsiTheme="majorBidi" w:cstheme="majorBidi"/>
          <w:lang w:bidi="syr-SY"/>
        </w:rPr>
        <w:t>,</w:t>
      </w:r>
      <w:r w:rsidR="004B4B18" w:rsidRPr="00D411EA">
        <w:rPr>
          <w:rFonts w:asciiTheme="majorBidi" w:eastAsiaTheme="minorHAnsi" w:hAnsiTheme="majorBidi" w:cstheme="majorBidi"/>
          <w:lang w:bidi="syr-SY"/>
        </w:rPr>
        <w:t xml:space="preserve"> </w:t>
      </w:r>
      <w:r w:rsidRPr="00D411EA">
        <w:rPr>
          <w:rFonts w:asciiTheme="majorBidi" w:eastAsiaTheme="minorHAnsi" w:hAnsiTheme="majorBidi" w:cstheme="majorBidi"/>
          <w:lang w:bidi="syr-SY"/>
        </w:rPr>
        <w:t xml:space="preserve">taw </w:t>
      </w:r>
      <w:proofErr w:type="spellStart"/>
      <w:r w:rsidRPr="00D411EA">
        <w:rPr>
          <w:rFonts w:asciiTheme="majorBidi" w:eastAsiaTheme="minorHAnsi" w:hAnsiTheme="majorBidi" w:cstheme="majorBidi"/>
          <w:lang w:bidi="syr-SY"/>
        </w:rPr>
        <w:t>nitḏam</w:t>
      </w:r>
      <w:proofErr w:type="spellEnd"/>
      <w:r w:rsidRPr="00D411EA">
        <w:rPr>
          <w:rFonts w:asciiTheme="majorBidi" w:eastAsiaTheme="minorHAnsi" w:hAnsiTheme="majorBidi" w:cstheme="majorBidi"/>
          <w:lang w:bidi="syr-SY"/>
        </w:rPr>
        <w:t xml:space="preserve">-mar (lit. Come let us wonder). This </w:t>
      </w:r>
      <w:r w:rsidRPr="00D411EA">
        <w:rPr>
          <w:rFonts w:asciiTheme="majorBidi" w:hAnsiTheme="majorBidi" w:cstheme="majorBidi"/>
        </w:rPr>
        <w:t>`</w:t>
      </w:r>
      <w:proofErr w:type="spellStart"/>
      <w:r w:rsidR="00680193" w:rsidRPr="00D411EA">
        <w:rPr>
          <w:rFonts w:asciiTheme="majorBidi" w:hAnsiTheme="majorBidi" w:cstheme="majorBidi"/>
        </w:rPr>
        <w:t>o</w:t>
      </w:r>
      <w:r w:rsidR="00E83CF5" w:rsidRPr="00D411EA">
        <w:rPr>
          <w:rFonts w:asciiTheme="majorBidi" w:hAnsiTheme="majorBidi" w:cstheme="majorBidi"/>
        </w:rPr>
        <w:t>nitha</w:t>
      </w:r>
      <w:proofErr w:type="spellEnd"/>
      <w:r w:rsidRPr="00D411EA">
        <w:rPr>
          <w:rFonts w:asciiTheme="majorBidi" w:hAnsiTheme="majorBidi" w:cstheme="majorBidi"/>
        </w:rPr>
        <w:t xml:space="preserve"> does not follow a regular syllabic meter. It is a through composed hymn. This qāla is chanted in the </w:t>
      </w:r>
      <w:r w:rsidR="00F72771" w:rsidRPr="00D411EA">
        <w:rPr>
          <w:rFonts w:asciiTheme="majorBidi" w:hAnsiTheme="majorBidi" w:cstheme="majorBidi"/>
        </w:rPr>
        <w:t>M</w:t>
      </w:r>
      <w:r w:rsidRPr="00D411EA">
        <w:rPr>
          <w:rFonts w:asciiTheme="majorBidi" w:hAnsiTheme="majorBidi" w:cstheme="majorBidi"/>
        </w:rPr>
        <w:t xml:space="preserve">aqam of </w:t>
      </w:r>
      <w:proofErr w:type="spellStart"/>
      <w:r w:rsidRPr="00D411EA">
        <w:rPr>
          <w:rFonts w:asciiTheme="majorBidi" w:hAnsiTheme="majorBidi" w:cstheme="majorBidi"/>
        </w:rPr>
        <w:t>Nahawand</w:t>
      </w:r>
      <w:proofErr w:type="spellEnd"/>
      <w:r w:rsidRPr="00D411EA">
        <w:rPr>
          <w:rFonts w:asciiTheme="majorBidi" w:hAnsiTheme="majorBidi" w:cstheme="majorBidi"/>
        </w:rPr>
        <w:t xml:space="preserve">, which is </w:t>
      </w:r>
      <w:proofErr w:type="gramStart"/>
      <w:r w:rsidRPr="00D411EA">
        <w:rPr>
          <w:rFonts w:asciiTheme="majorBidi" w:hAnsiTheme="majorBidi" w:cstheme="majorBidi"/>
        </w:rPr>
        <w:t>sim</w:t>
      </w:r>
      <w:r w:rsidR="00561A27" w:rsidRPr="00D411EA">
        <w:rPr>
          <w:rFonts w:asciiTheme="majorBidi" w:hAnsiTheme="majorBidi" w:cstheme="majorBidi"/>
        </w:rPr>
        <w:t>ilar to</w:t>
      </w:r>
      <w:proofErr w:type="gramEnd"/>
      <w:r w:rsidR="00561A27" w:rsidRPr="00D411EA">
        <w:rPr>
          <w:rFonts w:asciiTheme="majorBidi" w:hAnsiTheme="majorBidi" w:cstheme="majorBidi"/>
        </w:rPr>
        <w:t xml:space="preserve"> the natural minor key. </w:t>
      </w:r>
    </w:p>
    <w:p w14:paraId="17C106C8" w14:textId="0D0BC3F4" w:rsidR="00D70D2D" w:rsidRDefault="00D70D2D" w:rsidP="00891385">
      <w:pPr>
        <w:pStyle w:val="paragraph"/>
        <w:spacing w:before="0" w:beforeAutospacing="0" w:after="0" w:afterAutospacing="0"/>
        <w:textAlignment w:val="baseline"/>
        <w:rPr>
          <w:rStyle w:val="normaltextrun"/>
          <w:b/>
          <w:bCs/>
        </w:rPr>
      </w:pPr>
    </w:p>
    <w:p w14:paraId="0FF34C17" w14:textId="07E56280" w:rsidR="00322656" w:rsidRDefault="00F921D8" w:rsidP="00891385">
      <w:pPr>
        <w:pStyle w:val="paragraph"/>
        <w:spacing w:before="0" w:beforeAutospacing="0" w:after="0" w:afterAutospacing="0"/>
        <w:textAlignment w:val="baseline"/>
        <w:rPr>
          <w:rStyle w:val="normaltextrun"/>
          <w:b/>
          <w:bCs/>
        </w:rPr>
      </w:pPr>
      <w:r>
        <w:rPr>
          <w:rFonts w:asciiTheme="majorBidi" w:hAnsiTheme="majorBidi" w:cstheme="majorBidi"/>
          <w:noProof/>
        </w:rPr>
        <w:lastRenderedPageBreak/>
        <w:drawing>
          <wp:anchor distT="0" distB="0" distL="114300" distR="114300" simplePos="0" relativeHeight="251658240" behindDoc="0" locked="0" layoutInCell="1" allowOverlap="1" wp14:anchorId="6AE0F66C" wp14:editId="0AB677F4">
            <wp:simplePos x="0" y="0"/>
            <wp:positionH relativeFrom="margin">
              <wp:posOffset>-9525</wp:posOffset>
            </wp:positionH>
            <wp:positionV relativeFrom="paragraph">
              <wp:posOffset>152400</wp:posOffset>
            </wp:positionV>
            <wp:extent cx="5943600" cy="1099185"/>
            <wp:effectExtent l="0" t="0" r="0" b="571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099185"/>
                    </a:xfrm>
                    <a:prstGeom prst="rect">
                      <a:avLst/>
                    </a:prstGeom>
                  </pic:spPr>
                </pic:pic>
              </a:graphicData>
            </a:graphic>
          </wp:anchor>
        </w:drawing>
      </w:r>
    </w:p>
    <w:p w14:paraId="4F25DF8B" w14:textId="7AFDA425" w:rsidR="00F921D8" w:rsidRDefault="00F921D8" w:rsidP="00891385">
      <w:pPr>
        <w:pStyle w:val="paragraph"/>
        <w:spacing w:before="0" w:beforeAutospacing="0" w:after="0" w:afterAutospacing="0"/>
        <w:textAlignment w:val="baseline"/>
        <w:rPr>
          <w:rStyle w:val="normaltextrun"/>
          <w:b/>
          <w:bCs/>
        </w:rPr>
      </w:pPr>
    </w:p>
    <w:p w14:paraId="6C57E72A" w14:textId="77777777" w:rsidR="00F921D8" w:rsidRDefault="00F921D8" w:rsidP="00891385">
      <w:pPr>
        <w:pStyle w:val="paragraph"/>
        <w:spacing w:before="0" w:beforeAutospacing="0" w:after="0" w:afterAutospacing="0"/>
        <w:textAlignment w:val="baseline"/>
        <w:rPr>
          <w:rStyle w:val="normaltextrun"/>
          <w:b/>
          <w:bCs/>
        </w:rPr>
      </w:pPr>
    </w:p>
    <w:p w14:paraId="302EE898" w14:textId="77777777" w:rsidR="00322656" w:rsidRDefault="00322656" w:rsidP="00891385">
      <w:pPr>
        <w:pStyle w:val="paragraph"/>
        <w:spacing w:before="0" w:beforeAutospacing="0" w:after="0" w:afterAutospacing="0"/>
        <w:textAlignment w:val="baseline"/>
        <w:rPr>
          <w:rStyle w:val="normaltextrun"/>
          <w:b/>
          <w:bCs/>
        </w:rPr>
      </w:pPr>
    </w:p>
    <w:p w14:paraId="4D0213EF" w14:textId="0D191ED8" w:rsidR="00B02F15" w:rsidRPr="008008B1" w:rsidRDefault="00B02F15" w:rsidP="00891385">
      <w:pPr>
        <w:pStyle w:val="paragraph"/>
        <w:spacing w:before="0" w:beforeAutospacing="0" w:after="0" w:afterAutospacing="0"/>
        <w:textAlignment w:val="baseline"/>
        <w:rPr>
          <w:rFonts w:ascii="Segoe UI" w:hAnsi="Segoe UI" w:cs="Segoe UI"/>
          <w:b/>
          <w:bCs/>
          <w:sz w:val="18"/>
          <w:szCs w:val="18"/>
        </w:rPr>
      </w:pPr>
      <w:r w:rsidRPr="008008B1">
        <w:rPr>
          <w:rStyle w:val="normaltextrun"/>
          <w:b/>
          <w:bCs/>
        </w:rPr>
        <w:t>Audio File:</w:t>
      </w:r>
      <w:r w:rsidRPr="008008B1">
        <w:rPr>
          <w:rStyle w:val="eop"/>
          <w:b/>
          <w:bCs/>
        </w:rPr>
        <w:t> </w:t>
      </w:r>
    </w:p>
    <w:p w14:paraId="0359671D" w14:textId="2AEFFB52" w:rsidR="00B02F15" w:rsidRDefault="00D14226" w:rsidP="009951AD">
      <w:pPr>
        <w:pStyle w:val="paragraph"/>
        <w:spacing w:before="0" w:beforeAutospacing="0" w:after="0" w:afterAutospacing="0" w:line="480" w:lineRule="auto"/>
        <w:textAlignment w:val="baseline"/>
        <w:divId w:val="1757047030"/>
        <w:rPr>
          <w:rFonts w:asciiTheme="majorBidi" w:hAnsiTheme="majorBidi" w:cstheme="majorBidi"/>
          <w:b/>
          <w:bCs/>
        </w:rPr>
      </w:pPr>
      <w:hyperlink r:id="rId42" w:history="1">
        <w:r w:rsidR="00850C14" w:rsidRPr="00252DC4">
          <w:rPr>
            <w:rStyle w:val="Hyperlink"/>
            <w:rFonts w:asciiTheme="majorBidi" w:hAnsiTheme="majorBidi" w:cstheme="majorBidi"/>
            <w:b/>
            <w:bCs/>
            <w:color w:val="000000" w:themeColor="text1"/>
          </w:rPr>
          <w:t xml:space="preserve">Maqam </w:t>
        </w:r>
        <w:proofErr w:type="spellStart"/>
        <w:r w:rsidR="00850C14" w:rsidRPr="00252DC4">
          <w:rPr>
            <w:rStyle w:val="Hyperlink"/>
            <w:rFonts w:asciiTheme="majorBidi" w:hAnsiTheme="majorBidi" w:cstheme="majorBidi"/>
            <w:b/>
            <w:bCs/>
            <w:color w:val="000000" w:themeColor="text1"/>
          </w:rPr>
          <w:t>Nahawand</w:t>
        </w:r>
        <w:proofErr w:type="spellEnd"/>
        <w:r w:rsidR="00850C14" w:rsidRPr="00252DC4">
          <w:rPr>
            <w:rStyle w:val="Hyperlink"/>
            <w:rFonts w:asciiTheme="majorBidi" w:hAnsiTheme="majorBidi" w:cstheme="majorBidi"/>
            <w:b/>
            <w:bCs/>
            <w:color w:val="000000" w:themeColor="text1"/>
          </w:rPr>
          <w:t xml:space="preserve"> Audio Files </w:t>
        </w:r>
        <w:proofErr w:type="gramStart"/>
        <w:r w:rsidR="00850C14" w:rsidRPr="00252DC4">
          <w:rPr>
            <w:rStyle w:val="Hyperlink"/>
            <w:rFonts w:asciiTheme="majorBidi" w:hAnsiTheme="majorBidi" w:cstheme="majorBidi"/>
            <w:b/>
            <w:bCs/>
            <w:color w:val="000000" w:themeColor="text1"/>
          </w:rPr>
          <w:t>With</w:t>
        </w:r>
        <w:proofErr w:type="gramEnd"/>
        <w:r w:rsidR="00850C14" w:rsidRPr="00252DC4">
          <w:rPr>
            <w:rStyle w:val="Hyperlink"/>
            <w:rFonts w:asciiTheme="majorBidi" w:hAnsiTheme="majorBidi" w:cstheme="majorBidi"/>
            <w:b/>
            <w:bCs/>
            <w:color w:val="000000" w:themeColor="text1"/>
          </w:rPr>
          <w:t xml:space="preserve"> Notation</w:t>
        </w:r>
      </w:hyperlink>
    </w:p>
    <w:p w14:paraId="0DF1E0BE" w14:textId="23F76B3F" w:rsidR="00296112" w:rsidRPr="008008B1" w:rsidRDefault="00B02F15" w:rsidP="00B02F15">
      <w:pPr>
        <w:pStyle w:val="paragraph"/>
        <w:spacing w:before="0" w:beforeAutospacing="0" w:after="0" w:afterAutospacing="0"/>
        <w:textAlignment w:val="baseline"/>
        <w:divId w:val="1757047030"/>
        <w:rPr>
          <w:rFonts w:ascii="Segoe UI" w:hAnsi="Segoe UI" w:cs="Segoe UI"/>
          <w:b/>
          <w:bCs/>
          <w:sz w:val="18"/>
          <w:szCs w:val="18"/>
        </w:rPr>
      </w:pPr>
      <w:r w:rsidRPr="008008B1">
        <w:rPr>
          <w:rStyle w:val="normaltextrun"/>
          <w:b/>
          <w:bCs/>
        </w:rPr>
        <w:t>Audio</w:t>
      </w:r>
      <w:r w:rsidR="00296112" w:rsidRPr="008008B1">
        <w:rPr>
          <w:rStyle w:val="normaltextrun"/>
          <w:b/>
          <w:bCs/>
        </w:rPr>
        <w:t xml:space="preserve"> File:</w:t>
      </w:r>
      <w:r w:rsidR="00296112" w:rsidRPr="008008B1">
        <w:rPr>
          <w:rStyle w:val="eop"/>
          <w:b/>
          <w:bCs/>
        </w:rPr>
        <w:t> </w:t>
      </w:r>
    </w:p>
    <w:p w14:paraId="5D37CDF3" w14:textId="632DF6FA" w:rsidR="00BD4E5B" w:rsidRDefault="00D14226" w:rsidP="00561A27">
      <w:pPr>
        <w:pStyle w:val="paragraph"/>
        <w:spacing w:before="0" w:beforeAutospacing="0" w:after="0" w:afterAutospacing="0"/>
        <w:textAlignment w:val="baseline"/>
        <w:divId w:val="1757047030"/>
        <w:rPr>
          <w:rStyle w:val="Hyperlink"/>
          <w:b/>
          <w:bCs/>
          <w:color w:val="auto"/>
        </w:rPr>
      </w:pPr>
      <w:hyperlink r:id="rId43" w:history="1">
        <w:r w:rsidR="00B02F15" w:rsidRPr="008008B1">
          <w:rPr>
            <w:rStyle w:val="Hyperlink"/>
            <w:b/>
            <w:bCs/>
            <w:color w:val="auto"/>
          </w:rPr>
          <w:t xml:space="preserve">12. </w:t>
        </w:r>
        <w:proofErr w:type="spellStart"/>
        <w:r w:rsidR="00B02F15" w:rsidRPr="008008B1">
          <w:rPr>
            <w:rStyle w:val="Hyperlink"/>
            <w:b/>
            <w:bCs/>
            <w:color w:val="auto"/>
          </w:rPr>
          <w:t>Lkhorsia</w:t>
        </w:r>
        <w:proofErr w:type="spellEnd"/>
        <w:r w:rsidR="00B02F15" w:rsidRPr="008008B1">
          <w:rPr>
            <w:rStyle w:val="Hyperlink"/>
            <w:b/>
            <w:bCs/>
            <w:color w:val="auto"/>
          </w:rPr>
          <w:t xml:space="preserve"> </w:t>
        </w:r>
        <w:proofErr w:type="spellStart"/>
        <w:r w:rsidR="00B02F15" w:rsidRPr="008008B1">
          <w:rPr>
            <w:rStyle w:val="Hyperlink"/>
            <w:b/>
            <w:bCs/>
            <w:color w:val="auto"/>
          </w:rPr>
          <w:t>Dkhila</w:t>
        </w:r>
        <w:proofErr w:type="spellEnd"/>
        <w:r w:rsidR="00B02F15" w:rsidRPr="008008B1">
          <w:rPr>
            <w:rStyle w:val="Hyperlink"/>
            <w:b/>
            <w:bCs/>
            <w:color w:val="auto"/>
          </w:rPr>
          <w:t xml:space="preserve"> - Your Throne is Majestic</w:t>
        </w:r>
      </w:hyperlink>
    </w:p>
    <w:p w14:paraId="7568CA3B" w14:textId="01AD1614" w:rsidR="00D70D2D" w:rsidRDefault="00D70D2D" w:rsidP="00561A27">
      <w:pPr>
        <w:pStyle w:val="paragraph"/>
        <w:spacing w:before="0" w:beforeAutospacing="0" w:after="0" w:afterAutospacing="0"/>
        <w:textAlignment w:val="baseline"/>
        <w:divId w:val="1757047030"/>
        <w:rPr>
          <w:rStyle w:val="Hyperlink"/>
          <w:b/>
          <w:bCs/>
          <w:color w:val="auto"/>
        </w:rPr>
      </w:pPr>
    </w:p>
    <w:p w14:paraId="6834A7F9" w14:textId="471CE9D4" w:rsidR="00C856C5" w:rsidRDefault="00C856C5" w:rsidP="00561A27">
      <w:pPr>
        <w:pStyle w:val="paragraph"/>
        <w:spacing w:before="0" w:beforeAutospacing="0" w:after="0" w:afterAutospacing="0"/>
        <w:textAlignment w:val="baseline"/>
        <w:divId w:val="1757047030"/>
        <w:rPr>
          <w:rStyle w:val="Hyperlink"/>
          <w:b/>
          <w:bCs/>
          <w:color w:val="auto"/>
        </w:rPr>
      </w:pPr>
    </w:p>
    <w:p w14:paraId="3B4349D9" w14:textId="77777777" w:rsidR="00C856C5" w:rsidRDefault="00C856C5" w:rsidP="00561A27">
      <w:pPr>
        <w:pStyle w:val="paragraph"/>
        <w:spacing w:before="0" w:beforeAutospacing="0" w:after="0" w:afterAutospacing="0"/>
        <w:textAlignment w:val="baseline"/>
        <w:divId w:val="1757047030"/>
        <w:rPr>
          <w:rStyle w:val="Hyperlink"/>
          <w:b/>
          <w:bCs/>
          <w:color w:val="auto"/>
        </w:rPr>
      </w:pPr>
    </w:p>
    <w:p w14:paraId="7047AC7A" w14:textId="011300DA" w:rsidR="00D70D2D" w:rsidRDefault="00D70D2D" w:rsidP="00561A27">
      <w:pPr>
        <w:pStyle w:val="paragraph"/>
        <w:spacing w:before="0" w:beforeAutospacing="0" w:after="0" w:afterAutospacing="0"/>
        <w:textAlignment w:val="baseline"/>
        <w:divId w:val="1757047030"/>
        <w:rPr>
          <w:b/>
          <w:bCs/>
        </w:rPr>
      </w:pPr>
    </w:p>
    <w:p w14:paraId="51145754" w14:textId="4F4810F9" w:rsidR="00CB463D" w:rsidRDefault="00CB463D" w:rsidP="00561A27">
      <w:pPr>
        <w:pStyle w:val="paragraph"/>
        <w:spacing w:before="0" w:beforeAutospacing="0" w:after="0" w:afterAutospacing="0"/>
        <w:textAlignment w:val="baseline"/>
        <w:divId w:val="1757047030"/>
        <w:rPr>
          <w:b/>
          <w:bCs/>
        </w:rPr>
      </w:pPr>
    </w:p>
    <w:p w14:paraId="1ABFFD12" w14:textId="753127F1" w:rsidR="00CB463D" w:rsidRDefault="00CB463D" w:rsidP="00561A27">
      <w:pPr>
        <w:pStyle w:val="paragraph"/>
        <w:spacing w:before="0" w:beforeAutospacing="0" w:after="0" w:afterAutospacing="0"/>
        <w:textAlignment w:val="baseline"/>
        <w:divId w:val="1757047030"/>
        <w:rPr>
          <w:b/>
          <w:bCs/>
        </w:rPr>
      </w:pPr>
    </w:p>
    <w:p w14:paraId="79D6447B" w14:textId="7F1FAE18" w:rsidR="00CB463D" w:rsidRDefault="00CB463D" w:rsidP="00561A27">
      <w:pPr>
        <w:pStyle w:val="paragraph"/>
        <w:spacing w:before="0" w:beforeAutospacing="0" w:after="0" w:afterAutospacing="0"/>
        <w:textAlignment w:val="baseline"/>
        <w:divId w:val="1757047030"/>
        <w:rPr>
          <w:b/>
          <w:bCs/>
        </w:rPr>
      </w:pPr>
    </w:p>
    <w:p w14:paraId="7D66BC7C" w14:textId="66B53ED4" w:rsidR="00CB463D" w:rsidRDefault="00CB463D" w:rsidP="00561A27">
      <w:pPr>
        <w:pStyle w:val="paragraph"/>
        <w:spacing w:before="0" w:beforeAutospacing="0" w:after="0" w:afterAutospacing="0"/>
        <w:textAlignment w:val="baseline"/>
        <w:divId w:val="1757047030"/>
        <w:rPr>
          <w:b/>
          <w:bCs/>
        </w:rPr>
      </w:pPr>
    </w:p>
    <w:p w14:paraId="52383BC8" w14:textId="2BC01B3F" w:rsidR="00CB463D" w:rsidRDefault="00CB463D" w:rsidP="00561A27">
      <w:pPr>
        <w:pStyle w:val="paragraph"/>
        <w:spacing w:before="0" w:beforeAutospacing="0" w:after="0" w:afterAutospacing="0"/>
        <w:textAlignment w:val="baseline"/>
        <w:divId w:val="1757047030"/>
        <w:rPr>
          <w:b/>
          <w:bCs/>
        </w:rPr>
      </w:pPr>
    </w:p>
    <w:p w14:paraId="03E21708" w14:textId="0CE4C1A2" w:rsidR="00CB463D" w:rsidRDefault="00CB463D" w:rsidP="00561A27">
      <w:pPr>
        <w:pStyle w:val="paragraph"/>
        <w:spacing w:before="0" w:beforeAutospacing="0" w:after="0" w:afterAutospacing="0"/>
        <w:textAlignment w:val="baseline"/>
        <w:divId w:val="1757047030"/>
        <w:rPr>
          <w:b/>
          <w:bCs/>
        </w:rPr>
      </w:pPr>
    </w:p>
    <w:p w14:paraId="3EE52843" w14:textId="1D686329" w:rsidR="00CB463D" w:rsidRDefault="00CB463D" w:rsidP="00561A27">
      <w:pPr>
        <w:pStyle w:val="paragraph"/>
        <w:spacing w:before="0" w:beforeAutospacing="0" w:after="0" w:afterAutospacing="0"/>
        <w:textAlignment w:val="baseline"/>
        <w:divId w:val="1757047030"/>
        <w:rPr>
          <w:b/>
          <w:bCs/>
        </w:rPr>
      </w:pPr>
    </w:p>
    <w:p w14:paraId="48B0DB5C" w14:textId="2848CA21" w:rsidR="00CB463D" w:rsidRDefault="00CB463D" w:rsidP="00561A27">
      <w:pPr>
        <w:pStyle w:val="paragraph"/>
        <w:spacing w:before="0" w:beforeAutospacing="0" w:after="0" w:afterAutospacing="0"/>
        <w:textAlignment w:val="baseline"/>
        <w:divId w:val="1757047030"/>
        <w:rPr>
          <w:b/>
          <w:bCs/>
        </w:rPr>
      </w:pPr>
    </w:p>
    <w:p w14:paraId="0B7F26CA" w14:textId="357557DF" w:rsidR="00CB463D" w:rsidRDefault="00CB463D" w:rsidP="00561A27">
      <w:pPr>
        <w:pStyle w:val="paragraph"/>
        <w:spacing w:before="0" w:beforeAutospacing="0" w:after="0" w:afterAutospacing="0"/>
        <w:textAlignment w:val="baseline"/>
        <w:divId w:val="1757047030"/>
        <w:rPr>
          <w:b/>
          <w:bCs/>
        </w:rPr>
      </w:pPr>
    </w:p>
    <w:p w14:paraId="71B8E71E" w14:textId="39CC02A1" w:rsidR="00CB463D" w:rsidRDefault="00CB463D" w:rsidP="00561A27">
      <w:pPr>
        <w:pStyle w:val="paragraph"/>
        <w:spacing w:before="0" w:beforeAutospacing="0" w:after="0" w:afterAutospacing="0"/>
        <w:textAlignment w:val="baseline"/>
        <w:divId w:val="1757047030"/>
        <w:rPr>
          <w:b/>
          <w:bCs/>
        </w:rPr>
      </w:pPr>
    </w:p>
    <w:p w14:paraId="628D9F45" w14:textId="0F201303" w:rsidR="00CB463D" w:rsidRDefault="00CB463D" w:rsidP="00561A27">
      <w:pPr>
        <w:pStyle w:val="paragraph"/>
        <w:spacing w:before="0" w:beforeAutospacing="0" w:after="0" w:afterAutospacing="0"/>
        <w:textAlignment w:val="baseline"/>
        <w:divId w:val="1757047030"/>
        <w:rPr>
          <w:b/>
          <w:bCs/>
        </w:rPr>
      </w:pPr>
    </w:p>
    <w:p w14:paraId="5C860AB8" w14:textId="2C4B5E39" w:rsidR="00CB463D" w:rsidRDefault="00CB463D" w:rsidP="00561A27">
      <w:pPr>
        <w:pStyle w:val="paragraph"/>
        <w:spacing w:before="0" w:beforeAutospacing="0" w:after="0" w:afterAutospacing="0"/>
        <w:textAlignment w:val="baseline"/>
        <w:divId w:val="1757047030"/>
        <w:rPr>
          <w:b/>
          <w:bCs/>
        </w:rPr>
      </w:pPr>
    </w:p>
    <w:p w14:paraId="626A8872" w14:textId="73B4C314" w:rsidR="00CB463D" w:rsidRDefault="00CB463D" w:rsidP="00561A27">
      <w:pPr>
        <w:pStyle w:val="paragraph"/>
        <w:spacing w:before="0" w:beforeAutospacing="0" w:after="0" w:afterAutospacing="0"/>
        <w:textAlignment w:val="baseline"/>
        <w:divId w:val="1757047030"/>
        <w:rPr>
          <w:b/>
          <w:bCs/>
        </w:rPr>
      </w:pPr>
    </w:p>
    <w:p w14:paraId="78ACC3CF" w14:textId="469D5E9D" w:rsidR="00CB463D" w:rsidRDefault="00CB463D" w:rsidP="00561A27">
      <w:pPr>
        <w:pStyle w:val="paragraph"/>
        <w:spacing w:before="0" w:beforeAutospacing="0" w:after="0" w:afterAutospacing="0"/>
        <w:textAlignment w:val="baseline"/>
        <w:divId w:val="1757047030"/>
        <w:rPr>
          <w:b/>
          <w:bCs/>
        </w:rPr>
      </w:pPr>
    </w:p>
    <w:p w14:paraId="1E437C3D" w14:textId="596772B3" w:rsidR="00CB463D" w:rsidRDefault="00CB463D" w:rsidP="00561A27">
      <w:pPr>
        <w:pStyle w:val="paragraph"/>
        <w:spacing w:before="0" w:beforeAutospacing="0" w:after="0" w:afterAutospacing="0"/>
        <w:textAlignment w:val="baseline"/>
        <w:divId w:val="1757047030"/>
        <w:rPr>
          <w:b/>
          <w:bCs/>
        </w:rPr>
      </w:pPr>
    </w:p>
    <w:p w14:paraId="70A82001" w14:textId="58D842D4" w:rsidR="00CB463D" w:rsidRDefault="00CB463D" w:rsidP="00561A27">
      <w:pPr>
        <w:pStyle w:val="paragraph"/>
        <w:spacing w:before="0" w:beforeAutospacing="0" w:after="0" w:afterAutospacing="0"/>
        <w:textAlignment w:val="baseline"/>
        <w:divId w:val="1757047030"/>
        <w:rPr>
          <w:b/>
          <w:bCs/>
        </w:rPr>
      </w:pPr>
    </w:p>
    <w:p w14:paraId="7B889747" w14:textId="73E4BDEA" w:rsidR="00CB463D" w:rsidRDefault="00CB463D" w:rsidP="00561A27">
      <w:pPr>
        <w:pStyle w:val="paragraph"/>
        <w:spacing w:before="0" w:beforeAutospacing="0" w:after="0" w:afterAutospacing="0"/>
        <w:textAlignment w:val="baseline"/>
        <w:divId w:val="1757047030"/>
        <w:rPr>
          <w:b/>
          <w:bCs/>
        </w:rPr>
      </w:pPr>
    </w:p>
    <w:p w14:paraId="2956B93D" w14:textId="5F933AEA" w:rsidR="00CB463D" w:rsidRDefault="00CB463D" w:rsidP="00561A27">
      <w:pPr>
        <w:pStyle w:val="paragraph"/>
        <w:spacing w:before="0" w:beforeAutospacing="0" w:after="0" w:afterAutospacing="0"/>
        <w:textAlignment w:val="baseline"/>
        <w:divId w:val="1757047030"/>
        <w:rPr>
          <w:b/>
          <w:bCs/>
        </w:rPr>
      </w:pPr>
    </w:p>
    <w:p w14:paraId="2E481A72" w14:textId="5B9192B4" w:rsidR="00CB463D" w:rsidRDefault="00CB463D" w:rsidP="00561A27">
      <w:pPr>
        <w:pStyle w:val="paragraph"/>
        <w:spacing w:before="0" w:beforeAutospacing="0" w:after="0" w:afterAutospacing="0"/>
        <w:textAlignment w:val="baseline"/>
        <w:divId w:val="1757047030"/>
        <w:rPr>
          <w:b/>
          <w:bCs/>
        </w:rPr>
      </w:pPr>
    </w:p>
    <w:p w14:paraId="7AB5DCED" w14:textId="3C8C103E" w:rsidR="00CB463D" w:rsidRDefault="00CB463D" w:rsidP="00561A27">
      <w:pPr>
        <w:pStyle w:val="paragraph"/>
        <w:spacing w:before="0" w:beforeAutospacing="0" w:after="0" w:afterAutospacing="0"/>
        <w:textAlignment w:val="baseline"/>
        <w:divId w:val="1757047030"/>
        <w:rPr>
          <w:b/>
          <w:bCs/>
        </w:rPr>
      </w:pPr>
    </w:p>
    <w:p w14:paraId="6457F0EA" w14:textId="5C7CC7CC" w:rsidR="00CB463D" w:rsidRDefault="00CB463D" w:rsidP="00561A27">
      <w:pPr>
        <w:pStyle w:val="paragraph"/>
        <w:spacing w:before="0" w:beforeAutospacing="0" w:after="0" w:afterAutospacing="0"/>
        <w:textAlignment w:val="baseline"/>
        <w:divId w:val="1757047030"/>
        <w:rPr>
          <w:b/>
          <w:bCs/>
        </w:rPr>
      </w:pPr>
    </w:p>
    <w:p w14:paraId="3A09D718" w14:textId="49F5F45A" w:rsidR="00CB463D" w:rsidRDefault="00CB463D" w:rsidP="00561A27">
      <w:pPr>
        <w:pStyle w:val="paragraph"/>
        <w:spacing w:before="0" w:beforeAutospacing="0" w:after="0" w:afterAutospacing="0"/>
        <w:textAlignment w:val="baseline"/>
        <w:divId w:val="1757047030"/>
        <w:rPr>
          <w:b/>
          <w:bCs/>
        </w:rPr>
      </w:pPr>
    </w:p>
    <w:p w14:paraId="7BABF284" w14:textId="099EF19B" w:rsidR="00CB463D" w:rsidRDefault="00CB463D" w:rsidP="00561A27">
      <w:pPr>
        <w:pStyle w:val="paragraph"/>
        <w:spacing w:before="0" w:beforeAutospacing="0" w:after="0" w:afterAutospacing="0"/>
        <w:textAlignment w:val="baseline"/>
        <w:divId w:val="1757047030"/>
        <w:rPr>
          <w:b/>
          <w:bCs/>
        </w:rPr>
      </w:pPr>
    </w:p>
    <w:p w14:paraId="31A77CBC" w14:textId="0AE97E16" w:rsidR="00CB463D" w:rsidRDefault="00CB463D" w:rsidP="00561A27">
      <w:pPr>
        <w:pStyle w:val="paragraph"/>
        <w:spacing w:before="0" w:beforeAutospacing="0" w:after="0" w:afterAutospacing="0"/>
        <w:textAlignment w:val="baseline"/>
        <w:divId w:val="1757047030"/>
        <w:rPr>
          <w:b/>
          <w:bCs/>
        </w:rPr>
      </w:pPr>
    </w:p>
    <w:p w14:paraId="3A96D9C6" w14:textId="6E56155B" w:rsidR="00CB463D" w:rsidRDefault="00CB463D" w:rsidP="00561A27">
      <w:pPr>
        <w:pStyle w:val="paragraph"/>
        <w:spacing w:before="0" w:beforeAutospacing="0" w:after="0" w:afterAutospacing="0"/>
        <w:textAlignment w:val="baseline"/>
        <w:divId w:val="1757047030"/>
        <w:rPr>
          <w:b/>
          <w:bCs/>
        </w:rPr>
      </w:pPr>
    </w:p>
    <w:p w14:paraId="278A59A7" w14:textId="5EF2E90C" w:rsidR="00CB463D" w:rsidRPr="008008B1" w:rsidRDefault="00CB463D" w:rsidP="00561A27">
      <w:pPr>
        <w:pStyle w:val="paragraph"/>
        <w:spacing w:before="0" w:beforeAutospacing="0" w:after="0" w:afterAutospacing="0"/>
        <w:textAlignment w:val="baseline"/>
        <w:divId w:val="1757047030"/>
        <w:rPr>
          <w:b/>
          <w:bCs/>
        </w:rPr>
      </w:pPr>
    </w:p>
    <w:p w14:paraId="4AD74C3E" w14:textId="03365D76" w:rsidR="00E15286" w:rsidRPr="007B30C4" w:rsidRDefault="7B9D743E" w:rsidP="00BD4E5B">
      <w:pPr>
        <w:spacing w:line="480" w:lineRule="auto"/>
        <w:jc w:val="center"/>
        <w:divId w:val="1757047030"/>
        <w:rPr>
          <w:rFonts w:eastAsia="Times New Roman"/>
        </w:rPr>
      </w:pPr>
      <w:proofErr w:type="gramStart"/>
      <w:r w:rsidRPr="007B30C4">
        <w:rPr>
          <w:rFonts w:eastAsia="Times New Roman"/>
          <w:b/>
          <w:bCs/>
        </w:rPr>
        <w:lastRenderedPageBreak/>
        <w:t>( 12</w:t>
      </w:r>
      <w:proofErr w:type="gramEnd"/>
      <w:r w:rsidRPr="007B30C4">
        <w:rPr>
          <w:rFonts w:eastAsia="Times New Roman"/>
          <w:b/>
          <w:bCs/>
        </w:rPr>
        <w:t xml:space="preserve"> )</w:t>
      </w:r>
    </w:p>
    <w:p w14:paraId="5CF21E54" w14:textId="39EC90D3" w:rsidR="00E15286" w:rsidRPr="008008B1" w:rsidRDefault="6DD3C5F7" w:rsidP="00B17938">
      <w:pPr>
        <w:jc w:val="center"/>
        <w:divId w:val="1757047030"/>
        <w:rPr>
          <w:rFonts w:eastAsia="Times New Roman"/>
        </w:rPr>
      </w:pPr>
      <w:r w:rsidRPr="2A2CB7DF">
        <w:rPr>
          <w:rFonts w:eastAsia="Times New Roman"/>
          <w:b/>
          <w:bCs/>
        </w:rPr>
        <w:t xml:space="preserve">The Ascension of Christ </w:t>
      </w:r>
      <w:proofErr w:type="gramStart"/>
      <w:r w:rsidRPr="2A2CB7DF">
        <w:rPr>
          <w:rFonts w:eastAsia="Times New Roman"/>
          <w:b/>
          <w:bCs/>
        </w:rPr>
        <w:t>( `</w:t>
      </w:r>
      <w:proofErr w:type="gramEnd"/>
      <w:r w:rsidRPr="2A2CB7DF">
        <w:rPr>
          <w:rFonts w:eastAsia="Times New Roman"/>
          <w:b/>
          <w:bCs/>
          <w:i/>
          <w:iCs/>
        </w:rPr>
        <w:t>Eda D</w:t>
      </w:r>
      <w:r w:rsidR="733B3178" w:rsidRPr="2A2CB7DF">
        <w:rPr>
          <w:rFonts w:ascii="Cambria" w:eastAsia="Times New Roman" w:hAnsi="Cambria" w:cs="Cambria"/>
          <w:b/>
          <w:bCs/>
          <w:i/>
          <w:iCs/>
          <w:lang w:bidi="syr-SY"/>
        </w:rPr>
        <w:t>-</w:t>
      </w:r>
      <w:proofErr w:type="spellStart"/>
      <w:r w:rsidR="00E704F5">
        <w:rPr>
          <w:rFonts w:ascii="Cambria" w:eastAsia="Times New Roman" w:hAnsi="Cambria" w:cs="Cambria"/>
          <w:b/>
          <w:bCs/>
          <w:i/>
          <w:iCs/>
          <w:lang w:bidi="syr-SY"/>
        </w:rPr>
        <w:t>S</w:t>
      </w:r>
      <w:r w:rsidR="1B55AE35" w:rsidRPr="2A2CB7DF">
        <w:rPr>
          <w:rFonts w:ascii="Cambria" w:eastAsia="Times New Roman" w:hAnsi="Cambria" w:cs="Cambria"/>
          <w:b/>
          <w:bCs/>
          <w:i/>
          <w:iCs/>
          <w:lang w:bidi="syr-SY"/>
        </w:rPr>
        <w:t>u</w:t>
      </w:r>
      <w:r w:rsidRPr="2A2CB7DF">
        <w:rPr>
          <w:rFonts w:eastAsia="Times New Roman"/>
          <w:b/>
          <w:bCs/>
          <w:i/>
          <w:iCs/>
        </w:rPr>
        <w:t>laqa</w:t>
      </w:r>
      <w:proofErr w:type="spellEnd"/>
      <w:r w:rsidRPr="2A2CB7DF">
        <w:rPr>
          <w:rFonts w:eastAsia="Times New Roman"/>
          <w:b/>
          <w:bCs/>
          <w:i/>
          <w:iCs/>
        </w:rPr>
        <w:t xml:space="preserve"> D</w:t>
      </w:r>
      <w:r w:rsidR="733B3178" w:rsidRPr="2A2CB7DF">
        <w:rPr>
          <w:rFonts w:ascii="Cambria" w:eastAsia="Times New Roman" w:hAnsi="Cambria" w:cs="Cambria"/>
          <w:b/>
          <w:bCs/>
          <w:i/>
          <w:iCs/>
          <w:lang w:bidi="syr-SY"/>
        </w:rPr>
        <w:t>-</w:t>
      </w:r>
      <w:r w:rsidR="00E704F5">
        <w:rPr>
          <w:rFonts w:ascii="Cambria" w:eastAsia="Times New Roman" w:hAnsi="Cambria" w:cs="Cambria"/>
          <w:b/>
          <w:bCs/>
          <w:i/>
          <w:iCs/>
          <w:lang w:bidi="syr-SY"/>
        </w:rPr>
        <w:t>M</w:t>
      </w:r>
      <w:r w:rsidRPr="2A2CB7DF">
        <w:rPr>
          <w:rFonts w:eastAsia="Times New Roman"/>
          <w:b/>
          <w:bCs/>
          <w:i/>
          <w:iCs/>
        </w:rPr>
        <w:t>aran</w:t>
      </w:r>
      <w:r w:rsidRPr="2A2CB7DF">
        <w:rPr>
          <w:rFonts w:eastAsia="Times New Roman"/>
          <w:b/>
          <w:bCs/>
        </w:rPr>
        <w:t>)</w:t>
      </w:r>
    </w:p>
    <w:p w14:paraId="39CB6908" w14:textId="4A0DB5AC" w:rsidR="00E15286" w:rsidRPr="008008B1" w:rsidRDefault="6DD3C5F7" w:rsidP="00B17938">
      <w:pPr>
        <w:jc w:val="center"/>
        <w:divId w:val="1757047030"/>
        <w:rPr>
          <w:rFonts w:eastAsia="Times New Roman"/>
        </w:rPr>
      </w:pPr>
      <w:r w:rsidRPr="2A2CB7DF">
        <w:rPr>
          <w:rFonts w:eastAsia="Times New Roman"/>
          <w:b/>
          <w:bCs/>
          <w:i/>
          <w:iCs/>
        </w:rPr>
        <w:t>`</w:t>
      </w:r>
      <w:proofErr w:type="spellStart"/>
      <w:r w:rsidR="102F8064" w:rsidRPr="2A2CB7DF">
        <w:rPr>
          <w:rFonts w:eastAsia="Times New Roman"/>
          <w:b/>
          <w:bCs/>
          <w:i/>
          <w:iCs/>
        </w:rPr>
        <w:t>Onitha</w:t>
      </w:r>
      <w:proofErr w:type="spellEnd"/>
      <w:r w:rsidRPr="2A2CB7DF">
        <w:rPr>
          <w:rFonts w:eastAsia="Times New Roman"/>
          <w:b/>
          <w:bCs/>
          <w:i/>
          <w:iCs/>
        </w:rPr>
        <w:t>, L</w:t>
      </w:r>
      <w:r w:rsidR="001A2236">
        <w:rPr>
          <w:rFonts w:eastAsia="Times New Roman"/>
          <w:b/>
          <w:bCs/>
          <w:i/>
          <w:iCs/>
        </w:rPr>
        <w:t>-</w:t>
      </w:r>
      <w:proofErr w:type="spellStart"/>
      <w:r w:rsidR="00E704F5">
        <w:rPr>
          <w:rFonts w:eastAsia="Times New Roman"/>
          <w:b/>
          <w:bCs/>
          <w:i/>
          <w:iCs/>
        </w:rPr>
        <w:t>K</w:t>
      </w:r>
      <w:r w:rsidRPr="2A2CB7DF">
        <w:rPr>
          <w:rFonts w:eastAsia="Times New Roman"/>
          <w:b/>
          <w:bCs/>
          <w:i/>
          <w:iCs/>
        </w:rPr>
        <w:t>horsia</w:t>
      </w:r>
      <w:proofErr w:type="spellEnd"/>
      <w:r w:rsidRPr="2A2CB7DF">
        <w:rPr>
          <w:rFonts w:eastAsia="Times New Roman"/>
          <w:b/>
          <w:bCs/>
          <w:i/>
          <w:iCs/>
        </w:rPr>
        <w:t xml:space="preserve"> D</w:t>
      </w:r>
      <w:r w:rsidR="001A2236">
        <w:rPr>
          <w:rFonts w:eastAsia="Times New Roman"/>
          <w:b/>
          <w:bCs/>
          <w:i/>
          <w:iCs/>
        </w:rPr>
        <w:t>-</w:t>
      </w:r>
      <w:proofErr w:type="spellStart"/>
      <w:r w:rsidR="00E704F5">
        <w:rPr>
          <w:rFonts w:eastAsia="Times New Roman"/>
          <w:b/>
          <w:bCs/>
          <w:i/>
          <w:iCs/>
        </w:rPr>
        <w:t>K</w:t>
      </w:r>
      <w:r w:rsidRPr="2A2CB7DF">
        <w:rPr>
          <w:rFonts w:eastAsia="Times New Roman"/>
          <w:b/>
          <w:bCs/>
          <w:i/>
          <w:iCs/>
        </w:rPr>
        <w:t>hila</w:t>
      </w:r>
      <w:proofErr w:type="spellEnd"/>
    </w:p>
    <w:p w14:paraId="190B22CE" w14:textId="04D6AF11" w:rsidR="6EAC2650" w:rsidRDefault="6EAC2650" w:rsidP="2A2CB7DF">
      <w:pPr>
        <w:jc w:val="center"/>
        <w:rPr>
          <w:rFonts w:eastAsia="Times New Roman"/>
        </w:rPr>
      </w:pPr>
      <w:r w:rsidRPr="2A2CB7DF">
        <w:rPr>
          <w:rFonts w:eastAsia="Times New Roman"/>
          <w:b/>
          <w:bCs/>
        </w:rPr>
        <w:t>Your Throne is Majestic</w:t>
      </w:r>
    </w:p>
    <w:p w14:paraId="293AADB9" w14:textId="1D5480CE" w:rsidR="2A2CB7DF" w:rsidRDefault="2A2CB7DF" w:rsidP="2A2CB7DF">
      <w:pPr>
        <w:jc w:val="center"/>
        <w:rPr>
          <w:rFonts w:eastAsia="Yu Mincho"/>
          <w:b/>
          <w:bCs/>
          <w:i/>
          <w:iCs/>
        </w:rPr>
      </w:pPr>
    </w:p>
    <w:p w14:paraId="650D073D" w14:textId="04D6AF11" w:rsidR="00E15286" w:rsidRPr="008008B1" w:rsidRDefault="00E15286" w:rsidP="00DE736F">
      <w:pPr>
        <w:bidi/>
        <w:ind w:left="720"/>
        <w:jc w:val="center"/>
        <w:divId w:val="1757047030"/>
        <w:rPr>
          <w:rFonts w:eastAsia="Times New Roman"/>
          <w:sz w:val="36"/>
          <w:szCs w:val="36"/>
        </w:rPr>
      </w:pPr>
    </w:p>
    <w:p w14:paraId="4B6E350C" w14:textId="04D6AF11" w:rsidR="00E15286" w:rsidRPr="005817CE" w:rsidRDefault="7B9D743E" w:rsidP="00B17938">
      <w:pPr>
        <w:bidi/>
        <w:jc w:val="center"/>
        <w:divId w:val="1757047030"/>
        <w:rPr>
          <w:rFonts w:ascii="AA- East Syriac Marcus" w:eastAsia="AA- East Syriac Marcus" w:hAnsi="AA- East Syriac Marcus" w:cs="AA- East Syriac Marcus"/>
          <w:sz w:val="32"/>
          <w:szCs w:val="32"/>
        </w:rPr>
      </w:pPr>
      <w:r w:rsidRPr="005817CE">
        <w:rPr>
          <w:rFonts w:ascii="AA- East Syriac Marcus" w:eastAsia="AA- East Syriac Marcus" w:hAnsi="AA- East Syriac Marcus" w:cs="AA- East Syriac Marcus"/>
          <w:sz w:val="32"/>
          <w:szCs w:val="32"/>
          <w:rtl/>
          <w:lang w:val="syr-SY" w:bidi="syr-SY"/>
        </w:rPr>
        <w:t>ܥܹܐܕܵܐ ܕܣܘܼܠܵܩܹܗ ܕܡܵܪܲܢ</w:t>
      </w:r>
    </w:p>
    <w:p w14:paraId="038DA49D" w14:textId="417E6841" w:rsidR="00E15286" w:rsidRPr="005817CE" w:rsidRDefault="00264842" w:rsidP="00B17938">
      <w:pPr>
        <w:bidi/>
        <w:jc w:val="center"/>
        <w:divId w:val="1757047030"/>
        <w:rPr>
          <w:rFonts w:ascii="AA- East Syriac Marcus" w:eastAsia="AA- East Syriac Marcus" w:hAnsi="AA- East Syriac Marcus" w:cs="AA- East Syriac Marcus"/>
          <w:sz w:val="32"/>
          <w:szCs w:val="32"/>
        </w:rPr>
      </w:pPr>
      <w:r w:rsidRPr="005817CE">
        <w:rPr>
          <w:rFonts w:ascii="AA- East Syriac Marcus" w:eastAsia="AA- East Syriac Marcus" w:hAnsi="AA- East Syriac Marcus" w:cs="AA- East Syriac Marcus"/>
          <w:sz w:val="32"/>
          <w:szCs w:val="32"/>
          <w:rtl/>
          <w:lang w:val="syr-SY" w:bidi="syr-SY"/>
        </w:rPr>
        <w:t>ܥܘ</w:t>
      </w:r>
      <w:r w:rsidR="00482E94"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cs="AA- East Syriac Marcus"/>
          <w:sz w:val="32"/>
          <w:szCs w:val="32"/>
          <w:rtl/>
        </w:rPr>
        <w:t>̇</w:t>
      </w:r>
      <w:r w:rsidRPr="005817CE">
        <w:rPr>
          <w:rFonts w:ascii="AA- East Syriac Marcus" w:eastAsia="AA- East Syriac Marcus" w:hAnsi="AA- East Syriac Marcus" w:cs="AA- East Syriac Marcus"/>
          <w:sz w:val="32"/>
          <w:szCs w:val="32"/>
          <w:rtl/>
          <w:lang w:val="syr-SY" w:bidi="syr-SY"/>
        </w:rPr>
        <w:t>ܢܝܼܬ</w:t>
      </w:r>
      <w:r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cs="AA- East Syriac Marcus"/>
          <w:sz w:val="32"/>
          <w:szCs w:val="32"/>
          <w:rtl/>
          <w:lang w:val="syr-SY" w:bidi="syr-SY"/>
        </w:rPr>
        <w:t>ܐ</w:t>
      </w:r>
      <w:r w:rsidR="7B9D743E" w:rsidRPr="005817CE">
        <w:rPr>
          <w:rFonts w:ascii="AA- East Syriac Marcus" w:eastAsia="AA- East Syriac Marcus" w:hAnsi="AA- East Syriac Marcus" w:cs="AA- East Syriac Marcus"/>
          <w:sz w:val="32"/>
          <w:szCs w:val="32"/>
          <w:rtl/>
          <w:lang w:val="syr-SY"/>
        </w:rPr>
        <w:t xml:space="preserve">: </w:t>
      </w:r>
      <w:r w:rsidR="7B9D743E" w:rsidRPr="005817CE">
        <w:rPr>
          <w:rFonts w:ascii="AA- East Syriac Marcus" w:eastAsia="AA- East Syriac Marcus" w:hAnsi="AA- East Syriac Marcus" w:cs="AA- East Syriac Marcus"/>
          <w:sz w:val="32"/>
          <w:szCs w:val="32"/>
          <w:rtl/>
          <w:lang w:val="syr-SY" w:bidi="syr-SY"/>
        </w:rPr>
        <w:t>ܠ</w:t>
      </w:r>
      <w:r w:rsidRPr="005817CE">
        <w:rPr>
          <w:rFonts w:ascii="AA- East Syriac Marcus" w:eastAsia="AA- East Syriac Marcus" w:hAnsi="AA- East Syriac Marcus" w:cs="AA- East Syriac Marcus" w:hint="cs"/>
          <w:sz w:val="32"/>
          <w:szCs w:val="32"/>
          <w:rtl/>
          <w:lang w:val="syr-SY" w:bidi="syr-SY"/>
        </w:rPr>
        <w:t>ܟ̣</w:t>
      </w:r>
      <w:r w:rsidR="7B9D743E" w:rsidRPr="005817CE">
        <w:rPr>
          <w:rFonts w:ascii="AA- East Syriac Marcus" w:eastAsia="AA- East Syriac Marcus" w:hAnsi="AA- East Syriac Marcus" w:cs="AA- East Syriac Marcus"/>
          <w:sz w:val="32"/>
          <w:szCs w:val="32"/>
          <w:rtl/>
          <w:lang w:val="syr-SY" w:bidi="syr-SY"/>
        </w:rPr>
        <w:t>ܘܼܪܣܝܼܵܐ ܕܚܝܼܠܵܐ</w:t>
      </w:r>
    </w:p>
    <w:p w14:paraId="7D4C1766" w14:textId="29726201" w:rsidR="00E15286" w:rsidRPr="008008B1" w:rsidRDefault="00264842" w:rsidP="00B17938">
      <w:pPr>
        <w:bidi/>
        <w:jc w:val="center"/>
        <w:divId w:val="1757047030"/>
        <w:rPr>
          <w:rFonts w:ascii="AA- East Syriac Marcus" w:eastAsia="AA- East Syriac Marcus" w:hAnsi="AA- East Syriac Marcus" w:cs="AA- East Syriac Marcus"/>
          <w:sz w:val="36"/>
          <w:szCs w:val="36"/>
        </w:rPr>
      </w:pPr>
      <w:r w:rsidRPr="005817CE">
        <w:rPr>
          <w:rFonts w:ascii="AA- East Syriac Marcus" w:eastAsia="AA- East Syriac Marcus" w:hAnsi="AA- East Syriac Marcus" w:cs="AA- East Syriac Marcus"/>
          <w:sz w:val="32"/>
          <w:szCs w:val="32"/>
          <w:rtl/>
          <w:lang w:val="syr-SY" w:bidi="syr-SY"/>
        </w:rPr>
        <w:t>ܥܘ</w:t>
      </w:r>
      <w:r w:rsidR="00482E94"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cs="AA- East Syriac Marcus"/>
          <w:sz w:val="32"/>
          <w:szCs w:val="32"/>
          <w:rtl/>
        </w:rPr>
        <w:t>̇</w:t>
      </w:r>
      <w:r w:rsidRPr="005817CE">
        <w:rPr>
          <w:rFonts w:ascii="AA- East Syriac Marcus" w:eastAsia="AA- East Syriac Marcus" w:hAnsi="AA- East Syriac Marcus" w:cs="AA- East Syriac Marcus"/>
          <w:sz w:val="32"/>
          <w:szCs w:val="32"/>
          <w:rtl/>
          <w:lang w:val="syr-SY" w:bidi="syr-SY"/>
        </w:rPr>
        <w:t>ܢܝܼܬ</w:t>
      </w:r>
      <w:r w:rsidRPr="005817CE">
        <w:rPr>
          <w:rFonts w:ascii="AA- East Syriac Marcus" w:eastAsia="AA- East Syriac Marcus" w:hAnsi="AA- East Syriac Marcus" w:cs="AA- East Syriac Marcus" w:hint="cs"/>
          <w:sz w:val="32"/>
          <w:szCs w:val="32"/>
          <w:rtl/>
          <w:lang w:val="syr-SY" w:bidi="syr-SY"/>
        </w:rPr>
        <w:t>̣ܵ</w:t>
      </w:r>
      <w:r w:rsidRPr="005817CE">
        <w:rPr>
          <w:rFonts w:ascii="AA- East Syriac Marcus" w:eastAsia="AA- East Syriac Marcus" w:hAnsi="AA- East Syriac Marcus" w:cs="AA- East Syriac Marcus"/>
          <w:sz w:val="32"/>
          <w:szCs w:val="32"/>
          <w:rtl/>
          <w:lang w:val="syr-SY" w:bidi="syr-SY"/>
        </w:rPr>
        <w:t>ܐ</w:t>
      </w:r>
      <w:r w:rsidR="7B9D743E" w:rsidRPr="005817CE">
        <w:rPr>
          <w:rFonts w:ascii="AA- East Syriac Marcus" w:eastAsia="AA- East Syriac Marcus" w:hAnsi="AA- East Syriac Marcus" w:cs="AA- East Syriac Marcus"/>
          <w:sz w:val="32"/>
          <w:szCs w:val="32"/>
          <w:rtl/>
        </w:rPr>
        <w:t xml:space="preserve"> </w:t>
      </w:r>
      <w:r w:rsidR="7B9D743E" w:rsidRPr="005817CE">
        <w:rPr>
          <w:rFonts w:ascii="AA- East Syriac Marcus" w:eastAsia="AA- East Syriac Marcus" w:hAnsi="AA- East Syriac Marcus" w:cs="AA- East Syriac Marcus"/>
          <w:sz w:val="32"/>
          <w:szCs w:val="32"/>
          <w:rtl/>
          <w:lang w:val="syr-SY" w:bidi="syr-SY"/>
        </w:rPr>
        <w:t>ܕܩܲܢܟܹ̇ܐ</w:t>
      </w:r>
      <w:r w:rsidR="7B9D743E" w:rsidRPr="005817CE">
        <w:rPr>
          <w:rFonts w:ascii="AA- East Syriac Marcus" w:eastAsia="AA- East Syriac Marcus" w:hAnsi="AA- East Syriac Marcus" w:cs="AA- East Syriac Marcus"/>
          <w:sz w:val="32"/>
          <w:szCs w:val="32"/>
          <w:rtl/>
        </w:rPr>
        <w:t xml:space="preserve"> </w:t>
      </w:r>
      <w:r w:rsidR="7B9D743E" w:rsidRPr="005817CE">
        <w:rPr>
          <w:rFonts w:ascii="AA- East Syriac Marcus" w:eastAsia="AA- East Syriac Marcus" w:hAnsi="AA- East Syriac Marcus" w:cs="AA- East Syriac Marcus"/>
          <w:sz w:val="32"/>
          <w:szCs w:val="32"/>
          <w:rtl/>
          <w:lang w:val="syr-SY" w:bidi="syr-SY"/>
        </w:rPr>
        <w:t>ܒܩܵܠ</w:t>
      </w:r>
      <w:r w:rsidR="7B9D743E" w:rsidRPr="005817CE">
        <w:rPr>
          <w:rFonts w:ascii="AA- East Syriac Marcus" w:eastAsia="AA- East Syriac Marcus" w:hAnsi="AA- East Syriac Marcus" w:cs="AA- East Syriac Marcus"/>
          <w:sz w:val="32"/>
          <w:szCs w:val="32"/>
          <w:rtl/>
          <w:lang w:val="syr-SY"/>
        </w:rPr>
        <w:t xml:space="preserve">: </w:t>
      </w:r>
      <w:r w:rsidR="7B9D743E" w:rsidRPr="005817CE">
        <w:rPr>
          <w:rFonts w:ascii="AA- East Syriac Marcus" w:eastAsia="AA- East Syriac Marcus" w:hAnsi="AA- East Syriac Marcus" w:cs="AA- East Syriac Marcus"/>
          <w:sz w:val="32"/>
          <w:szCs w:val="32"/>
          <w:rtl/>
          <w:lang w:val="syr-SY" w:bidi="syr-SY"/>
        </w:rPr>
        <w:t>ܬܵܘ ܢܸܬ̇ܕܲܡܲܪ</w:t>
      </w:r>
    </w:p>
    <w:p w14:paraId="23FECA71" w14:textId="04D6AF11" w:rsidR="00E15286" w:rsidRPr="008008B1" w:rsidRDefault="00E15286" w:rsidP="29E2B604">
      <w:pPr>
        <w:spacing w:line="480" w:lineRule="auto"/>
        <w:jc w:val="both"/>
        <w:divId w:val="1757047030"/>
        <w:rPr>
          <w:rFonts w:ascii="AA- East Syriac Marcus" w:eastAsia="AA- East Syriac Marcus" w:hAnsi="AA- East Syriac Marcus" w:cs="AA- East Syriac Marcus"/>
          <w:sz w:val="36"/>
          <w:szCs w:val="36"/>
        </w:rPr>
      </w:pPr>
    </w:p>
    <w:p w14:paraId="140F475A" w14:textId="6EA02902" w:rsidR="00E15286" w:rsidRDefault="6DD3C5F7" w:rsidP="00B17938">
      <w:pPr>
        <w:jc w:val="center"/>
        <w:divId w:val="1757047030"/>
        <w:rPr>
          <w:rFonts w:eastAsia="Times New Roman"/>
          <w:b/>
          <w:bCs/>
        </w:rPr>
      </w:pPr>
      <w:r w:rsidRPr="2A2CB7DF">
        <w:rPr>
          <w:rFonts w:eastAsia="Times New Roman"/>
          <w:b/>
          <w:bCs/>
        </w:rPr>
        <w:t>Deacon</w:t>
      </w:r>
      <w:r w:rsidR="28EDCDCA" w:rsidRPr="2A2CB7DF">
        <w:rPr>
          <w:rFonts w:eastAsia="Times New Roman"/>
          <w:b/>
          <w:bCs/>
        </w:rPr>
        <w:t xml:space="preserve"> (</w:t>
      </w:r>
      <w:proofErr w:type="spellStart"/>
      <w:r w:rsidR="28EDCDCA" w:rsidRPr="2A2CB7DF">
        <w:rPr>
          <w:rFonts w:eastAsia="Times New Roman"/>
          <w:b/>
          <w:bCs/>
          <w:i/>
          <w:iCs/>
        </w:rPr>
        <w:t>Shamasha</w:t>
      </w:r>
      <w:proofErr w:type="spellEnd"/>
      <w:r w:rsidR="28EDCDCA" w:rsidRPr="2A2CB7DF">
        <w:rPr>
          <w:rFonts w:eastAsia="Times New Roman"/>
          <w:b/>
          <w:bCs/>
        </w:rPr>
        <w:t>) or clergy</w:t>
      </w:r>
    </w:p>
    <w:p w14:paraId="11523168" w14:textId="77777777" w:rsidR="00B17938" w:rsidRPr="008008B1" w:rsidRDefault="00B17938" w:rsidP="00B17938">
      <w:pPr>
        <w:jc w:val="center"/>
        <w:divId w:val="1757047030"/>
        <w:rPr>
          <w:rFonts w:eastAsia="Times New Roman"/>
        </w:rPr>
      </w:pPr>
    </w:p>
    <w:p w14:paraId="682BD2C5" w14:textId="6D80D3DA" w:rsidR="00E15286" w:rsidRPr="001A2236" w:rsidRDefault="7B9D743E" w:rsidP="00B17938">
      <w:pPr>
        <w:bidi/>
        <w:jc w:val="center"/>
        <w:divId w:val="1757047030"/>
        <w:rPr>
          <w:rFonts w:ascii="AA- East Syriac Marcus" w:eastAsia="AA- East Syriac Marcus" w:hAnsi="AA- East Syriac Marcus" w:cs="AA- East Syriac Marcus"/>
          <w:sz w:val="32"/>
          <w:szCs w:val="32"/>
        </w:rPr>
      </w:pPr>
      <w:proofErr w:type="gramStart"/>
      <w:r w:rsidRPr="008008B1">
        <w:rPr>
          <w:rFonts w:ascii="AA- East Syriac Marcus" w:eastAsia="AA- East Syriac Marcus" w:hAnsi="AA- East Syriac Marcus" w:cs="AA- East Syriac Marcus"/>
          <w:sz w:val="36"/>
          <w:szCs w:val="36"/>
        </w:rPr>
        <w:t>]</w:t>
      </w:r>
      <w:r w:rsidRPr="001A2236">
        <w:rPr>
          <w:rFonts w:ascii="AA- East Syriac Marcus" w:eastAsia="AA- East Syriac Marcus" w:hAnsi="AA- East Syriac Marcus" w:cs="AA- East Syriac Marcus"/>
          <w:sz w:val="32"/>
          <w:szCs w:val="32"/>
          <w:rtl/>
          <w:lang w:val="syr-SY" w:bidi="syr-SY"/>
        </w:rPr>
        <w:t>ܟܘܼܪܣܝܵܟ</w:t>
      </w:r>
      <w:r w:rsidR="0079745D" w:rsidRPr="001A2236">
        <w:rPr>
          <w:rFonts w:ascii="AA- East Syriac Marcus" w:eastAsia="AA- East Syriac Marcus" w:hAnsi="AA- East Syriac Marcus" w:cs="AA- East Syriac Marcus" w:hint="cs"/>
          <w:sz w:val="32"/>
          <w:szCs w:val="32"/>
          <w:rtl/>
          <w:lang w:val="syr-SY" w:bidi="syr-SY"/>
        </w:rPr>
        <w:t>̣</w:t>
      </w:r>
      <w:proofErr w:type="gramEnd"/>
      <w:r w:rsidRPr="001A2236">
        <w:rPr>
          <w:rFonts w:ascii="AA- East Syriac Marcus" w:eastAsia="AA- East Syriac Marcus" w:hAnsi="AA- East Syriac Marcus" w:cs="AA- East Syriac Marcus"/>
          <w:sz w:val="32"/>
          <w:szCs w:val="32"/>
          <w:rtl/>
          <w:lang w:val="syr-SY" w:bidi="syr-SY"/>
        </w:rPr>
        <w:t xml:space="preserve"> ܐܲܠܵܗܵܐ ܠܥܵܠܲܡ ܥܵܠܡܝܼܢ</w:t>
      </w:r>
      <w:r w:rsidRPr="001A2236">
        <w:rPr>
          <w:rFonts w:ascii="AA- East Syriac Marcus" w:eastAsia="AA- East Syriac Marcus" w:hAnsi="AA- East Syriac Marcus" w:cs="AA- East Syriac Marcus"/>
          <w:sz w:val="32"/>
          <w:szCs w:val="32"/>
          <w:rtl/>
        </w:rPr>
        <w:t>:</w:t>
      </w:r>
      <w:r w:rsidRPr="001A2236">
        <w:rPr>
          <w:rFonts w:ascii="AA- East Syriac Marcus" w:eastAsia="AA- East Syriac Marcus" w:hAnsi="AA- East Syriac Marcus" w:cs="AA- East Syriac Marcus"/>
          <w:sz w:val="32"/>
          <w:szCs w:val="32"/>
          <w:rtl/>
          <w:lang w:val="syr-SY" w:bidi="syr-SY"/>
        </w:rPr>
        <w:t xml:space="preserve"> ܡܵܪܝܵܐ ܒܲܫܡܲܝܵܐ ܡܲܬܼܩܲܢ ܟܘܼܪܣܝܹܗ</w:t>
      </w:r>
      <w:r w:rsidRPr="001A2236">
        <w:rPr>
          <w:rFonts w:ascii="AA- East Syriac Marcus" w:eastAsia="AA- East Syriac Marcus" w:hAnsi="AA- East Syriac Marcus" w:cs="AA- East Syriac Marcus"/>
          <w:sz w:val="32"/>
          <w:szCs w:val="32"/>
        </w:rPr>
        <w:t>[</w:t>
      </w:r>
    </w:p>
    <w:p w14:paraId="37084A12" w14:textId="6F3D6BF6" w:rsidR="00E15286" w:rsidRPr="008008B1" w:rsidRDefault="00E15286" w:rsidP="00B17938">
      <w:pPr>
        <w:jc w:val="both"/>
        <w:divId w:val="1757047030"/>
        <w:rPr>
          <w:rFonts w:ascii="AA- East Syriac Marcus" w:eastAsia="AA- East Syriac Marcus" w:hAnsi="AA- East Syriac Marcus" w:cs="AA- East Syriac Marcus"/>
          <w:sz w:val="36"/>
          <w:szCs w:val="36"/>
        </w:rPr>
      </w:pPr>
    </w:p>
    <w:p w14:paraId="1E95E07D" w14:textId="5447D104" w:rsidR="00E15286" w:rsidRPr="008008B1" w:rsidRDefault="7B9D743E" w:rsidP="29E2B604">
      <w:pPr>
        <w:spacing w:line="480" w:lineRule="auto"/>
        <w:jc w:val="center"/>
        <w:divId w:val="1757047030"/>
        <w:rPr>
          <w:rFonts w:eastAsia="Times New Roman"/>
        </w:rPr>
      </w:pPr>
      <w:r w:rsidRPr="008008B1">
        <w:rPr>
          <w:rFonts w:eastAsia="Times New Roman"/>
          <w:b/>
          <w:bCs/>
        </w:rPr>
        <w:t>Choir</w:t>
      </w:r>
      <w:r w:rsidR="00DE736F" w:rsidRPr="008008B1">
        <w:rPr>
          <w:rFonts w:eastAsia="Times New Roman"/>
          <w:b/>
          <w:bCs/>
        </w:rPr>
        <w:t xml:space="preserve"> </w:t>
      </w:r>
      <w:r w:rsidR="00B17938" w:rsidRPr="008008B1">
        <w:rPr>
          <w:rFonts w:eastAsia="Times New Roman"/>
          <w:b/>
          <w:bCs/>
        </w:rPr>
        <w:t>(</w:t>
      </w:r>
      <w:proofErr w:type="spellStart"/>
      <w:r w:rsidR="00B17938" w:rsidRPr="00B17938">
        <w:rPr>
          <w:rFonts w:eastAsia="Times New Roman"/>
          <w:b/>
          <w:bCs/>
          <w:i/>
          <w:iCs/>
        </w:rPr>
        <w:t>Guda</w:t>
      </w:r>
      <w:proofErr w:type="spellEnd"/>
      <w:r w:rsidR="00DE736F" w:rsidRPr="00B17938">
        <w:rPr>
          <w:rFonts w:eastAsia="Times New Roman"/>
          <w:b/>
          <w:bCs/>
          <w:i/>
          <w:iCs/>
        </w:rPr>
        <w:t xml:space="preserve"> D-</w:t>
      </w:r>
      <w:proofErr w:type="spellStart"/>
      <w:r w:rsidR="00DE736F" w:rsidRPr="00B17938">
        <w:rPr>
          <w:rFonts w:eastAsia="Times New Roman"/>
          <w:b/>
          <w:bCs/>
          <w:i/>
          <w:iCs/>
        </w:rPr>
        <w:t>zammare</w:t>
      </w:r>
      <w:proofErr w:type="spellEnd"/>
      <w:r w:rsidR="00DE736F" w:rsidRPr="008008B1">
        <w:rPr>
          <w:rFonts w:eastAsia="Times New Roman"/>
          <w:b/>
          <w:bCs/>
        </w:rPr>
        <w:t>)</w:t>
      </w:r>
    </w:p>
    <w:p w14:paraId="0809F5B5" w14:textId="04D6AF11" w:rsidR="00E15286" w:rsidRPr="008008B1" w:rsidRDefault="00E15286" w:rsidP="29E2B604">
      <w:pPr>
        <w:spacing w:line="480" w:lineRule="auto"/>
        <w:jc w:val="center"/>
        <w:divId w:val="1757047030"/>
        <w:rPr>
          <w:rFonts w:eastAsia="Times New Roman"/>
          <w:sz w:val="28"/>
          <w:szCs w:val="28"/>
        </w:rPr>
      </w:pPr>
    </w:p>
    <w:p w14:paraId="1F776559" w14:textId="484B2891" w:rsidR="00E15286" w:rsidRPr="001A2236" w:rsidRDefault="0079745D" w:rsidP="00B17938">
      <w:pPr>
        <w:bidi/>
        <w:spacing w:line="276" w:lineRule="auto"/>
        <w:jc w:val="center"/>
        <w:divId w:val="1757047030"/>
        <w:rPr>
          <w:rFonts w:ascii="AA- East Syriac Marcus" w:eastAsia="AA- East Syriac Marcus" w:hAnsi="AA- East Syriac Marcus" w:cs="AA- East Syriac Marcus"/>
          <w:sz w:val="32"/>
          <w:szCs w:val="32"/>
        </w:rPr>
      </w:pPr>
      <w:r w:rsidRPr="001A2236">
        <w:rPr>
          <w:rFonts w:ascii="AA- East Syriac Marcus" w:eastAsia="AA- East Syriac Marcus" w:hAnsi="AA- East Syriac Marcus" w:cs="AA- East Syriac Marcus" w:hint="cs"/>
          <w:sz w:val="32"/>
          <w:szCs w:val="32"/>
          <w:rtl/>
          <w:lang w:val="syr-SY" w:bidi="syr-SY"/>
        </w:rPr>
        <w:t>ܠܟ̣ܘܼܪܣܝܼ</w:t>
      </w:r>
      <w:r w:rsidR="00777E3D" w:rsidRPr="001A2236">
        <w:rPr>
          <w:rFonts w:ascii="AA- East Syriac Marcus" w:eastAsia="AA- East Syriac Marcus" w:hAnsi="AA- East Syriac Marcus" w:cs="AA- East Syriac Marcus" w:hint="cs"/>
          <w:sz w:val="32"/>
          <w:szCs w:val="32"/>
          <w:rtl/>
          <w:lang w:val="syr-SY" w:bidi="syr-SY"/>
        </w:rPr>
        <w:t>ܵܐ</w:t>
      </w:r>
      <w:r w:rsidR="7B9D743E" w:rsidRPr="001A2236">
        <w:rPr>
          <w:rFonts w:ascii="AA- East Syriac Marcus" w:eastAsia="AA- East Syriac Marcus" w:hAnsi="AA- East Syriac Marcus" w:cs="AA- East Syriac Marcus"/>
          <w:sz w:val="32"/>
          <w:szCs w:val="32"/>
          <w:rtl/>
          <w:lang w:val="syr-SY" w:bidi="syr-SY"/>
        </w:rPr>
        <w:t xml:space="preserve"> ܕܚܝܼܠܵܐ ܕܪܲܒ̇ܘܼ</w:t>
      </w:r>
      <w:r w:rsidR="000A3F12" w:rsidRPr="001A2236">
        <w:rPr>
          <w:rFonts w:ascii="AA- East Syriac Marcus" w:eastAsia="AA- East Syriac Marcus" w:hAnsi="AA- East Syriac Marcus" w:cs="AA- East Syriac Marcus"/>
          <w:sz w:val="32"/>
          <w:szCs w:val="32"/>
          <w:rtl/>
          <w:lang w:val="syr-SY" w:bidi="syr-SY"/>
        </w:rPr>
        <w:t>ܬ</w:t>
      </w:r>
      <w:r w:rsidR="000A3F12" w:rsidRPr="001A2236">
        <w:rPr>
          <w:rFonts w:ascii="AA- East Syriac Marcus" w:eastAsia="AA- East Syriac Marcus" w:hAnsi="AA- East Syriac Marcus" w:cs="AA- East Syriac Marcus" w:hint="cs"/>
          <w:sz w:val="32"/>
          <w:szCs w:val="32"/>
          <w:rtl/>
          <w:lang w:val="syr-SY" w:bidi="syr-SY"/>
        </w:rPr>
        <w:t>̣ܵ</w:t>
      </w:r>
      <w:r w:rsidR="7B9D743E" w:rsidRPr="001A2236">
        <w:rPr>
          <w:rFonts w:ascii="AA- East Syriac Marcus" w:eastAsia="AA- East Syriac Marcus" w:hAnsi="AA- East Syriac Marcus" w:cs="AA- East Syriac Marcus"/>
          <w:sz w:val="32"/>
          <w:szCs w:val="32"/>
          <w:rtl/>
          <w:lang w:val="syr-SY" w:bidi="syr-SY"/>
        </w:rPr>
        <w:t>ܟ</w:t>
      </w:r>
      <w:r w:rsidR="006F1535" w:rsidRPr="001A2236">
        <w:rPr>
          <w:rFonts w:ascii="AA- East Syriac Marcus" w:eastAsia="AA- East Syriac Marcus" w:hAnsi="AA- East Syriac Marcus" w:cs="AA- East Syriac Marcus" w:hint="cs"/>
          <w:sz w:val="32"/>
          <w:szCs w:val="32"/>
          <w:rtl/>
          <w:lang w:val="syr-SY" w:bidi="syr-SY"/>
        </w:rPr>
        <w:t>̣</w:t>
      </w:r>
      <w:r w:rsidR="00D75C7C">
        <w:rPr>
          <w:rFonts w:ascii="AA- East Syriac Marcus" w:eastAsia="AA- East Syriac Marcus" w:hAnsi="AA- East Syriac Marcus" w:cs="AA- East Syriac Marcus" w:hint="cs"/>
          <w:sz w:val="32"/>
          <w:szCs w:val="32"/>
          <w:rtl/>
          <w:lang w:val="syr-SY" w:bidi="syr-SY"/>
        </w:rPr>
        <w:t xml:space="preserve"> </w:t>
      </w:r>
      <w:r w:rsidR="7B9D743E" w:rsidRPr="001A2236">
        <w:rPr>
          <w:rFonts w:ascii="AA- East Syriac Marcus" w:eastAsia="AA- East Syriac Marcus" w:hAnsi="AA- East Syriac Marcus" w:cs="AA- East Syriac Marcus"/>
          <w:sz w:val="32"/>
          <w:szCs w:val="32"/>
          <w:rtl/>
          <w:lang w:val="syr-SY"/>
        </w:rPr>
        <w:t xml:space="preserve">. </w:t>
      </w:r>
      <w:r w:rsidR="7B9D743E" w:rsidRPr="001A2236">
        <w:rPr>
          <w:rFonts w:ascii="AA- East Syriac Marcus" w:eastAsia="AA- East Syriac Marcus" w:hAnsi="AA- East Syriac Marcus" w:cs="AA- East Syriac Marcus"/>
          <w:sz w:val="32"/>
          <w:szCs w:val="32"/>
          <w:rtl/>
          <w:lang w:val="syr-SY" w:bidi="syr-SY"/>
        </w:rPr>
        <w:t>ܟܖ̈ܘܿܒܹܐ ܟܪܝܼܟܼܝܼܢ ܠܹܗ ܡܵܪܝܵــــــــــܐ.</w:t>
      </w:r>
    </w:p>
    <w:p w14:paraId="26AE491B" w14:textId="06600DAF" w:rsidR="00E15286" w:rsidRPr="001A2236" w:rsidRDefault="7B9D743E" w:rsidP="00B17938">
      <w:pPr>
        <w:bidi/>
        <w:spacing w:line="276" w:lineRule="auto"/>
        <w:jc w:val="center"/>
        <w:divId w:val="1757047030"/>
        <w:rPr>
          <w:rFonts w:ascii="AA- East Syriac Marcus" w:eastAsia="AA- East Syriac Marcus" w:hAnsi="AA- East Syriac Marcus" w:cs="AA- East Syriac Marcus"/>
          <w:sz w:val="32"/>
          <w:szCs w:val="32"/>
        </w:rPr>
      </w:pPr>
      <w:r w:rsidRPr="001A2236">
        <w:rPr>
          <w:rFonts w:ascii="AA- East Syriac Marcus" w:eastAsia="AA- East Syriac Marcus" w:hAnsi="AA- East Syriac Marcus" w:cs="AA- East Syriac Marcus"/>
          <w:sz w:val="32"/>
          <w:szCs w:val="32"/>
          <w:rtl/>
          <w:lang w:val="syr-SY" w:bidi="syr-SY"/>
        </w:rPr>
        <w:t>ܘܲܒ</w:t>
      </w:r>
      <w:r w:rsidR="006F1535"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ܕܸܚ̱ܠܬ</w:t>
      </w:r>
      <w:r w:rsidR="00777E3D"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ܐ ܒܝܲܕܼ ܓܸܦܲܝ̈</w:t>
      </w:r>
      <w:r w:rsidR="001F00BD" w:rsidRPr="001A2236">
        <w:rPr>
          <w:rFonts w:ascii="AA- East Syriac Marcus" w:eastAsia="AA- East Syriac Marcus" w:hAnsi="AA- East Syriac Marcus" w:hint="cs"/>
          <w:sz w:val="32"/>
          <w:szCs w:val="32"/>
          <w:rtl/>
          <w:lang w:val="syr-SY"/>
        </w:rPr>
        <w:t>ـ</w:t>
      </w:r>
      <w:r w:rsidRPr="001A2236">
        <w:rPr>
          <w:rFonts w:ascii="AA- East Syriac Marcus" w:eastAsia="AA- East Syriac Marcus" w:hAnsi="AA- East Syriac Marcus" w:cs="AA- East Syriac Marcus"/>
          <w:sz w:val="32"/>
          <w:szCs w:val="32"/>
          <w:rtl/>
          <w:lang w:val="syr-SY" w:bidi="syr-SY"/>
        </w:rPr>
        <w:t>ܗܘܿܢ</w:t>
      </w:r>
      <w:r w:rsidR="00D75C7C">
        <w:rPr>
          <w:rFonts w:ascii="AA- East Syriac Marcus" w:eastAsia="AA- East Syriac Marcus" w:hAnsi="AA- East Syriac Marcus" w:cs="AA- East Syriac Marcus" w:hint="cs"/>
          <w:sz w:val="32"/>
          <w:szCs w:val="32"/>
          <w:rtl/>
          <w:lang w:val="syr-SY" w:bidi="syr-SY"/>
        </w:rPr>
        <w:t xml:space="preserve"> </w:t>
      </w:r>
      <w:r w:rsidRPr="001A2236">
        <w:rPr>
          <w:rFonts w:ascii="AA- East Syriac Marcus" w:eastAsia="AA- East Syriac Marcus" w:hAnsi="AA- East Syriac Marcus" w:cs="AA- East Syriac Marcus"/>
          <w:sz w:val="32"/>
          <w:szCs w:val="32"/>
          <w:rtl/>
          <w:lang w:val="syr-SY"/>
        </w:rPr>
        <w:t xml:space="preserve">. </w:t>
      </w:r>
      <w:r w:rsidRPr="001A2236">
        <w:rPr>
          <w:rFonts w:ascii="AA- East Syriac Marcus" w:eastAsia="AA- East Syriac Marcus" w:hAnsi="AA- East Syriac Marcus" w:cs="AA- East Syriac Marcus"/>
          <w:sz w:val="32"/>
          <w:szCs w:val="32"/>
          <w:rtl/>
          <w:lang w:val="syr-SY" w:bidi="syr-SY"/>
        </w:rPr>
        <w:t>ܒܙܵܘܥܵܐ ܡܟܲܣܹܝܢ ܦܲ</w:t>
      </w:r>
      <w:r w:rsidR="00777E3D" w:rsidRPr="001A2236">
        <w:rPr>
          <w:rFonts w:ascii="AA- East Syriac Marcus" w:eastAsia="AA- East Syriac Marcus" w:hAnsi="AA- East Syriac Marcus" w:cs="AA- East Syriac Marcus" w:hint="cs"/>
          <w:sz w:val="32"/>
          <w:szCs w:val="32"/>
          <w:rtl/>
          <w:lang w:val="syr-SY" w:bidi="syr-SY"/>
        </w:rPr>
        <w:t>ܖ̈</w:t>
      </w:r>
      <w:r w:rsidRPr="001A2236">
        <w:rPr>
          <w:rFonts w:ascii="AA- East Syriac Marcus" w:eastAsia="AA- East Syriac Marcus" w:hAnsi="AA- East Syriac Marcus" w:cs="AA- East Syriac Marcus"/>
          <w:sz w:val="32"/>
          <w:szCs w:val="32"/>
          <w:rtl/>
          <w:lang w:val="syr-SY" w:bidi="syr-SY"/>
        </w:rPr>
        <w:t>ܨܘܿܦܲܝܗܘܿܢ.</w:t>
      </w:r>
    </w:p>
    <w:p w14:paraId="54F4ADE7" w14:textId="2DF99F3C" w:rsidR="00E15286" w:rsidRPr="001A2236" w:rsidRDefault="7B9D743E" w:rsidP="00B17938">
      <w:pPr>
        <w:bidi/>
        <w:spacing w:line="276" w:lineRule="auto"/>
        <w:jc w:val="center"/>
        <w:divId w:val="1757047030"/>
        <w:rPr>
          <w:rFonts w:ascii="AA- East Syriac Marcus" w:eastAsia="AA- East Syriac Marcus" w:hAnsi="AA- East Syriac Marcus" w:cs="AA- East Syriac Marcus"/>
          <w:sz w:val="32"/>
          <w:szCs w:val="32"/>
        </w:rPr>
      </w:pPr>
      <w:r w:rsidRPr="001A2236">
        <w:rPr>
          <w:rFonts w:ascii="AA- East Syriac Marcus" w:eastAsia="AA- East Syriac Marcus" w:hAnsi="AA- East Syriac Marcus" w:cs="AA- East Syriac Marcus"/>
          <w:sz w:val="32"/>
          <w:szCs w:val="32"/>
          <w:rtl/>
          <w:lang w:val="syr-SY" w:bidi="syr-SY"/>
        </w:rPr>
        <w:t>ܒܲܕܼܠܵܐ ܡܸܫܟ̇ܚܝܼܢ ܠܡܸܬ</w:t>
      </w:r>
      <w:r w:rsidR="00F307A6"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ܠܵـــܐ ܥܲܝܢܲܝ̈</w:t>
      </w:r>
      <w:r w:rsidR="00F36A23" w:rsidRPr="001A2236">
        <w:rPr>
          <w:rFonts w:ascii="AA- East Syriac Marcus" w:eastAsia="AA- East Syriac Marcus" w:hAnsi="AA- East Syriac Marcus" w:hint="cs"/>
          <w:sz w:val="32"/>
          <w:szCs w:val="32"/>
          <w:rtl/>
          <w:lang w:val="syr-SY"/>
        </w:rPr>
        <w:t>ـ</w:t>
      </w:r>
      <w:r w:rsidRPr="001A2236">
        <w:rPr>
          <w:rFonts w:ascii="AA- East Syriac Marcus" w:eastAsia="AA- East Syriac Marcus" w:hAnsi="AA- East Syriac Marcus" w:cs="AA- East Syriac Marcus"/>
          <w:sz w:val="32"/>
          <w:szCs w:val="32"/>
          <w:rtl/>
          <w:lang w:val="syr-SY" w:bidi="syr-SY"/>
        </w:rPr>
        <w:t>ܗܘܿܢ</w:t>
      </w:r>
      <w:r w:rsidR="00D75C7C">
        <w:rPr>
          <w:rFonts w:ascii="AA- East Syriac Marcus" w:eastAsia="AA- East Syriac Marcus" w:hAnsi="AA- East Syriac Marcus" w:cs="AA- East Syriac Marcus" w:hint="cs"/>
          <w:sz w:val="32"/>
          <w:szCs w:val="32"/>
          <w:rtl/>
          <w:lang w:val="syr-SY" w:bidi="syr-SY"/>
        </w:rPr>
        <w:t xml:space="preserve"> </w:t>
      </w:r>
      <w:r w:rsidRPr="001A2236">
        <w:rPr>
          <w:rFonts w:ascii="AA- East Syriac Marcus" w:eastAsia="AA- East Syriac Marcus" w:hAnsi="AA- East Syriac Marcus" w:cs="AA- East Syriac Marcus"/>
          <w:sz w:val="32"/>
          <w:szCs w:val="32"/>
          <w:rtl/>
          <w:lang w:val="syr-SY"/>
        </w:rPr>
        <w:t>.</w:t>
      </w:r>
      <w:r w:rsidRPr="001A2236">
        <w:rPr>
          <w:rFonts w:ascii="AA- East Syriac Marcus" w:eastAsia="AA- East Syriac Marcus" w:hAnsi="AA- East Syriac Marcus" w:cs="AA- East Syriac Marcus"/>
          <w:sz w:val="32"/>
          <w:szCs w:val="32"/>
          <w:rtl/>
        </w:rPr>
        <w:t xml:space="preserve"> </w:t>
      </w:r>
      <w:r w:rsidRPr="001A2236">
        <w:rPr>
          <w:rFonts w:ascii="AA- East Syriac Marcus" w:eastAsia="AA- East Syriac Marcus" w:hAnsi="AA- East Syriac Marcus" w:cs="AA- East Syriac Marcus"/>
          <w:sz w:val="32"/>
          <w:szCs w:val="32"/>
          <w:rtl/>
          <w:lang w:val="syr-SY" w:bidi="syr-SY"/>
        </w:rPr>
        <w:t>ܘܲܠܡܸܚܙܵܐ ܢܘܼܪܵܐ ܗܵܝـ ܕܐܲܠܵܗܘܼ</w:t>
      </w:r>
      <w:r w:rsidR="00042476" w:rsidRPr="001A2236">
        <w:rPr>
          <w:rFonts w:ascii="AA- East Syriac Marcus" w:eastAsia="AA- East Syriac Marcus" w:hAnsi="AA- East Syriac Marcus" w:cs="AA- East Syriac Marcus"/>
          <w:sz w:val="32"/>
          <w:szCs w:val="32"/>
          <w:rtl/>
          <w:lang w:val="syr-SY" w:bidi="syr-SY"/>
        </w:rPr>
        <w:t>ܬ</w:t>
      </w:r>
      <w:r w:rsidR="00042476"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ܟ</w:t>
      </w:r>
      <w:r w:rsidR="006F1535"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 xml:space="preserve">. </w:t>
      </w:r>
    </w:p>
    <w:p w14:paraId="5F9329E0" w14:textId="301AE208" w:rsidR="00E15286" w:rsidRPr="001A2236" w:rsidRDefault="7B9D743E" w:rsidP="00B17938">
      <w:pPr>
        <w:bidi/>
        <w:spacing w:line="276" w:lineRule="auto"/>
        <w:jc w:val="center"/>
        <w:divId w:val="1757047030"/>
        <w:rPr>
          <w:rFonts w:ascii="AA- East Syriac Marcus" w:eastAsia="AA- East Syriac Marcus" w:hAnsi="AA- East Syriac Marcus" w:cs="AA- East Syriac Marcus"/>
          <w:sz w:val="32"/>
          <w:szCs w:val="32"/>
        </w:rPr>
      </w:pPr>
      <w:r w:rsidRPr="001A2236">
        <w:rPr>
          <w:rFonts w:ascii="AA- East Syriac Marcus" w:eastAsia="AA- East Syriac Marcus" w:hAnsi="AA- East Syriac Marcus" w:cs="AA- East Syriac Marcus"/>
          <w:sz w:val="32"/>
          <w:szCs w:val="32"/>
          <w:rtl/>
          <w:lang w:val="syr-SY" w:bidi="syr-SY"/>
        </w:rPr>
        <w:t>ܘܐܲܢَܬ̇ ܕܗܲܟܲܢܵܐ ܫܒ</w:t>
      </w:r>
      <w:r w:rsidR="00F307A6"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ܝܼܚܲܬ̇</w:t>
      </w:r>
      <w:r w:rsidR="00D75C7C">
        <w:rPr>
          <w:rFonts w:ascii="AA- East Syriac Marcus" w:eastAsia="AA- East Syriac Marcus" w:hAnsi="AA- East Syriac Marcus" w:cs="AA- East Syriac Marcus" w:hint="cs"/>
          <w:sz w:val="32"/>
          <w:szCs w:val="32"/>
          <w:rtl/>
          <w:lang w:val="syr-SY" w:bidi="syr-SY"/>
        </w:rPr>
        <w:t xml:space="preserve"> </w:t>
      </w:r>
      <w:r w:rsidRPr="001A2236">
        <w:rPr>
          <w:rFonts w:ascii="AA- East Syriac Marcus" w:eastAsia="AA- East Syriac Marcus" w:hAnsi="AA- East Syriac Marcus" w:cs="AA- East Syriac Marcus"/>
          <w:sz w:val="32"/>
          <w:szCs w:val="32"/>
          <w:rtl/>
          <w:lang w:val="syr-SY"/>
        </w:rPr>
        <w:t>.</w:t>
      </w:r>
      <w:r w:rsidRPr="001A2236">
        <w:rPr>
          <w:rFonts w:ascii="AA- East Syriac Marcus" w:eastAsia="AA- East Syriac Marcus" w:hAnsi="AA- East Syriac Marcus" w:cs="AA- East Syriac Marcus"/>
          <w:sz w:val="32"/>
          <w:szCs w:val="32"/>
          <w:rtl/>
          <w:lang w:val="syr-SY" w:bidi="syr-SY"/>
        </w:rPr>
        <w:t>ܥ</w:t>
      </w:r>
      <w:r w:rsidR="00D75C7C">
        <w:rPr>
          <w:rFonts w:ascii="AA- East Syriac Marcus" w:eastAsia="AA- East Syriac Marcus" w:hAnsi="AA- East Syriac Marcus" w:cs="AA- East Syriac Marcus" w:hint="cs"/>
          <w:sz w:val="32"/>
          <w:szCs w:val="32"/>
          <w:rtl/>
          <w:lang w:val="syr-SY" w:bidi="syr-SY"/>
        </w:rPr>
        <w:t xml:space="preserve"> </w:t>
      </w:r>
      <w:r w:rsidRPr="001A2236">
        <w:rPr>
          <w:rFonts w:ascii="AA- East Syriac Marcus" w:eastAsia="AA- East Syriac Marcus" w:hAnsi="AA- East Syriac Marcus" w:cs="AA- East Syriac Marcus"/>
          <w:sz w:val="32"/>
          <w:szCs w:val="32"/>
          <w:rtl/>
          <w:lang w:val="syr-SY" w:bidi="syr-SY"/>
        </w:rPr>
        <w:t>ܵܡܲܪ ܐܲܢَܬ̇ ܒܲܒ</w:t>
      </w:r>
      <w:r w:rsidR="003E1AFA"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ܢܲܝ̈</w:t>
      </w:r>
      <w:r w:rsidR="00F36A23" w:rsidRPr="001A2236">
        <w:rPr>
          <w:rFonts w:ascii="AA- East Syriac Marcus" w:eastAsia="AA- East Syriac Marcus" w:hAnsi="AA- East Syriac Marcus" w:hint="cs"/>
          <w:sz w:val="32"/>
          <w:szCs w:val="32"/>
          <w:rtl/>
          <w:lang w:val="syr-SY"/>
        </w:rPr>
        <w:t>ـ</w:t>
      </w:r>
      <w:r w:rsidRPr="001A2236">
        <w:rPr>
          <w:rFonts w:ascii="AA- East Syriac Marcus" w:eastAsia="AA- East Syriac Marcus" w:hAnsi="AA- East Syriac Marcus" w:cs="AA- East Syriac Marcus"/>
          <w:sz w:val="32"/>
          <w:szCs w:val="32"/>
          <w:rtl/>
          <w:lang w:val="syr-SY" w:bidi="syr-SY"/>
        </w:rPr>
        <w:t>ܢܵܫܵـــܐ.</w:t>
      </w:r>
    </w:p>
    <w:p w14:paraId="2AE53D56" w14:textId="125E1F68" w:rsidR="00E15286" w:rsidRPr="001A2236" w:rsidRDefault="7B9D743E" w:rsidP="00B17938">
      <w:pPr>
        <w:bidi/>
        <w:spacing w:line="276" w:lineRule="auto"/>
        <w:jc w:val="center"/>
        <w:divId w:val="1757047030"/>
        <w:rPr>
          <w:rFonts w:ascii="AA- East Syriac Marcus" w:eastAsia="AA- East Syriac Marcus" w:hAnsi="AA- East Syriac Marcus" w:cs="AA- East Syriac Marcus"/>
          <w:sz w:val="32"/>
          <w:szCs w:val="32"/>
        </w:rPr>
      </w:pPr>
      <w:r w:rsidRPr="001A2236">
        <w:rPr>
          <w:rFonts w:ascii="AA- East Syriac Marcus" w:eastAsia="AA- East Syriac Marcus" w:hAnsi="AA- East Syriac Marcus" w:cs="AA- East Syriac Marcus"/>
          <w:sz w:val="32"/>
          <w:szCs w:val="32"/>
          <w:rtl/>
          <w:lang w:val="syr-SY" w:bidi="syr-SY"/>
        </w:rPr>
        <w:t>ܠܵܐ ܠܡܵܘܩܵܕܼܘܼ ܐܸܠܵــܐ ܠܡܲܢܗܵܪܘܼ</w:t>
      </w:r>
      <w:r w:rsidR="00D75C7C">
        <w:rPr>
          <w:rFonts w:ascii="AA- East Syriac Marcus" w:eastAsia="AA- East Syriac Marcus" w:hAnsi="AA- East Syriac Marcus" w:cs="AA- East Syriac Marcus" w:hint="cs"/>
          <w:sz w:val="32"/>
          <w:szCs w:val="32"/>
          <w:rtl/>
          <w:lang w:val="syr-SY" w:bidi="syr-SY"/>
        </w:rPr>
        <w:t xml:space="preserve"> </w:t>
      </w:r>
      <w:r w:rsidRPr="001A2236">
        <w:rPr>
          <w:rFonts w:ascii="AA- East Syriac Marcus" w:eastAsia="AA- East Syriac Marcus" w:hAnsi="AA- East Syriac Marcus" w:cs="AA- East Syriac Marcus"/>
          <w:sz w:val="32"/>
          <w:szCs w:val="32"/>
          <w:rtl/>
          <w:lang w:val="syr-SY"/>
        </w:rPr>
        <w:t>.</w:t>
      </w:r>
      <w:r w:rsidR="003E1AFA" w:rsidRPr="001A2236">
        <w:rPr>
          <w:rFonts w:ascii="AA- East Syriac Marcus" w:eastAsia="AA- East Syriac Marcus" w:hAnsi="AA- East Syriac Marcus" w:cs="AA- East Syriac Marcus" w:hint="cs"/>
          <w:sz w:val="32"/>
          <w:szCs w:val="32"/>
          <w:rtl/>
          <w:lang w:val="syr-SY" w:bidi="syr-SY"/>
        </w:rPr>
        <w:t xml:space="preserve"> </w:t>
      </w:r>
      <w:r w:rsidRPr="001A2236">
        <w:rPr>
          <w:rFonts w:ascii="AA- East Syriac Marcus" w:eastAsia="AA- East Syriac Marcus" w:hAnsi="AA- East Syriac Marcus" w:cs="AA- East Syriac Marcus"/>
          <w:sz w:val="32"/>
          <w:szCs w:val="32"/>
          <w:rtl/>
          <w:lang w:val="syr-SY" w:bidi="syr-SY"/>
        </w:rPr>
        <w:t>ܪܲܒܵܐ ܗَܝܼـ ܡܵܪܝ ܡܪܲܚܡܵܢܘܼܬ</w:t>
      </w:r>
      <w:r w:rsidR="00B46D37"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ܟ</w:t>
      </w:r>
      <w:r w:rsidR="003E1AFA"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 xml:space="preserve"> ܘܛܲܝܒ̇ܘܼܬ</w:t>
      </w:r>
      <w:r w:rsidR="00B46D37"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ܟ</w:t>
      </w:r>
      <w:r w:rsidR="00B46D37"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 xml:space="preserve"> ܕܲܣ̣ܥܲܪܬ̇</w:t>
      </w:r>
      <w:r w:rsidRPr="001A2236">
        <w:rPr>
          <w:rFonts w:ascii="AA- East Syriac Marcus" w:eastAsia="AA- East Syriac Marcus" w:hAnsi="AA- East Syriac Marcus" w:cs="AA- East Syriac Marcus"/>
          <w:sz w:val="32"/>
          <w:szCs w:val="32"/>
          <w:rtl/>
        </w:rPr>
        <w:t xml:space="preserve"> </w:t>
      </w:r>
      <w:r w:rsidRPr="001A2236">
        <w:rPr>
          <w:rFonts w:ascii="AA- East Syriac Marcus" w:eastAsia="AA- East Syriac Marcus" w:hAnsi="AA- East Syriac Marcus" w:cs="AA- East Syriac Marcus"/>
          <w:sz w:val="32"/>
          <w:szCs w:val="32"/>
          <w:rtl/>
          <w:lang w:val="syr-SY" w:bidi="syr-SY"/>
        </w:rPr>
        <w:t>ܨܹܝܕܼ</w:t>
      </w:r>
      <w:r w:rsidRPr="001A2236">
        <w:rPr>
          <w:rFonts w:ascii="AA- East Syriac Marcus" w:eastAsia="AA- East Syriac Marcus" w:hAnsi="AA- East Syriac Marcus" w:cs="AA- East Syriac Marcus"/>
          <w:sz w:val="32"/>
          <w:szCs w:val="32"/>
          <w:rtl/>
        </w:rPr>
        <w:t xml:space="preserve"> </w:t>
      </w:r>
      <w:r w:rsidRPr="001A2236">
        <w:rPr>
          <w:rFonts w:ascii="AA- East Syriac Marcus" w:eastAsia="AA- East Syriac Marcus" w:hAnsi="AA- East Syriac Marcus" w:cs="AA- East Syriac Marcus"/>
          <w:sz w:val="32"/>
          <w:szCs w:val="32"/>
          <w:rtl/>
          <w:lang w:val="syr-SY" w:bidi="syr-SY"/>
        </w:rPr>
        <w:t>ܓܸܢܣܲܢ</w:t>
      </w:r>
      <w:r w:rsidRPr="001A2236">
        <w:rPr>
          <w:rFonts w:ascii="AA- East Syriac Marcus" w:eastAsia="AA- East Syriac Marcus" w:hAnsi="AA- East Syriac Marcus" w:cs="AA- East Syriac Marcus"/>
          <w:sz w:val="32"/>
          <w:szCs w:val="32"/>
        </w:rPr>
        <w:t>.</w:t>
      </w:r>
    </w:p>
    <w:p w14:paraId="75533443" w14:textId="54B06ADE" w:rsidR="00E15286" w:rsidRPr="001A2236" w:rsidRDefault="7B9D743E" w:rsidP="00B17938">
      <w:pPr>
        <w:bidi/>
        <w:spacing w:line="276" w:lineRule="auto"/>
        <w:jc w:val="center"/>
        <w:divId w:val="1757047030"/>
        <w:rPr>
          <w:rFonts w:ascii="AA- East Syriac Marcus" w:eastAsia="AA- East Syriac Marcus" w:hAnsi="AA- East Syriac Marcus" w:cs="AA- East Syriac Marcus"/>
          <w:sz w:val="32"/>
          <w:szCs w:val="32"/>
        </w:rPr>
      </w:pPr>
      <w:r w:rsidRPr="001A2236">
        <w:rPr>
          <w:rFonts w:ascii="AA- East Syriac Marcus" w:eastAsia="AA- East Syriac Marcus" w:hAnsi="AA- East Syriac Marcus" w:cs="AA- East Syriac Marcus"/>
          <w:sz w:val="32"/>
          <w:szCs w:val="32"/>
          <w:rtl/>
          <w:lang w:val="syr-SY" w:bidi="syr-SY"/>
        </w:rPr>
        <w:t>ܫܘܼܒ</w:t>
      </w:r>
      <w:r w:rsidR="00B46D37"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ܚܵܐ ܠܵܟ</w:t>
      </w:r>
      <w:r w:rsidR="00B46D37" w:rsidRPr="001A2236">
        <w:rPr>
          <w:rFonts w:ascii="AA- East Syriac Marcus" w:eastAsia="AA- East Syriac Marcus" w:hAnsi="AA- East Syriac Marcus" w:cs="AA- East Syriac Marcus" w:hint="cs"/>
          <w:sz w:val="32"/>
          <w:szCs w:val="32"/>
          <w:rtl/>
          <w:lang w:val="syr-SY" w:bidi="syr-SY"/>
        </w:rPr>
        <w:t>̣</w:t>
      </w:r>
      <w:r w:rsidRPr="001A2236">
        <w:rPr>
          <w:rFonts w:ascii="AA- East Syriac Marcus" w:eastAsia="AA- East Syriac Marcus" w:hAnsi="AA- East Syriac Marcus" w:cs="AA- East Syriac Marcus"/>
          <w:sz w:val="32"/>
          <w:szCs w:val="32"/>
          <w:rtl/>
          <w:lang w:val="syr-SY" w:bidi="syr-SY"/>
        </w:rPr>
        <w:t>:</w:t>
      </w:r>
    </w:p>
    <w:p w14:paraId="0A2267E2" w14:textId="04D6AF11" w:rsidR="00E15286" w:rsidRPr="001A2236" w:rsidRDefault="7B9D743E" w:rsidP="00B17938">
      <w:pPr>
        <w:bidi/>
        <w:spacing w:line="276" w:lineRule="auto"/>
        <w:jc w:val="center"/>
        <w:divId w:val="1757047030"/>
        <w:rPr>
          <w:rFonts w:ascii="AA- East Syriac Marcus" w:eastAsia="AA- East Syriac Marcus" w:hAnsi="AA- East Syriac Marcus" w:cs="AA- East Syriac Marcus"/>
          <w:sz w:val="32"/>
          <w:szCs w:val="32"/>
        </w:rPr>
      </w:pPr>
      <w:r w:rsidRPr="001A2236">
        <w:rPr>
          <w:rFonts w:ascii="AA- East Syriac Marcus" w:eastAsia="AA- East Syriac Marcus" w:hAnsi="AA- East Syriac Marcus" w:cs="AA- East Syriac Marcus"/>
          <w:sz w:val="32"/>
          <w:szCs w:val="32"/>
          <w:rtl/>
          <w:lang w:val="syr-SY" w:bidi="syr-SY"/>
        </w:rPr>
        <w:t>ܬܢܝܼ</w:t>
      </w:r>
    </w:p>
    <w:p w14:paraId="73122A9C" w14:textId="5DAE4DEB" w:rsidR="00E15286" w:rsidRPr="008008B1" w:rsidRDefault="00E15286" w:rsidP="00B17938">
      <w:pPr>
        <w:spacing w:line="276" w:lineRule="auto"/>
        <w:divId w:val="1757047030"/>
        <w:rPr>
          <w:rFonts w:eastAsia="Times New Roman"/>
        </w:rPr>
      </w:pPr>
    </w:p>
    <w:p w14:paraId="02F029E9" w14:textId="16D19EBB" w:rsidR="00BD4E5B" w:rsidRPr="008008B1" w:rsidRDefault="00BD4E5B" w:rsidP="29E2B604">
      <w:pPr>
        <w:spacing w:line="480" w:lineRule="auto"/>
        <w:divId w:val="1757047030"/>
        <w:rPr>
          <w:rFonts w:eastAsia="Times New Roman"/>
        </w:rPr>
      </w:pPr>
    </w:p>
    <w:p w14:paraId="02C32FF9" w14:textId="5B5956F3" w:rsidR="00BD4E5B" w:rsidRPr="008008B1" w:rsidRDefault="00BD4E5B" w:rsidP="29E2B604">
      <w:pPr>
        <w:spacing w:line="480" w:lineRule="auto"/>
        <w:divId w:val="1757047030"/>
        <w:rPr>
          <w:rFonts w:eastAsia="Times New Roman"/>
        </w:rPr>
      </w:pPr>
    </w:p>
    <w:p w14:paraId="759C15D3" w14:textId="020EE305" w:rsidR="00B17938" w:rsidRDefault="00B17938" w:rsidP="29E2B604">
      <w:pPr>
        <w:spacing w:line="480" w:lineRule="auto"/>
        <w:divId w:val="1757047030"/>
        <w:rPr>
          <w:rFonts w:eastAsia="Times New Roman"/>
        </w:rPr>
      </w:pPr>
    </w:p>
    <w:p w14:paraId="1027DB89" w14:textId="08A49F70" w:rsidR="00B17938" w:rsidRDefault="00B17938" w:rsidP="29E2B604">
      <w:pPr>
        <w:spacing w:line="480" w:lineRule="auto"/>
        <w:divId w:val="1757047030"/>
        <w:rPr>
          <w:rFonts w:eastAsia="Times New Roman"/>
        </w:rPr>
      </w:pPr>
    </w:p>
    <w:p w14:paraId="2E853247" w14:textId="77777777" w:rsidR="00B17938" w:rsidRPr="008008B1" w:rsidRDefault="00B17938" w:rsidP="29E2B604">
      <w:pPr>
        <w:spacing w:line="480" w:lineRule="auto"/>
        <w:divId w:val="1757047030"/>
        <w:rPr>
          <w:rFonts w:eastAsia="Times New Roman"/>
        </w:rPr>
      </w:pPr>
    </w:p>
    <w:p w14:paraId="788F9312" w14:textId="3ABAE3A5" w:rsidR="00E15286" w:rsidRPr="008008B1" w:rsidRDefault="7B9D743E" w:rsidP="00BD4E5B">
      <w:pPr>
        <w:jc w:val="center"/>
        <w:divId w:val="1757047030"/>
        <w:rPr>
          <w:rFonts w:eastAsia="Times New Roman"/>
        </w:rPr>
      </w:pPr>
      <w:proofErr w:type="gramStart"/>
      <w:r w:rsidRPr="008008B1">
        <w:rPr>
          <w:rFonts w:eastAsia="Times New Roman"/>
          <w:b/>
          <w:bCs/>
        </w:rPr>
        <w:t>( 12</w:t>
      </w:r>
      <w:proofErr w:type="gramEnd"/>
      <w:r w:rsidRPr="008008B1">
        <w:rPr>
          <w:rFonts w:eastAsia="Times New Roman"/>
          <w:b/>
          <w:bCs/>
        </w:rPr>
        <w:t xml:space="preserve"> )</w:t>
      </w:r>
    </w:p>
    <w:p w14:paraId="2EBC02EA" w14:textId="77777777" w:rsidR="00BD4E5B" w:rsidRPr="008008B1" w:rsidRDefault="00BD4E5B" w:rsidP="00BD4E5B">
      <w:pPr>
        <w:jc w:val="center"/>
        <w:divId w:val="1757047030"/>
        <w:rPr>
          <w:rFonts w:eastAsia="Times New Roman"/>
        </w:rPr>
      </w:pPr>
    </w:p>
    <w:p w14:paraId="6D432B06" w14:textId="0B53CCBD" w:rsidR="00E15286" w:rsidRPr="008008B1" w:rsidRDefault="7B9D743E" w:rsidP="00B17938">
      <w:pPr>
        <w:jc w:val="center"/>
        <w:divId w:val="1757047030"/>
        <w:rPr>
          <w:rFonts w:eastAsia="Times New Roman"/>
        </w:rPr>
      </w:pPr>
      <w:r w:rsidRPr="008008B1">
        <w:rPr>
          <w:rFonts w:eastAsia="Times New Roman"/>
          <w:b/>
          <w:bCs/>
        </w:rPr>
        <w:t xml:space="preserve">The Ascension of Christ </w:t>
      </w:r>
      <w:proofErr w:type="gramStart"/>
      <w:r w:rsidRPr="008008B1">
        <w:rPr>
          <w:rFonts w:eastAsia="Times New Roman"/>
          <w:b/>
          <w:bCs/>
        </w:rPr>
        <w:t>( `</w:t>
      </w:r>
      <w:proofErr w:type="gramEnd"/>
      <w:r w:rsidRPr="008008B1">
        <w:rPr>
          <w:rFonts w:eastAsia="Times New Roman"/>
          <w:b/>
          <w:bCs/>
          <w:i/>
          <w:iCs/>
        </w:rPr>
        <w:t>Eda D</w:t>
      </w:r>
      <w:r w:rsidR="00B02F15" w:rsidRPr="008008B1">
        <w:rPr>
          <w:rFonts w:eastAsia="Times New Roman"/>
          <w:b/>
          <w:bCs/>
          <w:i/>
          <w:iCs/>
        </w:rPr>
        <w:t>-</w:t>
      </w:r>
      <w:proofErr w:type="spellStart"/>
      <w:r w:rsidR="007370A0">
        <w:rPr>
          <w:rFonts w:eastAsia="Times New Roman"/>
          <w:b/>
          <w:bCs/>
          <w:i/>
          <w:iCs/>
        </w:rPr>
        <w:t>S</w:t>
      </w:r>
      <w:r w:rsidRPr="008008B1">
        <w:rPr>
          <w:rFonts w:eastAsia="Times New Roman"/>
          <w:b/>
          <w:bCs/>
          <w:i/>
          <w:iCs/>
        </w:rPr>
        <w:t>ulaqa</w:t>
      </w:r>
      <w:proofErr w:type="spellEnd"/>
      <w:r w:rsidRPr="008008B1">
        <w:rPr>
          <w:rFonts w:eastAsia="Times New Roman"/>
          <w:b/>
          <w:bCs/>
          <w:i/>
          <w:iCs/>
        </w:rPr>
        <w:t xml:space="preserve"> D</w:t>
      </w:r>
      <w:r w:rsidR="00B02F15" w:rsidRPr="008008B1">
        <w:rPr>
          <w:rFonts w:eastAsia="Times New Roman"/>
          <w:b/>
          <w:bCs/>
          <w:i/>
          <w:iCs/>
        </w:rPr>
        <w:t>-</w:t>
      </w:r>
      <w:r w:rsidR="007370A0">
        <w:rPr>
          <w:rFonts w:eastAsia="Times New Roman"/>
          <w:b/>
          <w:bCs/>
          <w:i/>
          <w:iCs/>
        </w:rPr>
        <w:t>M</w:t>
      </w:r>
      <w:r w:rsidRPr="008008B1">
        <w:rPr>
          <w:rFonts w:eastAsia="Times New Roman"/>
          <w:b/>
          <w:bCs/>
          <w:i/>
          <w:iCs/>
        </w:rPr>
        <w:t>aran</w:t>
      </w:r>
      <w:r w:rsidRPr="008008B1">
        <w:rPr>
          <w:rFonts w:eastAsia="Times New Roman"/>
          <w:b/>
          <w:bCs/>
        </w:rPr>
        <w:t>)</w:t>
      </w:r>
    </w:p>
    <w:p w14:paraId="0AB1002A" w14:textId="11DFE7DD" w:rsidR="00E15286" w:rsidRPr="008008B1" w:rsidRDefault="7B9D743E" w:rsidP="00B17938">
      <w:pPr>
        <w:jc w:val="center"/>
        <w:divId w:val="1757047030"/>
        <w:rPr>
          <w:rFonts w:eastAsia="Times New Roman"/>
        </w:rPr>
      </w:pPr>
      <w:r w:rsidRPr="008008B1">
        <w:rPr>
          <w:rFonts w:eastAsia="Times New Roman"/>
          <w:b/>
          <w:bCs/>
          <w:i/>
          <w:iCs/>
        </w:rPr>
        <w:t>`</w:t>
      </w:r>
      <w:proofErr w:type="spellStart"/>
      <w:r w:rsidR="00E83CF5">
        <w:rPr>
          <w:rFonts w:eastAsia="Times New Roman"/>
          <w:b/>
          <w:bCs/>
          <w:i/>
          <w:iCs/>
        </w:rPr>
        <w:t>Onitha</w:t>
      </w:r>
      <w:proofErr w:type="spellEnd"/>
      <w:r w:rsidRPr="008008B1">
        <w:rPr>
          <w:rFonts w:eastAsia="Times New Roman"/>
          <w:b/>
          <w:bCs/>
          <w:i/>
          <w:iCs/>
        </w:rPr>
        <w:t>, L</w:t>
      </w:r>
      <w:r w:rsidR="004D07C9">
        <w:rPr>
          <w:rFonts w:eastAsia="Times New Roman"/>
          <w:b/>
          <w:bCs/>
          <w:i/>
          <w:iCs/>
        </w:rPr>
        <w:t>-</w:t>
      </w:r>
      <w:proofErr w:type="spellStart"/>
      <w:r w:rsidR="00C10A44">
        <w:rPr>
          <w:rFonts w:eastAsia="Times New Roman"/>
          <w:b/>
          <w:bCs/>
          <w:i/>
          <w:iCs/>
        </w:rPr>
        <w:t>K</w:t>
      </w:r>
      <w:r w:rsidRPr="008008B1">
        <w:rPr>
          <w:rFonts w:eastAsia="Times New Roman"/>
          <w:b/>
          <w:bCs/>
          <w:i/>
          <w:iCs/>
        </w:rPr>
        <w:t>horsia</w:t>
      </w:r>
      <w:proofErr w:type="spellEnd"/>
      <w:r w:rsidRPr="008008B1">
        <w:rPr>
          <w:rFonts w:eastAsia="Times New Roman"/>
          <w:b/>
          <w:bCs/>
          <w:i/>
          <w:iCs/>
        </w:rPr>
        <w:t xml:space="preserve"> D</w:t>
      </w:r>
      <w:r w:rsidR="004D07C9">
        <w:rPr>
          <w:rFonts w:eastAsia="Times New Roman"/>
          <w:b/>
          <w:bCs/>
          <w:i/>
          <w:iCs/>
        </w:rPr>
        <w:t>-</w:t>
      </w:r>
      <w:proofErr w:type="spellStart"/>
      <w:r w:rsidR="00C10A44">
        <w:rPr>
          <w:rFonts w:eastAsia="Times New Roman"/>
          <w:b/>
          <w:bCs/>
          <w:i/>
          <w:iCs/>
        </w:rPr>
        <w:t>K</w:t>
      </w:r>
      <w:r w:rsidRPr="008008B1">
        <w:rPr>
          <w:rFonts w:eastAsia="Times New Roman"/>
          <w:b/>
          <w:bCs/>
          <w:i/>
          <w:iCs/>
        </w:rPr>
        <w:t>hila</w:t>
      </w:r>
      <w:proofErr w:type="spellEnd"/>
    </w:p>
    <w:p w14:paraId="6FEEAC0A" w14:textId="04D6AF11" w:rsidR="00E15286" w:rsidRPr="0053018E" w:rsidRDefault="7B9D743E" w:rsidP="00B17938">
      <w:pPr>
        <w:bidi/>
        <w:jc w:val="center"/>
        <w:divId w:val="1757047030"/>
        <w:rPr>
          <w:rFonts w:ascii="AA- East Syriac Marcus" w:eastAsia="AA- East Syriac Marcus" w:hAnsi="AA- East Syriac Marcus" w:cs="AA- East Syriac Marcus"/>
          <w:sz w:val="32"/>
          <w:szCs w:val="32"/>
        </w:rPr>
      </w:pPr>
      <w:r w:rsidRPr="0053018E">
        <w:rPr>
          <w:rFonts w:ascii="AA- East Syriac Marcus" w:eastAsia="AA- East Syriac Marcus" w:hAnsi="AA- East Syriac Marcus" w:cs="AA- East Syriac Marcus"/>
          <w:sz w:val="32"/>
          <w:szCs w:val="32"/>
          <w:rtl/>
          <w:lang w:val="syr-SY" w:bidi="syr-SY"/>
        </w:rPr>
        <w:t>ܥܹܐܕܵܐ ܕܣܘܼܠܵܩܹܗ ܕܡܵܪܲܢ</w:t>
      </w:r>
    </w:p>
    <w:p w14:paraId="062016B3" w14:textId="0834E809" w:rsidR="00E15286" w:rsidRPr="0053018E" w:rsidRDefault="00B46D37" w:rsidP="00B17938">
      <w:pPr>
        <w:bidi/>
        <w:jc w:val="center"/>
        <w:divId w:val="1757047030"/>
        <w:rPr>
          <w:rFonts w:ascii="AA- East Syriac Marcus" w:eastAsia="AA- East Syriac Marcus" w:hAnsi="AA- East Syriac Marcus" w:cs="AA- East Syriac Marcus"/>
          <w:sz w:val="32"/>
          <w:szCs w:val="32"/>
        </w:rPr>
      </w:pPr>
      <w:r w:rsidRPr="0053018E">
        <w:rPr>
          <w:rFonts w:ascii="AA- East Syriac Marcus" w:eastAsia="AA- East Syriac Marcus" w:hAnsi="AA- East Syriac Marcus" w:cs="AA- East Syriac Marcus"/>
          <w:sz w:val="32"/>
          <w:szCs w:val="32"/>
          <w:rtl/>
          <w:lang w:val="syr-SY" w:bidi="syr-SY"/>
        </w:rPr>
        <w:t>ܥܘ</w:t>
      </w:r>
      <w:r w:rsidR="000A3F12" w:rsidRPr="0053018E">
        <w:rPr>
          <w:rFonts w:ascii="AA- East Syriac Marcus" w:eastAsia="AA- East Syriac Marcus" w:hAnsi="AA- East Syriac Marcus" w:cs="AA- East Syriac Marcus" w:hint="cs"/>
          <w:sz w:val="32"/>
          <w:szCs w:val="32"/>
          <w:rtl/>
          <w:lang w:val="syr-SY" w:bidi="syr-SY"/>
        </w:rPr>
        <w:t>ܿ</w:t>
      </w:r>
      <w:r w:rsidRPr="0053018E">
        <w:rPr>
          <w:rFonts w:ascii="AA- East Syriac Marcus" w:eastAsia="AA- East Syriac Marcus" w:hAnsi="AA- East Syriac Marcus" w:cs="AA- East Syriac Marcus"/>
          <w:sz w:val="32"/>
          <w:szCs w:val="32"/>
          <w:rtl/>
        </w:rPr>
        <w:t>̇</w:t>
      </w:r>
      <w:r w:rsidRPr="0053018E">
        <w:rPr>
          <w:rFonts w:ascii="AA- East Syriac Marcus" w:eastAsia="AA- East Syriac Marcus" w:hAnsi="AA- East Syriac Marcus" w:cs="AA- East Syriac Marcus"/>
          <w:sz w:val="32"/>
          <w:szCs w:val="32"/>
          <w:rtl/>
          <w:lang w:val="syr-SY" w:bidi="syr-SY"/>
        </w:rPr>
        <w:t>ܢܝܼܬ</w:t>
      </w:r>
      <w:r w:rsidRPr="0053018E">
        <w:rPr>
          <w:rFonts w:ascii="AA- East Syriac Marcus" w:eastAsia="AA- East Syriac Marcus" w:hAnsi="AA- East Syriac Marcus" w:cs="AA- East Syriac Marcus" w:hint="cs"/>
          <w:sz w:val="32"/>
          <w:szCs w:val="32"/>
          <w:rtl/>
          <w:lang w:val="syr-SY" w:bidi="syr-SY"/>
        </w:rPr>
        <w:t>̣ܵ</w:t>
      </w:r>
      <w:r w:rsidRPr="0053018E">
        <w:rPr>
          <w:rFonts w:ascii="AA- East Syriac Marcus" w:eastAsia="AA- East Syriac Marcus" w:hAnsi="AA- East Syriac Marcus" w:cs="AA- East Syriac Marcus"/>
          <w:sz w:val="32"/>
          <w:szCs w:val="32"/>
          <w:rtl/>
          <w:lang w:val="syr-SY" w:bidi="syr-SY"/>
        </w:rPr>
        <w:t>ܐ</w:t>
      </w:r>
      <w:r w:rsidR="7B9D743E" w:rsidRPr="0053018E">
        <w:rPr>
          <w:rFonts w:ascii="AA- East Syriac Marcus" w:eastAsia="AA- East Syriac Marcus" w:hAnsi="AA- East Syriac Marcus" w:cs="AA- East Syriac Marcus"/>
          <w:sz w:val="32"/>
          <w:szCs w:val="32"/>
          <w:rtl/>
          <w:lang w:val="syr-SY"/>
        </w:rPr>
        <w:t xml:space="preserve">: </w:t>
      </w:r>
      <w:r w:rsidR="7B9D743E" w:rsidRPr="0053018E">
        <w:rPr>
          <w:rFonts w:ascii="AA- East Syriac Marcus" w:eastAsia="AA- East Syriac Marcus" w:hAnsi="AA- East Syriac Marcus" w:cs="AA- East Syriac Marcus"/>
          <w:sz w:val="32"/>
          <w:szCs w:val="32"/>
          <w:rtl/>
          <w:lang w:val="syr-SY" w:bidi="syr-SY"/>
        </w:rPr>
        <w:t>ܠ</w:t>
      </w:r>
      <w:r w:rsidRPr="0053018E">
        <w:rPr>
          <w:rFonts w:ascii="AA- East Syriac Marcus" w:eastAsia="AA- East Syriac Marcus" w:hAnsi="AA- East Syriac Marcus" w:cs="AA- East Syriac Marcus" w:hint="cs"/>
          <w:sz w:val="32"/>
          <w:szCs w:val="32"/>
          <w:rtl/>
          <w:lang w:val="syr-SY" w:bidi="syr-SY"/>
        </w:rPr>
        <w:t>ܟ̣</w:t>
      </w:r>
      <w:r w:rsidR="7B9D743E" w:rsidRPr="0053018E">
        <w:rPr>
          <w:rFonts w:ascii="AA- East Syriac Marcus" w:eastAsia="AA- East Syriac Marcus" w:hAnsi="AA- East Syriac Marcus" w:cs="AA- East Syriac Marcus"/>
          <w:sz w:val="32"/>
          <w:szCs w:val="32"/>
          <w:rtl/>
          <w:lang w:val="syr-SY" w:bidi="syr-SY"/>
        </w:rPr>
        <w:t>ܘܼܪܣܝܼܵܐ ܕܚܝܼܠܵܐ</w:t>
      </w:r>
    </w:p>
    <w:p w14:paraId="1D0F5AD6" w14:textId="04D6AF11" w:rsidR="00E15286" w:rsidRPr="008008B1" w:rsidRDefault="00E15286" w:rsidP="29E2B604">
      <w:pPr>
        <w:spacing w:line="480" w:lineRule="auto"/>
        <w:divId w:val="1757047030"/>
        <w:rPr>
          <w:rFonts w:eastAsia="Times New Roman"/>
        </w:rPr>
      </w:pPr>
    </w:p>
    <w:p w14:paraId="7AC980E4" w14:textId="04D6AF11" w:rsidR="00E15286" w:rsidRPr="008008B1" w:rsidRDefault="7B9D743E" w:rsidP="00B17938">
      <w:pPr>
        <w:jc w:val="center"/>
        <w:divId w:val="1757047030"/>
        <w:rPr>
          <w:rFonts w:eastAsia="Times New Roman"/>
        </w:rPr>
      </w:pPr>
      <w:r w:rsidRPr="008008B1">
        <w:rPr>
          <w:rFonts w:eastAsia="Times New Roman"/>
          <w:b/>
          <w:bCs/>
        </w:rPr>
        <w:t>Your Throne is Majestic</w:t>
      </w:r>
    </w:p>
    <w:p w14:paraId="626D5F61" w14:textId="4E0CA010" w:rsidR="00E15286" w:rsidRPr="008008B1" w:rsidRDefault="7B9D743E" w:rsidP="00B17938">
      <w:pPr>
        <w:spacing w:after="200"/>
        <w:jc w:val="center"/>
        <w:divId w:val="1757047030"/>
        <w:rPr>
          <w:rFonts w:eastAsia="Times New Roman"/>
        </w:rPr>
      </w:pPr>
      <w:r w:rsidRPr="008008B1">
        <w:rPr>
          <w:rFonts w:eastAsia="Times New Roman"/>
          <w:b/>
          <w:bCs/>
          <w:i/>
          <w:iCs/>
        </w:rPr>
        <w:t>`</w:t>
      </w:r>
      <w:proofErr w:type="spellStart"/>
      <w:r w:rsidR="00E83CF5">
        <w:rPr>
          <w:rFonts w:eastAsia="Times New Roman"/>
          <w:b/>
          <w:bCs/>
          <w:i/>
          <w:iCs/>
        </w:rPr>
        <w:t>Onitha</w:t>
      </w:r>
      <w:proofErr w:type="spellEnd"/>
      <w:r w:rsidRPr="008008B1">
        <w:rPr>
          <w:rFonts w:eastAsia="Times New Roman"/>
          <w:b/>
          <w:bCs/>
          <w:i/>
          <w:iCs/>
        </w:rPr>
        <w:t xml:space="preserve">, </w:t>
      </w:r>
      <w:r w:rsidRPr="008008B1">
        <w:rPr>
          <w:rFonts w:eastAsia="Times New Roman"/>
          <w:b/>
          <w:bCs/>
        </w:rPr>
        <w:t>Anthem of the Chancel (Sanctuary)</w:t>
      </w:r>
    </w:p>
    <w:p w14:paraId="51A27724" w14:textId="0CC8E733" w:rsidR="00E15286" w:rsidRPr="008008B1" w:rsidRDefault="00E15286" w:rsidP="00BD4E5B">
      <w:pPr>
        <w:spacing w:line="480" w:lineRule="auto"/>
        <w:divId w:val="1757047030"/>
        <w:rPr>
          <w:rFonts w:eastAsia="Times New Roman"/>
        </w:rPr>
      </w:pPr>
    </w:p>
    <w:p w14:paraId="5599D4A3" w14:textId="5BE196BF" w:rsidR="00E15286" w:rsidRPr="00B17938" w:rsidRDefault="00CB463D" w:rsidP="00BD4E5B">
      <w:pPr>
        <w:spacing w:after="200" w:line="480" w:lineRule="auto"/>
        <w:divId w:val="1757047030"/>
        <w:rPr>
          <w:rFonts w:eastAsia="Times New Roman"/>
        </w:rPr>
      </w:pPr>
      <w:r>
        <w:rPr>
          <w:rFonts w:eastAsia="Times New Roman"/>
          <w:b/>
          <w:bCs/>
        </w:rPr>
        <w:t xml:space="preserve">Tune </w:t>
      </w:r>
      <w:proofErr w:type="gramStart"/>
      <w:r>
        <w:rPr>
          <w:rFonts w:eastAsia="Times New Roman"/>
          <w:b/>
          <w:bCs/>
        </w:rPr>
        <w:t xml:space="preserve">( </w:t>
      </w:r>
      <w:r w:rsidR="7B9D743E" w:rsidRPr="008008B1">
        <w:rPr>
          <w:rFonts w:eastAsia="Times New Roman"/>
          <w:b/>
          <w:bCs/>
          <w:i/>
          <w:iCs/>
        </w:rPr>
        <w:t>Qāla</w:t>
      </w:r>
      <w:proofErr w:type="gramEnd"/>
      <w:r w:rsidR="7B9D743E" w:rsidRPr="008008B1">
        <w:rPr>
          <w:rFonts w:eastAsia="Times New Roman"/>
          <w:b/>
          <w:bCs/>
        </w:rPr>
        <w:t xml:space="preserve"> ): </w:t>
      </w:r>
      <w:r w:rsidR="7B9D743E" w:rsidRPr="008008B1">
        <w:rPr>
          <w:rFonts w:eastAsia="Times New Roman"/>
        </w:rPr>
        <w:t>in the tune</w:t>
      </w:r>
      <w:r w:rsidR="7B9D743E" w:rsidRPr="008008B1">
        <w:rPr>
          <w:rFonts w:eastAsia="Times New Roman"/>
          <w:b/>
          <w:bCs/>
        </w:rPr>
        <w:t xml:space="preserve"> </w:t>
      </w:r>
      <w:r w:rsidR="7B9D743E" w:rsidRPr="00B17938">
        <w:rPr>
          <w:rFonts w:eastAsia="Times New Roman"/>
        </w:rPr>
        <w:t>(</w:t>
      </w:r>
      <w:r w:rsidR="7B9D743E" w:rsidRPr="00B17938">
        <w:rPr>
          <w:rFonts w:eastAsia="Times New Roman"/>
          <w:i/>
          <w:iCs/>
        </w:rPr>
        <w:t xml:space="preserve">Taw </w:t>
      </w:r>
      <w:proofErr w:type="spellStart"/>
      <w:r w:rsidR="7B9D743E" w:rsidRPr="00B17938">
        <w:rPr>
          <w:rFonts w:eastAsia="Times New Roman"/>
          <w:i/>
          <w:iCs/>
        </w:rPr>
        <w:t>Nitthammar</w:t>
      </w:r>
      <w:proofErr w:type="spellEnd"/>
      <w:r w:rsidR="7B9D743E" w:rsidRPr="00B17938">
        <w:rPr>
          <w:rFonts w:eastAsia="Times New Roman"/>
        </w:rPr>
        <w:t>)</w:t>
      </w:r>
    </w:p>
    <w:p w14:paraId="6DF27F98" w14:textId="61458188" w:rsidR="00E15286" w:rsidRPr="008008B1" w:rsidRDefault="6DD3C5F7" w:rsidP="00BD4E5B">
      <w:pPr>
        <w:spacing w:line="480" w:lineRule="auto"/>
        <w:jc w:val="center"/>
        <w:divId w:val="1757047030"/>
        <w:rPr>
          <w:rFonts w:eastAsia="Times New Roman"/>
        </w:rPr>
      </w:pPr>
      <w:r w:rsidRPr="2A2CB7DF">
        <w:rPr>
          <w:rFonts w:eastAsia="Times New Roman"/>
          <w:b/>
          <w:bCs/>
        </w:rPr>
        <w:t xml:space="preserve">Priest, </w:t>
      </w:r>
      <w:r w:rsidR="72588936" w:rsidRPr="2A2CB7DF">
        <w:rPr>
          <w:rFonts w:eastAsia="Times New Roman"/>
          <w:b/>
          <w:bCs/>
        </w:rPr>
        <w:t>Deacon,</w:t>
      </w:r>
      <w:r w:rsidRPr="2A2CB7DF">
        <w:rPr>
          <w:rFonts w:eastAsia="Times New Roman"/>
          <w:b/>
          <w:bCs/>
        </w:rPr>
        <w:t xml:space="preserve"> or choir leader</w:t>
      </w:r>
    </w:p>
    <w:p w14:paraId="1A399372" w14:textId="4E621CDE" w:rsidR="009951AD" w:rsidRPr="008008B1" w:rsidRDefault="7B9D743E" w:rsidP="00BD4E5B">
      <w:pPr>
        <w:spacing w:after="200" w:line="480" w:lineRule="auto"/>
        <w:jc w:val="center"/>
        <w:divId w:val="1757047030"/>
        <w:rPr>
          <w:rFonts w:eastAsia="Times New Roman"/>
        </w:rPr>
      </w:pPr>
      <w:r w:rsidRPr="008008B1">
        <w:rPr>
          <w:rFonts w:eastAsia="Times New Roman"/>
          <w:b/>
          <w:bCs/>
        </w:rPr>
        <w:t>[Your throne, O God, is for ever and ever. The Lord in heaven created his throne]</w:t>
      </w:r>
    </w:p>
    <w:p w14:paraId="299E6812" w14:textId="04D6AF11" w:rsidR="00E15286" w:rsidRPr="008008B1" w:rsidRDefault="7B9D743E" w:rsidP="29E2B604">
      <w:pPr>
        <w:spacing w:after="200" w:line="480" w:lineRule="auto"/>
        <w:jc w:val="center"/>
        <w:divId w:val="1757047030"/>
        <w:rPr>
          <w:rFonts w:eastAsia="Times New Roman"/>
        </w:rPr>
      </w:pPr>
      <w:r w:rsidRPr="008008B1">
        <w:rPr>
          <w:rFonts w:eastAsia="Times New Roman"/>
          <w:b/>
          <w:bCs/>
        </w:rPr>
        <w:t>Choir</w:t>
      </w:r>
    </w:p>
    <w:p w14:paraId="2FC83D46" w14:textId="728CDC83" w:rsidR="00E15286" w:rsidRPr="008008B1" w:rsidRDefault="6DD3C5F7" w:rsidP="29E2B604">
      <w:pPr>
        <w:spacing w:after="200" w:line="480" w:lineRule="auto"/>
        <w:jc w:val="center"/>
        <w:divId w:val="1757047030"/>
        <w:rPr>
          <w:rFonts w:eastAsia="Times New Roman"/>
        </w:rPr>
      </w:pPr>
      <w:r w:rsidRPr="2A2CB7DF">
        <w:rPr>
          <w:rFonts w:eastAsia="Times New Roman"/>
        </w:rPr>
        <w:t xml:space="preserve">Your throne is majestic and mighty. Cherubim </w:t>
      </w:r>
      <w:r w:rsidR="448AE29C" w:rsidRPr="2A2CB7DF">
        <w:rPr>
          <w:rFonts w:eastAsia="Times New Roman"/>
        </w:rPr>
        <w:t>surround</w:t>
      </w:r>
      <w:r w:rsidRPr="2A2CB7DF">
        <w:rPr>
          <w:rFonts w:eastAsia="Times New Roman"/>
        </w:rPr>
        <w:t xml:space="preserve"> the terrible throne of your majesty.       O Lord, and with fear and trembling they cover their faces with their wings.for they are unable to </w:t>
      </w:r>
      <w:proofErr w:type="gramStart"/>
      <w:r w:rsidRPr="2A2CB7DF">
        <w:rPr>
          <w:rFonts w:eastAsia="Times New Roman"/>
        </w:rPr>
        <w:t>lift up</w:t>
      </w:r>
      <w:proofErr w:type="gramEnd"/>
      <w:r w:rsidRPr="2A2CB7DF">
        <w:rPr>
          <w:rFonts w:eastAsia="Times New Roman"/>
        </w:rPr>
        <w:t xml:space="preserve"> their eyes and look at the fire which is your Godhead. And you, who are thus glorious, dwelt among men. not to set them afire, but to enlighten them. Great, O my Lord, is your mercy, and your grace, which you visited upon our race.                                                                                                  Glory be to you.</w:t>
      </w:r>
    </w:p>
    <w:p w14:paraId="262A2860" w14:textId="04D6AF11" w:rsidR="00E15286" w:rsidRPr="008008B1" w:rsidRDefault="7B9D743E" w:rsidP="29E2B604">
      <w:pPr>
        <w:spacing w:after="200" w:line="480" w:lineRule="auto"/>
        <w:jc w:val="center"/>
        <w:divId w:val="1757047030"/>
        <w:rPr>
          <w:rFonts w:eastAsia="Times New Roman"/>
        </w:rPr>
      </w:pPr>
      <w:r w:rsidRPr="008008B1">
        <w:rPr>
          <w:rFonts w:eastAsia="Times New Roman"/>
        </w:rPr>
        <w:t>“Repeat”</w:t>
      </w:r>
    </w:p>
    <w:p w14:paraId="2D8DCC96" w14:textId="77777777" w:rsidR="00DF5A5B" w:rsidRDefault="00DF5A5B" w:rsidP="00E47249">
      <w:pPr>
        <w:spacing w:after="200" w:line="480" w:lineRule="auto"/>
        <w:divId w:val="1757047030"/>
        <w:rPr>
          <w:rFonts w:eastAsia="Times New Roman"/>
          <w:sz w:val="20"/>
          <w:szCs w:val="20"/>
        </w:rPr>
      </w:pPr>
    </w:p>
    <w:p w14:paraId="645E526D" w14:textId="77777777" w:rsidR="00DF5A5B" w:rsidRDefault="00DF5A5B" w:rsidP="00E47249">
      <w:pPr>
        <w:spacing w:after="200" w:line="480" w:lineRule="auto"/>
        <w:divId w:val="1757047030"/>
        <w:rPr>
          <w:rFonts w:eastAsia="Times New Roman"/>
          <w:sz w:val="20"/>
          <w:szCs w:val="20"/>
        </w:rPr>
      </w:pPr>
    </w:p>
    <w:p w14:paraId="327975CD" w14:textId="23F489C2" w:rsidR="00B17938" w:rsidRPr="00DF5A5B" w:rsidRDefault="007D7EE7" w:rsidP="00DF5A5B">
      <w:pPr>
        <w:spacing w:after="200" w:line="480" w:lineRule="auto"/>
        <w:divId w:val="1757047030"/>
        <w:rPr>
          <w:rFonts w:eastAsia="Times New Roman"/>
          <w:sz w:val="20"/>
          <w:szCs w:val="20"/>
        </w:rPr>
      </w:pPr>
      <w:r w:rsidRPr="007D7EE7">
        <w:rPr>
          <w:rFonts w:eastAsia="Times New Roman"/>
          <w:sz w:val="20"/>
          <w:szCs w:val="20"/>
        </w:rPr>
        <w:t>*English translation is provided by the Assyrian Church of the East.</w:t>
      </w:r>
      <w:r w:rsidR="7B9D743E" w:rsidRPr="007D7EE7">
        <w:rPr>
          <w:rFonts w:eastAsia="Times New Roman"/>
          <w:sz w:val="20"/>
          <w:szCs w:val="20"/>
        </w:rPr>
        <w:t xml:space="preserve"> </w:t>
      </w:r>
    </w:p>
    <w:p w14:paraId="62632E99" w14:textId="77777777" w:rsidR="00296112" w:rsidRPr="007B30C4" w:rsidRDefault="00296112" w:rsidP="00296112">
      <w:pPr>
        <w:pStyle w:val="paragraph"/>
        <w:spacing w:before="0" w:beforeAutospacing="0" w:after="0" w:afterAutospacing="0"/>
        <w:jc w:val="center"/>
        <w:textAlignment w:val="baseline"/>
        <w:divId w:val="1757047030"/>
        <w:rPr>
          <w:rFonts w:ascii="Segoe UI" w:hAnsi="Segoe UI" w:cs="Segoe UI"/>
        </w:rPr>
      </w:pPr>
      <w:proofErr w:type="gramStart"/>
      <w:r w:rsidRPr="007B30C4">
        <w:rPr>
          <w:rStyle w:val="normaltextrun"/>
          <w:b/>
          <w:bCs/>
        </w:rPr>
        <w:t>( 13</w:t>
      </w:r>
      <w:proofErr w:type="gramEnd"/>
      <w:r w:rsidRPr="007B30C4">
        <w:rPr>
          <w:rStyle w:val="normaltextrun"/>
          <w:b/>
          <w:bCs/>
        </w:rPr>
        <w:t> )</w:t>
      </w:r>
      <w:r w:rsidRPr="007B30C4">
        <w:rPr>
          <w:rStyle w:val="eop"/>
        </w:rPr>
        <w:t> </w:t>
      </w:r>
    </w:p>
    <w:p w14:paraId="11FF8631"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lastRenderedPageBreak/>
        <w:t> </w:t>
      </w:r>
    </w:p>
    <w:p w14:paraId="12CBBAC7" w14:textId="48DE9552"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rPr>
        <w:t>The Feast of Pentecost</w:t>
      </w:r>
      <w:r w:rsidRPr="2A2CB7DF">
        <w:rPr>
          <w:rStyle w:val="normaltextrun"/>
          <w:b/>
          <w:bCs/>
          <w:i/>
          <w:iCs/>
        </w:rPr>
        <w:t> (`Eda D</w:t>
      </w:r>
      <w:r w:rsidR="18E60775" w:rsidRPr="2A2CB7DF">
        <w:rPr>
          <w:rStyle w:val="normaltextrun"/>
          <w:rFonts w:ascii="Cambria" w:hAnsi="Cambria" w:cs="Cambria"/>
          <w:b/>
          <w:bCs/>
          <w:i/>
          <w:iCs/>
          <w:lang w:bidi="syr-SY"/>
        </w:rPr>
        <w:t>-</w:t>
      </w:r>
      <w:proofErr w:type="spellStart"/>
      <w:r w:rsidR="00C10A44">
        <w:rPr>
          <w:rStyle w:val="normaltextrun"/>
          <w:rFonts w:ascii="Cambria" w:hAnsi="Cambria" w:cs="Cambria"/>
          <w:b/>
          <w:bCs/>
          <w:i/>
          <w:iCs/>
          <w:lang w:bidi="syr-SY"/>
        </w:rPr>
        <w:t>P</w:t>
      </w:r>
      <w:r w:rsidR="526DAC00" w:rsidRPr="2A2CB7DF">
        <w:rPr>
          <w:rStyle w:val="normaltextrun"/>
          <w:b/>
          <w:bCs/>
          <w:i/>
          <w:iCs/>
        </w:rPr>
        <w:t>a</w:t>
      </w:r>
      <w:r w:rsidRPr="2A2CB7DF">
        <w:rPr>
          <w:rStyle w:val="normaltextrun"/>
          <w:b/>
          <w:bCs/>
          <w:i/>
          <w:iCs/>
        </w:rPr>
        <w:t>n</w:t>
      </w:r>
      <w:r w:rsidR="1E8A0318" w:rsidRPr="2A2CB7DF">
        <w:rPr>
          <w:rFonts w:asciiTheme="majorBidi" w:hAnsiTheme="majorBidi" w:cstheme="majorBidi"/>
          <w:b/>
          <w:bCs/>
          <w:i/>
          <w:iCs/>
        </w:rPr>
        <w:t>ṭ</w:t>
      </w:r>
      <w:r w:rsidRPr="2A2CB7DF">
        <w:rPr>
          <w:rStyle w:val="normaltextrun"/>
          <w:b/>
          <w:bCs/>
          <w:i/>
          <w:iCs/>
        </w:rPr>
        <w:t>equs</w:t>
      </w:r>
      <w:r w:rsidR="69FFBD58" w:rsidRPr="2A2CB7DF">
        <w:rPr>
          <w:rFonts w:asciiTheme="majorBidi" w:hAnsiTheme="majorBidi" w:cstheme="majorBidi"/>
          <w:b/>
          <w:bCs/>
          <w:i/>
          <w:iCs/>
        </w:rPr>
        <w:t>ṭ</w:t>
      </w:r>
      <w:r w:rsidRPr="2A2CB7DF">
        <w:rPr>
          <w:rStyle w:val="normaltextrun"/>
          <w:b/>
          <w:bCs/>
          <w:i/>
          <w:iCs/>
        </w:rPr>
        <w:t>eh</w:t>
      </w:r>
      <w:proofErr w:type="spellEnd"/>
      <w:r w:rsidRPr="2A2CB7DF">
        <w:rPr>
          <w:rStyle w:val="normaltextrun"/>
          <w:b/>
          <w:bCs/>
        </w:rPr>
        <w:t>)</w:t>
      </w:r>
      <w:r w:rsidRPr="2A2CB7DF">
        <w:rPr>
          <w:rStyle w:val="eop"/>
        </w:rPr>
        <w:t> </w:t>
      </w:r>
    </w:p>
    <w:p w14:paraId="5B2BBCB3" w14:textId="676181F2" w:rsidR="760B1FA7" w:rsidRDefault="760B1FA7" w:rsidP="2A2CB7DF">
      <w:pPr>
        <w:pStyle w:val="paragraph"/>
        <w:spacing w:before="0" w:beforeAutospacing="0" w:after="0" w:afterAutospacing="0"/>
        <w:jc w:val="center"/>
        <w:rPr>
          <w:b/>
          <w:bCs/>
          <w:lang w:val="en-GB"/>
        </w:rPr>
      </w:pPr>
      <w:proofErr w:type="spellStart"/>
      <w:r w:rsidRPr="2A2CB7DF">
        <w:rPr>
          <w:rStyle w:val="normaltextrun"/>
          <w:b/>
          <w:bCs/>
          <w:i/>
          <w:iCs/>
        </w:rPr>
        <w:t>Soghitha</w:t>
      </w:r>
      <w:proofErr w:type="spellEnd"/>
      <w:r w:rsidRPr="2A2CB7DF">
        <w:rPr>
          <w:rStyle w:val="normaltextrun"/>
          <w:b/>
          <w:bCs/>
          <w:i/>
          <w:iCs/>
        </w:rPr>
        <w:t>:</w:t>
      </w:r>
      <w:r w:rsidR="007A7968">
        <w:rPr>
          <w:rStyle w:val="normaltextrun"/>
          <w:b/>
          <w:bCs/>
          <w:i/>
          <w:iCs/>
        </w:rPr>
        <w:t xml:space="preserve"> </w:t>
      </w:r>
      <w:r w:rsidRPr="2A2CB7DF">
        <w:rPr>
          <w:rStyle w:val="normaltextrun"/>
          <w:b/>
          <w:bCs/>
          <w:i/>
          <w:iCs/>
        </w:rPr>
        <w:t>B</w:t>
      </w:r>
      <w:r w:rsidR="0F8FA54C" w:rsidRPr="2A2CB7DF">
        <w:rPr>
          <w:rStyle w:val="normaltextrun"/>
          <w:b/>
          <w:bCs/>
          <w:i/>
          <w:iCs/>
        </w:rPr>
        <w:t>-</w:t>
      </w:r>
      <w:r w:rsidRPr="2A2CB7DF">
        <w:rPr>
          <w:rStyle w:val="normaltextrun"/>
          <w:b/>
          <w:bCs/>
          <w:i/>
          <w:iCs/>
        </w:rPr>
        <w:t>`</w:t>
      </w:r>
      <w:r w:rsidR="00C10A44">
        <w:rPr>
          <w:rStyle w:val="normaltextrun"/>
          <w:b/>
          <w:bCs/>
          <w:i/>
          <w:iCs/>
        </w:rPr>
        <w:t>E</w:t>
      </w:r>
      <w:r w:rsidRPr="2A2CB7DF">
        <w:rPr>
          <w:rStyle w:val="normaltextrun"/>
          <w:b/>
          <w:bCs/>
          <w:i/>
          <w:iCs/>
        </w:rPr>
        <w:t>da </w:t>
      </w:r>
      <w:proofErr w:type="spellStart"/>
      <w:r w:rsidR="000C01FD">
        <w:rPr>
          <w:rStyle w:val="normaltextrun"/>
          <w:b/>
          <w:bCs/>
          <w:i/>
          <w:iCs/>
        </w:rPr>
        <w:t>P</w:t>
      </w:r>
      <w:r w:rsidRPr="2A2CB7DF">
        <w:rPr>
          <w:rStyle w:val="normaltextrun"/>
          <w:b/>
          <w:bCs/>
          <w:i/>
          <w:iCs/>
        </w:rPr>
        <w:t>ṣikha</w:t>
      </w:r>
      <w:proofErr w:type="spellEnd"/>
      <w:r w:rsidRPr="2A2CB7DF">
        <w:rPr>
          <w:rStyle w:val="eop"/>
        </w:rPr>
        <w:t> </w:t>
      </w:r>
    </w:p>
    <w:p w14:paraId="086D8A38" w14:textId="16A0B42D" w:rsidR="29FE4B2C" w:rsidRDefault="29FE4B2C" w:rsidP="2A2CB7DF">
      <w:pPr>
        <w:pStyle w:val="paragraph"/>
        <w:spacing w:before="0" w:beforeAutospacing="0" w:after="0" w:afterAutospacing="0"/>
        <w:jc w:val="center"/>
        <w:rPr>
          <w:b/>
          <w:bCs/>
          <w:lang w:val="en-GB"/>
        </w:rPr>
      </w:pPr>
      <w:r w:rsidRPr="2A2CB7DF">
        <w:rPr>
          <w:b/>
          <w:bCs/>
          <w:lang w:val="en-GB"/>
        </w:rPr>
        <w:t>At the Joyful Festival</w:t>
      </w:r>
    </w:p>
    <w:p w14:paraId="63F3514B" w14:textId="6A6E5032" w:rsidR="2A2CB7DF" w:rsidRDefault="2A2CB7DF" w:rsidP="2A2CB7DF">
      <w:pPr>
        <w:pStyle w:val="paragraph"/>
        <w:spacing w:before="0" w:beforeAutospacing="0" w:after="0" w:afterAutospacing="0"/>
        <w:jc w:val="center"/>
        <w:rPr>
          <w:rStyle w:val="eop"/>
        </w:rPr>
      </w:pPr>
    </w:p>
    <w:p w14:paraId="3C0BB66F"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42023F6C" w14:textId="77777777" w:rsidR="00336CA7" w:rsidRDefault="0D54BFB4" w:rsidP="2A2CB7DF">
      <w:pPr>
        <w:spacing w:line="480" w:lineRule="auto"/>
        <w:ind w:firstLine="720"/>
        <w:rPr>
          <w:rFonts w:asciiTheme="majorBidi" w:hAnsiTheme="majorBidi" w:cstheme="majorBidi"/>
          <w:i/>
          <w:iCs/>
        </w:rPr>
      </w:pPr>
      <w:r w:rsidRPr="2A2CB7DF">
        <w:rPr>
          <w:rFonts w:asciiTheme="majorBidi" w:hAnsiTheme="majorBidi" w:cstheme="majorBidi"/>
        </w:rPr>
        <w:t xml:space="preserve">This </w:t>
      </w: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is found in the book of </w:t>
      </w:r>
      <w:proofErr w:type="spellStart"/>
      <w:r w:rsidR="00015AD3" w:rsidRPr="00015AD3">
        <w:rPr>
          <w:rFonts w:asciiTheme="majorBidi" w:hAnsiTheme="majorBidi" w:cstheme="majorBidi"/>
        </w:rPr>
        <w:t>Turgāmē</w:t>
      </w:r>
      <w:proofErr w:type="spellEnd"/>
      <w:r w:rsidRPr="2A2CB7DF">
        <w:rPr>
          <w:rFonts w:asciiTheme="majorBidi" w:hAnsiTheme="majorBidi" w:cstheme="majorBidi"/>
          <w:i/>
          <w:iCs/>
        </w:rPr>
        <w:t xml:space="preserve"> </w:t>
      </w:r>
      <w:r w:rsidRPr="2A2CB7DF">
        <w:rPr>
          <w:rFonts w:asciiTheme="majorBidi" w:hAnsiTheme="majorBidi" w:cstheme="majorBidi"/>
        </w:rPr>
        <w:t xml:space="preserve">on page 193 for the Feast of the Pentecost by Mar </w:t>
      </w:r>
      <w:proofErr w:type="spellStart"/>
      <w:r w:rsidR="30E7E34F" w:rsidRPr="2A2CB7DF">
        <w:rPr>
          <w:rFonts w:asciiTheme="majorBidi" w:hAnsiTheme="majorBidi" w:cstheme="majorBidi"/>
        </w:rPr>
        <w:t>Narsai</w:t>
      </w:r>
      <w:proofErr w:type="spellEnd"/>
      <w:r w:rsidR="30E7E34F" w:rsidRPr="2A2CB7DF">
        <w:rPr>
          <w:rFonts w:asciiTheme="majorBidi" w:hAnsiTheme="majorBidi" w:cstheme="majorBidi"/>
        </w:rPr>
        <w:t xml:space="preserve">. </w:t>
      </w:r>
      <w:r w:rsidRPr="2A2CB7DF">
        <w:rPr>
          <w:rFonts w:asciiTheme="majorBidi" w:hAnsiTheme="majorBidi" w:cstheme="majorBidi"/>
        </w:rPr>
        <w:t xml:space="preserve">The </w:t>
      </w:r>
      <w:proofErr w:type="spellStart"/>
      <w:r w:rsidRPr="2A2CB7DF">
        <w:rPr>
          <w:rFonts w:asciiTheme="majorBidi" w:hAnsiTheme="majorBidi" w:cstheme="majorBidi"/>
          <w:i/>
          <w:iCs/>
        </w:rPr>
        <w:t>soghitha</w:t>
      </w:r>
      <w:proofErr w:type="spellEnd"/>
      <w:r w:rsidRPr="2A2CB7DF">
        <w:rPr>
          <w:rFonts w:asciiTheme="majorBidi" w:hAnsiTheme="majorBidi" w:cstheme="majorBidi"/>
          <w:b/>
          <w:bCs/>
          <w:i/>
          <w:iCs/>
        </w:rPr>
        <w:t xml:space="preserve"> </w:t>
      </w:r>
      <w:r w:rsidRPr="2A2CB7DF">
        <w:rPr>
          <w:rFonts w:asciiTheme="majorBidi" w:hAnsiTheme="majorBidi" w:cstheme="majorBidi"/>
        </w:rPr>
        <w:t xml:space="preserve">has sixteen </w:t>
      </w:r>
      <w:r w:rsidR="5787F17F" w:rsidRPr="2A2CB7DF">
        <w:rPr>
          <w:rFonts w:asciiTheme="majorBidi" w:hAnsiTheme="majorBidi" w:cstheme="majorBidi"/>
        </w:rPr>
        <w:t>verses,</w:t>
      </w:r>
      <w:r w:rsidRPr="2A2CB7DF">
        <w:rPr>
          <w:rFonts w:asciiTheme="majorBidi" w:hAnsiTheme="majorBidi" w:cstheme="majorBidi"/>
        </w:rPr>
        <w:t xml:space="preserve"> each verse is a couplet. Although this hymn is titled as </w:t>
      </w: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but in fact, I found this hymn to be two segments from Mar </w:t>
      </w:r>
      <w:proofErr w:type="spellStart"/>
      <w:r w:rsidRPr="2A2CB7DF">
        <w:rPr>
          <w:rFonts w:asciiTheme="majorBidi" w:hAnsiTheme="majorBidi" w:cstheme="majorBidi"/>
        </w:rPr>
        <w:t>Narsai’s</w:t>
      </w:r>
      <w:proofErr w:type="spellEnd"/>
      <w:r w:rsidRPr="2A2CB7DF">
        <w:rPr>
          <w:rFonts w:asciiTheme="majorBidi" w:hAnsiTheme="majorBidi" w:cstheme="majorBidi"/>
        </w:rPr>
        <w:t xml:space="preserve"> homily No. 27 on </w:t>
      </w:r>
      <w:r w:rsidRPr="2A2CB7DF">
        <w:rPr>
          <w:rFonts w:asciiTheme="majorBidi" w:eastAsia="Times New Roman" w:hAnsiTheme="majorBidi" w:cstheme="majorBidi"/>
        </w:rPr>
        <w:t>Pentecost</w:t>
      </w:r>
      <w:r w:rsidRPr="2A2CB7DF">
        <w:rPr>
          <w:rFonts w:asciiTheme="majorBidi" w:hAnsiTheme="majorBidi" w:cstheme="majorBidi"/>
        </w:rPr>
        <w:t xml:space="preserve">. </w:t>
      </w:r>
      <w:r w:rsidRPr="008008B1">
        <w:rPr>
          <w:rFonts w:ascii="AA- East Syriac Marcus" w:hAnsi="AA- East Syriac Marcus" w:cs="AA- East Syriac Marcus"/>
          <w:sz w:val="28"/>
          <w:szCs w:val="28"/>
          <w:rtl/>
          <w:lang w:bidi="syr-SY"/>
        </w:rPr>
        <w:t>ܥܲܠ ܝܘܿܡ ܥܹܐܕܼܵܐ ܕܦܲܢܛܹܩܘܼܣܛܹܐ.</w:t>
      </w:r>
      <w:r w:rsidRPr="008008B1">
        <w:rPr>
          <w:rFonts w:ascii="AA- East Syriac Marcus" w:hAnsi="AA- East Syriac Marcus" w:cs="AA- East Syriac Marcus"/>
          <w:sz w:val="28"/>
          <w:szCs w:val="28"/>
          <w:lang w:bidi="syr-SY"/>
        </w:rPr>
        <w:t xml:space="preserve"> </w:t>
      </w:r>
      <w:r w:rsidRPr="2A2CB7DF">
        <w:rPr>
          <w:rFonts w:asciiTheme="majorBidi" w:hAnsiTheme="majorBidi" w:cstheme="majorBidi"/>
        </w:rPr>
        <w:t xml:space="preserve">The exact translation is </w:t>
      </w:r>
      <w:r w:rsidR="30E7E34F" w:rsidRPr="2A2CB7DF">
        <w:rPr>
          <w:rFonts w:asciiTheme="majorBidi" w:hAnsiTheme="majorBidi" w:cstheme="majorBidi"/>
        </w:rPr>
        <w:t>“on</w:t>
      </w:r>
      <w:r w:rsidRPr="2A2CB7DF">
        <w:rPr>
          <w:rFonts w:asciiTheme="majorBidi" w:hAnsiTheme="majorBidi" w:cstheme="majorBidi"/>
        </w:rPr>
        <w:t xml:space="preserve"> the day of the Feast of Pentecost</w:t>
      </w:r>
      <w:r w:rsidR="009A01D6">
        <w:rPr>
          <w:rFonts w:asciiTheme="majorBidi" w:hAnsiTheme="majorBidi" w:cstheme="majorBidi"/>
        </w:rPr>
        <w:t>.</w:t>
      </w:r>
      <w:r w:rsidRPr="2A2CB7DF">
        <w:rPr>
          <w:rFonts w:asciiTheme="majorBidi" w:hAnsiTheme="majorBidi" w:cstheme="majorBidi"/>
        </w:rPr>
        <w:t>”</w:t>
      </w:r>
      <w:r w:rsidR="009A01D6">
        <w:rPr>
          <w:rFonts w:asciiTheme="majorBidi" w:hAnsiTheme="majorBidi" w:cstheme="majorBidi"/>
        </w:rPr>
        <w:t xml:space="preserve"> </w:t>
      </w:r>
      <w:r w:rsidRPr="2A2CB7DF">
        <w:rPr>
          <w:rFonts w:asciiTheme="majorBidi" w:hAnsiTheme="majorBidi" w:cstheme="majorBidi"/>
          <w:lang w:bidi="syr-SY"/>
        </w:rPr>
        <w:t xml:space="preserve">Although, it has not been mentioned anywhere in the book of </w:t>
      </w:r>
      <w:proofErr w:type="spellStart"/>
      <w:r w:rsidR="00015AD3" w:rsidRPr="00015AD3">
        <w:rPr>
          <w:rFonts w:asciiTheme="majorBidi" w:hAnsiTheme="majorBidi" w:cstheme="majorBidi"/>
        </w:rPr>
        <w:t>Turgāmē</w:t>
      </w:r>
      <w:proofErr w:type="spellEnd"/>
      <w:r w:rsidRPr="2A2CB7DF">
        <w:rPr>
          <w:rFonts w:asciiTheme="majorBidi" w:hAnsiTheme="majorBidi" w:cstheme="majorBidi"/>
          <w:i/>
          <w:iCs/>
        </w:rPr>
        <w:t xml:space="preserve"> </w:t>
      </w:r>
      <w:r w:rsidRPr="2A2CB7DF">
        <w:rPr>
          <w:rFonts w:asciiTheme="majorBidi" w:hAnsiTheme="majorBidi" w:cstheme="majorBidi"/>
        </w:rPr>
        <w:t xml:space="preserve">where </w:t>
      </w:r>
      <w:r w:rsidR="797C3E8F" w:rsidRPr="2A2CB7DF">
        <w:rPr>
          <w:rFonts w:asciiTheme="majorBidi" w:hAnsiTheme="majorBidi" w:cstheme="majorBidi"/>
        </w:rPr>
        <w:t>the original text came</w:t>
      </w:r>
      <w:r w:rsidRPr="2A2CB7DF">
        <w:rPr>
          <w:rFonts w:asciiTheme="majorBidi" w:hAnsiTheme="majorBidi" w:cstheme="majorBidi"/>
        </w:rPr>
        <w:t xml:space="preserve"> from, I found</w:t>
      </w:r>
      <w:r w:rsidRPr="2A2CB7DF">
        <w:rPr>
          <w:rFonts w:asciiTheme="majorBidi" w:hAnsiTheme="majorBidi" w:cstheme="majorBidi"/>
          <w:i/>
          <w:iCs/>
        </w:rPr>
        <w:t xml:space="preserve"> </w:t>
      </w:r>
      <w:r w:rsidRPr="2A2CB7DF">
        <w:rPr>
          <w:rFonts w:asciiTheme="majorBidi" w:hAnsiTheme="majorBidi" w:cstheme="majorBidi"/>
        </w:rPr>
        <w:t xml:space="preserve">reading through some of Mar </w:t>
      </w:r>
      <w:proofErr w:type="spellStart"/>
      <w:r w:rsidRPr="2A2CB7DF">
        <w:rPr>
          <w:rFonts w:asciiTheme="majorBidi" w:hAnsiTheme="majorBidi" w:cstheme="majorBidi"/>
        </w:rPr>
        <w:t>Narsai’s</w:t>
      </w:r>
      <w:proofErr w:type="spellEnd"/>
      <w:r w:rsidRPr="2A2CB7DF">
        <w:rPr>
          <w:rFonts w:asciiTheme="majorBidi" w:hAnsiTheme="majorBidi" w:cstheme="majorBidi"/>
        </w:rPr>
        <w:t xml:space="preserve"> </w:t>
      </w:r>
      <w:proofErr w:type="spellStart"/>
      <w:r w:rsidRPr="2A2CB7DF">
        <w:rPr>
          <w:rFonts w:asciiTheme="majorBidi" w:hAnsiTheme="majorBidi" w:cstheme="majorBidi"/>
          <w:i/>
          <w:iCs/>
        </w:rPr>
        <w:t>mēmrē</w:t>
      </w:r>
      <w:proofErr w:type="spellEnd"/>
      <w:r w:rsidRPr="2A2CB7DF">
        <w:rPr>
          <w:rFonts w:asciiTheme="majorBidi" w:hAnsiTheme="majorBidi" w:cstheme="majorBidi"/>
        </w:rPr>
        <w:t xml:space="preserve"> that this </w:t>
      </w: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is </w:t>
      </w:r>
      <w:r w:rsidR="66F030F7" w:rsidRPr="2A2CB7DF">
        <w:rPr>
          <w:rFonts w:asciiTheme="majorBidi" w:hAnsiTheme="majorBidi" w:cstheme="majorBidi"/>
        </w:rPr>
        <w:t>comprised</w:t>
      </w:r>
      <w:r w:rsidRPr="2A2CB7DF">
        <w:rPr>
          <w:rFonts w:asciiTheme="majorBidi" w:hAnsiTheme="majorBidi" w:cstheme="majorBidi"/>
        </w:rPr>
        <w:t xml:space="preserve"> of two combined segments of a long </w:t>
      </w:r>
      <w:r w:rsidRPr="2A2CB7DF">
        <w:rPr>
          <w:rFonts w:asciiTheme="majorBidi" w:hAnsiTheme="majorBidi" w:cstheme="majorBidi"/>
          <w:i/>
          <w:iCs/>
        </w:rPr>
        <w:t>mēmrā</w:t>
      </w:r>
      <w:r w:rsidRPr="2A2CB7DF">
        <w:rPr>
          <w:rFonts w:asciiTheme="majorBidi" w:hAnsiTheme="majorBidi" w:cstheme="majorBidi"/>
        </w:rPr>
        <w:t xml:space="preserve"> (424) lines.</w:t>
      </w:r>
      <w:r w:rsidR="00EF0C84" w:rsidRPr="2A2CB7DF">
        <w:rPr>
          <w:rStyle w:val="FootnoteReference"/>
          <w:rFonts w:asciiTheme="majorBidi" w:hAnsiTheme="majorBidi" w:cstheme="majorBidi"/>
        </w:rPr>
        <w:footnoteReference w:id="195"/>
      </w:r>
      <w:r w:rsidR="05DCABC7" w:rsidRPr="2A2CB7DF">
        <w:rPr>
          <w:rFonts w:asciiTheme="majorBidi" w:hAnsiTheme="majorBidi" w:cs="AA- East Syriac Marcus"/>
          <w:lang w:bidi="syr-SY"/>
        </w:rPr>
        <w:t xml:space="preserve"> </w:t>
      </w:r>
      <w:r w:rsidRPr="2A2CB7DF">
        <w:rPr>
          <w:rFonts w:asciiTheme="majorBidi" w:hAnsiTheme="majorBidi" w:cstheme="majorBidi"/>
        </w:rPr>
        <w:t xml:space="preserve">The first ten verses </w:t>
      </w:r>
      <w:r w:rsidR="157ECBC6" w:rsidRPr="2A2CB7DF">
        <w:rPr>
          <w:rFonts w:asciiTheme="majorBidi" w:hAnsiTheme="majorBidi" w:cstheme="majorBidi"/>
        </w:rPr>
        <w:t>(20</w:t>
      </w:r>
      <w:r w:rsidRPr="2A2CB7DF">
        <w:rPr>
          <w:rFonts w:asciiTheme="majorBidi" w:hAnsiTheme="majorBidi" w:cstheme="majorBidi"/>
        </w:rPr>
        <w:t xml:space="preserve"> lines) of the </w:t>
      </w: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are taken from line Lines (95-114) in the </w:t>
      </w:r>
      <w:r w:rsidRPr="2A2CB7DF">
        <w:rPr>
          <w:rFonts w:asciiTheme="majorBidi" w:hAnsiTheme="majorBidi" w:cstheme="majorBidi"/>
          <w:i/>
          <w:iCs/>
        </w:rPr>
        <w:t xml:space="preserve">mēmrā </w:t>
      </w:r>
      <w:r w:rsidRPr="2A2CB7DF">
        <w:rPr>
          <w:rFonts w:asciiTheme="majorBidi" w:hAnsiTheme="majorBidi" w:cstheme="majorBidi"/>
        </w:rPr>
        <w:t xml:space="preserve">and verses (11-16) are taken from lines (143-154) of the same </w:t>
      </w:r>
      <w:r w:rsidRPr="2A2CB7DF">
        <w:rPr>
          <w:rFonts w:asciiTheme="majorBidi" w:hAnsiTheme="majorBidi" w:cstheme="majorBidi"/>
          <w:i/>
          <w:iCs/>
        </w:rPr>
        <w:t>mēmrā.</w:t>
      </w:r>
      <w:r w:rsidR="00EF0C84" w:rsidRPr="2A2CB7DF">
        <w:rPr>
          <w:rStyle w:val="FootnoteReference"/>
          <w:rFonts w:asciiTheme="majorBidi" w:hAnsiTheme="majorBidi" w:cstheme="majorBidi"/>
        </w:rPr>
        <w:footnoteReference w:id="196"/>
      </w:r>
      <w:r w:rsidR="2A4CE05F" w:rsidRPr="2A2CB7DF">
        <w:rPr>
          <w:rFonts w:asciiTheme="majorBidi" w:hAnsiTheme="majorBidi" w:cstheme="majorBidi"/>
          <w:i/>
          <w:iCs/>
        </w:rPr>
        <w:t xml:space="preserve"> </w:t>
      </w:r>
    </w:p>
    <w:p w14:paraId="33658998" w14:textId="3E1B8D23" w:rsidR="00EF0C84" w:rsidRPr="008008B1" w:rsidRDefault="0D54BFB4" w:rsidP="2A2CB7DF">
      <w:pPr>
        <w:spacing w:line="480" w:lineRule="auto"/>
        <w:ind w:firstLine="720"/>
        <w:rPr>
          <w:rFonts w:asciiTheme="majorBidi" w:hAnsiTheme="majorBidi" w:cstheme="majorBidi"/>
        </w:rPr>
      </w:pPr>
      <w:r w:rsidRPr="2A2CB7DF">
        <w:rPr>
          <w:rFonts w:asciiTheme="majorBidi" w:hAnsiTheme="majorBidi" w:cstheme="majorBidi"/>
        </w:rPr>
        <w:t xml:space="preserve">Although the </w:t>
      </w:r>
      <w:r w:rsidRPr="2A2CB7DF">
        <w:rPr>
          <w:rFonts w:asciiTheme="majorBidi" w:eastAsia="Times New Roman" w:hAnsiTheme="majorBidi" w:cstheme="majorBidi"/>
          <w:i/>
          <w:iCs/>
          <w:shd w:val="clear" w:color="auto" w:fill="FFFFFF"/>
        </w:rPr>
        <w:t>`</w:t>
      </w:r>
      <w:proofErr w:type="spellStart"/>
      <w:r w:rsidR="00336CA7">
        <w:rPr>
          <w:rFonts w:asciiTheme="majorBidi" w:eastAsia="Times New Roman" w:hAnsiTheme="majorBidi" w:cstheme="majorBidi"/>
          <w:i/>
          <w:iCs/>
          <w:shd w:val="clear" w:color="auto" w:fill="FFFFFF"/>
        </w:rPr>
        <w:t>u</w:t>
      </w:r>
      <w:r w:rsidRPr="2A2CB7DF">
        <w:rPr>
          <w:rFonts w:asciiTheme="majorBidi" w:eastAsia="Times New Roman" w:hAnsiTheme="majorBidi" w:cstheme="majorBidi"/>
          <w:i/>
          <w:iCs/>
          <w:shd w:val="clear" w:color="auto" w:fill="FFFFFF"/>
        </w:rPr>
        <w:t>nāyā</w:t>
      </w:r>
      <w:proofErr w:type="spellEnd"/>
      <w:r w:rsidRPr="2A2CB7DF">
        <w:rPr>
          <w:rFonts w:asciiTheme="majorBidi" w:eastAsia="Times New Roman" w:hAnsiTheme="majorBidi" w:cstheme="majorBidi"/>
          <w:i/>
          <w:iCs/>
          <w:shd w:val="clear" w:color="auto" w:fill="FFFFFF"/>
        </w:rPr>
        <w:t xml:space="preserve"> </w:t>
      </w:r>
      <w:r w:rsidRPr="2A2CB7DF">
        <w:rPr>
          <w:rFonts w:asciiTheme="majorBidi" w:eastAsia="Times New Roman" w:hAnsiTheme="majorBidi" w:cstheme="majorBidi"/>
          <w:shd w:val="clear" w:color="auto" w:fill="FFFFFF"/>
        </w:rPr>
        <w:t xml:space="preserve">is not included in the book of </w:t>
      </w:r>
      <w:proofErr w:type="spellStart"/>
      <w:r w:rsidR="00015AD3" w:rsidRPr="00015AD3">
        <w:rPr>
          <w:rFonts w:asciiTheme="majorBidi" w:hAnsiTheme="majorBidi" w:cstheme="majorBidi"/>
        </w:rPr>
        <w:t>Turgām</w:t>
      </w:r>
      <w:r w:rsidR="00015AD3" w:rsidRPr="00015AD3">
        <w:rPr>
          <w:rFonts w:asciiTheme="majorBidi" w:hAnsiTheme="majorBidi" w:cs="Estrangelo Edessa"/>
          <w:lang w:bidi="syr-SY"/>
        </w:rPr>
        <w:t>ē</w:t>
      </w:r>
      <w:proofErr w:type="spellEnd"/>
      <w:r w:rsidRPr="2A2CB7DF">
        <w:rPr>
          <w:rFonts w:asciiTheme="majorBidi" w:hAnsiTheme="majorBidi" w:cstheme="majorBidi"/>
        </w:rPr>
        <w:t xml:space="preserve">, I find it essential to include the </w:t>
      </w:r>
      <w:r w:rsidRPr="2A2CB7DF">
        <w:rPr>
          <w:rFonts w:asciiTheme="majorBidi" w:eastAsia="Times New Roman" w:hAnsiTheme="majorBidi" w:cstheme="majorBidi"/>
          <w:i/>
          <w:iCs/>
          <w:shd w:val="clear" w:color="auto" w:fill="FFFFFF"/>
        </w:rPr>
        <w:t xml:space="preserve">`Unāyā </w:t>
      </w:r>
      <w:r w:rsidRPr="2A2CB7DF">
        <w:rPr>
          <w:rFonts w:asciiTheme="majorBidi" w:hAnsiTheme="majorBidi" w:cstheme="majorBidi"/>
        </w:rPr>
        <w:t>refrain</w:t>
      </w:r>
      <w:r w:rsidRPr="2A2CB7DF">
        <w:rPr>
          <w:rFonts w:asciiTheme="majorBidi" w:eastAsia="Times New Roman" w:hAnsiTheme="majorBidi" w:cstheme="majorBidi"/>
          <w:shd w:val="clear" w:color="auto" w:fill="FFFFFF"/>
        </w:rPr>
        <w:t xml:space="preserve"> as well as the first (14) lines of the beginning of the </w:t>
      </w:r>
      <w:r w:rsidRPr="2A2CB7DF">
        <w:rPr>
          <w:rFonts w:asciiTheme="majorBidi" w:hAnsiTheme="majorBidi" w:cstheme="majorBidi"/>
          <w:i/>
          <w:iCs/>
        </w:rPr>
        <w:t xml:space="preserve">mēmrā. </w:t>
      </w:r>
      <w:r w:rsidRPr="2A2CB7DF">
        <w:rPr>
          <w:rFonts w:asciiTheme="majorBidi" w:hAnsiTheme="majorBidi" w:cstheme="majorBidi"/>
        </w:rPr>
        <w:t xml:space="preserve">I am </w:t>
      </w:r>
      <w:r w:rsidR="13051B07" w:rsidRPr="2A2CB7DF">
        <w:rPr>
          <w:rFonts w:asciiTheme="majorBidi" w:hAnsiTheme="majorBidi" w:cstheme="majorBidi"/>
        </w:rPr>
        <w:t>thankful</w:t>
      </w:r>
      <w:r w:rsidRPr="2A2CB7DF">
        <w:rPr>
          <w:rFonts w:asciiTheme="majorBidi" w:hAnsiTheme="majorBidi" w:cstheme="majorBidi"/>
        </w:rPr>
        <w:t xml:space="preserve"> to Professor Sebastian Brock for providing the English translation of this </w:t>
      </w:r>
      <w:proofErr w:type="spellStart"/>
      <w:r w:rsidRPr="2A2CB7DF">
        <w:rPr>
          <w:rFonts w:asciiTheme="majorBidi" w:hAnsiTheme="majorBidi" w:cstheme="majorBidi"/>
          <w:i/>
          <w:iCs/>
        </w:rPr>
        <w:t>soghitha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for the purpose of this research. </w:t>
      </w:r>
    </w:p>
    <w:p w14:paraId="461ADDC5" w14:textId="77777777" w:rsidR="00EF0C84" w:rsidRPr="008008B1" w:rsidRDefault="00EF0C84" w:rsidP="00891385">
      <w:pPr>
        <w:spacing w:line="480" w:lineRule="auto"/>
        <w:rPr>
          <w:rFonts w:asciiTheme="majorBidi" w:hAnsiTheme="majorBidi" w:cstheme="majorBidi"/>
        </w:rPr>
      </w:pPr>
      <w:r w:rsidRPr="008008B1">
        <w:rPr>
          <w:rFonts w:asciiTheme="majorBidi" w:hAnsiTheme="majorBidi" w:cstheme="majorBidi"/>
        </w:rPr>
        <w:t>The stanzas have two isosyllabic lines with a regular meter of 12+12.</w:t>
      </w:r>
    </w:p>
    <w:p w14:paraId="195F8411" w14:textId="02A63ABE" w:rsidR="00EF0C84" w:rsidRPr="008008B1" w:rsidRDefault="00EF0C84" w:rsidP="00241366">
      <w:pPr>
        <w:spacing w:line="480" w:lineRule="auto"/>
        <w:rPr>
          <w:rFonts w:asciiTheme="majorBidi" w:hAnsiTheme="majorBidi" w:cstheme="majorBidi"/>
          <w:i/>
          <w:iCs/>
        </w:rPr>
      </w:pPr>
      <w:r w:rsidRPr="008008B1">
        <w:rPr>
          <w:rFonts w:asciiTheme="majorBidi" w:hAnsiTheme="majorBidi" w:cstheme="majorBidi"/>
        </w:rPr>
        <w:t xml:space="preserve">The </w:t>
      </w:r>
      <w:r w:rsidRPr="008008B1">
        <w:rPr>
          <w:rFonts w:asciiTheme="majorBidi" w:hAnsiTheme="majorBidi" w:cstheme="majorBidi"/>
          <w:i/>
          <w:iCs/>
        </w:rPr>
        <w:t xml:space="preserve">qāla </w:t>
      </w:r>
      <w:r w:rsidRPr="008008B1">
        <w:rPr>
          <w:rFonts w:asciiTheme="majorBidi" w:hAnsiTheme="majorBidi" w:cstheme="majorBidi"/>
        </w:rPr>
        <w:t xml:space="preserve">is a very known one called </w:t>
      </w:r>
      <w:proofErr w:type="spellStart"/>
      <w:r w:rsidRPr="008008B1">
        <w:rPr>
          <w:rFonts w:asciiTheme="majorBidi" w:hAnsiTheme="majorBidi" w:cstheme="majorBidi"/>
          <w:i/>
          <w:iCs/>
        </w:rPr>
        <w:t>Awā</w:t>
      </w:r>
      <w:proofErr w:type="spellEnd"/>
      <w:r w:rsidRPr="008008B1">
        <w:rPr>
          <w:rFonts w:asciiTheme="majorBidi" w:hAnsiTheme="majorBidi" w:cstheme="majorBidi"/>
          <w:i/>
          <w:iCs/>
        </w:rPr>
        <w:t xml:space="preserve"> d-</w:t>
      </w:r>
      <w:proofErr w:type="spellStart"/>
      <w:r w:rsidRPr="008008B1">
        <w:rPr>
          <w:rFonts w:asciiTheme="majorBidi" w:hAnsiTheme="majorBidi" w:cstheme="majorBidi"/>
          <w:i/>
          <w:iCs/>
        </w:rPr>
        <w:t>quštā</w:t>
      </w:r>
      <w:proofErr w:type="spellEnd"/>
      <w:r w:rsidRPr="008008B1">
        <w:rPr>
          <w:rFonts w:asciiTheme="majorBidi" w:hAnsiTheme="majorBidi" w:cstheme="majorBidi"/>
        </w:rPr>
        <w:t xml:space="preserve">. This </w:t>
      </w:r>
      <w:r w:rsidRPr="008008B1">
        <w:rPr>
          <w:rFonts w:asciiTheme="majorBidi" w:hAnsiTheme="majorBidi" w:cstheme="majorBidi"/>
          <w:i/>
          <w:iCs/>
        </w:rPr>
        <w:t>qāla</w:t>
      </w:r>
      <w:r w:rsidRPr="008008B1">
        <w:rPr>
          <w:rFonts w:asciiTheme="majorBidi" w:hAnsiTheme="majorBidi" w:cstheme="majorBidi"/>
        </w:rPr>
        <w:t xml:space="preserve"> is known in oriental </w:t>
      </w:r>
      <w:r w:rsidR="00936B8C">
        <w:rPr>
          <w:rFonts w:asciiTheme="majorBidi" w:hAnsiTheme="majorBidi" w:cstheme="majorBidi"/>
        </w:rPr>
        <w:t>Maqam</w:t>
      </w:r>
      <w:r w:rsidRPr="008008B1">
        <w:rPr>
          <w:rFonts w:asciiTheme="majorBidi" w:hAnsiTheme="majorBidi" w:cstheme="majorBidi"/>
        </w:rPr>
        <w:t xml:space="preserve"> as </w:t>
      </w:r>
      <w:r w:rsidR="00936B8C" w:rsidRPr="00936B8C">
        <w:rPr>
          <w:rFonts w:asciiTheme="majorBidi" w:hAnsiTheme="majorBidi" w:cstheme="majorBidi"/>
        </w:rPr>
        <w:t>Maqam</w:t>
      </w:r>
      <w:r w:rsidRPr="008008B1">
        <w:rPr>
          <w:rFonts w:asciiTheme="majorBidi" w:hAnsiTheme="majorBidi" w:cstheme="majorBidi"/>
          <w:i/>
          <w:iCs/>
        </w:rPr>
        <w:t xml:space="preserve"> Hijaz. </w:t>
      </w:r>
    </w:p>
    <w:p w14:paraId="37CE5C2D" w14:textId="77777777" w:rsidR="00296112" w:rsidRPr="008008B1" w:rsidRDefault="00296112" w:rsidP="009951AD">
      <w:pPr>
        <w:pStyle w:val="paragraph"/>
        <w:spacing w:before="0" w:beforeAutospacing="0" w:after="0" w:afterAutospacing="0" w:line="480" w:lineRule="auto"/>
        <w:textAlignment w:val="baseline"/>
        <w:divId w:val="1757047030"/>
        <w:rPr>
          <w:rFonts w:ascii="Segoe UI" w:hAnsi="Segoe UI" w:cs="Segoe UI"/>
          <w:sz w:val="18"/>
          <w:szCs w:val="18"/>
        </w:rPr>
      </w:pPr>
      <w:r w:rsidRPr="008008B1">
        <w:rPr>
          <w:noProof/>
        </w:rPr>
        <w:lastRenderedPageBreak/>
        <w:drawing>
          <wp:inline distT="0" distB="0" distL="0" distR="0" wp14:anchorId="3D47E50D" wp14:editId="0A2B0775">
            <wp:extent cx="5943600" cy="1343025"/>
            <wp:effectExtent l="0" t="0" r="0" b="9525"/>
            <wp:docPr id="11" name="Picture 11" descr="C:\Users\sada0001\AppData\Local\Microsoft\Windows\INetCache\Content.MSO\FA54A0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da0001\AppData\Local\Microsoft\Windows\INetCache\Content.MSO\FA54A024.t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1343025"/>
                    </a:xfrm>
                    <a:prstGeom prst="rect">
                      <a:avLst/>
                    </a:prstGeom>
                    <a:noFill/>
                    <a:ln>
                      <a:noFill/>
                    </a:ln>
                  </pic:spPr>
                </pic:pic>
              </a:graphicData>
            </a:graphic>
          </wp:inline>
        </w:drawing>
      </w:r>
      <w:r w:rsidRPr="008008B1">
        <w:rPr>
          <w:rStyle w:val="eop"/>
        </w:rPr>
        <w:t> </w:t>
      </w:r>
    </w:p>
    <w:p w14:paraId="29290C6A" w14:textId="6904D3E8" w:rsidR="00B02F15" w:rsidRPr="008008B1" w:rsidRDefault="007E3A6B" w:rsidP="007E3A6B">
      <w:pPr>
        <w:pStyle w:val="paragraph"/>
        <w:spacing w:before="0" w:beforeAutospacing="0" w:after="0" w:afterAutospacing="0"/>
        <w:textAlignment w:val="baseline"/>
        <w:rPr>
          <w:rFonts w:ascii="Segoe UI" w:hAnsi="Segoe UI" w:cs="Segoe UI"/>
          <w:b/>
          <w:bCs/>
          <w:sz w:val="18"/>
          <w:szCs w:val="18"/>
        </w:rPr>
      </w:pPr>
      <w:r>
        <w:rPr>
          <w:rStyle w:val="normaltextrun"/>
          <w:rFonts w:cs="AA- East Syriac Marcus" w:hint="cs"/>
          <w:b/>
          <w:bCs/>
          <w:rtl/>
          <w:lang w:bidi="syr-SY"/>
        </w:rPr>
        <w:t xml:space="preserve"> </w:t>
      </w:r>
      <w:r w:rsidR="00B02F15" w:rsidRPr="008008B1">
        <w:rPr>
          <w:rStyle w:val="normaltextrun"/>
          <w:b/>
          <w:bCs/>
        </w:rPr>
        <w:t>Audio File:</w:t>
      </w:r>
      <w:r w:rsidR="00B02F15" w:rsidRPr="008008B1">
        <w:rPr>
          <w:rStyle w:val="eop"/>
          <w:b/>
          <w:bCs/>
        </w:rPr>
        <w:t> </w:t>
      </w:r>
    </w:p>
    <w:p w14:paraId="25E8B750" w14:textId="0F180DD3" w:rsidR="00296112" w:rsidRPr="008008B1" w:rsidRDefault="00296112" w:rsidP="00B02F15">
      <w:pPr>
        <w:pStyle w:val="paragraph"/>
        <w:spacing w:before="0" w:beforeAutospacing="0" w:after="0" w:afterAutospacing="0" w:line="480" w:lineRule="auto"/>
        <w:textAlignment w:val="baseline"/>
        <w:divId w:val="1757047030"/>
        <w:rPr>
          <w:rFonts w:ascii="Segoe UI" w:hAnsi="Segoe UI" w:cs="Segoe UI"/>
          <w:sz w:val="18"/>
          <w:szCs w:val="18"/>
        </w:rPr>
      </w:pPr>
      <w:r w:rsidRPr="008008B1">
        <w:rPr>
          <w:rStyle w:val="eop"/>
        </w:rPr>
        <w:t> </w:t>
      </w:r>
      <w:hyperlink r:id="rId45" w:tgtFrame="_blank" w:history="1">
        <w:r w:rsidRPr="008008B1">
          <w:rPr>
            <w:rStyle w:val="normaltextrun"/>
            <w:b/>
            <w:bCs/>
            <w:u w:val="single"/>
          </w:rPr>
          <w:t xml:space="preserve">Maqam Hijaz Audio Files </w:t>
        </w:r>
        <w:proofErr w:type="gramStart"/>
        <w:r w:rsidRPr="008008B1">
          <w:rPr>
            <w:rStyle w:val="normaltextrun"/>
            <w:b/>
            <w:bCs/>
            <w:u w:val="single"/>
          </w:rPr>
          <w:t>With</w:t>
        </w:r>
        <w:proofErr w:type="gramEnd"/>
        <w:r w:rsidRPr="008008B1">
          <w:rPr>
            <w:rStyle w:val="normaltextrun"/>
            <w:b/>
            <w:bCs/>
            <w:u w:val="single"/>
          </w:rPr>
          <w:t xml:space="preserve"> Notation</w:t>
        </w:r>
      </w:hyperlink>
      <w:r w:rsidRPr="008008B1">
        <w:rPr>
          <w:rStyle w:val="eop"/>
        </w:rPr>
        <w:t> </w:t>
      </w:r>
    </w:p>
    <w:p w14:paraId="6BCD47C9" w14:textId="7AFE8980" w:rsidR="00296112" w:rsidRPr="008008B1" w:rsidRDefault="00296112" w:rsidP="007E3A6B">
      <w:pPr>
        <w:pStyle w:val="paragraph"/>
        <w:spacing w:before="0" w:beforeAutospacing="0" w:after="0" w:afterAutospacing="0"/>
        <w:textAlignment w:val="baseline"/>
        <w:divId w:val="1757047030"/>
        <w:rPr>
          <w:rStyle w:val="eop"/>
          <w:b/>
          <w:bCs/>
        </w:rPr>
      </w:pPr>
      <w:r w:rsidRPr="008008B1">
        <w:rPr>
          <w:rStyle w:val="normaltextrun"/>
          <w:b/>
          <w:bCs/>
        </w:rPr>
        <w:t>Audio File:</w:t>
      </w:r>
      <w:r w:rsidRPr="008008B1">
        <w:rPr>
          <w:rStyle w:val="eop"/>
          <w:b/>
          <w:bCs/>
        </w:rPr>
        <w:t> </w:t>
      </w:r>
    </w:p>
    <w:p w14:paraId="11EDF0A2" w14:textId="448433F0" w:rsidR="006A5080" w:rsidRPr="008008B1" w:rsidRDefault="00D14226" w:rsidP="007E3A6B">
      <w:pPr>
        <w:pStyle w:val="paragraph"/>
        <w:spacing w:before="0" w:beforeAutospacing="0" w:after="0" w:afterAutospacing="0"/>
        <w:textAlignment w:val="baseline"/>
        <w:divId w:val="1757047030"/>
        <w:rPr>
          <w:rStyle w:val="eop"/>
          <w:b/>
          <w:bCs/>
        </w:rPr>
      </w:pPr>
      <w:hyperlink r:id="rId46" w:history="1">
        <w:r w:rsidR="006A5080" w:rsidRPr="008008B1">
          <w:rPr>
            <w:rStyle w:val="Hyperlink"/>
            <w:b/>
            <w:bCs/>
            <w:color w:val="auto"/>
          </w:rPr>
          <w:t xml:space="preserve">13. </w:t>
        </w:r>
        <w:proofErr w:type="spellStart"/>
        <w:r w:rsidR="006A5080" w:rsidRPr="008008B1">
          <w:rPr>
            <w:rStyle w:val="Hyperlink"/>
            <w:b/>
            <w:bCs/>
            <w:color w:val="auto"/>
          </w:rPr>
          <w:t>B`Eda</w:t>
        </w:r>
        <w:proofErr w:type="spellEnd"/>
        <w:r w:rsidR="006A5080" w:rsidRPr="008008B1">
          <w:rPr>
            <w:rStyle w:val="Hyperlink"/>
            <w:b/>
            <w:bCs/>
            <w:color w:val="auto"/>
          </w:rPr>
          <w:t xml:space="preserve"> </w:t>
        </w:r>
        <w:proofErr w:type="spellStart"/>
        <w:r w:rsidR="006A5080" w:rsidRPr="008008B1">
          <w:rPr>
            <w:rStyle w:val="Hyperlink"/>
            <w:b/>
            <w:bCs/>
            <w:color w:val="auto"/>
          </w:rPr>
          <w:t>Psikha</w:t>
        </w:r>
        <w:proofErr w:type="spellEnd"/>
        <w:r w:rsidR="006A5080" w:rsidRPr="008008B1">
          <w:rPr>
            <w:rStyle w:val="Hyperlink"/>
            <w:b/>
            <w:bCs/>
            <w:color w:val="auto"/>
          </w:rPr>
          <w:t xml:space="preserve"> - At the joyful festival</w:t>
        </w:r>
      </w:hyperlink>
    </w:p>
    <w:p w14:paraId="280192AC" w14:textId="77777777" w:rsidR="006A5080" w:rsidRPr="008008B1" w:rsidRDefault="006A5080" w:rsidP="009951AD">
      <w:pPr>
        <w:pStyle w:val="paragraph"/>
        <w:spacing w:before="0" w:beforeAutospacing="0" w:after="0" w:afterAutospacing="0" w:line="480" w:lineRule="auto"/>
        <w:textAlignment w:val="baseline"/>
        <w:divId w:val="1757047030"/>
        <w:rPr>
          <w:rFonts w:ascii="Segoe UI" w:hAnsi="Segoe UI" w:cs="Segoe UI"/>
          <w:b/>
          <w:bCs/>
          <w:sz w:val="18"/>
          <w:szCs w:val="18"/>
        </w:rPr>
      </w:pPr>
    </w:p>
    <w:p w14:paraId="4786D07C" w14:textId="04D6AF11" w:rsidR="00E15286" w:rsidRPr="008008B1" w:rsidRDefault="00E15286" w:rsidP="29E2B604">
      <w:pPr>
        <w:spacing w:after="200" w:line="480" w:lineRule="auto"/>
        <w:jc w:val="center"/>
        <w:divId w:val="1757047030"/>
        <w:rPr>
          <w:rFonts w:eastAsia="Times New Roman"/>
        </w:rPr>
      </w:pPr>
    </w:p>
    <w:p w14:paraId="35608247" w14:textId="45191E10" w:rsidR="009951AD" w:rsidRPr="008008B1" w:rsidRDefault="009951AD" w:rsidP="29E2B604">
      <w:pPr>
        <w:spacing w:after="200" w:line="480" w:lineRule="auto"/>
        <w:divId w:val="1757047030"/>
        <w:rPr>
          <w:rFonts w:eastAsia="Times New Roman"/>
        </w:rPr>
      </w:pPr>
    </w:p>
    <w:p w14:paraId="6FA3146A" w14:textId="2288EFAA" w:rsidR="00561A27" w:rsidRPr="008008B1" w:rsidRDefault="00561A27" w:rsidP="29E2B604">
      <w:pPr>
        <w:spacing w:after="200" w:line="480" w:lineRule="auto"/>
        <w:divId w:val="1757047030"/>
        <w:rPr>
          <w:rFonts w:eastAsia="Times New Roman"/>
        </w:rPr>
      </w:pPr>
    </w:p>
    <w:p w14:paraId="7A5F0F24" w14:textId="5089D858" w:rsidR="00561A27" w:rsidRPr="008008B1" w:rsidRDefault="00561A27" w:rsidP="29E2B604">
      <w:pPr>
        <w:spacing w:after="200" w:line="480" w:lineRule="auto"/>
        <w:divId w:val="1757047030"/>
        <w:rPr>
          <w:rFonts w:eastAsia="Times New Roman"/>
        </w:rPr>
      </w:pPr>
    </w:p>
    <w:p w14:paraId="533D8C99" w14:textId="03D436A3" w:rsidR="00561A27" w:rsidRPr="008008B1" w:rsidRDefault="00561A27" w:rsidP="29E2B604">
      <w:pPr>
        <w:spacing w:after="200" w:line="480" w:lineRule="auto"/>
        <w:divId w:val="1757047030"/>
        <w:rPr>
          <w:rFonts w:eastAsia="Times New Roman"/>
        </w:rPr>
      </w:pPr>
    </w:p>
    <w:p w14:paraId="7F40C0C9" w14:textId="2E39AA22" w:rsidR="00561A27" w:rsidRPr="008008B1" w:rsidRDefault="00561A27" w:rsidP="29E2B604">
      <w:pPr>
        <w:spacing w:after="200" w:line="480" w:lineRule="auto"/>
        <w:divId w:val="1757047030"/>
        <w:rPr>
          <w:rFonts w:eastAsia="Times New Roman"/>
        </w:rPr>
      </w:pPr>
    </w:p>
    <w:p w14:paraId="7540B7B6" w14:textId="26857BD7" w:rsidR="00561A27" w:rsidRPr="008008B1" w:rsidRDefault="00561A27" w:rsidP="29E2B604">
      <w:pPr>
        <w:spacing w:after="200" w:line="480" w:lineRule="auto"/>
        <w:divId w:val="1757047030"/>
        <w:rPr>
          <w:rFonts w:eastAsia="Times New Roman"/>
        </w:rPr>
      </w:pPr>
    </w:p>
    <w:p w14:paraId="69ECBE8B" w14:textId="79688716" w:rsidR="00561A27" w:rsidRDefault="00561A27" w:rsidP="29E2B604">
      <w:pPr>
        <w:spacing w:after="200" w:line="480" w:lineRule="auto"/>
        <w:divId w:val="1757047030"/>
        <w:rPr>
          <w:rFonts w:eastAsia="Times New Roman"/>
        </w:rPr>
      </w:pPr>
    </w:p>
    <w:p w14:paraId="3A1359BE" w14:textId="78C86BB0" w:rsidR="00B17938" w:rsidRDefault="00B17938" w:rsidP="29E2B604">
      <w:pPr>
        <w:spacing w:after="200" w:line="480" w:lineRule="auto"/>
        <w:divId w:val="1757047030"/>
        <w:rPr>
          <w:rFonts w:eastAsia="Times New Roman"/>
        </w:rPr>
      </w:pPr>
    </w:p>
    <w:p w14:paraId="353F44A4" w14:textId="54018596" w:rsidR="00B17938" w:rsidRPr="008008B1" w:rsidRDefault="00B17938" w:rsidP="29E2B604">
      <w:pPr>
        <w:spacing w:after="200" w:line="480" w:lineRule="auto"/>
        <w:divId w:val="1757047030"/>
        <w:rPr>
          <w:rFonts w:eastAsia="Times New Roman"/>
        </w:rPr>
      </w:pPr>
    </w:p>
    <w:p w14:paraId="6EA17479" w14:textId="77777777" w:rsidR="003F66C9" w:rsidRDefault="003F66C9" w:rsidP="00BD4E5B">
      <w:pPr>
        <w:jc w:val="center"/>
        <w:divId w:val="1757047030"/>
        <w:rPr>
          <w:rFonts w:eastAsia="Times New Roman"/>
          <w:b/>
          <w:bCs/>
        </w:rPr>
      </w:pPr>
    </w:p>
    <w:p w14:paraId="358C5CC1" w14:textId="77777777" w:rsidR="003F66C9" w:rsidRDefault="003F66C9" w:rsidP="00BD4E5B">
      <w:pPr>
        <w:jc w:val="center"/>
        <w:divId w:val="1757047030"/>
        <w:rPr>
          <w:rFonts w:eastAsia="Times New Roman"/>
          <w:b/>
          <w:bCs/>
        </w:rPr>
      </w:pPr>
    </w:p>
    <w:p w14:paraId="3C937BB2" w14:textId="6A756ABA" w:rsidR="00E15286" w:rsidRPr="008008B1" w:rsidRDefault="7B9D743E" w:rsidP="00BD4E5B">
      <w:pPr>
        <w:jc w:val="center"/>
        <w:divId w:val="1757047030"/>
        <w:rPr>
          <w:rFonts w:eastAsia="Times New Roman"/>
        </w:rPr>
      </w:pPr>
      <w:proofErr w:type="gramStart"/>
      <w:r w:rsidRPr="008008B1">
        <w:rPr>
          <w:rFonts w:eastAsia="Times New Roman"/>
          <w:b/>
          <w:bCs/>
        </w:rPr>
        <w:lastRenderedPageBreak/>
        <w:t>( 13</w:t>
      </w:r>
      <w:proofErr w:type="gramEnd"/>
      <w:r w:rsidRPr="008008B1">
        <w:rPr>
          <w:rFonts w:eastAsia="Times New Roman"/>
          <w:b/>
          <w:bCs/>
        </w:rPr>
        <w:t xml:space="preserve"> )</w:t>
      </w:r>
    </w:p>
    <w:p w14:paraId="6E883E78" w14:textId="04D6AF11" w:rsidR="00E15286" w:rsidRPr="008008B1" w:rsidRDefault="00E15286" w:rsidP="00BD4E5B">
      <w:pPr>
        <w:jc w:val="center"/>
        <w:divId w:val="1757047030"/>
        <w:rPr>
          <w:rFonts w:eastAsia="Times New Roman"/>
        </w:rPr>
      </w:pPr>
    </w:p>
    <w:p w14:paraId="0DD68B77" w14:textId="5BBC78B1" w:rsidR="00E15286" w:rsidRPr="008008B1" w:rsidRDefault="6DD3C5F7" w:rsidP="00B17938">
      <w:pPr>
        <w:jc w:val="center"/>
        <w:divId w:val="1757047030"/>
        <w:rPr>
          <w:rFonts w:eastAsia="Times New Roman"/>
        </w:rPr>
      </w:pPr>
      <w:r w:rsidRPr="2A2CB7DF">
        <w:rPr>
          <w:rFonts w:eastAsia="Times New Roman"/>
          <w:b/>
          <w:bCs/>
        </w:rPr>
        <w:t>The Feast of Pentecost</w:t>
      </w:r>
      <w:r w:rsidRPr="2A2CB7DF">
        <w:rPr>
          <w:rFonts w:eastAsia="Times New Roman"/>
          <w:b/>
          <w:bCs/>
          <w:i/>
          <w:iCs/>
        </w:rPr>
        <w:t> (</w:t>
      </w:r>
      <w:r w:rsidR="08378E34" w:rsidRPr="2A2CB7DF">
        <w:rPr>
          <w:rFonts w:eastAsia="Times New Roman" w:cs="Segoe UI Historic"/>
          <w:b/>
          <w:bCs/>
          <w:i/>
          <w:iCs/>
          <w:lang w:bidi="syr-SY"/>
        </w:rPr>
        <w:t>`</w:t>
      </w:r>
      <w:r w:rsidRPr="2A2CB7DF">
        <w:rPr>
          <w:rFonts w:eastAsia="Times New Roman"/>
          <w:b/>
          <w:bCs/>
          <w:i/>
          <w:iCs/>
        </w:rPr>
        <w:t>Eda D</w:t>
      </w:r>
      <w:r w:rsidR="18E60775" w:rsidRPr="2A2CB7DF">
        <w:rPr>
          <w:rFonts w:ascii="Cambria" w:eastAsia="Times New Roman" w:hAnsi="Cambria" w:cs="Cambria"/>
          <w:b/>
          <w:bCs/>
          <w:i/>
          <w:iCs/>
          <w:lang w:bidi="syr-SY"/>
        </w:rPr>
        <w:t>-</w:t>
      </w:r>
      <w:proofErr w:type="spellStart"/>
      <w:r w:rsidR="00E07FAC">
        <w:rPr>
          <w:rFonts w:ascii="Cambria" w:eastAsia="Times New Roman" w:hAnsi="Cambria" w:cs="Cambria"/>
          <w:b/>
          <w:bCs/>
          <w:i/>
          <w:iCs/>
          <w:lang w:bidi="syr-SY"/>
        </w:rPr>
        <w:t>P</w:t>
      </w:r>
      <w:r w:rsidR="526DAC00" w:rsidRPr="2A2CB7DF">
        <w:rPr>
          <w:rFonts w:eastAsia="Times New Roman"/>
          <w:b/>
          <w:bCs/>
          <w:i/>
          <w:iCs/>
        </w:rPr>
        <w:t>a</w:t>
      </w:r>
      <w:r w:rsidRPr="2A2CB7DF">
        <w:rPr>
          <w:rFonts w:eastAsia="Times New Roman"/>
          <w:b/>
          <w:bCs/>
          <w:i/>
          <w:iCs/>
        </w:rPr>
        <w:t>n</w:t>
      </w:r>
      <w:r w:rsidR="526DAC00" w:rsidRPr="2A2CB7DF">
        <w:rPr>
          <w:rFonts w:asciiTheme="majorBidi" w:hAnsiTheme="majorBidi" w:cstheme="majorBidi"/>
          <w:b/>
          <w:bCs/>
          <w:i/>
          <w:iCs/>
        </w:rPr>
        <w:t>ṭ</w:t>
      </w:r>
      <w:r w:rsidRPr="2A2CB7DF">
        <w:rPr>
          <w:rFonts w:eastAsia="Times New Roman"/>
          <w:b/>
          <w:bCs/>
          <w:i/>
          <w:iCs/>
        </w:rPr>
        <w:t>equs</w:t>
      </w:r>
      <w:r w:rsidR="3F893162" w:rsidRPr="2A2CB7DF">
        <w:rPr>
          <w:rFonts w:asciiTheme="majorBidi" w:hAnsiTheme="majorBidi" w:cstheme="majorBidi"/>
          <w:b/>
          <w:bCs/>
          <w:i/>
          <w:iCs/>
        </w:rPr>
        <w:t>ṭ</w:t>
      </w:r>
      <w:r w:rsidRPr="2A2CB7DF">
        <w:rPr>
          <w:rFonts w:eastAsia="Times New Roman"/>
          <w:b/>
          <w:bCs/>
          <w:i/>
          <w:iCs/>
        </w:rPr>
        <w:t>eh</w:t>
      </w:r>
      <w:proofErr w:type="spellEnd"/>
      <w:r w:rsidRPr="2A2CB7DF">
        <w:rPr>
          <w:rFonts w:eastAsia="Times New Roman"/>
          <w:b/>
          <w:bCs/>
        </w:rPr>
        <w:t>)</w:t>
      </w:r>
    </w:p>
    <w:p w14:paraId="01F40DB2" w14:textId="0776C91F" w:rsidR="00E15286" w:rsidRPr="008008B1" w:rsidRDefault="6DD3C5F7" w:rsidP="00B17938">
      <w:pPr>
        <w:jc w:val="center"/>
        <w:divId w:val="1757047030"/>
        <w:rPr>
          <w:rFonts w:eastAsia="Times New Roman"/>
        </w:rPr>
      </w:pPr>
      <w:proofErr w:type="spellStart"/>
      <w:proofErr w:type="gramStart"/>
      <w:r w:rsidRPr="2A2CB7DF">
        <w:rPr>
          <w:rFonts w:eastAsia="Times New Roman"/>
          <w:b/>
          <w:bCs/>
          <w:i/>
          <w:iCs/>
        </w:rPr>
        <w:t>Soghitha:B</w:t>
      </w:r>
      <w:proofErr w:type="spellEnd"/>
      <w:proofErr w:type="gramEnd"/>
      <w:r w:rsidR="552F9EDC" w:rsidRPr="2A2CB7DF">
        <w:rPr>
          <w:rFonts w:eastAsia="Times New Roman"/>
          <w:b/>
          <w:bCs/>
          <w:i/>
          <w:iCs/>
        </w:rPr>
        <w:t>-</w:t>
      </w:r>
      <w:r w:rsidR="3AFF21B4" w:rsidRPr="2A2CB7DF">
        <w:rPr>
          <w:rFonts w:eastAsia="Times New Roman"/>
          <w:b/>
          <w:bCs/>
          <w:i/>
          <w:iCs/>
        </w:rPr>
        <w:t>`</w:t>
      </w:r>
      <w:r w:rsidR="00E07FAC">
        <w:rPr>
          <w:rFonts w:eastAsia="Times New Roman"/>
          <w:b/>
          <w:bCs/>
          <w:i/>
          <w:iCs/>
        </w:rPr>
        <w:t>E</w:t>
      </w:r>
      <w:r w:rsidRPr="2A2CB7DF">
        <w:rPr>
          <w:rFonts w:eastAsia="Times New Roman"/>
          <w:b/>
          <w:bCs/>
          <w:i/>
          <w:iCs/>
        </w:rPr>
        <w:t xml:space="preserve">da </w:t>
      </w:r>
      <w:proofErr w:type="spellStart"/>
      <w:r w:rsidRPr="2A2CB7DF">
        <w:rPr>
          <w:rFonts w:eastAsia="Times New Roman"/>
          <w:b/>
          <w:bCs/>
          <w:i/>
          <w:iCs/>
        </w:rPr>
        <w:t>P</w:t>
      </w:r>
      <w:r w:rsidR="1E8A0318" w:rsidRPr="2A2CB7DF">
        <w:rPr>
          <w:rStyle w:val="normaltextrun"/>
          <w:b/>
          <w:bCs/>
          <w:i/>
          <w:iCs/>
        </w:rPr>
        <w:t>ṣ</w:t>
      </w:r>
      <w:r w:rsidRPr="2A2CB7DF">
        <w:rPr>
          <w:rFonts w:eastAsia="Times New Roman"/>
          <w:b/>
          <w:bCs/>
          <w:i/>
          <w:iCs/>
        </w:rPr>
        <w:t>ikha</w:t>
      </w:r>
      <w:proofErr w:type="spellEnd"/>
    </w:p>
    <w:p w14:paraId="798037B7" w14:textId="3AE99253" w:rsidR="3273CB11" w:rsidRDefault="3273CB11" w:rsidP="2A2CB7DF">
      <w:pPr>
        <w:spacing w:line="480" w:lineRule="auto"/>
        <w:jc w:val="center"/>
        <w:rPr>
          <w:rFonts w:eastAsia="Times New Roman"/>
          <w:b/>
          <w:bCs/>
          <w:lang w:val="en-GB"/>
        </w:rPr>
      </w:pPr>
      <w:r w:rsidRPr="2A2CB7DF">
        <w:rPr>
          <w:rFonts w:eastAsia="Times New Roman"/>
          <w:b/>
          <w:bCs/>
          <w:lang w:val="en-GB"/>
        </w:rPr>
        <w:t>At the Joyful Festival</w:t>
      </w:r>
    </w:p>
    <w:p w14:paraId="1A56DC80" w14:textId="50E442AD" w:rsidR="2A2CB7DF" w:rsidRDefault="2A2CB7DF" w:rsidP="2A2CB7DF">
      <w:pPr>
        <w:jc w:val="center"/>
        <w:rPr>
          <w:rFonts w:eastAsia="Yu Mincho"/>
          <w:b/>
          <w:bCs/>
          <w:i/>
          <w:iCs/>
        </w:rPr>
      </w:pPr>
    </w:p>
    <w:p w14:paraId="6566AA92" w14:textId="04D6AF11" w:rsidR="00E15286" w:rsidRPr="008008B1" w:rsidRDefault="00E15286" w:rsidP="00BD4E5B">
      <w:pPr>
        <w:bidi/>
        <w:ind w:left="720"/>
        <w:jc w:val="center"/>
        <w:divId w:val="1757047030"/>
        <w:rPr>
          <w:rFonts w:eastAsia="Times New Roman"/>
        </w:rPr>
      </w:pPr>
    </w:p>
    <w:p w14:paraId="522963BC" w14:textId="04D6AF11" w:rsidR="00E15286" w:rsidRPr="000037ED" w:rsidRDefault="7B9D743E" w:rsidP="00B17938">
      <w:pPr>
        <w:bidi/>
        <w:jc w:val="center"/>
        <w:divId w:val="1757047030"/>
        <w:rPr>
          <w:rFonts w:ascii="AA- East Syriac Marcus" w:eastAsia="AA- East Syriac Marcus" w:hAnsi="AA- East Syriac Marcus" w:cs="AA- East Syriac Marcus"/>
          <w:sz w:val="32"/>
          <w:szCs w:val="32"/>
        </w:rPr>
      </w:pPr>
      <w:r w:rsidRPr="000037ED">
        <w:rPr>
          <w:rFonts w:ascii="AA- East Syriac Marcus" w:eastAsia="AA- East Syriac Marcus" w:hAnsi="AA- East Syriac Marcus" w:cs="AA- East Syriac Marcus"/>
          <w:sz w:val="32"/>
          <w:szCs w:val="32"/>
          <w:rtl/>
          <w:lang w:val="syr-SY" w:bidi="syr-SY"/>
        </w:rPr>
        <w:t>ܥܹܐܕܵܐ ܕܦܲܢܛܹܩܘܿܣܛܹ̈ـܐ</w:t>
      </w:r>
    </w:p>
    <w:p w14:paraId="421902EF" w14:textId="6BA31C0B" w:rsidR="00E15286" w:rsidRPr="000037ED" w:rsidRDefault="7B9D743E" w:rsidP="00B17938">
      <w:pPr>
        <w:bidi/>
        <w:jc w:val="center"/>
        <w:divId w:val="1757047030"/>
        <w:rPr>
          <w:rFonts w:ascii="AA- East Syriac Marcus" w:eastAsia="AA- East Syriac Marcus" w:hAnsi="AA- East Syriac Marcus" w:cs="AA- East Syriac Marcus"/>
          <w:sz w:val="32"/>
          <w:szCs w:val="32"/>
        </w:rPr>
      </w:pPr>
      <w:r w:rsidRPr="000037ED">
        <w:rPr>
          <w:rFonts w:ascii="AA- East Syriac Marcus" w:eastAsia="AA- East Syriac Marcus" w:hAnsi="AA- East Syriac Marcus" w:cs="AA- East Syriac Marcus"/>
          <w:sz w:val="32"/>
          <w:szCs w:val="32"/>
          <w:rtl/>
          <w:lang w:val="syr-SY" w:bidi="syr-SY"/>
        </w:rPr>
        <w:t>ܣ</w:t>
      </w:r>
      <w:r w:rsidRPr="000037ED">
        <w:rPr>
          <w:rFonts w:ascii="AA- East Syriac Marcus" w:eastAsia="AA- East Syriac Marcus" w:hAnsi="AA- East Syriac Marcus" w:cs="AA- East Syriac Marcus"/>
          <w:sz w:val="32"/>
          <w:szCs w:val="32"/>
          <w:rtl/>
          <w:lang w:bidi="syr-SY"/>
        </w:rPr>
        <w:t>ܘܿ</w:t>
      </w:r>
      <w:r w:rsidRPr="000037ED">
        <w:rPr>
          <w:rFonts w:ascii="AA- East Syriac Marcus" w:eastAsia="AA- East Syriac Marcus" w:hAnsi="AA- East Syriac Marcus" w:cs="AA- East Syriac Marcus"/>
          <w:sz w:val="32"/>
          <w:szCs w:val="32"/>
          <w:rtl/>
          <w:lang w:val="syr-SY" w:bidi="syr-SY"/>
        </w:rPr>
        <w:t>ܓ</w:t>
      </w:r>
      <w:r w:rsidR="00274D56" w:rsidRPr="000037ED">
        <w:rPr>
          <w:rFonts w:ascii="AA- East Syriac Marcus" w:eastAsia="AA- East Syriac Marcus" w:hAnsi="AA- East Syriac Marcus" w:cs="AA- East Syriac Marcus" w:hint="cs"/>
          <w:sz w:val="32"/>
          <w:szCs w:val="32"/>
          <w:rtl/>
          <w:lang w:bidi="syr-SY"/>
        </w:rPr>
        <w:t>̣</w:t>
      </w:r>
      <w:r w:rsidRPr="000037ED">
        <w:rPr>
          <w:rFonts w:ascii="AA- East Syriac Marcus" w:eastAsia="AA- East Syriac Marcus" w:hAnsi="AA- East Syriac Marcus" w:cs="AA- East Syriac Marcus"/>
          <w:sz w:val="32"/>
          <w:szCs w:val="32"/>
          <w:rtl/>
          <w:lang w:val="syr-SY" w:bidi="syr-SY"/>
        </w:rPr>
        <w:t>ܝ</w:t>
      </w:r>
      <w:r w:rsidRPr="000037ED">
        <w:rPr>
          <w:rFonts w:ascii="AA- East Syriac Marcus" w:eastAsia="AA- East Syriac Marcus" w:hAnsi="AA- East Syriac Marcus" w:cs="AA- East Syriac Marcus"/>
          <w:sz w:val="32"/>
          <w:szCs w:val="32"/>
          <w:rtl/>
          <w:lang w:bidi="syr-SY"/>
        </w:rPr>
        <w:t>ܼ</w:t>
      </w:r>
      <w:r w:rsidRPr="000037ED">
        <w:rPr>
          <w:rFonts w:ascii="AA- East Syriac Marcus" w:eastAsia="AA- East Syriac Marcus" w:hAnsi="AA- East Syriac Marcus" w:cs="AA- East Syriac Marcus"/>
          <w:sz w:val="32"/>
          <w:szCs w:val="32"/>
          <w:rtl/>
          <w:lang w:val="syr-SY" w:bidi="syr-SY"/>
        </w:rPr>
        <w:t>ܬ</w:t>
      </w:r>
      <w:r w:rsidRPr="000037ED">
        <w:rPr>
          <w:rFonts w:ascii="AA- East Syriac Marcus" w:eastAsia="AA- East Syriac Marcus" w:hAnsi="AA- East Syriac Marcus" w:cs="AA- East Syriac Marcus"/>
          <w:sz w:val="32"/>
          <w:szCs w:val="32"/>
          <w:rtl/>
          <w:lang w:bidi="syr-SY"/>
        </w:rPr>
        <w:t>ܵ</w:t>
      </w:r>
      <w:r w:rsidR="00E85C14" w:rsidRPr="000037ED">
        <w:rPr>
          <w:rFonts w:ascii="AA- East Syriac Marcus" w:eastAsia="AA- East Syriac Marcus" w:hAnsi="AA- East Syriac Marcus" w:cs="AA- East Syriac Marcus" w:hint="cs"/>
          <w:sz w:val="32"/>
          <w:szCs w:val="32"/>
          <w:rtl/>
          <w:lang w:bidi="syr-SY"/>
        </w:rPr>
        <w:t>̣</w:t>
      </w:r>
      <w:r w:rsidRPr="000037ED">
        <w:rPr>
          <w:rFonts w:ascii="AA- East Syriac Marcus" w:eastAsia="AA- East Syriac Marcus" w:hAnsi="AA- East Syriac Marcus" w:cs="AA- East Syriac Marcus"/>
          <w:sz w:val="32"/>
          <w:szCs w:val="32"/>
          <w:rtl/>
          <w:lang w:val="syr-SY" w:bidi="syr-SY"/>
        </w:rPr>
        <w:t>ܐ</w:t>
      </w:r>
      <w:r w:rsidRPr="000037ED">
        <w:rPr>
          <w:rFonts w:ascii="AA- East Syriac Marcus" w:eastAsia="AA- East Syriac Marcus" w:hAnsi="AA- East Syriac Marcus" w:cs="AA- East Syriac Marcus"/>
          <w:sz w:val="32"/>
          <w:szCs w:val="32"/>
          <w:rtl/>
        </w:rPr>
        <w:t xml:space="preserve">: </w:t>
      </w:r>
      <w:r w:rsidRPr="000037ED">
        <w:rPr>
          <w:rFonts w:ascii="AA- East Syriac Marcus" w:eastAsia="AA- East Syriac Marcus" w:hAnsi="AA- East Syriac Marcus" w:cs="AA- East Syriac Marcus"/>
          <w:sz w:val="32"/>
          <w:szCs w:val="32"/>
          <w:rtl/>
          <w:lang w:val="syr-SY" w:bidi="syr-SY"/>
        </w:rPr>
        <w:t>ܒܥܹܐܕܼܵܐ ܦܨܝܼܚܵܐ</w:t>
      </w:r>
    </w:p>
    <w:p w14:paraId="334CA3DD" w14:textId="04D6AF11" w:rsidR="00E15286" w:rsidRPr="000037ED" w:rsidRDefault="00E15286" w:rsidP="00B17938">
      <w:pPr>
        <w:bidi/>
        <w:jc w:val="center"/>
        <w:divId w:val="1757047030"/>
        <w:rPr>
          <w:rFonts w:ascii="AA- East Syriac Marcus" w:eastAsia="AA- East Syriac Marcus" w:hAnsi="AA- East Syriac Marcus" w:cs="AA- East Syriac Marcus"/>
          <w:sz w:val="32"/>
          <w:szCs w:val="32"/>
        </w:rPr>
      </w:pPr>
    </w:p>
    <w:p w14:paraId="254E0E07" w14:textId="644B8FE8" w:rsidR="00E15286" w:rsidRPr="000037ED"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divId w:val="1757047030"/>
        <w:rPr>
          <w:rFonts w:ascii="AA- East Syriac Marcus" w:eastAsia="AA- East Syriac Marcus" w:hAnsi="AA- East Syriac Marcus" w:cs="AA- East Syriac Marcus"/>
          <w:sz w:val="32"/>
          <w:szCs w:val="32"/>
        </w:rPr>
      </w:pPr>
      <w:r w:rsidRPr="000037ED">
        <w:rPr>
          <w:rFonts w:ascii="AA- East Syriac Marcus" w:eastAsia="AA- East Syriac Marcus" w:hAnsi="AA- East Syriac Marcus" w:cs="AA- East Syriac Marcus"/>
          <w:sz w:val="32"/>
          <w:szCs w:val="32"/>
          <w:rtl/>
          <w:lang w:val="syr-SY" w:bidi="syr-SY"/>
        </w:rPr>
        <w:t>ܡܸܢ ܡܹܐܡܪܵܐ ܕܥܸܣܪܝ݂ܢ ܘܫܲ</w:t>
      </w:r>
      <w:r w:rsidR="0090712E" w:rsidRPr="000037ED">
        <w:rPr>
          <w:rFonts w:ascii="AA- East Syriac Marcus" w:eastAsia="AA- East Syriac Marcus" w:hAnsi="AA- East Syriac Marcus" w:cs="AA- East Syriac Marcus" w:hint="cs"/>
          <w:sz w:val="32"/>
          <w:szCs w:val="32"/>
          <w:rtl/>
          <w:lang w:val="syr-SY" w:bidi="syr-SY"/>
        </w:rPr>
        <w:t>ܒ̣</w:t>
      </w:r>
      <w:r w:rsidRPr="000037ED">
        <w:rPr>
          <w:rFonts w:ascii="AA- East Syriac Marcus" w:eastAsia="AA- East Syriac Marcus" w:hAnsi="AA- East Syriac Marcus" w:cs="AA- East Syriac Marcus"/>
          <w:sz w:val="32"/>
          <w:szCs w:val="32"/>
          <w:rtl/>
          <w:lang w:val="syr-SY" w:bidi="syr-SY"/>
        </w:rPr>
        <w:t>ܥܵܐ</w:t>
      </w:r>
      <w:r w:rsidRPr="000037ED">
        <w:rPr>
          <w:rFonts w:ascii="AA- East Syriac Marcus" w:eastAsia="AA- East Syriac Marcus" w:hAnsi="AA- East Syriac Marcus" w:cs="AA- East Syriac Marcus"/>
          <w:sz w:val="32"/>
          <w:szCs w:val="32"/>
          <w:rtl/>
        </w:rPr>
        <w:t xml:space="preserve"> </w:t>
      </w:r>
      <w:r w:rsidRPr="000037ED">
        <w:rPr>
          <w:rFonts w:ascii="AA- East Syriac Marcus" w:eastAsia="AA- East Syriac Marcus" w:hAnsi="AA- East Syriac Marcus" w:cs="AA- East Syriac Marcus"/>
          <w:sz w:val="32"/>
          <w:szCs w:val="32"/>
          <w:rtl/>
          <w:lang w:val="syr-SY" w:bidi="syr-SY"/>
        </w:rPr>
        <w:t>ܕܲܥܒ̣ܝ݂ܕܼܵܐ ܠܡܵܪܝ</w:t>
      </w:r>
      <w:r w:rsidRPr="000037ED">
        <w:rPr>
          <w:rFonts w:ascii="AA- East Syriac Marcus" w:eastAsia="AA- East Syriac Marcus" w:hAnsi="AA- East Syriac Marcus" w:cs="AA- East Syriac Marcus"/>
          <w:sz w:val="32"/>
          <w:szCs w:val="32"/>
          <w:rtl/>
        </w:rPr>
        <w:t xml:space="preserve"> </w:t>
      </w:r>
      <w:r w:rsidRPr="000037ED">
        <w:rPr>
          <w:rFonts w:ascii="AA- East Syriac Marcus" w:eastAsia="AA- East Syriac Marcus" w:hAnsi="AA- East Syriac Marcus" w:cs="AA- East Syriac Marcus"/>
          <w:sz w:val="32"/>
          <w:szCs w:val="32"/>
          <w:rtl/>
          <w:lang w:val="syr-SY" w:bidi="syr-SY"/>
        </w:rPr>
        <w:t>ܢܲܪܣܲܝ ܡܲܠܦܵܢܵܐ</w:t>
      </w:r>
    </w:p>
    <w:p w14:paraId="55B5F453" w14:textId="1CB20604" w:rsidR="00E15286" w:rsidRPr="008008B1" w:rsidRDefault="7B9D743E" w:rsidP="00B17938">
      <w:pPr>
        <w:jc w:val="center"/>
        <w:divId w:val="1757047030"/>
        <w:rPr>
          <w:rFonts w:eastAsia="Times New Roman"/>
        </w:rPr>
      </w:pPr>
      <w:r w:rsidRPr="008008B1">
        <w:rPr>
          <w:rFonts w:eastAsia="Times New Roman"/>
          <w:b/>
          <w:bCs/>
        </w:rPr>
        <w:t xml:space="preserve">Lines (95-114) and (143-154) of the </w:t>
      </w:r>
      <w:proofErr w:type="spellStart"/>
      <w:r w:rsidR="0083594A">
        <w:rPr>
          <w:rFonts w:eastAsia="Times New Roman"/>
          <w:b/>
          <w:bCs/>
          <w:i/>
          <w:iCs/>
        </w:rPr>
        <w:t>Memrā</w:t>
      </w:r>
      <w:proofErr w:type="spellEnd"/>
    </w:p>
    <w:p w14:paraId="51746F3E" w14:textId="04D6AF11" w:rsidR="00E15286" w:rsidRPr="008008B1" w:rsidRDefault="00E15286" w:rsidP="29E2B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divId w:val="1757047030"/>
        <w:rPr>
          <w:rFonts w:ascii="AA- East Syriac Marcus" w:eastAsia="AA- East Syriac Marcus" w:hAnsi="AA- East Syriac Marcus" w:cs="AA- East Syriac Marcus"/>
          <w:sz w:val="36"/>
          <w:szCs w:val="36"/>
        </w:rPr>
      </w:pPr>
    </w:p>
    <w:p w14:paraId="27813633" w14:textId="3155D72F"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divId w:val="1757047030"/>
        <w:rPr>
          <w:rFonts w:eastAsia="Times New Roman"/>
        </w:rPr>
      </w:pPr>
      <w:r w:rsidRPr="008008B1">
        <w:rPr>
          <w:rFonts w:eastAsia="Times New Roman"/>
        </w:rPr>
        <w:t xml:space="preserve">The </w:t>
      </w:r>
      <w:r w:rsidRPr="008008B1">
        <w:rPr>
          <w:rFonts w:eastAsia="Times New Roman"/>
          <w:i/>
          <w:iCs/>
        </w:rPr>
        <w:t>`Unāyā</w:t>
      </w:r>
      <w:r w:rsidRPr="008008B1">
        <w:rPr>
          <w:rFonts w:eastAsia="Times New Roman"/>
        </w:rPr>
        <w:t xml:space="preserve"> and </w:t>
      </w:r>
      <w:r w:rsidR="004562B7">
        <w:rPr>
          <w:rFonts w:eastAsia="Times New Roman"/>
        </w:rPr>
        <w:t xml:space="preserve">the beginning </w:t>
      </w:r>
      <w:r w:rsidRPr="008008B1">
        <w:rPr>
          <w:rFonts w:eastAsia="Times New Roman"/>
        </w:rPr>
        <w:t>lines</w:t>
      </w:r>
      <w:r w:rsidR="004562B7">
        <w:rPr>
          <w:rFonts w:eastAsia="Times New Roman"/>
        </w:rPr>
        <w:t xml:space="preserve"> </w:t>
      </w:r>
      <w:r w:rsidR="004562B7" w:rsidRPr="008008B1">
        <w:rPr>
          <w:rFonts w:eastAsia="Times New Roman"/>
        </w:rPr>
        <w:t xml:space="preserve">of the </w:t>
      </w:r>
      <w:proofErr w:type="spellStart"/>
      <w:r w:rsidR="004562B7">
        <w:rPr>
          <w:rFonts w:eastAsia="Times New Roman"/>
          <w:i/>
          <w:iCs/>
        </w:rPr>
        <w:t>memrā</w:t>
      </w:r>
      <w:proofErr w:type="spellEnd"/>
      <w:r w:rsidRPr="008008B1">
        <w:rPr>
          <w:rFonts w:eastAsia="Times New Roman"/>
        </w:rPr>
        <w:t xml:space="preserve"> (1- 14) </w:t>
      </w:r>
      <w:r w:rsidR="00D20147">
        <w:rPr>
          <w:rFonts w:eastAsia="Times New Roman"/>
        </w:rPr>
        <w:t>whi</w:t>
      </w:r>
      <w:r w:rsidR="00C4398D">
        <w:rPr>
          <w:rFonts w:eastAsia="Times New Roman"/>
        </w:rPr>
        <w:t xml:space="preserve">ch are seven verses are </w:t>
      </w:r>
      <w:r w:rsidRPr="008008B1">
        <w:rPr>
          <w:rFonts w:eastAsia="Times New Roman"/>
        </w:rPr>
        <w:t>added below</w:t>
      </w:r>
      <w:r w:rsidR="00C4398D">
        <w:rPr>
          <w:rFonts w:eastAsia="Times New Roman"/>
        </w:rPr>
        <w:t xml:space="preserve">. </w:t>
      </w:r>
      <w:r w:rsidR="001B160A">
        <w:rPr>
          <w:rFonts w:eastAsia="Times New Roman"/>
        </w:rPr>
        <w:t xml:space="preserve">Theses lines </w:t>
      </w:r>
      <w:r w:rsidRPr="008008B1">
        <w:rPr>
          <w:rFonts w:eastAsia="Times New Roman"/>
        </w:rPr>
        <w:t xml:space="preserve">are not included in the </w:t>
      </w:r>
      <w:proofErr w:type="spellStart"/>
      <w:r w:rsidRPr="008008B1">
        <w:rPr>
          <w:rFonts w:eastAsia="Times New Roman"/>
          <w:i/>
          <w:iCs/>
        </w:rPr>
        <w:t>soghitha</w:t>
      </w:r>
      <w:proofErr w:type="spellEnd"/>
      <w:r w:rsidRPr="008008B1">
        <w:rPr>
          <w:rFonts w:eastAsia="Times New Roman"/>
        </w:rPr>
        <w:t xml:space="preserve"> in the book of </w:t>
      </w:r>
      <w:proofErr w:type="spellStart"/>
      <w:r w:rsidRPr="008008B1">
        <w:rPr>
          <w:rFonts w:eastAsia="Times New Roman"/>
          <w:i/>
          <w:iCs/>
        </w:rPr>
        <w:t>Torgamē</w:t>
      </w:r>
      <w:proofErr w:type="spellEnd"/>
      <w:r w:rsidRPr="008008B1">
        <w:rPr>
          <w:rFonts w:eastAsia="Times New Roman"/>
          <w:i/>
          <w:iCs/>
        </w:rPr>
        <w:t xml:space="preserve"> p.193. </w:t>
      </w:r>
      <w:r w:rsidRPr="008008B1">
        <w:rPr>
          <w:rFonts w:eastAsia="Times New Roman"/>
        </w:rPr>
        <w:t xml:space="preserve">The lines included in the </w:t>
      </w:r>
      <w:proofErr w:type="spellStart"/>
      <w:r w:rsidRPr="008008B1">
        <w:rPr>
          <w:rFonts w:eastAsia="Times New Roman"/>
          <w:i/>
          <w:iCs/>
        </w:rPr>
        <w:t>Torgamē</w:t>
      </w:r>
      <w:proofErr w:type="spellEnd"/>
      <w:r w:rsidRPr="008008B1">
        <w:rPr>
          <w:rFonts w:eastAsia="Times New Roman"/>
          <w:i/>
          <w:iCs/>
        </w:rPr>
        <w:t xml:space="preserve"> </w:t>
      </w:r>
      <w:r w:rsidRPr="008008B1">
        <w:rPr>
          <w:rFonts w:eastAsia="Times New Roman"/>
        </w:rPr>
        <w:t xml:space="preserve">are </w:t>
      </w:r>
      <w:r w:rsidR="001B160A">
        <w:rPr>
          <w:rFonts w:eastAsia="Times New Roman"/>
        </w:rPr>
        <w:t>only</w:t>
      </w:r>
      <w:r w:rsidRPr="008008B1">
        <w:rPr>
          <w:rFonts w:eastAsia="Times New Roman"/>
        </w:rPr>
        <w:t xml:space="preserve"> lines (95-114) and (143-154).</w:t>
      </w:r>
    </w:p>
    <w:p w14:paraId="1C66893C" w14:textId="04D6AF11" w:rsidR="00E15286" w:rsidRPr="008008B1" w:rsidRDefault="00E15286" w:rsidP="00BD4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eastAsia="Times New Roman"/>
          <w:sz w:val="32"/>
          <w:szCs w:val="32"/>
        </w:rPr>
      </w:pPr>
    </w:p>
    <w:p w14:paraId="77316E42" w14:textId="7C69DBD9" w:rsidR="00BD4E5B" w:rsidRPr="008008B1" w:rsidRDefault="00BD4E5B"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divId w:val="1757047030"/>
        <w:rPr>
          <w:rFonts w:ascii="AA- East Syriac Marcus" w:eastAsia="AA- East Syriac Marcus" w:hAnsi="AA- East Syriac Marcus"/>
          <w:sz w:val="32"/>
          <w:szCs w:val="32"/>
          <w:rtl/>
        </w:rPr>
      </w:pPr>
      <w:proofErr w:type="gramStart"/>
      <w:r w:rsidRPr="008008B1">
        <w:rPr>
          <w:rFonts w:ascii="AA- East Syriac Marcus" w:eastAsia="AA- East Syriac Marcus" w:hAnsi="AA- East Syriac Marcus" w:cs="AA- East Syriac Marcus"/>
          <w:sz w:val="32"/>
          <w:szCs w:val="32"/>
        </w:rPr>
        <w:t>1</w:t>
      </w:r>
      <w:r w:rsidRPr="008008B1">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hint="cs"/>
          <w:sz w:val="32"/>
          <w:szCs w:val="32"/>
          <w:rtl/>
          <w:lang w:bidi="syr-SY"/>
        </w:rPr>
        <w:t xml:space="preserve"> ܓܲܙܵܐ</w:t>
      </w:r>
      <w:proofErr w:type="gramEnd"/>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ܕܪܘܼܚܵܐ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ܦܬ݂ܲܚ</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ܒܵܪܘܿܝܵܐ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ܩܕܼܵܡ</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ܡ̇ܝܘܿܬܹ̈ܐ</w:t>
      </w:r>
      <w:r w:rsidR="00CC1BF0">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ܘܐܲܥܬܲܪ</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ܐܸܢܘܿܢ</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ܡ̣ܢ</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ܣܝܼ̈ܡܵ</w:t>
      </w:r>
      <w:r w:rsidR="005C5962">
        <w:rPr>
          <w:rFonts w:ascii="AA- East Syriac Marcus" w:eastAsia="AA- East Syriac Marcus" w:hAnsi="AA- East Syriac Marcus" w:cs="AA- East Syriac Marcus" w:hint="cs"/>
          <w:sz w:val="32"/>
          <w:szCs w:val="32"/>
          <w:rtl/>
          <w:lang w:bidi="syr-SY"/>
        </w:rPr>
        <w:t>ܬ̣ܵ</w:t>
      </w:r>
      <w:r w:rsidRPr="008008B1">
        <w:rPr>
          <w:rFonts w:ascii="AA- East Syriac Marcus" w:eastAsia="AA- East Syriac Marcus" w:hAnsi="AA- East Syriac Marcus" w:cs="AA- East Syriac Marcus" w:hint="cs"/>
          <w:sz w:val="32"/>
          <w:szCs w:val="32"/>
          <w:rtl/>
          <w:lang w:bidi="syr-SY"/>
        </w:rPr>
        <w:t>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ܕܪܲܒ̇ܘܼܬ</w:t>
      </w:r>
      <w:r w:rsidR="005C5962">
        <w:rPr>
          <w:rFonts w:ascii="AA- East Syriac Marcus" w:eastAsia="AA- East Syriac Marcus" w:hAnsi="AA- East Syriac Marcus" w:cs="AA- East Syriac Marcus" w:hint="cs"/>
          <w:sz w:val="32"/>
          <w:szCs w:val="32"/>
          <w:rtl/>
          <w:lang w:bidi="syr-SY"/>
        </w:rPr>
        <w:t>̣</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ܚܲܝܠܹܗ</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lang w:bidi="syr-SY"/>
        </w:rPr>
        <w:t xml:space="preserve"> </w:t>
      </w:r>
    </w:p>
    <w:p w14:paraId="7BA146B7" w14:textId="77694BB5" w:rsidR="00BD4E5B" w:rsidRPr="008008B1" w:rsidRDefault="00BD4E5B"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divId w:val="1757047030"/>
        <w:rPr>
          <w:rFonts w:ascii="AA- East Syriac Marcus" w:eastAsia="AA- East Syriac Marcus" w:hAnsi="AA- East Syriac Marcus"/>
          <w:sz w:val="32"/>
          <w:szCs w:val="32"/>
          <w:rtl/>
        </w:rPr>
      </w:pPr>
      <w:proofErr w:type="gramStart"/>
      <w:r w:rsidRPr="008008B1">
        <w:rPr>
          <w:rFonts w:ascii="AA- East Syriac Marcus" w:eastAsia="AA- East Syriac Marcus" w:hAnsi="AA- East Syriac Marcus" w:cs="AA- East Syriac Marcus"/>
          <w:sz w:val="32"/>
          <w:szCs w:val="32"/>
        </w:rPr>
        <w:t>2</w:t>
      </w:r>
      <w:r w:rsidRPr="008008B1">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hint="cs"/>
          <w:sz w:val="32"/>
          <w:szCs w:val="32"/>
          <w:rtl/>
          <w:lang w:bidi="syr-SY"/>
        </w:rPr>
        <w:t xml:space="preserve"> ܒܡܵܐܢܵܐ</w:t>
      </w:r>
      <w:proofErr w:type="gramEnd"/>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ܕܚܸܨܦܵܐ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ܣܵܡܹܗ</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ܠܥܘܼ</w:t>
      </w:r>
      <w:r w:rsidR="007F2D8F">
        <w:rPr>
          <w:rFonts w:ascii="AA- East Syriac Marcus" w:eastAsia="AA- East Syriac Marcus" w:hAnsi="AA- East Syriac Marcus" w:cs="AA- East Syriac Marcus" w:hint="cs"/>
          <w:sz w:val="32"/>
          <w:szCs w:val="32"/>
          <w:rtl/>
          <w:lang w:bidi="syr-SY"/>
        </w:rPr>
        <w:t>ܬ̣</w:t>
      </w:r>
      <w:r w:rsidRPr="008008B1">
        <w:rPr>
          <w:rFonts w:ascii="AA- East Syriac Marcus" w:eastAsia="AA- East Syriac Marcus" w:hAnsi="AA- East Syriac Marcus" w:cs="AA- East Syriac Marcus" w:hint="cs"/>
          <w:sz w:val="32"/>
          <w:szCs w:val="32"/>
          <w:rtl/>
          <w:lang w:bidi="syr-SY"/>
        </w:rPr>
        <w:t>ܪܹܗ</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ܡܲܥܬܲܪ</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ܟܠܵܐ</w:t>
      </w:r>
      <w:r w:rsidR="00CC1BF0">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ܘܟܲܕܼ</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ܗܘ̤</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ܫܝܼܛܵܐ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ܗ݇ܘ̣</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ܢܛ݂ܲܪ</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ܒܹܗ</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ܓܲܙܵܐ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ܕܲܫܒ̣ܝܼ̈ܚܵ</w:t>
      </w:r>
      <w:r w:rsidR="005C5962">
        <w:rPr>
          <w:rFonts w:ascii="AA- East Syriac Marcus" w:eastAsia="AA- East Syriac Marcus" w:hAnsi="AA- East Syriac Marcus" w:cs="AA- East Syriac Marcus" w:hint="cs"/>
          <w:sz w:val="32"/>
          <w:szCs w:val="32"/>
          <w:rtl/>
          <w:lang w:bidi="syr-SY"/>
        </w:rPr>
        <w:t>ܬ̣ܵ</w:t>
      </w:r>
      <w:r w:rsidRPr="008008B1">
        <w:rPr>
          <w:rFonts w:ascii="AA- East Syriac Marcus" w:eastAsia="AA- East Syriac Marcus" w:hAnsi="AA- East Syriac Marcus" w:cs="AA- East Syriac Marcus" w:hint="cs"/>
          <w:sz w:val="32"/>
          <w:szCs w:val="32"/>
          <w:rtl/>
          <w:lang w:bidi="syr-SY"/>
        </w:rPr>
        <w:t>ܐ</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lang w:bidi="syr-SY"/>
        </w:rPr>
        <w:t xml:space="preserve"> </w:t>
      </w:r>
    </w:p>
    <w:p w14:paraId="56EF88F1" w14:textId="1D8A4436" w:rsidR="00BD4E5B" w:rsidRPr="008008B1" w:rsidRDefault="00BD4E5B"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divId w:val="1757047030"/>
        <w:rPr>
          <w:rFonts w:ascii="AA- East Syriac Marcus" w:eastAsia="AA- East Syriac Marcus" w:hAnsi="AA- East Syriac Marcus"/>
          <w:sz w:val="32"/>
          <w:szCs w:val="32"/>
          <w:rtl/>
        </w:rPr>
      </w:pPr>
      <w:proofErr w:type="gramStart"/>
      <w:r w:rsidRPr="008008B1">
        <w:rPr>
          <w:rFonts w:ascii="AA- East Syriac Marcus" w:eastAsia="AA- East Syriac Marcus" w:hAnsi="AA- East Syriac Marcus" w:cs="AA- East Syriac Marcus"/>
          <w:sz w:val="32"/>
          <w:szCs w:val="32"/>
        </w:rPr>
        <w:t>3</w:t>
      </w:r>
      <w:r w:rsidRPr="008008B1">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hint="cs"/>
          <w:sz w:val="32"/>
          <w:szCs w:val="32"/>
          <w:rtl/>
          <w:lang w:bidi="syr-SY"/>
        </w:rPr>
        <w:t xml:space="preserve"> ܛܝܼܢܵܐ</w:t>
      </w:r>
      <w:proofErr w:type="gramEnd"/>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ܪܲܦܝܵܐ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ܥܒ̣ܲܕܼ</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ܓܹܐܙܲܒ̣ܪܵܐ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ܕܲܣܬ̣ܝܼܖ̈ܵܬܹܗ</w:t>
      </w:r>
      <w:r w:rsidR="00CC1BF0">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ܘܫܲܓܼܪܹܗ</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ܒܪܘܼܚܵܐ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ܘܣܵܡ̣</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ܒܹܗ</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ܪܘܼܚܵܐ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ܫܒ̣ܝܼܚܵܐ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ܒܫܝܼ</w:t>
      </w:r>
      <w:r w:rsidR="00BC5902">
        <w:rPr>
          <w:rFonts w:ascii="AA- East Syriac Marcus" w:eastAsia="AA- East Syriac Marcus" w:hAnsi="AA- East Syriac Marcus" w:hint="cs"/>
          <w:sz w:val="32"/>
          <w:szCs w:val="32"/>
          <w:rtl/>
        </w:rPr>
        <w:t>ـ</w:t>
      </w:r>
      <w:r w:rsidRPr="008008B1">
        <w:rPr>
          <w:rFonts w:ascii="AA- East Syriac Marcus" w:eastAsia="AA- East Syriac Marcus" w:hAnsi="AA- East Syriac Marcus" w:cs="AA- East Syriac Marcus" w:hint="cs"/>
          <w:sz w:val="32"/>
          <w:szCs w:val="32"/>
          <w:rtl/>
          <w:lang w:bidi="syr-SY"/>
        </w:rPr>
        <w:t>ܛܵܐ</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lang w:bidi="syr-SY"/>
        </w:rPr>
        <w:t xml:space="preserve"> </w:t>
      </w:r>
    </w:p>
    <w:p w14:paraId="52C148B9" w14:textId="5C677CFE" w:rsidR="00BD4E5B" w:rsidRPr="008008B1" w:rsidRDefault="00BD4E5B"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divId w:val="1757047030"/>
        <w:rPr>
          <w:rFonts w:ascii="AA- East Syriac Marcus" w:eastAsia="AA- East Syriac Marcus" w:hAnsi="AA- East Syriac Marcus"/>
          <w:sz w:val="32"/>
          <w:szCs w:val="32"/>
          <w:rtl/>
        </w:rPr>
      </w:pPr>
      <w:proofErr w:type="gramStart"/>
      <w:r w:rsidRPr="008008B1">
        <w:rPr>
          <w:rFonts w:ascii="AA- East Syriac Marcus" w:eastAsia="AA- East Syriac Marcus" w:hAnsi="AA- East Syriac Marcus" w:cs="AA- East Syriac Marcus"/>
          <w:sz w:val="32"/>
          <w:szCs w:val="32"/>
        </w:rPr>
        <w:t>4</w:t>
      </w:r>
      <w:r w:rsidRPr="008008B1">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hint="cs"/>
          <w:sz w:val="32"/>
          <w:szCs w:val="32"/>
          <w:rtl/>
          <w:lang w:bidi="syr-SY"/>
        </w:rPr>
        <w:t xml:space="preserve"> ܐܲܝܟ</w:t>
      </w:r>
      <w:proofErr w:type="gramEnd"/>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ܟܸܢܵܖܹ̈ܐ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ܒܡܸܢܲܝ̈</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ܦܲܓ̣ܪܹܗ</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ܙܡܲܪ</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ܟܲܣܝܵܬܹ̈ܐ</w:t>
      </w:r>
      <w:r w:rsidR="00CC1BF0">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ܘܚܲܕܝܼ</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ܒܩܵܠܹܗ</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ܠܐܲܖ̈ܥܵܢܵܝ</w:t>
      </w:r>
      <w:r w:rsidR="003E68F2">
        <w:rPr>
          <w:rFonts w:ascii="AA- East Syriac Marcus" w:eastAsia="AA- East Syriac Marcus" w:hAnsi="AA- East Syriac Marcus" w:cs="AA- East Syriac Marcus" w:hint="cs"/>
          <w:sz w:val="32"/>
          <w:szCs w:val="32"/>
          <w:rtl/>
          <w:lang w:bidi="syr-SY"/>
        </w:rPr>
        <w:t>ܹ</w:t>
      </w:r>
      <w:r w:rsidRPr="008008B1">
        <w:rPr>
          <w:rFonts w:ascii="AA- East Syriac Marcus" w:eastAsia="AA- East Syriac Marcus" w:hAnsi="AA- East Syriac Marcus" w:cs="AA- East Syriac Marcus" w:hint="cs"/>
          <w:sz w:val="32"/>
          <w:szCs w:val="32"/>
          <w:rtl/>
          <w:lang w:bidi="syr-SY"/>
        </w:rPr>
        <w:t>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ܘܠܲܫܡܲܝܵ</w:t>
      </w:r>
      <w:r w:rsidR="00BC5902">
        <w:rPr>
          <w:rFonts w:ascii="AA- East Syriac Marcus" w:eastAsia="AA- East Syriac Marcus" w:hAnsi="AA- East Syriac Marcus" w:hint="cs"/>
          <w:sz w:val="32"/>
          <w:szCs w:val="32"/>
          <w:rtl/>
        </w:rPr>
        <w:t>ـ</w:t>
      </w:r>
      <w:r w:rsidRPr="008008B1">
        <w:rPr>
          <w:rFonts w:ascii="AA- East Syriac Marcus" w:eastAsia="AA- East Syriac Marcus" w:hAnsi="AA- East Syriac Marcus" w:cs="AA- East Syriac Marcus" w:hint="cs"/>
          <w:sz w:val="32"/>
          <w:szCs w:val="32"/>
          <w:rtl/>
          <w:lang w:bidi="syr-SY"/>
        </w:rPr>
        <w:t>ܢܹ̈ܐ</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lang w:bidi="syr-SY"/>
        </w:rPr>
        <w:t xml:space="preserve"> </w:t>
      </w:r>
    </w:p>
    <w:p w14:paraId="632E4587" w14:textId="09331104" w:rsidR="00BD4E5B" w:rsidRPr="008008B1" w:rsidRDefault="00BD4E5B"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divId w:val="1757047030"/>
        <w:rPr>
          <w:rFonts w:ascii="AA- East Syriac Marcus" w:eastAsia="AA- East Syriac Marcus" w:hAnsi="AA- East Syriac Marcus"/>
          <w:sz w:val="32"/>
          <w:szCs w:val="32"/>
          <w:rtl/>
        </w:rPr>
      </w:pPr>
      <w:proofErr w:type="gramStart"/>
      <w:r w:rsidRPr="008008B1">
        <w:rPr>
          <w:rFonts w:ascii="AA- East Syriac Marcus" w:eastAsia="AA- East Syriac Marcus" w:hAnsi="AA- East Syriac Marcus" w:cs="AA- East Syriac Marcus"/>
          <w:sz w:val="32"/>
          <w:szCs w:val="32"/>
        </w:rPr>
        <w:t>5</w:t>
      </w:r>
      <w:r w:rsidRPr="008008B1">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hint="cs"/>
          <w:sz w:val="32"/>
          <w:szCs w:val="32"/>
          <w:rtl/>
          <w:lang w:bidi="syr-SY"/>
        </w:rPr>
        <w:t xml:space="preserve"> ܐܲܝܟ</w:t>
      </w:r>
      <w:r w:rsidR="007F2D8F">
        <w:rPr>
          <w:rFonts w:ascii="AA- East Syriac Marcus" w:eastAsia="AA- East Syriac Marcus" w:hAnsi="AA- East Syriac Marcus" w:cs="AA- East Syriac Marcus" w:hint="cs"/>
          <w:sz w:val="32"/>
          <w:szCs w:val="32"/>
          <w:rtl/>
          <w:lang w:bidi="syr-SY"/>
        </w:rPr>
        <w:t>̣</w:t>
      </w:r>
      <w:proofErr w:type="gramEnd"/>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ܫܝܼܦܘܿܪܵܐ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ܩܥ̣ܵܐ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ܦܘܼܩܵܕܵܢܵܐ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ܒܠܸܫܵܢ</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ܒܸܣܪܵܐ</w:t>
      </w:r>
      <w:r w:rsidR="00CC1BF0">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ܘܲܟ̣ܢܲܫ̣ܘ</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ܨܹܹܐܕܼܵܘܗܝ</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ܖ̈ܘܼܚܵܢܵܝܹܐ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ܘܦܲܓ̣ܖ̈ܵܢܵܝܹܐ</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lang w:bidi="syr-SY"/>
        </w:rPr>
        <w:t xml:space="preserve"> </w:t>
      </w:r>
    </w:p>
    <w:p w14:paraId="66CB6E98" w14:textId="072079C8" w:rsidR="00BD4E5B" w:rsidRPr="008008B1" w:rsidRDefault="00BD4E5B"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divId w:val="1757047030"/>
        <w:rPr>
          <w:rFonts w:ascii="AA- East Syriac Marcus" w:eastAsia="AA- East Syriac Marcus" w:hAnsi="AA- East Syriac Marcus"/>
          <w:sz w:val="32"/>
          <w:szCs w:val="32"/>
          <w:rtl/>
        </w:rPr>
      </w:pPr>
      <w:proofErr w:type="gramStart"/>
      <w:r w:rsidRPr="008008B1">
        <w:rPr>
          <w:rFonts w:ascii="AA- East Syriac Marcus" w:eastAsia="AA- East Syriac Marcus" w:hAnsi="AA- East Syriac Marcus" w:cs="AA- East Syriac Marcus"/>
          <w:sz w:val="32"/>
          <w:szCs w:val="32"/>
        </w:rPr>
        <w:t>6</w:t>
      </w:r>
      <w:r w:rsidRPr="008008B1">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hint="cs"/>
          <w:sz w:val="32"/>
          <w:szCs w:val="32"/>
          <w:rtl/>
          <w:lang w:bidi="syr-SY"/>
        </w:rPr>
        <w:t xml:space="preserve"> ܩܲܢܝܵܐ</w:t>
      </w:r>
      <w:proofErr w:type="gramEnd"/>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ܪܥܝܼܥܵܐ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ܗܘ̤ܵܐ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ܐܲܒܿܘܼܒ̣ܵܐ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ܠܪܘܼܚܵܐ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ܚܲܝܵܐ</w:t>
      </w:r>
      <w:r w:rsidR="00CC1BF0">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ܘܐܲܦܨܲܚ</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ܟܠܵܐ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ܒܗܲܢܝܼܐܘܼܬ̣ܵܐ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ܕܲܙܡܝܼܖ̈ܵܬܹܗ</w:t>
      </w:r>
      <w:r w:rsidRPr="008008B1">
        <w:rPr>
          <w:rFonts w:ascii="AA- East Syriac Marcus" w:eastAsia="AA- East Syriac Marcus" w:hAnsi="AA- East Syriac Marcus" w:cs="AA- East Syriac Marcus"/>
          <w:sz w:val="32"/>
          <w:szCs w:val="32"/>
          <w:rtl/>
          <w:lang w:bidi="syr-SY"/>
        </w:rPr>
        <w:t>܀</w:t>
      </w:r>
      <w:r w:rsidRPr="008008B1">
        <w:rPr>
          <w:rFonts w:ascii="AA- East Syriac Marcus" w:eastAsia="AA- East Syriac Marcus" w:hAnsi="AA- East Syriac Marcus" w:cs="AA- East Syriac Marcus"/>
          <w:sz w:val="32"/>
          <w:szCs w:val="32"/>
          <w:lang w:bidi="syr-SY"/>
        </w:rPr>
        <w:t xml:space="preserve"> </w:t>
      </w:r>
    </w:p>
    <w:p w14:paraId="08105C2B" w14:textId="03ECB165" w:rsidR="00E15286" w:rsidRPr="008008B1" w:rsidRDefault="00BD4E5B"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jc w:val="both"/>
        <w:divId w:val="1757047030"/>
        <w:rPr>
          <w:rFonts w:ascii="AA- East Syriac Marcus" w:eastAsia="AA- East Syriac Marcus" w:hAnsi="AA- East Syriac Marcus" w:cs="AA- East Syriac Marcus"/>
          <w:sz w:val="32"/>
          <w:szCs w:val="32"/>
          <w:rtl/>
          <w:lang w:bidi="syr-SY"/>
        </w:rPr>
      </w:pPr>
      <w:r w:rsidRPr="008008B1">
        <w:rPr>
          <w:rFonts w:ascii="AA- East Syriac Marcus" w:eastAsia="AA- East Syriac Marcus" w:hAnsi="AA- East Syriac Marcus" w:cs="AA- East Syriac Marcus" w:hint="cs"/>
          <w:sz w:val="32"/>
          <w:szCs w:val="32"/>
          <w:rtl/>
          <w:lang w:bidi="syr-SY"/>
        </w:rPr>
        <w:t xml:space="preserve"> </w:t>
      </w:r>
      <w:r w:rsidR="000412B9">
        <w:rPr>
          <w:rFonts w:ascii="AA- East Syriac Marcus" w:eastAsia="AA- East Syriac Marcus" w:hAnsi="AA- East Syriac Marcus" w:cs="AA- East Syriac Marcus" w:hint="cs"/>
          <w:sz w:val="32"/>
          <w:szCs w:val="32"/>
          <w:rtl/>
          <w:lang w:bidi="syr-SY"/>
        </w:rPr>
        <w:t xml:space="preserve">7 </w:t>
      </w:r>
      <w:r w:rsidRPr="008008B1">
        <w:rPr>
          <w:rFonts w:ascii="AA- East Syriac Marcus" w:eastAsia="AA- East Syriac Marcus" w:hAnsi="AA- East Syriac Marcus" w:cs="AA- East Syriac Marcus" w:hint="cs"/>
          <w:sz w:val="32"/>
          <w:szCs w:val="32"/>
          <w:rtl/>
          <w:lang w:bidi="syr-SY"/>
        </w:rPr>
        <w:t>ܡ̇ܘܠܸܕܼ</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ܚܲܫܹ̈ܐ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ܫܪܵܐ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ܒܹܗ</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ܚܲܝܠܵܐ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ܡܲܚܸܐ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ܠܟ̣ܠܵܐ</w:t>
      </w:r>
      <w:r w:rsidR="00CC1BF0">
        <w:rPr>
          <w:rFonts w:ascii="AA- East Syriac Marcus" w:eastAsia="AA- East Syriac Marcus" w:hAnsi="AA- East Syriac Marcus" w:cs="AA- East Syriac Marcus"/>
          <w:sz w:val="32"/>
          <w:szCs w:val="32"/>
          <w:lang w:bidi="syr-SY"/>
        </w:rPr>
        <w:t xml:space="preserve"> </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ܘܫܲܪܝܼ</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ܡܲܪܕܲܐ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ܚܲܝܹ̈ܐ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ܠܟ̣ܠܵܐ</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ܒܪܘܼܚ</w:t>
      </w:r>
      <w:r w:rsidRPr="008008B1">
        <w:rPr>
          <w:rFonts w:ascii="AA- East Syriac Marcus" w:eastAsia="AA- East Syriac Marcus" w:hAnsi="AA- East Syriac Marcus" w:cs="AA- East Syriac Marcus"/>
          <w:sz w:val="32"/>
          <w:szCs w:val="32"/>
          <w:rtl/>
          <w:lang w:bidi="syr-SY"/>
        </w:rPr>
        <w:t xml:space="preserve"> </w:t>
      </w:r>
      <w:r w:rsidRPr="008008B1">
        <w:rPr>
          <w:rFonts w:ascii="AA- East Syriac Marcus" w:eastAsia="AA- East Syriac Marcus" w:hAnsi="AA- East Syriac Marcus" w:cs="AA- East Syriac Marcus" w:hint="cs"/>
          <w:sz w:val="32"/>
          <w:szCs w:val="32"/>
          <w:rtl/>
          <w:lang w:bidi="syr-SY"/>
        </w:rPr>
        <w:t>ܣܸܦ̈ܘܵܬܹܗ</w:t>
      </w:r>
      <w:r w:rsidRPr="008008B1">
        <w:rPr>
          <w:rFonts w:ascii="AA- East Syriac Marcus" w:eastAsia="AA- East Syriac Marcus" w:hAnsi="AA- East Syriac Marcus" w:cs="AA- East Syriac Marcus"/>
          <w:sz w:val="32"/>
          <w:szCs w:val="32"/>
          <w:rtl/>
          <w:lang w:bidi="syr-SY"/>
        </w:rPr>
        <w:t>܀</w:t>
      </w:r>
    </w:p>
    <w:p w14:paraId="76DE4F3C" w14:textId="530CA4C5" w:rsidR="00BD4E5B" w:rsidRPr="008008B1" w:rsidRDefault="00BD4E5B"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76" w:lineRule="auto"/>
        <w:jc w:val="both"/>
        <w:divId w:val="1757047030"/>
        <w:rPr>
          <w:rFonts w:ascii="AA- East Syriac Marcus" w:eastAsia="AA- East Syriac Marcus" w:hAnsi="AA- East Syriac Marcus" w:cs="AA- East Syriac Marcus"/>
          <w:sz w:val="36"/>
          <w:szCs w:val="36"/>
          <w:rtl/>
          <w:lang w:bidi="syr-SY"/>
        </w:rPr>
      </w:pPr>
    </w:p>
    <w:p w14:paraId="2719EAB7" w14:textId="77777777" w:rsidR="00E03A89" w:rsidRPr="008008B1" w:rsidRDefault="00E03A89"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6"/>
          <w:szCs w:val="36"/>
          <w:lang w:bidi="syr-SY"/>
        </w:rPr>
      </w:pPr>
    </w:p>
    <w:p w14:paraId="42DD2D5A" w14:textId="04D6AF11" w:rsidR="00E15286" w:rsidRPr="008008B1" w:rsidRDefault="7B9D743E"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ܒܩܵܠ</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 xml:space="preserve"> ܐܲܒ̣ܵܐ ܕܩܘ݂ܫܬܵܐ</w:t>
      </w:r>
    </w:p>
    <w:p w14:paraId="5A89EA6E" w14:textId="04D6AF11" w:rsidR="00E15286" w:rsidRPr="008008B1" w:rsidRDefault="7B9D743E"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 xml:space="preserve">               </w:t>
      </w:r>
    </w:p>
    <w:p w14:paraId="646070B3" w14:textId="04D6AF11" w:rsidR="00E15286" w:rsidRPr="008008B1" w:rsidRDefault="7B9D743E"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ܥܘܼܢܵܝܵܐ</w:t>
      </w:r>
      <w:r w:rsidRPr="008008B1">
        <w:rPr>
          <w:rFonts w:ascii="AA- East Syriac Marcus" w:eastAsia="AA- East Syriac Marcus" w:hAnsi="AA- East Syriac Marcus" w:cs="AA- East Syriac Marcus"/>
          <w:sz w:val="32"/>
          <w:szCs w:val="32"/>
        </w:rPr>
        <w:t xml:space="preserve">: </w:t>
      </w:r>
    </w:p>
    <w:p w14:paraId="140D5067" w14:textId="2A5E2AF6" w:rsidR="00E15286" w:rsidRPr="008008B1" w:rsidRDefault="7B9D743E" w:rsidP="00E03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ܬܵܘ ܡܵܝܘܿܬܹ̈ܐ ܢܸܦܪܘܿܥ ܚܵܘ</w:t>
      </w:r>
      <w:r w:rsidR="0038776B">
        <w:rPr>
          <w:rFonts w:ascii="AA- East Syriac Marcus" w:eastAsia="AA- East Syriac Marcus" w:hAnsi="AA- East Syriac Marcus" w:cs="AA- East Syriac Marcus" w:hint="cs"/>
          <w:sz w:val="32"/>
          <w:szCs w:val="32"/>
          <w:rtl/>
          <w:lang w:val="syr-SY" w:bidi="syr-SY"/>
        </w:rPr>
        <w:t>ܒ</w:t>
      </w:r>
      <w:r w:rsidR="00DB29BB">
        <w:rPr>
          <w:rFonts w:ascii="AA- East Syriac Marcus" w:eastAsia="AA- East Syriac Marcus" w:hAnsi="AA- East Syriac Marcus" w:cs="AA- East Syriac Marcus" w:hint="cs"/>
          <w:sz w:val="32"/>
          <w:szCs w:val="32"/>
          <w:rtl/>
          <w:lang w:bidi="syr-SY"/>
        </w:rPr>
        <w:t>ܬ̣ܵ</w:t>
      </w:r>
      <w:r w:rsidRPr="008008B1">
        <w:rPr>
          <w:rFonts w:ascii="AA- East Syriac Marcus" w:eastAsia="AA- East Syriac Marcus" w:hAnsi="AA- East Syriac Marcus" w:cs="AA- East Syriac Marcus"/>
          <w:sz w:val="32"/>
          <w:szCs w:val="32"/>
          <w:rtl/>
          <w:lang w:val="syr-SY" w:bidi="syr-SY"/>
        </w:rPr>
        <w:t>ܐ ܠܡܵܘܪܸܒ</w:t>
      </w:r>
      <w:r w:rsidR="0038776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ܓܸܢܣܲܢ ܒܚܲܝܠܵܐ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ܕܚܸ</w:t>
      </w:r>
      <w:r w:rsidR="0038776B">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ܡܵܬܹ̈ܗ</w:t>
      </w:r>
      <w:r w:rsidR="00C31E56">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ܐܲܚܲܝ݂̈</w:t>
      </w:r>
      <w:r w:rsidRPr="008008B1">
        <w:rPr>
          <w:rFonts w:ascii="AA- East Syriac Marcus" w:eastAsia="AA- East Syriac Marcus" w:hAnsi="AA- East Syriac Marcus" w:cs="AA- East Syriac Marcus"/>
          <w:sz w:val="32"/>
          <w:szCs w:val="32"/>
        </w:rPr>
        <w:t>.</w:t>
      </w:r>
    </w:p>
    <w:p w14:paraId="18CD95BA" w14:textId="7F760A20" w:rsidR="00E15286" w:rsidRPr="008008B1" w:rsidRDefault="00E15286" w:rsidP="00E03A89">
      <w:pPr>
        <w:bidi/>
        <w:divId w:val="1757047030"/>
        <w:rPr>
          <w:rFonts w:ascii="AA- East Syriac Marcus" w:eastAsia="AA- East Syriac Marcus" w:hAnsi="AA- East Syriac Marcus" w:cs="AA- East Syriac Marcus"/>
          <w:sz w:val="32"/>
          <w:szCs w:val="32"/>
        </w:rPr>
      </w:pPr>
    </w:p>
    <w:p w14:paraId="31559536" w14:textId="56275B33" w:rsidR="00B17938" w:rsidRPr="008008B1" w:rsidRDefault="00B17938" w:rsidP="00B17938">
      <w:pPr>
        <w:bidi/>
        <w:divId w:val="1757047030"/>
        <w:rPr>
          <w:rFonts w:ascii="AA- East Syriac Marcus" w:eastAsia="AA- East Syriac Marcus" w:hAnsi="AA- East Syriac Marcus" w:cs="AA- East Syriac Marcus"/>
          <w:sz w:val="32"/>
          <w:szCs w:val="32"/>
        </w:rPr>
      </w:pPr>
    </w:p>
    <w:p w14:paraId="1D388B90" w14:textId="04D6AF11" w:rsidR="00E15286" w:rsidRPr="008008B1" w:rsidRDefault="7B9D743E" w:rsidP="00B17938">
      <w:pPr>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lastRenderedPageBreak/>
        <w:t>ܒܵܬܹ̈ــــܐ</w:t>
      </w:r>
      <w:r w:rsidRPr="008008B1">
        <w:rPr>
          <w:rFonts w:ascii="AA- East Syriac Marcus" w:eastAsia="AA- East Syriac Marcus" w:hAnsi="AA- East Syriac Marcus" w:cs="AA- East Syriac Marcus"/>
          <w:sz w:val="32"/>
          <w:szCs w:val="32"/>
        </w:rPr>
        <w:t xml:space="preserve">: </w:t>
      </w:r>
      <w:r w:rsidR="00E15286" w:rsidRPr="008008B1">
        <w:rPr>
          <w:sz w:val="32"/>
          <w:szCs w:val="32"/>
        </w:rPr>
        <w:tab/>
      </w:r>
    </w:p>
    <w:p w14:paraId="09143A3A" w14:textId="04D6AF11" w:rsidR="00E15286" w:rsidRPr="008008B1" w:rsidRDefault="7B9D743E" w:rsidP="00B17938">
      <w:pPr>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002595D8" w14:textId="0B5D22CB"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ܒܥܹܐܕܼܵܐ ܦܨܝܼܚܵܐ ܕܒܲܚ̣ ܠܲܩܢܘܿܡܹܗ ܒܛܲܟ</w:t>
      </w:r>
      <w:r w:rsidR="003812A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ܣܵܐ ܕܐܸܡܪܵܐ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ܘܲܒܼܥܲܕܼܥܹܕܼܵܐ ܕܦܲܢܛܹܩܘܿܣ</w:t>
      </w:r>
      <w:r w:rsidR="009E1CEE">
        <w:rPr>
          <w:rFonts w:ascii="AA- East Syriac Marcus" w:eastAsia="AA- East Syriac Marcus" w:hAnsi="AA- East Syriac Marcus" w:cs="AA- East Syriac Marcus" w:hint="cs"/>
          <w:sz w:val="32"/>
          <w:szCs w:val="32"/>
          <w:rtl/>
          <w:lang w:val="syr-SY" w:bidi="syr-SY"/>
        </w:rPr>
        <w:t>ܛܹ</w:t>
      </w:r>
      <w:r w:rsidRPr="008008B1">
        <w:rPr>
          <w:rFonts w:ascii="AA- East Syriac Marcus" w:eastAsia="AA- East Syriac Marcus" w:hAnsi="AA- East Syriac Marcus" w:cs="AA- East Syriac Marcus"/>
          <w:sz w:val="32"/>
          <w:szCs w:val="32"/>
          <w:rtl/>
          <w:lang w:val="syr-SY" w:bidi="syr-SY"/>
        </w:rPr>
        <w:t>ܐ ܪܫܲܡ̣ ܙܵܟ</w:t>
      </w:r>
      <w:r w:rsidR="009E1CE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ܘܼܬܹܗ܀</w:t>
      </w:r>
    </w:p>
    <w:p w14:paraId="625EEE9C"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2</w:t>
      </w:r>
    </w:p>
    <w:p w14:paraId="7CB430C1" w14:textId="0F0C8A4F"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ܚܲܪܲܪ ܟܠܵܐ ܒܐ݇ܪܵܙ ܦܘܼܪܩܵܢܵܐ ܕܡ̣ܢ ܓܵܘ ܡܸܨܪܹܝܢ</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ܘܦܲܠܸܓ</w:t>
      </w:r>
      <w:r w:rsidR="001B4A7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ܥܘܼ</w:t>
      </w:r>
      <w:r w:rsidR="001B4A7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ܪܹܗ ܐܲܝܟ</w:t>
      </w:r>
      <w:r w:rsidR="001B4A7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ܦܸܠܵ</w:t>
      </w:r>
      <w:r w:rsidR="007F1CEA">
        <w:rPr>
          <w:rFonts w:ascii="AA- East Syriac Marcus" w:eastAsia="AA- East Syriac Marcus" w:hAnsi="AA- East Syriac Marcus" w:cs="AA- East Syriac Marcus" w:hint="cs"/>
          <w:sz w:val="32"/>
          <w:szCs w:val="32"/>
          <w:rtl/>
          <w:lang w:val="syr-SY" w:bidi="syr-SY"/>
        </w:rPr>
        <w:t>ܐ</w:t>
      </w:r>
      <w:r w:rsidR="007F1CEA">
        <w:rPr>
          <w:rFonts w:ascii="AA- East Syriac Marcus" w:eastAsia="AA- East Syriac Marcus" w:hAnsi="AA- East Syriac Marcus" w:cs="AA- East Syriac Marcus" w:hint="cs"/>
          <w:sz w:val="32"/>
          <w:szCs w:val="32"/>
          <w:rtl/>
          <w:lang w:bidi="syr-SY"/>
        </w:rPr>
        <w:t>ܬ̣̈ܵ</w:t>
      </w:r>
      <w:r w:rsidRPr="008008B1">
        <w:rPr>
          <w:rFonts w:ascii="AA- East Syriac Marcus" w:eastAsia="AA- East Syriac Marcus" w:hAnsi="AA- East Syriac Marcus" w:cs="AA- East Syriac Marcus"/>
          <w:sz w:val="32"/>
          <w:szCs w:val="32"/>
          <w:rtl/>
          <w:lang w:val="syr-SY" w:bidi="syr-SY"/>
        </w:rPr>
        <w:t xml:space="preserve">ܐ </w:t>
      </w:r>
      <w:r w:rsidR="003D4C55">
        <w:rPr>
          <w:rFonts w:ascii="AA- East Syriac Marcus" w:eastAsia="AA- East Syriac Marcus" w:hAnsi="AA- East Syriac Marcus" w:cs="AA- East Syriac Marcus" w:hint="cs"/>
          <w:sz w:val="32"/>
          <w:szCs w:val="32"/>
          <w:rtl/>
          <w:lang w:val="syr-SY" w:bidi="syr-SY"/>
        </w:rPr>
        <w:t>ܕܲܒ̣ܛ</w:t>
      </w:r>
      <w:r w:rsidRPr="008008B1">
        <w:rPr>
          <w:rFonts w:ascii="AA- East Syriac Marcus" w:eastAsia="AA- East Syriac Marcus" w:hAnsi="AA- East Syriac Marcus" w:cs="AA- East Syriac Marcus"/>
          <w:sz w:val="32"/>
          <w:szCs w:val="32"/>
          <w:rtl/>
          <w:lang w:val="syr-SY" w:bidi="syr-SY"/>
        </w:rPr>
        <w:t>ܘܼܪ ܣܝܼܢܲܝ܀</w:t>
      </w:r>
    </w:p>
    <w:p w14:paraId="22DC59E0"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3</w:t>
      </w:r>
    </w:p>
    <w:p w14:paraId="39C9AED0" w14:textId="6F22B3E4" w:rsidR="00E15286" w:rsidRPr="008008B1" w:rsidRDefault="00E03A89"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hint="cs"/>
          <w:sz w:val="32"/>
          <w:szCs w:val="32"/>
          <w:rtl/>
          <w:lang w:val="syr-SY" w:bidi="syr-SY"/>
        </w:rPr>
        <w:t>ܒܥܹܐܕܼܵܐ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ܕܲܟ</w:t>
      </w:r>
      <w:r w:rsidR="003D4C5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hint="cs"/>
          <w:sz w:val="32"/>
          <w:szCs w:val="32"/>
          <w:rtl/>
          <w:lang w:val="syr-SY" w:bidi="syr-SY"/>
        </w:rPr>
        <w:t>ܬܲܒ</w:t>
      </w:r>
      <w:r w:rsidR="007F1CE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ܠܘܼܚܹ̈ܐ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ܕܟܹܐܦܵܐ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ܠܠܸܒܵܐ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ܕܟܹܐܦܵܐ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ܨܵܪ</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ܐܵܬ̣ܘܵ</w:t>
      </w:r>
      <w:r w:rsidR="007F1CEA">
        <w:rPr>
          <w:rFonts w:ascii="AA- East Syriac Marcus" w:eastAsia="AA- East Syriac Marcus" w:hAnsi="AA- East Syriac Marcus" w:cs="AA- East Syriac Marcus" w:hint="cs"/>
          <w:sz w:val="32"/>
          <w:szCs w:val="32"/>
          <w:rtl/>
          <w:lang w:bidi="syr-SY"/>
        </w:rPr>
        <w:t>ܬ̣̈ܵ</w:t>
      </w:r>
      <w:r w:rsidRPr="008008B1">
        <w:rPr>
          <w:rFonts w:ascii="AA- East Syriac Marcus" w:eastAsia="AA- East Syriac Marcus" w:hAnsi="AA- East Syriac Marcus" w:cs="AA- East Syriac Marcus" w:hint="c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ܖ̈ܘܼܚܵܢܝܵ</w:t>
      </w:r>
      <w:r w:rsidR="00176B07">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hint="c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ܒܙܵܘܥܲـܝ̈</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ܢܲܦ̮ܫܵــــܐ</w:t>
      </w:r>
      <w:r w:rsidRPr="008008B1">
        <w:rPr>
          <w:rFonts w:ascii="AA- East Syriac Marcus" w:eastAsia="AA- East Syriac Marcus" w:hAnsi="AA- East Syriac Marcus" w:cs="AA- East Syriac Marcus"/>
          <w:sz w:val="32"/>
          <w:szCs w:val="32"/>
          <w:rtl/>
          <w:lang w:val="syr-SY" w:bidi="syr-SY"/>
        </w:rPr>
        <w:t>܀</w:t>
      </w:r>
    </w:p>
    <w:p w14:paraId="4F700CED"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4</w:t>
      </w:r>
    </w:p>
    <w:p w14:paraId="7CF69D0A" w14:textId="215C1EB3"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ܒܝܵܘܡܵܐ ܕܐܵܘܪܸ</w:t>
      </w:r>
      <w:r w:rsidR="00DD5234">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ܝܵܪ</w:t>
      </w:r>
      <w:r w:rsidR="00DD5234">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ܘܼ</w:t>
      </w:r>
      <w:r w:rsidR="00DD5234">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bidi="syr-SY"/>
        </w:rPr>
        <w:t>ܕܸܒ̣ܚܹ̈ـــܐ</w:t>
      </w:r>
      <w:r w:rsidRPr="008008B1">
        <w:rPr>
          <w:rFonts w:ascii="AA- East Syriac Marcus" w:eastAsia="AA- East Syriac Marcus" w:hAnsi="AA- East Syriac Marcus" w:cs="AA- East Syriac Marcus"/>
          <w:sz w:val="32"/>
          <w:szCs w:val="32"/>
          <w:rtl/>
          <w:lang w:val="syr-SY" w:bidi="syr-SY"/>
        </w:rPr>
        <w:t xml:space="preserve"> ܠܒܸܣ</w:t>
      </w:r>
      <w:r w:rsidR="00DD5234">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ܢܵܝܹܐ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ܦܲܠܸܓ</w:t>
      </w:r>
      <w:r w:rsidR="006F58E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ܥܘ</w:t>
      </w:r>
      <w:r w:rsidR="006F58EF">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ܪܵܐ ܪܘܼܚܵܢܵܝܵــܐ ܠ</w:t>
      </w:r>
      <w:r w:rsidR="006F58EF">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ܘܼܚܵܢܵܝܹܐ܀</w:t>
      </w:r>
    </w:p>
    <w:p w14:paraId="32D133C1"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5</w:t>
      </w:r>
    </w:p>
    <w:p w14:paraId="6AF0FD5D" w14:textId="66129004"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ܒܙܲ</w:t>
      </w:r>
      <w:r w:rsidR="006F58EF">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ܢܵـܐ ܕܟܲ</w:t>
      </w:r>
      <w:r w:rsidR="008A555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ܒܵܗ̇ ܠܲܕܼܝܵܬܹܩܹܐ ܡܲܠܝܲـــ</w:t>
      </w:r>
      <w:r w:rsidR="008A555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ܡܵܘܬܵܐ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003021C5">
        <w:rPr>
          <w:rFonts w:ascii="AA- East Syriac Marcus" w:eastAsia="AA- East Syriac Marcus" w:hAnsi="AA- East Syriac Marcus" w:cs="AA- East Syriac Marcus" w:hint="cs"/>
          <w:sz w:val="32"/>
          <w:szCs w:val="32"/>
          <w:rtl/>
          <w:lang w:val="syr-SY" w:bidi="syr-SY"/>
        </w:rPr>
        <w:t>ܚ̣</w:t>
      </w:r>
      <w:r w:rsidRPr="008008B1">
        <w:rPr>
          <w:rFonts w:ascii="AA- East Syriac Marcus" w:eastAsia="AA- East Syriac Marcus" w:hAnsi="AA- East Syriac Marcus" w:cs="AA- East Syriac Marcus"/>
          <w:sz w:val="32"/>
          <w:szCs w:val="32"/>
          <w:rtl/>
          <w:lang w:bidi="syr-SY"/>
        </w:rPr>
        <w:t>ܬܲ</w:t>
      </w:r>
      <w:r w:rsidRPr="008008B1">
        <w:rPr>
          <w:rFonts w:ascii="AA- East Syriac Marcus" w:eastAsia="AA- East Syriac Marcus" w:hAnsi="AA- East Syriac Marcus" w:cs="AA- East Syriac Marcus"/>
          <w:sz w:val="32"/>
          <w:szCs w:val="32"/>
          <w:rtl/>
          <w:lang w:val="syr-SY" w:bidi="syr-SY"/>
        </w:rPr>
        <w:t>ܡ ܡܘܼܠܟܵܢܹ̈ܐ ܠܲܕܼܝܵܬܹܩܹــܐ ܝܵܗܒܲ</w:t>
      </w:r>
      <w:r w:rsidR="003021C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ܚܲܝܹ̈ــܐ܀</w:t>
      </w:r>
    </w:p>
    <w:p w14:paraId="0CDF7220"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6</w:t>
      </w:r>
    </w:p>
    <w:p w14:paraId="2BF0103A" w14:textId="712BE53B" w:rsidR="00E03A89" w:rsidRPr="009D32AD" w:rsidRDefault="00E03A89" w:rsidP="009D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sz w:val="32"/>
          <w:szCs w:val="32"/>
        </w:rPr>
      </w:pPr>
      <w:r w:rsidRPr="008008B1">
        <w:rPr>
          <w:rFonts w:ascii="AA- East Syriac Marcus" w:eastAsia="AA- East Syriac Marcus" w:hAnsi="AA- East Syriac Marcus" w:cs="AA- East Syriac Marcus" w:hint="cs"/>
          <w:sz w:val="32"/>
          <w:szCs w:val="32"/>
          <w:rtl/>
          <w:lang w:val="syr-SY" w:bidi="syr-SY"/>
        </w:rPr>
        <w:t>ܒܕܼܘܼܡܝܵܐ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ܕܩܵܠܹ̈ܐ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ܘܲܕܼܩܲܖ̈ܢܵܬ̣ܵܐ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ܕܲܒ̣ܛܘܼܪ</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ܣܝܼܢܲܝ</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ܐܲܫܡܲܥ</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ܡ̣ܢ</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ܫܹܠܝ</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ܩܵܠܵܐ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ܕܪܘܼܚܵܐ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ܕܲܡܚܲـܕܸܬ̣</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ܟܠ</w:t>
      </w:r>
      <w:r w:rsidRPr="008008B1">
        <w:rPr>
          <w:rFonts w:ascii="AA- East Syriac Marcus" w:eastAsia="AA- East Syriac Marcus" w:hAnsi="AA- East Syriac Marcus" w:cs="AA- East Syriac Marcus"/>
          <w:sz w:val="32"/>
          <w:szCs w:val="32"/>
          <w:rtl/>
          <w:lang w:val="syr-SY" w:bidi="syr-SY"/>
        </w:rPr>
        <w:t>܀</w:t>
      </w:r>
    </w:p>
    <w:p w14:paraId="448048B1" w14:textId="039690DB" w:rsidR="00E03A89" w:rsidRPr="008008B1" w:rsidRDefault="00E03A89"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hint="cs"/>
          <w:sz w:val="32"/>
          <w:szCs w:val="32"/>
          <w:rtl/>
          <w:lang w:val="syr-SY" w:bidi="syr-SY"/>
        </w:rPr>
        <w:t>7</w:t>
      </w:r>
    </w:p>
    <w:p w14:paraId="49EBD6DC" w14:textId="3C060B55"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ܬܲܡ̇ــܢ ܩܵܠܵܐ ܕܲܡܠܹܐ ܩܸܢܛܵܐ ܘܡܲܪܗܸ</w:t>
      </w:r>
      <w:r w:rsidR="003B481A">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ܥܲ</w:t>
      </w:r>
      <w:r w:rsidR="003B481A">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ܕܹ</w:t>
      </w:r>
      <w:r w:rsidR="00C7071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ܘܗܵܪܟܵܐ ܩܵܠܵܐ ܕܡܲܩܢܹܐ ܣܲܒ</w:t>
      </w:r>
      <w:r w:rsidR="003B481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ܪܵܐ ܠܢܲ</w:t>
      </w:r>
      <w:r w:rsidR="003B481A">
        <w:rPr>
          <w:rFonts w:ascii="AA- East Syriac Marcus" w:eastAsia="AA- East Syriac Marcus" w:hAnsi="AA- East Syriac Marcus" w:cs="AA- East Syriac Marcus" w:hint="cs"/>
          <w:sz w:val="32"/>
          <w:szCs w:val="32"/>
          <w:rtl/>
          <w:lang w:val="syr-SY" w:bidi="syr-SY"/>
        </w:rPr>
        <w:t>ܦ̮</w:t>
      </w:r>
      <w:r w:rsidRPr="008008B1">
        <w:rPr>
          <w:rFonts w:ascii="AA- East Syriac Marcus" w:eastAsia="AA- East Syriac Marcus" w:hAnsi="AA- East Syriac Marcus" w:cs="AA- East Syriac Marcus"/>
          <w:sz w:val="32"/>
          <w:szCs w:val="32"/>
          <w:rtl/>
          <w:lang w:val="syr-SY" w:bidi="syr-SY"/>
        </w:rPr>
        <w:t>ܫܵܐ ܘܦܲ</w:t>
      </w:r>
      <w:r w:rsidR="00050E05">
        <w:rPr>
          <w:rFonts w:ascii="AA- East Syriac Marcus" w:eastAsia="AA- East Syriac Marcus" w:hAnsi="AA- East Syriac Marcus" w:cs="AA- East Syriac Marcus" w:hint="cs"/>
          <w:sz w:val="32"/>
          <w:szCs w:val="32"/>
          <w:rtl/>
          <w:lang w:val="syr-SY" w:bidi="syr-SY"/>
        </w:rPr>
        <w:t>ܓ̣</w:t>
      </w:r>
      <w:r w:rsidRPr="008008B1">
        <w:rPr>
          <w:rFonts w:ascii="AA- East Syriac Marcus" w:eastAsia="AA- East Syriac Marcus" w:hAnsi="AA- East Syriac Marcus" w:cs="AA- East Syriac Marcus"/>
          <w:sz w:val="32"/>
          <w:szCs w:val="32"/>
          <w:rtl/>
          <w:lang w:val="syr-SY" w:bidi="syr-SY"/>
        </w:rPr>
        <w:t>ܪܵܐ܀</w:t>
      </w:r>
    </w:p>
    <w:p w14:paraId="69AB21E1"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8</w:t>
      </w:r>
    </w:p>
    <w:p w14:paraId="16F41317" w14:textId="4EEDA24E"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ܬܲܡ̇ــܢ ܢܘܼܪܵܐ ܐܵܦ ܬܸܢܵܢܵܐ ܘܙܵܘܥܵـــܐ ܩܲـܫܝܵـܐ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ܘܗܵܪܟܵܐ ܢܘܼܗܪܵܐ ܕܡܸܬ</w:t>
      </w:r>
      <w:r w:rsidR="00050E0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ܦܲܠܲ</w:t>
      </w:r>
      <w:r w:rsidR="00050E05">
        <w:rPr>
          <w:rFonts w:ascii="AA- East Syriac Marcus" w:eastAsia="AA- East Syriac Marcus" w:hAnsi="AA- East Syriac Marcus" w:cs="AA- East Syriac Marcus" w:hint="cs"/>
          <w:sz w:val="32"/>
          <w:szCs w:val="32"/>
          <w:rtl/>
          <w:lang w:val="syr-SY" w:bidi="syr-SY"/>
        </w:rPr>
        <w:t>ܓ̣</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ܗ݇ܘ̣ܵܐ ܒܐܵܬܹܐ ܕܢܘܼܪܵܐ܀</w:t>
      </w:r>
    </w:p>
    <w:p w14:paraId="70809207"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9</w:t>
      </w:r>
    </w:p>
    <w:p w14:paraId="0C997A59" w14:textId="0D786FCB"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ܬܲܡܵـܢ ܫܲܡܸܫܘ ܥܲ</w:t>
      </w:r>
      <w:r w:rsidR="00050E05">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ܕܹ</w:t>
      </w:r>
      <w:r w:rsidR="00AC13A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rPr>
        <w:t>̈</w:t>
      </w:r>
      <w:r w:rsidRPr="008008B1">
        <w:rPr>
          <w:rFonts w:ascii="AA- East Syriac Marcus" w:eastAsia="AA- East Syriac Marcus" w:hAnsi="AA- East Syriac Marcus" w:cs="AA- East Syriac Marcus"/>
          <w:sz w:val="32"/>
          <w:szCs w:val="32"/>
          <w:rtl/>
          <w:lang w:val="syr-SY" w:bidi="syr-SY"/>
        </w:rPr>
        <w:t>ܐ ܠܥܲܒܕ</w:t>
      </w:r>
      <w:r w:rsidR="00C7071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ܒܩܵܠܹ̈ܐ ܕܚܝܼܠܹ̈ܐ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ܘܗܵܪܟܵܐ ܩܵܪܹܐ ܒܩܵܠܵܐ ܢܝܼܚܵܐ ܕܲܡܠܹܐ ܫܲܝܢܵܐ܀</w:t>
      </w:r>
    </w:p>
    <w:p w14:paraId="101D3CCF"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10</w:t>
      </w:r>
    </w:p>
    <w:p w14:paraId="53F9DC94" w14:textId="60656FF9" w:rsidR="00E15286" w:rsidRPr="008008B1" w:rsidRDefault="00E03A89"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sz w:val="32"/>
          <w:szCs w:val="32"/>
          <w:rtl/>
        </w:rPr>
      </w:pPr>
      <w:r w:rsidRPr="008008B1">
        <w:rPr>
          <w:rFonts w:ascii="AA- East Syriac Marcus" w:eastAsia="AA- East Syriac Marcus" w:hAnsi="AA- East Syriac Marcus" w:cs="AA- East Syriac Marcus" w:hint="cs"/>
          <w:sz w:val="32"/>
          <w:szCs w:val="32"/>
          <w:rtl/>
          <w:lang w:val="syr-SY" w:bidi="syr-SY"/>
        </w:rPr>
        <w:t>ܬܲܡܵــܢ</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ܨܸܒ̣ـܬܵܐ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ܕܐܲܖ̈ܥܵܢܝܵܬ̣ܵܐ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ܠܐܲܖ̈ܥܵܢܵܝܹܐ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ܘܗܵܪܟܵـܐ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ܫܘܼܦܪܵܐ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ܕܖ̈ܘܼܚܵܢܝܵ</w:t>
      </w:r>
      <w:r w:rsidR="00AC13AD">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hint="c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ܠܖ̈ܘ݂ܚܵܢܵܝܹـܐ</w:t>
      </w:r>
      <w:r w:rsidRPr="008008B1">
        <w:rPr>
          <w:rFonts w:ascii="AA- East Syriac Marcus" w:eastAsia="AA- East Syriac Marcus" w:hAnsi="AA- East Syriac Marcus" w:cs="AA- East Syriac Marcus"/>
          <w:sz w:val="32"/>
          <w:szCs w:val="32"/>
          <w:rtl/>
          <w:lang w:val="syr-SY" w:bidi="syr-SY"/>
        </w:rPr>
        <w:t xml:space="preserve">܀ </w:t>
      </w:r>
    </w:p>
    <w:p w14:paraId="46207BC3" w14:textId="0F8D0AB9" w:rsidR="00E03A89" w:rsidRPr="008008B1" w:rsidRDefault="00E03A89"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lang w:bidi="syr-SY"/>
        </w:rPr>
      </w:pPr>
      <w:r w:rsidRPr="008008B1">
        <w:rPr>
          <w:rFonts w:ascii="AA- East Syriac Marcus" w:eastAsia="AA- East Syriac Marcus" w:hAnsi="AA- East Syriac Marcus" w:cs="AA- East Syriac Marcus" w:hint="cs"/>
          <w:sz w:val="32"/>
          <w:szCs w:val="32"/>
          <w:rtl/>
          <w:lang w:bidi="syr-SY"/>
        </w:rPr>
        <w:t>11</w:t>
      </w:r>
    </w:p>
    <w:p w14:paraId="2C8B2116" w14:textId="2E858A43"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ܗܘܵܐ ܠܲܡ ܡܸܢܫܹܠܝ ܩܵܠܵܐ ܕܥܲܙܝܼܙ ܒܲܕܼܡܘܼ</w:t>
      </w:r>
      <w:r w:rsidR="007A20B8">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ܪܘܼܚܵܐ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w:t>
      </w:r>
      <w:r w:rsidR="007A20B8">
        <w:rPr>
          <w:rFonts w:ascii="AA- East Syriac Marcus" w:eastAsia="AA- East Syriac Marcus" w:hAnsi="AA- East Syriac Marcus" w:cs="AA- East Syriac Marcus" w:hint="c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ܠܵܝܗܝ ܬܲܗܪܵܐ ܕܲ</w:t>
      </w:r>
      <w:r w:rsidR="00A219F0">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ܝܼܚܘܼܬܹܗ ܠܥܘܼܡܪܵܐ ܕܐ݇ܢܵܫܵܐ܀</w:t>
      </w:r>
    </w:p>
    <w:p w14:paraId="48F7BCCF"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12</w:t>
      </w:r>
    </w:p>
    <w:p w14:paraId="61E011A6" w14:textId="5415E7E8" w:rsidR="00E15286" w:rsidRPr="008008B1" w:rsidRDefault="00A219F0"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Pr>
          <w:rFonts w:ascii="AA- East Syriac Marcus" w:eastAsia="AA- East Syriac Marcus" w:hAnsi="AA- East Syriac Marcus" w:cs="AA- East Syriac Marcus" w:hint="cs"/>
          <w:sz w:val="32"/>
          <w:szCs w:val="32"/>
          <w:rtl/>
          <w:lang w:val="syr-SY" w:bidi="syr-SY"/>
        </w:rPr>
        <w:t>ܚ̣</w:t>
      </w:r>
      <w:r w:rsidR="7B9D743E" w:rsidRPr="008008B1">
        <w:rPr>
          <w:rFonts w:ascii="AA- East Syriac Marcus" w:eastAsia="AA- East Syriac Marcus" w:hAnsi="AA- East Syriac Marcus" w:cs="AA- East Syriac Marcus"/>
          <w:sz w:val="32"/>
          <w:szCs w:val="32"/>
          <w:rtl/>
          <w:lang w:bidi="syr-SY"/>
        </w:rPr>
        <w:t>ܙܵ</w:t>
      </w:r>
      <w:r w:rsidR="7B9D743E" w:rsidRPr="008008B1">
        <w:rPr>
          <w:rFonts w:ascii="AA- East Syriac Marcus" w:eastAsia="AA- East Syriac Marcus" w:hAnsi="AA- East Syriac Marcus" w:cs="AA- East Syriac Marcus"/>
          <w:sz w:val="32"/>
          <w:szCs w:val="32"/>
          <w:rtl/>
          <w:lang w:val="syr-SY" w:bidi="syr-SY"/>
        </w:rPr>
        <w:t>ܘ ܠܸܫܵܢܹ̈ܐ ܕܡܸ</w:t>
      </w:r>
      <w:r>
        <w:rPr>
          <w:rFonts w:ascii="AA- East Syriac Marcus" w:eastAsia="AA- East Syriac Marcus" w:hAnsi="AA- East Syriac Marcus" w:cs="AA- East Syriac Marcus" w:hint="cs"/>
          <w:sz w:val="32"/>
          <w:szCs w:val="32"/>
          <w:rtl/>
          <w:lang w:val="syr-SY" w:bidi="syr-SY"/>
        </w:rPr>
        <w:t>ܬ̣</w:t>
      </w:r>
      <w:r w:rsidR="7B9D743E" w:rsidRPr="008008B1">
        <w:rPr>
          <w:rFonts w:ascii="AA- East Syriac Marcus" w:eastAsia="AA- East Syriac Marcus" w:hAnsi="AA- East Syriac Marcus" w:cs="AA- East Syriac Marcus"/>
          <w:sz w:val="32"/>
          <w:szCs w:val="32"/>
          <w:rtl/>
          <w:lang w:val="syr-SY" w:bidi="syr-SY"/>
        </w:rPr>
        <w:t>ܦܲܠ</w:t>
      </w:r>
      <w:r w:rsidR="00AC0A2D">
        <w:rPr>
          <w:rFonts w:ascii="AA- East Syriac Marcus" w:eastAsia="AA- East Syriac Marcus" w:hAnsi="AA- East Syriac Marcus" w:cs="AA- East Syriac Marcus" w:hint="cs"/>
          <w:sz w:val="32"/>
          <w:szCs w:val="32"/>
          <w:rtl/>
          <w:lang w:val="syr-SY" w:bidi="syr-SY"/>
        </w:rPr>
        <w:t>ܓ̣</w:t>
      </w:r>
      <w:r w:rsidR="7B9D743E" w:rsidRPr="008008B1">
        <w:rPr>
          <w:rFonts w:ascii="AA- East Syriac Marcus" w:eastAsia="AA- East Syriac Marcus" w:hAnsi="AA- East Syriac Marcus" w:cs="AA- East Syriac Marcus"/>
          <w:sz w:val="32"/>
          <w:szCs w:val="32"/>
          <w:rtl/>
          <w:lang w:val="syr-SY" w:bidi="syr-SY"/>
        </w:rPr>
        <w:t>ܝܼܢ ܗ̣݇ܘܵܘ ܒܲܕܼܡܘܼ</w:t>
      </w:r>
      <w:r w:rsidR="00AC0A2D">
        <w:rPr>
          <w:rFonts w:ascii="AA- East Syriac Marcus" w:eastAsia="AA- East Syriac Marcus" w:hAnsi="AA- East Syriac Marcus" w:cs="AA- East Syriac Marcus" w:hint="cs"/>
          <w:sz w:val="32"/>
          <w:szCs w:val="32"/>
          <w:rtl/>
          <w:lang w:val="syr-SY" w:bidi="syr-SY"/>
        </w:rPr>
        <w:t>ܬ̣</w:t>
      </w:r>
      <w:r w:rsidR="7B9D743E" w:rsidRPr="008008B1">
        <w:rPr>
          <w:rFonts w:ascii="AA- East Syriac Marcus" w:eastAsia="AA- East Syriac Marcus" w:hAnsi="AA- East Syriac Marcus" w:cs="AA- East Syriac Marcus"/>
          <w:sz w:val="32"/>
          <w:szCs w:val="32"/>
          <w:rtl/>
          <w:lang w:val="syr-SY" w:bidi="syr-SY"/>
        </w:rPr>
        <w:t xml:space="preserve"> ܢܘܼܪܵܐ</w:t>
      </w:r>
      <w:r w:rsidR="009D5C9A">
        <w:rPr>
          <w:rFonts w:ascii="AA- East Syriac Marcus" w:eastAsia="AA- East Syriac Marcus" w:hAnsi="AA- East Syriac Marcus" w:cs="AA- East Syriac Marcus" w:hint="cs"/>
          <w:sz w:val="32"/>
          <w:szCs w:val="32"/>
          <w:rtl/>
          <w:lang w:val="syr-SY" w:bidi="syr-SY"/>
        </w:rPr>
        <w:t xml:space="preserve"> </w:t>
      </w:r>
      <w:r w:rsidR="7B9D743E" w:rsidRPr="008008B1">
        <w:rPr>
          <w:rFonts w:ascii="AA- East Syriac Marcus" w:eastAsia="AA- East Syriac Marcus" w:hAnsi="AA- East Syriac Marcus" w:cs="AA- East Syriac Marcus"/>
          <w:sz w:val="32"/>
          <w:szCs w:val="32"/>
          <w:rtl/>
        </w:rPr>
        <w:t>:</w:t>
      </w:r>
      <w:r w:rsidR="009D5C9A">
        <w:rPr>
          <w:rFonts w:ascii="AA- East Syriac Marcus" w:eastAsia="AA- East Syriac Marcus" w:hAnsi="AA- East Syriac Marcus" w:cs="AA- East Syriac Marcus" w:hint="cs"/>
          <w:sz w:val="32"/>
          <w:szCs w:val="32"/>
          <w:rtl/>
          <w:lang w:bidi="syr-SY"/>
        </w:rPr>
        <w:t xml:space="preserve"> </w:t>
      </w:r>
      <w:r w:rsidR="7B9D743E" w:rsidRPr="008008B1">
        <w:rPr>
          <w:rFonts w:ascii="AA- East Syriac Marcus" w:eastAsia="AA- East Syriac Marcus" w:hAnsi="AA- East Syriac Marcus" w:cs="AA- East Syriac Marcus"/>
          <w:sz w:val="32"/>
          <w:szCs w:val="32"/>
          <w:rtl/>
          <w:lang w:val="syr-SY" w:bidi="syr-SY"/>
        </w:rPr>
        <w:t>ܘܣܵܐܹܡ ܗ̣݇ܘܵܐ ܠܗܘܿܢ ܪܸܡܙܵܐ ܟܲܣܝܵܐ</w:t>
      </w:r>
      <w:r w:rsidR="7B9D743E" w:rsidRPr="008008B1">
        <w:rPr>
          <w:rFonts w:ascii="AA- East Syriac Marcus" w:eastAsia="AA- East Syriac Marcus" w:hAnsi="AA- East Syriac Marcus" w:cs="AA- East Syriac Marcus"/>
          <w:sz w:val="32"/>
          <w:szCs w:val="32"/>
          <w:rtl/>
        </w:rPr>
        <w:t xml:space="preserve"> </w:t>
      </w:r>
      <w:r w:rsidR="7B9D743E" w:rsidRPr="008008B1">
        <w:rPr>
          <w:rFonts w:ascii="AA- East Syriac Marcus" w:eastAsia="AA- East Syriac Marcus" w:hAnsi="AA- East Syriac Marcus" w:cs="AA- East Syriac Marcus"/>
          <w:sz w:val="32"/>
          <w:szCs w:val="32"/>
          <w:rtl/>
          <w:lang w:val="syr-SY" w:bidi="syr-SY"/>
        </w:rPr>
        <w:t>ܥܲܠ</w:t>
      </w:r>
      <w:r w:rsidR="7B9D743E" w:rsidRPr="008008B1">
        <w:rPr>
          <w:rFonts w:ascii="AA- East Syriac Marcus" w:eastAsia="AA- East Syriac Marcus" w:hAnsi="AA- East Syriac Marcus" w:cs="AA- East Syriac Marcus"/>
          <w:sz w:val="32"/>
          <w:szCs w:val="32"/>
          <w:rtl/>
        </w:rPr>
        <w:t xml:space="preserve"> </w:t>
      </w:r>
      <w:r w:rsidR="7B9D743E" w:rsidRPr="008008B1">
        <w:rPr>
          <w:rFonts w:ascii="AA- East Syriac Marcus" w:eastAsia="AA- East Syriac Marcus" w:hAnsi="AA- East Syriac Marcus" w:cs="AA- East Syriac Marcus"/>
          <w:sz w:val="32"/>
          <w:szCs w:val="32"/>
          <w:rtl/>
          <w:lang w:val="syr-SY" w:bidi="syr-SY"/>
        </w:rPr>
        <w:t>ܖܹ̈ܫܲܝܗܘܿܢ</w:t>
      </w:r>
      <w:r w:rsidR="7B9D743E" w:rsidRPr="008008B1">
        <w:rPr>
          <w:rFonts w:ascii="AA- East Syriac Marcus" w:eastAsia="AA- East Syriac Marcus" w:hAnsi="AA- East Syriac Marcus" w:cs="AA- East Syriac Marcus"/>
          <w:sz w:val="32"/>
          <w:szCs w:val="32"/>
          <w:rtl/>
          <w:lang w:bidi="syr-SY"/>
        </w:rPr>
        <w:t>܀</w:t>
      </w:r>
    </w:p>
    <w:p w14:paraId="7122DEAE"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13</w:t>
      </w:r>
    </w:p>
    <w:p w14:paraId="5730E4F6" w14:textId="676E98A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ܒܐܵܬܵ</w:t>
      </w:r>
      <w:r w:rsidR="00490A4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ܕܢܘܼܪܵܐ ܝܲܗܒ</w:t>
      </w:r>
      <w:r w:rsidR="00993E7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ܗ ܠܥܘܼܬ</w:t>
      </w:r>
      <w:r w:rsidR="00993E7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ܪܵܐ ܪܘܼܚܵـܢܵܝܵـــܐ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ܕܠܵܐ ܢܸܬ</w:t>
      </w:r>
      <w:r w:rsidR="00993E7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ܒܲܨܲܪ ܟܲܕܼ ܢܵܣ</w:t>
      </w:r>
      <w:r w:rsidR="00993E75">
        <w:rPr>
          <w:rFonts w:ascii="AA- East Syriac Marcus" w:eastAsia="AA- East Syriac Marcus" w:hAnsi="AA- East Syriac Marcus" w:cs="AA- East Syriac Marcus" w:hint="cs"/>
          <w:sz w:val="32"/>
          <w:szCs w:val="32"/>
          <w:rtl/>
          <w:lang w:val="syr-SY" w:bidi="syr-SY"/>
        </w:rPr>
        <w:t>ܒ</w:t>
      </w:r>
      <w:r w:rsidR="00490A4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ܝܼـܢ ܠܹܗ ܒܣܲ</w:t>
      </w:r>
      <w:r w:rsidR="00993E75">
        <w:rPr>
          <w:rFonts w:ascii="AA- East Syriac Marcus" w:eastAsia="AA- East Syriac Marcus" w:hAnsi="AA- East Syriac Marcus" w:cs="AA- East Syriac Marcus" w:hint="cs"/>
          <w:sz w:val="32"/>
          <w:szCs w:val="32"/>
          <w:rtl/>
          <w:lang w:val="syr-SY" w:bidi="syr-SY"/>
        </w:rPr>
        <w:t>ܓ</w:t>
      </w:r>
      <w:r w:rsidR="0022507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ܝܼܐܘܼܬ̣ܵܐ܀</w:t>
      </w:r>
    </w:p>
    <w:p w14:paraId="44309CB8"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14</w:t>
      </w:r>
    </w:p>
    <w:p w14:paraId="6E10BF10" w14:textId="18E2412A" w:rsidR="00E03A89" w:rsidRPr="008008B1" w:rsidRDefault="00E03A89"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hint="cs"/>
          <w:sz w:val="32"/>
          <w:szCs w:val="32"/>
          <w:rtl/>
          <w:lang w:val="syr-SY" w:bidi="syr-SY"/>
        </w:rPr>
        <w:t>ܒܨܸܡܚܵــܐ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ܕܢܘܼܗܪܵܐ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ܦܲܠܸܓ</w:t>
      </w:r>
      <w:r w:rsidR="00D51D5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ܡܲܠܟܵܐ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ܠܚܲܝܠܵܘܵܬܹ̈</w:t>
      </w:r>
      <w:r w:rsidR="00225071">
        <w:rPr>
          <w:rFonts w:ascii="AA- East Syriac Marcus" w:eastAsia="AA- East Syriac Marcus" w:hAnsi="AA- East Syriac Marcus" w:cs="AA- East Syriac Marcus" w:hint="cs"/>
          <w:sz w:val="32"/>
          <w:szCs w:val="32"/>
          <w:rtl/>
          <w:lang w:val="syr-SY" w:bidi="syr-SY"/>
        </w:rPr>
        <w:t>ܗ</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ܐܲܦܣ</w:t>
      </w:r>
      <w:r w:rsidR="001E776F">
        <w:rPr>
          <w:rFonts w:ascii="AA- East Syriac Marcus" w:eastAsia="AA- East Syriac Marcus" w:hAnsi="AA- East Syriac Marcus" w:cs="AA- East Syriac Marcus" w:hint="cs"/>
          <w:sz w:val="32"/>
          <w:szCs w:val="32"/>
          <w:rtl/>
          <w:lang w:val="syr-SY" w:bidi="syr-SY"/>
        </w:rPr>
        <w:t>ܘܼ</w:t>
      </w:r>
      <w:r w:rsidRPr="008008B1">
        <w:rPr>
          <w:rFonts w:ascii="AA- East Syriac Marcus" w:eastAsia="AA- East Syriac Marcus" w:hAnsi="AA- East Syriac Marcus" w:cs="AA- East Syriac Marcus" w:hint="cs"/>
          <w:sz w:val="32"/>
          <w:szCs w:val="32"/>
          <w:rtl/>
          <w:lang w:val="syr-SY" w:bidi="syr-SY"/>
        </w:rPr>
        <w:t>ܢܝܵܬ</w:t>
      </w:r>
      <w:r w:rsidR="00D51D5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hint="c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ܖ̈ܘܼܚܵܢܝܵـܬ̣ܵܐ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ܕܠܵܐ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ܡܸܬ̣ܚܲܒ̇ـܠ̈ܢ</w:t>
      </w:r>
      <w:r w:rsidR="00A80E9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w:t>
      </w:r>
    </w:p>
    <w:p w14:paraId="4BA2A865" w14:textId="2A8FEA00"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15</w:t>
      </w:r>
    </w:p>
    <w:p w14:paraId="110704AC" w14:textId="3AEAB895" w:rsidR="00E15286" w:rsidRPr="008008B1" w:rsidRDefault="00E03A89"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hint="cs"/>
          <w:sz w:val="32"/>
          <w:szCs w:val="32"/>
          <w:rtl/>
          <w:lang w:val="syr-SY" w:bidi="syr-SY"/>
        </w:rPr>
        <w:t>ܒܝܲܕܼ</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ܠܸܫܵܢܹ̈ܐ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ܕܒܲܕܼܡܘܼܬ̣</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ܢܘܼܪܵܐ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ܓܠ̣ܵܐ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ܚܸܟ̣ܡܵܬܹ̈ܗ</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ܘܐܲܠܸܦ</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ܐܸܢܘܿܢ</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ܣܸܦܪܵܐ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ܚܲܕܼܬ̣ܵܐ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ܕܠܵܐ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ܝܵܕܼܥܝܼܢ</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ܗ̣݇ܘܵܘ</w:t>
      </w:r>
      <w:r w:rsidRPr="008008B1">
        <w:rPr>
          <w:rFonts w:ascii="AA- East Syriac Marcus" w:eastAsia="AA- East Syriac Marcus" w:hAnsi="AA- East Syriac Marcus" w:cs="AA- East Syriac Marcus"/>
          <w:sz w:val="32"/>
          <w:szCs w:val="32"/>
          <w:rtl/>
          <w:lang w:val="syr-SY" w:bidi="syr-SY"/>
        </w:rPr>
        <w:t>܀</w:t>
      </w:r>
    </w:p>
    <w:p w14:paraId="6B257F92" w14:textId="04D6AF11"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16</w:t>
      </w:r>
    </w:p>
    <w:p w14:paraId="33D88512" w14:textId="59B7FB2D" w:rsidR="00E15286" w:rsidRPr="008008B1" w:rsidRDefault="7B9D743E" w:rsidP="00B1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ܨܵܪ ܬܘܼ</w:t>
      </w:r>
      <w:r w:rsidR="00D3372B">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 xml:space="preserve"> ܚܲܝ</w:t>
      </w:r>
      <w:r w:rsidR="00F9421B">
        <w:rPr>
          <w:rFonts w:ascii="AA- East Syriac Marcus" w:eastAsia="AA- East Syriac Marcus" w:hAnsi="AA- East Syriac Marcus" w:cs="AA- East Syriac Marcus" w:hint="cs"/>
          <w:sz w:val="32"/>
          <w:szCs w:val="32"/>
          <w:rtl/>
          <w:lang w:val="syr-SY" w:bidi="syr-SY"/>
        </w:rPr>
        <w:t>̈</w:t>
      </w:r>
      <w:r w:rsidR="00F9421B">
        <w:rPr>
          <w:rFonts w:ascii="AA- East Syriac Marcus" w:eastAsia="AA- East Syriac Marcus" w:hAnsi="AA- East Syriac Marcus" w:hint="cs"/>
          <w:sz w:val="32"/>
          <w:szCs w:val="32"/>
          <w:rtl/>
          <w:lang w:val="syr-SY"/>
        </w:rPr>
        <w:t>ـ</w:t>
      </w:r>
      <w:r w:rsidR="00F9421B">
        <w:rPr>
          <w:rFonts w:ascii="AA- East Syriac Marcus" w:eastAsia="AA- East Syriac Marcus" w:hAnsi="AA- East Syriac Marcus" w:cs="AA- East Syriac Marcus" w:hint="cs"/>
          <w:sz w:val="32"/>
          <w:szCs w:val="32"/>
          <w:rtl/>
          <w:lang w:val="syr-SY" w:bidi="syr-SY"/>
        </w:rPr>
        <w:t>ܠܹ</w:t>
      </w:r>
      <w:r w:rsidRPr="008008B1">
        <w:rPr>
          <w:rFonts w:ascii="AA- East Syriac Marcus" w:eastAsia="AA- East Syriac Marcus" w:hAnsi="AA- East Syriac Marcus" w:cs="AA- East Syriac Marcus"/>
          <w:sz w:val="32"/>
          <w:szCs w:val="32"/>
          <w:rtl/>
          <w:lang w:val="syr-SY" w:bidi="syr-SY"/>
        </w:rPr>
        <w:t>ܐ ܕܡܸ</w:t>
      </w:r>
      <w:r w:rsidR="00D3372B">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ܢܲܨܚܝܼـܢ ܒܹܗ ܒܵܗ̇ ܒܲܚܙܵܬ</w:t>
      </w:r>
      <w:r w:rsidR="00CE2B0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009D5C9A">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ܕܒܲܕܼܡܘܼ</w:t>
      </w:r>
      <w:r w:rsidR="00CE2B02">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ܢܘܼܪܵܐ ܡܛܲܠܩܝܼܢ ܝܲܥܪܵܗ̇ ܕܡܵܝܘܿ</w:t>
      </w:r>
      <w:r w:rsidR="00CE2B02">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ܘܼ</w:t>
      </w:r>
      <w:r w:rsidR="00E85C14">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w:t>
      </w:r>
    </w:p>
    <w:p w14:paraId="247B07D4" w14:textId="126FA460" w:rsidR="005E46A2" w:rsidRPr="008008B1" w:rsidRDefault="005E46A2" w:rsidP="005E46A2">
      <w:pPr>
        <w:divId w:val="1757047030"/>
        <w:rPr>
          <w:rFonts w:eastAsia="Times New Roman"/>
        </w:rPr>
      </w:pPr>
    </w:p>
    <w:p w14:paraId="2B69F984" w14:textId="77777777" w:rsidR="005E46A2" w:rsidRDefault="005E46A2" w:rsidP="00E03A89">
      <w:pPr>
        <w:jc w:val="center"/>
        <w:divId w:val="1757047030"/>
        <w:rPr>
          <w:rFonts w:eastAsia="Times New Roman"/>
          <w:b/>
          <w:bCs/>
        </w:rPr>
      </w:pPr>
    </w:p>
    <w:p w14:paraId="149BE4C9" w14:textId="1ACC51C7" w:rsidR="00E15286" w:rsidRPr="008008B1" w:rsidRDefault="7B9D743E" w:rsidP="00E03A89">
      <w:pPr>
        <w:jc w:val="center"/>
        <w:divId w:val="1757047030"/>
        <w:rPr>
          <w:rFonts w:eastAsia="Times New Roman"/>
        </w:rPr>
      </w:pPr>
      <w:proofErr w:type="gramStart"/>
      <w:r w:rsidRPr="008008B1">
        <w:rPr>
          <w:rFonts w:eastAsia="Times New Roman"/>
          <w:b/>
          <w:bCs/>
        </w:rPr>
        <w:t>( 13</w:t>
      </w:r>
      <w:proofErr w:type="gramEnd"/>
      <w:r w:rsidRPr="008008B1">
        <w:rPr>
          <w:rFonts w:eastAsia="Times New Roman"/>
          <w:b/>
          <w:bCs/>
        </w:rPr>
        <w:t xml:space="preserve"> )</w:t>
      </w:r>
    </w:p>
    <w:p w14:paraId="0E02BEAA" w14:textId="04D6AF11" w:rsidR="00E15286" w:rsidRPr="008008B1" w:rsidRDefault="00E15286" w:rsidP="00E03A89">
      <w:pPr>
        <w:jc w:val="center"/>
        <w:divId w:val="1757047030"/>
        <w:rPr>
          <w:rFonts w:eastAsia="Times New Roman"/>
        </w:rPr>
      </w:pPr>
    </w:p>
    <w:p w14:paraId="145DBD1C" w14:textId="6BD4CAC4" w:rsidR="00E15286" w:rsidRPr="008008B1" w:rsidRDefault="6DD3C5F7" w:rsidP="006758ED">
      <w:pPr>
        <w:jc w:val="center"/>
        <w:divId w:val="1757047030"/>
        <w:rPr>
          <w:rFonts w:eastAsia="Times New Roman"/>
        </w:rPr>
      </w:pPr>
      <w:r w:rsidRPr="2A2CB7DF">
        <w:rPr>
          <w:rFonts w:eastAsia="Times New Roman"/>
          <w:b/>
          <w:bCs/>
        </w:rPr>
        <w:t>The Feast of Pentecost</w:t>
      </w:r>
      <w:r w:rsidRPr="2A2CB7DF">
        <w:rPr>
          <w:rFonts w:eastAsia="Times New Roman"/>
          <w:b/>
          <w:bCs/>
          <w:i/>
          <w:iCs/>
        </w:rPr>
        <w:t> (</w:t>
      </w:r>
      <w:r w:rsidR="00C31EE2">
        <w:rPr>
          <w:rFonts w:eastAsia="Times New Roman"/>
          <w:b/>
          <w:bCs/>
          <w:i/>
          <w:iCs/>
        </w:rPr>
        <w:t>`</w:t>
      </w:r>
      <w:r w:rsidRPr="2A2CB7DF">
        <w:rPr>
          <w:rFonts w:eastAsia="Times New Roman"/>
          <w:b/>
          <w:bCs/>
          <w:i/>
          <w:iCs/>
        </w:rPr>
        <w:t>Eda D</w:t>
      </w:r>
      <w:r w:rsidR="554C92C6" w:rsidRPr="2A2CB7DF">
        <w:rPr>
          <w:rFonts w:ascii="Cambria" w:eastAsia="Times New Roman" w:hAnsi="Cambria" w:cs="Cambria"/>
          <w:b/>
          <w:bCs/>
          <w:i/>
          <w:iCs/>
          <w:lang w:bidi="syr-SY"/>
        </w:rPr>
        <w:t>-</w:t>
      </w:r>
      <w:proofErr w:type="spellStart"/>
      <w:r w:rsidR="00C31EE2">
        <w:rPr>
          <w:rFonts w:ascii="Cambria" w:eastAsia="Times New Roman" w:hAnsi="Cambria" w:cs="Cambria"/>
          <w:b/>
          <w:bCs/>
          <w:i/>
          <w:iCs/>
          <w:lang w:bidi="syr-SY"/>
        </w:rPr>
        <w:t>P</w:t>
      </w:r>
      <w:r w:rsidR="5776BE94" w:rsidRPr="2A2CB7DF">
        <w:rPr>
          <w:rFonts w:eastAsia="Times New Roman"/>
          <w:b/>
          <w:bCs/>
          <w:i/>
          <w:iCs/>
        </w:rPr>
        <w:t>a</w:t>
      </w:r>
      <w:r w:rsidRPr="2A2CB7DF">
        <w:rPr>
          <w:rFonts w:eastAsia="Times New Roman"/>
          <w:b/>
          <w:bCs/>
          <w:i/>
          <w:iCs/>
        </w:rPr>
        <w:t>n</w:t>
      </w:r>
      <w:r w:rsidR="5776BE94" w:rsidRPr="2A2CB7DF">
        <w:rPr>
          <w:rFonts w:asciiTheme="majorBidi" w:hAnsiTheme="majorBidi" w:cstheme="majorBidi"/>
          <w:b/>
          <w:bCs/>
          <w:i/>
          <w:iCs/>
        </w:rPr>
        <w:t>ṭ</w:t>
      </w:r>
      <w:r w:rsidRPr="2A2CB7DF">
        <w:rPr>
          <w:rFonts w:eastAsia="Times New Roman"/>
          <w:b/>
          <w:bCs/>
          <w:i/>
          <w:iCs/>
        </w:rPr>
        <w:t>equs</w:t>
      </w:r>
      <w:r w:rsidR="3F893162" w:rsidRPr="2A2CB7DF">
        <w:rPr>
          <w:rFonts w:asciiTheme="majorBidi" w:hAnsiTheme="majorBidi" w:cstheme="majorBidi"/>
          <w:b/>
          <w:bCs/>
          <w:i/>
          <w:iCs/>
        </w:rPr>
        <w:t>ṭ</w:t>
      </w:r>
      <w:r w:rsidRPr="2A2CB7DF">
        <w:rPr>
          <w:rFonts w:eastAsia="Times New Roman"/>
          <w:b/>
          <w:bCs/>
          <w:i/>
          <w:iCs/>
        </w:rPr>
        <w:t>eh</w:t>
      </w:r>
      <w:proofErr w:type="spellEnd"/>
      <w:r w:rsidRPr="2A2CB7DF">
        <w:rPr>
          <w:rFonts w:eastAsia="Times New Roman"/>
          <w:b/>
          <w:bCs/>
        </w:rPr>
        <w:t>)</w:t>
      </w:r>
    </w:p>
    <w:p w14:paraId="27ECFC5C" w14:textId="3ADE3AFA" w:rsidR="00E15286" w:rsidRPr="008008B1" w:rsidRDefault="6DD3C5F7" w:rsidP="006758ED">
      <w:pPr>
        <w:jc w:val="center"/>
        <w:divId w:val="1757047030"/>
        <w:rPr>
          <w:rFonts w:eastAsia="Times New Roman"/>
        </w:rPr>
      </w:pPr>
      <w:r w:rsidRPr="2A2CB7DF">
        <w:rPr>
          <w:rFonts w:eastAsia="Times New Roman"/>
          <w:b/>
          <w:bCs/>
          <w:i/>
          <w:iCs/>
        </w:rPr>
        <w:t>B</w:t>
      </w:r>
      <w:r w:rsidR="79531586" w:rsidRPr="2A2CB7DF">
        <w:rPr>
          <w:rFonts w:eastAsia="Times New Roman"/>
          <w:b/>
          <w:bCs/>
          <w:i/>
          <w:iCs/>
        </w:rPr>
        <w:t>-</w:t>
      </w:r>
      <w:r w:rsidRPr="2A2CB7DF">
        <w:rPr>
          <w:rFonts w:eastAsia="Times New Roman"/>
          <w:b/>
          <w:bCs/>
          <w:i/>
          <w:iCs/>
        </w:rPr>
        <w:t>`</w:t>
      </w:r>
      <w:r w:rsidR="00C31EE2">
        <w:rPr>
          <w:rFonts w:eastAsia="Times New Roman"/>
          <w:b/>
          <w:bCs/>
          <w:i/>
          <w:iCs/>
        </w:rPr>
        <w:t>E</w:t>
      </w:r>
      <w:r w:rsidRPr="2A2CB7DF">
        <w:rPr>
          <w:rFonts w:eastAsia="Times New Roman"/>
          <w:b/>
          <w:bCs/>
          <w:i/>
          <w:iCs/>
        </w:rPr>
        <w:t xml:space="preserve">da </w:t>
      </w:r>
      <w:proofErr w:type="spellStart"/>
      <w:r w:rsidRPr="2A2CB7DF">
        <w:rPr>
          <w:rFonts w:eastAsia="Times New Roman"/>
          <w:b/>
          <w:bCs/>
          <w:i/>
          <w:iCs/>
        </w:rPr>
        <w:t>P</w:t>
      </w:r>
      <w:r w:rsidR="7897E6BF" w:rsidRPr="2A2CB7DF">
        <w:rPr>
          <w:rStyle w:val="normaltextrun"/>
          <w:b/>
          <w:bCs/>
          <w:i/>
          <w:iCs/>
        </w:rPr>
        <w:t>ṣ</w:t>
      </w:r>
      <w:r w:rsidRPr="2A2CB7DF">
        <w:rPr>
          <w:rFonts w:eastAsia="Times New Roman"/>
          <w:b/>
          <w:bCs/>
          <w:i/>
          <w:iCs/>
        </w:rPr>
        <w:t>ikha</w:t>
      </w:r>
      <w:proofErr w:type="spellEnd"/>
    </w:p>
    <w:p w14:paraId="30FC0615" w14:textId="04D6AF11" w:rsidR="00E15286" w:rsidRPr="000037ED" w:rsidRDefault="7B9D743E" w:rsidP="00E03A89">
      <w:pPr>
        <w:bidi/>
        <w:jc w:val="center"/>
        <w:divId w:val="1757047030"/>
        <w:rPr>
          <w:rFonts w:ascii="AA- East Syriac Marcus" w:eastAsia="AA- East Syriac Marcus" w:hAnsi="AA- East Syriac Marcus" w:cs="AA- East Syriac Marcus"/>
          <w:sz w:val="32"/>
          <w:szCs w:val="32"/>
        </w:rPr>
      </w:pPr>
      <w:r w:rsidRPr="000037ED">
        <w:rPr>
          <w:rFonts w:ascii="AA- East Syriac Marcus" w:eastAsia="AA- East Syriac Marcus" w:hAnsi="AA- East Syriac Marcus" w:cs="AA- East Syriac Marcus"/>
          <w:sz w:val="32"/>
          <w:szCs w:val="32"/>
          <w:rtl/>
          <w:lang w:val="syr-SY" w:bidi="syr-SY"/>
        </w:rPr>
        <w:t>ܥܹܐܕܵܐ ܕܦܲܢܛܹܩܘܿܣܛܹ̈ـܐ</w:t>
      </w:r>
    </w:p>
    <w:p w14:paraId="0C202073" w14:textId="2FA9798A" w:rsidR="00757DF5" w:rsidRPr="000037ED" w:rsidRDefault="00757DF5" w:rsidP="00711529">
      <w:pPr>
        <w:bidi/>
        <w:jc w:val="center"/>
        <w:rPr>
          <w:rFonts w:ascii="AA- East Syriac Marcus" w:eastAsia="AA- East Syriac Marcus" w:hAnsi="AA- East Syriac Marcus" w:cs="AA- East Syriac Marcus"/>
          <w:sz w:val="32"/>
          <w:szCs w:val="32"/>
        </w:rPr>
      </w:pPr>
      <w:r w:rsidRPr="000037ED">
        <w:rPr>
          <w:rFonts w:ascii="AA- East Syriac Marcus" w:eastAsia="AA- East Syriac Marcus" w:hAnsi="AA- East Syriac Marcus" w:cs="AA- East Syriac Marcus"/>
          <w:sz w:val="32"/>
          <w:szCs w:val="32"/>
          <w:rtl/>
          <w:lang w:val="syr-SY" w:bidi="syr-SY"/>
        </w:rPr>
        <w:t>ܣ</w:t>
      </w:r>
      <w:r w:rsidRPr="000037ED">
        <w:rPr>
          <w:rFonts w:ascii="AA- East Syriac Marcus" w:eastAsia="AA- East Syriac Marcus" w:hAnsi="AA- East Syriac Marcus" w:cs="AA- East Syriac Marcus"/>
          <w:sz w:val="32"/>
          <w:szCs w:val="32"/>
          <w:rtl/>
          <w:lang w:bidi="syr-SY"/>
        </w:rPr>
        <w:t>ܘܿ</w:t>
      </w:r>
      <w:r w:rsidRPr="000037ED">
        <w:rPr>
          <w:rFonts w:ascii="AA- East Syriac Marcus" w:eastAsia="AA- East Syriac Marcus" w:hAnsi="AA- East Syriac Marcus" w:cs="AA- East Syriac Marcus"/>
          <w:sz w:val="32"/>
          <w:szCs w:val="32"/>
          <w:rtl/>
          <w:lang w:val="syr-SY" w:bidi="syr-SY"/>
        </w:rPr>
        <w:t>ܓ</w:t>
      </w:r>
      <w:r w:rsidR="00637DE4" w:rsidRPr="000037ED">
        <w:rPr>
          <w:rFonts w:ascii="AA- East Syriac Marcus" w:eastAsia="AA- East Syriac Marcus" w:hAnsi="AA- East Syriac Marcus" w:cs="AA- East Syriac Marcus" w:hint="cs"/>
          <w:sz w:val="32"/>
          <w:szCs w:val="32"/>
          <w:rtl/>
          <w:lang w:bidi="syr-SY"/>
        </w:rPr>
        <w:t>̣</w:t>
      </w:r>
      <w:r w:rsidRPr="000037ED">
        <w:rPr>
          <w:rFonts w:ascii="AA- East Syriac Marcus" w:eastAsia="AA- East Syriac Marcus" w:hAnsi="AA- East Syriac Marcus" w:cs="AA- East Syriac Marcus"/>
          <w:sz w:val="32"/>
          <w:szCs w:val="32"/>
          <w:rtl/>
          <w:lang w:val="syr-SY" w:bidi="syr-SY"/>
        </w:rPr>
        <w:t>ܝ</w:t>
      </w:r>
      <w:r w:rsidRPr="000037ED">
        <w:rPr>
          <w:rFonts w:ascii="AA- East Syriac Marcus" w:eastAsia="AA- East Syriac Marcus" w:hAnsi="AA- East Syriac Marcus" w:cs="AA- East Syriac Marcus"/>
          <w:sz w:val="32"/>
          <w:szCs w:val="32"/>
          <w:rtl/>
          <w:lang w:bidi="syr-SY"/>
        </w:rPr>
        <w:t>ܼ</w:t>
      </w:r>
      <w:r w:rsidRPr="000037ED">
        <w:rPr>
          <w:rFonts w:ascii="AA- East Syriac Marcus" w:eastAsia="AA- East Syriac Marcus" w:hAnsi="AA- East Syriac Marcus" w:cs="AA- East Syriac Marcus"/>
          <w:sz w:val="32"/>
          <w:szCs w:val="32"/>
          <w:rtl/>
          <w:lang w:val="syr-SY" w:bidi="syr-SY"/>
        </w:rPr>
        <w:t>ܬ</w:t>
      </w:r>
      <w:r w:rsidRPr="000037ED">
        <w:rPr>
          <w:rFonts w:ascii="AA- East Syriac Marcus" w:eastAsia="AA- East Syriac Marcus" w:hAnsi="AA- East Syriac Marcus" w:cs="AA- East Syriac Marcus"/>
          <w:sz w:val="32"/>
          <w:szCs w:val="32"/>
          <w:rtl/>
          <w:lang w:bidi="syr-SY"/>
        </w:rPr>
        <w:t>ܵ</w:t>
      </w:r>
      <w:r w:rsidRPr="000037ED">
        <w:rPr>
          <w:rFonts w:ascii="AA- East Syriac Marcus" w:eastAsia="AA- East Syriac Marcus" w:hAnsi="AA- East Syriac Marcus" w:cs="AA- East Syriac Marcus" w:hint="cs"/>
          <w:sz w:val="32"/>
          <w:szCs w:val="32"/>
          <w:rtl/>
          <w:lang w:bidi="syr-SY"/>
        </w:rPr>
        <w:t>̣</w:t>
      </w:r>
      <w:r w:rsidRPr="000037ED">
        <w:rPr>
          <w:rFonts w:ascii="AA- East Syriac Marcus" w:eastAsia="AA- East Syriac Marcus" w:hAnsi="AA- East Syriac Marcus" w:cs="AA- East Syriac Marcus"/>
          <w:sz w:val="32"/>
          <w:szCs w:val="32"/>
          <w:rtl/>
          <w:lang w:val="syr-SY" w:bidi="syr-SY"/>
        </w:rPr>
        <w:t>ܐ</w:t>
      </w:r>
      <w:r w:rsidRPr="000037ED">
        <w:rPr>
          <w:rFonts w:ascii="AA- East Syriac Marcus" w:eastAsia="AA- East Syriac Marcus" w:hAnsi="AA- East Syriac Marcus" w:cs="AA- East Syriac Marcus"/>
          <w:sz w:val="32"/>
          <w:szCs w:val="32"/>
          <w:rtl/>
        </w:rPr>
        <w:t xml:space="preserve">: </w:t>
      </w:r>
      <w:r w:rsidRPr="000037ED">
        <w:rPr>
          <w:rFonts w:ascii="AA- East Syriac Marcus" w:eastAsia="AA- East Syriac Marcus" w:hAnsi="AA- East Syriac Marcus" w:cs="AA- East Syriac Marcus"/>
          <w:sz w:val="32"/>
          <w:szCs w:val="32"/>
          <w:rtl/>
          <w:lang w:val="syr-SY" w:bidi="syr-SY"/>
        </w:rPr>
        <w:t>ܒܥܹܐܕܼܵܐ ܦܨܝܼܚܵܐ</w:t>
      </w:r>
    </w:p>
    <w:p w14:paraId="7D682717" w14:textId="3AE99253" w:rsidR="00E15286" w:rsidRDefault="006A5080" w:rsidP="006A5080">
      <w:pPr>
        <w:spacing w:line="480" w:lineRule="auto"/>
        <w:jc w:val="center"/>
        <w:divId w:val="1757047030"/>
        <w:rPr>
          <w:rFonts w:eastAsia="Times New Roman"/>
          <w:b/>
          <w:bCs/>
          <w:lang w:val="en-GB"/>
        </w:rPr>
      </w:pPr>
      <w:r w:rsidRPr="008008B1">
        <w:rPr>
          <w:rFonts w:eastAsia="Times New Roman"/>
          <w:b/>
          <w:bCs/>
          <w:lang w:val="en-GB"/>
        </w:rPr>
        <w:t>At the Joyful Festival</w:t>
      </w:r>
    </w:p>
    <w:p w14:paraId="2D9F5E7C" w14:textId="77777777" w:rsidR="00113F78" w:rsidRPr="008008B1" w:rsidRDefault="00113F78" w:rsidP="006A5080">
      <w:pPr>
        <w:spacing w:line="480" w:lineRule="auto"/>
        <w:jc w:val="center"/>
        <w:divId w:val="1757047030"/>
        <w:rPr>
          <w:rFonts w:eastAsia="Times New Roman"/>
          <w:b/>
          <w:bCs/>
        </w:rPr>
      </w:pPr>
    </w:p>
    <w:p w14:paraId="262685CB" w14:textId="6BEFFED1" w:rsidR="00E15286" w:rsidRPr="008008B1" w:rsidRDefault="7B9D743E" w:rsidP="006758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divId w:val="1757047030"/>
        <w:rPr>
          <w:rFonts w:eastAsia="Times New Roman"/>
        </w:rPr>
      </w:pPr>
      <w:r w:rsidRPr="008008B1">
        <w:rPr>
          <w:rFonts w:eastAsia="Times New Roman"/>
        </w:rPr>
        <w:t xml:space="preserve">The </w:t>
      </w:r>
      <w:r w:rsidRPr="008008B1">
        <w:rPr>
          <w:rFonts w:eastAsia="Times New Roman"/>
          <w:i/>
          <w:iCs/>
        </w:rPr>
        <w:t>`Unāyā</w:t>
      </w:r>
      <w:r w:rsidRPr="008008B1">
        <w:rPr>
          <w:rFonts w:eastAsia="Times New Roman"/>
        </w:rPr>
        <w:t xml:space="preserve"> and lines (1- 14) added below are in the original copy of the </w:t>
      </w:r>
      <w:proofErr w:type="spellStart"/>
      <w:r w:rsidR="0083594A">
        <w:rPr>
          <w:rFonts w:eastAsia="Times New Roman"/>
          <w:i/>
          <w:iCs/>
        </w:rPr>
        <w:t>memrā</w:t>
      </w:r>
      <w:proofErr w:type="spellEnd"/>
      <w:r w:rsidRPr="008008B1">
        <w:rPr>
          <w:rFonts w:eastAsia="Times New Roman"/>
          <w:i/>
          <w:iCs/>
        </w:rPr>
        <w:t xml:space="preserve">, </w:t>
      </w:r>
      <w:r w:rsidRPr="008008B1">
        <w:rPr>
          <w:rFonts w:eastAsia="Times New Roman"/>
        </w:rPr>
        <w:t xml:space="preserve">which are not included in the </w:t>
      </w:r>
      <w:proofErr w:type="spellStart"/>
      <w:r w:rsidRPr="008008B1">
        <w:rPr>
          <w:rFonts w:eastAsia="Times New Roman"/>
          <w:i/>
          <w:iCs/>
        </w:rPr>
        <w:t>soghitha</w:t>
      </w:r>
      <w:proofErr w:type="spellEnd"/>
      <w:r w:rsidRPr="008008B1">
        <w:rPr>
          <w:rFonts w:eastAsia="Times New Roman"/>
        </w:rPr>
        <w:t xml:space="preserve"> in the book of </w:t>
      </w:r>
      <w:proofErr w:type="spellStart"/>
      <w:r w:rsidRPr="008008B1">
        <w:rPr>
          <w:rFonts w:eastAsia="Times New Roman"/>
          <w:i/>
          <w:iCs/>
        </w:rPr>
        <w:t>Torgamē</w:t>
      </w:r>
      <w:proofErr w:type="spellEnd"/>
      <w:r w:rsidRPr="008008B1">
        <w:rPr>
          <w:rFonts w:eastAsia="Times New Roman"/>
        </w:rPr>
        <w:t xml:space="preserve">, p.193. The lines included in the </w:t>
      </w:r>
      <w:proofErr w:type="spellStart"/>
      <w:r w:rsidRPr="008008B1">
        <w:rPr>
          <w:rFonts w:eastAsia="Times New Roman"/>
          <w:i/>
          <w:iCs/>
        </w:rPr>
        <w:t>Torgamē</w:t>
      </w:r>
      <w:proofErr w:type="spellEnd"/>
      <w:r w:rsidRPr="008008B1">
        <w:rPr>
          <w:rFonts w:eastAsia="Times New Roman"/>
          <w:i/>
          <w:iCs/>
        </w:rPr>
        <w:t xml:space="preserve"> </w:t>
      </w:r>
      <w:r w:rsidRPr="008008B1">
        <w:rPr>
          <w:rFonts w:eastAsia="Times New Roman"/>
        </w:rPr>
        <w:t>are taken from lines (95-114) and (143-154).</w:t>
      </w:r>
    </w:p>
    <w:p w14:paraId="24F9E71F" w14:textId="04D6AF11" w:rsidR="00E15286" w:rsidRPr="008008B1" w:rsidRDefault="00E15286" w:rsidP="29E2B604">
      <w:pPr>
        <w:spacing w:line="480" w:lineRule="auto"/>
        <w:divId w:val="1757047030"/>
        <w:rPr>
          <w:rFonts w:eastAsia="Times New Roman"/>
        </w:rPr>
      </w:pPr>
    </w:p>
    <w:p w14:paraId="21D82FA1" w14:textId="04D6AF11" w:rsidR="00E15286" w:rsidRPr="008008B1" w:rsidRDefault="00E15286" w:rsidP="006758ED">
      <w:pPr>
        <w:divId w:val="1757047030"/>
        <w:rPr>
          <w:rFonts w:eastAsia="Times New Roman"/>
        </w:rPr>
      </w:pPr>
    </w:p>
    <w:p w14:paraId="67B137A9" w14:textId="7894471B" w:rsidR="00E15286" w:rsidRDefault="7B9D743E" w:rsidP="006758ED">
      <w:pPr>
        <w:divId w:val="1757047030"/>
        <w:rPr>
          <w:rFonts w:eastAsia="Times New Roman"/>
        </w:rPr>
      </w:pPr>
      <w:r w:rsidRPr="008008B1">
        <w:rPr>
          <w:rFonts w:eastAsia="Times New Roman"/>
        </w:rPr>
        <w:t xml:space="preserve">1. O Creator, </w:t>
      </w:r>
      <w:proofErr w:type="gramStart"/>
      <w:r w:rsidRPr="008008B1">
        <w:rPr>
          <w:rFonts w:eastAsia="Times New Roman"/>
        </w:rPr>
        <w:t>open up</w:t>
      </w:r>
      <w:proofErr w:type="gramEnd"/>
      <w:r w:rsidRPr="008008B1">
        <w:rPr>
          <w:rFonts w:eastAsia="Times New Roman"/>
        </w:rPr>
        <w:t xml:space="preserve"> the Treasury of the Spirit before mortals and enrich them with the treasures of vast resource (lit. power). </w:t>
      </w:r>
    </w:p>
    <w:p w14:paraId="6B78D0DD" w14:textId="77777777" w:rsidR="006758ED" w:rsidRPr="008008B1" w:rsidRDefault="006758ED" w:rsidP="006758ED">
      <w:pPr>
        <w:divId w:val="1757047030"/>
        <w:rPr>
          <w:rFonts w:eastAsia="Times New Roman"/>
        </w:rPr>
      </w:pPr>
    </w:p>
    <w:p w14:paraId="2A0B8926" w14:textId="76D33A87" w:rsidR="00E15286" w:rsidRDefault="7B9D743E" w:rsidP="006758ED">
      <w:pPr>
        <w:divId w:val="1757047030"/>
        <w:rPr>
          <w:rFonts w:eastAsia="Times New Roman"/>
        </w:rPr>
      </w:pPr>
      <w:r w:rsidRPr="008008B1">
        <w:rPr>
          <w:rFonts w:eastAsia="Times New Roman"/>
        </w:rPr>
        <w:t>2. He who enriches all has placed His riches in an earthen vessel, and though it is despicable, it holds within itself a treasury of glorious things.</w:t>
      </w:r>
    </w:p>
    <w:p w14:paraId="20794C46" w14:textId="77777777" w:rsidR="006758ED" w:rsidRPr="008008B1" w:rsidRDefault="006758ED" w:rsidP="006758ED">
      <w:pPr>
        <w:divId w:val="1757047030"/>
        <w:rPr>
          <w:rFonts w:eastAsia="Times New Roman"/>
        </w:rPr>
      </w:pPr>
    </w:p>
    <w:p w14:paraId="09BAD7DA" w14:textId="7EA153CB" w:rsidR="00E15286" w:rsidRDefault="7B9D743E" w:rsidP="006758ED">
      <w:pPr>
        <w:divId w:val="1757047030"/>
        <w:rPr>
          <w:rFonts w:eastAsia="Times New Roman"/>
        </w:rPr>
      </w:pPr>
      <w:r w:rsidRPr="008008B1">
        <w:rPr>
          <w:rFonts w:eastAsia="Times New Roman"/>
        </w:rPr>
        <w:t>3. He has made weak clay the treasurer of His hidden matters, kindling it [=human body out of clay] with the Spirit, and placing in it, (albeit) despicable, the glorious Spirit.</w:t>
      </w:r>
    </w:p>
    <w:p w14:paraId="3197E62A" w14:textId="77777777" w:rsidR="006758ED" w:rsidRPr="008008B1" w:rsidRDefault="006758ED" w:rsidP="006758ED">
      <w:pPr>
        <w:divId w:val="1757047030"/>
        <w:rPr>
          <w:rFonts w:eastAsia="Times New Roman"/>
        </w:rPr>
      </w:pPr>
    </w:p>
    <w:p w14:paraId="2216E168" w14:textId="4C4D8C02" w:rsidR="00E15286" w:rsidRDefault="7B9D743E" w:rsidP="006758ED">
      <w:pPr>
        <w:divId w:val="1757047030"/>
        <w:rPr>
          <w:rFonts w:eastAsia="Times New Roman"/>
        </w:rPr>
      </w:pPr>
      <w:r w:rsidRPr="008008B1">
        <w:rPr>
          <w:rFonts w:eastAsia="Times New Roman"/>
        </w:rPr>
        <w:t>4. He sang of His hidden matters on the strings of His body, like harps, He [=Christ] gave joy with His voice to both earthly and heavenly beings.</w:t>
      </w:r>
      <w:r w:rsidR="00DA3A01">
        <w:rPr>
          <w:rFonts w:eastAsia="Times New Roman"/>
        </w:rPr>
        <w:t xml:space="preserve"> </w:t>
      </w:r>
      <w:proofErr w:type="gramStart"/>
      <w:r w:rsidRPr="008008B1">
        <w:rPr>
          <w:rFonts w:eastAsia="Times New Roman"/>
        </w:rPr>
        <w:t>Like</w:t>
      </w:r>
      <w:proofErr w:type="gramEnd"/>
      <w:r w:rsidRPr="008008B1">
        <w:rPr>
          <w:rFonts w:eastAsia="Times New Roman"/>
        </w:rPr>
        <w:t xml:space="preserve"> a trumpet,</w:t>
      </w:r>
    </w:p>
    <w:p w14:paraId="0F77532C" w14:textId="77777777" w:rsidR="006758ED" w:rsidRPr="008008B1" w:rsidRDefault="006758ED" w:rsidP="006758ED">
      <w:pPr>
        <w:divId w:val="1757047030"/>
        <w:rPr>
          <w:rFonts w:eastAsia="Times New Roman"/>
        </w:rPr>
      </w:pPr>
    </w:p>
    <w:p w14:paraId="0D07D8C5" w14:textId="4F50C411" w:rsidR="00E15286" w:rsidRDefault="7B9D743E" w:rsidP="006758ED">
      <w:pPr>
        <w:divId w:val="1757047030"/>
        <w:rPr>
          <w:rFonts w:eastAsia="Times New Roman"/>
        </w:rPr>
      </w:pPr>
      <w:r w:rsidRPr="008008B1">
        <w:rPr>
          <w:rFonts w:eastAsia="Times New Roman"/>
        </w:rPr>
        <w:t>5.</w:t>
      </w:r>
      <w:r w:rsidR="008D1463" w:rsidRPr="008008B1">
        <w:rPr>
          <w:rFonts w:eastAsia="Times New Roman"/>
        </w:rPr>
        <w:t xml:space="preserve"> </w:t>
      </w:r>
      <w:r w:rsidRPr="008008B1">
        <w:rPr>
          <w:rFonts w:eastAsia="Times New Roman"/>
        </w:rPr>
        <w:t>He cried out the commandment on a tongue of flesh, and there gathered to Him both the spiritual and the bodily.</w:t>
      </w:r>
    </w:p>
    <w:p w14:paraId="687EA0FB" w14:textId="77777777" w:rsidR="006758ED" w:rsidRPr="008008B1" w:rsidRDefault="006758ED" w:rsidP="006758ED">
      <w:pPr>
        <w:divId w:val="1757047030"/>
        <w:rPr>
          <w:rFonts w:eastAsia="Times New Roman"/>
        </w:rPr>
      </w:pPr>
    </w:p>
    <w:p w14:paraId="376DCB77" w14:textId="2A77C071" w:rsidR="00E15286" w:rsidRDefault="7B9D743E" w:rsidP="006758ED">
      <w:pPr>
        <w:divId w:val="1757047030"/>
        <w:rPr>
          <w:rFonts w:eastAsia="Times New Roman"/>
        </w:rPr>
      </w:pPr>
      <w:r w:rsidRPr="008008B1">
        <w:rPr>
          <w:rFonts w:eastAsia="Times New Roman"/>
        </w:rPr>
        <w:t>6. The ‘broken read’ [=human body] became the flute for the Living Spirit and it gave delight to all with pleasant songs.</w:t>
      </w:r>
    </w:p>
    <w:p w14:paraId="4F1E7675" w14:textId="77777777" w:rsidR="006758ED" w:rsidRPr="008008B1" w:rsidRDefault="006758ED" w:rsidP="006758ED">
      <w:pPr>
        <w:divId w:val="1757047030"/>
        <w:rPr>
          <w:rFonts w:eastAsia="Times New Roman"/>
        </w:rPr>
      </w:pPr>
    </w:p>
    <w:p w14:paraId="57120A46" w14:textId="04D6AF11" w:rsidR="00E15286" w:rsidRPr="008008B1" w:rsidRDefault="7B9D743E" w:rsidP="006758ED">
      <w:pPr>
        <w:divId w:val="1757047030"/>
        <w:rPr>
          <w:rFonts w:eastAsia="Times New Roman"/>
        </w:rPr>
      </w:pPr>
      <w:r w:rsidRPr="008008B1">
        <w:rPr>
          <w:rFonts w:eastAsia="Times New Roman"/>
        </w:rPr>
        <w:t>7. There resided in the one [= the body] who gives birth to sufferings the Power that gives life to all, and He began to cause Life to flow to all with the spirit of His lips.</w:t>
      </w:r>
    </w:p>
    <w:p w14:paraId="5AE6A42E" w14:textId="04D6AF11" w:rsidR="00E15286" w:rsidRPr="008008B1" w:rsidRDefault="00E15286" w:rsidP="006758ED">
      <w:pPr>
        <w:divId w:val="1757047030"/>
        <w:rPr>
          <w:rFonts w:eastAsia="Times New Roman"/>
        </w:rPr>
      </w:pPr>
    </w:p>
    <w:p w14:paraId="50AA16F0" w14:textId="0A0295E7" w:rsidR="00E15286" w:rsidRPr="008008B1" w:rsidRDefault="00E15286" w:rsidP="29E2B604">
      <w:pPr>
        <w:spacing w:line="480" w:lineRule="auto"/>
        <w:divId w:val="1757047030"/>
        <w:rPr>
          <w:rFonts w:eastAsia="Times New Roman"/>
        </w:rPr>
      </w:pPr>
    </w:p>
    <w:p w14:paraId="203D6655" w14:textId="6A20FB1C" w:rsidR="00561A27" w:rsidRDefault="00561A27" w:rsidP="29E2B604">
      <w:pPr>
        <w:spacing w:line="480" w:lineRule="auto"/>
        <w:divId w:val="1757047030"/>
        <w:rPr>
          <w:rFonts w:eastAsia="Times New Roman"/>
        </w:rPr>
      </w:pPr>
    </w:p>
    <w:p w14:paraId="778ADF97" w14:textId="2C777A51" w:rsidR="006758ED" w:rsidRDefault="006758ED" w:rsidP="29E2B604">
      <w:pPr>
        <w:spacing w:line="480" w:lineRule="auto"/>
        <w:divId w:val="1757047030"/>
        <w:rPr>
          <w:rFonts w:eastAsia="Times New Roman"/>
        </w:rPr>
      </w:pPr>
    </w:p>
    <w:p w14:paraId="7E9C4C7D" w14:textId="77777777" w:rsidR="0042349A" w:rsidRPr="008008B1" w:rsidRDefault="0042349A" w:rsidP="29E2B604">
      <w:pPr>
        <w:spacing w:line="480" w:lineRule="auto"/>
        <w:divId w:val="1757047030"/>
        <w:rPr>
          <w:rFonts w:eastAsia="Times New Roman"/>
        </w:rPr>
      </w:pPr>
    </w:p>
    <w:p w14:paraId="328763E0" w14:textId="2B85756E" w:rsidR="00561A27" w:rsidRPr="008008B1" w:rsidRDefault="00561A27" w:rsidP="29E2B604">
      <w:pPr>
        <w:spacing w:line="480" w:lineRule="auto"/>
        <w:divId w:val="1757047030"/>
        <w:rPr>
          <w:rFonts w:eastAsia="Times New Roman"/>
          <w:b/>
          <w:bCs/>
        </w:rPr>
      </w:pPr>
      <w:r w:rsidRPr="008008B1">
        <w:rPr>
          <w:rFonts w:eastAsia="Times New Roman"/>
          <w:b/>
          <w:bCs/>
        </w:rPr>
        <w:lastRenderedPageBreak/>
        <w:t xml:space="preserve">The Hymn in </w:t>
      </w:r>
      <w:proofErr w:type="spellStart"/>
      <w:r w:rsidR="00015AD3">
        <w:rPr>
          <w:rFonts w:eastAsia="Times New Roman"/>
          <w:b/>
          <w:bCs/>
        </w:rPr>
        <w:t>Turgāmē</w:t>
      </w:r>
      <w:proofErr w:type="spellEnd"/>
      <w:r w:rsidRPr="008008B1">
        <w:rPr>
          <w:rFonts w:eastAsia="Times New Roman"/>
          <w:b/>
          <w:bCs/>
        </w:rPr>
        <w:t xml:space="preserve"> begins with these verses:</w:t>
      </w:r>
    </w:p>
    <w:p w14:paraId="2D7C65B0" w14:textId="77777777" w:rsidR="00561A27" w:rsidRPr="008008B1" w:rsidRDefault="00561A27" w:rsidP="29E2B604">
      <w:pPr>
        <w:spacing w:line="480" w:lineRule="auto"/>
        <w:divId w:val="1757047030"/>
        <w:rPr>
          <w:rFonts w:eastAsia="Times New Roman"/>
        </w:rPr>
      </w:pPr>
    </w:p>
    <w:p w14:paraId="585E2D7F" w14:textId="667B51A8" w:rsidR="00E15286" w:rsidRPr="008008B1" w:rsidRDefault="7B9D743E" w:rsidP="00794D7E">
      <w:pPr>
        <w:spacing w:line="480" w:lineRule="auto"/>
        <w:divId w:val="1757047030"/>
        <w:rPr>
          <w:rFonts w:eastAsia="Times New Roman"/>
        </w:rPr>
      </w:pPr>
      <w:r w:rsidRPr="008008B1">
        <w:rPr>
          <w:rFonts w:eastAsia="Times New Roman"/>
          <w:b/>
          <w:bCs/>
        </w:rPr>
        <w:t xml:space="preserve">Tune </w:t>
      </w:r>
      <w:r w:rsidR="00454490" w:rsidRPr="008008B1">
        <w:rPr>
          <w:rFonts w:eastAsia="Times New Roman"/>
          <w:b/>
          <w:bCs/>
        </w:rPr>
        <w:t>(</w:t>
      </w:r>
      <w:proofErr w:type="spellStart"/>
      <w:r w:rsidR="00454490" w:rsidRPr="00454490">
        <w:rPr>
          <w:rFonts w:eastAsia="Times New Roman"/>
          <w:b/>
          <w:bCs/>
          <w:i/>
          <w:iCs/>
        </w:rPr>
        <w:t>Qāla</w:t>
      </w:r>
      <w:proofErr w:type="spellEnd"/>
      <w:r w:rsidR="00454490" w:rsidRPr="008008B1">
        <w:rPr>
          <w:rFonts w:eastAsia="Times New Roman"/>
          <w:b/>
          <w:bCs/>
        </w:rPr>
        <w:t>)</w:t>
      </w:r>
      <w:r w:rsidRPr="008008B1">
        <w:rPr>
          <w:rFonts w:eastAsia="Times New Roman"/>
          <w:b/>
          <w:bCs/>
        </w:rPr>
        <w:t xml:space="preserve">: </w:t>
      </w:r>
      <w:r w:rsidRPr="008008B1">
        <w:rPr>
          <w:rFonts w:eastAsia="Times New Roman"/>
        </w:rPr>
        <w:t xml:space="preserve">in the tune </w:t>
      </w:r>
      <w:r w:rsidRPr="006758ED">
        <w:rPr>
          <w:rFonts w:eastAsia="Times New Roman"/>
        </w:rPr>
        <w:t>of (</w:t>
      </w:r>
      <w:r w:rsidRPr="006758ED">
        <w:rPr>
          <w:rFonts w:eastAsia="Times New Roman"/>
          <w:i/>
          <w:iCs/>
        </w:rPr>
        <w:t xml:space="preserve">Awa </w:t>
      </w:r>
      <w:proofErr w:type="spellStart"/>
      <w:r w:rsidRPr="006758ED">
        <w:rPr>
          <w:rFonts w:eastAsia="Times New Roman"/>
          <w:i/>
          <w:iCs/>
        </w:rPr>
        <w:t>Dqushta</w:t>
      </w:r>
      <w:proofErr w:type="spellEnd"/>
      <w:r w:rsidRPr="006758ED">
        <w:rPr>
          <w:rFonts w:eastAsia="Times New Roman"/>
        </w:rPr>
        <w:t>)</w:t>
      </w:r>
    </w:p>
    <w:p w14:paraId="51A0F679" w14:textId="7A338CFC" w:rsidR="00E15286" w:rsidRPr="008008B1" w:rsidRDefault="7B9D743E" w:rsidP="29E2B604">
      <w:pPr>
        <w:spacing w:line="480" w:lineRule="auto"/>
        <w:divId w:val="1757047030"/>
        <w:rPr>
          <w:rFonts w:eastAsia="Times New Roman"/>
        </w:rPr>
      </w:pPr>
      <w:r w:rsidRPr="008008B1">
        <w:rPr>
          <w:rFonts w:eastAsia="Times New Roman"/>
          <w:b/>
          <w:bCs/>
        </w:rPr>
        <w:t>Refrain (</w:t>
      </w:r>
      <w:r w:rsidRPr="008008B1">
        <w:rPr>
          <w:rFonts w:eastAsia="Times New Roman"/>
          <w:b/>
          <w:bCs/>
          <w:i/>
          <w:iCs/>
        </w:rPr>
        <w:t>`</w:t>
      </w:r>
      <w:proofErr w:type="spellStart"/>
      <w:r w:rsidR="00454490" w:rsidRPr="008008B1">
        <w:rPr>
          <w:rFonts w:eastAsia="Times New Roman"/>
          <w:b/>
          <w:bCs/>
          <w:i/>
          <w:iCs/>
        </w:rPr>
        <w:t>Unāyā</w:t>
      </w:r>
      <w:proofErr w:type="spellEnd"/>
      <w:r w:rsidR="00454490" w:rsidRPr="008008B1">
        <w:rPr>
          <w:rFonts w:eastAsia="Times New Roman"/>
          <w:b/>
          <w:bCs/>
        </w:rPr>
        <w:t>)</w:t>
      </w:r>
      <w:r w:rsidRPr="008008B1">
        <w:rPr>
          <w:rFonts w:eastAsia="Times New Roman"/>
          <w:b/>
          <w:bCs/>
        </w:rPr>
        <w:t>:</w:t>
      </w:r>
    </w:p>
    <w:p w14:paraId="05F5EBBC" w14:textId="04D6AF11" w:rsidR="00E15286" w:rsidRPr="008008B1" w:rsidRDefault="00E15286" w:rsidP="29E2B604">
      <w:pPr>
        <w:spacing w:line="480" w:lineRule="auto"/>
        <w:divId w:val="1757047030"/>
        <w:rPr>
          <w:rFonts w:eastAsia="Times New Roman"/>
        </w:rPr>
      </w:pPr>
    </w:p>
    <w:p w14:paraId="2F1C88E9" w14:textId="04D6AF11" w:rsidR="00E15286" w:rsidRPr="008008B1" w:rsidRDefault="7B9D743E" w:rsidP="006758ED">
      <w:pPr>
        <w:divId w:val="1757047030"/>
        <w:rPr>
          <w:rFonts w:eastAsia="Times New Roman"/>
        </w:rPr>
      </w:pPr>
      <w:r w:rsidRPr="008008B1">
        <w:rPr>
          <w:rFonts w:eastAsia="Times New Roman"/>
          <w:lang w:val="en-CA"/>
        </w:rPr>
        <w:t xml:space="preserve">Come O mortals! Let us pay our debt </w:t>
      </w:r>
      <w:r w:rsidRPr="008008B1">
        <w:rPr>
          <w:rFonts w:eastAsia="Times New Roman"/>
        </w:rPr>
        <w:t>to let Him multiply our human race with the power of His wisdom.</w:t>
      </w:r>
    </w:p>
    <w:p w14:paraId="31E08EE0" w14:textId="04294AC2" w:rsidR="00E15286" w:rsidRPr="008008B1" w:rsidRDefault="00E15286" w:rsidP="29E2B604">
      <w:pPr>
        <w:spacing w:line="480" w:lineRule="auto"/>
        <w:divId w:val="1757047030"/>
        <w:rPr>
          <w:rFonts w:eastAsia="Times New Roman"/>
        </w:rPr>
      </w:pPr>
    </w:p>
    <w:p w14:paraId="6A19E459" w14:textId="6D83FB15" w:rsidR="00E15286" w:rsidRPr="008008B1" w:rsidRDefault="7B9D743E" w:rsidP="29E2B604">
      <w:pPr>
        <w:spacing w:line="480" w:lineRule="auto"/>
        <w:divId w:val="1757047030"/>
        <w:rPr>
          <w:rFonts w:eastAsia="Times New Roman"/>
        </w:rPr>
      </w:pPr>
      <w:r w:rsidRPr="008008B1">
        <w:rPr>
          <w:rFonts w:eastAsia="Times New Roman"/>
          <w:b/>
          <w:bCs/>
          <w:lang w:val="en-CA"/>
        </w:rPr>
        <w:t xml:space="preserve">Verses </w:t>
      </w:r>
      <w:r w:rsidR="00454490" w:rsidRPr="008008B1">
        <w:rPr>
          <w:rFonts w:eastAsia="Times New Roman"/>
          <w:b/>
          <w:bCs/>
          <w:lang w:val="en-CA"/>
        </w:rPr>
        <w:t>(</w:t>
      </w:r>
      <w:proofErr w:type="spellStart"/>
      <w:proofErr w:type="gramStart"/>
      <w:r w:rsidR="00454490" w:rsidRPr="00454490">
        <w:rPr>
          <w:rFonts w:eastAsia="Times New Roman"/>
          <w:b/>
          <w:bCs/>
          <w:i/>
          <w:iCs/>
          <w:lang w:val="en-CA"/>
        </w:rPr>
        <w:t>Bātē</w:t>
      </w:r>
      <w:proofErr w:type="spellEnd"/>
      <w:r w:rsidRPr="008008B1">
        <w:rPr>
          <w:rFonts w:eastAsia="Times New Roman"/>
          <w:b/>
          <w:bCs/>
          <w:lang w:val="en-CA"/>
        </w:rPr>
        <w:t xml:space="preserve"> )</w:t>
      </w:r>
      <w:proofErr w:type="gramEnd"/>
      <w:r w:rsidRPr="008008B1">
        <w:rPr>
          <w:rFonts w:eastAsia="Times New Roman"/>
          <w:b/>
          <w:bCs/>
          <w:lang w:val="en-CA"/>
        </w:rPr>
        <w:t>:</w:t>
      </w:r>
    </w:p>
    <w:p w14:paraId="7245965B" w14:textId="04D6AF11" w:rsidR="00E15286" w:rsidRPr="008008B1" w:rsidRDefault="00E15286" w:rsidP="29E2B604">
      <w:pPr>
        <w:spacing w:line="480" w:lineRule="auto"/>
        <w:divId w:val="1757047030"/>
        <w:rPr>
          <w:rFonts w:eastAsia="Times New Roman"/>
        </w:rPr>
      </w:pPr>
    </w:p>
    <w:p w14:paraId="7896A2D7" w14:textId="04D6AF11" w:rsidR="00E15286" w:rsidRPr="008008B1" w:rsidRDefault="00E15286" w:rsidP="006758ED">
      <w:pPr>
        <w:jc w:val="both"/>
        <w:divId w:val="1757047030"/>
        <w:rPr>
          <w:rFonts w:eastAsia="Times New Roman"/>
        </w:rPr>
      </w:pPr>
    </w:p>
    <w:p w14:paraId="1ADBF7D0" w14:textId="04D6AF11" w:rsidR="00E15286" w:rsidRPr="008008B1" w:rsidRDefault="7B9D743E" w:rsidP="006758ED">
      <w:pPr>
        <w:spacing w:after="160"/>
        <w:jc w:val="both"/>
        <w:divId w:val="1757047030"/>
        <w:rPr>
          <w:rFonts w:eastAsia="Times New Roman"/>
        </w:rPr>
      </w:pPr>
      <w:r w:rsidRPr="008008B1">
        <w:rPr>
          <w:rFonts w:eastAsia="Times New Roman"/>
          <w:lang w:val="en-GB"/>
        </w:rPr>
        <w:t xml:space="preserve">1. At the joyful festival He sacrificed Himself in the rite of the lamb, </w:t>
      </w:r>
    </w:p>
    <w:p w14:paraId="1FA3F85C" w14:textId="1BCB12FD" w:rsidR="006758ED" w:rsidRPr="006758ED" w:rsidRDefault="7B9D743E" w:rsidP="006758ED">
      <w:pPr>
        <w:spacing w:after="160"/>
        <w:jc w:val="both"/>
        <w:divId w:val="1757047030"/>
        <w:rPr>
          <w:rFonts w:eastAsia="Times New Roman"/>
          <w:lang w:val="en-GB"/>
        </w:rPr>
      </w:pPr>
      <w:r w:rsidRPr="008008B1">
        <w:rPr>
          <w:rFonts w:eastAsia="Times New Roman"/>
          <w:lang w:val="en-GB"/>
        </w:rPr>
        <w:t>and at the feast of Pentecost His victory is marked out.</w:t>
      </w:r>
    </w:p>
    <w:p w14:paraId="7315E801" w14:textId="04D6AF11" w:rsidR="00E15286" w:rsidRPr="008008B1" w:rsidRDefault="7B9D743E" w:rsidP="006758ED">
      <w:pPr>
        <w:spacing w:after="160"/>
        <w:jc w:val="both"/>
        <w:divId w:val="1757047030"/>
        <w:rPr>
          <w:rFonts w:eastAsia="Times New Roman"/>
        </w:rPr>
      </w:pPr>
      <w:r w:rsidRPr="008008B1">
        <w:rPr>
          <w:rFonts w:eastAsia="Times New Roman"/>
          <w:lang w:val="en-GB"/>
        </w:rPr>
        <w:t>2. He gave freedom to all with the symbol of the salvation from Egypt,</w:t>
      </w:r>
    </w:p>
    <w:p w14:paraId="6024F02D" w14:textId="04D6AF11" w:rsidR="00E15286" w:rsidRPr="008008B1" w:rsidRDefault="7B9D743E" w:rsidP="006758ED">
      <w:pPr>
        <w:spacing w:after="160"/>
        <w:jc w:val="both"/>
        <w:divId w:val="1757047030"/>
        <w:rPr>
          <w:rFonts w:eastAsia="Times New Roman"/>
        </w:rPr>
      </w:pPr>
      <w:r w:rsidRPr="008008B1">
        <w:rPr>
          <w:rFonts w:eastAsia="Times New Roman"/>
          <w:lang w:val="en-GB"/>
        </w:rPr>
        <w:t>and He divided up His riches in accordance with the parables on Mount Sinai.</w:t>
      </w:r>
    </w:p>
    <w:p w14:paraId="2329B40A" w14:textId="04D6AF11" w:rsidR="00E15286" w:rsidRPr="008008B1" w:rsidRDefault="7B9D743E" w:rsidP="006758ED">
      <w:pPr>
        <w:spacing w:after="160"/>
        <w:jc w:val="both"/>
        <w:divId w:val="1757047030"/>
        <w:rPr>
          <w:rFonts w:eastAsia="Times New Roman"/>
        </w:rPr>
      </w:pPr>
      <w:r w:rsidRPr="008008B1">
        <w:rPr>
          <w:rFonts w:eastAsia="Times New Roman"/>
          <w:lang w:val="en-GB"/>
        </w:rPr>
        <w:t>3. At the feast when He wrote out the tablets of stone for the hearts of stone,</w:t>
      </w:r>
    </w:p>
    <w:p w14:paraId="17253CD9" w14:textId="04D6AF11" w:rsidR="00E15286" w:rsidRPr="008008B1" w:rsidRDefault="7B9D743E" w:rsidP="006758ED">
      <w:pPr>
        <w:spacing w:after="160"/>
        <w:jc w:val="both"/>
        <w:divId w:val="1757047030"/>
        <w:rPr>
          <w:rFonts w:eastAsia="Times New Roman"/>
        </w:rPr>
      </w:pPr>
      <w:r w:rsidRPr="008008B1">
        <w:rPr>
          <w:rFonts w:eastAsia="Times New Roman"/>
          <w:lang w:val="en-GB"/>
        </w:rPr>
        <w:t>He depicted spiritual signs within the stirrings of the soul.</w:t>
      </w:r>
    </w:p>
    <w:p w14:paraId="4CFF6AAA" w14:textId="04D6AF11" w:rsidR="00E15286" w:rsidRPr="008008B1" w:rsidRDefault="7B9D743E" w:rsidP="006758ED">
      <w:pPr>
        <w:spacing w:after="160"/>
        <w:jc w:val="both"/>
        <w:divId w:val="1757047030"/>
        <w:rPr>
          <w:rFonts w:eastAsia="Times New Roman"/>
        </w:rPr>
      </w:pPr>
      <w:r w:rsidRPr="008008B1">
        <w:rPr>
          <w:rFonts w:eastAsia="Times New Roman"/>
          <w:lang w:val="en-GB"/>
        </w:rPr>
        <w:t xml:space="preserve">4. On the day that He gave the heritage of sacrifices to fleshly beings, </w:t>
      </w:r>
    </w:p>
    <w:p w14:paraId="113E57D9" w14:textId="04D6AF11" w:rsidR="00E15286" w:rsidRPr="008008B1" w:rsidRDefault="7B9D743E" w:rsidP="006758ED">
      <w:pPr>
        <w:spacing w:after="160"/>
        <w:jc w:val="both"/>
        <w:divId w:val="1757047030"/>
        <w:rPr>
          <w:rFonts w:eastAsia="Times New Roman"/>
        </w:rPr>
      </w:pPr>
      <w:r w:rsidRPr="008008B1">
        <w:rPr>
          <w:rFonts w:eastAsia="Times New Roman"/>
          <w:lang w:val="en-GB"/>
        </w:rPr>
        <w:t>He divided up spiritual wealth for spiritual beings.</w:t>
      </w:r>
    </w:p>
    <w:p w14:paraId="2CD0EE3D" w14:textId="04D6AF11" w:rsidR="00E15286" w:rsidRPr="008008B1" w:rsidRDefault="7B9D743E" w:rsidP="006758ED">
      <w:pPr>
        <w:spacing w:after="160"/>
        <w:jc w:val="both"/>
        <w:divId w:val="1757047030"/>
        <w:rPr>
          <w:rFonts w:eastAsia="Times New Roman"/>
        </w:rPr>
      </w:pPr>
      <w:r w:rsidRPr="008008B1">
        <w:rPr>
          <w:rFonts w:eastAsia="Times New Roman"/>
          <w:lang w:val="en-GB"/>
        </w:rPr>
        <w:t>5. At the time He wrote the Testament full of death,</w:t>
      </w:r>
    </w:p>
    <w:p w14:paraId="7CC01043" w14:textId="04D6AF11" w:rsidR="00E15286" w:rsidRPr="008008B1" w:rsidRDefault="7B9D743E" w:rsidP="006758ED">
      <w:pPr>
        <w:spacing w:after="160"/>
        <w:jc w:val="both"/>
        <w:divId w:val="1757047030"/>
        <w:rPr>
          <w:rFonts w:eastAsia="Times New Roman"/>
        </w:rPr>
      </w:pPr>
      <w:r w:rsidRPr="008008B1">
        <w:rPr>
          <w:rFonts w:eastAsia="Times New Roman"/>
          <w:lang w:val="en-GB"/>
        </w:rPr>
        <w:t>He sealed the promises for the Testament that gives life.</w:t>
      </w:r>
    </w:p>
    <w:p w14:paraId="44FC46D5" w14:textId="04D6AF11" w:rsidR="00E15286" w:rsidRPr="008008B1" w:rsidRDefault="7B9D743E" w:rsidP="006758ED">
      <w:pPr>
        <w:spacing w:after="160"/>
        <w:jc w:val="both"/>
        <w:divId w:val="1757047030"/>
        <w:rPr>
          <w:rFonts w:eastAsia="Times New Roman"/>
        </w:rPr>
      </w:pPr>
      <w:r w:rsidRPr="008008B1">
        <w:rPr>
          <w:rFonts w:eastAsia="Times New Roman"/>
          <w:lang w:val="en-GB"/>
        </w:rPr>
        <w:t>6. In the likeness of the sounds of horns on Mount Sinai</w:t>
      </w:r>
    </w:p>
    <w:p w14:paraId="015B6E9A" w14:textId="04D6AF11" w:rsidR="00E15286" w:rsidRPr="008008B1" w:rsidRDefault="7B9D743E" w:rsidP="006758ED">
      <w:pPr>
        <w:spacing w:after="160"/>
        <w:jc w:val="both"/>
        <w:divId w:val="1757047030"/>
        <w:rPr>
          <w:rFonts w:eastAsia="Times New Roman"/>
        </w:rPr>
      </w:pPr>
      <w:r w:rsidRPr="008008B1">
        <w:rPr>
          <w:rFonts w:eastAsia="Times New Roman"/>
          <w:lang w:val="en-GB"/>
        </w:rPr>
        <w:t xml:space="preserve">He caused to be heard all of a </w:t>
      </w:r>
      <w:proofErr w:type="gramStart"/>
      <w:r w:rsidRPr="008008B1">
        <w:rPr>
          <w:rFonts w:eastAsia="Times New Roman"/>
          <w:lang w:val="en-GB"/>
        </w:rPr>
        <w:t>sudden</w:t>
      </w:r>
      <w:proofErr w:type="gramEnd"/>
      <w:r w:rsidRPr="008008B1">
        <w:rPr>
          <w:rFonts w:eastAsia="Times New Roman"/>
          <w:lang w:val="en-GB"/>
        </w:rPr>
        <w:t xml:space="preserve"> the sound of the Spirit who renews all.</w:t>
      </w:r>
    </w:p>
    <w:p w14:paraId="6A91434B" w14:textId="04D6AF11" w:rsidR="00E15286" w:rsidRPr="008008B1" w:rsidRDefault="7B9D743E" w:rsidP="006758ED">
      <w:pPr>
        <w:spacing w:after="160"/>
        <w:jc w:val="both"/>
        <w:divId w:val="1757047030"/>
        <w:rPr>
          <w:rFonts w:eastAsia="Times New Roman"/>
        </w:rPr>
      </w:pPr>
      <w:r w:rsidRPr="008008B1">
        <w:rPr>
          <w:rFonts w:eastAsia="Times New Roman"/>
          <w:lang w:val="en-GB"/>
        </w:rPr>
        <w:t xml:space="preserve">7. There the sound was full of dread, causing terror to the servants, </w:t>
      </w:r>
    </w:p>
    <w:p w14:paraId="7B7DE80B" w14:textId="04D6AF11" w:rsidR="00E15286" w:rsidRPr="008008B1" w:rsidRDefault="7B9D743E" w:rsidP="006758ED">
      <w:pPr>
        <w:spacing w:after="160"/>
        <w:jc w:val="both"/>
        <w:divId w:val="1757047030"/>
        <w:rPr>
          <w:rFonts w:eastAsia="Times New Roman"/>
        </w:rPr>
      </w:pPr>
      <w:r w:rsidRPr="008008B1">
        <w:rPr>
          <w:rFonts w:eastAsia="Times New Roman"/>
          <w:lang w:val="en-GB"/>
        </w:rPr>
        <w:t>whereas here it is a sound that provides hope for the soul and the body.</w:t>
      </w:r>
    </w:p>
    <w:p w14:paraId="75FCFF27" w14:textId="04D6AF11" w:rsidR="00E15286" w:rsidRPr="008008B1" w:rsidRDefault="7B9D743E" w:rsidP="006758ED">
      <w:pPr>
        <w:spacing w:after="160"/>
        <w:jc w:val="both"/>
        <w:divId w:val="1757047030"/>
        <w:rPr>
          <w:rFonts w:eastAsia="Times New Roman"/>
        </w:rPr>
      </w:pPr>
      <w:r w:rsidRPr="008008B1">
        <w:rPr>
          <w:rFonts w:eastAsia="Times New Roman"/>
          <w:lang w:val="en-GB"/>
        </w:rPr>
        <w:t xml:space="preserve">8. There, fire, smoke and a mighty earthquake, </w:t>
      </w:r>
    </w:p>
    <w:p w14:paraId="1BEFB132" w14:textId="04D6AF11" w:rsidR="00E15286" w:rsidRPr="008008B1" w:rsidRDefault="7B9D743E" w:rsidP="006758ED">
      <w:pPr>
        <w:spacing w:after="160"/>
        <w:jc w:val="both"/>
        <w:divId w:val="1757047030"/>
        <w:rPr>
          <w:rFonts w:eastAsia="Times New Roman"/>
        </w:rPr>
      </w:pPr>
      <w:r w:rsidRPr="008008B1">
        <w:rPr>
          <w:rFonts w:eastAsia="Times New Roman"/>
          <w:lang w:val="en-GB"/>
        </w:rPr>
        <w:t>but her light divided up into the sign if fire.</w:t>
      </w:r>
    </w:p>
    <w:p w14:paraId="368A64F9" w14:textId="04D6AF11" w:rsidR="00E15286" w:rsidRPr="008008B1" w:rsidRDefault="7B9D743E" w:rsidP="006758ED">
      <w:pPr>
        <w:spacing w:after="160"/>
        <w:jc w:val="both"/>
        <w:divId w:val="1757047030"/>
        <w:rPr>
          <w:rFonts w:eastAsia="Times New Roman"/>
        </w:rPr>
      </w:pPr>
      <w:r w:rsidRPr="008008B1">
        <w:rPr>
          <w:rFonts w:eastAsia="Times New Roman"/>
          <w:lang w:val="en-GB"/>
        </w:rPr>
        <w:t xml:space="preserve">9. There servants ministered to servants amid fearsome sounds, </w:t>
      </w:r>
    </w:p>
    <w:p w14:paraId="0E7410CB" w14:textId="04D6AF11" w:rsidR="00E15286" w:rsidRPr="008008B1" w:rsidRDefault="7B9D743E" w:rsidP="006758ED">
      <w:pPr>
        <w:spacing w:after="160"/>
        <w:jc w:val="both"/>
        <w:divId w:val="1757047030"/>
        <w:rPr>
          <w:rFonts w:eastAsia="Times New Roman"/>
        </w:rPr>
      </w:pPr>
      <w:r w:rsidRPr="008008B1">
        <w:rPr>
          <w:rFonts w:eastAsia="Times New Roman"/>
          <w:lang w:val="en-GB"/>
        </w:rPr>
        <w:t>here He calls out with a gentle voice, full of peace.</w:t>
      </w:r>
    </w:p>
    <w:p w14:paraId="319EE1C5" w14:textId="04D6AF11" w:rsidR="00E15286" w:rsidRPr="008008B1" w:rsidRDefault="7B9D743E" w:rsidP="006758ED">
      <w:pPr>
        <w:spacing w:after="160"/>
        <w:jc w:val="both"/>
        <w:divId w:val="1757047030"/>
        <w:rPr>
          <w:rFonts w:eastAsia="Times New Roman"/>
        </w:rPr>
      </w:pPr>
      <w:r w:rsidRPr="008008B1">
        <w:rPr>
          <w:rFonts w:eastAsia="Times New Roman"/>
          <w:lang w:val="en-GB"/>
        </w:rPr>
        <w:lastRenderedPageBreak/>
        <w:t>10. There, the adornment was of earthly things for earthly beings,</w:t>
      </w:r>
    </w:p>
    <w:p w14:paraId="08FCC994" w14:textId="04D6AF11" w:rsidR="00E15286" w:rsidRPr="008008B1" w:rsidRDefault="7B9D743E" w:rsidP="006758ED">
      <w:pPr>
        <w:spacing w:after="160"/>
        <w:jc w:val="both"/>
        <w:divId w:val="1757047030"/>
        <w:rPr>
          <w:rFonts w:eastAsia="Times New Roman"/>
        </w:rPr>
      </w:pPr>
      <w:r w:rsidRPr="008008B1">
        <w:rPr>
          <w:rFonts w:eastAsia="Times New Roman"/>
          <w:lang w:val="en-GB"/>
        </w:rPr>
        <w:t>but here it is the beauty of spiritual things for heavenly beings.</w:t>
      </w:r>
    </w:p>
    <w:p w14:paraId="1F3ED222" w14:textId="04D6AF11" w:rsidR="00E15286" w:rsidRPr="008008B1" w:rsidRDefault="7B9D743E" w:rsidP="006758ED">
      <w:pPr>
        <w:spacing w:after="160"/>
        <w:jc w:val="both"/>
        <w:divId w:val="1757047030"/>
        <w:rPr>
          <w:rFonts w:eastAsia="Times New Roman"/>
        </w:rPr>
      </w:pPr>
      <w:r w:rsidRPr="008008B1">
        <w:rPr>
          <w:rFonts w:eastAsia="Times New Roman"/>
          <w:lang w:val="en-GB"/>
        </w:rPr>
        <w:t xml:space="preserve">11. </w:t>
      </w:r>
      <w:proofErr w:type="gramStart"/>
      <w:r w:rsidRPr="008008B1">
        <w:rPr>
          <w:rFonts w:eastAsia="Times New Roman"/>
          <w:lang w:val="en-GB"/>
        </w:rPr>
        <w:t>All of a sudden</w:t>
      </w:r>
      <w:proofErr w:type="gramEnd"/>
      <w:r w:rsidRPr="008008B1">
        <w:rPr>
          <w:rFonts w:eastAsia="Times New Roman"/>
          <w:lang w:val="en-GB"/>
        </w:rPr>
        <w:t xml:space="preserve"> there was a mighty sound like that of wind,</w:t>
      </w:r>
    </w:p>
    <w:p w14:paraId="0F5BE20A" w14:textId="04D6AF11" w:rsidR="00E15286" w:rsidRPr="008008B1" w:rsidRDefault="7B9D743E" w:rsidP="006758ED">
      <w:pPr>
        <w:spacing w:after="160"/>
        <w:jc w:val="both"/>
        <w:divId w:val="1757047030"/>
        <w:rPr>
          <w:rFonts w:eastAsia="Times New Roman"/>
        </w:rPr>
      </w:pPr>
      <w:r w:rsidRPr="008008B1">
        <w:rPr>
          <w:rFonts w:eastAsia="Times New Roman"/>
          <w:lang w:val="en-GB"/>
        </w:rPr>
        <w:t>it filled the human abode with amazement at its resplendence.</w:t>
      </w:r>
    </w:p>
    <w:p w14:paraId="49BF2352" w14:textId="04D6AF11" w:rsidR="00E15286" w:rsidRPr="008008B1" w:rsidRDefault="7B9D743E" w:rsidP="006758ED">
      <w:pPr>
        <w:spacing w:after="160"/>
        <w:jc w:val="both"/>
        <w:divId w:val="1757047030"/>
        <w:rPr>
          <w:rFonts w:eastAsia="Times New Roman"/>
        </w:rPr>
      </w:pPr>
      <w:r w:rsidRPr="008008B1">
        <w:rPr>
          <w:rFonts w:eastAsia="Times New Roman"/>
          <w:lang w:val="en-GB"/>
        </w:rPr>
        <w:t>12. They beheld tongues divided up like fire</w:t>
      </w:r>
    </w:p>
    <w:p w14:paraId="43863D5D" w14:textId="04D6AF11" w:rsidR="00E15286" w:rsidRPr="008008B1" w:rsidRDefault="7B9D743E" w:rsidP="006758ED">
      <w:pPr>
        <w:spacing w:after="160"/>
        <w:jc w:val="both"/>
        <w:divId w:val="1757047030"/>
        <w:rPr>
          <w:rFonts w:eastAsia="Times New Roman"/>
        </w:rPr>
      </w:pPr>
      <w:r w:rsidRPr="008008B1">
        <w:rPr>
          <w:rFonts w:eastAsia="Times New Roman"/>
          <w:lang w:val="en-GB"/>
        </w:rPr>
        <w:t>and He was placing for them a hidden indication over their heads.</w:t>
      </w:r>
    </w:p>
    <w:p w14:paraId="1B3BEC9C" w14:textId="04D6AF11" w:rsidR="00E15286" w:rsidRPr="008008B1" w:rsidRDefault="7B9D743E" w:rsidP="006758ED">
      <w:pPr>
        <w:spacing w:after="160"/>
        <w:jc w:val="both"/>
        <w:divId w:val="1757047030"/>
        <w:rPr>
          <w:rFonts w:eastAsia="Times New Roman"/>
        </w:rPr>
      </w:pPr>
      <w:r w:rsidRPr="008008B1">
        <w:rPr>
          <w:rFonts w:eastAsia="Times New Roman"/>
          <w:lang w:val="en-GB"/>
        </w:rPr>
        <w:t>13. With the sign of fire He gave spiritual wealth</w:t>
      </w:r>
    </w:p>
    <w:p w14:paraId="7F0C6DDC" w14:textId="04D6AF11" w:rsidR="00E15286" w:rsidRPr="008008B1" w:rsidRDefault="7B9D743E" w:rsidP="006758ED">
      <w:pPr>
        <w:spacing w:after="160"/>
        <w:jc w:val="both"/>
        <w:divId w:val="1757047030"/>
        <w:rPr>
          <w:rFonts w:eastAsia="Times New Roman"/>
        </w:rPr>
      </w:pPr>
      <w:r w:rsidRPr="008008B1">
        <w:rPr>
          <w:rFonts w:eastAsia="Times New Roman"/>
          <w:lang w:val="en-GB"/>
        </w:rPr>
        <w:t>such that is not diminished when take it in quantity.</w:t>
      </w:r>
    </w:p>
    <w:p w14:paraId="0E952745" w14:textId="04D6AF11" w:rsidR="00E15286" w:rsidRPr="008008B1" w:rsidRDefault="7B9D743E" w:rsidP="006758ED">
      <w:pPr>
        <w:spacing w:after="160"/>
        <w:jc w:val="both"/>
        <w:divId w:val="1757047030"/>
        <w:rPr>
          <w:rFonts w:eastAsia="Times New Roman"/>
        </w:rPr>
      </w:pPr>
      <w:r w:rsidRPr="008008B1">
        <w:rPr>
          <w:rFonts w:eastAsia="Times New Roman"/>
          <w:lang w:val="en-GB"/>
        </w:rPr>
        <w:t>14. With a flash of light the Sovereign divided up for His forces</w:t>
      </w:r>
    </w:p>
    <w:p w14:paraId="08713C49" w14:textId="04D6AF11" w:rsidR="00E15286" w:rsidRPr="008008B1" w:rsidRDefault="7B9D743E" w:rsidP="006758ED">
      <w:pPr>
        <w:spacing w:after="160"/>
        <w:jc w:val="both"/>
        <w:divId w:val="1757047030"/>
        <w:rPr>
          <w:rFonts w:eastAsia="Times New Roman"/>
        </w:rPr>
      </w:pPr>
      <w:r w:rsidRPr="008008B1">
        <w:rPr>
          <w:rFonts w:eastAsia="Times New Roman"/>
          <w:lang w:val="en-GB"/>
        </w:rPr>
        <w:t>spiritual provisions which do not get corrupted.</w:t>
      </w:r>
    </w:p>
    <w:p w14:paraId="0DDF6B89" w14:textId="04D6AF11" w:rsidR="00E15286" w:rsidRPr="008008B1" w:rsidRDefault="7B9D743E" w:rsidP="006758ED">
      <w:pPr>
        <w:spacing w:after="160"/>
        <w:jc w:val="both"/>
        <w:divId w:val="1757047030"/>
        <w:rPr>
          <w:rFonts w:eastAsia="Times New Roman"/>
        </w:rPr>
      </w:pPr>
      <w:r w:rsidRPr="008008B1">
        <w:rPr>
          <w:rFonts w:eastAsia="Times New Roman"/>
          <w:lang w:val="en-GB"/>
        </w:rPr>
        <w:t xml:space="preserve">15. Through tongues resembling fire He revealed his wise </w:t>
      </w:r>
      <w:proofErr w:type="gramStart"/>
      <w:r w:rsidRPr="008008B1">
        <w:rPr>
          <w:rFonts w:eastAsia="Times New Roman"/>
          <w:lang w:val="en-GB"/>
        </w:rPr>
        <w:t>intentions;</w:t>
      </w:r>
      <w:proofErr w:type="gramEnd"/>
    </w:p>
    <w:p w14:paraId="631DB66A" w14:textId="04D6AF11" w:rsidR="00E15286" w:rsidRPr="008008B1" w:rsidRDefault="7B9D743E" w:rsidP="006758ED">
      <w:pPr>
        <w:spacing w:after="160"/>
        <w:jc w:val="both"/>
        <w:divId w:val="1757047030"/>
        <w:rPr>
          <w:rFonts w:eastAsia="Times New Roman"/>
        </w:rPr>
      </w:pPr>
      <w:r w:rsidRPr="008008B1">
        <w:rPr>
          <w:rFonts w:eastAsia="Times New Roman"/>
          <w:lang w:val="en-GB"/>
        </w:rPr>
        <w:t>He taught them a new language that they did not know.</w:t>
      </w:r>
    </w:p>
    <w:p w14:paraId="13776F5E" w14:textId="04D6AF11" w:rsidR="00E15286" w:rsidRPr="008008B1" w:rsidRDefault="7B9D743E" w:rsidP="006758ED">
      <w:pPr>
        <w:spacing w:after="160"/>
        <w:jc w:val="both"/>
        <w:divId w:val="1757047030"/>
        <w:rPr>
          <w:rFonts w:eastAsia="Times New Roman"/>
        </w:rPr>
      </w:pPr>
      <w:r w:rsidRPr="008008B1">
        <w:rPr>
          <w:rFonts w:eastAsia="Times New Roman"/>
          <w:lang w:val="en-GB"/>
        </w:rPr>
        <w:t>16. He depicted visually the power by which they would succeed:</w:t>
      </w:r>
    </w:p>
    <w:p w14:paraId="4972B20D" w14:textId="6B00B98F" w:rsidR="00296112" w:rsidRPr="008008B1" w:rsidRDefault="7B9D743E" w:rsidP="006758ED">
      <w:pPr>
        <w:spacing w:after="160"/>
        <w:jc w:val="both"/>
        <w:divId w:val="1757047030"/>
        <w:rPr>
          <w:rFonts w:eastAsia="Times New Roman"/>
          <w:lang w:val="en-GB"/>
        </w:rPr>
      </w:pPr>
      <w:r w:rsidRPr="008008B1">
        <w:rPr>
          <w:rFonts w:eastAsia="Times New Roman"/>
          <w:lang w:val="en-GB"/>
        </w:rPr>
        <w:t xml:space="preserve">with the likeness of </w:t>
      </w:r>
      <w:proofErr w:type="gramStart"/>
      <w:r w:rsidRPr="008008B1">
        <w:rPr>
          <w:rFonts w:eastAsia="Times New Roman"/>
          <w:lang w:val="en-GB"/>
        </w:rPr>
        <w:t>fire</w:t>
      </w:r>
      <w:proofErr w:type="gramEnd"/>
      <w:r w:rsidRPr="008008B1">
        <w:rPr>
          <w:rFonts w:eastAsia="Times New Roman"/>
          <w:lang w:val="en-GB"/>
        </w:rPr>
        <w:t xml:space="preserve"> they would get rid of the tangled growth of mortality.</w:t>
      </w:r>
    </w:p>
    <w:p w14:paraId="15DB9465" w14:textId="33ECB9E2" w:rsidR="00561A27" w:rsidRPr="008008B1" w:rsidRDefault="00561A27" w:rsidP="006758ED">
      <w:pPr>
        <w:spacing w:after="160"/>
        <w:jc w:val="both"/>
        <w:divId w:val="1757047030"/>
        <w:rPr>
          <w:rFonts w:eastAsia="Times New Roman"/>
          <w:lang w:val="en-GB"/>
        </w:rPr>
      </w:pPr>
    </w:p>
    <w:p w14:paraId="1BA3D737" w14:textId="4B141097" w:rsidR="00561A27" w:rsidRPr="008008B1" w:rsidRDefault="00561A27" w:rsidP="00E03A89">
      <w:pPr>
        <w:spacing w:after="160" w:line="480" w:lineRule="auto"/>
        <w:divId w:val="1757047030"/>
        <w:rPr>
          <w:rFonts w:eastAsia="Times New Roman"/>
          <w:lang w:val="en-GB"/>
        </w:rPr>
      </w:pPr>
    </w:p>
    <w:p w14:paraId="5BCD46A6" w14:textId="5A0B5475" w:rsidR="00561A27" w:rsidRPr="008008B1" w:rsidRDefault="00561A27" w:rsidP="00E03A89">
      <w:pPr>
        <w:spacing w:after="160" w:line="480" w:lineRule="auto"/>
        <w:divId w:val="1757047030"/>
        <w:rPr>
          <w:rFonts w:eastAsia="Times New Roman"/>
          <w:lang w:val="en-GB"/>
        </w:rPr>
      </w:pPr>
    </w:p>
    <w:p w14:paraId="44899E51" w14:textId="77777777" w:rsidR="00794D7E" w:rsidRDefault="00794D7E" w:rsidP="00117994">
      <w:pPr>
        <w:spacing w:after="160" w:line="480" w:lineRule="auto"/>
        <w:divId w:val="1757047030"/>
        <w:rPr>
          <w:rFonts w:eastAsia="Times New Roman"/>
          <w:sz w:val="20"/>
          <w:szCs w:val="20"/>
          <w:lang w:val="en-GB"/>
        </w:rPr>
      </w:pPr>
    </w:p>
    <w:p w14:paraId="2991E3ED" w14:textId="77777777" w:rsidR="00794D7E" w:rsidRDefault="00794D7E" w:rsidP="00117994">
      <w:pPr>
        <w:spacing w:after="160" w:line="480" w:lineRule="auto"/>
        <w:divId w:val="1757047030"/>
        <w:rPr>
          <w:rFonts w:eastAsia="Times New Roman"/>
          <w:sz w:val="20"/>
          <w:szCs w:val="20"/>
          <w:lang w:val="en-GB"/>
        </w:rPr>
      </w:pPr>
    </w:p>
    <w:p w14:paraId="7F925292" w14:textId="77777777" w:rsidR="00794D7E" w:rsidRDefault="00794D7E" w:rsidP="00117994">
      <w:pPr>
        <w:spacing w:after="160" w:line="480" w:lineRule="auto"/>
        <w:divId w:val="1757047030"/>
        <w:rPr>
          <w:rFonts w:eastAsia="Times New Roman"/>
          <w:sz w:val="20"/>
          <w:szCs w:val="20"/>
          <w:lang w:val="en-GB"/>
        </w:rPr>
      </w:pPr>
    </w:p>
    <w:p w14:paraId="7E89A573" w14:textId="77777777" w:rsidR="00794D7E" w:rsidRDefault="00794D7E" w:rsidP="00117994">
      <w:pPr>
        <w:spacing w:after="160" w:line="480" w:lineRule="auto"/>
        <w:divId w:val="1757047030"/>
        <w:rPr>
          <w:rFonts w:eastAsia="Times New Roman"/>
          <w:sz w:val="20"/>
          <w:szCs w:val="20"/>
          <w:lang w:val="en-GB"/>
        </w:rPr>
      </w:pPr>
    </w:p>
    <w:p w14:paraId="14E61A98" w14:textId="77777777" w:rsidR="00794D7E" w:rsidRDefault="00794D7E" w:rsidP="00117994">
      <w:pPr>
        <w:spacing w:after="160" w:line="480" w:lineRule="auto"/>
        <w:divId w:val="1757047030"/>
        <w:rPr>
          <w:rFonts w:eastAsia="Times New Roman"/>
          <w:sz w:val="20"/>
          <w:szCs w:val="20"/>
          <w:lang w:val="en-GB"/>
        </w:rPr>
      </w:pPr>
    </w:p>
    <w:p w14:paraId="78E9FBF9" w14:textId="77777777" w:rsidR="00794D7E" w:rsidRDefault="00794D7E" w:rsidP="00117994">
      <w:pPr>
        <w:spacing w:after="160" w:line="480" w:lineRule="auto"/>
        <w:divId w:val="1757047030"/>
        <w:rPr>
          <w:rFonts w:eastAsia="Times New Roman"/>
          <w:sz w:val="20"/>
          <w:szCs w:val="20"/>
          <w:lang w:val="en-GB"/>
        </w:rPr>
      </w:pPr>
    </w:p>
    <w:p w14:paraId="455E0EE6" w14:textId="77777777" w:rsidR="00794D7E" w:rsidRDefault="00794D7E" w:rsidP="00117994">
      <w:pPr>
        <w:spacing w:after="160" w:line="480" w:lineRule="auto"/>
        <w:divId w:val="1757047030"/>
        <w:rPr>
          <w:rFonts w:eastAsia="Times New Roman"/>
          <w:sz w:val="20"/>
          <w:szCs w:val="20"/>
          <w:lang w:val="en-GB"/>
        </w:rPr>
      </w:pPr>
    </w:p>
    <w:p w14:paraId="79DCE138" w14:textId="6B0C5214" w:rsidR="00CA0FEF" w:rsidRPr="008008B1" w:rsidRDefault="00E9638C" w:rsidP="00A96532">
      <w:pPr>
        <w:spacing w:after="160" w:line="480" w:lineRule="auto"/>
        <w:divId w:val="1757047030"/>
        <w:rPr>
          <w:rFonts w:eastAsia="Times New Roman"/>
          <w:lang w:val="en-GB"/>
        </w:rPr>
      </w:pPr>
      <w:r w:rsidRPr="00117994">
        <w:rPr>
          <w:rFonts w:eastAsia="Times New Roman"/>
          <w:sz w:val="20"/>
          <w:szCs w:val="20"/>
          <w:lang w:val="en-GB"/>
        </w:rPr>
        <w:t>*</w:t>
      </w:r>
      <w:r w:rsidR="00117994" w:rsidRPr="00117994">
        <w:rPr>
          <w:rFonts w:eastAsia="Times New Roman"/>
          <w:sz w:val="20"/>
          <w:szCs w:val="20"/>
          <w:lang w:bidi="ar-JO"/>
        </w:rPr>
        <w:t xml:space="preserve">English translation provided by </w:t>
      </w:r>
      <w:r w:rsidR="00117994" w:rsidRPr="00117994">
        <w:rPr>
          <w:rFonts w:asciiTheme="majorBidi" w:eastAsia="Times New Roman" w:hAnsiTheme="majorBidi" w:cstheme="majorBidi"/>
          <w:sz w:val="20"/>
          <w:szCs w:val="20"/>
        </w:rPr>
        <w:t>Sebastian P. Brock</w:t>
      </w:r>
      <w:r w:rsidR="009E3927">
        <w:rPr>
          <w:rFonts w:asciiTheme="majorBidi" w:eastAsia="Times New Roman" w:hAnsiTheme="majorBidi" w:cstheme="majorBidi"/>
          <w:sz w:val="20"/>
          <w:szCs w:val="20"/>
        </w:rPr>
        <w:t xml:space="preserve"> for this study.</w:t>
      </w:r>
    </w:p>
    <w:p w14:paraId="5D665BAF"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proofErr w:type="gramStart"/>
      <w:r w:rsidRPr="008008B1">
        <w:rPr>
          <w:rStyle w:val="normaltextrun"/>
          <w:b/>
          <w:bCs/>
        </w:rPr>
        <w:lastRenderedPageBreak/>
        <w:t>( 14</w:t>
      </w:r>
      <w:proofErr w:type="gramEnd"/>
      <w:r w:rsidRPr="008008B1">
        <w:rPr>
          <w:rStyle w:val="normaltextrun"/>
          <w:b/>
          <w:bCs/>
        </w:rPr>
        <w:t xml:space="preserve"> )</w:t>
      </w:r>
      <w:r w:rsidRPr="008008B1">
        <w:rPr>
          <w:rStyle w:val="eop"/>
        </w:rPr>
        <w:t> </w:t>
      </w:r>
    </w:p>
    <w:p w14:paraId="3AD82EED"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128D1896" w14:textId="208A744C" w:rsidR="00296112" w:rsidRPr="008008B1" w:rsidRDefault="002816B7" w:rsidP="006758ED">
      <w:pPr>
        <w:pStyle w:val="paragraph"/>
        <w:spacing w:before="0" w:beforeAutospacing="0" w:after="0" w:afterAutospacing="0"/>
        <w:jc w:val="center"/>
        <w:textAlignment w:val="baseline"/>
        <w:divId w:val="1757047030"/>
        <w:rPr>
          <w:rFonts w:ascii="Segoe UI" w:hAnsi="Segoe UI" w:cs="Segoe UI"/>
        </w:rPr>
      </w:pPr>
      <w:r>
        <w:rPr>
          <w:rStyle w:val="normaltextrun"/>
          <w:b/>
          <w:bCs/>
        </w:rPr>
        <w:t xml:space="preserve">The </w:t>
      </w:r>
      <w:r w:rsidR="00296112" w:rsidRPr="008008B1">
        <w:rPr>
          <w:rStyle w:val="normaltextrun"/>
          <w:b/>
          <w:bCs/>
        </w:rPr>
        <w:t>Feast of the Transfiguration (`</w:t>
      </w:r>
      <w:r w:rsidR="00296112" w:rsidRPr="008008B1">
        <w:rPr>
          <w:rStyle w:val="normaltextrun"/>
          <w:b/>
          <w:bCs/>
          <w:i/>
          <w:iCs/>
        </w:rPr>
        <w:t>Eda D</w:t>
      </w:r>
      <w:r w:rsidR="00DC60A3">
        <w:rPr>
          <w:rStyle w:val="normaltextrun"/>
          <w:rFonts w:ascii="Cambria" w:hAnsi="Cambria" w:cs="Cambria" w:hint="cs"/>
          <w:b/>
          <w:bCs/>
          <w:i/>
          <w:iCs/>
          <w:rtl/>
          <w:lang w:bidi="syr-SY"/>
        </w:rPr>
        <w:t>-</w:t>
      </w:r>
      <w:proofErr w:type="spellStart"/>
      <w:r w:rsidR="00156F82">
        <w:rPr>
          <w:rStyle w:val="normaltextrun"/>
          <w:b/>
          <w:bCs/>
          <w:i/>
          <w:iCs/>
        </w:rPr>
        <w:t>G</w:t>
      </w:r>
      <w:r w:rsidR="00296112" w:rsidRPr="008008B1">
        <w:rPr>
          <w:rStyle w:val="normaltextrun"/>
          <w:b/>
          <w:bCs/>
          <w:i/>
          <w:iCs/>
        </w:rPr>
        <w:t>ilyaneh</w:t>
      </w:r>
      <w:proofErr w:type="spellEnd"/>
      <w:r w:rsidR="00296112" w:rsidRPr="008008B1">
        <w:rPr>
          <w:rStyle w:val="normaltextrun"/>
          <w:b/>
          <w:bCs/>
        </w:rPr>
        <w:t>)</w:t>
      </w:r>
      <w:r w:rsidR="00296112" w:rsidRPr="008008B1">
        <w:rPr>
          <w:rStyle w:val="eop"/>
        </w:rPr>
        <w:t> </w:t>
      </w:r>
    </w:p>
    <w:p w14:paraId="49F4E7D7" w14:textId="5842B944" w:rsidR="00296112" w:rsidRPr="008008B1" w:rsidRDefault="00296112" w:rsidP="006758ED">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Praise Hymn</w:t>
      </w:r>
      <w:r w:rsidRPr="008008B1">
        <w:rPr>
          <w:rStyle w:val="normaltextrun"/>
          <w:b/>
          <w:bCs/>
          <w:i/>
          <w:iCs/>
        </w:rPr>
        <w:t>, </w:t>
      </w:r>
      <w:proofErr w:type="spellStart"/>
      <w:r w:rsidRPr="008008B1">
        <w:rPr>
          <w:rStyle w:val="normaltextrun"/>
          <w:b/>
          <w:bCs/>
          <w:i/>
          <w:iCs/>
        </w:rPr>
        <w:t>Tišbuḥta</w:t>
      </w:r>
      <w:proofErr w:type="spellEnd"/>
      <w:r w:rsidRPr="008008B1">
        <w:rPr>
          <w:rStyle w:val="normaltextrun"/>
          <w:b/>
          <w:bCs/>
          <w:i/>
          <w:iCs/>
        </w:rPr>
        <w:t>: </w:t>
      </w:r>
      <w:proofErr w:type="spellStart"/>
      <w:r w:rsidRPr="008008B1">
        <w:rPr>
          <w:rStyle w:val="normaltextrun"/>
          <w:b/>
          <w:bCs/>
          <w:i/>
          <w:iCs/>
        </w:rPr>
        <w:t>Tawdi</w:t>
      </w:r>
      <w:proofErr w:type="spellEnd"/>
      <w:r w:rsidRPr="008008B1">
        <w:rPr>
          <w:rStyle w:val="normaltextrun"/>
          <w:b/>
          <w:bCs/>
          <w:i/>
          <w:iCs/>
        </w:rPr>
        <w:t> L-</w:t>
      </w:r>
      <w:proofErr w:type="spellStart"/>
      <w:r w:rsidR="00156F82" w:rsidRPr="00D85A57">
        <w:rPr>
          <w:rFonts w:asciiTheme="majorBidi" w:hAnsiTheme="majorBidi" w:cstheme="majorBidi"/>
          <w:b/>
          <w:bCs/>
          <w:i/>
          <w:iCs/>
        </w:rPr>
        <w:t>Ṭ</w:t>
      </w:r>
      <w:r w:rsidRPr="008008B1">
        <w:rPr>
          <w:rStyle w:val="normaltextrun"/>
          <w:b/>
          <w:bCs/>
          <w:i/>
          <w:iCs/>
        </w:rPr>
        <w:t>āwā</w:t>
      </w:r>
      <w:proofErr w:type="spellEnd"/>
      <w:r w:rsidRPr="008008B1">
        <w:rPr>
          <w:rStyle w:val="eop"/>
        </w:rPr>
        <w:t> </w:t>
      </w:r>
    </w:p>
    <w:p w14:paraId="536F0988" w14:textId="77777777" w:rsidR="00296112" w:rsidRPr="008008B1" w:rsidRDefault="00296112" w:rsidP="006758ED">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2A7FDE65" w14:textId="51C4DB87" w:rsidR="00296112" w:rsidRPr="008008B1" w:rsidRDefault="00296112" w:rsidP="006758ED">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303AE2DF" w14:textId="21C281DE" w:rsidR="00EF0C84" w:rsidRPr="00291EA9" w:rsidRDefault="00EF0C84" w:rsidP="00291EA9">
      <w:pPr>
        <w:spacing w:line="480" w:lineRule="auto"/>
        <w:ind w:firstLine="720"/>
        <w:rPr>
          <w:rFonts w:asciiTheme="majorBidi" w:hAnsiTheme="majorBidi" w:cstheme="majorBidi"/>
        </w:rPr>
      </w:pPr>
      <w:proofErr w:type="spellStart"/>
      <w:r w:rsidRPr="008008B1">
        <w:rPr>
          <w:rFonts w:asciiTheme="majorBidi" w:hAnsiTheme="majorBidi" w:cstheme="majorBidi"/>
          <w:i/>
          <w:iCs/>
        </w:rPr>
        <w:t>Tawdi</w:t>
      </w:r>
      <w:proofErr w:type="spellEnd"/>
      <w:r w:rsidRPr="008008B1">
        <w:rPr>
          <w:rFonts w:asciiTheme="majorBidi" w:hAnsiTheme="majorBidi" w:cstheme="majorBidi"/>
          <w:i/>
          <w:iCs/>
        </w:rPr>
        <w:t xml:space="preserve"> </w:t>
      </w:r>
      <w:r w:rsidR="007F6BF2">
        <w:rPr>
          <w:rFonts w:asciiTheme="majorBidi" w:hAnsiTheme="majorBidi" w:cstheme="majorBidi"/>
          <w:i/>
          <w:iCs/>
        </w:rPr>
        <w:t>l</w:t>
      </w:r>
      <w:r w:rsidR="007F6BF2" w:rsidRPr="008008B1">
        <w:rPr>
          <w:rFonts w:asciiTheme="majorBidi" w:hAnsiTheme="majorBidi" w:cstheme="majorBidi"/>
          <w:i/>
          <w:iCs/>
        </w:rPr>
        <w:t xml:space="preserve">- </w:t>
      </w:r>
      <w:proofErr w:type="spellStart"/>
      <w:r w:rsidR="0025092A" w:rsidRPr="008008B1">
        <w:rPr>
          <w:rFonts w:asciiTheme="majorBidi" w:hAnsiTheme="majorBidi" w:cstheme="majorBidi"/>
          <w:i/>
          <w:iCs/>
        </w:rPr>
        <w:t>ṭ</w:t>
      </w:r>
      <w:r w:rsidRPr="008008B1">
        <w:rPr>
          <w:rFonts w:asciiTheme="majorBidi" w:hAnsiTheme="majorBidi" w:cstheme="majorBidi"/>
          <w:i/>
          <w:iCs/>
        </w:rPr>
        <w:t>āwā</w:t>
      </w:r>
      <w:proofErr w:type="spellEnd"/>
      <w:r w:rsidRPr="008008B1">
        <w:rPr>
          <w:rFonts w:asciiTheme="majorBidi" w:hAnsiTheme="majorBidi" w:cstheme="majorBidi"/>
        </w:rPr>
        <w:t xml:space="preserve"> by Mar </w:t>
      </w:r>
      <w:proofErr w:type="spellStart"/>
      <w:r w:rsidRPr="008008B1">
        <w:rPr>
          <w:rFonts w:asciiTheme="majorBidi" w:hAnsiTheme="majorBidi" w:cstheme="majorBidi"/>
        </w:rPr>
        <w:t>Narsai</w:t>
      </w:r>
      <w:proofErr w:type="spellEnd"/>
      <w:r w:rsidRPr="008008B1">
        <w:rPr>
          <w:rFonts w:asciiTheme="majorBidi" w:hAnsiTheme="majorBidi" w:cstheme="majorBidi"/>
        </w:rPr>
        <w:t>, is one of the</w:t>
      </w:r>
      <w:r w:rsidRPr="008008B1">
        <w:rPr>
          <w:rFonts w:ascii="AA- East Syriac Marcus" w:eastAsia="Times New Roman" w:hAnsi="AA- East Syriac Marcus" w:cs="AA- East Syriac Marcus"/>
          <w:sz w:val="28"/>
          <w:szCs w:val="28"/>
          <w:lang w:bidi="syr-SY"/>
        </w:rPr>
        <w:t xml:space="preserve"> </w:t>
      </w:r>
      <w:proofErr w:type="spellStart"/>
      <w:r w:rsidRPr="008008B1">
        <w:rPr>
          <w:rFonts w:asciiTheme="majorBidi" w:eastAsia="Times New Roman" w:hAnsiTheme="majorBidi" w:cstheme="majorBidi"/>
          <w:i/>
          <w:iCs/>
        </w:rPr>
        <w:t>tišbkhatha</w:t>
      </w:r>
      <w:proofErr w:type="spellEnd"/>
      <w:r w:rsidRPr="008008B1">
        <w:rPr>
          <w:rFonts w:asciiTheme="majorBidi" w:eastAsia="Times New Roman" w:hAnsiTheme="majorBidi" w:cstheme="majorBidi"/>
          <w:i/>
          <w:iCs/>
        </w:rPr>
        <w:t xml:space="preserve"> </w:t>
      </w:r>
      <w:r w:rsidRPr="008008B1">
        <w:rPr>
          <w:rFonts w:ascii="AA- East Syriac Marcus" w:eastAsia="Times New Roman" w:hAnsi="AA- East Syriac Marcus" w:cs="AA- East Syriac Marcus"/>
          <w:sz w:val="28"/>
          <w:szCs w:val="28"/>
          <w:rtl/>
          <w:lang w:bidi="syr-SY"/>
        </w:rPr>
        <w:t>ܬܸܫ̈ܒ̇ܚܵܬ݂ܵܐ</w:t>
      </w:r>
      <w:r w:rsidRPr="008008B1">
        <w:rPr>
          <w:rFonts w:ascii="AA- East Syriac Marcus" w:eastAsia="Times New Roman" w:hAnsi="AA- East Syriac Marcus" w:cs="AA- East Syriac Marcus"/>
          <w:sz w:val="28"/>
          <w:szCs w:val="28"/>
          <w:lang w:bidi="syr-SY"/>
        </w:rPr>
        <w:t xml:space="preserve"> </w:t>
      </w:r>
      <w:r w:rsidRPr="008008B1">
        <w:rPr>
          <w:rFonts w:asciiTheme="majorBidi" w:eastAsia="Times New Roman" w:hAnsiTheme="majorBidi" w:cstheme="majorBidi"/>
          <w:lang w:bidi="syr-SY"/>
        </w:rPr>
        <w:t xml:space="preserve">that is widely mentioned in the </w:t>
      </w:r>
      <w:proofErr w:type="spellStart"/>
      <w:r w:rsidRPr="00427F8B">
        <w:rPr>
          <w:rFonts w:asciiTheme="majorBidi" w:hAnsiTheme="majorBidi" w:cs="Estrangelo Edessa"/>
          <w:lang w:bidi="syr-SY"/>
        </w:rPr>
        <w:t>Ḥudra</w:t>
      </w:r>
      <w:proofErr w:type="spellEnd"/>
      <w:r w:rsidRPr="008008B1">
        <w:rPr>
          <w:rFonts w:asciiTheme="majorBidi" w:hAnsiTheme="majorBidi" w:cs="Estrangelo Edessa"/>
          <w:lang w:bidi="syr-SY"/>
        </w:rPr>
        <w:t xml:space="preserve"> to be chanted </w:t>
      </w:r>
      <w:r w:rsidR="005C63D8">
        <w:rPr>
          <w:rFonts w:asciiTheme="majorBidi" w:hAnsiTheme="majorBidi"/>
        </w:rPr>
        <w:t>in</w:t>
      </w:r>
      <w:r w:rsidRPr="008008B1">
        <w:rPr>
          <w:rFonts w:asciiTheme="majorBidi" w:hAnsiTheme="majorBidi" w:cs="Estrangelo Edessa"/>
          <w:lang w:bidi="syr-SY"/>
        </w:rPr>
        <w:t xml:space="preserve"> different </w:t>
      </w:r>
      <w:r w:rsidR="00305A27">
        <w:rPr>
          <w:rFonts w:asciiTheme="majorBidi" w:hAnsiTheme="majorBidi" w:cs="Estrangelo Edessa"/>
          <w:lang w:bidi="syr-SY"/>
        </w:rPr>
        <w:t>f</w:t>
      </w:r>
      <w:r w:rsidRPr="008008B1">
        <w:rPr>
          <w:rFonts w:asciiTheme="majorBidi" w:hAnsiTheme="majorBidi" w:cs="Estrangelo Edessa"/>
          <w:lang w:bidi="syr-SY"/>
        </w:rPr>
        <w:t>east</w:t>
      </w:r>
      <w:r w:rsidR="001E6F7D">
        <w:rPr>
          <w:rFonts w:asciiTheme="majorBidi" w:hAnsiTheme="majorBidi" w:cs="Estrangelo Edessa"/>
          <w:lang w:bidi="syr-SY"/>
        </w:rPr>
        <w:t>s</w:t>
      </w:r>
      <w:r w:rsidRPr="008008B1">
        <w:rPr>
          <w:rFonts w:asciiTheme="majorBidi" w:hAnsiTheme="majorBidi" w:cs="Estrangelo Edessa"/>
          <w:lang w:bidi="syr-SY"/>
        </w:rPr>
        <w:t xml:space="preserve">. </w:t>
      </w:r>
      <w:r w:rsidR="00A70824">
        <w:rPr>
          <w:rFonts w:asciiTheme="majorBidi" w:hAnsiTheme="majorBidi" w:cs="Estrangelo Edessa"/>
          <w:lang w:bidi="syr-SY"/>
        </w:rPr>
        <w:t xml:space="preserve">This </w:t>
      </w:r>
      <w:proofErr w:type="spellStart"/>
      <w:r w:rsidR="00A70824" w:rsidRPr="008008B1">
        <w:rPr>
          <w:rFonts w:asciiTheme="majorBidi" w:eastAsia="Times New Roman" w:hAnsiTheme="majorBidi" w:cstheme="majorBidi"/>
          <w:i/>
          <w:iCs/>
        </w:rPr>
        <w:t>tišbokhta</w:t>
      </w:r>
      <w:proofErr w:type="spellEnd"/>
      <w:r w:rsidR="00A70824" w:rsidRPr="008008B1">
        <w:rPr>
          <w:rFonts w:asciiTheme="majorBidi" w:hAnsiTheme="majorBidi" w:cs="Estrangelo Edessa"/>
          <w:lang w:bidi="syr-SY"/>
        </w:rPr>
        <w:t xml:space="preserve"> </w:t>
      </w:r>
      <w:r w:rsidRPr="008008B1">
        <w:rPr>
          <w:rFonts w:asciiTheme="majorBidi" w:hAnsiTheme="majorBidi" w:cs="Estrangelo Edessa"/>
          <w:lang w:bidi="syr-SY"/>
        </w:rPr>
        <w:t xml:space="preserve">is </w:t>
      </w:r>
      <w:r w:rsidR="00A21C4A">
        <w:rPr>
          <w:rFonts w:asciiTheme="majorBidi" w:hAnsiTheme="majorBidi" w:cs="Estrangelo Edessa"/>
          <w:lang w:bidi="syr-SY"/>
        </w:rPr>
        <w:t xml:space="preserve">listed as one of </w:t>
      </w:r>
      <w:r w:rsidRPr="008008B1">
        <w:rPr>
          <w:rFonts w:asciiTheme="majorBidi" w:hAnsiTheme="majorBidi" w:cs="Estrangelo Edessa"/>
          <w:lang w:bidi="syr-SY"/>
        </w:rPr>
        <w:t xml:space="preserve">the chants and hymns </w:t>
      </w:r>
      <w:r w:rsidR="001C7FBA">
        <w:rPr>
          <w:rFonts w:asciiTheme="majorBidi" w:hAnsiTheme="majorBidi" w:cs="Estrangelo Edessa"/>
          <w:lang w:bidi="syr-SY"/>
        </w:rPr>
        <w:t xml:space="preserve">of </w:t>
      </w:r>
      <w:r w:rsidRPr="008008B1">
        <w:rPr>
          <w:rFonts w:asciiTheme="majorBidi" w:hAnsiTheme="majorBidi" w:cs="Estrangelo Edessa"/>
          <w:lang w:bidi="syr-SY"/>
        </w:rPr>
        <w:t xml:space="preserve">the </w:t>
      </w:r>
      <w:r w:rsidRPr="008008B1">
        <w:rPr>
          <w:rFonts w:asciiTheme="majorBidi" w:hAnsiTheme="majorBidi" w:cstheme="majorBidi"/>
        </w:rPr>
        <w:t>Feast of the Transfiguration `</w:t>
      </w:r>
      <w:r w:rsidRPr="008008B1">
        <w:rPr>
          <w:rFonts w:asciiTheme="majorBidi" w:hAnsiTheme="majorBidi" w:cstheme="majorBidi"/>
          <w:i/>
          <w:iCs/>
        </w:rPr>
        <w:t xml:space="preserve">Eda </w:t>
      </w:r>
      <w:proofErr w:type="spellStart"/>
      <w:r w:rsidRPr="008008B1">
        <w:rPr>
          <w:rFonts w:asciiTheme="majorBidi" w:hAnsiTheme="majorBidi" w:cstheme="majorBidi"/>
          <w:i/>
          <w:iCs/>
        </w:rPr>
        <w:t>D’Gilyāneh</w:t>
      </w:r>
      <w:proofErr w:type="spellEnd"/>
      <w:r w:rsidRPr="008008B1">
        <w:rPr>
          <w:rFonts w:asciiTheme="majorBidi" w:hAnsiTheme="majorBidi" w:cstheme="majorBidi"/>
          <w:i/>
          <w:iCs/>
        </w:rPr>
        <w:t>.</w:t>
      </w:r>
      <w:r w:rsidRPr="008008B1">
        <w:rPr>
          <w:rStyle w:val="FootnoteReference"/>
          <w:rFonts w:asciiTheme="majorBidi" w:hAnsiTheme="majorBidi" w:cstheme="majorBidi"/>
        </w:rPr>
        <w:footnoteReference w:id="197"/>
      </w:r>
      <w:r w:rsidR="009401B8">
        <w:rPr>
          <w:rFonts w:asciiTheme="majorBidi" w:hAnsiTheme="majorBidi" w:cstheme="majorBidi"/>
          <w:i/>
          <w:iCs/>
        </w:rPr>
        <w:t xml:space="preserve"> </w:t>
      </w:r>
      <w:r w:rsidR="00E00007">
        <w:rPr>
          <w:rFonts w:asciiTheme="majorBidi" w:hAnsiTheme="majorBidi" w:cstheme="majorBidi"/>
        </w:rPr>
        <w:t>The main spiritual theme</w:t>
      </w:r>
      <w:r w:rsidR="00734BD9">
        <w:rPr>
          <w:rFonts w:asciiTheme="majorBidi" w:hAnsiTheme="majorBidi" w:cstheme="majorBidi"/>
        </w:rPr>
        <w:t xml:space="preserve"> in this p</w:t>
      </w:r>
      <w:r w:rsidRPr="008008B1">
        <w:rPr>
          <w:rFonts w:asciiTheme="majorBidi" w:hAnsiTheme="majorBidi" w:cstheme="majorBidi"/>
        </w:rPr>
        <w:t xml:space="preserve">raise hymn </w:t>
      </w:r>
      <w:r w:rsidR="00734BD9">
        <w:rPr>
          <w:rFonts w:asciiTheme="majorBidi" w:hAnsiTheme="majorBidi" w:cstheme="majorBidi"/>
        </w:rPr>
        <w:t xml:space="preserve">is God’s plan of </w:t>
      </w:r>
      <w:r w:rsidRPr="008008B1">
        <w:rPr>
          <w:rFonts w:asciiTheme="majorBidi" w:hAnsiTheme="majorBidi" w:cstheme="majorBidi"/>
        </w:rPr>
        <w:t xml:space="preserve">salvation of </w:t>
      </w:r>
      <w:proofErr w:type="gramStart"/>
      <w:r w:rsidRPr="008008B1">
        <w:rPr>
          <w:rFonts w:asciiTheme="majorBidi" w:hAnsiTheme="majorBidi" w:cstheme="majorBidi"/>
        </w:rPr>
        <w:t>the human race</w:t>
      </w:r>
      <w:proofErr w:type="gramEnd"/>
      <w:r w:rsidR="00507D15">
        <w:rPr>
          <w:rFonts w:asciiTheme="majorBidi" w:hAnsiTheme="majorBidi" w:cstheme="majorBidi"/>
        </w:rPr>
        <w:t xml:space="preserve"> through the coming of Christ</w:t>
      </w:r>
      <w:r w:rsidRPr="008008B1">
        <w:rPr>
          <w:rFonts w:asciiTheme="majorBidi" w:hAnsiTheme="majorBidi" w:cstheme="majorBidi"/>
        </w:rPr>
        <w:t>.</w:t>
      </w:r>
      <w:r w:rsidR="0058106B">
        <w:rPr>
          <w:rFonts w:asciiTheme="majorBidi" w:hAnsiTheme="majorBidi" w:cstheme="majorBidi"/>
        </w:rPr>
        <w:t xml:space="preserve"> </w:t>
      </w:r>
      <w:proofErr w:type="spellStart"/>
      <w:r w:rsidR="0058106B" w:rsidRPr="008008B1">
        <w:rPr>
          <w:rFonts w:asciiTheme="majorBidi" w:hAnsiTheme="majorBidi" w:cstheme="majorBidi"/>
          <w:i/>
          <w:iCs/>
        </w:rPr>
        <w:t>Tawdi</w:t>
      </w:r>
      <w:proofErr w:type="spellEnd"/>
      <w:r w:rsidR="0058106B" w:rsidRPr="008008B1">
        <w:rPr>
          <w:rFonts w:asciiTheme="majorBidi" w:hAnsiTheme="majorBidi" w:cstheme="majorBidi"/>
          <w:i/>
          <w:iCs/>
        </w:rPr>
        <w:t xml:space="preserve"> </w:t>
      </w:r>
      <w:r w:rsidR="0058106B">
        <w:rPr>
          <w:rFonts w:asciiTheme="majorBidi" w:hAnsiTheme="majorBidi" w:cstheme="majorBidi"/>
          <w:i/>
          <w:iCs/>
        </w:rPr>
        <w:t>l</w:t>
      </w:r>
      <w:r w:rsidR="0058106B" w:rsidRPr="008008B1">
        <w:rPr>
          <w:rFonts w:asciiTheme="majorBidi" w:hAnsiTheme="majorBidi" w:cstheme="majorBidi"/>
          <w:i/>
          <w:iCs/>
        </w:rPr>
        <w:t xml:space="preserve">- </w:t>
      </w:r>
      <w:proofErr w:type="spellStart"/>
      <w:r w:rsidR="0058106B" w:rsidRPr="008008B1">
        <w:rPr>
          <w:rFonts w:asciiTheme="majorBidi" w:hAnsiTheme="majorBidi" w:cstheme="majorBidi"/>
          <w:i/>
          <w:iCs/>
        </w:rPr>
        <w:t>ṭāwā</w:t>
      </w:r>
      <w:proofErr w:type="spellEnd"/>
      <w:r w:rsidR="0058106B">
        <w:rPr>
          <w:rFonts w:asciiTheme="majorBidi" w:hAnsiTheme="majorBidi" w:cstheme="majorBidi"/>
          <w:i/>
          <w:iCs/>
        </w:rPr>
        <w:t xml:space="preserve"> </w:t>
      </w:r>
      <w:r w:rsidR="0058106B">
        <w:rPr>
          <w:rFonts w:asciiTheme="majorBidi" w:hAnsiTheme="majorBidi" w:cstheme="majorBidi"/>
        </w:rPr>
        <w:t xml:space="preserve">is assigned </w:t>
      </w:r>
      <w:r w:rsidR="00395837">
        <w:rPr>
          <w:rFonts w:asciiTheme="majorBidi" w:hAnsiTheme="majorBidi" w:cstheme="majorBidi"/>
        </w:rPr>
        <w:t xml:space="preserve">in the </w:t>
      </w:r>
      <w:proofErr w:type="spellStart"/>
      <w:r w:rsidR="00395837" w:rsidRPr="00395837">
        <w:rPr>
          <w:rFonts w:asciiTheme="majorBidi" w:hAnsiTheme="majorBidi" w:cstheme="majorBidi"/>
          <w:lang w:bidi="syr-SY"/>
        </w:rPr>
        <w:t>Ḥudra</w:t>
      </w:r>
      <w:proofErr w:type="spellEnd"/>
      <w:r w:rsidR="00395837">
        <w:rPr>
          <w:rFonts w:asciiTheme="majorBidi" w:hAnsiTheme="majorBidi" w:cstheme="majorBidi"/>
        </w:rPr>
        <w:t xml:space="preserve"> </w:t>
      </w:r>
      <w:r w:rsidR="0058106B">
        <w:rPr>
          <w:rFonts w:asciiTheme="majorBidi" w:hAnsiTheme="majorBidi" w:cstheme="majorBidi"/>
        </w:rPr>
        <w:t>for (</w:t>
      </w:r>
      <w:proofErr w:type="spellStart"/>
      <w:r w:rsidR="0058106B">
        <w:rPr>
          <w:rFonts w:asciiTheme="majorBidi" w:hAnsiTheme="majorBidi" w:cstheme="majorBidi"/>
        </w:rPr>
        <w:t>Lelia</w:t>
      </w:r>
      <w:proofErr w:type="spellEnd"/>
      <w:r w:rsidR="0058106B">
        <w:rPr>
          <w:rFonts w:asciiTheme="majorBidi" w:hAnsiTheme="majorBidi" w:cstheme="majorBidi"/>
        </w:rPr>
        <w:t>, Sundays, and Feasts).</w:t>
      </w:r>
      <w:r w:rsidR="000B6282">
        <w:rPr>
          <w:rFonts w:asciiTheme="majorBidi" w:hAnsiTheme="majorBidi" w:cstheme="majorBidi"/>
        </w:rPr>
        <w:t xml:space="preserve"> T</w:t>
      </w:r>
      <w:r w:rsidR="008C6F84">
        <w:rPr>
          <w:rFonts w:asciiTheme="majorBidi" w:hAnsiTheme="majorBidi" w:cstheme="majorBidi"/>
        </w:rPr>
        <w:t xml:space="preserve">his </w:t>
      </w:r>
      <w:proofErr w:type="spellStart"/>
      <w:r w:rsidR="008C6F84" w:rsidRPr="008008B1">
        <w:rPr>
          <w:rFonts w:asciiTheme="majorBidi" w:eastAsia="Times New Roman" w:hAnsiTheme="majorBidi" w:cstheme="majorBidi"/>
          <w:i/>
          <w:iCs/>
        </w:rPr>
        <w:t>tišbokhta</w:t>
      </w:r>
      <w:proofErr w:type="spellEnd"/>
      <w:r w:rsidR="008C6F84">
        <w:rPr>
          <w:rFonts w:asciiTheme="majorBidi" w:eastAsia="Times New Roman" w:hAnsiTheme="majorBidi" w:cstheme="majorBidi"/>
          <w:i/>
          <w:iCs/>
        </w:rPr>
        <w:t xml:space="preserve"> </w:t>
      </w:r>
      <w:r w:rsidR="008C6F84">
        <w:rPr>
          <w:rFonts w:asciiTheme="majorBidi" w:eastAsia="Times New Roman" w:hAnsiTheme="majorBidi" w:cstheme="majorBidi"/>
        </w:rPr>
        <w:t xml:space="preserve">is </w:t>
      </w:r>
      <w:r w:rsidR="00E76816">
        <w:rPr>
          <w:rFonts w:asciiTheme="majorBidi" w:eastAsia="Times New Roman" w:hAnsiTheme="majorBidi" w:cstheme="majorBidi"/>
        </w:rPr>
        <w:t xml:space="preserve">one </w:t>
      </w:r>
      <w:r w:rsidR="008C6F84">
        <w:rPr>
          <w:rFonts w:asciiTheme="majorBidi" w:eastAsia="Times New Roman" w:hAnsiTheme="majorBidi" w:cstheme="majorBidi"/>
        </w:rPr>
        <w:t xml:space="preserve">of </w:t>
      </w:r>
      <w:r w:rsidR="009F01E8">
        <w:rPr>
          <w:rFonts w:asciiTheme="majorBidi" w:eastAsia="Times New Roman" w:hAnsiTheme="majorBidi" w:cstheme="majorBidi"/>
        </w:rPr>
        <w:t>the</w:t>
      </w:r>
      <w:r w:rsidR="00CE0990">
        <w:rPr>
          <w:rFonts w:asciiTheme="majorBidi" w:eastAsia="Times New Roman" w:hAnsiTheme="majorBidi" w:cstheme="majorBidi"/>
        </w:rPr>
        <w:t xml:space="preserve"> </w:t>
      </w:r>
      <w:proofErr w:type="spellStart"/>
      <w:r w:rsidR="008C6F84" w:rsidRPr="008008B1">
        <w:rPr>
          <w:rFonts w:asciiTheme="majorBidi" w:eastAsia="Times New Roman" w:hAnsiTheme="majorBidi" w:cstheme="majorBidi"/>
          <w:i/>
          <w:iCs/>
        </w:rPr>
        <w:t>tišbkhath</w:t>
      </w:r>
      <w:r w:rsidR="00032376">
        <w:rPr>
          <w:rFonts w:asciiTheme="majorBidi" w:eastAsia="Times New Roman" w:hAnsiTheme="majorBidi" w:cstheme="majorBidi"/>
          <w:i/>
          <w:iCs/>
        </w:rPr>
        <w:t>a</w:t>
      </w:r>
      <w:proofErr w:type="spellEnd"/>
      <w:r w:rsidR="00E76816">
        <w:rPr>
          <w:rFonts w:asciiTheme="majorBidi" w:eastAsia="Times New Roman" w:hAnsiTheme="majorBidi" w:cstheme="majorBidi"/>
          <w:i/>
          <w:iCs/>
        </w:rPr>
        <w:t xml:space="preserve"> </w:t>
      </w:r>
      <w:r w:rsidR="00E76816" w:rsidRPr="00E76816">
        <w:rPr>
          <w:rFonts w:asciiTheme="majorBidi" w:eastAsia="Times New Roman" w:hAnsiTheme="majorBidi" w:cstheme="majorBidi"/>
        </w:rPr>
        <w:t xml:space="preserve">that </w:t>
      </w:r>
      <w:r w:rsidR="00CE0990">
        <w:rPr>
          <w:rFonts w:asciiTheme="majorBidi" w:eastAsia="Times New Roman" w:hAnsiTheme="majorBidi" w:cstheme="majorBidi"/>
        </w:rPr>
        <w:t>were</w:t>
      </w:r>
      <w:r w:rsidR="00E76816">
        <w:rPr>
          <w:rFonts w:asciiTheme="majorBidi" w:eastAsia="Times New Roman" w:hAnsiTheme="majorBidi" w:cstheme="majorBidi"/>
        </w:rPr>
        <w:t xml:space="preserve"> borrowed by the Maronite rite.</w:t>
      </w:r>
      <w:r w:rsidR="00CE0990">
        <w:rPr>
          <w:rFonts w:asciiTheme="majorBidi" w:eastAsia="Times New Roman" w:hAnsiTheme="majorBidi" w:cstheme="majorBidi"/>
        </w:rPr>
        <w:t xml:space="preserve"> </w:t>
      </w:r>
      <w:r w:rsidR="009F01E8">
        <w:rPr>
          <w:rFonts w:asciiTheme="majorBidi" w:eastAsia="Times New Roman" w:hAnsiTheme="majorBidi" w:cstheme="majorBidi"/>
        </w:rPr>
        <w:t xml:space="preserve">However, </w:t>
      </w:r>
      <w:proofErr w:type="spellStart"/>
      <w:r w:rsidR="00A62604" w:rsidRPr="008008B1">
        <w:rPr>
          <w:rFonts w:asciiTheme="majorBidi" w:hAnsiTheme="majorBidi" w:cstheme="majorBidi"/>
          <w:i/>
          <w:iCs/>
        </w:rPr>
        <w:t>Tawdi</w:t>
      </w:r>
      <w:proofErr w:type="spellEnd"/>
      <w:r w:rsidR="00A62604" w:rsidRPr="008008B1">
        <w:rPr>
          <w:rFonts w:asciiTheme="majorBidi" w:hAnsiTheme="majorBidi" w:cstheme="majorBidi"/>
          <w:i/>
          <w:iCs/>
        </w:rPr>
        <w:t xml:space="preserve"> </w:t>
      </w:r>
      <w:r w:rsidR="00A62604">
        <w:rPr>
          <w:rFonts w:asciiTheme="majorBidi" w:hAnsiTheme="majorBidi" w:cstheme="majorBidi"/>
          <w:i/>
          <w:iCs/>
        </w:rPr>
        <w:t>l</w:t>
      </w:r>
      <w:r w:rsidR="00A62604" w:rsidRPr="008008B1">
        <w:rPr>
          <w:rFonts w:asciiTheme="majorBidi" w:hAnsiTheme="majorBidi" w:cstheme="majorBidi"/>
          <w:i/>
          <w:iCs/>
        </w:rPr>
        <w:t xml:space="preserve">- </w:t>
      </w:r>
      <w:proofErr w:type="spellStart"/>
      <w:r w:rsidR="00A62604" w:rsidRPr="008008B1">
        <w:rPr>
          <w:rFonts w:asciiTheme="majorBidi" w:hAnsiTheme="majorBidi" w:cstheme="majorBidi"/>
          <w:i/>
          <w:iCs/>
        </w:rPr>
        <w:t>ṭāwā</w:t>
      </w:r>
      <w:proofErr w:type="spellEnd"/>
      <w:r w:rsidR="00A62604">
        <w:rPr>
          <w:rFonts w:asciiTheme="majorBidi" w:hAnsiTheme="majorBidi" w:cstheme="majorBidi"/>
          <w:i/>
          <w:iCs/>
        </w:rPr>
        <w:t xml:space="preserve"> </w:t>
      </w:r>
      <w:r w:rsidR="00A62604" w:rsidRPr="009C5AD3">
        <w:rPr>
          <w:rFonts w:asciiTheme="majorBidi" w:hAnsiTheme="majorBidi" w:cstheme="majorBidi"/>
        </w:rPr>
        <w:t xml:space="preserve">is </w:t>
      </w:r>
      <w:r w:rsidR="00A62604">
        <w:rPr>
          <w:rFonts w:asciiTheme="majorBidi" w:hAnsiTheme="majorBidi" w:cstheme="majorBidi"/>
        </w:rPr>
        <w:t xml:space="preserve">titled as </w:t>
      </w:r>
      <w:proofErr w:type="spellStart"/>
      <w:r w:rsidR="00A62604" w:rsidRPr="00B965F9">
        <w:rPr>
          <w:rFonts w:asciiTheme="majorBidi" w:hAnsiTheme="majorBidi" w:cstheme="majorBidi"/>
          <w:i/>
          <w:iCs/>
        </w:rPr>
        <w:t>soghitha</w:t>
      </w:r>
      <w:proofErr w:type="spellEnd"/>
      <w:r w:rsidR="00A62604">
        <w:rPr>
          <w:rFonts w:asciiTheme="majorBidi" w:hAnsiTheme="majorBidi" w:cstheme="majorBidi"/>
        </w:rPr>
        <w:t xml:space="preserve"> in the Maronite </w:t>
      </w:r>
      <w:proofErr w:type="spellStart"/>
      <w:r w:rsidR="00A62604">
        <w:rPr>
          <w:rFonts w:asciiTheme="majorBidi" w:hAnsiTheme="majorBidi" w:cstheme="majorBidi"/>
        </w:rPr>
        <w:t>Sheḥimto</w:t>
      </w:r>
      <w:proofErr w:type="spellEnd"/>
      <w:r w:rsidR="003722AA">
        <w:rPr>
          <w:rFonts w:asciiTheme="majorBidi" w:hAnsiTheme="majorBidi" w:cstheme="majorBidi"/>
        </w:rPr>
        <w:t xml:space="preserve"> and is assigned for</w:t>
      </w:r>
      <w:r w:rsidR="00F25A0C">
        <w:rPr>
          <w:rFonts w:asciiTheme="majorBidi" w:hAnsiTheme="majorBidi" w:cstheme="majorBidi"/>
        </w:rPr>
        <w:t xml:space="preserve"> (Lelia and Sundays)</w:t>
      </w:r>
      <w:r w:rsidR="00A62604">
        <w:rPr>
          <w:rFonts w:asciiTheme="majorBidi" w:hAnsiTheme="majorBidi" w:cstheme="majorBidi"/>
        </w:rPr>
        <w:t>.</w:t>
      </w:r>
      <w:r w:rsidR="00A62604">
        <w:rPr>
          <w:rStyle w:val="FootnoteReference"/>
          <w:rFonts w:asciiTheme="majorBidi" w:hAnsiTheme="majorBidi" w:cstheme="majorBidi"/>
        </w:rPr>
        <w:footnoteReference w:id="198"/>
      </w:r>
      <w:r w:rsidR="00A62604">
        <w:rPr>
          <w:rFonts w:asciiTheme="majorBidi" w:hAnsiTheme="majorBidi" w:cstheme="majorBidi"/>
        </w:rPr>
        <w:t xml:space="preserve"> </w:t>
      </w:r>
      <w:r w:rsidRPr="008008B1">
        <w:rPr>
          <w:rFonts w:asciiTheme="majorBidi" w:hAnsiTheme="majorBidi" w:cstheme="majorBidi"/>
        </w:rPr>
        <w:t xml:space="preserve">This </w:t>
      </w:r>
      <w:proofErr w:type="spellStart"/>
      <w:r w:rsidRPr="008008B1">
        <w:rPr>
          <w:rFonts w:asciiTheme="majorBidi" w:eastAsia="Times New Roman" w:hAnsiTheme="majorBidi" w:cstheme="majorBidi"/>
          <w:i/>
          <w:iCs/>
        </w:rPr>
        <w:t>tišbokhta</w:t>
      </w:r>
      <w:proofErr w:type="spellEnd"/>
      <w:r w:rsidRPr="008008B1">
        <w:rPr>
          <w:rFonts w:asciiTheme="majorBidi" w:hAnsiTheme="majorBidi" w:cstheme="majorBidi"/>
        </w:rPr>
        <w:t xml:space="preserve"> is one of the </w:t>
      </w:r>
      <w:r w:rsidR="00291EA9">
        <w:rPr>
          <w:rFonts w:asciiTheme="majorBidi" w:hAnsiTheme="majorBidi" w:cstheme="majorBidi"/>
        </w:rPr>
        <w:t>longest</w:t>
      </w:r>
      <w:r w:rsidRPr="008008B1">
        <w:rPr>
          <w:rFonts w:asciiTheme="majorBidi" w:hAnsiTheme="majorBidi" w:cstheme="majorBidi"/>
        </w:rPr>
        <w:t xml:space="preserve"> </w:t>
      </w:r>
      <w:proofErr w:type="spellStart"/>
      <w:r w:rsidRPr="008008B1">
        <w:rPr>
          <w:rFonts w:asciiTheme="majorBidi" w:eastAsia="Times New Roman" w:hAnsiTheme="majorBidi" w:cstheme="majorBidi"/>
          <w:i/>
          <w:iCs/>
        </w:rPr>
        <w:t>tišbkhatha</w:t>
      </w:r>
      <w:proofErr w:type="spellEnd"/>
      <w:r w:rsidRPr="008008B1">
        <w:rPr>
          <w:rFonts w:asciiTheme="majorBidi" w:eastAsia="Times New Roman" w:hAnsiTheme="majorBidi" w:cstheme="majorBidi"/>
          <w:i/>
          <w:iCs/>
        </w:rPr>
        <w:t xml:space="preserve">, </w:t>
      </w:r>
      <w:r w:rsidRPr="008008B1">
        <w:rPr>
          <w:rFonts w:asciiTheme="majorBidi" w:eastAsia="Times New Roman" w:hAnsiTheme="majorBidi" w:cstheme="majorBidi"/>
        </w:rPr>
        <w:t xml:space="preserve">it has sixteen stanzas all in </w:t>
      </w:r>
      <w:r w:rsidRPr="008008B1">
        <w:rPr>
          <w:rFonts w:asciiTheme="majorBidi" w:hAnsiTheme="majorBidi" w:cstheme="majorBidi"/>
        </w:rPr>
        <w:t>two isosyllabic lines</w:t>
      </w:r>
      <w:r w:rsidRPr="008008B1">
        <w:rPr>
          <w:rFonts w:asciiTheme="majorBidi" w:hAnsiTheme="majorBidi" w:cs="Estrangelo Edessa" w:hint="cs"/>
          <w:rtl/>
          <w:lang w:bidi="syr-SY"/>
        </w:rPr>
        <w:t xml:space="preserve"> </w:t>
      </w:r>
      <w:r w:rsidRPr="008008B1">
        <w:rPr>
          <w:rFonts w:asciiTheme="majorBidi" w:hAnsiTheme="majorBidi" w:cstheme="majorBidi"/>
        </w:rPr>
        <w:t>of</w:t>
      </w:r>
      <w:r w:rsidR="00291EA9">
        <w:rPr>
          <w:rFonts w:asciiTheme="majorBidi" w:hAnsiTheme="majorBidi" w:cstheme="majorBidi"/>
        </w:rPr>
        <w:t xml:space="preserve"> </w:t>
      </w:r>
      <w:r w:rsidRPr="008008B1">
        <w:rPr>
          <w:rFonts w:asciiTheme="majorBidi" w:hAnsiTheme="majorBidi" w:cstheme="majorBidi"/>
        </w:rPr>
        <w:t>8</w:t>
      </w:r>
      <w:r w:rsidR="00197283">
        <w:rPr>
          <w:rFonts w:asciiTheme="majorBidi" w:hAnsiTheme="majorBidi" w:cstheme="majorBidi"/>
        </w:rPr>
        <w:t xml:space="preserve"> </w:t>
      </w:r>
      <w:r w:rsidR="00B556ED">
        <w:rPr>
          <w:rFonts w:asciiTheme="majorBidi" w:hAnsiTheme="majorBidi" w:cstheme="majorBidi"/>
        </w:rPr>
        <w:t>(4+4)</w:t>
      </w:r>
      <w:r w:rsidR="00197283">
        <w:rPr>
          <w:rFonts w:asciiTheme="majorBidi" w:hAnsiTheme="majorBidi" w:cstheme="majorBidi"/>
        </w:rPr>
        <w:t xml:space="preserve"> </w:t>
      </w:r>
      <w:r w:rsidRPr="008008B1">
        <w:rPr>
          <w:rFonts w:asciiTheme="majorBidi" w:hAnsiTheme="majorBidi" w:cstheme="majorBidi"/>
        </w:rPr>
        <w:t>+</w:t>
      </w:r>
      <w:r w:rsidR="00197283">
        <w:rPr>
          <w:rFonts w:asciiTheme="majorBidi" w:hAnsiTheme="majorBidi" w:cstheme="majorBidi"/>
        </w:rPr>
        <w:t xml:space="preserve"> </w:t>
      </w:r>
      <w:r w:rsidRPr="008008B1">
        <w:rPr>
          <w:rFonts w:asciiTheme="majorBidi" w:hAnsiTheme="majorBidi" w:cstheme="majorBidi"/>
        </w:rPr>
        <w:t>8</w:t>
      </w:r>
      <w:r w:rsidR="00197283">
        <w:rPr>
          <w:rFonts w:asciiTheme="majorBidi" w:hAnsiTheme="majorBidi" w:cstheme="majorBidi"/>
        </w:rPr>
        <w:t xml:space="preserve"> </w:t>
      </w:r>
      <w:r w:rsidR="00B556ED">
        <w:rPr>
          <w:rFonts w:asciiTheme="majorBidi" w:hAnsiTheme="majorBidi" w:cstheme="majorBidi"/>
        </w:rPr>
        <w:t>(4+4)</w:t>
      </w:r>
      <w:r w:rsidRPr="008008B1">
        <w:rPr>
          <w:rFonts w:asciiTheme="majorBidi" w:hAnsiTheme="majorBidi" w:cstheme="majorBidi"/>
        </w:rPr>
        <w:t>.</w:t>
      </w:r>
      <w:r w:rsidRPr="008008B1">
        <w:rPr>
          <w:rFonts w:asciiTheme="majorBidi" w:hAnsiTheme="majorBidi" w:cs="Estrangelo Edessa" w:hint="cs"/>
          <w:rtl/>
          <w:lang w:bidi="syr-SY"/>
        </w:rPr>
        <w:t xml:space="preserve"> </w:t>
      </w:r>
      <w:r w:rsidRPr="008008B1">
        <w:rPr>
          <w:rFonts w:asciiTheme="majorBidi" w:hAnsiTheme="majorBidi" w:cs="Estrangelo Edessa"/>
          <w:lang w:bidi="syr-SY"/>
        </w:rPr>
        <w:t xml:space="preserve">Some churches use different </w:t>
      </w:r>
      <w:r w:rsidRPr="008008B1">
        <w:rPr>
          <w:rFonts w:asciiTheme="majorBidi" w:hAnsiTheme="majorBidi" w:cstheme="majorBidi"/>
          <w:i/>
          <w:iCs/>
        </w:rPr>
        <w:t xml:space="preserve">qālē </w:t>
      </w:r>
      <w:r w:rsidRPr="008008B1">
        <w:rPr>
          <w:rFonts w:asciiTheme="majorBidi" w:hAnsiTheme="majorBidi" w:cstheme="majorBidi"/>
        </w:rPr>
        <w:t xml:space="preserve">for different feasts. The </w:t>
      </w:r>
      <w:proofErr w:type="spellStart"/>
      <w:r w:rsidRPr="008008B1">
        <w:rPr>
          <w:rFonts w:asciiTheme="majorBidi" w:hAnsiTheme="majorBidi" w:cstheme="majorBidi"/>
          <w:i/>
          <w:iCs/>
        </w:rPr>
        <w:t>qāla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is in </w:t>
      </w:r>
      <w:r w:rsidR="00936B8C">
        <w:rPr>
          <w:rFonts w:asciiTheme="majorBidi" w:hAnsiTheme="majorBidi" w:cstheme="majorBidi"/>
        </w:rPr>
        <w:t>Maqam</w:t>
      </w:r>
      <w:r w:rsidRPr="008008B1">
        <w:rPr>
          <w:rFonts w:asciiTheme="majorBidi" w:hAnsiTheme="majorBidi" w:cstheme="majorBidi"/>
        </w:rPr>
        <w:t xml:space="preserve"> of </w:t>
      </w:r>
      <w:proofErr w:type="spellStart"/>
      <w:r w:rsidRPr="008008B1">
        <w:rPr>
          <w:rFonts w:asciiTheme="majorBidi" w:hAnsiTheme="majorBidi" w:cstheme="majorBidi"/>
          <w:i/>
          <w:iCs/>
        </w:rPr>
        <w:t>Bayati</w:t>
      </w:r>
      <w:proofErr w:type="spellEnd"/>
      <w:r w:rsidRPr="008008B1">
        <w:rPr>
          <w:rFonts w:asciiTheme="majorBidi" w:hAnsiTheme="majorBidi" w:cstheme="majorBidi"/>
          <w:i/>
          <w:iCs/>
        </w:rPr>
        <w:t>.</w:t>
      </w:r>
      <w:r w:rsidR="00F91521">
        <w:rPr>
          <w:rFonts w:asciiTheme="majorBidi" w:hAnsiTheme="majorBidi" w:cstheme="majorBidi"/>
          <w:i/>
          <w:iCs/>
        </w:rPr>
        <w:t xml:space="preserve"> </w:t>
      </w:r>
      <w:r w:rsidR="00F91521">
        <w:rPr>
          <w:rFonts w:asciiTheme="majorBidi" w:hAnsiTheme="majorBidi" w:cstheme="majorBidi"/>
        </w:rPr>
        <w:t xml:space="preserve">The melody of this </w:t>
      </w:r>
      <w:r w:rsidR="00F91521" w:rsidRPr="008008B1">
        <w:rPr>
          <w:rFonts w:asciiTheme="majorBidi" w:hAnsiTheme="majorBidi" w:cstheme="majorBidi"/>
          <w:i/>
          <w:iCs/>
        </w:rPr>
        <w:t>qāla</w:t>
      </w:r>
      <w:r w:rsidR="00F91521">
        <w:rPr>
          <w:rFonts w:asciiTheme="majorBidi" w:hAnsiTheme="majorBidi" w:cstheme="majorBidi"/>
          <w:i/>
          <w:iCs/>
        </w:rPr>
        <w:t xml:space="preserve"> </w:t>
      </w:r>
      <w:proofErr w:type="gramStart"/>
      <w:r w:rsidR="00F91521">
        <w:rPr>
          <w:rFonts w:asciiTheme="majorBidi" w:hAnsiTheme="majorBidi" w:cstheme="majorBidi"/>
        </w:rPr>
        <w:t>has to</w:t>
      </w:r>
      <w:proofErr w:type="gramEnd"/>
      <w:r w:rsidR="00F91521">
        <w:rPr>
          <w:rFonts w:asciiTheme="majorBidi" w:hAnsiTheme="majorBidi" w:cstheme="majorBidi"/>
        </w:rPr>
        <w:t xml:space="preserve"> two </w:t>
      </w:r>
      <w:r w:rsidR="00133F57">
        <w:rPr>
          <w:rFonts w:asciiTheme="majorBidi" w:hAnsiTheme="majorBidi" w:cstheme="majorBidi"/>
        </w:rPr>
        <w:t xml:space="preserve">repeated </w:t>
      </w:r>
      <w:r w:rsidR="000B25C5">
        <w:rPr>
          <w:rFonts w:asciiTheme="majorBidi" w:hAnsiTheme="majorBidi" w:cstheme="majorBidi"/>
        </w:rPr>
        <w:t xml:space="preserve">melodic </w:t>
      </w:r>
      <w:r w:rsidR="00133F57">
        <w:rPr>
          <w:rFonts w:asciiTheme="majorBidi" w:hAnsiTheme="majorBidi" w:cstheme="majorBidi"/>
        </w:rPr>
        <w:t>phrases</w:t>
      </w:r>
      <w:r w:rsidR="000B25C5">
        <w:rPr>
          <w:rFonts w:asciiTheme="majorBidi" w:hAnsiTheme="majorBidi" w:cstheme="majorBidi"/>
        </w:rPr>
        <w:t xml:space="preserve"> of (AA`).</w:t>
      </w:r>
      <w:r w:rsidR="00C71EB2">
        <w:rPr>
          <w:rFonts w:asciiTheme="majorBidi" w:hAnsiTheme="majorBidi" w:cstheme="majorBidi"/>
        </w:rPr>
        <w:t xml:space="preserve"> </w:t>
      </w:r>
    </w:p>
    <w:p w14:paraId="7E646910" w14:textId="77777777" w:rsidR="00232156" w:rsidRDefault="00296112" w:rsidP="00232156">
      <w:pPr>
        <w:pStyle w:val="paragraph"/>
        <w:spacing w:before="0" w:beforeAutospacing="0" w:after="0" w:afterAutospacing="0"/>
        <w:textAlignment w:val="baseline"/>
        <w:divId w:val="1757047030"/>
        <w:rPr>
          <w:rStyle w:val="normaltextrun"/>
          <w:b/>
          <w:bCs/>
        </w:rPr>
      </w:pPr>
      <w:r w:rsidRPr="008008B1">
        <w:rPr>
          <w:noProof/>
        </w:rPr>
        <w:drawing>
          <wp:inline distT="0" distB="0" distL="0" distR="0" wp14:anchorId="670A588A" wp14:editId="12F3812C">
            <wp:extent cx="5943600" cy="1238250"/>
            <wp:effectExtent l="0" t="0" r="0" b="0"/>
            <wp:docPr id="12" name="Picture 12" descr="C:\Users\sada0001\AppData\Local\Microsoft\Windows\INetCache\Content.MSO\5F185FA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da0001\AppData\Local\Microsoft\Windows\INetCache\Content.MSO\5F185FAB.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p>
    <w:p w14:paraId="1199F92C" w14:textId="77777777" w:rsidR="00232156" w:rsidRDefault="00232156" w:rsidP="00232156">
      <w:pPr>
        <w:pStyle w:val="paragraph"/>
        <w:spacing w:before="0" w:beforeAutospacing="0" w:after="0" w:afterAutospacing="0"/>
        <w:textAlignment w:val="baseline"/>
        <w:divId w:val="1757047030"/>
        <w:rPr>
          <w:rStyle w:val="normaltextrun"/>
          <w:b/>
          <w:bCs/>
        </w:rPr>
      </w:pPr>
    </w:p>
    <w:p w14:paraId="6F631669" w14:textId="0F497F01" w:rsidR="00296112" w:rsidRPr="008008B1" w:rsidRDefault="006A5080" w:rsidP="00232156">
      <w:pPr>
        <w:pStyle w:val="paragraph"/>
        <w:spacing w:before="0" w:beforeAutospacing="0" w:after="0" w:afterAutospacing="0"/>
        <w:textAlignment w:val="baseline"/>
        <w:divId w:val="1757047030"/>
        <w:rPr>
          <w:rFonts w:ascii="Segoe UI" w:hAnsi="Segoe UI" w:cs="Segoe UI"/>
          <w:sz w:val="18"/>
          <w:szCs w:val="18"/>
        </w:rPr>
      </w:pPr>
      <w:r w:rsidRPr="008008B1">
        <w:rPr>
          <w:rStyle w:val="normaltextrun"/>
          <w:b/>
          <w:bCs/>
        </w:rPr>
        <w:t>Audio File: </w:t>
      </w:r>
      <w:r w:rsidRPr="008008B1">
        <w:rPr>
          <w:rStyle w:val="eop"/>
          <w:b/>
          <w:bCs/>
        </w:rPr>
        <w:t> </w:t>
      </w:r>
      <w:r w:rsidR="00296112" w:rsidRPr="008008B1">
        <w:rPr>
          <w:rStyle w:val="eop"/>
          <w:sz w:val="28"/>
          <w:szCs w:val="28"/>
        </w:rPr>
        <w:t> </w:t>
      </w:r>
    </w:p>
    <w:p w14:paraId="475FB686" w14:textId="7E69E089" w:rsidR="00296112" w:rsidRPr="008008B1" w:rsidRDefault="00D14226" w:rsidP="00232156">
      <w:pPr>
        <w:pStyle w:val="paragraph"/>
        <w:spacing w:before="0" w:beforeAutospacing="0" w:after="0" w:afterAutospacing="0"/>
        <w:textAlignment w:val="baseline"/>
        <w:divId w:val="1757047030"/>
        <w:rPr>
          <w:rFonts w:ascii="Segoe UI" w:hAnsi="Segoe UI" w:cs="Segoe UI"/>
          <w:sz w:val="18"/>
          <w:szCs w:val="18"/>
        </w:rPr>
      </w:pPr>
      <w:hyperlink r:id="rId47" w:tgtFrame="_blank" w:history="1">
        <w:r w:rsidR="00296112" w:rsidRPr="008008B1">
          <w:rPr>
            <w:rStyle w:val="normaltextrun"/>
            <w:b/>
            <w:bCs/>
            <w:u w:val="single"/>
          </w:rPr>
          <w:t>Maqam </w:t>
        </w:r>
        <w:proofErr w:type="spellStart"/>
        <w:r w:rsidR="00296112" w:rsidRPr="008008B1">
          <w:rPr>
            <w:rStyle w:val="normaltextrun"/>
            <w:b/>
            <w:bCs/>
            <w:u w:val="single"/>
          </w:rPr>
          <w:t>Bayati</w:t>
        </w:r>
        <w:proofErr w:type="spellEnd"/>
        <w:r w:rsidR="00296112" w:rsidRPr="008008B1">
          <w:rPr>
            <w:rStyle w:val="normaltextrun"/>
            <w:b/>
            <w:bCs/>
            <w:u w:val="single"/>
          </w:rPr>
          <w:t xml:space="preserve"> Audio Files </w:t>
        </w:r>
        <w:proofErr w:type="gramStart"/>
        <w:r w:rsidR="00296112" w:rsidRPr="008008B1">
          <w:rPr>
            <w:rStyle w:val="normaltextrun"/>
            <w:b/>
            <w:bCs/>
            <w:u w:val="single"/>
          </w:rPr>
          <w:t>With</w:t>
        </w:r>
        <w:proofErr w:type="gramEnd"/>
        <w:r w:rsidR="00296112" w:rsidRPr="008008B1">
          <w:rPr>
            <w:rStyle w:val="normaltextrun"/>
            <w:b/>
            <w:bCs/>
            <w:u w:val="single"/>
          </w:rPr>
          <w:t> Nota</w:t>
        </w:r>
        <w:r w:rsidR="00B35990">
          <w:rPr>
            <w:rStyle w:val="normaltextrun"/>
            <w:b/>
            <w:bCs/>
            <w:u w:val="single"/>
          </w:rPr>
          <w:t>t</w:t>
        </w:r>
        <w:r w:rsidR="00296112" w:rsidRPr="008008B1">
          <w:rPr>
            <w:rStyle w:val="normaltextrun"/>
            <w:b/>
            <w:bCs/>
            <w:u w:val="single"/>
          </w:rPr>
          <w:t>ion</w:t>
        </w:r>
      </w:hyperlink>
      <w:r w:rsidR="00296112" w:rsidRPr="008008B1">
        <w:rPr>
          <w:rStyle w:val="eop"/>
        </w:rPr>
        <w:t> </w:t>
      </w:r>
    </w:p>
    <w:p w14:paraId="3DEA209A" w14:textId="77777777" w:rsidR="00296112" w:rsidRPr="008008B1" w:rsidRDefault="00296112" w:rsidP="00232156">
      <w:pPr>
        <w:pStyle w:val="paragraph"/>
        <w:spacing w:before="0" w:beforeAutospacing="0" w:after="0" w:afterAutospacing="0"/>
        <w:textAlignment w:val="baseline"/>
        <w:divId w:val="1757047030"/>
        <w:rPr>
          <w:rFonts w:ascii="Segoe UI" w:hAnsi="Segoe UI" w:cs="Segoe UI"/>
          <w:sz w:val="18"/>
          <w:szCs w:val="18"/>
        </w:rPr>
      </w:pPr>
      <w:r w:rsidRPr="008008B1">
        <w:rPr>
          <w:rStyle w:val="eop"/>
        </w:rPr>
        <w:t> </w:t>
      </w:r>
    </w:p>
    <w:p w14:paraId="59F17954" w14:textId="51660296" w:rsidR="00296112" w:rsidRPr="008008B1" w:rsidRDefault="00296112" w:rsidP="006A5080">
      <w:pPr>
        <w:pStyle w:val="paragraph"/>
        <w:spacing w:before="0" w:beforeAutospacing="0" w:after="0" w:afterAutospacing="0"/>
        <w:textAlignment w:val="baseline"/>
        <w:divId w:val="1757047030"/>
        <w:rPr>
          <w:rStyle w:val="eop"/>
          <w:b/>
          <w:bCs/>
        </w:rPr>
      </w:pPr>
      <w:r w:rsidRPr="008008B1">
        <w:rPr>
          <w:rStyle w:val="normaltextrun"/>
          <w:b/>
          <w:bCs/>
        </w:rPr>
        <w:t>Audio File: </w:t>
      </w:r>
    </w:p>
    <w:p w14:paraId="3D8402BD" w14:textId="0EE3F687" w:rsidR="006758ED" w:rsidRPr="005652B1" w:rsidRDefault="00D14226" w:rsidP="005652B1">
      <w:pPr>
        <w:pStyle w:val="paragraph"/>
        <w:spacing w:before="0" w:beforeAutospacing="0" w:after="0" w:afterAutospacing="0"/>
        <w:textAlignment w:val="baseline"/>
        <w:divId w:val="1757047030"/>
        <w:rPr>
          <w:b/>
          <w:bCs/>
        </w:rPr>
      </w:pPr>
      <w:hyperlink r:id="rId48" w:history="1">
        <w:r w:rsidR="009A06B9" w:rsidRPr="008008B1">
          <w:rPr>
            <w:rStyle w:val="Hyperlink"/>
            <w:b/>
            <w:bCs/>
            <w:color w:val="auto"/>
          </w:rPr>
          <w:t xml:space="preserve">14. </w:t>
        </w:r>
        <w:proofErr w:type="spellStart"/>
        <w:r w:rsidR="009A06B9" w:rsidRPr="008008B1">
          <w:rPr>
            <w:rStyle w:val="Hyperlink"/>
            <w:b/>
            <w:bCs/>
            <w:color w:val="auto"/>
          </w:rPr>
          <w:t>Tawdi</w:t>
        </w:r>
        <w:proofErr w:type="spellEnd"/>
        <w:r w:rsidR="009A06B9" w:rsidRPr="008008B1">
          <w:rPr>
            <w:rStyle w:val="Hyperlink"/>
            <w:b/>
            <w:bCs/>
            <w:color w:val="auto"/>
          </w:rPr>
          <w:t xml:space="preserve"> </w:t>
        </w:r>
        <w:proofErr w:type="spellStart"/>
        <w:r w:rsidR="009A06B9" w:rsidRPr="008008B1">
          <w:rPr>
            <w:rStyle w:val="Hyperlink"/>
            <w:b/>
            <w:bCs/>
            <w:color w:val="auto"/>
          </w:rPr>
          <w:t>Ltawa</w:t>
        </w:r>
        <w:proofErr w:type="spellEnd"/>
        <w:r w:rsidR="009A06B9" w:rsidRPr="008008B1">
          <w:rPr>
            <w:rStyle w:val="Hyperlink"/>
            <w:b/>
            <w:bCs/>
            <w:color w:val="auto"/>
          </w:rPr>
          <w:t xml:space="preserve"> - Thanks be to the Good One </w:t>
        </w:r>
      </w:hyperlink>
    </w:p>
    <w:p w14:paraId="136DBBA7" w14:textId="639C7FDE" w:rsidR="00E15286" w:rsidRPr="008008B1" w:rsidRDefault="7B9D743E" w:rsidP="00E03A89">
      <w:pPr>
        <w:spacing w:line="480" w:lineRule="auto"/>
        <w:jc w:val="center"/>
        <w:divId w:val="1757047030"/>
        <w:rPr>
          <w:rFonts w:eastAsia="Times New Roman"/>
        </w:rPr>
      </w:pPr>
      <w:proofErr w:type="gramStart"/>
      <w:r w:rsidRPr="008008B1">
        <w:rPr>
          <w:rFonts w:eastAsia="Times New Roman"/>
          <w:b/>
          <w:bCs/>
        </w:rPr>
        <w:lastRenderedPageBreak/>
        <w:t>( 14</w:t>
      </w:r>
      <w:proofErr w:type="gramEnd"/>
      <w:r w:rsidRPr="008008B1">
        <w:rPr>
          <w:rFonts w:eastAsia="Times New Roman"/>
          <w:b/>
          <w:bCs/>
        </w:rPr>
        <w:t xml:space="preserve"> )</w:t>
      </w:r>
    </w:p>
    <w:p w14:paraId="5A1F468F" w14:textId="5BE7F475" w:rsidR="00E15286" w:rsidRPr="008008B1" w:rsidRDefault="002816B7" w:rsidP="006758ED">
      <w:pPr>
        <w:jc w:val="center"/>
        <w:divId w:val="1757047030"/>
        <w:rPr>
          <w:rFonts w:eastAsia="Times New Roman"/>
        </w:rPr>
      </w:pPr>
      <w:r>
        <w:rPr>
          <w:rFonts w:eastAsia="Times New Roman"/>
          <w:b/>
          <w:bCs/>
        </w:rPr>
        <w:t xml:space="preserve">The </w:t>
      </w:r>
      <w:r w:rsidR="6DD3C5F7" w:rsidRPr="2A2CB7DF">
        <w:rPr>
          <w:rFonts w:eastAsia="Times New Roman"/>
          <w:b/>
          <w:bCs/>
        </w:rPr>
        <w:t>Feast of the Transfiguration (`</w:t>
      </w:r>
      <w:r w:rsidR="6DD3C5F7" w:rsidRPr="2A2CB7DF">
        <w:rPr>
          <w:rFonts w:eastAsia="Times New Roman"/>
          <w:b/>
          <w:bCs/>
          <w:i/>
          <w:iCs/>
        </w:rPr>
        <w:t>Eda D</w:t>
      </w:r>
      <w:r w:rsidR="789FF2DA" w:rsidRPr="2A2CB7DF">
        <w:rPr>
          <w:rFonts w:ascii="Cambria" w:eastAsia="Times New Roman" w:hAnsi="Cambria" w:cs="Cambria"/>
          <w:b/>
          <w:bCs/>
          <w:i/>
          <w:iCs/>
          <w:lang w:bidi="syr-SY"/>
        </w:rPr>
        <w:t>-</w:t>
      </w:r>
      <w:proofErr w:type="spellStart"/>
      <w:proofErr w:type="gramStart"/>
      <w:r w:rsidR="00156F82">
        <w:rPr>
          <w:rFonts w:ascii="Cambria" w:eastAsia="Times New Roman" w:hAnsi="Cambria" w:cs="Cambria"/>
          <w:b/>
          <w:bCs/>
          <w:i/>
          <w:iCs/>
          <w:lang w:bidi="syr-SY"/>
        </w:rPr>
        <w:t>G</w:t>
      </w:r>
      <w:r w:rsidR="6DD3C5F7" w:rsidRPr="2A2CB7DF">
        <w:rPr>
          <w:rFonts w:eastAsia="Times New Roman"/>
          <w:b/>
          <w:bCs/>
          <w:i/>
          <w:iCs/>
        </w:rPr>
        <w:t>ilyaneh</w:t>
      </w:r>
      <w:proofErr w:type="spellEnd"/>
      <w:r w:rsidR="6DD3C5F7" w:rsidRPr="2A2CB7DF">
        <w:rPr>
          <w:rFonts w:eastAsia="Times New Roman"/>
          <w:b/>
          <w:bCs/>
        </w:rPr>
        <w:t xml:space="preserve"> )</w:t>
      </w:r>
      <w:proofErr w:type="gramEnd"/>
    </w:p>
    <w:p w14:paraId="365E32B4" w14:textId="256701FB" w:rsidR="00E15286" w:rsidRPr="008008B1" w:rsidRDefault="7DFE32DB" w:rsidP="2A2CB7DF">
      <w:pPr>
        <w:jc w:val="center"/>
        <w:divId w:val="1757047030"/>
        <w:rPr>
          <w:rFonts w:eastAsia="Times New Roman"/>
          <w:b/>
          <w:bCs/>
          <w:i/>
          <w:iCs/>
        </w:rPr>
      </w:pPr>
      <w:proofErr w:type="spellStart"/>
      <w:r w:rsidRPr="2A2CB7DF">
        <w:rPr>
          <w:rFonts w:eastAsia="Times New Roman"/>
          <w:b/>
          <w:bCs/>
          <w:i/>
          <w:iCs/>
        </w:rPr>
        <w:t>Teshbokhta</w:t>
      </w:r>
      <w:proofErr w:type="spellEnd"/>
      <w:r w:rsidR="6DD3C5F7" w:rsidRPr="2A2CB7DF">
        <w:rPr>
          <w:rFonts w:eastAsia="Times New Roman"/>
          <w:b/>
          <w:bCs/>
          <w:i/>
          <w:iCs/>
        </w:rPr>
        <w:t xml:space="preserve">, </w:t>
      </w:r>
      <w:proofErr w:type="spellStart"/>
      <w:r w:rsidR="6DD3C5F7" w:rsidRPr="2A2CB7DF">
        <w:rPr>
          <w:rFonts w:eastAsia="Times New Roman"/>
          <w:b/>
          <w:bCs/>
          <w:i/>
          <w:iCs/>
        </w:rPr>
        <w:t>Tawdi</w:t>
      </w:r>
      <w:proofErr w:type="spellEnd"/>
      <w:r w:rsidR="6DD3C5F7" w:rsidRPr="2A2CB7DF">
        <w:rPr>
          <w:rFonts w:eastAsia="Times New Roman"/>
          <w:b/>
          <w:bCs/>
          <w:i/>
          <w:iCs/>
        </w:rPr>
        <w:t xml:space="preserve"> L</w:t>
      </w:r>
      <w:r w:rsidR="3E3A786B" w:rsidRPr="2A2CB7DF">
        <w:rPr>
          <w:rFonts w:eastAsia="Times New Roman"/>
          <w:b/>
          <w:bCs/>
          <w:i/>
          <w:iCs/>
        </w:rPr>
        <w:t>-</w:t>
      </w:r>
      <w:proofErr w:type="spellStart"/>
      <w:r w:rsidR="00156F82" w:rsidRPr="2A2CB7DF">
        <w:rPr>
          <w:rFonts w:asciiTheme="majorBidi" w:hAnsiTheme="majorBidi" w:cstheme="majorBidi"/>
          <w:b/>
          <w:bCs/>
          <w:i/>
          <w:iCs/>
        </w:rPr>
        <w:t>Ṭ</w:t>
      </w:r>
      <w:r w:rsidR="6DD3C5F7" w:rsidRPr="2A2CB7DF">
        <w:rPr>
          <w:rFonts w:eastAsia="Times New Roman"/>
          <w:b/>
          <w:bCs/>
          <w:i/>
          <w:iCs/>
        </w:rPr>
        <w:t>awa</w:t>
      </w:r>
      <w:proofErr w:type="spellEnd"/>
    </w:p>
    <w:p w14:paraId="4D0B6288" w14:textId="48CFDEC3" w:rsidR="009A06B9" w:rsidRPr="008008B1" w:rsidRDefault="009A06B9" w:rsidP="006758ED">
      <w:pPr>
        <w:jc w:val="center"/>
        <w:divId w:val="1757047030"/>
        <w:rPr>
          <w:rFonts w:eastAsia="Times New Roman"/>
        </w:rPr>
      </w:pPr>
      <w:r w:rsidRPr="008008B1">
        <w:rPr>
          <w:rFonts w:eastAsia="Times New Roman"/>
          <w:b/>
          <w:bCs/>
        </w:rPr>
        <w:t>Thanks be to the Good One</w:t>
      </w:r>
    </w:p>
    <w:p w14:paraId="16880817" w14:textId="04D6AF11" w:rsidR="00E15286" w:rsidRPr="0042349A" w:rsidRDefault="7B9D743E" w:rsidP="006758ED">
      <w:pPr>
        <w:bidi/>
        <w:jc w:val="center"/>
        <w:divId w:val="1757047030"/>
        <w:rPr>
          <w:rFonts w:ascii="AA- East Syriac Marcus" w:eastAsia="AA- East Syriac Marcus" w:hAnsi="AA- East Syriac Marcus" w:cs="AA- East Syriac Marcus"/>
          <w:sz w:val="32"/>
          <w:szCs w:val="32"/>
        </w:rPr>
      </w:pPr>
      <w:r w:rsidRPr="0042349A">
        <w:rPr>
          <w:rFonts w:ascii="AA- East Syriac Marcus" w:eastAsia="AA- East Syriac Marcus" w:hAnsi="AA- East Syriac Marcus" w:cs="AA- East Syriac Marcus"/>
          <w:sz w:val="32"/>
          <w:szCs w:val="32"/>
          <w:rtl/>
          <w:lang w:val="syr-SY" w:bidi="syr-SY"/>
        </w:rPr>
        <w:t>ܥܹܐܕܵܐ ܕܓܸܠܝܵܢܹܗ ܕܡܵܪܲܢ</w:t>
      </w:r>
    </w:p>
    <w:p w14:paraId="1A0661F5" w14:textId="72FF2FE1" w:rsidR="00E15286" w:rsidRPr="0042349A" w:rsidRDefault="7B9D743E" w:rsidP="006758ED">
      <w:pPr>
        <w:bidi/>
        <w:jc w:val="center"/>
        <w:divId w:val="1757047030"/>
        <w:rPr>
          <w:rFonts w:ascii="AA- East Syriac Marcus" w:eastAsia="AA- East Syriac Marcus" w:hAnsi="AA- East Syriac Marcus" w:cs="AA- East Syriac Marcus"/>
          <w:sz w:val="32"/>
          <w:szCs w:val="32"/>
        </w:rPr>
      </w:pPr>
      <w:r w:rsidRPr="0042349A">
        <w:rPr>
          <w:rFonts w:ascii="AA- East Syriac Marcus" w:eastAsia="AA- East Syriac Marcus" w:hAnsi="AA- East Syriac Marcus" w:cs="AA- East Syriac Marcus"/>
          <w:sz w:val="32"/>
          <w:szCs w:val="32"/>
          <w:rtl/>
          <w:lang w:val="syr-SY" w:bidi="syr-SY"/>
        </w:rPr>
        <w:t>ܬܸܫܒܘܿܚܬܵـܐ</w:t>
      </w:r>
      <w:r w:rsidRPr="0042349A">
        <w:rPr>
          <w:rFonts w:ascii="AA- East Syriac Marcus" w:eastAsia="AA- East Syriac Marcus" w:hAnsi="AA- East Syriac Marcus" w:cs="AA- East Syriac Marcus"/>
          <w:sz w:val="32"/>
          <w:szCs w:val="32"/>
          <w:rtl/>
          <w:lang w:val="syr-SY"/>
        </w:rPr>
        <w:t xml:space="preserve">: </w:t>
      </w:r>
      <w:r w:rsidRPr="0042349A">
        <w:rPr>
          <w:rFonts w:ascii="AA- East Syriac Marcus" w:eastAsia="AA- East Syriac Marcus" w:hAnsi="AA- East Syriac Marcus" w:cs="AA- East Syriac Marcus"/>
          <w:sz w:val="32"/>
          <w:szCs w:val="32"/>
          <w:rtl/>
          <w:lang w:val="syr-SY" w:bidi="syr-SY"/>
        </w:rPr>
        <w:t xml:space="preserve">ܬܵܘܕ̇ܝܼ </w:t>
      </w:r>
      <w:r w:rsidR="00BA1703" w:rsidRPr="0042349A">
        <w:rPr>
          <w:rFonts w:ascii="AA- East Syriac Marcus" w:eastAsia="AA- East Syriac Marcus" w:hAnsi="AA- East Syriac Marcus" w:cs="AA- East Syriac Marcus"/>
          <w:sz w:val="32"/>
          <w:szCs w:val="32"/>
          <w:rtl/>
          <w:lang w:val="syr-SY" w:bidi="syr-SY"/>
        </w:rPr>
        <w:t>ܠܛܵܒ</w:t>
      </w:r>
      <w:r w:rsidR="00BA1703" w:rsidRPr="0042349A">
        <w:rPr>
          <w:rFonts w:ascii="AA- East Syriac Marcus" w:eastAsia="AA- East Syriac Marcus" w:hAnsi="AA- East Syriac Marcus" w:cs="AA- East Syriac Marcus" w:hint="cs"/>
          <w:sz w:val="32"/>
          <w:szCs w:val="32"/>
          <w:rtl/>
          <w:lang w:val="syr-SY" w:bidi="syr-SY"/>
        </w:rPr>
        <w:t>̣ܵ</w:t>
      </w:r>
      <w:r w:rsidR="00BA1703" w:rsidRPr="0042349A">
        <w:rPr>
          <w:rFonts w:ascii="AA- East Syriac Marcus" w:eastAsia="AA- East Syriac Marcus" w:hAnsi="AA- East Syriac Marcus" w:cs="AA- East Syriac Marcus"/>
          <w:sz w:val="32"/>
          <w:szCs w:val="32"/>
          <w:rtl/>
          <w:lang w:val="syr-SY" w:bidi="syr-SY"/>
        </w:rPr>
        <w:t>ܐ</w:t>
      </w:r>
    </w:p>
    <w:p w14:paraId="257577AF" w14:textId="1C228B12" w:rsidR="00E15286" w:rsidRPr="0042349A" w:rsidRDefault="7B9D743E" w:rsidP="006758ED">
      <w:pPr>
        <w:bidi/>
        <w:jc w:val="center"/>
        <w:divId w:val="1757047030"/>
        <w:rPr>
          <w:rFonts w:ascii="AA- East Syriac Marcus" w:eastAsia="AA- East Syriac Marcus" w:hAnsi="AA- East Syriac Marcus" w:cs="AA- East Syriac Marcus"/>
          <w:sz w:val="32"/>
          <w:szCs w:val="32"/>
          <w:rtl/>
          <w:lang w:val="syr-SY" w:bidi="syr-SY"/>
        </w:rPr>
      </w:pPr>
      <w:r w:rsidRPr="0042349A">
        <w:rPr>
          <w:rFonts w:ascii="AA- East Syriac Marcus" w:eastAsia="AA- East Syriac Marcus" w:hAnsi="AA- East Syriac Marcus" w:cs="AA- East Syriac Marcus"/>
          <w:sz w:val="32"/>
          <w:szCs w:val="32"/>
          <w:rtl/>
          <w:lang w:val="syr-SY" w:bidi="syr-SY"/>
        </w:rPr>
        <w:t>ܒܝܲܕܼ</w:t>
      </w:r>
      <w:r w:rsidRPr="0042349A">
        <w:rPr>
          <w:rFonts w:ascii="AA- East Syriac Marcus" w:eastAsia="AA- East Syriac Marcus" w:hAnsi="AA- East Syriac Marcus" w:cs="AA- East Syriac Marcus"/>
          <w:sz w:val="32"/>
          <w:szCs w:val="32"/>
          <w:rtl/>
          <w:lang w:val="syr-SY"/>
        </w:rPr>
        <w:t xml:space="preserve">: </w:t>
      </w:r>
      <w:r w:rsidRPr="0042349A">
        <w:rPr>
          <w:rFonts w:ascii="AA- East Syriac Marcus" w:eastAsia="AA- East Syriac Marcus" w:hAnsi="AA- East Syriac Marcus" w:cs="AA- East Syriac Marcus"/>
          <w:sz w:val="32"/>
          <w:szCs w:val="32"/>
          <w:rtl/>
          <w:lang w:val="syr-SY" w:bidi="syr-SY"/>
        </w:rPr>
        <w:t>ܡܵܪܝ ܢܲܪܣܲܝ ܡܲܠܦܵܢܵܐ</w:t>
      </w:r>
    </w:p>
    <w:p w14:paraId="743DF7D2" w14:textId="08591BAB" w:rsidR="000E48B5" w:rsidRPr="0042349A" w:rsidRDefault="000E48B5" w:rsidP="000E48B5">
      <w:pPr>
        <w:bidi/>
        <w:jc w:val="center"/>
        <w:divId w:val="1757047030"/>
        <w:rPr>
          <w:rFonts w:ascii="AA- East Syriac Marcus" w:eastAsia="AA- East Syriac Marcus" w:hAnsi="AA- East Syriac Marcus" w:cs="AA- East Syriac Marcus"/>
          <w:sz w:val="32"/>
          <w:szCs w:val="32"/>
          <w:rtl/>
          <w:lang w:val="syr-SY" w:bidi="syr-SY"/>
        </w:rPr>
      </w:pPr>
    </w:p>
    <w:p w14:paraId="5D8723A5" w14:textId="77777777" w:rsidR="000E48B5" w:rsidRPr="00BA1703" w:rsidRDefault="000E48B5" w:rsidP="000E48B5">
      <w:pPr>
        <w:bidi/>
        <w:jc w:val="center"/>
        <w:divId w:val="1757047030"/>
        <w:rPr>
          <w:rFonts w:ascii="AA- East Syriac Marcus" w:eastAsia="AA- East Syriac Marcus" w:hAnsi="AA- East Syriac Marcus" w:cs="AA- East Syriac Marcus"/>
          <w:sz w:val="36"/>
          <w:szCs w:val="36"/>
          <w:rtl/>
          <w:lang w:val="syr-SY" w:bidi="syr-SY"/>
        </w:rPr>
      </w:pPr>
    </w:p>
    <w:p w14:paraId="32FED6F5" w14:textId="77777777" w:rsidR="00E03A89" w:rsidRPr="008008B1" w:rsidRDefault="00E03A89" w:rsidP="006758ED">
      <w:pPr>
        <w:bidi/>
        <w:divId w:val="1757047030"/>
        <w:rPr>
          <w:rFonts w:ascii="AA- East Syriac Marcus" w:eastAsia="AA- East Syriac Marcus" w:hAnsi="AA- East Syriac Marcus"/>
          <w:sz w:val="32"/>
          <w:szCs w:val="32"/>
          <w:rtl/>
        </w:rPr>
      </w:pPr>
    </w:p>
    <w:p w14:paraId="023537B3"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1</w:t>
      </w:r>
    </w:p>
    <w:p w14:paraId="5338F490" w14:textId="618BA2EE"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ܬܵܘܕ̇ܝܼ ܠܛܵܒ</w:t>
      </w:r>
      <w:r w:rsidR="0030544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ܕܚܲـ̣ܪ̣ܲܪ ܓܸܢܣܲܢ</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ܡ̣ܢ ܥܲܒ</w:t>
      </w:r>
      <w:r w:rsidR="0030544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ܕܘܼܬ</w:t>
      </w:r>
      <w:r w:rsidR="0030544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sz w:val="32"/>
          <w:szCs w:val="32"/>
          <w:rtl/>
          <w:lang w:val="syr-SY"/>
        </w:rPr>
        <w:t>ـ</w:t>
      </w:r>
      <w:r w:rsidRPr="008008B1">
        <w:rPr>
          <w:rFonts w:ascii="AA- East Syriac Marcus" w:eastAsia="AA- East Syriac Marcus" w:hAnsi="AA- East Syriac Marcus" w:cs="AA- East Syriac Marcus"/>
          <w:sz w:val="32"/>
          <w:szCs w:val="32"/>
          <w:rtl/>
          <w:lang w:val="syr-SY" w:bidi="syr-SY"/>
        </w:rPr>
        <w:t>ܐ ܕܒ</w:t>
      </w:r>
      <w:r w:rsidR="0030544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ܝܼܫܵܐ ܘܡܵܘܬܵܐ܀</w:t>
      </w:r>
    </w:p>
    <w:p w14:paraId="3E8A821C"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2</w:t>
      </w:r>
    </w:p>
    <w:p w14:paraId="4FA296B5" w14:textId="20D577F2"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ܫܲܝܸܢ ܥܲܡܲܢ ܟܸܢܫܲܝ̈ ܪܵܘܡܵــــــܐ</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ܕܪܲܓ̇ܝܼܙܝܼܢ ܗَܘ̣ܵܘ ܡܸܛܠ ܥܵܘ̣ܠܲــــܢ܀</w:t>
      </w:r>
    </w:p>
    <w:p w14:paraId="6F87458F"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3</w:t>
      </w:r>
    </w:p>
    <w:p w14:paraId="4E3CF60A" w14:textId="77410DA5"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ܒܪܝܼܟ</w:t>
      </w:r>
      <w:r w:rsidR="00204E6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ܚܲܢܵܢܵܐ ܕܟܲܕܼ ܠܵܐ ܒܥܲܝـ̣ܢܵܝܗܝـ </w:t>
      </w:r>
      <w:r w:rsidRPr="008008B1">
        <w:rPr>
          <w:rFonts w:ascii="AA- East Syriac Marcus" w:eastAsia="AA- East Syriac Marcus" w:hAnsi="AA- East Syriac Marcus" w:cs="AA- East Syriac Marcus"/>
          <w:sz w:val="32"/>
          <w:szCs w:val="32"/>
          <w:rtl/>
          <w:lang w:val="syr-SY"/>
        </w:rPr>
        <w:t>:</w:t>
      </w:r>
      <w:r w:rsidR="00DF6853">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ܢܦܲܩ̣ ܒܲܒ</w:t>
      </w:r>
      <w:r w:rsidR="00204E6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ܥܵܬܲܢ ܘܲܚܕܼܝܼ ܒܚܲܝܲܝ̈ܢ܀</w:t>
      </w:r>
    </w:p>
    <w:p w14:paraId="4CB793E8"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4</w:t>
      </w:r>
    </w:p>
    <w:p w14:paraId="35A9C64E" w14:textId="15B576AB"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ܘܨܵܪ ܕܸܡܘ̈ܵܬ</w:t>
      </w:r>
      <w:r w:rsidR="00204E61">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ܕܐܲܒ̇ܝܼܕܘܼܬܲܢ</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06040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ܘܲܕܼܦܘܼܢܵܝܲܢ ܒܥܸܪܒܵـــــܐ ܕܲܛܥ̣ܵــــــــــܐ܀</w:t>
      </w:r>
    </w:p>
    <w:p w14:paraId="17C82129"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5</w:t>
      </w:r>
    </w:p>
    <w:p w14:paraId="6C6595B7" w14:textId="780D0346"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ܝܵܪܬܵـܐ ܘܲܒ</w:t>
      </w:r>
      <w:r w:rsidR="0059468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ܪܵܐ ܩ̣ܪܵܝܗܝـ ܠܲܟܼܝܵܢ</w:t>
      </w:r>
      <w:r w:rsidR="006D539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00DF6853">
        <w:rPr>
          <w:rFonts w:ascii="AA- East Syriac Marcus" w:eastAsia="AA- East Syriac Marcus" w:hAnsi="AA- East Syriac Marcus" w:cs="AA- East Syriac Marcus" w:hint="cs"/>
          <w:sz w:val="32"/>
          <w:szCs w:val="32"/>
          <w:rtl/>
          <w:lang w:val="syr-SY" w:bidi="syr-SY"/>
        </w:rPr>
        <w:t xml:space="preserve"> </w:t>
      </w:r>
      <w:r w:rsidR="004678E5">
        <w:rPr>
          <w:rFonts w:ascii="AA- East Syriac Marcus" w:eastAsia="AA- East Syriac Marcus" w:hAnsi="AA- East Syriac Marcus" w:cs="AA- East Syriac Marcus"/>
          <w:sz w:val="32"/>
          <w:szCs w:val="32"/>
          <w:rtl/>
          <w:lang w:bidi="syr-SY"/>
        </w:rPr>
        <w:t>:</w:t>
      </w:r>
      <w:r w:rsidR="00060402">
        <w:rPr>
          <w:rFonts w:ascii="AA- East Syriac Marcus" w:eastAsia="AA- East Syriac Marcus" w:hAnsi="AA- East Syriac Marcus" w:cs="AA- East Syriac Marcus" w:hint="cs"/>
          <w:sz w:val="32"/>
          <w:szCs w:val="32"/>
          <w:rtl/>
          <w:lang w:bidi="syr-SY"/>
        </w:rPr>
        <w:t xml:space="preserve"> </w:t>
      </w:r>
      <w:r w:rsidRPr="008008B1">
        <w:rPr>
          <w:rFonts w:ascii="AA- East Syriac Marcus" w:eastAsia="AA- East Syriac Marcus" w:hAnsi="AA- East Syriac Marcus" w:cs="AA- East Syriac Marcus"/>
          <w:sz w:val="32"/>
          <w:szCs w:val="32"/>
          <w:rtl/>
          <w:lang w:val="syr-SY" w:bidi="syr-SY"/>
        </w:rPr>
        <w:t>ܕܲܛܥ̣ܵܐ ܘܲܦܢ̣ܵܐ ܘܡܝܼܬ</w:t>
      </w:r>
      <w:r w:rsidR="0059468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ܘܐܸܬ</w:t>
      </w:r>
      <w:r w:rsidR="0059468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ܢܲܚܲܡ܀</w:t>
      </w:r>
    </w:p>
    <w:p w14:paraId="0EDC0CA8"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6</w:t>
      </w:r>
    </w:p>
    <w:p w14:paraId="55CFD985" w14:textId="6885D42A"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 xml:space="preserve">ܘܚܲـ̣ܕ̇ܝܼ ܠܟܸܢܫܹ̈ــــــܐ </w:t>
      </w:r>
      <w:r w:rsidR="00060402">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ܘܼܚܵܢܵܝܹـــــــــܐ</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06040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ܒܲܬܼܝܵܒܼܘܼܬܲܢ ܘܲܒܼܢܘܼܚܵܡܲܢ܀</w:t>
      </w:r>
    </w:p>
    <w:p w14:paraId="7161EF70"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7</w:t>
      </w:r>
    </w:p>
    <w:p w14:paraId="0F375A36" w14:textId="08111D66"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ܠܵܐ ܡܸܬ</w:t>
      </w:r>
      <w:r w:rsidR="0059468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ܡܲܠܲܠ ܚܘܼܒܵـــــــܐ  ܪܲܒܵــــــܐ</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DF6853">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ܕܚ̣ܵܘܝܼ ܨܹܐܕܲܝܢ ܪܵܚܹ̇ܡ ܓܸܢܣܲܢ܀</w:t>
      </w:r>
    </w:p>
    <w:p w14:paraId="2634AA3E"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8</w:t>
      </w:r>
    </w:p>
    <w:p w14:paraId="45C77CBC" w14:textId="13A18562"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ܕܡܸܢܹܗ ܕܓܸܢܣܲܢ ܥ̣ܒܲܕܼ ܡܸܨܥܵܝܵـــܐ</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45108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ܘܪܲܥ̣ܝܼ ܠܥܵܠܡܵــܐ ܥܲܡ ܪܲܒ̇ܘܼܬܹܗ܀</w:t>
      </w:r>
    </w:p>
    <w:p w14:paraId="53BF9AA0"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9</w:t>
      </w:r>
    </w:p>
    <w:p w14:paraId="68B28D78" w14:textId="3686C456"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ܪܲܒܵܐ ܗَܝܼـ ܡܸܢܲـــــܢ ܘܡ̣ܢ ܟܠ ܒܸ</w:t>
      </w:r>
      <w:r w:rsidR="007768EF">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ܝܵܢ</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 xml:space="preserve">ܚܕܼܲܬܵܐ ܕܲܣ̣ܥܲܪ </w:t>
      </w:r>
      <w:r w:rsidR="00B56D63">
        <w:rPr>
          <w:rFonts w:ascii="AA- East Syriac Marcus" w:eastAsia="AA- East Syriac Marcus" w:hAnsi="AA- East Syriac Marcus" w:cs="AA- East Syriac Marcus" w:hint="cs"/>
          <w:sz w:val="32"/>
          <w:szCs w:val="32"/>
          <w:rtl/>
          <w:lang w:val="syr-SY" w:bidi="syr-SY"/>
        </w:rPr>
        <w:t>ܨ</w:t>
      </w:r>
      <w:r w:rsidR="00FA56A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ܝܕܼ ܐَܢܵܫܘܼܬܲܢ܀</w:t>
      </w:r>
    </w:p>
    <w:p w14:paraId="2051FFBE"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10</w:t>
      </w:r>
    </w:p>
    <w:p w14:paraId="1BE3AA07" w14:textId="6B26F8DF"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ܕܥ̣ܲܒ</w:t>
      </w:r>
      <w:r w:rsidR="004A26A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ܕܹܗ ܠܦܲܓ</w:t>
      </w:r>
      <w:r w:rsidR="004A26A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ܪܲܢ ܗܲܝܟܲܠ ܩܘܼܕܼܫܵـــــܐ</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45108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ܕܲܢܡܲܠܹܐ ܒܹܗ ܣܸܓ</w:t>
      </w:r>
      <w:r w:rsidR="004A26A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ܕܲܬ</w:t>
      </w:r>
      <w:r w:rsidR="004A26A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ܟܠܵܐ܀</w:t>
      </w:r>
    </w:p>
    <w:p w14:paraId="58489BCB"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11</w:t>
      </w:r>
    </w:p>
    <w:p w14:paraId="15F68CED" w14:textId="6556CACA" w:rsidR="00E15286" w:rsidRPr="008008B1" w:rsidRDefault="008D1463" w:rsidP="00A51CBA">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ܬܵܘ ܐܲܖ̈</w:t>
      </w:r>
      <w:r w:rsidRPr="005A3ABF">
        <w:rPr>
          <w:rFonts w:ascii="AA- East Syriac Marcus" w:eastAsia="AA- East Syriac Marcus" w:hAnsi="AA- East Syriac Marcus" w:cs="AA- East Syriac Marcus"/>
          <w:sz w:val="32"/>
          <w:szCs w:val="32"/>
          <w:rtl/>
          <w:lang w:val="syr-SY" w:bidi="syr-SY"/>
        </w:rPr>
        <w:t>ܥܵܢܹ</w:t>
      </w:r>
      <w:r w:rsidR="009F10C2">
        <w:rPr>
          <w:rFonts w:ascii="AA- East Syriac Marcus" w:eastAsia="AA- East Syriac Marcus" w:hAnsi="AA- East Syriac Marcus" w:cs="AA- East Syriac Marcus" w:hint="cs"/>
          <w:sz w:val="32"/>
          <w:szCs w:val="32"/>
          <w:rtl/>
          <w:lang w:val="syr-SY" w:bidi="syr-SY"/>
        </w:rPr>
        <w:t>ܐ</w:t>
      </w:r>
      <w:r w:rsidRPr="005A3ABF">
        <w:rPr>
          <w:rFonts w:ascii="AA- East Syriac Marcus" w:eastAsia="AA- East Syriac Marcus" w:hAnsi="AA- East Syriac Marcus" w:cs="AA- East Syriac Marcus"/>
          <w:sz w:val="32"/>
          <w:szCs w:val="32"/>
          <w:rtl/>
          <w:lang w:val="syr-SY" w:bidi="syr-SY"/>
        </w:rPr>
        <w:t xml:space="preserve"> ܘܲܫܡܲܝܵܢܹ̈ܐ</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ܬܗܲܪܘ ܘܐܸܬ̇ܕܲܡܲܪܘ ܒܪܲܒ̇ܘܼܬܼ ܕܲܪܓ</w:t>
      </w:r>
      <w:r w:rsidR="009F10C2">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p>
    <w:p w14:paraId="33CFC512"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12</w:t>
      </w:r>
    </w:p>
    <w:p w14:paraId="21E5AC90" w14:textId="5DB9740D" w:rsidR="00561A27" w:rsidRDefault="7B9D743E" w:rsidP="001F5D9B">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ܕܲܡ</w:t>
      </w:r>
      <w:r w:rsidR="00C91018">
        <w:rPr>
          <w:rFonts w:ascii="AA- East Syriac Marcus" w:eastAsia="AA- East Syriac Marcus" w:hAnsi="AA- East Syriac Marcus" w:cs="AA- East Syriac Marcus" w:hint="cs"/>
          <w:sz w:val="32"/>
          <w:szCs w:val="32"/>
          <w:rtl/>
          <w:lang w:val="syr-SY" w:bidi="syr-SY"/>
        </w:rPr>
        <w:t>ܛ̣ܵ</w:t>
      </w:r>
      <w:r w:rsidRPr="008008B1">
        <w:rPr>
          <w:rFonts w:ascii="AA- East Syriac Marcus" w:eastAsia="AA- East Syriac Marcus" w:hAnsi="AA- East Syriac Marcus" w:cs="AA- East Syriac Marcus"/>
          <w:sz w:val="32"/>
          <w:szCs w:val="32"/>
          <w:rtl/>
          <w:lang w:val="syr-SY" w:bidi="syr-SY"/>
        </w:rPr>
        <w:t>ܐ ܓܸܢܣܲܢ ܠܪܵܘܡܵــــــــܐ ܪܲܒܵــــܐ</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45108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ܕܐܲܠܵܗܘܼܬ</w:t>
      </w:r>
      <w:r w:rsidR="00C9101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ܕܠܵܐ ܡܸܬ̇ܕܲܪܟܵܐ܀</w:t>
      </w:r>
    </w:p>
    <w:p w14:paraId="2EA5F85B" w14:textId="77777777" w:rsidR="00347A80" w:rsidRPr="001F5D9B" w:rsidRDefault="00347A80" w:rsidP="00347A80">
      <w:pPr>
        <w:bidi/>
        <w:divId w:val="1757047030"/>
        <w:rPr>
          <w:rFonts w:ascii="AA- East Syriac Marcus" w:eastAsia="AA- East Syriac Marcus" w:hAnsi="AA- East Syriac Marcus" w:cs="AA- East Syriac Marcus"/>
          <w:sz w:val="32"/>
          <w:szCs w:val="32"/>
          <w:rtl/>
          <w:lang w:val="syr-SY" w:bidi="syr-SY"/>
        </w:rPr>
      </w:pPr>
    </w:p>
    <w:p w14:paraId="1B1FD36E" w14:textId="6CE16009" w:rsidR="000E48B5" w:rsidRPr="00367AD7" w:rsidRDefault="7B9D743E" w:rsidP="00201EC2">
      <w:pPr>
        <w:bidi/>
        <w:divId w:val="1757047030"/>
        <w:rPr>
          <w:rFonts w:ascii="AA- East Syriac Marcus" w:eastAsia="AA- East Syriac Marcus" w:hAnsi="AA- East Syriac Marcus" w:cs="AA- East Syriac Marcus"/>
          <w:sz w:val="32"/>
          <w:szCs w:val="32"/>
          <w:rtl/>
        </w:rPr>
      </w:pPr>
      <w:r w:rsidRPr="008008B1">
        <w:rPr>
          <w:rFonts w:ascii="AA- East Syriac Marcus" w:eastAsia="AA- East Syriac Marcus" w:hAnsi="AA- East Syriac Marcus" w:cs="AA- East Syriac Marcus"/>
          <w:sz w:val="32"/>
          <w:szCs w:val="32"/>
          <w:lang w:val="en-CA"/>
        </w:rPr>
        <w:lastRenderedPageBreak/>
        <w:t>13</w:t>
      </w:r>
    </w:p>
    <w:p w14:paraId="7F584FB3" w14:textId="5E7A7678" w:rsidR="00201EC2" w:rsidRPr="008008B1" w:rsidRDefault="7B9D743E" w:rsidP="000E48B5">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ܫܡܲܝܵܐ ܘܐܲܪܥܵــــܐ ܘܟ</w:t>
      </w:r>
      <w:r w:rsidR="00F02D7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ܠܡܵܐ ܕܲܒ</w:t>
      </w:r>
      <w:r w:rsidR="00F02D7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ܗܘܿܢ</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DF6853">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ܢܵܘܕ̇ܘܿܢ ܥܲܡܲܢ ܠܡܵܘܪܸܒ</w:t>
      </w:r>
      <w:r w:rsidR="00F02D7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ܓܸܢܣܲܢ܀</w:t>
      </w:r>
    </w:p>
    <w:p w14:paraId="15754D0C"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14</w:t>
      </w:r>
    </w:p>
    <w:p w14:paraId="049B9847" w14:textId="501A6219"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ܕܚܲܕܸ̇ܬ</w:t>
      </w:r>
      <w:r w:rsidR="00F02D7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ܨܲܠܡܲܢ ܘܲܥܛ̣ܵܐ ܥܵܘ̣ܠܲــــܢ</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DF6853">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ܘܲܩ̣ܪܵܢ ܒܲܫܡܹܗ ܘܫܲܥܒܸ̇ܕܼ ܠܲܢ ܟܠ܀</w:t>
      </w:r>
    </w:p>
    <w:p w14:paraId="2E94E605"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15</w:t>
      </w:r>
    </w:p>
    <w:p w14:paraId="51E85D4F" w14:textId="6425F5EA"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ܫ̇ܵܘܿܐ ܠܫܘܼܒ</w:t>
      </w:r>
      <w:r w:rsidR="00F02D7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 ܡ̣ܢ ܟܠ ܦܘܼܡ̈ܝܼܢ</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DF6853">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ܗܵܘ̇ ܕܐܲܪܝܼܡܲܢ ܠܥܸܠ ܡ̣ܢ ܟܠܵــܐ܀</w:t>
      </w:r>
    </w:p>
    <w:p w14:paraId="7F2DFCF5" w14:textId="04D6AF11"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16</w:t>
      </w:r>
    </w:p>
    <w:p w14:paraId="0255C1BC" w14:textId="0B810FB0" w:rsidR="00E15286" w:rsidRPr="008008B1" w:rsidRDefault="7B9D743E" w:rsidP="006758ED">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ܘܢܹܐܡܲܪ ܟܠܲـــܢ ܠܹܗ ܬܸܫܒ̇ܘܿܚܬܵـܐ</w:t>
      </w:r>
      <w:r w:rsidR="00DF6853">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DF6853">
        <w:rPr>
          <w:rFonts w:ascii="AA- East Syriac Marcus" w:eastAsia="AA- East Syriac Marcus" w:hAnsi="AA- East Syriac Marcus" w:cstheme="minorBidi"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ܠܥܵܠܲܡ ܥܵܠܡܝܼܢ ܐܵܡܹܝܢ ܘܐܵܡܹܝܢ܀</w:t>
      </w:r>
    </w:p>
    <w:p w14:paraId="63E68C67" w14:textId="04D6AF11" w:rsidR="00E15286" w:rsidRPr="008008B1" w:rsidRDefault="00E15286" w:rsidP="006758ED">
      <w:pPr>
        <w:jc w:val="right"/>
        <w:divId w:val="1757047030"/>
        <w:rPr>
          <w:rFonts w:ascii="AA- East Syriac Marcus" w:eastAsia="AA- East Syriac Marcus" w:hAnsi="AA- East Syriac Marcus" w:cs="AA- East Syriac Marcus"/>
          <w:sz w:val="32"/>
          <w:szCs w:val="32"/>
        </w:rPr>
      </w:pPr>
    </w:p>
    <w:p w14:paraId="662D262F" w14:textId="108A43CA" w:rsidR="00E15286" w:rsidRDefault="00E15286" w:rsidP="009951AD">
      <w:pPr>
        <w:divId w:val="1757047030"/>
        <w:rPr>
          <w:rFonts w:ascii="AA- East Syriac Marcus" w:eastAsia="AA- East Syriac Marcus" w:hAnsi="AA- East Syriac Marcus" w:cs="AA- East Syriac Marcus"/>
          <w:sz w:val="32"/>
          <w:szCs w:val="32"/>
        </w:rPr>
      </w:pPr>
    </w:p>
    <w:p w14:paraId="2357606B" w14:textId="2846E676" w:rsidR="006758ED" w:rsidRDefault="006758ED" w:rsidP="009951AD">
      <w:pPr>
        <w:divId w:val="1757047030"/>
        <w:rPr>
          <w:rFonts w:ascii="AA- East Syriac Marcus" w:eastAsia="AA- East Syriac Marcus" w:hAnsi="AA- East Syriac Marcus" w:cs="AA- East Syriac Marcus"/>
          <w:sz w:val="32"/>
          <w:szCs w:val="32"/>
        </w:rPr>
      </w:pPr>
    </w:p>
    <w:p w14:paraId="4303FF1B" w14:textId="041A5AF4" w:rsidR="006758ED" w:rsidRDefault="006758ED" w:rsidP="009951AD">
      <w:pPr>
        <w:divId w:val="1757047030"/>
        <w:rPr>
          <w:rFonts w:ascii="AA- East Syriac Marcus" w:eastAsia="AA- East Syriac Marcus" w:hAnsi="AA- East Syriac Marcus" w:cs="AA- East Syriac Marcus"/>
          <w:sz w:val="32"/>
          <w:szCs w:val="32"/>
        </w:rPr>
      </w:pPr>
    </w:p>
    <w:p w14:paraId="021FE3D7" w14:textId="3D612BBF" w:rsidR="006758ED" w:rsidRDefault="006758ED" w:rsidP="009951AD">
      <w:pPr>
        <w:divId w:val="1757047030"/>
        <w:rPr>
          <w:rFonts w:ascii="AA- East Syriac Marcus" w:eastAsia="AA- East Syriac Marcus" w:hAnsi="AA- East Syriac Marcus" w:cs="AA- East Syriac Marcus"/>
          <w:sz w:val="32"/>
          <w:szCs w:val="32"/>
        </w:rPr>
      </w:pPr>
    </w:p>
    <w:p w14:paraId="53D81993" w14:textId="1708A2DA" w:rsidR="006758ED" w:rsidRDefault="006758ED" w:rsidP="009951AD">
      <w:pPr>
        <w:divId w:val="1757047030"/>
        <w:rPr>
          <w:rFonts w:ascii="AA- East Syriac Marcus" w:eastAsia="AA- East Syriac Marcus" w:hAnsi="AA- East Syriac Marcus" w:cs="AA- East Syriac Marcus"/>
          <w:sz w:val="32"/>
          <w:szCs w:val="32"/>
        </w:rPr>
      </w:pPr>
    </w:p>
    <w:p w14:paraId="415C37C6" w14:textId="0941CC71" w:rsidR="006758ED" w:rsidRDefault="006758ED" w:rsidP="009951AD">
      <w:pPr>
        <w:divId w:val="1757047030"/>
        <w:rPr>
          <w:rFonts w:ascii="AA- East Syriac Marcus" w:eastAsia="AA- East Syriac Marcus" w:hAnsi="AA- East Syriac Marcus" w:cs="AA- East Syriac Marcus"/>
          <w:sz w:val="32"/>
          <w:szCs w:val="32"/>
        </w:rPr>
      </w:pPr>
    </w:p>
    <w:p w14:paraId="3C4CC306" w14:textId="5349793B" w:rsidR="006758ED" w:rsidRDefault="006758ED" w:rsidP="009951AD">
      <w:pPr>
        <w:divId w:val="1757047030"/>
        <w:rPr>
          <w:rFonts w:ascii="AA- East Syriac Marcus" w:eastAsia="AA- East Syriac Marcus" w:hAnsi="AA- East Syriac Marcus" w:cs="AA- East Syriac Marcus"/>
          <w:sz w:val="32"/>
          <w:szCs w:val="32"/>
        </w:rPr>
      </w:pPr>
    </w:p>
    <w:p w14:paraId="44BCC18C" w14:textId="23401F93" w:rsidR="006758ED" w:rsidRDefault="006758ED" w:rsidP="009951AD">
      <w:pPr>
        <w:divId w:val="1757047030"/>
        <w:rPr>
          <w:rFonts w:ascii="AA- East Syriac Marcus" w:eastAsia="AA- East Syriac Marcus" w:hAnsi="AA- East Syriac Marcus" w:cs="AA- East Syriac Marcus"/>
          <w:sz w:val="32"/>
          <w:szCs w:val="32"/>
        </w:rPr>
      </w:pPr>
    </w:p>
    <w:p w14:paraId="6E0820CB" w14:textId="5641E85A" w:rsidR="006758ED" w:rsidRDefault="006758ED" w:rsidP="009951AD">
      <w:pPr>
        <w:divId w:val="1757047030"/>
        <w:rPr>
          <w:rFonts w:ascii="AA- East Syriac Marcus" w:eastAsia="AA- East Syriac Marcus" w:hAnsi="AA- East Syriac Marcus" w:cs="AA- East Syriac Marcus"/>
          <w:sz w:val="32"/>
          <w:szCs w:val="32"/>
        </w:rPr>
      </w:pPr>
    </w:p>
    <w:p w14:paraId="397BB46A" w14:textId="05D0F02B" w:rsidR="006758ED" w:rsidRDefault="006758ED" w:rsidP="009951AD">
      <w:pPr>
        <w:divId w:val="1757047030"/>
        <w:rPr>
          <w:rFonts w:ascii="AA- East Syriac Marcus" w:eastAsia="AA- East Syriac Marcus" w:hAnsi="AA- East Syriac Marcus" w:cs="AA- East Syriac Marcus"/>
          <w:sz w:val="32"/>
          <w:szCs w:val="32"/>
        </w:rPr>
      </w:pPr>
    </w:p>
    <w:p w14:paraId="3B9A48E2" w14:textId="2060C525" w:rsidR="006758ED" w:rsidRDefault="006758ED" w:rsidP="009951AD">
      <w:pPr>
        <w:divId w:val="1757047030"/>
        <w:rPr>
          <w:rFonts w:ascii="AA- East Syriac Marcus" w:eastAsia="AA- East Syriac Marcus" w:hAnsi="AA- East Syriac Marcus" w:cs="AA- East Syriac Marcus"/>
          <w:sz w:val="32"/>
          <w:szCs w:val="32"/>
        </w:rPr>
      </w:pPr>
    </w:p>
    <w:p w14:paraId="3B77CFD8" w14:textId="58647555" w:rsidR="006758ED" w:rsidRDefault="006758ED" w:rsidP="009951AD">
      <w:pPr>
        <w:divId w:val="1757047030"/>
        <w:rPr>
          <w:rFonts w:ascii="AA- East Syriac Marcus" w:eastAsia="AA- East Syriac Marcus" w:hAnsi="AA- East Syriac Marcus" w:cs="AA- East Syriac Marcus"/>
          <w:sz w:val="32"/>
          <w:szCs w:val="32"/>
        </w:rPr>
      </w:pPr>
    </w:p>
    <w:p w14:paraId="20F62AFA" w14:textId="2BAA9A8C" w:rsidR="006758ED" w:rsidRDefault="006758ED" w:rsidP="009951AD">
      <w:pPr>
        <w:divId w:val="1757047030"/>
        <w:rPr>
          <w:rFonts w:ascii="AA- East Syriac Marcus" w:eastAsia="AA- East Syriac Marcus" w:hAnsi="AA- East Syriac Marcus" w:cs="AA- East Syriac Marcus"/>
          <w:sz w:val="32"/>
          <w:szCs w:val="32"/>
        </w:rPr>
      </w:pPr>
    </w:p>
    <w:p w14:paraId="4AF7B384" w14:textId="653122D2" w:rsidR="006758ED" w:rsidRDefault="006758ED" w:rsidP="009951AD">
      <w:pPr>
        <w:divId w:val="1757047030"/>
        <w:rPr>
          <w:rFonts w:ascii="AA- East Syriac Marcus" w:eastAsia="AA- East Syriac Marcus" w:hAnsi="AA- East Syriac Marcus" w:cs="AA- East Syriac Marcus"/>
          <w:sz w:val="32"/>
          <w:szCs w:val="32"/>
        </w:rPr>
      </w:pPr>
    </w:p>
    <w:p w14:paraId="2911BCB0" w14:textId="3CD64DE1" w:rsidR="006758ED" w:rsidRDefault="006758ED" w:rsidP="009951AD">
      <w:pPr>
        <w:divId w:val="1757047030"/>
        <w:rPr>
          <w:rFonts w:ascii="AA- East Syriac Marcus" w:eastAsia="AA- East Syriac Marcus" w:hAnsi="AA- East Syriac Marcus" w:cs="AA- East Syriac Marcus"/>
          <w:sz w:val="32"/>
          <w:szCs w:val="32"/>
        </w:rPr>
      </w:pPr>
    </w:p>
    <w:p w14:paraId="0476899B" w14:textId="00E62431" w:rsidR="006758ED" w:rsidRDefault="006758ED" w:rsidP="009951AD">
      <w:pPr>
        <w:divId w:val="1757047030"/>
        <w:rPr>
          <w:rFonts w:ascii="AA- East Syriac Marcus" w:eastAsia="AA- East Syriac Marcus" w:hAnsi="AA- East Syriac Marcus" w:cs="AA- East Syriac Marcus"/>
          <w:sz w:val="32"/>
          <w:szCs w:val="32"/>
        </w:rPr>
      </w:pPr>
    </w:p>
    <w:p w14:paraId="180711A4" w14:textId="21981E70" w:rsidR="006758ED" w:rsidRDefault="006758ED" w:rsidP="009951AD">
      <w:pPr>
        <w:divId w:val="1757047030"/>
        <w:rPr>
          <w:rFonts w:ascii="AA- East Syriac Marcus" w:eastAsia="AA- East Syriac Marcus" w:hAnsi="AA- East Syriac Marcus" w:cs="AA- East Syriac Marcus"/>
          <w:sz w:val="32"/>
          <w:szCs w:val="32"/>
        </w:rPr>
      </w:pPr>
    </w:p>
    <w:p w14:paraId="63D47A97" w14:textId="3BD42983" w:rsidR="006758ED" w:rsidRDefault="006758ED" w:rsidP="009951AD">
      <w:pPr>
        <w:divId w:val="1757047030"/>
        <w:rPr>
          <w:rFonts w:ascii="AA- East Syriac Marcus" w:eastAsia="AA- East Syriac Marcus" w:hAnsi="AA- East Syriac Marcus" w:cs="AA- East Syriac Marcus"/>
          <w:sz w:val="32"/>
          <w:szCs w:val="32"/>
        </w:rPr>
      </w:pPr>
    </w:p>
    <w:p w14:paraId="55496479" w14:textId="4CBBD96C" w:rsidR="006758ED" w:rsidRDefault="006758ED" w:rsidP="009951AD">
      <w:pPr>
        <w:divId w:val="1757047030"/>
        <w:rPr>
          <w:rFonts w:ascii="AA- East Syriac Marcus" w:eastAsia="AA- East Syriac Marcus" w:hAnsi="AA- East Syriac Marcus" w:cs="AA- East Syriac Marcus"/>
          <w:sz w:val="32"/>
          <w:szCs w:val="32"/>
        </w:rPr>
      </w:pPr>
    </w:p>
    <w:p w14:paraId="5D90E364" w14:textId="37FBB544" w:rsidR="006758ED" w:rsidRDefault="006758ED" w:rsidP="009951AD">
      <w:pPr>
        <w:divId w:val="1757047030"/>
        <w:rPr>
          <w:rFonts w:ascii="AA- East Syriac Marcus" w:eastAsia="AA- East Syriac Marcus" w:hAnsi="AA- East Syriac Marcus" w:cs="AA- East Syriac Marcus"/>
          <w:sz w:val="32"/>
          <w:szCs w:val="32"/>
        </w:rPr>
      </w:pPr>
    </w:p>
    <w:p w14:paraId="4E65CD31" w14:textId="082F9939" w:rsidR="006758ED" w:rsidRDefault="006758ED" w:rsidP="009951AD">
      <w:pPr>
        <w:divId w:val="1757047030"/>
        <w:rPr>
          <w:rFonts w:ascii="AA- East Syriac Marcus" w:eastAsia="AA- East Syriac Marcus" w:hAnsi="AA- East Syriac Marcus" w:cs="AA- East Syriac Marcus"/>
          <w:sz w:val="32"/>
          <w:szCs w:val="32"/>
        </w:rPr>
      </w:pPr>
    </w:p>
    <w:p w14:paraId="2515E05F" w14:textId="65C89E11" w:rsidR="006758ED" w:rsidRDefault="006758ED" w:rsidP="009951AD">
      <w:pPr>
        <w:divId w:val="1757047030"/>
        <w:rPr>
          <w:rFonts w:ascii="AA- East Syriac Marcus" w:eastAsia="AA- East Syriac Marcus" w:hAnsi="AA- East Syriac Marcus" w:cs="AA- East Syriac Marcus"/>
          <w:sz w:val="32"/>
          <w:szCs w:val="32"/>
        </w:rPr>
      </w:pPr>
    </w:p>
    <w:p w14:paraId="5C64E9A6" w14:textId="1269068A" w:rsidR="006758ED" w:rsidRDefault="006758ED" w:rsidP="009951AD">
      <w:pPr>
        <w:divId w:val="1757047030"/>
        <w:rPr>
          <w:rFonts w:ascii="AA- East Syriac Marcus" w:eastAsia="AA- East Syriac Marcus" w:hAnsi="AA- East Syriac Marcus" w:cs="AA- East Syriac Marcus"/>
          <w:sz w:val="32"/>
          <w:szCs w:val="32"/>
        </w:rPr>
      </w:pPr>
    </w:p>
    <w:p w14:paraId="622CA290" w14:textId="5F4875A6" w:rsidR="006758ED" w:rsidRDefault="006758ED" w:rsidP="009951AD">
      <w:pPr>
        <w:divId w:val="1757047030"/>
        <w:rPr>
          <w:rFonts w:ascii="AA- East Syriac Marcus" w:eastAsia="AA- East Syriac Marcus" w:hAnsi="AA- East Syriac Marcus" w:cs="AA- East Syriac Marcus"/>
          <w:sz w:val="32"/>
          <w:szCs w:val="32"/>
        </w:rPr>
      </w:pPr>
    </w:p>
    <w:p w14:paraId="79D65285" w14:textId="57800D79" w:rsidR="006758ED" w:rsidRDefault="006758ED" w:rsidP="009951AD">
      <w:pPr>
        <w:divId w:val="1757047030"/>
        <w:rPr>
          <w:rFonts w:ascii="AA- East Syriac Marcus" w:eastAsia="AA- East Syriac Marcus" w:hAnsi="AA- East Syriac Marcus" w:cs="AA- East Syriac Marcus"/>
          <w:sz w:val="32"/>
          <w:szCs w:val="32"/>
        </w:rPr>
      </w:pPr>
    </w:p>
    <w:p w14:paraId="6691BDC9" w14:textId="6BFDCBE5" w:rsidR="006758ED" w:rsidRDefault="006758ED" w:rsidP="009951AD">
      <w:pPr>
        <w:divId w:val="1757047030"/>
        <w:rPr>
          <w:rFonts w:ascii="AA- East Syriac Marcus" w:eastAsia="AA- East Syriac Marcus" w:hAnsi="AA- East Syriac Marcus" w:cs="AA- East Syriac Marcus"/>
          <w:sz w:val="32"/>
          <w:szCs w:val="32"/>
        </w:rPr>
      </w:pPr>
    </w:p>
    <w:p w14:paraId="0DE1E6E6" w14:textId="77777777" w:rsidR="00FE3935" w:rsidRDefault="00FE3935" w:rsidP="006758ED">
      <w:pPr>
        <w:spacing w:line="480" w:lineRule="auto"/>
        <w:jc w:val="center"/>
        <w:divId w:val="1757047030"/>
        <w:rPr>
          <w:rFonts w:eastAsia="Times New Roman"/>
          <w:b/>
          <w:bCs/>
        </w:rPr>
      </w:pPr>
    </w:p>
    <w:p w14:paraId="05284261" w14:textId="1BCC7645" w:rsidR="00E15286" w:rsidRPr="008008B1" w:rsidRDefault="7B9D743E" w:rsidP="006758ED">
      <w:pPr>
        <w:spacing w:line="480" w:lineRule="auto"/>
        <w:jc w:val="center"/>
        <w:divId w:val="1757047030"/>
        <w:rPr>
          <w:rFonts w:eastAsia="Times New Roman"/>
        </w:rPr>
      </w:pPr>
      <w:proofErr w:type="gramStart"/>
      <w:r w:rsidRPr="008008B1">
        <w:rPr>
          <w:rFonts w:eastAsia="Times New Roman"/>
          <w:b/>
          <w:bCs/>
        </w:rPr>
        <w:lastRenderedPageBreak/>
        <w:t>( 14</w:t>
      </w:r>
      <w:proofErr w:type="gramEnd"/>
      <w:r w:rsidRPr="008008B1">
        <w:rPr>
          <w:rFonts w:eastAsia="Times New Roman"/>
          <w:b/>
          <w:bCs/>
        </w:rPr>
        <w:t xml:space="preserve"> )</w:t>
      </w:r>
    </w:p>
    <w:p w14:paraId="54AA1C4F" w14:textId="6DF588DF" w:rsidR="00E15286" w:rsidRPr="008008B1" w:rsidRDefault="002816B7" w:rsidP="006758ED">
      <w:pPr>
        <w:jc w:val="center"/>
        <w:divId w:val="1757047030"/>
        <w:rPr>
          <w:rFonts w:eastAsia="Times New Roman"/>
        </w:rPr>
      </w:pPr>
      <w:r>
        <w:rPr>
          <w:rFonts w:eastAsia="Times New Roman"/>
          <w:b/>
          <w:bCs/>
        </w:rPr>
        <w:t xml:space="preserve">The </w:t>
      </w:r>
      <w:r w:rsidR="6DD3C5F7" w:rsidRPr="2A2CB7DF">
        <w:rPr>
          <w:rFonts w:eastAsia="Times New Roman"/>
          <w:b/>
          <w:bCs/>
        </w:rPr>
        <w:t>Feast of the Transfiguration (`</w:t>
      </w:r>
      <w:r w:rsidR="6DD3C5F7" w:rsidRPr="2A2CB7DF">
        <w:rPr>
          <w:rFonts w:eastAsia="Times New Roman"/>
          <w:b/>
          <w:bCs/>
          <w:i/>
          <w:iCs/>
        </w:rPr>
        <w:t>Eda D</w:t>
      </w:r>
      <w:r w:rsidR="71733B33" w:rsidRPr="2A2CB7DF">
        <w:rPr>
          <w:rFonts w:ascii="Cambria" w:eastAsia="Times New Roman" w:hAnsi="Cambria" w:cs="Cambria"/>
          <w:b/>
          <w:bCs/>
          <w:i/>
          <w:iCs/>
          <w:lang w:bidi="syr-SY"/>
        </w:rPr>
        <w:t>-</w:t>
      </w:r>
      <w:proofErr w:type="spellStart"/>
      <w:r w:rsidR="006C18D8">
        <w:rPr>
          <w:rFonts w:ascii="Cambria" w:eastAsia="Times New Roman" w:hAnsi="Cambria" w:cs="Cambria"/>
          <w:b/>
          <w:bCs/>
          <w:i/>
          <w:iCs/>
          <w:lang w:bidi="syr-SY"/>
        </w:rPr>
        <w:t>G</w:t>
      </w:r>
      <w:r w:rsidR="00432440" w:rsidRPr="2A2CB7DF">
        <w:rPr>
          <w:rFonts w:eastAsia="Times New Roman"/>
          <w:b/>
          <w:bCs/>
          <w:i/>
          <w:iCs/>
        </w:rPr>
        <w:t>ilyaneh</w:t>
      </w:r>
      <w:proofErr w:type="spellEnd"/>
      <w:r w:rsidR="00432440" w:rsidRPr="2A2CB7DF">
        <w:rPr>
          <w:rFonts w:eastAsia="Times New Roman"/>
          <w:b/>
          <w:bCs/>
        </w:rPr>
        <w:t>)</w:t>
      </w:r>
    </w:p>
    <w:p w14:paraId="11246F58" w14:textId="708847CC" w:rsidR="00E15286" w:rsidRPr="008008B1" w:rsidRDefault="7DFE32DB" w:rsidP="006758ED">
      <w:pPr>
        <w:jc w:val="center"/>
        <w:divId w:val="1757047030"/>
        <w:rPr>
          <w:rFonts w:eastAsia="Times New Roman"/>
        </w:rPr>
      </w:pPr>
      <w:proofErr w:type="spellStart"/>
      <w:r w:rsidRPr="2A2CB7DF">
        <w:rPr>
          <w:rFonts w:eastAsia="Times New Roman"/>
          <w:b/>
          <w:bCs/>
          <w:i/>
          <w:iCs/>
        </w:rPr>
        <w:t>Teshbokhta</w:t>
      </w:r>
      <w:proofErr w:type="spellEnd"/>
      <w:r w:rsidR="6DD3C5F7" w:rsidRPr="2A2CB7DF">
        <w:rPr>
          <w:rFonts w:eastAsia="Times New Roman"/>
          <w:b/>
          <w:bCs/>
          <w:i/>
          <w:iCs/>
        </w:rPr>
        <w:t xml:space="preserve">: </w:t>
      </w:r>
      <w:proofErr w:type="spellStart"/>
      <w:r w:rsidR="6DD3C5F7" w:rsidRPr="2A2CB7DF">
        <w:rPr>
          <w:rFonts w:eastAsia="Times New Roman"/>
          <w:b/>
          <w:bCs/>
          <w:i/>
          <w:iCs/>
        </w:rPr>
        <w:t>Tawdi</w:t>
      </w:r>
      <w:proofErr w:type="spellEnd"/>
      <w:r w:rsidR="6DD3C5F7" w:rsidRPr="2A2CB7DF">
        <w:rPr>
          <w:rFonts w:eastAsia="Times New Roman"/>
          <w:b/>
          <w:bCs/>
          <w:i/>
          <w:iCs/>
        </w:rPr>
        <w:t xml:space="preserve"> L- </w:t>
      </w:r>
      <w:proofErr w:type="spellStart"/>
      <w:r w:rsidR="006C18D8" w:rsidRPr="2A2CB7DF">
        <w:rPr>
          <w:rFonts w:asciiTheme="majorBidi" w:hAnsiTheme="majorBidi" w:cstheme="majorBidi"/>
          <w:b/>
          <w:bCs/>
          <w:i/>
          <w:iCs/>
        </w:rPr>
        <w:t>Ṭ</w:t>
      </w:r>
      <w:r w:rsidR="6DD3C5F7" w:rsidRPr="2A2CB7DF">
        <w:rPr>
          <w:rFonts w:eastAsia="Times New Roman"/>
          <w:b/>
          <w:bCs/>
          <w:i/>
          <w:iCs/>
        </w:rPr>
        <w:t>awa</w:t>
      </w:r>
      <w:proofErr w:type="spellEnd"/>
      <w:r w:rsidR="6DD3C5F7" w:rsidRPr="2A2CB7DF">
        <w:rPr>
          <w:rFonts w:eastAsia="Times New Roman"/>
          <w:b/>
          <w:bCs/>
          <w:i/>
          <w:iCs/>
        </w:rPr>
        <w:t xml:space="preserve"> </w:t>
      </w:r>
    </w:p>
    <w:p w14:paraId="41487DCA" w14:textId="43F15AE4" w:rsidR="00E15286" w:rsidRPr="00FF4D14" w:rsidRDefault="7B9D743E" w:rsidP="009256F1">
      <w:pPr>
        <w:bidi/>
        <w:jc w:val="center"/>
        <w:divId w:val="1757047030"/>
        <w:rPr>
          <w:rFonts w:ascii="AA- East Syriac Marcus" w:eastAsia="AA- East Syriac Marcus" w:hAnsi="AA- East Syriac Marcus" w:cs="AA- East Syriac Marcus"/>
          <w:sz w:val="32"/>
          <w:szCs w:val="32"/>
        </w:rPr>
      </w:pPr>
      <w:r w:rsidRPr="00FF4D14">
        <w:rPr>
          <w:rFonts w:ascii="AA- East Syriac Marcus" w:eastAsia="AA- East Syriac Marcus" w:hAnsi="AA- East Syriac Marcus" w:cs="AA- East Syriac Marcus"/>
          <w:sz w:val="32"/>
          <w:szCs w:val="32"/>
          <w:rtl/>
          <w:lang w:val="syr-SY" w:bidi="syr-SY"/>
        </w:rPr>
        <w:t>ܬܸܫܒܘܿܚܬܵـܐ</w:t>
      </w:r>
      <w:r w:rsidRPr="00FF4D14">
        <w:rPr>
          <w:rFonts w:ascii="AA- East Syriac Marcus" w:eastAsia="AA- East Syriac Marcus" w:hAnsi="AA- East Syriac Marcus" w:cs="AA- East Syriac Marcus"/>
          <w:sz w:val="32"/>
          <w:szCs w:val="32"/>
          <w:rtl/>
          <w:lang w:val="syr-SY"/>
        </w:rPr>
        <w:t xml:space="preserve">: </w:t>
      </w:r>
      <w:r w:rsidRPr="00FF4D14">
        <w:rPr>
          <w:rFonts w:ascii="AA- East Syriac Marcus" w:eastAsia="AA- East Syriac Marcus" w:hAnsi="AA- East Syriac Marcus" w:cs="AA- East Syriac Marcus"/>
          <w:sz w:val="32"/>
          <w:szCs w:val="32"/>
          <w:rtl/>
          <w:lang w:val="syr-SY" w:bidi="syr-SY"/>
        </w:rPr>
        <w:t>ܬܵܘܕ̇ܝܼ ܠܛܵܒ</w:t>
      </w:r>
      <w:r w:rsidR="00A80C63" w:rsidRPr="00FF4D14">
        <w:rPr>
          <w:rFonts w:ascii="AA- East Syriac Marcus" w:eastAsia="AA- East Syriac Marcus" w:hAnsi="AA- East Syriac Marcus" w:cs="AA- East Syriac Marcus" w:hint="cs"/>
          <w:sz w:val="32"/>
          <w:szCs w:val="32"/>
          <w:rtl/>
          <w:lang w:val="syr-SY" w:bidi="syr-SY"/>
        </w:rPr>
        <w:t>̣ܵ</w:t>
      </w:r>
      <w:r w:rsidRPr="00FF4D14">
        <w:rPr>
          <w:rFonts w:ascii="AA- East Syriac Marcus" w:eastAsia="AA- East Syriac Marcus" w:hAnsi="AA- East Syriac Marcus" w:cs="AA- East Syriac Marcus"/>
          <w:sz w:val="32"/>
          <w:szCs w:val="32"/>
          <w:rtl/>
          <w:lang w:val="syr-SY" w:bidi="syr-SY"/>
        </w:rPr>
        <w:t>ܐ</w:t>
      </w:r>
    </w:p>
    <w:p w14:paraId="64F5DE26" w14:textId="210D02D3" w:rsidR="00E15286" w:rsidRPr="008008B1" w:rsidRDefault="7B9D743E" w:rsidP="006758ED">
      <w:pPr>
        <w:jc w:val="center"/>
        <w:divId w:val="1757047030"/>
        <w:rPr>
          <w:rFonts w:eastAsia="Times New Roman"/>
        </w:rPr>
      </w:pPr>
      <w:r w:rsidRPr="008008B1">
        <w:rPr>
          <w:rFonts w:eastAsia="Times New Roman"/>
          <w:b/>
          <w:bCs/>
        </w:rPr>
        <w:t xml:space="preserve">Thanks be to the Good One </w:t>
      </w:r>
    </w:p>
    <w:p w14:paraId="65A199D3" w14:textId="04D6AF11" w:rsidR="00E15286" w:rsidRPr="008008B1" w:rsidRDefault="7B9D743E" w:rsidP="006758ED">
      <w:pPr>
        <w:divId w:val="1757047030"/>
        <w:rPr>
          <w:rFonts w:eastAsia="Times New Roman"/>
        </w:rPr>
      </w:pPr>
      <w:r w:rsidRPr="008008B1">
        <w:rPr>
          <w:rFonts w:eastAsia="Times New Roman"/>
          <w:lang w:val="en-CA"/>
        </w:rPr>
        <w:t>1</w:t>
      </w:r>
    </w:p>
    <w:p w14:paraId="23099C4D" w14:textId="08828DB4" w:rsidR="00E15286" w:rsidRPr="008008B1" w:rsidRDefault="7B9D743E" w:rsidP="006758ED">
      <w:pPr>
        <w:divId w:val="1757047030"/>
        <w:rPr>
          <w:rFonts w:eastAsia="Times New Roman"/>
        </w:rPr>
      </w:pPr>
      <w:r w:rsidRPr="008008B1">
        <w:rPr>
          <w:rFonts w:eastAsia="Times New Roman"/>
        </w:rPr>
        <w:t>Thanks be to the Good One who has liberated our race from the slavery of the Evil One and of Death.</w:t>
      </w:r>
    </w:p>
    <w:p w14:paraId="4C10CE79" w14:textId="04D6AF11" w:rsidR="00E15286" w:rsidRPr="008008B1" w:rsidRDefault="7B9D743E" w:rsidP="006758ED">
      <w:pPr>
        <w:divId w:val="1757047030"/>
        <w:rPr>
          <w:rFonts w:eastAsia="Times New Roman"/>
        </w:rPr>
      </w:pPr>
      <w:r w:rsidRPr="008008B1">
        <w:rPr>
          <w:rFonts w:eastAsia="Times New Roman"/>
        </w:rPr>
        <w:t>2</w:t>
      </w:r>
    </w:p>
    <w:p w14:paraId="67EA55B7" w14:textId="4AA49B2E" w:rsidR="00E15286" w:rsidRPr="008008B1" w:rsidRDefault="7B9D743E" w:rsidP="006758ED">
      <w:pPr>
        <w:divId w:val="1757047030"/>
        <w:rPr>
          <w:rFonts w:eastAsia="Times New Roman"/>
        </w:rPr>
      </w:pPr>
      <w:r w:rsidRPr="008008B1">
        <w:rPr>
          <w:rFonts w:eastAsia="Times New Roman"/>
        </w:rPr>
        <w:t>He Has made peace for us with the assemblies on high Who were in a state of anger because of our iniquity.</w:t>
      </w:r>
    </w:p>
    <w:p w14:paraId="3D1D398B" w14:textId="04D6AF11" w:rsidR="00E15286" w:rsidRPr="008008B1" w:rsidRDefault="7B9D743E" w:rsidP="006758ED">
      <w:pPr>
        <w:divId w:val="1757047030"/>
        <w:rPr>
          <w:rFonts w:eastAsia="Times New Roman"/>
        </w:rPr>
      </w:pPr>
      <w:r w:rsidRPr="008008B1">
        <w:rPr>
          <w:rFonts w:eastAsia="Times New Roman"/>
        </w:rPr>
        <w:t>3</w:t>
      </w:r>
    </w:p>
    <w:p w14:paraId="674F98E4" w14:textId="784FFB43" w:rsidR="00E15286" w:rsidRPr="008008B1" w:rsidRDefault="7B9D743E" w:rsidP="006758ED">
      <w:pPr>
        <w:divId w:val="1757047030"/>
        <w:rPr>
          <w:rFonts w:eastAsia="Times New Roman"/>
        </w:rPr>
      </w:pPr>
      <w:r w:rsidRPr="008008B1">
        <w:rPr>
          <w:rFonts w:eastAsia="Times New Roman"/>
        </w:rPr>
        <w:t>Blessed is the Compassionate One Who, without our asking Him, came out in search for us and rejoiced in our salvation.</w:t>
      </w:r>
    </w:p>
    <w:p w14:paraId="73EB50D2" w14:textId="04D6AF11" w:rsidR="00E15286" w:rsidRPr="008008B1" w:rsidRDefault="7B9D743E" w:rsidP="006758ED">
      <w:pPr>
        <w:divId w:val="1757047030"/>
        <w:rPr>
          <w:rFonts w:eastAsia="Times New Roman"/>
        </w:rPr>
      </w:pPr>
      <w:r w:rsidRPr="008008B1">
        <w:rPr>
          <w:rFonts w:eastAsia="Times New Roman"/>
        </w:rPr>
        <w:t>4</w:t>
      </w:r>
    </w:p>
    <w:p w14:paraId="6457A3C8" w14:textId="2D1AD296" w:rsidR="00E15286" w:rsidRPr="008008B1" w:rsidRDefault="7B9D743E" w:rsidP="006758ED">
      <w:pPr>
        <w:divId w:val="1757047030"/>
        <w:rPr>
          <w:rFonts w:eastAsia="Times New Roman"/>
        </w:rPr>
      </w:pPr>
      <w:r w:rsidRPr="008008B1">
        <w:rPr>
          <w:rFonts w:eastAsia="Times New Roman"/>
        </w:rPr>
        <w:t xml:space="preserve">He depicted likenesses of our lost state and our return in the sheep that went </w:t>
      </w:r>
      <w:proofErr w:type="gramStart"/>
      <w:r w:rsidRPr="008008B1">
        <w:rPr>
          <w:rFonts w:eastAsia="Times New Roman"/>
        </w:rPr>
        <w:t>astray;</w:t>
      </w:r>
      <w:proofErr w:type="gramEnd"/>
    </w:p>
    <w:p w14:paraId="60251469" w14:textId="04D6AF11" w:rsidR="00E15286" w:rsidRPr="008008B1" w:rsidRDefault="7B9D743E" w:rsidP="006758ED">
      <w:pPr>
        <w:divId w:val="1757047030"/>
        <w:rPr>
          <w:rFonts w:eastAsia="Times New Roman"/>
        </w:rPr>
      </w:pPr>
      <w:r w:rsidRPr="008008B1">
        <w:rPr>
          <w:rFonts w:eastAsia="Times New Roman"/>
        </w:rPr>
        <w:t>5</w:t>
      </w:r>
    </w:p>
    <w:p w14:paraId="753524A0" w14:textId="1D3833D9" w:rsidR="00E15286" w:rsidRPr="008008B1" w:rsidRDefault="7B9D743E" w:rsidP="006758ED">
      <w:pPr>
        <w:divId w:val="1757047030"/>
        <w:rPr>
          <w:rFonts w:eastAsia="Times New Roman"/>
        </w:rPr>
      </w:pPr>
      <w:r w:rsidRPr="008008B1">
        <w:rPr>
          <w:rFonts w:eastAsia="Times New Roman"/>
        </w:rPr>
        <w:t>‘heir’ and ‘son’ has he called our (human) nature which had gone astray and returned, died and was revived.</w:t>
      </w:r>
    </w:p>
    <w:p w14:paraId="3F50C462" w14:textId="04D6AF11" w:rsidR="00E15286" w:rsidRPr="008008B1" w:rsidRDefault="7B9D743E" w:rsidP="006758ED">
      <w:pPr>
        <w:divId w:val="1757047030"/>
        <w:rPr>
          <w:rFonts w:eastAsia="Times New Roman"/>
        </w:rPr>
      </w:pPr>
      <w:r w:rsidRPr="008008B1">
        <w:rPr>
          <w:rFonts w:eastAsia="Times New Roman"/>
        </w:rPr>
        <w:t>6</w:t>
      </w:r>
    </w:p>
    <w:p w14:paraId="1E034D02" w14:textId="27874581" w:rsidR="00E15286" w:rsidRPr="008008B1" w:rsidRDefault="7B9D743E" w:rsidP="006758ED">
      <w:pPr>
        <w:divId w:val="1757047030"/>
        <w:rPr>
          <w:rFonts w:eastAsia="Times New Roman"/>
        </w:rPr>
      </w:pPr>
      <w:r w:rsidRPr="008008B1">
        <w:rPr>
          <w:rFonts w:eastAsia="Times New Roman"/>
        </w:rPr>
        <w:t>He gave joy to the assemblies of spirits at our repentance and revival.</w:t>
      </w:r>
    </w:p>
    <w:p w14:paraId="0E738ACE" w14:textId="04D6AF11" w:rsidR="00E15286" w:rsidRPr="008008B1" w:rsidRDefault="7B9D743E" w:rsidP="006758ED">
      <w:pPr>
        <w:divId w:val="1757047030"/>
        <w:rPr>
          <w:rFonts w:eastAsia="Times New Roman"/>
        </w:rPr>
      </w:pPr>
      <w:r w:rsidRPr="008008B1">
        <w:rPr>
          <w:rFonts w:eastAsia="Times New Roman"/>
        </w:rPr>
        <w:t>7</w:t>
      </w:r>
    </w:p>
    <w:p w14:paraId="3E77169F" w14:textId="0FEEA630" w:rsidR="00E15286" w:rsidRPr="008008B1" w:rsidRDefault="7B9D743E" w:rsidP="006758ED">
      <w:pPr>
        <w:divId w:val="1757047030"/>
        <w:rPr>
          <w:rFonts w:eastAsia="Times New Roman"/>
        </w:rPr>
      </w:pPr>
      <w:r w:rsidRPr="008008B1">
        <w:rPr>
          <w:rFonts w:eastAsia="Times New Roman"/>
        </w:rPr>
        <w:t xml:space="preserve">Ineffable is the great love which the Lover of our race has shown to </w:t>
      </w:r>
      <w:proofErr w:type="gramStart"/>
      <w:r w:rsidRPr="008008B1">
        <w:rPr>
          <w:rFonts w:eastAsia="Times New Roman"/>
        </w:rPr>
        <w:t>us;</w:t>
      </w:r>
      <w:proofErr w:type="gramEnd"/>
    </w:p>
    <w:p w14:paraId="7614D084" w14:textId="04D6AF11" w:rsidR="00E15286" w:rsidRPr="008008B1" w:rsidRDefault="7B9D743E" w:rsidP="006758ED">
      <w:pPr>
        <w:divId w:val="1757047030"/>
        <w:rPr>
          <w:rFonts w:eastAsia="Times New Roman"/>
        </w:rPr>
      </w:pPr>
      <w:r w:rsidRPr="008008B1">
        <w:rPr>
          <w:rFonts w:eastAsia="Times New Roman"/>
        </w:rPr>
        <w:t>8</w:t>
      </w:r>
    </w:p>
    <w:p w14:paraId="51934CC7" w14:textId="2EDC4F10" w:rsidR="00E15286" w:rsidRPr="008008B1" w:rsidRDefault="7B9D743E" w:rsidP="006758ED">
      <w:pPr>
        <w:divId w:val="1757047030"/>
        <w:rPr>
          <w:rFonts w:eastAsia="Times New Roman"/>
        </w:rPr>
      </w:pPr>
      <w:r w:rsidRPr="008008B1">
        <w:rPr>
          <w:rFonts w:eastAsia="Times New Roman"/>
        </w:rPr>
        <w:t xml:space="preserve">for from our </w:t>
      </w:r>
      <w:proofErr w:type="gramStart"/>
      <w:r w:rsidRPr="008008B1">
        <w:rPr>
          <w:rFonts w:eastAsia="Times New Roman"/>
        </w:rPr>
        <w:t>race</w:t>
      </w:r>
      <w:proofErr w:type="gramEnd"/>
      <w:r w:rsidRPr="008008B1">
        <w:rPr>
          <w:rFonts w:eastAsia="Times New Roman"/>
        </w:rPr>
        <w:t xml:space="preserve"> He has made a mediator and reconciled the world with His majestic state.</w:t>
      </w:r>
    </w:p>
    <w:p w14:paraId="36198F9B" w14:textId="04D6AF11" w:rsidR="00E15286" w:rsidRPr="008008B1" w:rsidRDefault="7B9D743E" w:rsidP="006758ED">
      <w:pPr>
        <w:divId w:val="1757047030"/>
        <w:rPr>
          <w:rFonts w:eastAsia="Times New Roman"/>
        </w:rPr>
      </w:pPr>
      <w:r w:rsidRPr="008008B1">
        <w:rPr>
          <w:rFonts w:eastAsia="Times New Roman"/>
        </w:rPr>
        <w:t>9</w:t>
      </w:r>
    </w:p>
    <w:p w14:paraId="7BF4D41E" w14:textId="5FCC6CCE" w:rsidR="00E15286" w:rsidRPr="008008B1" w:rsidRDefault="7B9D743E" w:rsidP="006758ED">
      <w:pPr>
        <w:divId w:val="1757047030"/>
        <w:rPr>
          <w:rFonts w:eastAsia="Times New Roman"/>
        </w:rPr>
      </w:pPr>
      <w:r w:rsidRPr="008008B1">
        <w:rPr>
          <w:rFonts w:eastAsia="Times New Roman"/>
        </w:rPr>
        <w:t>Far greater and beyond us and beyond all creation is the new act which He has performed for our human nature.</w:t>
      </w:r>
    </w:p>
    <w:p w14:paraId="52A6A099" w14:textId="04D6AF11" w:rsidR="00E15286" w:rsidRPr="008008B1" w:rsidRDefault="7B9D743E" w:rsidP="006758ED">
      <w:pPr>
        <w:divId w:val="1757047030"/>
        <w:rPr>
          <w:rFonts w:eastAsia="Times New Roman"/>
        </w:rPr>
      </w:pPr>
      <w:r w:rsidRPr="008008B1">
        <w:rPr>
          <w:rFonts w:eastAsia="Times New Roman"/>
        </w:rPr>
        <w:t>10</w:t>
      </w:r>
    </w:p>
    <w:p w14:paraId="7CC4560F" w14:textId="5F14C1F4" w:rsidR="00E15286" w:rsidRPr="008008B1" w:rsidRDefault="7B9D743E" w:rsidP="006758ED">
      <w:pPr>
        <w:divId w:val="1757047030"/>
        <w:rPr>
          <w:rFonts w:eastAsia="Times New Roman"/>
        </w:rPr>
      </w:pPr>
      <w:r w:rsidRPr="008008B1">
        <w:rPr>
          <w:rFonts w:eastAsia="Times New Roman"/>
        </w:rPr>
        <w:t xml:space="preserve">for He made our body a holy temple </w:t>
      </w:r>
      <w:proofErr w:type="gramStart"/>
      <w:r w:rsidRPr="008008B1">
        <w:rPr>
          <w:rFonts w:eastAsia="Times New Roman"/>
        </w:rPr>
        <w:t>so as to</w:t>
      </w:r>
      <w:proofErr w:type="gramEnd"/>
      <w:r w:rsidRPr="008008B1">
        <w:rPr>
          <w:rFonts w:eastAsia="Times New Roman"/>
        </w:rPr>
        <w:t xml:space="preserve"> fill within it the worship of all.</w:t>
      </w:r>
    </w:p>
    <w:p w14:paraId="21052A77" w14:textId="04D6AF11" w:rsidR="00E15286" w:rsidRPr="008008B1" w:rsidRDefault="7B9D743E" w:rsidP="006758ED">
      <w:pPr>
        <w:divId w:val="1757047030"/>
        <w:rPr>
          <w:rFonts w:eastAsia="Times New Roman"/>
        </w:rPr>
      </w:pPr>
      <w:r w:rsidRPr="008008B1">
        <w:rPr>
          <w:rFonts w:eastAsia="Times New Roman"/>
        </w:rPr>
        <w:t>11</w:t>
      </w:r>
    </w:p>
    <w:p w14:paraId="1D705DF7" w14:textId="413C6936" w:rsidR="00E15286" w:rsidRPr="008008B1" w:rsidRDefault="7B9D743E" w:rsidP="006758ED">
      <w:pPr>
        <w:divId w:val="1757047030"/>
        <w:rPr>
          <w:rFonts w:eastAsia="Times New Roman"/>
        </w:rPr>
      </w:pPr>
      <w:r w:rsidRPr="008008B1">
        <w:rPr>
          <w:rFonts w:eastAsia="Times New Roman"/>
        </w:rPr>
        <w:t>Come, O (inhabitants) of both earth and heaven, marvel and wonder at the exalted rank.</w:t>
      </w:r>
    </w:p>
    <w:p w14:paraId="308888C2" w14:textId="04D6AF11" w:rsidR="00E15286" w:rsidRPr="008008B1" w:rsidRDefault="7B9D743E" w:rsidP="006758ED">
      <w:pPr>
        <w:divId w:val="1757047030"/>
        <w:rPr>
          <w:rFonts w:eastAsia="Times New Roman"/>
        </w:rPr>
      </w:pPr>
      <w:r w:rsidRPr="008008B1">
        <w:rPr>
          <w:rFonts w:eastAsia="Times New Roman"/>
        </w:rPr>
        <w:t>12</w:t>
      </w:r>
    </w:p>
    <w:p w14:paraId="5AD9DD39" w14:textId="7F8EB7AB" w:rsidR="00561A27" w:rsidRPr="008008B1" w:rsidRDefault="7B9D743E" w:rsidP="006758ED">
      <w:pPr>
        <w:divId w:val="1757047030"/>
        <w:rPr>
          <w:rFonts w:eastAsia="Times New Roman"/>
        </w:rPr>
      </w:pPr>
      <w:r w:rsidRPr="008008B1">
        <w:rPr>
          <w:rFonts w:eastAsia="Times New Roman"/>
        </w:rPr>
        <w:t>seeing how our race has reached the great heights of divinity that cannot be attained.</w:t>
      </w:r>
    </w:p>
    <w:p w14:paraId="11CC02F1" w14:textId="04D6AF11" w:rsidR="00E15286" w:rsidRPr="008008B1" w:rsidRDefault="7B9D743E" w:rsidP="006758ED">
      <w:pPr>
        <w:divId w:val="1757047030"/>
        <w:rPr>
          <w:rFonts w:eastAsia="Times New Roman"/>
        </w:rPr>
      </w:pPr>
      <w:r w:rsidRPr="008008B1">
        <w:rPr>
          <w:rFonts w:eastAsia="Times New Roman"/>
        </w:rPr>
        <w:t>13</w:t>
      </w:r>
    </w:p>
    <w:p w14:paraId="30CBDE40" w14:textId="3F598DE6" w:rsidR="00E15286" w:rsidRPr="008008B1" w:rsidRDefault="7B9D743E" w:rsidP="006758ED">
      <w:pPr>
        <w:divId w:val="1757047030"/>
        <w:rPr>
          <w:rFonts w:eastAsia="Times New Roman"/>
        </w:rPr>
      </w:pPr>
      <w:r w:rsidRPr="008008B1">
        <w:rPr>
          <w:rFonts w:eastAsia="Times New Roman"/>
        </w:rPr>
        <w:t>Let heaven and earth, and all that is in them, give thanks with us to Him who magnifies our race,</w:t>
      </w:r>
    </w:p>
    <w:p w14:paraId="7FB5AED9" w14:textId="04D6AF11" w:rsidR="00E15286" w:rsidRPr="008008B1" w:rsidRDefault="7B9D743E" w:rsidP="006758ED">
      <w:pPr>
        <w:divId w:val="1757047030"/>
        <w:rPr>
          <w:rFonts w:eastAsia="Times New Roman"/>
        </w:rPr>
      </w:pPr>
      <w:r w:rsidRPr="008008B1">
        <w:rPr>
          <w:rFonts w:eastAsia="Times New Roman"/>
        </w:rPr>
        <w:t>14</w:t>
      </w:r>
    </w:p>
    <w:p w14:paraId="3EDBA13E" w14:textId="143F8BFA" w:rsidR="00E15286" w:rsidRPr="008008B1" w:rsidRDefault="7B9D743E" w:rsidP="006758ED">
      <w:pPr>
        <w:divId w:val="1757047030"/>
        <w:rPr>
          <w:rFonts w:eastAsia="Times New Roman"/>
        </w:rPr>
      </w:pPr>
      <w:r w:rsidRPr="008008B1">
        <w:rPr>
          <w:rFonts w:eastAsia="Times New Roman"/>
        </w:rPr>
        <w:t>for He has renewed our image and wiped out our iniquity, called us by His name and made subject to us everything.</w:t>
      </w:r>
    </w:p>
    <w:p w14:paraId="60C54F8F" w14:textId="04D6AF11" w:rsidR="00E15286" w:rsidRPr="008008B1" w:rsidRDefault="7B9D743E" w:rsidP="006758ED">
      <w:pPr>
        <w:divId w:val="1757047030"/>
        <w:rPr>
          <w:rFonts w:eastAsia="Times New Roman"/>
        </w:rPr>
      </w:pPr>
      <w:r w:rsidRPr="008008B1">
        <w:rPr>
          <w:rFonts w:eastAsia="Times New Roman"/>
        </w:rPr>
        <w:t>15</w:t>
      </w:r>
    </w:p>
    <w:p w14:paraId="6D253C75" w14:textId="4F09ACBA" w:rsidR="00E15286" w:rsidRPr="008008B1" w:rsidRDefault="7B9D743E" w:rsidP="006758ED">
      <w:pPr>
        <w:divId w:val="1757047030"/>
        <w:rPr>
          <w:rFonts w:eastAsia="Times New Roman"/>
        </w:rPr>
      </w:pPr>
      <w:r w:rsidRPr="008008B1">
        <w:rPr>
          <w:rFonts w:eastAsia="Times New Roman"/>
        </w:rPr>
        <w:t>Worthy of praise from every mouth is He Who has exalted us above everything.</w:t>
      </w:r>
    </w:p>
    <w:p w14:paraId="264872D3" w14:textId="31CA9008" w:rsidR="009256F1" w:rsidRDefault="7B9D743E" w:rsidP="000A3B6E">
      <w:pPr>
        <w:divId w:val="1757047030"/>
        <w:rPr>
          <w:rFonts w:eastAsia="Times New Roman"/>
        </w:rPr>
      </w:pPr>
      <w:r w:rsidRPr="008008B1">
        <w:rPr>
          <w:rFonts w:eastAsia="Times New Roman"/>
        </w:rPr>
        <w:t>16</w:t>
      </w:r>
      <w:r w:rsidR="000A3B6E">
        <w:rPr>
          <w:rFonts w:eastAsia="Times New Roman"/>
        </w:rPr>
        <w:t xml:space="preserve">. </w:t>
      </w:r>
      <w:r w:rsidRPr="008008B1">
        <w:rPr>
          <w:rFonts w:eastAsia="Times New Roman"/>
        </w:rPr>
        <w:t>And let us all utter glory to Him for eternal ages, amen and amen.</w:t>
      </w:r>
    </w:p>
    <w:p w14:paraId="430443CB" w14:textId="77777777" w:rsidR="000A3B6E" w:rsidRDefault="000A3B6E" w:rsidP="000A3B6E">
      <w:pPr>
        <w:divId w:val="1757047030"/>
        <w:rPr>
          <w:rFonts w:eastAsia="Times New Roman"/>
        </w:rPr>
      </w:pPr>
    </w:p>
    <w:p w14:paraId="29120557" w14:textId="53DFFDD4" w:rsidR="00746453" w:rsidRPr="00E91332" w:rsidRDefault="003A570E" w:rsidP="00E91332">
      <w:pPr>
        <w:divId w:val="1757047030"/>
        <w:rPr>
          <w:rFonts w:eastAsia="Times New Roman"/>
          <w:sz w:val="20"/>
          <w:szCs w:val="20"/>
        </w:rPr>
      </w:pPr>
      <w:r w:rsidRPr="002F6587">
        <w:rPr>
          <w:rFonts w:eastAsia="Times New Roman"/>
          <w:sz w:val="20"/>
          <w:szCs w:val="20"/>
          <w:lang w:bidi="ar-JO"/>
        </w:rPr>
        <w:t xml:space="preserve">*English translation provided by </w:t>
      </w:r>
      <w:r w:rsidRPr="002F6587">
        <w:rPr>
          <w:rFonts w:asciiTheme="majorBidi" w:eastAsia="Times New Roman" w:hAnsiTheme="majorBidi" w:cstheme="majorBidi"/>
          <w:sz w:val="20"/>
          <w:szCs w:val="20"/>
        </w:rPr>
        <w:t xml:space="preserve">Sebastian P. Brock in </w:t>
      </w:r>
      <w:r w:rsidRPr="002F6587">
        <w:rPr>
          <w:rFonts w:eastAsia="Times New Roman"/>
          <w:sz w:val="20"/>
          <w:szCs w:val="20"/>
          <w:lang w:bidi="ar-JO"/>
        </w:rPr>
        <w:t>“</w:t>
      </w:r>
      <w:r w:rsidRPr="002F6587">
        <w:rPr>
          <w:rFonts w:asciiTheme="majorBidi" w:eastAsia="Times New Roman" w:hAnsiTheme="majorBidi" w:cstheme="majorBidi"/>
          <w:sz w:val="20"/>
          <w:szCs w:val="20"/>
        </w:rPr>
        <w:t>Some Early Witnesses to the East Syriac Liturgical Tradition.” </w:t>
      </w:r>
      <w:r w:rsidRPr="002F6587">
        <w:rPr>
          <w:rFonts w:asciiTheme="majorBidi" w:eastAsia="Times New Roman" w:hAnsiTheme="majorBidi" w:cstheme="majorBidi"/>
          <w:i/>
          <w:iCs/>
          <w:sz w:val="20"/>
          <w:szCs w:val="20"/>
        </w:rPr>
        <w:t>Journal of Assyrian Academic Studies</w:t>
      </w:r>
      <w:r w:rsidRPr="002F6587">
        <w:rPr>
          <w:rFonts w:asciiTheme="majorBidi" w:eastAsia="Times New Roman" w:hAnsiTheme="majorBidi" w:cstheme="majorBidi"/>
          <w:sz w:val="20"/>
          <w:szCs w:val="20"/>
        </w:rPr>
        <w:t>18, no. 1 (2004):</w:t>
      </w:r>
      <w:r w:rsidR="009256F1" w:rsidRPr="002F6587">
        <w:rPr>
          <w:rFonts w:asciiTheme="majorBidi" w:eastAsia="Times New Roman" w:hAnsiTheme="majorBidi" w:cstheme="majorBidi"/>
          <w:sz w:val="20"/>
          <w:szCs w:val="20"/>
        </w:rPr>
        <w:t xml:space="preserve"> 41.</w:t>
      </w:r>
    </w:p>
    <w:p w14:paraId="31B2751E"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proofErr w:type="gramStart"/>
      <w:r w:rsidRPr="008008B1">
        <w:rPr>
          <w:rStyle w:val="normaltextrun"/>
          <w:b/>
          <w:bCs/>
        </w:rPr>
        <w:lastRenderedPageBreak/>
        <w:t>( 15</w:t>
      </w:r>
      <w:proofErr w:type="gramEnd"/>
      <w:r w:rsidRPr="008008B1">
        <w:rPr>
          <w:rStyle w:val="normaltextrun"/>
          <w:b/>
          <w:bCs/>
        </w:rPr>
        <w:t xml:space="preserve"> )</w:t>
      </w:r>
      <w:r w:rsidRPr="008008B1">
        <w:rPr>
          <w:rStyle w:val="eop"/>
        </w:rPr>
        <w:t> </w:t>
      </w:r>
    </w:p>
    <w:p w14:paraId="2643D265"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12EB4602" w14:textId="1CF7A13C" w:rsidR="00296112" w:rsidRPr="008008B1" w:rsidRDefault="002816B7" w:rsidP="00296112">
      <w:pPr>
        <w:pStyle w:val="paragraph"/>
        <w:spacing w:before="0" w:beforeAutospacing="0" w:after="0" w:afterAutospacing="0"/>
        <w:jc w:val="center"/>
        <w:textAlignment w:val="baseline"/>
        <w:divId w:val="1757047030"/>
        <w:rPr>
          <w:rFonts w:ascii="Segoe UI" w:hAnsi="Segoe UI" w:cs="Segoe UI"/>
        </w:rPr>
      </w:pPr>
      <w:r>
        <w:rPr>
          <w:rStyle w:val="normaltextrun"/>
          <w:b/>
          <w:bCs/>
        </w:rPr>
        <w:t xml:space="preserve">The </w:t>
      </w:r>
      <w:r w:rsidR="00296112" w:rsidRPr="008008B1">
        <w:rPr>
          <w:rStyle w:val="normaltextrun"/>
          <w:b/>
          <w:bCs/>
        </w:rPr>
        <w:t>Feast of the Holy Cross (`</w:t>
      </w:r>
      <w:r w:rsidR="00296112" w:rsidRPr="008008B1">
        <w:rPr>
          <w:rStyle w:val="normaltextrun"/>
          <w:b/>
          <w:bCs/>
          <w:i/>
          <w:iCs/>
        </w:rPr>
        <w:t>Eda D</w:t>
      </w:r>
      <w:r w:rsidR="000E1F6D">
        <w:rPr>
          <w:rStyle w:val="normaltextrun"/>
          <w:rFonts w:ascii="Cambria" w:hAnsi="Cambria" w:cs="Cambria" w:hint="cs"/>
          <w:b/>
          <w:bCs/>
          <w:i/>
          <w:iCs/>
          <w:rtl/>
          <w:lang w:bidi="syr-SY"/>
        </w:rPr>
        <w:t>-</w:t>
      </w:r>
      <w:proofErr w:type="spellStart"/>
      <w:r w:rsidR="00070593" w:rsidRPr="00070593">
        <w:rPr>
          <w:rFonts w:asciiTheme="majorBidi" w:hAnsiTheme="majorBidi" w:cstheme="majorBidi"/>
          <w:b/>
          <w:bCs/>
          <w:i/>
          <w:iCs/>
        </w:rPr>
        <w:t>Ṣ</w:t>
      </w:r>
      <w:r w:rsidR="00296112" w:rsidRPr="008008B1">
        <w:rPr>
          <w:rStyle w:val="normaltextrun"/>
          <w:b/>
          <w:bCs/>
          <w:i/>
          <w:iCs/>
        </w:rPr>
        <w:t>liwa</w:t>
      </w:r>
      <w:proofErr w:type="spellEnd"/>
      <w:r w:rsidR="00296112" w:rsidRPr="008008B1">
        <w:rPr>
          <w:rStyle w:val="normaltextrun"/>
          <w:b/>
          <w:bCs/>
        </w:rPr>
        <w:t>)</w:t>
      </w:r>
      <w:r w:rsidR="00296112" w:rsidRPr="008008B1">
        <w:rPr>
          <w:rStyle w:val="eop"/>
        </w:rPr>
        <w:t> </w:t>
      </w:r>
    </w:p>
    <w:p w14:paraId="66E981FB" w14:textId="432F45C0"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proofErr w:type="spellStart"/>
      <w:r w:rsidRPr="008008B1">
        <w:rPr>
          <w:rStyle w:val="normaltextrun"/>
          <w:b/>
          <w:bCs/>
          <w:i/>
          <w:iCs/>
        </w:rPr>
        <w:t>Madrāšā</w:t>
      </w:r>
      <w:proofErr w:type="spellEnd"/>
      <w:r w:rsidRPr="008008B1">
        <w:rPr>
          <w:rStyle w:val="normaltextrun"/>
          <w:b/>
          <w:bCs/>
          <w:i/>
          <w:iCs/>
        </w:rPr>
        <w:t>: </w:t>
      </w:r>
      <w:proofErr w:type="spellStart"/>
      <w:r w:rsidRPr="008008B1">
        <w:rPr>
          <w:rStyle w:val="normaltextrun"/>
          <w:b/>
          <w:bCs/>
          <w:i/>
          <w:iCs/>
        </w:rPr>
        <w:t>Brikhu</w:t>
      </w:r>
      <w:proofErr w:type="spellEnd"/>
      <w:r w:rsidRPr="008008B1">
        <w:rPr>
          <w:rStyle w:val="normaltextrun"/>
          <w:b/>
          <w:bCs/>
          <w:i/>
          <w:iCs/>
        </w:rPr>
        <w:t> D</w:t>
      </w:r>
      <w:r w:rsidR="000E1F6D">
        <w:rPr>
          <w:rStyle w:val="normaltextrun"/>
          <w:rFonts w:ascii="Cambria" w:hAnsi="Cambria" w:cs="Cambria" w:hint="cs"/>
          <w:b/>
          <w:bCs/>
          <w:i/>
          <w:iCs/>
          <w:rtl/>
          <w:lang w:bidi="syr-SY"/>
        </w:rPr>
        <w:t>-</w:t>
      </w:r>
      <w:proofErr w:type="spellStart"/>
      <w:r w:rsidR="009E5947">
        <w:rPr>
          <w:rStyle w:val="normaltextrun"/>
          <w:b/>
          <w:bCs/>
          <w:i/>
          <w:iCs/>
        </w:rPr>
        <w:t>W</w:t>
      </w:r>
      <w:r w:rsidRPr="008008B1">
        <w:rPr>
          <w:rStyle w:val="normaltextrun"/>
          <w:b/>
          <w:bCs/>
          <w:i/>
          <w:iCs/>
        </w:rPr>
        <w:t>a</w:t>
      </w:r>
      <w:r w:rsidR="00ED08DF" w:rsidRPr="00070593">
        <w:rPr>
          <w:rFonts w:asciiTheme="majorBidi" w:hAnsiTheme="majorBidi" w:cstheme="majorBidi"/>
          <w:b/>
          <w:bCs/>
          <w:i/>
          <w:iCs/>
        </w:rPr>
        <w:t>ṣ</w:t>
      </w:r>
      <w:r w:rsidRPr="008008B1">
        <w:rPr>
          <w:rStyle w:val="normaltextrun"/>
          <w:b/>
          <w:bCs/>
          <w:i/>
          <w:iCs/>
        </w:rPr>
        <w:t>liweh</w:t>
      </w:r>
      <w:proofErr w:type="spellEnd"/>
      <w:r w:rsidRPr="008008B1">
        <w:rPr>
          <w:rStyle w:val="eop"/>
        </w:rPr>
        <w:t> </w:t>
      </w:r>
    </w:p>
    <w:p w14:paraId="6EE1AAD6" w14:textId="3B33C3D4" w:rsidR="00296112" w:rsidRPr="008008B1" w:rsidRDefault="00296112" w:rsidP="006758ED">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0FDED4F0" w14:textId="39E490B4" w:rsidR="00EF0C84" w:rsidRPr="00EC7DB1" w:rsidRDefault="00EF0C84" w:rsidP="00EC7DB1">
      <w:pPr>
        <w:spacing w:line="480" w:lineRule="auto"/>
        <w:ind w:firstLine="720"/>
        <w:rPr>
          <w:rFonts w:asciiTheme="majorBidi" w:hAnsiTheme="majorBidi" w:cs="Estrangelo Edessa"/>
          <w:lang w:bidi="syr-SY"/>
        </w:rPr>
      </w:pPr>
      <w:r w:rsidRPr="008008B1">
        <w:rPr>
          <w:rFonts w:asciiTheme="majorBidi" w:hAnsiTheme="majorBidi" w:cs="Estrangelo Edessa"/>
          <w:lang w:bidi="syr-SY"/>
        </w:rPr>
        <w:t xml:space="preserve">For each Sunday </w:t>
      </w:r>
      <w:r w:rsidR="003E4F1C">
        <w:rPr>
          <w:rFonts w:asciiTheme="majorBidi" w:hAnsiTheme="majorBidi" w:cs="Estrangelo Edessa"/>
          <w:lang w:bidi="syr-SY"/>
        </w:rPr>
        <w:t xml:space="preserve">of </w:t>
      </w:r>
      <w:r w:rsidRPr="008008B1">
        <w:rPr>
          <w:rFonts w:asciiTheme="majorBidi" w:hAnsiTheme="majorBidi" w:cstheme="majorBidi"/>
        </w:rPr>
        <w:t>the Holy Cross church season</w:t>
      </w:r>
      <w:r w:rsidRPr="008008B1">
        <w:rPr>
          <w:rFonts w:asciiTheme="majorBidi" w:hAnsiTheme="majorBidi" w:cs="Estrangelo Edessa"/>
          <w:lang w:bidi="syr-SY"/>
        </w:rPr>
        <w:t xml:space="preserve">, there is a specific </w:t>
      </w:r>
      <w:proofErr w:type="spellStart"/>
      <w:r w:rsidRPr="008008B1">
        <w:rPr>
          <w:rFonts w:asciiTheme="majorBidi" w:hAnsiTheme="majorBidi" w:cstheme="majorBidi"/>
          <w:i/>
          <w:iCs/>
        </w:rPr>
        <w:t>madrāšā</w:t>
      </w:r>
      <w:proofErr w:type="spellEnd"/>
      <w:r w:rsidRPr="008008B1">
        <w:rPr>
          <w:rFonts w:asciiTheme="majorBidi" w:hAnsiTheme="majorBidi" w:cstheme="majorBidi"/>
          <w:i/>
          <w:iCs/>
        </w:rPr>
        <w:t xml:space="preserve"> </w:t>
      </w:r>
      <w:r w:rsidRPr="008008B1">
        <w:rPr>
          <w:rFonts w:asciiTheme="majorBidi" w:hAnsiTheme="majorBidi" w:cstheme="majorBidi"/>
        </w:rPr>
        <w:t xml:space="preserve">assigned for that day. There are also two other </w:t>
      </w:r>
      <w:proofErr w:type="spellStart"/>
      <w:r w:rsidRPr="008008B1">
        <w:rPr>
          <w:rFonts w:asciiTheme="majorBidi" w:hAnsiTheme="majorBidi" w:cstheme="majorBidi"/>
          <w:i/>
          <w:iCs/>
        </w:rPr>
        <w:t>madrāšē</w:t>
      </w:r>
      <w:proofErr w:type="spellEnd"/>
      <w:r w:rsidRPr="008008B1">
        <w:rPr>
          <w:rFonts w:asciiTheme="majorBidi" w:hAnsiTheme="majorBidi" w:cstheme="majorBidi"/>
          <w:i/>
          <w:iCs/>
        </w:rPr>
        <w:t xml:space="preserve"> </w:t>
      </w:r>
      <w:r w:rsidRPr="008008B1">
        <w:rPr>
          <w:rFonts w:asciiTheme="majorBidi" w:hAnsiTheme="majorBidi" w:cstheme="majorBidi"/>
        </w:rPr>
        <w:t xml:space="preserve">assigned for the Holly Cross Feast Day. This </w:t>
      </w:r>
      <w:proofErr w:type="spellStart"/>
      <w:r w:rsidRPr="008008B1">
        <w:rPr>
          <w:rFonts w:asciiTheme="majorBidi" w:hAnsiTheme="majorBidi" w:cstheme="majorBidi"/>
          <w:i/>
          <w:iCs/>
        </w:rPr>
        <w:t>madrāšā</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is assigned in the third volume of book of </w:t>
      </w:r>
      <w:proofErr w:type="spellStart"/>
      <w:r w:rsidRPr="005D7E7C">
        <w:rPr>
          <w:rFonts w:asciiTheme="majorBidi" w:hAnsiTheme="majorBidi" w:cs="Estrangelo Edessa"/>
          <w:lang w:bidi="syr-SY"/>
        </w:rPr>
        <w:t>Ḥudra</w:t>
      </w:r>
      <w:proofErr w:type="spellEnd"/>
      <w:r w:rsidRPr="008008B1">
        <w:rPr>
          <w:rFonts w:asciiTheme="majorBidi" w:hAnsiTheme="majorBidi" w:cstheme="majorBidi"/>
        </w:rPr>
        <w:t xml:space="preserve"> for the first Sunday of the Holly Cross season</w:t>
      </w:r>
      <w:r w:rsidRPr="008008B1">
        <w:rPr>
          <w:rFonts w:asciiTheme="majorBidi" w:hAnsiTheme="majorBidi" w:cs="Estrangelo Edessa"/>
          <w:i/>
          <w:iCs/>
          <w:lang w:bidi="syr-SY"/>
        </w:rPr>
        <w:t>.</w:t>
      </w:r>
      <w:r w:rsidRPr="008008B1">
        <w:rPr>
          <w:rStyle w:val="FootnoteReference"/>
          <w:rFonts w:asciiTheme="majorBidi" w:hAnsiTheme="majorBidi" w:cstheme="majorBidi"/>
        </w:rPr>
        <w:footnoteReference w:id="199"/>
      </w:r>
      <w:r w:rsidRPr="008008B1">
        <w:rPr>
          <w:rFonts w:asciiTheme="majorBidi" w:hAnsiTheme="majorBidi" w:cstheme="majorBidi"/>
        </w:rPr>
        <w:t xml:space="preserve"> </w:t>
      </w:r>
      <w:r w:rsidRPr="008008B1">
        <w:rPr>
          <w:rFonts w:asciiTheme="majorBidi" w:hAnsiTheme="majorBidi" w:cs="Estrangelo Edessa"/>
          <w:lang w:bidi="syr-SY"/>
        </w:rPr>
        <w:t xml:space="preserve">The text of the </w:t>
      </w:r>
      <w:proofErr w:type="spellStart"/>
      <w:r w:rsidRPr="008008B1">
        <w:rPr>
          <w:rFonts w:asciiTheme="majorBidi" w:hAnsiTheme="majorBidi" w:cstheme="majorBidi"/>
          <w:i/>
          <w:iCs/>
        </w:rPr>
        <w:t>madrāšā</w:t>
      </w:r>
      <w:proofErr w:type="spellEnd"/>
      <w:r w:rsidRPr="008008B1">
        <w:rPr>
          <w:rFonts w:asciiTheme="majorBidi" w:hAnsiTheme="majorBidi" w:cstheme="majorBidi"/>
          <w:i/>
          <w:iCs/>
        </w:rPr>
        <w:t xml:space="preserve"> </w:t>
      </w:r>
      <w:r w:rsidRPr="008008B1">
        <w:rPr>
          <w:rFonts w:asciiTheme="majorBidi" w:hAnsiTheme="majorBidi" w:cstheme="majorBidi"/>
        </w:rPr>
        <w:t xml:space="preserve">has clear relations with the scripture verses in what </w:t>
      </w:r>
      <w:r w:rsidR="003E4F1C">
        <w:rPr>
          <w:rFonts w:asciiTheme="majorBidi" w:hAnsiTheme="majorBidi" w:cstheme="majorBidi"/>
        </w:rPr>
        <w:t xml:space="preserve">the </w:t>
      </w:r>
      <w:r w:rsidR="006758ED" w:rsidRPr="008008B1">
        <w:rPr>
          <w:rFonts w:asciiTheme="majorBidi" w:hAnsiTheme="majorBidi" w:cs="Estrangelo Edessa"/>
          <w:lang w:bidi="syr-SY"/>
        </w:rPr>
        <w:t>Apostle</w:t>
      </w:r>
      <w:r w:rsidRPr="008008B1">
        <w:rPr>
          <w:rFonts w:asciiTheme="majorBidi" w:hAnsiTheme="majorBidi" w:cs="Estrangelo Edessa"/>
          <w:lang w:bidi="syr-SY"/>
        </w:rPr>
        <w:t xml:space="preserve"> Paul wrote to the </w:t>
      </w:r>
      <w:r w:rsidRPr="008008B1">
        <w:rPr>
          <w:rFonts w:asciiTheme="majorBidi" w:hAnsiTheme="majorBidi" w:cstheme="majorBidi"/>
        </w:rPr>
        <w:t>Corinthians about first Adam and Adam the last</w:t>
      </w:r>
      <w:r w:rsidRPr="006758ED">
        <w:rPr>
          <w:rFonts w:asciiTheme="majorBidi" w:hAnsiTheme="majorBidi" w:cstheme="majorBidi"/>
        </w:rPr>
        <w:t>. “The first man, Adam, became a living soul, the last Adam became a life-giving spirit.”</w:t>
      </w:r>
      <w:r w:rsidRPr="006758ED">
        <w:rPr>
          <w:rStyle w:val="FootnoteReference"/>
          <w:rFonts w:asciiTheme="majorBidi" w:hAnsiTheme="majorBidi" w:cstheme="majorBidi"/>
        </w:rPr>
        <w:footnoteReference w:id="200"/>
      </w:r>
      <w:r w:rsidRPr="006758ED">
        <w:rPr>
          <w:rFonts w:asciiTheme="majorBidi" w:hAnsiTheme="majorBidi" w:cstheme="majorBidi"/>
        </w:rPr>
        <w:t xml:space="preserve">And to the </w:t>
      </w:r>
      <w:r w:rsidRPr="006758ED">
        <w:rPr>
          <w:rFonts w:asciiTheme="majorBidi" w:hAnsiTheme="majorBidi" w:cs="Estrangelo Edessa"/>
          <w:lang w:bidi="syr-SY"/>
        </w:rPr>
        <w:t>Colossians</w:t>
      </w:r>
      <w:r w:rsidR="006758ED" w:rsidRPr="006758ED">
        <w:rPr>
          <w:rFonts w:asciiTheme="majorBidi" w:hAnsiTheme="majorBidi" w:cs="Estrangelo Edessa"/>
          <w:lang w:bidi="syr-SY"/>
        </w:rPr>
        <w:t xml:space="preserve">, </w:t>
      </w:r>
      <w:r w:rsidR="005D7E7C" w:rsidRPr="006758ED">
        <w:rPr>
          <w:rFonts w:asciiTheme="majorBidi" w:hAnsiTheme="majorBidi" w:cs="Estrangelo Edessa"/>
          <w:lang w:bidi="syr-SY"/>
        </w:rPr>
        <w:t>“Having</w:t>
      </w:r>
      <w:r w:rsidRPr="006758ED">
        <w:rPr>
          <w:rFonts w:asciiTheme="majorBidi" w:hAnsiTheme="majorBidi" w:cs="Estrangelo Edessa"/>
          <w:lang w:bidi="syr-SY"/>
        </w:rPr>
        <w:t xml:space="preserve"> canceled out the </w:t>
      </w:r>
      <w:r w:rsidRPr="006758ED">
        <w:rPr>
          <w:rFonts w:asciiTheme="majorBidi" w:hAnsiTheme="majorBidi" w:cstheme="majorBidi"/>
          <w:lang w:bidi="syr-SY"/>
        </w:rPr>
        <w:t>certificate</w:t>
      </w:r>
      <w:r w:rsidRPr="006758ED">
        <w:rPr>
          <w:rFonts w:asciiTheme="majorBidi" w:hAnsiTheme="majorBidi" w:cs="Estrangelo Edessa"/>
          <w:lang w:bidi="syr-SY"/>
        </w:rPr>
        <w:t xml:space="preserve"> of debt consisting of decrees against us, which was hostile to us; and He has taken it out of the way, having nailed it to the cross.”</w:t>
      </w:r>
      <w:r w:rsidRPr="006758ED">
        <w:rPr>
          <w:rStyle w:val="FootnoteReference"/>
          <w:rFonts w:asciiTheme="majorBidi" w:hAnsiTheme="majorBidi" w:cstheme="majorBidi"/>
        </w:rPr>
        <w:t xml:space="preserve"> </w:t>
      </w:r>
      <w:r w:rsidRPr="006758ED">
        <w:rPr>
          <w:rStyle w:val="FootnoteReference"/>
          <w:rFonts w:asciiTheme="majorBidi" w:hAnsiTheme="majorBidi" w:cstheme="majorBidi"/>
        </w:rPr>
        <w:footnoteReference w:id="201"/>
      </w:r>
      <w:r w:rsidR="009C17D4">
        <w:rPr>
          <w:rFonts w:asciiTheme="majorBidi" w:hAnsiTheme="majorBidi" w:cstheme="majorBidi"/>
        </w:rPr>
        <w:t xml:space="preserve"> </w:t>
      </w:r>
      <w:r w:rsidRPr="008008B1">
        <w:rPr>
          <w:rFonts w:asciiTheme="majorBidi" w:hAnsiTheme="majorBidi" w:cs="Estrangelo Edessa"/>
          <w:lang w:bidi="syr-SY"/>
        </w:rPr>
        <w:t xml:space="preserve">The </w:t>
      </w:r>
      <w:r w:rsidRPr="008008B1">
        <w:rPr>
          <w:rFonts w:asciiTheme="majorBidi" w:eastAsia="Times New Roman" w:hAnsiTheme="majorBidi" w:cstheme="majorBidi"/>
          <w:i/>
          <w:iCs/>
          <w:shd w:val="clear" w:color="auto" w:fill="FFFFFF"/>
        </w:rPr>
        <w:t xml:space="preserve">`unāyā </w:t>
      </w:r>
      <w:r w:rsidRPr="008008B1">
        <w:rPr>
          <w:rFonts w:asciiTheme="majorBidi" w:eastAsia="Times New Roman" w:hAnsiTheme="majorBidi" w:cstheme="majorBidi"/>
          <w:shd w:val="clear" w:color="auto" w:fill="FFFFFF"/>
        </w:rPr>
        <w:t xml:space="preserve">has one couplet (two </w:t>
      </w:r>
      <w:r w:rsidRPr="008008B1">
        <w:rPr>
          <w:rFonts w:asciiTheme="majorBidi" w:hAnsiTheme="majorBidi" w:cstheme="majorBidi"/>
        </w:rPr>
        <w:t>isosyllabic lines</w:t>
      </w:r>
      <w:r w:rsidRPr="008008B1">
        <w:rPr>
          <w:rFonts w:asciiTheme="majorBidi" w:hAnsiTheme="majorBidi" w:cs="Estrangelo Edessa"/>
          <w:lang w:bidi="syr-SY"/>
        </w:rPr>
        <w:t xml:space="preserve">) </w:t>
      </w:r>
      <w:r w:rsidRPr="008008B1">
        <w:rPr>
          <w:rFonts w:asciiTheme="majorBidi" w:hAnsiTheme="majorBidi" w:cstheme="majorBidi"/>
        </w:rPr>
        <w:t xml:space="preserve">of 5+5. Stanzas </w:t>
      </w:r>
      <w:r w:rsidRPr="008008B1">
        <w:rPr>
          <w:rFonts w:asciiTheme="majorBidi" w:eastAsiaTheme="minorHAnsi" w:hAnsiTheme="majorBidi" w:cstheme="majorBidi"/>
          <w:i/>
          <w:iCs/>
          <w:lang w:val="en-CA" w:bidi="syr-SY"/>
        </w:rPr>
        <w:t xml:space="preserve">Bātē </w:t>
      </w:r>
      <w:r w:rsidRPr="008008B1">
        <w:rPr>
          <w:rFonts w:asciiTheme="majorBidi" w:eastAsiaTheme="minorHAnsi" w:hAnsiTheme="majorBidi" w:cstheme="majorBidi"/>
          <w:lang w:val="en-CA" w:bidi="syr-SY"/>
        </w:rPr>
        <w:t>have three couplets</w:t>
      </w:r>
      <w:r w:rsidRPr="008008B1">
        <w:rPr>
          <w:rFonts w:asciiTheme="majorBidi" w:hAnsiTheme="majorBidi" w:cs="Estrangelo Edessa"/>
          <w:lang w:bidi="syr-SY"/>
        </w:rPr>
        <w:t xml:space="preserve">, each is comprised </w:t>
      </w:r>
      <w:r w:rsidRPr="008008B1">
        <w:rPr>
          <w:rFonts w:asciiTheme="majorBidi" w:hAnsiTheme="majorBidi" w:cstheme="majorBidi"/>
        </w:rPr>
        <w:t>of 5+5</w:t>
      </w:r>
      <w:r w:rsidRPr="008008B1">
        <w:rPr>
          <w:rFonts w:asciiTheme="majorBidi" w:eastAsiaTheme="minorHAnsi" w:hAnsiTheme="majorBidi" w:cstheme="majorBidi"/>
          <w:lang w:val="en-CA" w:bidi="syr-SY"/>
        </w:rPr>
        <w:t xml:space="preserve">. The tune is </w:t>
      </w:r>
      <w:r w:rsidRPr="008008B1">
        <w:rPr>
          <w:rFonts w:asciiTheme="majorBidi" w:hAnsiTheme="majorBidi" w:cstheme="majorBidi"/>
          <w:i/>
          <w:iCs/>
        </w:rPr>
        <w:t>Rēsh Qāla</w:t>
      </w:r>
      <w:r w:rsidRPr="008008B1">
        <w:rPr>
          <w:rFonts w:asciiTheme="majorBidi" w:hAnsiTheme="majorBidi" w:cstheme="majorBidi"/>
        </w:rPr>
        <w:t xml:space="preserve">, which means the hymn tune </w:t>
      </w:r>
      <w:r w:rsidRPr="008008B1">
        <w:rPr>
          <w:rFonts w:ascii="AA- East Syriac Marcus" w:eastAsiaTheme="minorHAnsi" w:hAnsi="AA- East Syriac Marcus" w:cs="AA- East Syriac Marcus"/>
          <w:sz w:val="28"/>
          <w:szCs w:val="28"/>
          <w:rtl/>
          <w:lang w:bidi="syr-SY"/>
        </w:rPr>
        <w:t>ܨܠܝܼܒܼܵܐ</w:t>
      </w:r>
      <w:r w:rsidRPr="008008B1">
        <w:rPr>
          <w:rFonts w:ascii="AA- East Syriac Marcus" w:eastAsiaTheme="minorHAnsi" w:hAnsi="AA- East Syriac Marcus" w:cs="AA- East Syriac Marcus"/>
          <w:sz w:val="28"/>
          <w:szCs w:val="28"/>
          <w:lang w:bidi="syr-SY"/>
        </w:rPr>
        <w:t xml:space="preserve"> </w:t>
      </w:r>
      <w:r w:rsidRPr="008008B1">
        <w:rPr>
          <w:rFonts w:ascii="AA- East Syriac Marcus" w:eastAsiaTheme="minorHAnsi" w:hAnsi="AA- East Syriac Marcus" w:cs="AA- East Syriac Marcus"/>
          <w:sz w:val="28"/>
          <w:szCs w:val="28"/>
          <w:rtl/>
          <w:lang w:bidi="syr-SY"/>
        </w:rPr>
        <w:t>ܨܡܲܚ̣</w:t>
      </w:r>
      <w:r w:rsidRPr="008008B1">
        <w:rPr>
          <w:rFonts w:ascii="AA- East Syriac Marcus" w:eastAsiaTheme="minorHAnsi" w:hAnsi="AA- East Syriac Marcus" w:cs="AA- East Syriac Marcus"/>
          <w:sz w:val="28"/>
          <w:szCs w:val="28"/>
          <w:lang w:bidi="syr-SY"/>
        </w:rPr>
        <w:t xml:space="preserve"> </w:t>
      </w:r>
      <w:r w:rsidRPr="008008B1">
        <w:rPr>
          <w:rFonts w:asciiTheme="majorBidi" w:eastAsiaTheme="minorHAnsi" w:hAnsiTheme="majorBidi" w:cstheme="majorBidi"/>
          <w:lang w:bidi="syr-SY"/>
        </w:rPr>
        <w:t>have</w:t>
      </w:r>
      <w:r w:rsidRPr="008008B1">
        <w:rPr>
          <w:rFonts w:ascii="AA- East Syriac Marcus" w:eastAsiaTheme="minorHAnsi" w:hAnsi="AA- East Syriac Marcus" w:cs="AA- East Syriac Marcus"/>
          <w:sz w:val="28"/>
          <w:szCs w:val="28"/>
          <w:lang w:bidi="syr-SY"/>
        </w:rPr>
        <w:t xml:space="preserve"> </w:t>
      </w:r>
      <w:r w:rsidRPr="008008B1">
        <w:rPr>
          <w:rFonts w:asciiTheme="majorBidi" w:hAnsiTheme="majorBidi" w:cstheme="majorBidi"/>
        </w:rPr>
        <w:t xml:space="preserve">the original </w:t>
      </w:r>
      <w:r w:rsidRPr="008008B1">
        <w:rPr>
          <w:rFonts w:asciiTheme="majorBidi" w:hAnsiTheme="majorBidi" w:cstheme="majorBidi"/>
          <w:i/>
          <w:iCs/>
        </w:rPr>
        <w:t>qāla</w:t>
      </w:r>
      <w:r w:rsidRPr="008008B1">
        <w:rPr>
          <w:rFonts w:asciiTheme="majorBidi" w:hAnsiTheme="majorBidi" w:cstheme="majorBidi"/>
        </w:rPr>
        <w:t xml:space="preserve">. This </w:t>
      </w:r>
      <w:r w:rsidRPr="008008B1">
        <w:rPr>
          <w:rFonts w:asciiTheme="majorBidi" w:hAnsiTheme="majorBidi" w:cstheme="majorBidi"/>
          <w:i/>
          <w:iCs/>
        </w:rPr>
        <w:t>qāla</w:t>
      </w:r>
      <w:r w:rsidRPr="008008B1">
        <w:rPr>
          <w:rFonts w:asciiTheme="majorBidi" w:hAnsiTheme="majorBidi" w:cstheme="majorBidi"/>
        </w:rPr>
        <w:t xml:space="preserve"> is also widely used to chant other </w:t>
      </w:r>
      <w:proofErr w:type="spellStart"/>
      <w:r w:rsidRPr="008008B1">
        <w:rPr>
          <w:rFonts w:asciiTheme="majorBidi" w:hAnsiTheme="majorBidi" w:cstheme="majorBidi"/>
          <w:i/>
          <w:iCs/>
        </w:rPr>
        <w:t>madrāšē</w:t>
      </w:r>
      <w:proofErr w:type="spellEnd"/>
      <w:r w:rsidRPr="008008B1">
        <w:rPr>
          <w:rFonts w:asciiTheme="majorBidi" w:hAnsiTheme="majorBidi" w:cstheme="majorBidi"/>
          <w:i/>
          <w:iCs/>
        </w:rPr>
        <w:t xml:space="preserve">. </w:t>
      </w:r>
      <w:r w:rsidRPr="008008B1">
        <w:rPr>
          <w:rFonts w:asciiTheme="majorBidi" w:hAnsiTheme="majorBidi" w:cstheme="majorBidi"/>
        </w:rPr>
        <w:t xml:space="preserve">The </w:t>
      </w:r>
      <w:r w:rsidRPr="008008B1">
        <w:rPr>
          <w:rFonts w:asciiTheme="majorBidi" w:hAnsiTheme="majorBidi" w:cstheme="majorBidi"/>
          <w:i/>
          <w:iCs/>
        </w:rPr>
        <w:t>qāla</w:t>
      </w:r>
      <w:r w:rsidRPr="008008B1">
        <w:rPr>
          <w:rFonts w:asciiTheme="majorBidi" w:hAnsiTheme="majorBidi" w:cstheme="majorBidi"/>
        </w:rPr>
        <w:t xml:space="preserve"> is in </w:t>
      </w:r>
      <w:r w:rsidR="00685F67">
        <w:rPr>
          <w:rFonts w:asciiTheme="majorBidi" w:hAnsiTheme="majorBidi" w:cstheme="majorBidi"/>
        </w:rPr>
        <w:t>Maqam</w:t>
      </w:r>
      <w:r w:rsidRPr="008008B1">
        <w:rPr>
          <w:rFonts w:asciiTheme="majorBidi" w:hAnsiTheme="majorBidi" w:cstheme="majorBidi"/>
        </w:rPr>
        <w:t xml:space="preserve"> of </w:t>
      </w:r>
      <w:r w:rsidRPr="008008B1">
        <w:rPr>
          <w:rFonts w:asciiTheme="majorBidi" w:hAnsiTheme="majorBidi" w:cstheme="majorBidi"/>
          <w:i/>
          <w:iCs/>
        </w:rPr>
        <w:t xml:space="preserve">Saba. </w:t>
      </w:r>
    </w:p>
    <w:p w14:paraId="0093341B" w14:textId="3A51E341" w:rsidR="00296112" w:rsidRPr="008008B1" w:rsidRDefault="00296112" w:rsidP="00EC7DB1">
      <w:pPr>
        <w:pStyle w:val="paragraph"/>
        <w:spacing w:before="0" w:beforeAutospacing="0" w:after="0" w:afterAutospacing="0" w:line="480" w:lineRule="auto"/>
        <w:textAlignment w:val="baseline"/>
        <w:divId w:val="1757047030"/>
        <w:rPr>
          <w:rFonts w:ascii="Segoe UI" w:hAnsi="Segoe UI" w:cs="Segoe UI"/>
          <w:sz w:val="18"/>
          <w:szCs w:val="18"/>
        </w:rPr>
      </w:pPr>
      <w:r w:rsidRPr="008008B1">
        <w:rPr>
          <w:noProof/>
        </w:rPr>
        <w:drawing>
          <wp:inline distT="0" distB="0" distL="0" distR="0" wp14:anchorId="7D300FA3" wp14:editId="0B58011C">
            <wp:extent cx="5943600" cy="1504950"/>
            <wp:effectExtent l="0" t="0" r="0" b="0"/>
            <wp:docPr id="15" name="Picture 15" descr="C:\Users\sada0001\AppData\Local\Microsoft\Windows\INetCache\Content.MSO\6F725D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ada0001\AppData\Local\Microsoft\Windows\INetCache\Content.MSO\6F725D08.t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1504950"/>
                    </a:xfrm>
                    <a:prstGeom prst="rect">
                      <a:avLst/>
                    </a:prstGeom>
                    <a:noFill/>
                    <a:ln>
                      <a:noFill/>
                    </a:ln>
                  </pic:spPr>
                </pic:pic>
              </a:graphicData>
            </a:graphic>
          </wp:inline>
        </w:drawing>
      </w:r>
    </w:p>
    <w:p w14:paraId="2A42975F" w14:textId="17A15950" w:rsidR="00296112" w:rsidRPr="008008B1" w:rsidRDefault="00296112" w:rsidP="00EB3425">
      <w:pPr>
        <w:pStyle w:val="paragraph"/>
        <w:spacing w:before="0" w:beforeAutospacing="0" w:after="0" w:afterAutospacing="0"/>
        <w:textAlignment w:val="baseline"/>
        <w:rPr>
          <w:rFonts w:ascii="Segoe UI" w:hAnsi="Segoe UI" w:cs="Segoe UI"/>
          <w:sz w:val="18"/>
          <w:szCs w:val="18"/>
        </w:rPr>
      </w:pPr>
      <w:r w:rsidRPr="008008B1">
        <w:rPr>
          <w:rStyle w:val="eop"/>
        </w:rPr>
        <w:t> </w:t>
      </w:r>
      <w:r w:rsidR="00EB3425" w:rsidRPr="008008B1">
        <w:rPr>
          <w:rStyle w:val="normaltextrun"/>
          <w:b/>
          <w:bCs/>
        </w:rPr>
        <w:t>Audio File:</w:t>
      </w:r>
      <w:r w:rsidR="00EB3425" w:rsidRPr="008008B1">
        <w:rPr>
          <w:rStyle w:val="eop"/>
        </w:rPr>
        <w:t> </w:t>
      </w:r>
    </w:p>
    <w:p w14:paraId="57B5EDC1" w14:textId="23EC12E1" w:rsidR="00296112" w:rsidRPr="008008B1" w:rsidRDefault="00D14226" w:rsidP="00EB3425">
      <w:pPr>
        <w:pStyle w:val="paragraph"/>
        <w:spacing w:before="0" w:beforeAutospacing="0" w:after="0" w:afterAutospacing="0"/>
        <w:textAlignment w:val="baseline"/>
        <w:divId w:val="1757047030"/>
        <w:rPr>
          <w:rStyle w:val="eop"/>
        </w:rPr>
      </w:pPr>
      <w:hyperlink r:id="rId50" w:tgtFrame="_blank" w:history="1">
        <w:r w:rsidR="00296112" w:rsidRPr="008008B1">
          <w:rPr>
            <w:rStyle w:val="normaltextrun"/>
            <w:b/>
            <w:bCs/>
            <w:u w:val="single"/>
          </w:rPr>
          <w:t xml:space="preserve">Maqam Saba Audio Files </w:t>
        </w:r>
        <w:proofErr w:type="gramStart"/>
        <w:r w:rsidR="00296112" w:rsidRPr="008008B1">
          <w:rPr>
            <w:rStyle w:val="normaltextrun"/>
            <w:b/>
            <w:bCs/>
            <w:u w:val="single"/>
          </w:rPr>
          <w:t>With</w:t>
        </w:r>
        <w:proofErr w:type="gramEnd"/>
        <w:r w:rsidR="00296112" w:rsidRPr="008008B1">
          <w:rPr>
            <w:rStyle w:val="normaltextrun"/>
            <w:b/>
            <w:bCs/>
            <w:u w:val="single"/>
          </w:rPr>
          <w:t xml:space="preserve"> Notation </w:t>
        </w:r>
      </w:hyperlink>
      <w:r w:rsidR="00296112" w:rsidRPr="008008B1">
        <w:rPr>
          <w:rStyle w:val="eop"/>
        </w:rPr>
        <w:t> </w:t>
      </w:r>
    </w:p>
    <w:p w14:paraId="329CF9C9" w14:textId="77777777" w:rsidR="00EB3425" w:rsidRPr="008008B1" w:rsidRDefault="00EB3425" w:rsidP="00EB3425">
      <w:pPr>
        <w:pStyle w:val="paragraph"/>
        <w:spacing w:before="0" w:beforeAutospacing="0" w:after="0" w:afterAutospacing="0"/>
        <w:textAlignment w:val="baseline"/>
        <w:divId w:val="1757047030"/>
        <w:rPr>
          <w:rFonts w:ascii="Segoe UI" w:hAnsi="Segoe UI" w:cs="Segoe UI"/>
          <w:sz w:val="18"/>
          <w:szCs w:val="18"/>
        </w:rPr>
      </w:pPr>
    </w:p>
    <w:p w14:paraId="796EED13" w14:textId="77777777" w:rsidR="00296112" w:rsidRPr="008008B1" w:rsidRDefault="00296112" w:rsidP="00EB3425">
      <w:pPr>
        <w:pStyle w:val="paragraph"/>
        <w:spacing w:before="0" w:beforeAutospacing="0" w:after="0" w:afterAutospacing="0"/>
        <w:textAlignment w:val="baseline"/>
        <w:divId w:val="1757047030"/>
        <w:rPr>
          <w:rFonts w:ascii="Segoe UI" w:hAnsi="Segoe UI" w:cs="Segoe UI"/>
          <w:sz w:val="18"/>
          <w:szCs w:val="18"/>
        </w:rPr>
      </w:pPr>
      <w:r w:rsidRPr="008008B1">
        <w:rPr>
          <w:rStyle w:val="normaltextrun"/>
          <w:b/>
          <w:bCs/>
        </w:rPr>
        <w:t>Audio File:</w:t>
      </w:r>
      <w:r w:rsidRPr="008008B1">
        <w:rPr>
          <w:rStyle w:val="eop"/>
        </w:rPr>
        <w:t> </w:t>
      </w:r>
    </w:p>
    <w:p w14:paraId="0CE5DAC3" w14:textId="0626294C" w:rsidR="00296112" w:rsidRDefault="00D14226" w:rsidP="00EC7DB1">
      <w:pPr>
        <w:pStyle w:val="paragraph"/>
        <w:spacing w:before="0" w:beforeAutospacing="0" w:after="0" w:afterAutospacing="0"/>
        <w:textAlignment w:val="baseline"/>
        <w:divId w:val="1757047030"/>
        <w:rPr>
          <w:rStyle w:val="normaltextrun"/>
          <w:b/>
          <w:bCs/>
        </w:rPr>
      </w:pPr>
      <w:hyperlink r:id="rId51" w:history="1">
        <w:r w:rsidR="00EB3425" w:rsidRPr="008008B1">
          <w:rPr>
            <w:rStyle w:val="Hyperlink"/>
            <w:b/>
            <w:bCs/>
            <w:color w:val="auto"/>
          </w:rPr>
          <w:t xml:space="preserve">15. </w:t>
        </w:r>
        <w:proofErr w:type="spellStart"/>
        <w:r w:rsidR="00EB3425" w:rsidRPr="008008B1">
          <w:rPr>
            <w:rStyle w:val="Hyperlink"/>
            <w:b/>
            <w:bCs/>
            <w:color w:val="auto"/>
          </w:rPr>
          <w:t>Brikhu</w:t>
        </w:r>
        <w:proofErr w:type="spellEnd"/>
        <w:r w:rsidR="00EB3425" w:rsidRPr="008008B1">
          <w:rPr>
            <w:rStyle w:val="Hyperlink"/>
            <w:b/>
            <w:bCs/>
            <w:color w:val="auto"/>
          </w:rPr>
          <w:t xml:space="preserve"> </w:t>
        </w:r>
        <w:proofErr w:type="spellStart"/>
        <w:r w:rsidR="00EB3425" w:rsidRPr="008008B1">
          <w:rPr>
            <w:rStyle w:val="Hyperlink"/>
            <w:b/>
            <w:bCs/>
            <w:color w:val="auto"/>
          </w:rPr>
          <w:t>Dwasliweh</w:t>
        </w:r>
        <w:proofErr w:type="spellEnd"/>
        <w:r w:rsidR="00EB3425" w:rsidRPr="008008B1">
          <w:rPr>
            <w:rStyle w:val="Hyperlink"/>
            <w:b/>
            <w:bCs/>
            <w:color w:val="auto"/>
          </w:rPr>
          <w:t xml:space="preserve"> - Blessed is He </w:t>
        </w:r>
      </w:hyperlink>
    </w:p>
    <w:p w14:paraId="010AF26C" w14:textId="77777777" w:rsidR="00EC7DB1" w:rsidRPr="00EC7DB1" w:rsidRDefault="00EC7DB1" w:rsidP="00EC7DB1">
      <w:pPr>
        <w:pStyle w:val="paragraph"/>
        <w:spacing w:before="0" w:beforeAutospacing="0" w:after="0" w:afterAutospacing="0"/>
        <w:textAlignment w:val="baseline"/>
        <w:divId w:val="1757047030"/>
        <w:rPr>
          <w:b/>
          <w:bCs/>
        </w:rPr>
      </w:pPr>
    </w:p>
    <w:p w14:paraId="3EBF29A1" w14:textId="04D6AF11" w:rsidR="00E15286" w:rsidRPr="008008B1" w:rsidRDefault="7B9D743E" w:rsidP="00781455">
      <w:pPr>
        <w:jc w:val="center"/>
        <w:divId w:val="1757047030"/>
        <w:rPr>
          <w:rFonts w:eastAsia="Times New Roman"/>
        </w:rPr>
      </w:pPr>
      <w:proofErr w:type="gramStart"/>
      <w:r w:rsidRPr="008008B1">
        <w:rPr>
          <w:rFonts w:eastAsia="Times New Roman"/>
          <w:b/>
          <w:bCs/>
        </w:rPr>
        <w:lastRenderedPageBreak/>
        <w:t>( 15</w:t>
      </w:r>
      <w:proofErr w:type="gramEnd"/>
      <w:r w:rsidRPr="008008B1">
        <w:rPr>
          <w:rFonts w:eastAsia="Times New Roman"/>
          <w:b/>
          <w:bCs/>
        </w:rPr>
        <w:t xml:space="preserve"> )</w:t>
      </w:r>
    </w:p>
    <w:p w14:paraId="30AA4CEE" w14:textId="04D6AF11" w:rsidR="00E15286" w:rsidRPr="008008B1" w:rsidRDefault="00E15286" w:rsidP="00781455">
      <w:pPr>
        <w:jc w:val="center"/>
        <w:divId w:val="1757047030"/>
        <w:rPr>
          <w:rFonts w:eastAsia="Times New Roman"/>
        </w:rPr>
      </w:pPr>
    </w:p>
    <w:p w14:paraId="5F233B75" w14:textId="5E4942BE" w:rsidR="00E15286" w:rsidRPr="008008B1" w:rsidRDefault="002816B7" w:rsidP="00EC7DB1">
      <w:pPr>
        <w:jc w:val="center"/>
        <w:divId w:val="1757047030"/>
        <w:rPr>
          <w:rFonts w:eastAsia="Times New Roman"/>
        </w:rPr>
      </w:pPr>
      <w:r>
        <w:rPr>
          <w:rFonts w:eastAsia="Times New Roman"/>
          <w:b/>
          <w:bCs/>
        </w:rPr>
        <w:t xml:space="preserve">The </w:t>
      </w:r>
      <w:r w:rsidR="6DD3C5F7" w:rsidRPr="2A2CB7DF">
        <w:rPr>
          <w:rFonts w:eastAsia="Times New Roman"/>
          <w:b/>
          <w:bCs/>
        </w:rPr>
        <w:t>Feast of the Holy Cross (`</w:t>
      </w:r>
      <w:r w:rsidR="6DD3C5F7" w:rsidRPr="2A2CB7DF">
        <w:rPr>
          <w:rFonts w:eastAsia="Times New Roman"/>
          <w:b/>
          <w:bCs/>
          <w:i/>
          <w:iCs/>
        </w:rPr>
        <w:t>Eda D</w:t>
      </w:r>
      <w:r w:rsidR="0478C1EC" w:rsidRPr="2A2CB7DF">
        <w:rPr>
          <w:rFonts w:ascii="Cambria" w:eastAsia="Times New Roman" w:hAnsi="Cambria" w:cs="Cambria"/>
          <w:b/>
          <w:bCs/>
          <w:i/>
          <w:iCs/>
          <w:lang w:bidi="syr-SY"/>
        </w:rPr>
        <w:t>-</w:t>
      </w:r>
      <w:proofErr w:type="spellStart"/>
      <w:r w:rsidR="006C18D8" w:rsidRPr="2A2CB7DF">
        <w:rPr>
          <w:rFonts w:asciiTheme="majorBidi" w:hAnsiTheme="majorBidi" w:cstheme="majorBidi"/>
          <w:b/>
          <w:bCs/>
          <w:i/>
          <w:iCs/>
        </w:rPr>
        <w:t>Ṣ</w:t>
      </w:r>
      <w:r w:rsidR="6DD3C5F7" w:rsidRPr="2A2CB7DF">
        <w:rPr>
          <w:rFonts w:eastAsia="Times New Roman"/>
          <w:b/>
          <w:bCs/>
          <w:i/>
          <w:iCs/>
        </w:rPr>
        <w:t>liwa</w:t>
      </w:r>
      <w:proofErr w:type="spellEnd"/>
      <w:r w:rsidR="6DD3C5F7" w:rsidRPr="2A2CB7DF">
        <w:rPr>
          <w:rFonts w:eastAsia="Times New Roman"/>
          <w:b/>
          <w:bCs/>
        </w:rPr>
        <w:t>)</w:t>
      </w:r>
    </w:p>
    <w:p w14:paraId="068BA168" w14:textId="31FDB2C9" w:rsidR="00E15286" w:rsidRPr="008008B1" w:rsidRDefault="0CA1D4F3" w:rsidP="00EC7DB1">
      <w:pPr>
        <w:jc w:val="center"/>
        <w:divId w:val="1757047030"/>
        <w:rPr>
          <w:rFonts w:eastAsia="Times New Roman"/>
        </w:rPr>
      </w:pPr>
      <w:proofErr w:type="spellStart"/>
      <w:r w:rsidRPr="2A2CB7DF">
        <w:rPr>
          <w:rFonts w:eastAsia="Times New Roman"/>
          <w:b/>
          <w:bCs/>
          <w:i/>
          <w:iCs/>
        </w:rPr>
        <w:t>Madrāsha</w:t>
      </w:r>
      <w:proofErr w:type="spellEnd"/>
      <w:r w:rsidR="6DD3C5F7" w:rsidRPr="2A2CB7DF">
        <w:rPr>
          <w:rFonts w:eastAsia="Times New Roman"/>
          <w:b/>
          <w:bCs/>
          <w:i/>
          <w:iCs/>
        </w:rPr>
        <w:t xml:space="preserve">: </w:t>
      </w:r>
      <w:proofErr w:type="spellStart"/>
      <w:r w:rsidR="6DD3C5F7" w:rsidRPr="2A2CB7DF">
        <w:rPr>
          <w:rFonts w:eastAsia="Times New Roman"/>
          <w:b/>
          <w:bCs/>
          <w:i/>
          <w:iCs/>
        </w:rPr>
        <w:t>Brikhu</w:t>
      </w:r>
      <w:proofErr w:type="spellEnd"/>
      <w:r w:rsidR="6DD3C5F7" w:rsidRPr="2A2CB7DF">
        <w:rPr>
          <w:rFonts w:eastAsia="Times New Roman"/>
          <w:b/>
          <w:bCs/>
          <w:i/>
          <w:iCs/>
        </w:rPr>
        <w:t xml:space="preserve"> D</w:t>
      </w:r>
      <w:r w:rsidR="598B0709" w:rsidRPr="2A2CB7DF">
        <w:rPr>
          <w:rFonts w:ascii="Cambria" w:eastAsia="Times New Roman" w:hAnsi="Cambria" w:cs="Cambria"/>
          <w:b/>
          <w:bCs/>
          <w:i/>
          <w:iCs/>
          <w:lang w:bidi="syr-SY"/>
        </w:rPr>
        <w:t>-</w:t>
      </w:r>
      <w:proofErr w:type="spellStart"/>
      <w:r w:rsidR="006C18D8">
        <w:rPr>
          <w:rFonts w:ascii="Cambria" w:eastAsia="Times New Roman" w:hAnsi="Cambria" w:cs="Cambria"/>
          <w:b/>
          <w:bCs/>
          <w:i/>
          <w:iCs/>
          <w:lang w:bidi="syr-SY"/>
        </w:rPr>
        <w:t>W</w:t>
      </w:r>
      <w:r w:rsidR="6DD3C5F7" w:rsidRPr="2A2CB7DF">
        <w:rPr>
          <w:rFonts w:eastAsia="Times New Roman"/>
          <w:b/>
          <w:bCs/>
          <w:i/>
          <w:iCs/>
        </w:rPr>
        <w:t>a</w:t>
      </w:r>
      <w:r w:rsidR="667B7A5B" w:rsidRPr="2A2CB7DF">
        <w:rPr>
          <w:rFonts w:asciiTheme="majorBidi" w:hAnsiTheme="majorBidi" w:cstheme="majorBidi"/>
          <w:b/>
          <w:bCs/>
          <w:i/>
          <w:iCs/>
        </w:rPr>
        <w:t>ṣ</w:t>
      </w:r>
      <w:r w:rsidR="6DD3C5F7" w:rsidRPr="2A2CB7DF">
        <w:rPr>
          <w:rFonts w:eastAsia="Times New Roman"/>
          <w:b/>
          <w:bCs/>
          <w:i/>
          <w:iCs/>
        </w:rPr>
        <w:t>liweh</w:t>
      </w:r>
      <w:proofErr w:type="spellEnd"/>
    </w:p>
    <w:p w14:paraId="630F4231" w14:textId="46993170" w:rsidR="46502D5C" w:rsidRDefault="46502D5C" w:rsidP="2A2CB7DF">
      <w:pPr>
        <w:jc w:val="center"/>
        <w:rPr>
          <w:rFonts w:eastAsia="Yu Mincho"/>
          <w:b/>
          <w:bCs/>
        </w:rPr>
      </w:pPr>
      <w:r w:rsidRPr="2A2CB7DF">
        <w:rPr>
          <w:rFonts w:eastAsia="Times New Roman"/>
          <w:b/>
          <w:bCs/>
        </w:rPr>
        <w:t>Blessed is He</w:t>
      </w:r>
    </w:p>
    <w:p w14:paraId="38DE2A57" w14:textId="70D54E5C" w:rsidR="00E15286" w:rsidRPr="001D5990" w:rsidRDefault="7B9D743E" w:rsidP="00EC7DB1">
      <w:pPr>
        <w:bidi/>
        <w:jc w:val="center"/>
        <w:divId w:val="1757047030"/>
        <w:rPr>
          <w:rFonts w:ascii="AA- East Syriac Marcus" w:eastAsia="AA- East Syriac Marcus" w:hAnsi="AA- East Syriac Marcus" w:cs="AA- East Syriac Marcus"/>
          <w:sz w:val="32"/>
          <w:szCs w:val="32"/>
        </w:rPr>
      </w:pPr>
      <w:r w:rsidRPr="001D5990">
        <w:rPr>
          <w:rFonts w:ascii="AA- East Syriac Marcus" w:eastAsia="AA- East Syriac Marcus" w:hAnsi="AA- East Syriac Marcus" w:cs="AA- East Syriac Marcus"/>
          <w:sz w:val="32"/>
          <w:szCs w:val="32"/>
          <w:rtl/>
          <w:lang w:val="syr-SY" w:bidi="syr-SY"/>
        </w:rPr>
        <w:t>ܥܹܐܕܵܐ ܕܲܨܠܝܼܒ</w:t>
      </w:r>
      <w:r w:rsidR="000E1F6D" w:rsidRPr="001D5990">
        <w:rPr>
          <w:rFonts w:ascii="AA- East Syriac Marcus" w:eastAsia="AA- East Syriac Marcus" w:hAnsi="AA- East Syriac Marcus" w:cs="AA- East Syriac Marcus" w:hint="cs"/>
          <w:sz w:val="32"/>
          <w:szCs w:val="32"/>
          <w:rtl/>
          <w:lang w:val="syr-SY" w:bidi="syr-SY"/>
        </w:rPr>
        <w:t>̣ܵ</w:t>
      </w:r>
      <w:r w:rsidRPr="001D5990">
        <w:rPr>
          <w:rFonts w:ascii="AA- East Syriac Marcus" w:eastAsia="AA- East Syriac Marcus" w:hAnsi="AA- East Syriac Marcus" w:cs="AA- East Syriac Marcus"/>
          <w:sz w:val="32"/>
          <w:szCs w:val="32"/>
          <w:rtl/>
          <w:lang w:val="syr-SY" w:bidi="syr-SY"/>
        </w:rPr>
        <w:t>ܐ</w:t>
      </w:r>
    </w:p>
    <w:p w14:paraId="5C40A057" w14:textId="7521FD3F" w:rsidR="00E15286" w:rsidRPr="001D5990" w:rsidRDefault="7B9D743E" w:rsidP="00EC7DB1">
      <w:pPr>
        <w:bidi/>
        <w:jc w:val="center"/>
        <w:divId w:val="1757047030"/>
        <w:rPr>
          <w:rFonts w:ascii="AA- East Syriac Marcus" w:eastAsia="AA- East Syriac Marcus" w:hAnsi="AA- East Syriac Marcus" w:cs="AA- East Syriac Marcus"/>
          <w:sz w:val="32"/>
          <w:szCs w:val="32"/>
        </w:rPr>
      </w:pPr>
      <w:r w:rsidRPr="001D5990">
        <w:rPr>
          <w:rFonts w:ascii="AA- East Syriac Marcus" w:eastAsia="AA- East Syriac Marcus" w:hAnsi="AA- East Syriac Marcus" w:cs="AA- East Syriac Marcus"/>
          <w:sz w:val="32"/>
          <w:szCs w:val="32"/>
          <w:rtl/>
          <w:lang w:val="syr-SY" w:bidi="syr-SY"/>
        </w:rPr>
        <w:t>ܡܲܕܪܵܫܵܐ</w:t>
      </w:r>
      <w:r w:rsidRPr="001D5990">
        <w:rPr>
          <w:rFonts w:ascii="AA- East Syriac Marcus" w:eastAsia="AA- East Syriac Marcus" w:hAnsi="AA- East Syriac Marcus" w:cs="AA- East Syriac Marcus"/>
          <w:sz w:val="32"/>
          <w:szCs w:val="32"/>
          <w:rtl/>
        </w:rPr>
        <w:t xml:space="preserve">: </w:t>
      </w:r>
      <w:r w:rsidRPr="001D5990">
        <w:rPr>
          <w:rFonts w:ascii="AA- East Syriac Marcus" w:eastAsia="AA- East Syriac Marcus" w:hAnsi="AA- East Syriac Marcus" w:cs="AA- East Syriac Marcus"/>
          <w:sz w:val="32"/>
          <w:szCs w:val="32"/>
          <w:rtl/>
          <w:lang w:val="syr-SY" w:bidi="syr-SY"/>
        </w:rPr>
        <w:t>ܒܪܝܼܟܼܘܼ ܕܒܲܨܠܝܼܒܹܗ</w:t>
      </w:r>
    </w:p>
    <w:p w14:paraId="26ABFD11" w14:textId="77777777" w:rsidR="002C721A" w:rsidRDefault="002C721A" w:rsidP="00EC7DB1">
      <w:pPr>
        <w:tabs>
          <w:tab w:val="left" w:pos="3990"/>
        </w:tabs>
        <w:bidi/>
        <w:jc w:val="both"/>
        <w:divId w:val="1757047030"/>
        <w:rPr>
          <w:rFonts w:ascii="AA- East Syriac Marcus" w:eastAsia="AA- East Syriac Marcus" w:hAnsi="AA- East Syriac Marcus" w:cs="AA- East Syriac Marcus"/>
          <w:sz w:val="32"/>
          <w:szCs w:val="32"/>
          <w:rtl/>
          <w:lang w:val="syr-SY" w:bidi="syr-SY"/>
        </w:rPr>
      </w:pPr>
    </w:p>
    <w:p w14:paraId="2C1B5A8A" w14:textId="6EF5388A" w:rsidR="002C721A" w:rsidRDefault="002C721A" w:rsidP="002C721A">
      <w:pPr>
        <w:tabs>
          <w:tab w:val="left" w:pos="3990"/>
        </w:tabs>
        <w:bidi/>
        <w:jc w:val="both"/>
        <w:divId w:val="1757047030"/>
        <w:rPr>
          <w:rFonts w:ascii="AA- East Syriac Marcus" w:eastAsia="AA- East Syriac Marcus" w:hAnsi="AA- East Syriac Marcus" w:cs="AA- East Syriac Marcus"/>
          <w:sz w:val="32"/>
          <w:szCs w:val="32"/>
          <w:rtl/>
          <w:lang w:val="syr-SY" w:bidi="syr-SY"/>
        </w:rPr>
      </w:pPr>
    </w:p>
    <w:p w14:paraId="50870669" w14:textId="77777777" w:rsidR="002C721A" w:rsidRDefault="002C721A" w:rsidP="002C721A">
      <w:pPr>
        <w:tabs>
          <w:tab w:val="left" w:pos="3990"/>
        </w:tabs>
        <w:bidi/>
        <w:jc w:val="both"/>
        <w:divId w:val="1757047030"/>
        <w:rPr>
          <w:rFonts w:ascii="AA- East Syriac Marcus" w:eastAsia="AA- East Syriac Marcus" w:hAnsi="AA- East Syriac Marcus" w:cs="AA- East Syriac Marcus"/>
          <w:sz w:val="32"/>
          <w:szCs w:val="32"/>
          <w:rtl/>
          <w:lang w:val="syr-SY" w:bidi="syr-SY"/>
        </w:rPr>
      </w:pPr>
    </w:p>
    <w:p w14:paraId="2990BB91" w14:textId="17B594D4" w:rsidR="00E15286" w:rsidRPr="008008B1" w:rsidRDefault="7B9D743E" w:rsidP="002C721A">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 xml:space="preserve">ܩܵܠܵܐ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syr-SY" w:bidi="syr-SY"/>
        </w:rPr>
        <w:t>ܪܹܫ ܩܵܠܵܐ</w:t>
      </w:r>
    </w:p>
    <w:p w14:paraId="3F4963EB" w14:textId="04D6AF11" w:rsidR="00E15286" w:rsidRPr="008008B1" w:rsidRDefault="7B9D743E" w:rsidP="00EC7DB1">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ܥܘܼܢܵܝܵܐ</w:t>
      </w:r>
      <w:r w:rsidRPr="008008B1">
        <w:rPr>
          <w:rFonts w:ascii="AA- East Syriac Marcus" w:eastAsia="AA- East Syriac Marcus" w:hAnsi="AA- East Syriac Marcus" w:cs="AA- East Syriac Marcus"/>
          <w:sz w:val="32"/>
          <w:szCs w:val="32"/>
        </w:rPr>
        <w:t>:</w:t>
      </w:r>
    </w:p>
    <w:p w14:paraId="05A05811" w14:textId="122CB6EB" w:rsidR="00E15286" w:rsidRPr="008008B1" w:rsidRDefault="7B9D743E" w:rsidP="00EC7DB1">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ܒܪܝܼܟܼܘܼ ܕܒܲܨܠܝܼܒܹܗ</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ܫܲܝܸܢ ܟܠ ܒܸ</w:t>
      </w:r>
      <w:r w:rsidR="00BF0C16">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ܝܵܢ.</w:t>
      </w:r>
    </w:p>
    <w:p w14:paraId="543778F6" w14:textId="04D6AF11" w:rsidR="00E15286" w:rsidRPr="008008B1" w:rsidRDefault="7B9D743E" w:rsidP="00EC7DB1">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 xml:space="preserve"> </w:t>
      </w:r>
    </w:p>
    <w:p w14:paraId="7F0A189F" w14:textId="04D6AF11" w:rsidR="00E15286" w:rsidRPr="008008B1" w:rsidRDefault="7B9D743E" w:rsidP="00EC7DB1">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ܒܵܬܹ̈ـܐ</w:t>
      </w:r>
      <w:r w:rsidRPr="008008B1">
        <w:rPr>
          <w:rFonts w:ascii="AA- East Syriac Marcus" w:eastAsia="AA- East Syriac Marcus" w:hAnsi="AA- East Syriac Marcus" w:cs="AA- East Syriac Marcus"/>
          <w:sz w:val="32"/>
          <w:szCs w:val="32"/>
        </w:rPr>
        <w:t>:</w:t>
      </w:r>
    </w:p>
    <w:p w14:paraId="74A88986" w14:textId="04D6AF11" w:rsidR="00E15286" w:rsidRPr="008008B1" w:rsidRDefault="7B9D743E" w:rsidP="00EC7DB1">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667E07BF" w14:textId="6CC094FF" w:rsidR="00E15286" w:rsidRPr="008008B1" w:rsidRDefault="7B9D743E" w:rsidP="006351F8">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ܨܠܝܼܒ</w:t>
      </w:r>
      <w:r w:rsidR="00BF0C1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ܨܡܲܚ̣ ܒܐܲܪܥܵܐ</w:t>
      </w:r>
      <w:r w:rsidRPr="008008B1">
        <w:rPr>
          <w:rFonts w:ascii="AA- East Syriac Marcus" w:eastAsia="AA- East Syriac Marcus" w:hAnsi="AA- East Syriac Marcus" w:cs="AA- East Syriac Marcus"/>
          <w:sz w:val="32"/>
          <w:szCs w:val="32"/>
          <w:rtl/>
          <w:lang w:val="syr-SY"/>
        </w:rPr>
        <w:t xml:space="preserve"> . </w:t>
      </w:r>
      <w:r w:rsidRPr="008008B1">
        <w:rPr>
          <w:rFonts w:ascii="AA- East Syriac Marcus" w:eastAsia="AA- East Syriac Marcus" w:hAnsi="AA- East Syriac Marcus" w:cs="AA- East Syriac Marcus"/>
          <w:sz w:val="32"/>
          <w:szCs w:val="32"/>
          <w:rtl/>
          <w:lang w:val="syr-SY" w:bidi="syr-SY"/>
        </w:rPr>
        <w:t xml:space="preserve">ܘܛܘܼܥܝܲܝ ܒܛܸܠ̣ ܚܲܝܠܵܗ̇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ܘܓܸܢܣܵܐ ܕܒܹܝܬܼ</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ܐܵܕܼܵܡ</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ܒܐܵܕܼܵܡ ܩܢ̣ܵܐ ܚܲܝܹ̈ܐ</w:t>
      </w:r>
      <w:r w:rsidR="006C18D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w:t>
      </w:r>
      <w:r w:rsidR="006351F8">
        <w:rPr>
          <w:rFonts w:ascii="AA- East Syriac Marcus" w:eastAsia="AA- East Syriac Marcus" w:hAnsi="AA- East Syriac Marcus" w:cs="AA- East Syriac Marcus" w:hint="cs"/>
          <w:sz w:val="32"/>
          <w:szCs w:val="32"/>
          <w:rtl/>
          <w:lang w:bidi="syr-SY"/>
        </w:rPr>
        <w:t xml:space="preserve"> </w:t>
      </w:r>
      <w:r w:rsidRPr="008008B1">
        <w:rPr>
          <w:rFonts w:ascii="AA- East Syriac Marcus" w:eastAsia="AA- East Syriac Marcus" w:hAnsi="AA- East Syriac Marcus" w:cs="AA- East Syriac Marcus"/>
          <w:sz w:val="32"/>
          <w:szCs w:val="32"/>
          <w:rtl/>
          <w:lang w:val="syr-SY" w:bidi="syr-SY"/>
        </w:rPr>
        <w:t>ܫܘܼܒ</w:t>
      </w:r>
      <w:r w:rsidR="00BF0C1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 ܠܗܵܘ̇ ܕܐܲܦ̣ܢܝܼ</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ܥܲܡܡܹ̈ܐ ܠܲܛܝܵܪܹܗ܀</w:t>
      </w:r>
    </w:p>
    <w:p w14:paraId="3BB62EFA" w14:textId="04D6AF11" w:rsidR="00E15286" w:rsidRPr="008008B1" w:rsidRDefault="7B9D743E" w:rsidP="00EC7DB1">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2</w:t>
      </w:r>
    </w:p>
    <w:p w14:paraId="13971E0B" w14:textId="1E5D3442" w:rsidR="00E15286" w:rsidRPr="008008B1" w:rsidRDefault="7B9D743E" w:rsidP="00EC7DB1">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 xml:space="preserve">ܙܩܝܼܦܵــــــܐ ܚ̣ܙܵܐ ܡܵܘܬܵܐ </w:t>
      </w:r>
      <w:r w:rsidRPr="008008B1">
        <w:rPr>
          <w:rFonts w:ascii="AA- East Syriac Marcus" w:eastAsia="AA- East Syriac Marcus" w:hAnsi="AA- East Syriac Marcus" w:cs="AA- East Syriac Marcus"/>
          <w:sz w:val="32"/>
          <w:szCs w:val="32"/>
          <w:rtl/>
          <w:lang w:val="syr-SY"/>
        </w:rPr>
        <w:t>.</w:t>
      </w:r>
      <w:r w:rsidR="006C18D8">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ܘܦܲܢ̣ܝܼ ܓܘܼܥܠܵܢܹܗ</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ܫܒܲܝ̈ܵܐ ܕܐܸܬܼܚܲܪܲܪܘ</w:t>
      </w:r>
      <w:r w:rsidR="006C18D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ܒܡܵܘܬܹ̇ܗ ܕܒܲܪ ܓܸܢܣܲܢ</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ܫܘܼܒ</w:t>
      </w:r>
      <w:r w:rsidR="00146AA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 ܠܗܵܘ̇ ܕܲܫ̣ܪܵܐ</w:t>
      </w:r>
      <w:r w:rsidR="006C18D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ܘܲܥܛ̣ܵܐ ܫܛܵܪ ܚܵܘܒܲܝ̈ܢ܀</w:t>
      </w:r>
    </w:p>
    <w:p w14:paraId="41730A0D" w14:textId="04D6AF11" w:rsidR="00E15286" w:rsidRPr="008008B1" w:rsidRDefault="7B9D743E" w:rsidP="00EC7DB1">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3</w:t>
      </w:r>
    </w:p>
    <w:p w14:paraId="2E17B12B" w14:textId="3126038D" w:rsidR="00E15286" w:rsidRPr="008008B1" w:rsidRDefault="7B9D743E" w:rsidP="00EC7DB1">
      <w:pPr>
        <w:tabs>
          <w:tab w:val="left" w:pos="3990"/>
        </w:tabs>
        <w:bidi/>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ܡܲܢ̣ܘܼ ܚ̣ܙܵܐ ܐܲܚܲܝ̈</w:t>
      </w:r>
      <w:r w:rsidR="006C18D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ܚܙܵܬ</w:t>
      </w:r>
      <w:r w:rsidR="00146AA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ܕܬܸܕܼܡܘܼܪܬܵـܐ</w:t>
      </w:r>
      <w:r w:rsidR="006C18D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ܦܲܓܼܪܵܐ ܬܠܹـــܐ ܒܩܲܝܣܵـــــــܐ</w:t>
      </w:r>
      <w:r w:rsidR="006C18D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ܘܡܲܢܗܲܪ ܒܸ</w:t>
      </w:r>
      <w:r w:rsidR="005C4067">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ܝܵܬ</w:t>
      </w:r>
      <w:r w:rsidR="005C406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006C18D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6C18D8">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ܒܢܘܼܗܪܹܗ ܚ̣ܙܵܘ ܢܘܼܗܪܵܐ</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ܝܵܬ</w:t>
      </w:r>
      <w:r w:rsidR="005C406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ܒܲܝ̈ ܒܚܸܫܘܿܟ</w:t>
      </w:r>
      <w:r w:rsidR="005C406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006351F8">
        <w:rPr>
          <w:rFonts w:ascii="AA- East Syriac Marcus" w:eastAsia="AA- East Syriac Marcus" w:hAnsi="AA- East Syriac Marcus" w:cs="AA- East Syriac Marcus" w:hint="cs"/>
          <w:sz w:val="32"/>
          <w:szCs w:val="32"/>
          <w:rtl/>
          <w:lang w:val="syr-SY" w:bidi="syr-SY"/>
        </w:rPr>
        <w:t>܀</w:t>
      </w:r>
    </w:p>
    <w:p w14:paraId="64F0FE27" w14:textId="7766A987" w:rsidR="00E15286" w:rsidRPr="008008B1" w:rsidRDefault="00E15286" w:rsidP="00EC7DB1">
      <w:pPr>
        <w:bidi/>
        <w:jc w:val="both"/>
        <w:divId w:val="1757047030"/>
        <w:rPr>
          <w:rFonts w:ascii="AA- East Syriac Marcus" w:eastAsia="AA- East Syriac Marcus" w:hAnsi="AA- East Syriac Marcus" w:cs="AA- East Syriac Marcus"/>
          <w:sz w:val="32"/>
          <w:szCs w:val="32"/>
        </w:rPr>
      </w:pPr>
    </w:p>
    <w:p w14:paraId="056F7D85" w14:textId="51834CDD" w:rsidR="00E15286" w:rsidRDefault="00E15286" w:rsidP="29E2B604">
      <w:pPr>
        <w:spacing w:line="480" w:lineRule="auto"/>
        <w:divId w:val="1757047030"/>
        <w:rPr>
          <w:rFonts w:eastAsia="Times New Roman"/>
        </w:rPr>
      </w:pPr>
    </w:p>
    <w:p w14:paraId="3528A476" w14:textId="1C939B42" w:rsidR="00EC7DB1" w:rsidRDefault="00EC7DB1" w:rsidP="29E2B604">
      <w:pPr>
        <w:spacing w:line="480" w:lineRule="auto"/>
        <w:divId w:val="1757047030"/>
        <w:rPr>
          <w:rFonts w:eastAsia="Times New Roman"/>
        </w:rPr>
      </w:pPr>
    </w:p>
    <w:p w14:paraId="65B8010D" w14:textId="23CDAA49" w:rsidR="00EC7DB1" w:rsidRDefault="00EC7DB1" w:rsidP="29E2B604">
      <w:pPr>
        <w:spacing w:line="480" w:lineRule="auto"/>
        <w:divId w:val="1757047030"/>
        <w:rPr>
          <w:rFonts w:eastAsia="Times New Roman"/>
        </w:rPr>
      </w:pPr>
    </w:p>
    <w:p w14:paraId="240A859E" w14:textId="28EB5D85" w:rsidR="00EC7DB1" w:rsidRDefault="00EC7DB1" w:rsidP="29E2B604">
      <w:pPr>
        <w:spacing w:line="480" w:lineRule="auto"/>
        <w:divId w:val="1757047030"/>
        <w:rPr>
          <w:rFonts w:eastAsia="Times New Roman"/>
        </w:rPr>
      </w:pPr>
    </w:p>
    <w:p w14:paraId="686F8DB5" w14:textId="19BA77A0" w:rsidR="00EC7DB1" w:rsidRDefault="00EC7DB1" w:rsidP="29E2B604">
      <w:pPr>
        <w:spacing w:line="480" w:lineRule="auto"/>
        <w:divId w:val="1757047030"/>
        <w:rPr>
          <w:rFonts w:eastAsia="Times New Roman"/>
        </w:rPr>
      </w:pPr>
    </w:p>
    <w:p w14:paraId="218C059A" w14:textId="044F7A4A" w:rsidR="00EC7DB1" w:rsidRDefault="00EC7DB1" w:rsidP="29E2B604">
      <w:pPr>
        <w:spacing w:line="480" w:lineRule="auto"/>
        <w:divId w:val="1757047030"/>
        <w:rPr>
          <w:rFonts w:eastAsia="Times New Roman"/>
        </w:rPr>
      </w:pPr>
    </w:p>
    <w:p w14:paraId="7813177C" w14:textId="3D3EBECB" w:rsidR="00EC7DB1" w:rsidRDefault="00EC7DB1" w:rsidP="29E2B604">
      <w:pPr>
        <w:spacing w:line="480" w:lineRule="auto"/>
        <w:divId w:val="1757047030"/>
        <w:rPr>
          <w:rFonts w:eastAsia="Times New Roman"/>
        </w:rPr>
      </w:pPr>
    </w:p>
    <w:p w14:paraId="41BFDD71" w14:textId="4FAB79AB" w:rsidR="00EC7DB1" w:rsidRPr="008008B1" w:rsidRDefault="00EC7DB1" w:rsidP="29E2B604">
      <w:pPr>
        <w:spacing w:line="480" w:lineRule="auto"/>
        <w:divId w:val="1757047030"/>
        <w:rPr>
          <w:rFonts w:eastAsia="Times New Roman"/>
        </w:rPr>
      </w:pPr>
    </w:p>
    <w:p w14:paraId="23B6DF56" w14:textId="587BCEEB" w:rsidR="00E15286" w:rsidRPr="008008B1" w:rsidRDefault="7B9D743E" w:rsidP="00EC7DB1">
      <w:pPr>
        <w:spacing w:line="480" w:lineRule="auto"/>
        <w:jc w:val="center"/>
        <w:divId w:val="1757047030"/>
        <w:rPr>
          <w:rFonts w:eastAsia="Times New Roman"/>
        </w:rPr>
      </w:pPr>
      <w:proofErr w:type="gramStart"/>
      <w:r w:rsidRPr="008008B1">
        <w:rPr>
          <w:rFonts w:eastAsia="Times New Roman"/>
          <w:b/>
          <w:bCs/>
          <w:lang w:val="en-CA"/>
        </w:rPr>
        <w:lastRenderedPageBreak/>
        <w:t>( 15</w:t>
      </w:r>
      <w:proofErr w:type="gramEnd"/>
      <w:r w:rsidRPr="008008B1">
        <w:rPr>
          <w:rFonts w:eastAsia="Times New Roman"/>
          <w:b/>
          <w:bCs/>
          <w:lang w:val="en-CA"/>
        </w:rPr>
        <w:t xml:space="preserve"> )</w:t>
      </w:r>
    </w:p>
    <w:p w14:paraId="129B9D66" w14:textId="2C0DB1D9" w:rsidR="00E15286" w:rsidRPr="008008B1" w:rsidRDefault="002816B7" w:rsidP="00EC7DB1">
      <w:pPr>
        <w:jc w:val="center"/>
        <w:divId w:val="1757047030"/>
        <w:rPr>
          <w:rFonts w:eastAsia="Times New Roman"/>
        </w:rPr>
      </w:pPr>
      <w:r>
        <w:rPr>
          <w:rFonts w:eastAsia="Times New Roman"/>
          <w:b/>
          <w:bCs/>
        </w:rPr>
        <w:t xml:space="preserve">The </w:t>
      </w:r>
      <w:r w:rsidR="6DD3C5F7" w:rsidRPr="2A2CB7DF">
        <w:rPr>
          <w:rFonts w:eastAsia="Times New Roman"/>
          <w:b/>
          <w:bCs/>
        </w:rPr>
        <w:t>Feast of the Holy Cross (`</w:t>
      </w:r>
      <w:r w:rsidR="6DD3C5F7" w:rsidRPr="2A2CB7DF">
        <w:rPr>
          <w:rFonts w:eastAsia="Times New Roman"/>
          <w:b/>
          <w:bCs/>
          <w:i/>
          <w:iCs/>
        </w:rPr>
        <w:t>Eda D</w:t>
      </w:r>
      <w:r w:rsidR="0C06DB5F" w:rsidRPr="2A2CB7DF">
        <w:rPr>
          <w:rFonts w:ascii="Cambria" w:eastAsia="Times New Roman" w:hAnsi="Cambria" w:cs="Cambria"/>
          <w:b/>
          <w:bCs/>
          <w:i/>
          <w:iCs/>
          <w:lang w:bidi="syr-SY"/>
        </w:rPr>
        <w:t>-</w:t>
      </w:r>
      <w:proofErr w:type="spellStart"/>
      <w:r w:rsidR="00987C99" w:rsidRPr="2A2CB7DF">
        <w:rPr>
          <w:rFonts w:asciiTheme="majorBidi" w:hAnsiTheme="majorBidi" w:cstheme="majorBidi"/>
          <w:b/>
          <w:bCs/>
          <w:i/>
          <w:iCs/>
        </w:rPr>
        <w:t>Ṣ</w:t>
      </w:r>
      <w:r w:rsidR="6DD3C5F7" w:rsidRPr="2A2CB7DF">
        <w:rPr>
          <w:rFonts w:eastAsia="Times New Roman"/>
          <w:b/>
          <w:bCs/>
          <w:i/>
          <w:iCs/>
        </w:rPr>
        <w:t>liwa</w:t>
      </w:r>
      <w:proofErr w:type="spellEnd"/>
      <w:r w:rsidR="6DD3C5F7" w:rsidRPr="2A2CB7DF">
        <w:rPr>
          <w:rFonts w:eastAsia="Times New Roman"/>
          <w:b/>
          <w:bCs/>
        </w:rPr>
        <w:t>)</w:t>
      </w:r>
    </w:p>
    <w:p w14:paraId="78682B41" w14:textId="76A6E6CD" w:rsidR="00E15286" w:rsidRPr="008008B1" w:rsidRDefault="0CA1D4F3" w:rsidP="00EC7DB1">
      <w:pPr>
        <w:jc w:val="center"/>
        <w:divId w:val="1757047030"/>
        <w:rPr>
          <w:rFonts w:eastAsia="Times New Roman"/>
        </w:rPr>
      </w:pPr>
      <w:proofErr w:type="spellStart"/>
      <w:proofErr w:type="gramStart"/>
      <w:r w:rsidRPr="2A2CB7DF">
        <w:rPr>
          <w:rFonts w:eastAsia="Times New Roman"/>
          <w:b/>
          <w:bCs/>
          <w:i/>
          <w:iCs/>
        </w:rPr>
        <w:t>Madrāsha</w:t>
      </w:r>
      <w:proofErr w:type="spellEnd"/>
      <w:r w:rsidR="6DD3C5F7" w:rsidRPr="2A2CB7DF">
        <w:rPr>
          <w:rFonts w:eastAsia="Times New Roman"/>
          <w:b/>
          <w:bCs/>
          <w:i/>
          <w:iCs/>
        </w:rPr>
        <w:t xml:space="preserve"> :</w:t>
      </w:r>
      <w:proofErr w:type="gramEnd"/>
      <w:r w:rsidR="6DD3C5F7" w:rsidRPr="2A2CB7DF">
        <w:rPr>
          <w:rFonts w:eastAsia="Times New Roman"/>
          <w:b/>
          <w:bCs/>
          <w:i/>
          <w:iCs/>
        </w:rPr>
        <w:t xml:space="preserve"> </w:t>
      </w:r>
      <w:proofErr w:type="spellStart"/>
      <w:r w:rsidR="6DD3C5F7" w:rsidRPr="2A2CB7DF">
        <w:rPr>
          <w:rFonts w:eastAsia="Times New Roman"/>
          <w:b/>
          <w:bCs/>
          <w:i/>
          <w:iCs/>
        </w:rPr>
        <w:t>Brikhu</w:t>
      </w:r>
      <w:proofErr w:type="spellEnd"/>
      <w:r w:rsidR="6DD3C5F7" w:rsidRPr="2A2CB7DF">
        <w:rPr>
          <w:rFonts w:eastAsia="Times New Roman"/>
          <w:b/>
          <w:bCs/>
          <w:i/>
          <w:iCs/>
        </w:rPr>
        <w:t xml:space="preserve"> D</w:t>
      </w:r>
      <w:r w:rsidR="0C06DB5F" w:rsidRPr="2A2CB7DF">
        <w:rPr>
          <w:rFonts w:ascii="Cambria" w:eastAsia="Times New Roman" w:hAnsi="Cambria" w:cs="Cambria"/>
          <w:b/>
          <w:bCs/>
          <w:i/>
          <w:iCs/>
          <w:lang w:bidi="syr-SY"/>
        </w:rPr>
        <w:t>-</w:t>
      </w:r>
      <w:proofErr w:type="spellStart"/>
      <w:r w:rsidR="00987C99">
        <w:rPr>
          <w:rFonts w:ascii="Cambria" w:eastAsia="Times New Roman" w:hAnsi="Cambria" w:cs="Cambria"/>
          <w:b/>
          <w:bCs/>
          <w:i/>
          <w:iCs/>
          <w:lang w:bidi="syr-SY"/>
        </w:rPr>
        <w:t>W</w:t>
      </w:r>
      <w:r w:rsidR="6DD3C5F7" w:rsidRPr="2A2CB7DF">
        <w:rPr>
          <w:rFonts w:eastAsia="Times New Roman"/>
          <w:b/>
          <w:bCs/>
          <w:i/>
          <w:iCs/>
        </w:rPr>
        <w:t>a</w:t>
      </w:r>
      <w:r w:rsidR="667B7A5B" w:rsidRPr="2A2CB7DF">
        <w:rPr>
          <w:rFonts w:asciiTheme="majorBidi" w:hAnsiTheme="majorBidi" w:cstheme="majorBidi"/>
          <w:b/>
          <w:bCs/>
          <w:i/>
          <w:iCs/>
        </w:rPr>
        <w:t>ṣ</w:t>
      </w:r>
      <w:r w:rsidR="6DD3C5F7" w:rsidRPr="2A2CB7DF">
        <w:rPr>
          <w:rFonts w:eastAsia="Times New Roman"/>
          <w:b/>
          <w:bCs/>
          <w:i/>
          <w:iCs/>
        </w:rPr>
        <w:t>liwa</w:t>
      </w:r>
      <w:proofErr w:type="spellEnd"/>
    </w:p>
    <w:p w14:paraId="2DB8CC17" w14:textId="6D461ED2" w:rsidR="00E15286" w:rsidRPr="001D5990" w:rsidRDefault="7B9D743E" w:rsidP="00EC7DB1">
      <w:pPr>
        <w:bidi/>
        <w:jc w:val="center"/>
        <w:divId w:val="1757047030"/>
        <w:rPr>
          <w:rFonts w:ascii="AA- East Syriac Marcus" w:eastAsia="AA- East Syriac Marcus" w:hAnsi="AA- East Syriac Marcus" w:cs="AA- East Syriac Marcus"/>
          <w:sz w:val="32"/>
          <w:szCs w:val="32"/>
        </w:rPr>
      </w:pPr>
      <w:r w:rsidRPr="001D5990">
        <w:rPr>
          <w:rFonts w:ascii="AA- East Syriac Marcus" w:eastAsia="AA- East Syriac Marcus" w:hAnsi="AA- East Syriac Marcus" w:cs="AA- East Syriac Marcus"/>
          <w:sz w:val="32"/>
          <w:szCs w:val="32"/>
          <w:rtl/>
          <w:lang w:val="syr-SY" w:bidi="syr-SY"/>
        </w:rPr>
        <w:t>ܥܹܐܕܵܐ ܕܲܨܠܝܼܒ</w:t>
      </w:r>
      <w:r w:rsidR="00A45560" w:rsidRPr="001D5990">
        <w:rPr>
          <w:rFonts w:ascii="AA- East Syriac Marcus" w:eastAsia="AA- East Syriac Marcus" w:hAnsi="AA- East Syriac Marcus" w:cs="AA- East Syriac Marcus" w:hint="cs"/>
          <w:sz w:val="32"/>
          <w:szCs w:val="32"/>
          <w:rtl/>
          <w:lang w:val="syr-SY" w:bidi="syr-SY"/>
        </w:rPr>
        <w:t>̣ܵ</w:t>
      </w:r>
      <w:r w:rsidRPr="001D5990">
        <w:rPr>
          <w:rFonts w:ascii="AA- East Syriac Marcus" w:eastAsia="AA- East Syriac Marcus" w:hAnsi="AA- East Syriac Marcus" w:cs="AA- East Syriac Marcus"/>
          <w:sz w:val="32"/>
          <w:szCs w:val="32"/>
          <w:rtl/>
          <w:lang w:val="syr-SY" w:bidi="syr-SY"/>
        </w:rPr>
        <w:t>ܐ</w:t>
      </w:r>
    </w:p>
    <w:p w14:paraId="0BF4D76B" w14:textId="3A1DA35E" w:rsidR="00E15286" w:rsidRPr="001D5990" w:rsidRDefault="7B9D743E" w:rsidP="00EC7DB1">
      <w:pPr>
        <w:bidi/>
        <w:jc w:val="center"/>
        <w:divId w:val="1757047030"/>
        <w:rPr>
          <w:rFonts w:ascii="AA- East Syriac Marcus" w:eastAsia="AA- East Syriac Marcus" w:hAnsi="AA- East Syriac Marcus" w:cs="AA- East Syriac Marcus"/>
          <w:sz w:val="32"/>
          <w:szCs w:val="32"/>
          <w:rtl/>
          <w:lang w:val="syr-SY" w:bidi="syr-SY"/>
        </w:rPr>
      </w:pPr>
      <w:r w:rsidRPr="001D5990">
        <w:rPr>
          <w:rFonts w:ascii="AA- East Syriac Marcus" w:eastAsia="AA- East Syriac Marcus" w:hAnsi="AA- East Syriac Marcus" w:cs="AA- East Syriac Marcus"/>
          <w:sz w:val="32"/>
          <w:szCs w:val="32"/>
          <w:rtl/>
          <w:lang w:val="syr-SY" w:bidi="syr-SY"/>
        </w:rPr>
        <w:t>ܡܲܕܪܵܫܵܐ</w:t>
      </w:r>
      <w:r w:rsidRPr="001D5990">
        <w:rPr>
          <w:rFonts w:ascii="AA- East Syriac Marcus" w:eastAsia="AA- East Syriac Marcus" w:hAnsi="AA- East Syriac Marcus" w:cs="AA- East Syriac Marcus"/>
          <w:sz w:val="32"/>
          <w:szCs w:val="32"/>
          <w:rtl/>
        </w:rPr>
        <w:t xml:space="preserve">: </w:t>
      </w:r>
      <w:r w:rsidRPr="001D5990">
        <w:rPr>
          <w:rFonts w:ascii="AA- East Syriac Marcus" w:eastAsia="AA- East Syriac Marcus" w:hAnsi="AA- East Syriac Marcus" w:cs="AA- East Syriac Marcus"/>
          <w:sz w:val="32"/>
          <w:szCs w:val="32"/>
          <w:rtl/>
          <w:lang w:val="syr-SY" w:bidi="syr-SY"/>
        </w:rPr>
        <w:t>ܒܪܝܼܟܼܘܼ ܕܒܲܨܠܝܼܒܹܗ</w:t>
      </w:r>
    </w:p>
    <w:p w14:paraId="1E111438" w14:textId="77777777" w:rsidR="00EC7DB1" w:rsidRPr="008008B1" w:rsidRDefault="00EC7DB1" w:rsidP="00EC7DB1">
      <w:pPr>
        <w:bidi/>
        <w:jc w:val="center"/>
        <w:divId w:val="1757047030"/>
        <w:rPr>
          <w:rFonts w:ascii="AA- East Syriac Marcus" w:eastAsia="AA- East Syriac Marcus" w:hAnsi="AA- East Syriac Marcus"/>
          <w:sz w:val="36"/>
          <w:szCs w:val="36"/>
          <w:rtl/>
        </w:rPr>
      </w:pPr>
    </w:p>
    <w:p w14:paraId="3734136F" w14:textId="66080057" w:rsidR="00781455" w:rsidRDefault="00EB3425" w:rsidP="00EC7DB1">
      <w:pPr>
        <w:jc w:val="center"/>
        <w:divId w:val="1757047030"/>
        <w:rPr>
          <w:rFonts w:eastAsia="Times New Roman"/>
          <w:b/>
          <w:bCs/>
        </w:rPr>
      </w:pPr>
      <w:r w:rsidRPr="008008B1">
        <w:rPr>
          <w:rFonts w:eastAsia="Times New Roman"/>
          <w:b/>
          <w:bCs/>
        </w:rPr>
        <w:t>Blessed is He</w:t>
      </w:r>
    </w:p>
    <w:p w14:paraId="5C0200E4" w14:textId="3AC2F594" w:rsidR="00EC7DB1" w:rsidRDefault="00EC7DB1" w:rsidP="00EC7DB1">
      <w:pPr>
        <w:jc w:val="center"/>
        <w:divId w:val="1757047030"/>
        <w:rPr>
          <w:rFonts w:eastAsia="Times New Roman"/>
          <w:b/>
          <w:bCs/>
        </w:rPr>
      </w:pPr>
    </w:p>
    <w:p w14:paraId="6453FE30" w14:textId="77777777" w:rsidR="00EC7DB1" w:rsidRPr="00EC7DB1" w:rsidRDefault="00EC7DB1" w:rsidP="00EC7DB1">
      <w:pPr>
        <w:jc w:val="center"/>
        <w:divId w:val="1757047030"/>
        <w:rPr>
          <w:rFonts w:eastAsia="Times New Roman"/>
          <w:b/>
          <w:bCs/>
        </w:rPr>
      </w:pPr>
    </w:p>
    <w:p w14:paraId="5AD9A227" w14:textId="10772DCA" w:rsidR="00EC7DB1" w:rsidRPr="00EC7DB1" w:rsidRDefault="7B9D743E" w:rsidP="00EC7DB1">
      <w:pPr>
        <w:spacing w:line="480" w:lineRule="auto"/>
        <w:divId w:val="1757047030"/>
        <w:rPr>
          <w:rFonts w:eastAsia="Times New Roman"/>
          <w:i/>
          <w:iCs/>
        </w:rPr>
      </w:pPr>
      <w:r w:rsidRPr="008008B1">
        <w:rPr>
          <w:rFonts w:eastAsia="Times New Roman"/>
          <w:b/>
          <w:bCs/>
        </w:rPr>
        <w:t xml:space="preserve">Tune </w:t>
      </w:r>
      <w:r w:rsidRPr="00DA3A01">
        <w:rPr>
          <w:rFonts w:eastAsia="Times New Roman"/>
          <w:b/>
          <w:bCs/>
        </w:rPr>
        <w:t>(</w:t>
      </w:r>
      <w:r w:rsidRPr="008008B1">
        <w:rPr>
          <w:rFonts w:eastAsia="Times New Roman"/>
          <w:b/>
          <w:bCs/>
          <w:i/>
          <w:iCs/>
        </w:rPr>
        <w:t>Qāla</w:t>
      </w:r>
      <w:r w:rsidRPr="00DA3A01">
        <w:rPr>
          <w:rFonts w:eastAsia="Times New Roman"/>
          <w:b/>
          <w:bCs/>
        </w:rPr>
        <w:t>)</w:t>
      </w:r>
      <w:r w:rsidRPr="008008B1">
        <w:rPr>
          <w:rFonts w:eastAsia="Times New Roman"/>
        </w:rPr>
        <w:t xml:space="preserve">: Principal tune </w:t>
      </w:r>
      <w:r w:rsidRPr="00EC7DB1">
        <w:rPr>
          <w:rFonts w:eastAsia="Times New Roman"/>
          <w:i/>
          <w:iCs/>
        </w:rPr>
        <w:t xml:space="preserve">- Rēsh Qāla </w:t>
      </w:r>
    </w:p>
    <w:p w14:paraId="3CB187D4" w14:textId="49AFBE26" w:rsidR="00E15286" w:rsidRPr="008008B1" w:rsidRDefault="7B9D743E" w:rsidP="00EB3425">
      <w:pPr>
        <w:spacing w:line="480" w:lineRule="auto"/>
        <w:divId w:val="1757047030"/>
        <w:rPr>
          <w:rFonts w:eastAsia="Times New Roman"/>
        </w:rPr>
      </w:pPr>
      <w:r w:rsidRPr="008008B1">
        <w:rPr>
          <w:rFonts w:eastAsia="Times New Roman"/>
          <w:b/>
          <w:bCs/>
        </w:rPr>
        <w:t>Refrain (</w:t>
      </w:r>
      <w:r w:rsidRPr="008008B1">
        <w:rPr>
          <w:rFonts w:eastAsia="Times New Roman"/>
          <w:b/>
          <w:bCs/>
          <w:i/>
          <w:iCs/>
        </w:rPr>
        <w:t>`</w:t>
      </w:r>
      <w:proofErr w:type="spellStart"/>
      <w:proofErr w:type="gramStart"/>
      <w:r w:rsidRPr="008008B1">
        <w:rPr>
          <w:rFonts w:eastAsia="Times New Roman"/>
          <w:b/>
          <w:bCs/>
          <w:i/>
          <w:iCs/>
        </w:rPr>
        <w:t>Unāyā</w:t>
      </w:r>
      <w:proofErr w:type="spellEnd"/>
      <w:r w:rsidRPr="008008B1">
        <w:rPr>
          <w:rFonts w:eastAsia="Times New Roman"/>
          <w:b/>
          <w:bCs/>
          <w:i/>
          <w:iCs/>
        </w:rPr>
        <w:t xml:space="preserve"> </w:t>
      </w:r>
      <w:r w:rsidRPr="008008B1">
        <w:rPr>
          <w:rFonts w:eastAsia="Times New Roman"/>
          <w:b/>
          <w:bCs/>
        </w:rPr>
        <w:t>)</w:t>
      </w:r>
      <w:proofErr w:type="gramEnd"/>
      <w:r w:rsidRPr="008008B1">
        <w:rPr>
          <w:rFonts w:eastAsia="Times New Roman"/>
          <w:b/>
          <w:bCs/>
        </w:rPr>
        <w:t>:</w:t>
      </w:r>
    </w:p>
    <w:p w14:paraId="6623626F" w14:textId="040576EA" w:rsidR="00781455" w:rsidRPr="008008B1" w:rsidRDefault="6DD3C5F7" w:rsidP="00EB3425">
      <w:pPr>
        <w:tabs>
          <w:tab w:val="left" w:pos="3990"/>
        </w:tabs>
        <w:spacing w:after="200" w:line="480" w:lineRule="auto"/>
        <w:divId w:val="1757047030"/>
        <w:rPr>
          <w:rFonts w:eastAsia="Times New Roman"/>
        </w:rPr>
      </w:pPr>
      <w:r w:rsidRPr="2A2CB7DF">
        <w:rPr>
          <w:rFonts w:eastAsia="Times New Roman"/>
        </w:rPr>
        <w:t xml:space="preserve">Blessed is He who with His </w:t>
      </w:r>
      <w:r w:rsidR="62B85C2F" w:rsidRPr="2A2CB7DF">
        <w:rPr>
          <w:rFonts w:eastAsia="Times New Roman"/>
        </w:rPr>
        <w:t>Crucifixion,</w:t>
      </w:r>
      <w:r w:rsidRPr="2A2CB7DF">
        <w:rPr>
          <w:rFonts w:eastAsia="Times New Roman"/>
        </w:rPr>
        <w:t xml:space="preserve"> has brought peace </w:t>
      </w:r>
      <w:r w:rsidR="34D98118" w:rsidRPr="2A2CB7DF">
        <w:rPr>
          <w:rFonts w:eastAsia="Times New Roman"/>
        </w:rPr>
        <w:t>to all</w:t>
      </w:r>
      <w:r w:rsidRPr="2A2CB7DF">
        <w:rPr>
          <w:rFonts w:eastAsia="Times New Roman"/>
        </w:rPr>
        <w:t xml:space="preserve"> creation.</w:t>
      </w:r>
    </w:p>
    <w:p w14:paraId="7EFFBCCB" w14:textId="0CE602B4" w:rsidR="00E15286" w:rsidRPr="008008B1" w:rsidRDefault="7B9D743E" w:rsidP="00781455">
      <w:pPr>
        <w:tabs>
          <w:tab w:val="left" w:pos="3990"/>
        </w:tabs>
        <w:spacing w:after="200" w:line="480" w:lineRule="auto"/>
        <w:divId w:val="1757047030"/>
        <w:rPr>
          <w:rFonts w:eastAsia="Times New Roman"/>
        </w:rPr>
      </w:pPr>
      <w:r w:rsidRPr="008008B1">
        <w:rPr>
          <w:rFonts w:eastAsia="Times New Roman"/>
          <w:b/>
          <w:bCs/>
        </w:rPr>
        <w:t>Verses (</w:t>
      </w:r>
      <w:proofErr w:type="spellStart"/>
      <w:r w:rsidRPr="008008B1">
        <w:rPr>
          <w:rFonts w:eastAsia="Times New Roman"/>
          <w:b/>
          <w:bCs/>
          <w:i/>
          <w:iCs/>
          <w:lang w:val="en-CA"/>
        </w:rPr>
        <w:t>Bātē</w:t>
      </w:r>
      <w:proofErr w:type="spellEnd"/>
      <w:r w:rsidR="00DA3A01" w:rsidRPr="008008B1">
        <w:rPr>
          <w:rFonts w:eastAsia="Times New Roman"/>
          <w:b/>
          <w:bCs/>
        </w:rPr>
        <w:t>):</w:t>
      </w:r>
    </w:p>
    <w:p w14:paraId="3DE86164" w14:textId="04D6AF11" w:rsidR="00E15286" w:rsidRPr="008008B1" w:rsidRDefault="7B9D743E" w:rsidP="00EC7DB1">
      <w:pPr>
        <w:tabs>
          <w:tab w:val="left" w:pos="3990"/>
        </w:tabs>
        <w:spacing w:after="200"/>
        <w:divId w:val="1757047030"/>
        <w:rPr>
          <w:rFonts w:eastAsia="Times New Roman"/>
        </w:rPr>
      </w:pPr>
      <w:r w:rsidRPr="008008B1">
        <w:rPr>
          <w:rFonts w:eastAsia="Times New Roman"/>
        </w:rPr>
        <w:t>1</w:t>
      </w:r>
    </w:p>
    <w:p w14:paraId="193FEE61" w14:textId="5151E249" w:rsidR="00E15286" w:rsidRPr="008008B1" w:rsidRDefault="7B9D743E" w:rsidP="00EC7DB1">
      <w:pPr>
        <w:tabs>
          <w:tab w:val="left" w:pos="3990"/>
        </w:tabs>
        <w:spacing w:after="200"/>
        <w:divId w:val="1757047030"/>
        <w:rPr>
          <w:rFonts w:eastAsia="Times New Roman"/>
        </w:rPr>
      </w:pPr>
      <w:r w:rsidRPr="008008B1">
        <w:rPr>
          <w:rFonts w:eastAsia="Times New Roman"/>
        </w:rPr>
        <w:t>The Cross shone out on the earth. As for error, its power was annulled. And Adam’s race through Adam (Jesus) acquired life. Glory be to that who, brought the nations back into His fold.</w:t>
      </w:r>
    </w:p>
    <w:p w14:paraId="1AA46C0D" w14:textId="04D6AF11" w:rsidR="00E15286" w:rsidRPr="008008B1" w:rsidRDefault="7B9D743E" w:rsidP="00EC7DB1">
      <w:pPr>
        <w:tabs>
          <w:tab w:val="left" w:pos="3990"/>
        </w:tabs>
        <w:spacing w:after="200"/>
        <w:divId w:val="1757047030"/>
        <w:rPr>
          <w:rFonts w:eastAsia="Times New Roman"/>
        </w:rPr>
      </w:pPr>
      <w:r w:rsidRPr="008008B1">
        <w:rPr>
          <w:rFonts w:eastAsia="Times New Roman"/>
        </w:rPr>
        <w:t>2</w:t>
      </w:r>
    </w:p>
    <w:p w14:paraId="093BB711" w14:textId="143A661A" w:rsidR="00E15286" w:rsidRPr="008008B1" w:rsidRDefault="7B9D743E" w:rsidP="00EC7DB1">
      <w:pPr>
        <w:tabs>
          <w:tab w:val="left" w:pos="3990"/>
        </w:tabs>
        <w:spacing w:after="200"/>
        <w:divId w:val="1757047030"/>
        <w:rPr>
          <w:rFonts w:eastAsia="Times New Roman"/>
        </w:rPr>
      </w:pPr>
      <w:r w:rsidRPr="008008B1">
        <w:rPr>
          <w:rFonts w:eastAsia="Times New Roman"/>
        </w:rPr>
        <w:t>Death saw the Crucified One and returned those who had been committed to it, namely the captives who had been liberated by the death of the Son of our race. Glory be to the one, who erased the document of debt.</w:t>
      </w:r>
    </w:p>
    <w:p w14:paraId="1C93447A" w14:textId="04D6AF11" w:rsidR="00E15286" w:rsidRPr="008008B1" w:rsidRDefault="7B9D743E" w:rsidP="00EC7DB1">
      <w:pPr>
        <w:tabs>
          <w:tab w:val="left" w:pos="3990"/>
        </w:tabs>
        <w:spacing w:after="200"/>
        <w:divId w:val="1757047030"/>
        <w:rPr>
          <w:rFonts w:eastAsia="Times New Roman"/>
        </w:rPr>
      </w:pPr>
      <w:r w:rsidRPr="008008B1">
        <w:rPr>
          <w:rFonts w:eastAsia="Times New Roman"/>
        </w:rPr>
        <w:t>3</w:t>
      </w:r>
    </w:p>
    <w:p w14:paraId="1E982643" w14:textId="68E74126" w:rsidR="00E15286" w:rsidRPr="008008B1" w:rsidRDefault="7B9D743E" w:rsidP="00EC7DB1">
      <w:pPr>
        <w:tabs>
          <w:tab w:val="left" w:pos="3990"/>
        </w:tabs>
        <w:spacing w:after="200"/>
        <w:divId w:val="1757047030"/>
        <w:rPr>
          <w:rFonts w:eastAsia="Times New Roman"/>
        </w:rPr>
      </w:pPr>
      <w:r w:rsidRPr="008008B1">
        <w:rPr>
          <w:rFonts w:eastAsia="Times New Roman"/>
        </w:rPr>
        <w:t>O my brothers, who has seen such a marvel?  His body was hanging on t</w:t>
      </w:r>
      <w:r w:rsidR="002C721A">
        <w:rPr>
          <w:rFonts w:eastAsia="Times New Roman"/>
        </w:rPr>
        <w:t xml:space="preserve">he tree (lit. wood). And lit up </w:t>
      </w:r>
      <w:r w:rsidRPr="008008B1">
        <w:rPr>
          <w:rFonts w:eastAsia="Times New Roman"/>
        </w:rPr>
        <w:t xml:space="preserve">illuminating the universe. With his light, those who were </w:t>
      </w:r>
      <w:r w:rsidR="002C721A" w:rsidRPr="008008B1">
        <w:rPr>
          <w:rFonts w:eastAsia="Times New Roman"/>
        </w:rPr>
        <w:t>sitting</w:t>
      </w:r>
      <w:r w:rsidRPr="008008B1">
        <w:rPr>
          <w:rFonts w:eastAsia="Times New Roman"/>
        </w:rPr>
        <w:t xml:space="preserve"> in the darkness have seen the light.</w:t>
      </w:r>
    </w:p>
    <w:p w14:paraId="6396F2FD" w14:textId="14D2AB1E" w:rsidR="00E15286" w:rsidRPr="008008B1" w:rsidRDefault="00E15286" w:rsidP="29E2B604">
      <w:pPr>
        <w:spacing w:line="480" w:lineRule="auto"/>
        <w:divId w:val="1757047030"/>
        <w:rPr>
          <w:rFonts w:eastAsia="Times New Roman"/>
        </w:rPr>
      </w:pPr>
    </w:p>
    <w:p w14:paraId="25A1456D" w14:textId="77777777" w:rsidR="002C721A" w:rsidRDefault="002C721A" w:rsidP="00746453">
      <w:pPr>
        <w:spacing w:after="200" w:line="480" w:lineRule="auto"/>
        <w:rPr>
          <w:rFonts w:eastAsia="Times New Roman"/>
          <w:sz w:val="20"/>
          <w:szCs w:val="20"/>
        </w:rPr>
      </w:pPr>
    </w:p>
    <w:p w14:paraId="18389D7A" w14:textId="77777777" w:rsidR="002C721A" w:rsidRDefault="002C721A" w:rsidP="00746453">
      <w:pPr>
        <w:spacing w:after="200" w:line="480" w:lineRule="auto"/>
        <w:rPr>
          <w:rFonts w:eastAsia="Times New Roman"/>
          <w:sz w:val="20"/>
          <w:szCs w:val="20"/>
        </w:rPr>
      </w:pPr>
    </w:p>
    <w:p w14:paraId="2D1DD8A8" w14:textId="77777777" w:rsidR="002C721A" w:rsidRDefault="002C721A" w:rsidP="00746453">
      <w:pPr>
        <w:spacing w:after="200" w:line="480" w:lineRule="auto"/>
        <w:rPr>
          <w:rFonts w:eastAsia="Times New Roman"/>
          <w:sz w:val="20"/>
          <w:szCs w:val="20"/>
        </w:rPr>
      </w:pPr>
    </w:p>
    <w:p w14:paraId="68024DE7" w14:textId="110D1AA5" w:rsidR="00561A27" w:rsidRPr="00573582" w:rsidRDefault="00746453" w:rsidP="00573582">
      <w:pPr>
        <w:spacing w:after="200" w:line="480" w:lineRule="auto"/>
        <w:rPr>
          <w:rFonts w:eastAsia="Times New Roman"/>
          <w:sz w:val="20"/>
          <w:szCs w:val="20"/>
        </w:rPr>
      </w:pPr>
      <w:r w:rsidRPr="001601A5">
        <w:rPr>
          <w:rFonts w:eastAsia="Times New Roman"/>
          <w:sz w:val="20"/>
          <w:szCs w:val="20"/>
        </w:rPr>
        <w:t>*English translation by Eve G. Sada</w:t>
      </w:r>
      <w:r w:rsidR="002C721A">
        <w:rPr>
          <w:rFonts w:eastAsia="Times New Roman"/>
          <w:sz w:val="20"/>
          <w:szCs w:val="20"/>
        </w:rPr>
        <w:t>.</w:t>
      </w:r>
    </w:p>
    <w:p w14:paraId="49AB1986"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proofErr w:type="gramStart"/>
      <w:r w:rsidRPr="008008B1">
        <w:rPr>
          <w:rStyle w:val="normaltextrun"/>
          <w:b/>
          <w:bCs/>
        </w:rPr>
        <w:lastRenderedPageBreak/>
        <w:t>( 16</w:t>
      </w:r>
      <w:proofErr w:type="gramEnd"/>
      <w:r w:rsidRPr="008008B1">
        <w:rPr>
          <w:rStyle w:val="normaltextrun"/>
          <w:b/>
          <w:bCs/>
        </w:rPr>
        <w:t xml:space="preserve"> )</w:t>
      </w:r>
      <w:r w:rsidRPr="008008B1">
        <w:rPr>
          <w:rStyle w:val="eop"/>
        </w:rPr>
        <w:t> </w:t>
      </w:r>
    </w:p>
    <w:p w14:paraId="43FF156D"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2BE5D815"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Feast of the Sanctification of the Church (</w:t>
      </w:r>
      <w:proofErr w:type="spellStart"/>
      <w:r w:rsidRPr="008008B1">
        <w:rPr>
          <w:rStyle w:val="normaltextrun"/>
          <w:b/>
          <w:bCs/>
          <w:i/>
          <w:iCs/>
        </w:rPr>
        <w:t>Quddash</w:t>
      </w:r>
      <w:proofErr w:type="spellEnd"/>
      <w:r w:rsidRPr="008008B1">
        <w:rPr>
          <w:rStyle w:val="normaltextrun"/>
          <w:b/>
          <w:bCs/>
          <w:i/>
          <w:iCs/>
        </w:rPr>
        <w:t> `</w:t>
      </w:r>
      <w:proofErr w:type="spellStart"/>
      <w:r w:rsidRPr="008008B1">
        <w:rPr>
          <w:rStyle w:val="normaltextrun"/>
          <w:b/>
          <w:bCs/>
          <w:i/>
          <w:iCs/>
        </w:rPr>
        <w:t>Edta</w:t>
      </w:r>
      <w:proofErr w:type="spellEnd"/>
      <w:r w:rsidRPr="008008B1">
        <w:rPr>
          <w:rStyle w:val="normaltextrun"/>
          <w:b/>
          <w:bCs/>
        </w:rPr>
        <w:t>)</w:t>
      </w:r>
      <w:r w:rsidRPr="008008B1">
        <w:rPr>
          <w:rStyle w:val="eop"/>
        </w:rPr>
        <w:t> </w:t>
      </w:r>
    </w:p>
    <w:p w14:paraId="2B9F5D2B" w14:textId="53C6745A"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i/>
          <w:iCs/>
        </w:rPr>
        <w:t>`</w:t>
      </w:r>
      <w:proofErr w:type="spellStart"/>
      <w:r w:rsidR="102F8064" w:rsidRPr="2A2CB7DF">
        <w:rPr>
          <w:rStyle w:val="normaltextrun"/>
          <w:b/>
          <w:bCs/>
          <w:i/>
          <w:iCs/>
        </w:rPr>
        <w:t>Onitha</w:t>
      </w:r>
      <w:proofErr w:type="spellEnd"/>
      <w:r w:rsidRPr="2A2CB7DF">
        <w:rPr>
          <w:rStyle w:val="normaltextrun"/>
          <w:b/>
          <w:bCs/>
          <w:i/>
          <w:iCs/>
        </w:rPr>
        <w:t>, </w:t>
      </w:r>
      <w:proofErr w:type="spellStart"/>
      <w:r w:rsidRPr="2A2CB7DF">
        <w:rPr>
          <w:rStyle w:val="normaltextrun"/>
          <w:b/>
          <w:bCs/>
          <w:i/>
          <w:iCs/>
        </w:rPr>
        <w:t>Ni`ol</w:t>
      </w:r>
      <w:proofErr w:type="spellEnd"/>
      <w:r w:rsidRPr="2A2CB7DF">
        <w:rPr>
          <w:rStyle w:val="normaltextrun"/>
          <w:b/>
          <w:bCs/>
          <w:i/>
          <w:iCs/>
        </w:rPr>
        <w:t> B</w:t>
      </w:r>
      <w:r w:rsidR="4A975FF2" w:rsidRPr="2A2CB7DF">
        <w:rPr>
          <w:rStyle w:val="normaltextrun"/>
          <w:rFonts w:ascii="Cambria" w:hAnsi="Cambria" w:cs="Cambria"/>
          <w:b/>
          <w:bCs/>
          <w:i/>
          <w:iCs/>
          <w:lang w:bidi="syr-SY"/>
        </w:rPr>
        <w:t>-</w:t>
      </w:r>
      <w:proofErr w:type="spellStart"/>
      <w:r w:rsidR="0A476227" w:rsidRPr="2A2CB7DF">
        <w:rPr>
          <w:rStyle w:val="normaltextrun"/>
          <w:b/>
          <w:bCs/>
          <w:i/>
          <w:iCs/>
        </w:rPr>
        <w:t>T</w:t>
      </w:r>
      <w:r w:rsidR="00014B3B">
        <w:rPr>
          <w:rStyle w:val="normaltextrun"/>
          <w:b/>
          <w:bCs/>
          <w:i/>
          <w:iCs/>
        </w:rPr>
        <w:t>h</w:t>
      </w:r>
      <w:r w:rsidRPr="2A2CB7DF">
        <w:rPr>
          <w:rStyle w:val="normaltextrun"/>
          <w:b/>
          <w:bCs/>
          <w:i/>
          <w:iCs/>
        </w:rPr>
        <w:t>awditha</w:t>
      </w:r>
      <w:proofErr w:type="spellEnd"/>
      <w:r w:rsidRPr="2A2CB7DF">
        <w:rPr>
          <w:rStyle w:val="normaltextrun"/>
          <w:b/>
          <w:bCs/>
          <w:i/>
          <w:iCs/>
        </w:rPr>
        <w:t> L</w:t>
      </w:r>
      <w:r w:rsidR="4A975FF2" w:rsidRPr="2A2CB7DF">
        <w:rPr>
          <w:rStyle w:val="normaltextrun"/>
          <w:rFonts w:ascii="Cambria" w:hAnsi="Cambria" w:cs="Cambria"/>
          <w:b/>
          <w:bCs/>
          <w:i/>
          <w:iCs/>
          <w:lang w:bidi="syr-SY"/>
        </w:rPr>
        <w:t>-</w:t>
      </w:r>
      <w:proofErr w:type="spellStart"/>
      <w:r w:rsidR="0A476227" w:rsidRPr="2A2CB7DF">
        <w:rPr>
          <w:rStyle w:val="normaltextrun"/>
          <w:b/>
          <w:bCs/>
          <w:i/>
          <w:iCs/>
        </w:rPr>
        <w:t>H</w:t>
      </w:r>
      <w:r w:rsidRPr="2A2CB7DF">
        <w:rPr>
          <w:rStyle w:val="normaltextrun"/>
          <w:b/>
          <w:bCs/>
          <w:i/>
          <w:iCs/>
        </w:rPr>
        <w:t>eklakh</w:t>
      </w:r>
      <w:proofErr w:type="spellEnd"/>
      <w:r w:rsidRPr="2A2CB7DF">
        <w:rPr>
          <w:rStyle w:val="eop"/>
        </w:rPr>
        <w:t> </w:t>
      </w:r>
    </w:p>
    <w:p w14:paraId="4B54ED95" w14:textId="72DC48B0" w:rsidR="0F05EFAE" w:rsidRDefault="0F05EFAE" w:rsidP="2A2CB7DF">
      <w:pPr>
        <w:jc w:val="center"/>
        <w:rPr>
          <w:rFonts w:eastAsia="Times New Roman"/>
        </w:rPr>
      </w:pPr>
      <w:r w:rsidRPr="2A2CB7DF">
        <w:rPr>
          <w:rFonts w:eastAsia="Times New Roman"/>
          <w:b/>
          <w:bCs/>
          <w:lang w:val="en-CA"/>
        </w:rPr>
        <w:t>We Enter with Solemnity</w:t>
      </w:r>
    </w:p>
    <w:p w14:paraId="0291F832" w14:textId="12E00207" w:rsidR="2A2CB7DF" w:rsidRDefault="2A2CB7DF" w:rsidP="2A2CB7DF">
      <w:pPr>
        <w:pStyle w:val="paragraph"/>
        <w:spacing w:before="0" w:beforeAutospacing="0" w:after="0" w:afterAutospacing="0"/>
        <w:jc w:val="center"/>
        <w:rPr>
          <w:rStyle w:val="eop"/>
        </w:rPr>
      </w:pPr>
    </w:p>
    <w:p w14:paraId="1939C279" w14:textId="42906E7E"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sz w:val="18"/>
          <w:szCs w:val="18"/>
        </w:rPr>
      </w:pPr>
      <w:r w:rsidRPr="2A2CB7DF">
        <w:rPr>
          <w:rStyle w:val="eop"/>
          <w:sz w:val="28"/>
          <w:szCs w:val="28"/>
        </w:rPr>
        <w:t> </w:t>
      </w:r>
    </w:p>
    <w:p w14:paraId="6A540739" w14:textId="6A0F1F00" w:rsidR="00561A27" w:rsidRPr="008008B1" w:rsidRDefault="00EF0C84" w:rsidP="00561A27">
      <w:pPr>
        <w:spacing w:line="480" w:lineRule="auto"/>
        <w:ind w:firstLine="720"/>
        <w:rPr>
          <w:rFonts w:asciiTheme="majorBidi" w:hAnsiTheme="majorBidi" w:cstheme="majorBidi"/>
        </w:rPr>
      </w:pPr>
      <w:proofErr w:type="spellStart"/>
      <w:r w:rsidRPr="008008B1">
        <w:rPr>
          <w:rFonts w:asciiTheme="majorBidi" w:hAnsiTheme="majorBidi" w:cstheme="majorBidi"/>
        </w:rPr>
        <w:t>This</w:t>
      </w:r>
      <w:r w:rsidRPr="008008B1">
        <w:rPr>
          <w:rFonts w:asciiTheme="majorBidi" w:hAnsiTheme="majorBidi" w:cstheme="majorBidi"/>
          <w:i/>
          <w:iCs/>
        </w:rPr>
        <w:t>`</w:t>
      </w:r>
      <w:r w:rsidR="00AE42F5">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rPr>
        <w:t xml:space="preserve"> is chanted during the Sanctification of the Church season. </w:t>
      </w:r>
      <w:r w:rsidRPr="008008B1">
        <w:rPr>
          <w:rFonts w:asciiTheme="majorBidi" w:hAnsiTheme="majorBidi" w:cs="Estrangelo Edessa"/>
          <w:lang w:bidi="syr-SY"/>
        </w:rPr>
        <w:t xml:space="preserve">It is guided </w:t>
      </w:r>
      <w:r w:rsidR="00084819" w:rsidRPr="008008B1">
        <w:rPr>
          <w:rFonts w:asciiTheme="majorBidi" w:hAnsiTheme="majorBidi" w:cstheme="majorBidi"/>
        </w:rPr>
        <w:t>in</w:t>
      </w:r>
      <w:r w:rsidRPr="008008B1">
        <w:rPr>
          <w:rFonts w:asciiTheme="majorBidi" w:hAnsiTheme="majorBidi" w:cstheme="majorBidi"/>
        </w:rPr>
        <w:t xml:space="preserve"> the </w:t>
      </w:r>
      <w:proofErr w:type="spellStart"/>
      <w:r w:rsidRPr="00E03C68">
        <w:rPr>
          <w:rFonts w:asciiTheme="majorBidi" w:hAnsiTheme="majorBidi" w:cstheme="majorBidi"/>
        </w:rPr>
        <w:t>Ḥudra</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 xml:space="preserve">to chant this </w:t>
      </w:r>
      <w:r w:rsidRPr="008008B1">
        <w:rPr>
          <w:rFonts w:asciiTheme="majorBidi" w:hAnsiTheme="majorBidi" w:cstheme="majorBidi"/>
          <w:i/>
          <w:iCs/>
        </w:rPr>
        <w:t>`</w:t>
      </w:r>
      <w:proofErr w:type="spellStart"/>
      <w:r w:rsidR="00AE42F5">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Estrangelo Edessa"/>
          <w:lang w:bidi="syr-SY"/>
        </w:rPr>
        <w:t xml:space="preserve"> to the tune of </w:t>
      </w:r>
      <w:r w:rsidR="00EB4F5B">
        <w:rPr>
          <w:rFonts w:asciiTheme="majorBidi" w:hAnsiTheme="majorBidi" w:cs="Estrangelo Edessa"/>
          <w:i/>
          <w:iCs/>
          <w:lang w:bidi="syr-SY"/>
        </w:rPr>
        <w:t>Mara D-</w:t>
      </w:r>
      <w:proofErr w:type="spellStart"/>
      <w:r w:rsidR="00EB4F5B">
        <w:rPr>
          <w:rFonts w:asciiTheme="majorBidi" w:hAnsiTheme="majorBidi" w:cs="Estrangelo Edessa"/>
          <w:i/>
          <w:iCs/>
          <w:lang w:bidi="syr-SY"/>
        </w:rPr>
        <w:t>khul</w:t>
      </w:r>
      <w:proofErr w:type="spellEnd"/>
      <w:r w:rsidR="00EB4F5B">
        <w:rPr>
          <w:rFonts w:asciiTheme="majorBidi" w:hAnsiTheme="majorBidi" w:cs="Estrangelo Edessa"/>
          <w:i/>
          <w:iCs/>
          <w:lang w:bidi="syr-SY"/>
        </w:rPr>
        <w:t>-la</w:t>
      </w:r>
      <w:r w:rsidRPr="008008B1">
        <w:rPr>
          <w:rFonts w:asciiTheme="majorBidi" w:hAnsiTheme="majorBidi" w:cs="Estrangelo Edessa"/>
          <w:i/>
          <w:iCs/>
          <w:lang w:bidi="syr-SY"/>
        </w:rPr>
        <w:t xml:space="preserve"> </w:t>
      </w:r>
      <w:r w:rsidRPr="008008B1">
        <w:rPr>
          <w:rFonts w:ascii="AA- East Syriac Marcus" w:eastAsiaTheme="minorHAnsi" w:hAnsi="AA- East Syriac Marcus" w:cs="AA- East Syriac Marcus"/>
          <w:sz w:val="28"/>
          <w:szCs w:val="28"/>
          <w:rtl/>
          <w:lang w:val="en-CA" w:bidi="syr-SY"/>
        </w:rPr>
        <w:t>ܒܡܵܪܵܐ ܕܟܼܠܵܐ</w:t>
      </w:r>
      <w:r w:rsidRPr="008008B1">
        <w:rPr>
          <w:rFonts w:ascii="AA- East Syriac Marcus" w:eastAsiaTheme="minorHAnsi" w:hAnsi="AA- East Syriac Marcus" w:cs="AA- East Syriac Marcus"/>
          <w:sz w:val="28"/>
          <w:szCs w:val="28"/>
          <w:lang w:val="en-CA" w:bidi="syr-SY"/>
        </w:rPr>
        <w:t xml:space="preserve"> </w:t>
      </w:r>
      <w:r w:rsidRPr="008008B1">
        <w:rPr>
          <w:rFonts w:asciiTheme="majorBidi" w:eastAsiaTheme="minorHAnsi" w:hAnsiTheme="majorBidi" w:cstheme="majorBidi"/>
          <w:lang w:val="en-CA" w:bidi="syr-SY"/>
        </w:rPr>
        <w:t>(lit. Lord of all)</w:t>
      </w:r>
      <w:r w:rsidRPr="008008B1">
        <w:rPr>
          <w:rFonts w:asciiTheme="majorBidi" w:hAnsiTheme="majorBidi" w:cstheme="majorBidi"/>
        </w:rPr>
        <w:t>.</w:t>
      </w:r>
      <w:r w:rsidRPr="008008B1">
        <w:rPr>
          <w:rStyle w:val="FootnoteReference"/>
          <w:rFonts w:asciiTheme="majorBidi" w:hAnsiTheme="majorBidi" w:cstheme="majorBidi"/>
        </w:rPr>
        <w:footnoteReference w:id="202"/>
      </w:r>
      <w:r w:rsidR="00C059D8">
        <w:rPr>
          <w:rFonts w:asciiTheme="majorBidi" w:hAnsiTheme="majorBidi" w:cstheme="majorBidi"/>
        </w:rPr>
        <w:t xml:space="preserve"> </w:t>
      </w:r>
      <w:r w:rsidRPr="008008B1">
        <w:rPr>
          <w:rFonts w:asciiTheme="majorBidi" w:hAnsiTheme="majorBidi" w:cstheme="majorBidi"/>
        </w:rPr>
        <w:t xml:space="preserve">It is called </w:t>
      </w:r>
      <w:r w:rsidRPr="008008B1">
        <w:rPr>
          <w:rFonts w:asciiTheme="majorBidi" w:hAnsiTheme="majorBidi" w:cstheme="majorBidi"/>
          <w:i/>
          <w:iCs/>
        </w:rPr>
        <w:t>`</w:t>
      </w:r>
      <w:proofErr w:type="spellStart"/>
      <w:r w:rsidR="00AE42F5">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d-</w:t>
      </w:r>
      <w:proofErr w:type="spellStart"/>
      <w:r w:rsidRPr="008008B1">
        <w:rPr>
          <w:rFonts w:asciiTheme="majorBidi" w:hAnsiTheme="majorBidi" w:cstheme="majorBidi"/>
          <w:i/>
          <w:iCs/>
        </w:rPr>
        <w:t>ramšā</w:t>
      </w:r>
      <w:proofErr w:type="spellEnd"/>
      <w:r w:rsidRPr="008008B1">
        <w:rPr>
          <w:rFonts w:asciiTheme="majorBidi" w:hAnsiTheme="majorBidi" w:cstheme="majorBidi"/>
          <w:i/>
          <w:iCs/>
        </w:rPr>
        <w:t>,</w:t>
      </w:r>
      <w:r w:rsidRPr="008008B1">
        <w:rPr>
          <w:rFonts w:asciiTheme="majorBidi" w:hAnsiTheme="majorBidi" w:cs="Estrangelo Edessa" w:hint="cs"/>
          <w:i/>
          <w:iCs/>
          <w:rtl/>
          <w:lang w:bidi="syr-SY"/>
        </w:rPr>
        <w:t xml:space="preserve"> </w:t>
      </w:r>
      <w:r w:rsidRPr="008008B1">
        <w:rPr>
          <w:rFonts w:ascii="AA- East Syriac Marcus" w:eastAsia="Times New Roman" w:hAnsi="AA- East Syriac Marcus" w:cs="AA- East Syriac Marcus"/>
          <w:sz w:val="28"/>
          <w:szCs w:val="28"/>
          <w:rtl/>
          <w:lang w:bidi="syr-SY"/>
        </w:rPr>
        <w:t>ܥܘܿܢܝܼܬ݂ܵܐ</w:t>
      </w:r>
      <w:r w:rsidRPr="008008B1">
        <w:rPr>
          <w:rFonts w:ascii="AA- East Syriac Marcus" w:eastAsia="Times New Roman" w:hAnsi="AA- East Syriac Marcus" w:cs="AA- East Syriac Marcus" w:hint="cs"/>
          <w:sz w:val="28"/>
          <w:szCs w:val="28"/>
          <w:rtl/>
          <w:lang w:bidi="syr-SY"/>
        </w:rPr>
        <w:t xml:space="preserve"> ܕ</w:t>
      </w:r>
      <w:r w:rsidRPr="008008B1">
        <w:rPr>
          <w:rFonts w:ascii="AA- East Syriac Marcus" w:eastAsia="Times New Roman" w:hAnsi="AA- East Syriac Marcus" w:cs="AA- East Syriac Marcus"/>
          <w:sz w:val="28"/>
          <w:szCs w:val="28"/>
          <w:rtl/>
          <w:lang w:bidi="syr-SY"/>
        </w:rPr>
        <w:t>ܪܲܡܫܵܐ</w:t>
      </w:r>
      <w:r w:rsidRPr="008008B1">
        <w:rPr>
          <w:rFonts w:asciiTheme="majorBidi" w:hAnsiTheme="majorBidi" w:cs="Estrangelo Edessa" w:hint="cs"/>
          <w:i/>
          <w:iCs/>
          <w:rtl/>
          <w:lang w:bidi="syr-SY"/>
        </w:rPr>
        <w:t xml:space="preserve"> </w:t>
      </w:r>
      <w:r w:rsidRPr="008008B1">
        <w:rPr>
          <w:rFonts w:asciiTheme="majorBidi" w:hAnsiTheme="majorBidi" w:cs="Estrangelo Edessa"/>
          <w:lang w:bidi="syr-SY"/>
        </w:rPr>
        <w:t xml:space="preserve">because it is chanted </w:t>
      </w:r>
      <w:r w:rsidRPr="008008B1">
        <w:rPr>
          <w:rFonts w:asciiTheme="majorBidi" w:hAnsiTheme="majorBidi" w:cstheme="majorBidi"/>
        </w:rPr>
        <w:t xml:space="preserve">during the early evening (twilight) prayer. Although, this </w:t>
      </w:r>
      <w:r w:rsidRPr="008008B1">
        <w:rPr>
          <w:rFonts w:asciiTheme="majorBidi" w:hAnsiTheme="majorBidi" w:cstheme="majorBidi"/>
          <w:i/>
          <w:iCs/>
        </w:rPr>
        <w:t>`</w:t>
      </w:r>
      <w:proofErr w:type="spellStart"/>
      <w:r w:rsidR="00AE42F5">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doesn’t show four separated verses, but it is </w:t>
      </w:r>
      <w:proofErr w:type="gramStart"/>
      <w:r w:rsidRPr="008008B1">
        <w:rPr>
          <w:rFonts w:asciiTheme="majorBidi" w:hAnsiTheme="majorBidi" w:cstheme="majorBidi"/>
        </w:rPr>
        <w:t>actually divided</w:t>
      </w:r>
      <w:proofErr w:type="gramEnd"/>
      <w:r w:rsidRPr="008008B1">
        <w:rPr>
          <w:rFonts w:asciiTheme="majorBidi" w:hAnsiTheme="majorBidi" w:cstheme="majorBidi"/>
        </w:rPr>
        <w:t xml:space="preserve"> into four verses with a regular syllabic meter. Each verse has a group of 4 isosyllabic rhyming feet of 7+7+7+7. The </w:t>
      </w:r>
      <w:r w:rsidRPr="008008B1">
        <w:rPr>
          <w:rFonts w:asciiTheme="majorBidi" w:hAnsiTheme="majorBidi" w:cstheme="majorBidi"/>
          <w:i/>
          <w:iCs/>
        </w:rPr>
        <w:t>`</w:t>
      </w:r>
      <w:proofErr w:type="spellStart"/>
      <w:r w:rsidR="00AE42F5">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rPr>
        <w:t xml:space="preserve"> is performed by two choirs </w:t>
      </w:r>
      <w:r w:rsidRPr="008008B1">
        <w:rPr>
          <w:rFonts w:ascii="AA- East Syriac Marcus" w:eastAsia="Times New Roman" w:hAnsi="AA- East Syriac Marcus" w:cs="AA- East Syriac Marcus"/>
          <w:sz w:val="28"/>
          <w:szCs w:val="28"/>
          <w:rtl/>
          <w:lang w:bidi="syr-SY"/>
        </w:rPr>
        <w:t>ܓܘ݂ܕܵܐ ܕܲܩܕ݂ܵܡ</w:t>
      </w:r>
      <w:r w:rsidRPr="008008B1">
        <w:rPr>
          <w:rFonts w:asciiTheme="majorBidi" w:hAnsiTheme="majorBidi" w:cstheme="majorBidi"/>
        </w:rPr>
        <w:t xml:space="preserve"> </w:t>
      </w:r>
      <w:proofErr w:type="spellStart"/>
      <w:r w:rsidRPr="008008B1">
        <w:rPr>
          <w:rFonts w:asciiTheme="majorBidi" w:hAnsiTheme="majorBidi" w:cstheme="majorBidi"/>
          <w:i/>
          <w:iCs/>
        </w:rPr>
        <w:t>gudā</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qadmāyā</w:t>
      </w:r>
      <w:proofErr w:type="spellEnd"/>
      <w:r w:rsidRPr="008008B1">
        <w:rPr>
          <w:rFonts w:asciiTheme="majorBidi" w:hAnsiTheme="majorBidi" w:cstheme="majorBidi"/>
        </w:rPr>
        <w:t>, the front choir and</w:t>
      </w:r>
      <w:r w:rsidRPr="008008B1">
        <w:rPr>
          <w:rFonts w:asciiTheme="majorBidi" w:hAnsiTheme="majorBidi" w:cs="Estrangelo Edessa" w:hint="cs"/>
          <w:rtl/>
          <w:lang w:bidi="syr-SY"/>
        </w:rPr>
        <w:t xml:space="preserve"> </w:t>
      </w:r>
      <w:r w:rsidRPr="008008B1">
        <w:rPr>
          <w:rFonts w:ascii="AA- East Syriac Marcus" w:eastAsia="Times New Roman" w:hAnsi="AA- East Syriac Marcus" w:cs="AA- East Syriac Marcus"/>
          <w:sz w:val="28"/>
          <w:szCs w:val="28"/>
          <w:rtl/>
          <w:lang w:bidi="syr-SY"/>
        </w:rPr>
        <w:t>ܓܘ݂ܕܵܐ ܬܲܚܬܵܝܵܐ</w:t>
      </w:r>
      <w:r w:rsidRPr="008008B1">
        <w:rPr>
          <w:rFonts w:ascii="AA- East Syriac Marcus" w:eastAsia="Times New Roman" w:hAnsi="AA- East Syriac Marcus" w:cs="AA- East Syriac Marcus" w:hint="cs"/>
          <w:i/>
          <w:iCs/>
          <w:sz w:val="28"/>
          <w:szCs w:val="28"/>
          <w:rtl/>
          <w:lang w:bidi="syr-SY"/>
        </w:rPr>
        <w:t xml:space="preserve"> </w:t>
      </w:r>
      <w:r w:rsidRPr="008008B1">
        <w:rPr>
          <w:rFonts w:asciiTheme="majorBidi" w:hAnsiTheme="majorBidi" w:cstheme="majorBidi"/>
          <w:i/>
          <w:iCs/>
        </w:rPr>
        <w:t xml:space="preserve"> </w:t>
      </w:r>
      <w:r w:rsidR="00CC4107">
        <w:rPr>
          <w:rFonts w:asciiTheme="majorBidi" w:hAnsiTheme="majorBidi" w:cs="Estrangelo Edessa" w:hint="cs"/>
          <w:i/>
          <w:iCs/>
          <w:rtl/>
          <w:lang w:bidi="syr-SY"/>
        </w:rPr>
        <w:t xml:space="preserve"> </w:t>
      </w:r>
      <w:proofErr w:type="spellStart"/>
      <w:r w:rsidRPr="008008B1">
        <w:rPr>
          <w:rFonts w:asciiTheme="majorBidi" w:hAnsiTheme="majorBidi" w:cstheme="majorBidi"/>
          <w:i/>
          <w:iCs/>
        </w:rPr>
        <w:t>gudā</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takhtāyā</w:t>
      </w:r>
      <w:proofErr w:type="spellEnd"/>
      <w:r w:rsidRPr="008008B1">
        <w:rPr>
          <w:rFonts w:asciiTheme="majorBidi" w:hAnsiTheme="majorBidi" w:cstheme="majorBidi"/>
        </w:rPr>
        <w:t xml:space="preserve">, the lower or back choir. </w:t>
      </w:r>
      <w:r w:rsidRPr="008008B1">
        <w:rPr>
          <w:rFonts w:asciiTheme="majorBidi" w:hAnsiTheme="majorBidi" w:cstheme="majorBidi"/>
          <w:i/>
          <w:iCs/>
        </w:rPr>
        <w:t>kahnā</w:t>
      </w:r>
      <w:r w:rsidRPr="008008B1">
        <w:rPr>
          <w:rFonts w:asciiTheme="majorBidi" w:hAnsiTheme="majorBidi" w:cstheme="majorBidi"/>
        </w:rPr>
        <w:t xml:space="preserve"> the priest, deacon, or the choir leader will chant the first assigned </w:t>
      </w:r>
      <w:r w:rsidRPr="008008B1">
        <w:rPr>
          <w:rFonts w:asciiTheme="majorBidi" w:hAnsiTheme="majorBidi" w:cstheme="majorBidi"/>
          <w:lang w:bidi="syr-SY"/>
        </w:rPr>
        <w:t>phrase</w:t>
      </w:r>
      <w:r w:rsidRPr="008008B1">
        <w:rPr>
          <w:rFonts w:asciiTheme="majorBidi" w:hAnsiTheme="majorBidi" w:cstheme="majorBidi"/>
        </w:rPr>
        <w:t xml:space="preserve"> </w:t>
      </w:r>
      <w:r w:rsidRPr="008008B1">
        <w:rPr>
          <w:rFonts w:ascii="AA- East Syriac Marcus" w:eastAsia="Times New Roman" w:hAnsi="AA- East Syriac Marcus" w:cs="AA- East Syriac Marcus" w:hint="cs"/>
          <w:sz w:val="28"/>
          <w:szCs w:val="28"/>
          <w:rtl/>
          <w:lang w:bidi="syr-SY"/>
        </w:rPr>
        <w:t>ܦܬ̣ܓ̣ܵܡܵܐ</w:t>
      </w:r>
      <w:r w:rsidRPr="008008B1">
        <w:rPr>
          <w:rFonts w:asciiTheme="majorBidi" w:hAnsiTheme="majorBidi" w:cstheme="majorBidi"/>
        </w:rPr>
        <w:t xml:space="preserve"> of the psalm that is illustrated in red in the </w:t>
      </w:r>
      <w:proofErr w:type="spellStart"/>
      <w:r w:rsidRPr="00E03C68">
        <w:rPr>
          <w:rFonts w:asciiTheme="majorBidi" w:hAnsiTheme="majorBidi" w:cstheme="majorBidi"/>
        </w:rPr>
        <w:t>Ḥudra</w:t>
      </w:r>
      <w:proofErr w:type="spellEnd"/>
      <w:r w:rsidRPr="008008B1">
        <w:rPr>
          <w:rFonts w:asciiTheme="majorBidi" w:hAnsiTheme="majorBidi" w:cstheme="majorBidi"/>
          <w:i/>
          <w:iCs/>
        </w:rPr>
        <w:t>.</w:t>
      </w:r>
      <w:r w:rsidRPr="008008B1">
        <w:rPr>
          <w:rFonts w:asciiTheme="majorBidi" w:hAnsiTheme="majorBidi" w:cstheme="majorBidi"/>
        </w:rPr>
        <w:t xml:space="preserve"> Then the first choir will sing the first verse.</w:t>
      </w:r>
    </w:p>
    <w:p w14:paraId="54D5AA54" w14:textId="3BA5F354" w:rsidR="00FF455E" w:rsidRPr="008008B1" w:rsidRDefault="00EF0C84" w:rsidP="00FF455E">
      <w:pPr>
        <w:spacing w:line="480" w:lineRule="auto"/>
        <w:rPr>
          <w:rFonts w:asciiTheme="majorBidi" w:hAnsiTheme="majorBidi" w:cstheme="majorBidi"/>
        </w:rPr>
      </w:pPr>
      <w:r w:rsidRPr="008008B1">
        <w:rPr>
          <w:rFonts w:asciiTheme="majorBidi" w:hAnsiTheme="majorBidi" w:cstheme="majorBidi"/>
        </w:rPr>
        <w:t xml:space="preserve"> </w:t>
      </w:r>
      <w:r w:rsidR="00672350">
        <w:rPr>
          <w:rFonts w:asciiTheme="majorBidi" w:hAnsiTheme="majorBidi" w:cstheme="majorBidi"/>
        </w:rPr>
        <w:tab/>
      </w:r>
      <w:r w:rsidRPr="008008B1">
        <w:rPr>
          <w:rFonts w:asciiTheme="majorBidi" w:hAnsiTheme="majorBidi" w:cstheme="majorBidi"/>
        </w:rPr>
        <w:t xml:space="preserve">The second choir will sing the second verse. After the second </w:t>
      </w:r>
      <w:r w:rsidR="00E03C68">
        <w:rPr>
          <w:rFonts w:asciiTheme="majorBidi" w:hAnsiTheme="majorBidi" w:cstheme="majorBidi"/>
        </w:rPr>
        <w:t>verse, there is a repeat word (</w:t>
      </w:r>
      <w:proofErr w:type="spellStart"/>
      <w:r w:rsidRPr="008008B1">
        <w:rPr>
          <w:rFonts w:asciiTheme="majorBidi" w:hAnsiTheme="majorBidi" w:cstheme="majorBidi"/>
          <w:i/>
          <w:iCs/>
        </w:rPr>
        <w:t>tni</w:t>
      </w:r>
      <w:proofErr w:type="spellEnd"/>
      <w:r w:rsidRPr="008008B1">
        <w:rPr>
          <w:rFonts w:asciiTheme="majorBidi" w:hAnsiTheme="majorBidi" w:cstheme="majorBidi"/>
        </w:rPr>
        <w:t xml:space="preserve"> </w:t>
      </w:r>
      <w:r w:rsidRPr="008008B1">
        <w:rPr>
          <w:rFonts w:ascii="AA- East Syriac Marcus" w:eastAsiaTheme="minorHAnsi" w:hAnsi="AA- East Syriac Marcus" w:cs="AA- East Syriac Marcus"/>
          <w:sz w:val="28"/>
          <w:szCs w:val="28"/>
          <w:rtl/>
          <w:lang w:bidi="syr-SY"/>
        </w:rPr>
        <w:t>ܬܢܝܼ</w:t>
      </w:r>
      <w:r w:rsidRPr="008008B1">
        <w:rPr>
          <w:rFonts w:asciiTheme="majorBidi" w:eastAsiaTheme="minorHAnsi" w:hAnsiTheme="majorBidi" w:cstheme="majorBidi"/>
          <w:lang w:bidi="syr-SY"/>
        </w:rPr>
        <w:t>)</w:t>
      </w:r>
      <w:r w:rsidRPr="008008B1">
        <w:rPr>
          <w:rFonts w:ascii="AA- East Syriac Marcus" w:eastAsiaTheme="minorHAnsi" w:hAnsi="AA- East Syriac Marcus" w:cs="AA- East Syriac Marcus"/>
          <w:sz w:val="28"/>
          <w:szCs w:val="28"/>
          <w:lang w:bidi="syr-SY"/>
        </w:rPr>
        <w:t xml:space="preserve"> </w:t>
      </w:r>
      <w:r w:rsidRPr="008008B1">
        <w:rPr>
          <w:rFonts w:asciiTheme="majorBidi" w:eastAsiaTheme="minorHAnsi" w:hAnsiTheme="majorBidi" w:cstheme="majorBidi"/>
          <w:lang w:bidi="syr-SY"/>
        </w:rPr>
        <w:t xml:space="preserve">to repeat the </w:t>
      </w:r>
      <w:r w:rsidRPr="008008B1">
        <w:rPr>
          <w:rFonts w:asciiTheme="majorBidi" w:hAnsiTheme="majorBidi" w:cstheme="majorBidi"/>
        </w:rPr>
        <w:t>`</w:t>
      </w:r>
      <w:proofErr w:type="spellStart"/>
      <w:r w:rsidR="00AE42F5">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from the beginning. In the second time, the </w:t>
      </w:r>
      <w:r w:rsidRPr="008008B1">
        <w:rPr>
          <w:rFonts w:asciiTheme="majorBidi" w:hAnsiTheme="majorBidi" w:cstheme="majorBidi"/>
          <w:i/>
          <w:iCs/>
        </w:rPr>
        <w:t>kahnā</w:t>
      </w:r>
      <w:r w:rsidRPr="008008B1">
        <w:rPr>
          <w:rFonts w:asciiTheme="majorBidi" w:hAnsiTheme="majorBidi" w:cstheme="majorBidi"/>
        </w:rPr>
        <w:t xml:space="preserve"> or the other choir leader will chant the second phrase </w:t>
      </w:r>
      <w:r w:rsidRPr="008008B1">
        <w:rPr>
          <w:rFonts w:asciiTheme="majorBidi" w:hAnsiTheme="majorBidi" w:cstheme="majorBidi"/>
          <w:i/>
          <w:iCs/>
        </w:rPr>
        <w:t>pithġāmā</w:t>
      </w:r>
      <w:r w:rsidRPr="008008B1">
        <w:rPr>
          <w:rFonts w:asciiTheme="majorBidi" w:hAnsiTheme="majorBidi" w:cstheme="majorBidi"/>
        </w:rPr>
        <w:t xml:space="preserve"> </w:t>
      </w:r>
      <w:r w:rsidRPr="008008B1">
        <w:rPr>
          <w:rFonts w:ascii="AA- East Syriac Marcus" w:eastAsia="Times New Roman" w:hAnsi="AA- East Syriac Marcus" w:cs="AA- East Syriac Marcus" w:hint="cs"/>
          <w:sz w:val="28"/>
          <w:szCs w:val="28"/>
          <w:rtl/>
          <w:lang w:bidi="syr-SY"/>
        </w:rPr>
        <w:t>ܦܬ̣ܓ̣ܵܡܵܐ</w:t>
      </w:r>
      <w:r w:rsidRPr="008008B1">
        <w:rPr>
          <w:rFonts w:asciiTheme="majorBidi" w:hAnsiTheme="majorBidi" w:cstheme="majorBidi"/>
        </w:rPr>
        <w:t xml:space="preserve"> of the psalm. The two choirs will alternate in chanting the other two verses. The word </w:t>
      </w:r>
      <w:r w:rsidRPr="008008B1">
        <w:rPr>
          <w:rFonts w:asciiTheme="majorBidi" w:eastAsiaTheme="minorHAnsi" w:hAnsiTheme="majorBidi" w:cstheme="majorBidi"/>
          <w:lang w:val="en-CA" w:bidi="syr-SY"/>
        </w:rPr>
        <w:t>(</w:t>
      </w:r>
      <w:proofErr w:type="spellStart"/>
      <w:r w:rsidRPr="008008B1">
        <w:rPr>
          <w:rFonts w:asciiTheme="majorBidi" w:eastAsiaTheme="minorHAnsi" w:hAnsiTheme="majorBidi" w:cstheme="majorBidi"/>
          <w:i/>
          <w:iCs/>
          <w:lang w:val="en-CA" w:bidi="syr-SY"/>
        </w:rPr>
        <w:t>Šab-bāḥ</w:t>
      </w:r>
      <w:proofErr w:type="spellEnd"/>
      <w:r w:rsidRPr="008008B1">
        <w:rPr>
          <w:rFonts w:asciiTheme="majorBidi" w:eastAsiaTheme="minorHAnsi" w:hAnsiTheme="majorBidi" w:cstheme="majorBidi"/>
          <w:lang w:val="en-CA" w:bidi="syr-SY"/>
        </w:rPr>
        <w:t xml:space="preserve">) lit. Glorify printed after the repeat means to chant the Trinity prayer before beginning the third verse. The choir will chant </w:t>
      </w:r>
      <w:r w:rsidR="00AC4F35">
        <w:rPr>
          <w:rFonts w:asciiTheme="majorBidi" w:eastAsiaTheme="minorHAnsi" w:hAnsiTheme="majorBidi" w:cstheme="majorBidi"/>
          <w:lang w:val="en-CA" w:bidi="syr-SY"/>
        </w:rPr>
        <w:t>“</w:t>
      </w:r>
      <w:r w:rsidRPr="008008B1">
        <w:rPr>
          <w:rFonts w:asciiTheme="majorBidi" w:eastAsiaTheme="minorHAnsi" w:hAnsiTheme="majorBidi" w:cstheme="majorBidi"/>
          <w:i/>
          <w:iCs/>
          <w:lang w:val="en-CA" w:bidi="syr-SY"/>
        </w:rPr>
        <w:t xml:space="preserve">Glory be to the Father, and to the Son, and to the Holy Spirit” </w:t>
      </w:r>
      <w:r w:rsidRPr="008008B1">
        <w:rPr>
          <w:rFonts w:asciiTheme="majorBidi" w:hAnsiTheme="majorBidi" w:cstheme="majorBidi"/>
        </w:rPr>
        <w:t xml:space="preserve">Then the choir will chant the rest of the </w:t>
      </w:r>
      <w:r w:rsidRPr="008008B1">
        <w:rPr>
          <w:rFonts w:asciiTheme="majorBidi" w:hAnsiTheme="majorBidi" w:cstheme="majorBidi"/>
          <w:i/>
          <w:iCs/>
        </w:rPr>
        <w:t>`</w:t>
      </w:r>
      <w:proofErr w:type="spellStart"/>
      <w:r w:rsidR="00AE42F5">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w:t>
      </w:r>
      <w:r w:rsidR="00AC4F35">
        <w:rPr>
          <w:rFonts w:asciiTheme="majorBidi" w:hAnsiTheme="majorBidi" w:cstheme="majorBidi"/>
        </w:rPr>
        <w:t>(</w:t>
      </w:r>
      <w:r w:rsidRPr="008008B1">
        <w:rPr>
          <w:rFonts w:asciiTheme="majorBidi" w:hAnsiTheme="majorBidi" w:cstheme="majorBidi"/>
        </w:rPr>
        <w:t>verses 3 and 4).</w:t>
      </w:r>
      <w:r w:rsidR="00FF455E">
        <w:rPr>
          <w:rFonts w:asciiTheme="majorBidi" w:hAnsiTheme="majorBidi" w:cstheme="majorBidi"/>
        </w:rPr>
        <w:t xml:space="preserve"> </w:t>
      </w:r>
      <w:r w:rsidR="00FF455E" w:rsidRPr="008008B1">
        <w:rPr>
          <w:rFonts w:asciiTheme="majorBidi" w:hAnsiTheme="majorBidi" w:cstheme="majorBidi"/>
        </w:rPr>
        <w:t xml:space="preserve">The </w:t>
      </w:r>
      <w:proofErr w:type="spellStart"/>
      <w:r w:rsidR="00FF455E" w:rsidRPr="008008B1">
        <w:rPr>
          <w:rFonts w:asciiTheme="majorBidi" w:hAnsiTheme="majorBidi" w:cstheme="majorBidi"/>
          <w:i/>
          <w:iCs/>
        </w:rPr>
        <w:t>qāla</w:t>
      </w:r>
      <w:proofErr w:type="spellEnd"/>
      <w:r w:rsidR="00FF455E" w:rsidRPr="008008B1">
        <w:rPr>
          <w:rFonts w:asciiTheme="majorBidi" w:hAnsiTheme="majorBidi" w:cstheme="majorBidi"/>
          <w:i/>
          <w:iCs/>
        </w:rPr>
        <w:t xml:space="preserve"> </w:t>
      </w:r>
      <w:r w:rsidR="00FF455E" w:rsidRPr="008008B1">
        <w:rPr>
          <w:rFonts w:asciiTheme="majorBidi" w:hAnsiTheme="majorBidi" w:cstheme="majorBidi"/>
        </w:rPr>
        <w:t xml:space="preserve">of the </w:t>
      </w:r>
      <w:r w:rsidR="00FF455E" w:rsidRPr="008008B1">
        <w:rPr>
          <w:rFonts w:asciiTheme="majorBidi" w:hAnsiTheme="majorBidi" w:cstheme="majorBidi"/>
          <w:i/>
          <w:iCs/>
        </w:rPr>
        <w:t>`</w:t>
      </w:r>
      <w:proofErr w:type="spellStart"/>
      <w:r w:rsidR="00FF455E">
        <w:rPr>
          <w:rFonts w:asciiTheme="majorBidi" w:hAnsiTheme="majorBidi" w:cstheme="majorBidi"/>
          <w:i/>
          <w:iCs/>
        </w:rPr>
        <w:t>onitha</w:t>
      </w:r>
      <w:proofErr w:type="spellEnd"/>
      <w:r w:rsidR="00FF455E" w:rsidRPr="008008B1">
        <w:rPr>
          <w:rFonts w:asciiTheme="majorBidi" w:hAnsiTheme="majorBidi" w:cstheme="majorBidi"/>
          <w:i/>
          <w:iCs/>
        </w:rPr>
        <w:t xml:space="preserve"> </w:t>
      </w:r>
      <w:r w:rsidR="00FF455E" w:rsidRPr="008008B1">
        <w:rPr>
          <w:rFonts w:asciiTheme="majorBidi" w:hAnsiTheme="majorBidi" w:cstheme="majorBidi"/>
        </w:rPr>
        <w:t xml:space="preserve">is in </w:t>
      </w:r>
      <w:r w:rsidR="00FF455E">
        <w:rPr>
          <w:rFonts w:asciiTheme="majorBidi" w:hAnsiTheme="majorBidi" w:cstheme="majorBidi"/>
        </w:rPr>
        <w:t>Maqam</w:t>
      </w:r>
      <w:r w:rsidR="00FF455E" w:rsidRPr="008008B1">
        <w:rPr>
          <w:rFonts w:asciiTheme="majorBidi" w:hAnsiTheme="majorBidi" w:cstheme="majorBidi"/>
        </w:rPr>
        <w:t xml:space="preserve"> Ajam, this </w:t>
      </w:r>
      <w:r w:rsidR="00FF455E">
        <w:rPr>
          <w:rFonts w:asciiTheme="majorBidi" w:hAnsiTheme="majorBidi" w:cstheme="majorBidi"/>
        </w:rPr>
        <w:t>Maqam</w:t>
      </w:r>
      <w:r w:rsidR="00FF455E" w:rsidRPr="008008B1">
        <w:rPr>
          <w:rFonts w:asciiTheme="majorBidi" w:hAnsiTheme="majorBidi" w:cstheme="majorBidi"/>
        </w:rPr>
        <w:t xml:space="preserve"> is </w:t>
      </w:r>
      <w:proofErr w:type="gramStart"/>
      <w:r w:rsidR="00FF455E" w:rsidRPr="008008B1">
        <w:rPr>
          <w:rFonts w:asciiTheme="majorBidi" w:hAnsiTheme="majorBidi" w:cstheme="majorBidi"/>
        </w:rPr>
        <w:t>similar to</w:t>
      </w:r>
      <w:proofErr w:type="gramEnd"/>
      <w:r w:rsidR="00FF455E" w:rsidRPr="008008B1">
        <w:rPr>
          <w:rFonts w:asciiTheme="majorBidi" w:hAnsiTheme="majorBidi" w:cstheme="majorBidi"/>
        </w:rPr>
        <w:t xml:space="preserve"> the major scale in western notation. </w:t>
      </w:r>
    </w:p>
    <w:p w14:paraId="790CB2FB" w14:textId="2FDA2167" w:rsidR="000C53D8" w:rsidRDefault="00093646" w:rsidP="00280D97">
      <w:pPr>
        <w:pStyle w:val="paragraph"/>
        <w:spacing w:before="0" w:beforeAutospacing="0" w:after="0" w:afterAutospacing="0"/>
        <w:textAlignment w:val="baseline"/>
        <w:rPr>
          <w:rStyle w:val="eop"/>
          <w:b/>
          <w:bCs/>
        </w:rPr>
      </w:pPr>
      <w:r>
        <w:rPr>
          <w:b/>
          <w:bCs/>
          <w:noProof/>
        </w:rPr>
        <w:lastRenderedPageBreak/>
        <w:drawing>
          <wp:anchor distT="0" distB="0" distL="114300" distR="114300" simplePos="0" relativeHeight="251658242" behindDoc="0" locked="0" layoutInCell="1" allowOverlap="1" wp14:anchorId="5E404103" wp14:editId="7DDA3CB1">
            <wp:simplePos x="0" y="0"/>
            <wp:positionH relativeFrom="column">
              <wp:posOffset>0</wp:posOffset>
            </wp:positionH>
            <wp:positionV relativeFrom="paragraph">
              <wp:posOffset>175260</wp:posOffset>
            </wp:positionV>
            <wp:extent cx="5943600" cy="121094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1210945"/>
                    </a:xfrm>
                    <a:prstGeom prst="rect">
                      <a:avLst/>
                    </a:prstGeom>
                  </pic:spPr>
                </pic:pic>
              </a:graphicData>
            </a:graphic>
          </wp:anchor>
        </w:drawing>
      </w:r>
    </w:p>
    <w:p w14:paraId="5A965432" w14:textId="53BB8201" w:rsidR="00093646" w:rsidRDefault="00093646" w:rsidP="00280D97">
      <w:pPr>
        <w:pStyle w:val="paragraph"/>
        <w:spacing w:before="0" w:beforeAutospacing="0" w:after="0" w:afterAutospacing="0"/>
        <w:textAlignment w:val="baseline"/>
        <w:rPr>
          <w:rStyle w:val="eop"/>
          <w:b/>
          <w:bCs/>
        </w:rPr>
      </w:pPr>
    </w:p>
    <w:p w14:paraId="5B7730D6" w14:textId="06995EBB" w:rsidR="00093646" w:rsidRDefault="00093646" w:rsidP="00280D97">
      <w:pPr>
        <w:pStyle w:val="paragraph"/>
        <w:spacing w:before="0" w:beforeAutospacing="0" w:after="0" w:afterAutospacing="0"/>
        <w:textAlignment w:val="baseline"/>
        <w:rPr>
          <w:rStyle w:val="eop"/>
          <w:b/>
          <w:bCs/>
        </w:rPr>
      </w:pPr>
    </w:p>
    <w:p w14:paraId="44D3EF5E" w14:textId="1192D546" w:rsidR="00093646" w:rsidRDefault="00093646" w:rsidP="00280D97">
      <w:pPr>
        <w:pStyle w:val="paragraph"/>
        <w:spacing w:before="0" w:beforeAutospacing="0" w:after="0" w:afterAutospacing="0"/>
        <w:textAlignment w:val="baseline"/>
        <w:rPr>
          <w:rStyle w:val="eop"/>
          <w:b/>
          <w:bCs/>
        </w:rPr>
      </w:pPr>
    </w:p>
    <w:p w14:paraId="354BB406" w14:textId="77777777" w:rsidR="000C53D8" w:rsidRDefault="000C53D8" w:rsidP="00280D97">
      <w:pPr>
        <w:pStyle w:val="paragraph"/>
        <w:spacing w:before="0" w:beforeAutospacing="0" w:after="0" w:afterAutospacing="0"/>
        <w:textAlignment w:val="baseline"/>
        <w:rPr>
          <w:rStyle w:val="eop"/>
          <w:b/>
          <w:bCs/>
        </w:rPr>
      </w:pPr>
    </w:p>
    <w:p w14:paraId="1D221BAC" w14:textId="773B3420" w:rsidR="00280D97" w:rsidRPr="008008B1" w:rsidRDefault="00280D97" w:rsidP="00280D97">
      <w:pPr>
        <w:pStyle w:val="paragraph"/>
        <w:spacing w:before="0" w:beforeAutospacing="0" w:after="0" w:afterAutospacing="0"/>
        <w:textAlignment w:val="baseline"/>
        <w:rPr>
          <w:b/>
          <w:bCs/>
        </w:rPr>
      </w:pPr>
      <w:r w:rsidRPr="008008B1">
        <w:rPr>
          <w:rStyle w:val="eop"/>
          <w:b/>
          <w:bCs/>
        </w:rPr>
        <w:t xml:space="preserve">Audio File: </w:t>
      </w:r>
    </w:p>
    <w:p w14:paraId="6F5BBCBF" w14:textId="33C0F5BC" w:rsidR="00296112" w:rsidRPr="008008B1" w:rsidRDefault="00D14226" w:rsidP="00280D97">
      <w:pPr>
        <w:pStyle w:val="paragraph"/>
        <w:spacing w:before="0" w:beforeAutospacing="0" w:after="0" w:afterAutospacing="0"/>
        <w:textAlignment w:val="baseline"/>
        <w:divId w:val="1757047030"/>
        <w:rPr>
          <w:rStyle w:val="eop"/>
        </w:rPr>
      </w:pPr>
      <w:hyperlink r:id="rId53" w:tgtFrame="_blank" w:history="1">
        <w:r w:rsidR="00296112" w:rsidRPr="008008B1">
          <w:rPr>
            <w:rStyle w:val="normaltextrun"/>
            <w:b/>
            <w:bCs/>
            <w:u w:val="single"/>
          </w:rPr>
          <w:t xml:space="preserve">Maqam `Ajam Audio Files </w:t>
        </w:r>
        <w:proofErr w:type="gramStart"/>
        <w:r w:rsidR="00296112" w:rsidRPr="008008B1">
          <w:rPr>
            <w:rStyle w:val="normaltextrun"/>
            <w:b/>
            <w:bCs/>
            <w:u w:val="single"/>
          </w:rPr>
          <w:t>With</w:t>
        </w:r>
        <w:proofErr w:type="gramEnd"/>
        <w:r w:rsidR="00296112" w:rsidRPr="008008B1">
          <w:rPr>
            <w:rStyle w:val="normaltextrun"/>
            <w:b/>
            <w:bCs/>
            <w:u w:val="single"/>
          </w:rPr>
          <w:t xml:space="preserve"> Notation</w:t>
        </w:r>
      </w:hyperlink>
      <w:r w:rsidR="00296112" w:rsidRPr="008008B1">
        <w:rPr>
          <w:rStyle w:val="eop"/>
        </w:rPr>
        <w:t> </w:t>
      </w:r>
    </w:p>
    <w:p w14:paraId="1EE9D4ED" w14:textId="3EE95CDA" w:rsidR="00280D97" w:rsidRDefault="00280D97" w:rsidP="00280D97">
      <w:pPr>
        <w:pStyle w:val="paragraph"/>
        <w:spacing w:before="0" w:beforeAutospacing="0" w:after="0" w:afterAutospacing="0"/>
        <w:textAlignment w:val="baseline"/>
        <w:divId w:val="1757047030"/>
        <w:rPr>
          <w:rStyle w:val="eop"/>
        </w:rPr>
      </w:pPr>
    </w:p>
    <w:p w14:paraId="199BEC51" w14:textId="77777777" w:rsidR="00901F4F" w:rsidRPr="008008B1" w:rsidRDefault="00901F4F" w:rsidP="00280D97">
      <w:pPr>
        <w:pStyle w:val="paragraph"/>
        <w:spacing w:before="0" w:beforeAutospacing="0" w:after="0" w:afterAutospacing="0"/>
        <w:textAlignment w:val="baseline"/>
        <w:divId w:val="1757047030"/>
        <w:rPr>
          <w:rFonts w:ascii="Segoe UI" w:hAnsi="Segoe UI" w:cs="Segoe UI"/>
          <w:sz w:val="18"/>
          <w:szCs w:val="18"/>
        </w:rPr>
      </w:pPr>
    </w:p>
    <w:p w14:paraId="2D64EA3E" w14:textId="76CB676D" w:rsidR="00296112" w:rsidRPr="008008B1" w:rsidRDefault="00296112" w:rsidP="00280D97">
      <w:pPr>
        <w:pStyle w:val="paragraph"/>
        <w:spacing w:before="0" w:beforeAutospacing="0" w:after="0" w:afterAutospacing="0"/>
        <w:textAlignment w:val="baseline"/>
        <w:divId w:val="1757047030"/>
        <w:rPr>
          <w:rStyle w:val="eop"/>
          <w:b/>
          <w:bCs/>
        </w:rPr>
      </w:pPr>
      <w:r w:rsidRPr="008008B1">
        <w:rPr>
          <w:rStyle w:val="eop"/>
        </w:rPr>
        <w:t> </w:t>
      </w:r>
      <w:r w:rsidR="00280D97" w:rsidRPr="008008B1">
        <w:rPr>
          <w:rStyle w:val="eop"/>
          <w:b/>
          <w:bCs/>
        </w:rPr>
        <w:t xml:space="preserve">Audio File: </w:t>
      </w:r>
    </w:p>
    <w:p w14:paraId="7541120A" w14:textId="551387FD" w:rsidR="00280D97" w:rsidRPr="008008B1" w:rsidRDefault="00D14226" w:rsidP="00280D97">
      <w:pPr>
        <w:pStyle w:val="paragraph"/>
        <w:spacing w:before="0" w:beforeAutospacing="0" w:after="0" w:afterAutospacing="0"/>
        <w:textAlignment w:val="baseline"/>
        <w:divId w:val="1757047030"/>
        <w:rPr>
          <w:rStyle w:val="eop"/>
          <w:b/>
          <w:bCs/>
        </w:rPr>
      </w:pPr>
      <w:hyperlink r:id="rId54" w:history="1">
        <w:r w:rsidR="00280D97" w:rsidRPr="008008B1">
          <w:rPr>
            <w:rStyle w:val="Hyperlink"/>
            <w:b/>
            <w:bCs/>
            <w:color w:val="auto"/>
          </w:rPr>
          <w:t xml:space="preserve">15. </w:t>
        </w:r>
        <w:proofErr w:type="spellStart"/>
        <w:r w:rsidR="00280D97" w:rsidRPr="008008B1">
          <w:rPr>
            <w:rStyle w:val="Hyperlink"/>
            <w:b/>
            <w:bCs/>
            <w:color w:val="auto"/>
          </w:rPr>
          <w:t>Ni`ol</w:t>
        </w:r>
        <w:proofErr w:type="spellEnd"/>
        <w:r w:rsidR="00280D97" w:rsidRPr="008008B1">
          <w:rPr>
            <w:rStyle w:val="Hyperlink"/>
            <w:b/>
            <w:bCs/>
            <w:color w:val="auto"/>
          </w:rPr>
          <w:t xml:space="preserve"> </w:t>
        </w:r>
        <w:proofErr w:type="spellStart"/>
        <w:r w:rsidR="00280D97" w:rsidRPr="008008B1">
          <w:rPr>
            <w:rStyle w:val="Hyperlink"/>
            <w:b/>
            <w:bCs/>
            <w:color w:val="auto"/>
          </w:rPr>
          <w:t>Btawditha</w:t>
        </w:r>
        <w:proofErr w:type="spellEnd"/>
        <w:r w:rsidR="00280D97" w:rsidRPr="008008B1">
          <w:rPr>
            <w:rStyle w:val="Hyperlink"/>
            <w:b/>
            <w:bCs/>
            <w:color w:val="auto"/>
          </w:rPr>
          <w:t xml:space="preserve"> - We Enter </w:t>
        </w:r>
        <w:proofErr w:type="gramStart"/>
        <w:r w:rsidR="00280D97" w:rsidRPr="008008B1">
          <w:rPr>
            <w:rStyle w:val="Hyperlink"/>
            <w:b/>
            <w:bCs/>
            <w:color w:val="auto"/>
          </w:rPr>
          <w:t>With</w:t>
        </w:r>
        <w:proofErr w:type="gramEnd"/>
        <w:r w:rsidR="00280D97" w:rsidRPr="008008B1">
          <w:rPr>
            <w:rStyle w:val="Hyperlink"/>
            <w:b/>
            <w:bCs/>
            <w:color w:val="auto"/>
          </w:rPr>
          <w:t xml:space="preserve"> Solemnity</w:t>
        </w:r>
      </w:hyperlink>
    </w:p>
    <w:p w14:paraId="10E628D3" w14:textId="77777777" w:rsidR="00280D97" w:rsidRPr="008008B1" w:rsidRDefault="00280D97" w:rsidP="009951AD">
      <w:pPr>
        <w:pStyle w:val="paragraph"/>
        <w:spacing w:before="0" w:beforeAutospacing="0" w:after="0" w:afterAutospacing="0" w:line="480" w:lineRule="auto"/>
        <w:textAlignment w:val="baseline"/>
        <w:divId w:val="1757047030"/>
        <w:rPr>
          <w:rFonts w:ascii="Segoe UI" w:hAnsi="Segoe UI" w:cs="Segoe UI"/>
          <w:b/>
          <w:bCs/>
          <w:sz w:val="18"/>
          <w:szCs w:val="18"/>
        </w:rPr>
      </w:pPr>
    </w:p>
    <w:p w14:paraId="297CE3DD" w14:textId="04D6AF11" w:rsidR="00E15286" w:rsidRPr="008008B1" w:rsidRDefault="00E15286" w:rsidP="009951AD">
      <w:pPr>
        <w:spacing w:line="480" w:lineRule="auto"/>
        <w:divId w:val="1757047030"/>
        <w:rPr>
          <w:rFonts w:eastAsia="Times New Roman"/>
          <w:b/>
          <w:bCs/>
        </w:rPr>
      </w:pPr>
    </w:p>
    <w:p w14:paraId="0FA5DF85" w14:textId="0638E67B" w:rsidR="00E15286" w:rsidRDefault="00E15286" w:rsidP="29E2B604">
      <w:pPr>
        <w:spacing w:line="480" w:lineRule="auto"/>
        <w:divId w:val="1757047030"/>
        <w:rPr>
          <w:rFonts w:eastAsia="Times New Roman"/>
        </w:rPr>
      </w:pPr>
    </w:p>
    <w:p w14:paraId="4FEEB22F" w14:textId="0282B667" w:rsidR="00EC7DB1" w:rsidRDefault="00EC7DB1" w:rsidP="29E2B604">
      <w:pPr>
        <w:spacing w:line="480" w:lineRule="auto"/>
        <w:divId w:val="1757047030"/>
        <w:rPr>
          <w:rFonts w:eastAsia="Times New Roman"/>
        </w:rPr>
      </w:pPr>
    </w:p>
    <w:p w14:paraId="6B9C3CEC" w14:textId="0F7AE41F" w:rsidR="00EC7DB1" w:rsidRDefault="00EC7DB1" w:rsidP="29E2B604">
      <w:pPr>
        <w:spacing w:line="480" w:lineRule="auto"/>
        <w:divId w:val="1757047030"/>
        <w:rPr>
          <w:rFonts w:eastAsia="Times New Roman"/>
        </w:rPr>
      </w:pPr>
    </w:p>
    <w:p w14:paraId="788E3FEA" w14:textId="2BDECC10" w:rsidR="00EC7DB1" w:rsidRDefault="00EC7DB1" w:rsidP="29E2B604">
      <w:pPr>
        <w:spacing w:line="480" w:lineRule="auto"/>
        <w:divId w:val="1757047030"/>
        <w:rPr>
          <w:rFonts w:eastAsia="Times New Roman"/>
        </w:rPr>
      </w:pPr>
    </w:p>
    <w:p w14:paraId="1D474733" w14:textId="5FDCA75A" w:rsidR="00EC7DB1" w:rsidRDefault="00EC7DB1" w:rsidP="29E2B604">
      <w:pPr>
        <w:spacing w:line="480" w:lineRule="auto"/>
        <w:divId w:val="1757047030"/>
        <w:rPr>
          <w:rFonts w:eastAsia="Times New Roman"/>
        </w:rPr>
      </w:pPr>
    </w:p>
    <w:p w14:paraId="2F0CFEC3" w14:textId="6A3FDEFA" w:rsidR="00EC7DB1" w:rsidRDefault="00EC7DB1" w:rsidP="29E2B604">
      <w:pPr>
        <w:spacing w:line="480" w:lineRule="auto"/>
        <w:divId w:val="1757047030"/>
        <w:rPr>
          <w:rFonts w:eastAsia="Times New Roman"/>
        </w:rPr>
      </w:pPr>
    </w:p>
    <w:p w14:paraId="2F5A19CD" w14:textId="6C113D42" w:rsidR="00EC7DB1" w:rsidRDefault="00EC7DB1" w:rsidP="29E2B604">
      <w:pPr>
        <w:spacing w:line="480" w:lineRule="auto"/>
        <w:divId w:val="1757047030"/>
        <w:rPr>
          <w:rFonts w:eastAsia="Times New Roman"/>
        </w:rPr>
      </w:pPr>
    </w:p>
    <w:p w14:paraId="6C67F1AE" w14:textId="460E6930" w:rsidR="00EC7DB1" w:rsidRDefault="00EC7DB1" w:rsidP="29E2B604">
      <w:pPr>
        <w:spacing w:line="480" w:lineRule="auto"/>
        <w:divId w:val="1757047030"/>
        <w:rPr>
          <w:rFonts w:eastAsia="Times New Roman"/>
        </w:rPr>
      </w:pPr>
    </w:p>
    <w:p w14:paraId="67CE5C22" w14:textId="03357A70" w:rsidR="00EC7DB1" w:rsidRDefault="00EC7DB1" w:rsidP="29E2B604">
      <w:pPr>
        <w:spacing w:line="480" w:lineRule="auto"/>
        <w:divId w:val="1757047030"/>
        <w:rPr>
          <w:rFonts w:eastAsia="Times New Roman"/>
        </w:rPr>
      </w:pPr>
    </w:p>
    <w:p w14:paraId="35A6C95E" w14:textId="77777777" w:rsidR="00EC7DB1" w:rsidRPr="008008B1" w:rsidRDefault="00EC7DB1" w:rsidP="29E2B604">
      <w:pPr>
        <w:spacing w:line="480" w:lineRule="auto"/>
        <w:divId w:val="1757047030"/>
        <w:rPr>
          <w:rFonts w:eastAsia="Times New Roman"/>
        </w:rPr>
      </w:pPr>
    </w:p>
    <w:p w14:paraId="2859F558" w14:textId="77777777" w:rsidR="00793F4B" w:rsidRDefault="00793F4B" w:rsidP="00781455">
      <w:pPr>
        <w:spacing w:line="480" w:lineRule="auto"/>
        <w:jc w:val="center"/>
        <w:divId w:val="1757047030"/>
        <w:rPr>
          <w:rFonts w:eastAsia="Times New Roman"/>
          <w:b/>
          <w:bCs/>
        </w:rPr>
      </w:pPr>
    </w:p>
    <w:p w14:paraId="150BA87A" w14:textId="77777777" w:rsidR="00761FCC" w:rsidRDefault="00761FCC" w:rsidP="00781455">
      <w:pPr>
        <w:spacing w:line="480" w:lineRule="auto"/>
        <w:jc w:val="center"/>
        <w:divId w:val="1757047030"/>
        <w:rPr>
          <w:rFonts w:eastAsia="Times New Roman"/>
          <w:b/>
          <w:bCs/>
        </w:rPr>
      </w:pPr>
    </w:p>
    <w:p w14:paraId="0BCE6D64" w14:textId="77777777" w:rsidR="00761FCC" w:rsidRDefault="00761FCC" w:rsidP="00781455">
      <w:pPr>
        <w:spacing w:line="480" w:lineRule="auto"/>
        <w:jc w:val="center"/>
        <w:divId w:val="1757047030"/>
        <w:rPr>
          <w:rFonts w:eastAsia="Times New Roman"/>
          <w:b/>
          <w:bCs/>
        </w:rPr>
      </w:pPr>
    </w:p>
    <w:p w14:paraId="5C7ADBA0" w14:textId="7B4B1E18" w:rsidR="00E15286" w:rsidRPr="008008B1" w:rsidRDefault="7B9D743E" w:rsidP="00781455">
      <w:pPr>
        <w:spacing w:line="480" w:lineRule="auto"/>
        <w:jc w:val="center"/>
        <w:divId w:val="1757047030"/>
        <w:rPr>
          <w:rFonts w:eastAsia="Times New Roman"/>
        </w:rPr>
      </w:pPr>
      <w:proofErr w:type="gramStart"/>
      <w:r w:rsidRPr="008008B1">
        <w:rPr>
          <w:rFonts w:eastAsia="Times New Roman"/>
          <w:b/>
          <w:bCs/>
        </w:rPr>
        <w:lastRenderedPageBreak/>
        <w:t>( 16</w:t>
      </w:r>
      <w:proofErr w:type="gramEnd"/>
      <w:r w:rsidRPr="008008B1">
        <w:rPr>
          <w:rFonts w:eastAsia="Times New Roman"/>
          <w:b/>
          <w:bCs/>
        </w:rPr>
        <w:t xml:space="preserve"> )</w:t>
      </w:r>
    </w:p>
    <w:p w14:paraId="30A3ABAB" w14:textId="79A5A24F" w:rsidR="00E15286" w:rsidRPr="008008B1" w:rsidRDefault="002816B7" w:rsidP="00EC7DB1">
      <w:pPr>
        <w:jc w:val="center"/>
        <w:divId w:val="1757047030"/>
        <w:rPr>
          <w:rFonts w:eastAsia="Times New Roman"/>
        </w:rPr>
      </w:pPr>
      <w:r>
        <w:rPr>
          <w:rFonts w:eastAsia="Times New Roman"/>
          <w:b/>
          <w:bCs/>
        </w:rPr>
        <w:t xml:space="preserve">The </w:t>
      </w:r>
      <w:r w:rsidR="7B9D743E" w:rsidRPr="008008B1">
        <w:rPr>
          <w:rFonts w:eastAsia="Times New Roman"/>
          <w:b/>
          <w:bCs/>
        </w:rPr>
        <w:t>Feast of the Sanctification of the Church (</w:t>
      </w:r>
      <w:proofErr w:type="spellStart"/>
      <w:r w:rsidR="7B9D743E" w:rsidRPr="008008B1">
        <w:rPr>
          <w:rFonts w:eastAsia="Times New Roman"/>
          <w:b/>
          <w:bCs/>
          <w:i/>
          <w:iCs/>
        </w:rPr>
        <w:t>Qudash</w:t>
      </w:r>
      <w:proofErr w:type="spellEnd"/>
      <w:r w:rsidR="7B9D743E" w:rsidRPr="008008B1">
        <w:rPr>
          <w:rFonts w:eastAsia="Times New Roman"/>
          <w:b/>
          <w:bCs/>
          <w:i/>
          <w:iCs/>
        </w:rPr>
        <w:t xml:space="preserve"> `</w:t>
      </w:r>
      <w:proofErr w:type="spellStart"/>
      <w:r w:rsidR="7B9D743E" w:rsidRPr="008008B1">
        <w:rPr>
          <w:rFonts w:eastAsia="Times New Roman"/>
          <w:b/>
          <w:bCs/>
          <w:i/>
          <w:iCs/>
        </w:rPr>
        <w:t>Edta</w:t>
      </w:r>
      <w:proofErr w:type="spellEnd"/>
      <w:r w:rsidR="7B9D743E" w:rsidRPr="008008B1">
        <w:rPr>
          <w:rFonts w:eastAsia="Times New Roman"/>
          <w:b/>
          <w:bCs/>
        </w:rPr>
        <w:t>)</w:t>
      </w:r>
    </w:p>
    <w:p w14:paraId="148E2153" w14:textId="306B2C47" w:rsidR="00E15286" w:rsidRPr="008008B1" w:rsidRDefault="6DD3C5F7" w:rsidP="00EC7DB1">
      <w:pPr>
        <w:jc w:val="center"/>
        <w:divId w:val="1757047030"/>
        <w:rPr>
          <w:rFonts w:eastAsia="Times New Roman"/>
        </w:rPr>
      </w:pPr>
      <w:r w:rsidRPr="2A2CB7DF">
        <w:rPr>
          <w:rFonts w:eastAsia="Times New Roman"/>
          <w:b/>
          <w:bCs/>
          <w:i/>
          <w:iCs/>
        </w:rPr>
        <w:t>`</w:t>
      </w:r>
      <w:proofErr w:type="spellStart"/>
      <w:r w:rsidR="102F8064" w:rsidRPr="2A2CB7DF">
        <w:rPr>
          <w:rFonts w:eastAsia="Times New Roman"/>
          <w:b/>
          <w:bCs/>
          <w:i/>
          <w:iCs/>
        </w:rPr>
        <w:t>Onitha</w:t>
      </w:r>
      <w:proofErr w:type="spellEnd"/>
      <w:r w:rsidRPr="2A2CB7DF">
        <w:rPr>
          <w:rFonts w:eastAsia="Times New Roman"/>
          <w:b/>
          <w:bCs/>
          <w:i/>
          <w:iCs/>
        </w:rPr>
        <w:t xml:space="preserve">: </w:t>
      </w:r>
      <w:proofErr w:type="spellStart"/>
      <w:r w:rsidRPr="2A2CB7DF">
        <w:rPr>
          <w:rFonts w:eastAsia="Times New Roman"/>
          <w:b/>
          <w:bCs/>
          <w:i/>
          <w:iCs/>
        </w:rPr>
        <w:t>Ni`ol</w:t>
      </w:r>
      <w:proofErr w:type="spellEnd"/>
      <w:r w:rsidRPr="2A2CB7DF">
        <w:rPr>
          <w:rFonts w:eastAsia="Times New Roman"/>
          <w:b/>
          <w:bCs/>
          <w:i/>
          <w:iCs/>
        </w:rPr>
        <w:t xml:space="preserve"> B</w:t>
      </w:r>
      <w:r w:rsidR="4A975FF2" w:rsidRPr="2A2CB7DF">
        <w:rPr>
          <w:rFonts w:ascii="Cambria" w:eastAsia="Times New Roman" w:hAnsi="Cambria" w:cs="Cambria"/>
          <w:b/>
          <w:bCs/>
          <w:i/>
          <w:iCs/>
          <w:lang w:bidi="syr-SY"/>
        </w:rPr>
        <w:t>-</w:t>
      </w:r>
      <w:proofErr w:type="spellStart"/>
      <w:r w:rsidR="007C76FC">
        <w:rPr>
          <w:rFonts w:ascii="Cambria" w:eastAsia="Times New Roman" w:hAnsi="Cambria" w:cs="Cambria"/>
          <w:b/>
          <w:bCs/>
          <w:i/>
          <w:iCs/>
          <w:lang w:bidi="syr-SY"/>
        </w:rPr>
        <w:t>T</w:t>
      </w:r>
      <w:r w:rsidR="00987C99">
        <w:rPr>
          <w:rFonts w:ascii="Cambria" w:eastAsia="Times New Roman" w:hAnsi="Cambria" w:cs="Cambria"/>
          <w:b/>
          <w:bCs/>
          <w:i/>
          <w:iCs/>
          <w:lang w:bidi="syr-SY"/>
        </w:rPr>
        <w:t>h</w:t>
      </w:r>
      <w:r w:rsidRPr="2A2CB7DF">
        <w:rPr>
          <w:rFonts w:eastAsia="Times New Roman"/>
          <w:b/>
          <w:bCs/>
          <w:i/>
          <w:iCs/>
        </w:rPr>
        <w:t>awditha</w:t>
      </w:r>
      <w:proofErr w:type="spellEnd"/>
      <w:r w:rsidRPr="2A2CB7DF">
        <w:rPr>
          <w:rFonts w:eastAsia="Times New Roman"/>
          <w:b/>
          <w:bCs/>
          <w:i/>
          <w:iCs/>
        </w:rPr>
        <w:t xml:space="preserve"> L</w:t>
      </w:r>
      <w:r w:rsidR="0850932E" w:rsidRPr="2A2CB7DF">
        <w:rPr>
          <w:rFonts w:ascii="Cambria" w:eastAsia="Times New Roman" w:hAnsi="Cambria" w:cs="Cambria"/>
          <w:b/>
          <w:bCs/>
          <w:i/>
          <w:iCs/>
          <w:lang w:bidi="syr-SY"/>
        </w:rPr>
        <w:t>-</w:t>
      </w:r>
      <w:proofErr w:type="spellStart"/>
      <w:r w:rsidR="00987C99">
        <w:rPr>
          <w:rFonts w:ascii="Cambria" w:eastAsia="Times New Roman" w:hAnsi="Cambria" w:cs="Cambria"/>
          <w:b/>
          <w:bCs/>
          <w:i/>
          <w:iCs/>
          <w:lang w:bidi="syr-SY"/>
        </w:rPr>
        <w:t>H</w:t>
      </w:r>
      <w:r w:rsidRPr="2A2CB7DF">
        <w:rPr>
          <w:rFonts w:eastAsia="Times New Roman"/>
          <w:b/>
          <w:bCs/>
          <w:i/>
          <w:iCs/>
        </w:rPr>
        <w:t>eklakh</w:t>
      </w:r>
      <w:proofErr w:type="spellEnd"/>
    </w:p>
    <w:p w14:paraId="66806F24" w14:textId="72DC48B0" w:rsidR="00E15286" w:rsidRPr="008008B1" w:rsidRDefault="6DD3C5F7" w:rsidP="00EC7DB1">
      <w:pPr>
        <w:jc w:val="center"/>
        <w:divId w:val="1757047030"/>
        <w:rPr>
          <w:rFonts w:eastAsia="Times New Roman"/>
        </w:rPr>
      </w:pPr>
      <w:r w:rsidRPr="2A2CB7DF">
        <w:rPr>
          <w:rFonts w:eastAsia="Times New Roman"/>
          <w:b/>
          <w:bCs/>
          <w:lang w:val="en-CA"/>
        </w:rPr>
        <w:t xml:space="preserve">We Enter </w:t>
      </w:r>
      <w:r w:rsidR="5AD5B6E2" w:rsidRPr="2A2CB7DF">
        <w:rPr>
          <w:rFonts w:eastAsia="Times New Roman"/>
          <w:b/>
          <w:bCs/>
          <w:lang w:val="en-CA"/>
        </w:rPr>
        <w:t>with</w:t>
      </w:r>
      <w:r w:rsidRPr="2A2CB7DF">
        <w:rPr>
          <w:rFonts w:eastAsia="Times New Roman"/>
          <w:b/>
          <w:bCs/>
          <w:lang w:val="en-CA"/>
        </w:rPr>
        <w:t xml:space="preserve"> Solemnity</w:t>
      </w:r>
    </w:p>
    <w:p w14:paraId="1F4CDBF0" w14:textId="04D6AF11" w:rsidR="00E15286" w:rsidRPr="008008B1" w:rsidRDefault="00E15286" w:rsidP="29E2B604">
      <w:pPr>
        <w:spacing w:line="480" w:lineRule="auto"/>
        <w:divId w:val="1757047030"/>
        <w:rPr>
          <w:rFonts w:ascii="AA- East Syriac Marcus" w:eastAsia="AA- East Syriac Marcus" w:hAnsi="AA- East Syriac Marcus" w:cs="AA- East Syriac Marcus"/>
          <w:sz w:val="28"/>
          <w:szCs w:val="28"/>
        </w:rPr>
      </w:pPr>
    </w:p>
    <w:p w14:paraId="3ACD5258" w14:textId="04D6AF11" w:rsidR="00E15286" w:rsidRPr="00DA7326" w:rsidRDefault="7B9D743E" w:rsidP="00EC7DB1">
      <w:pPr>
        <w:bidi/>
        <w:jc w:val="center"/>
        <w:divId w:val="1757047030"/>
        <w:rPr>
          <w:rFonts w:ascii="AA- East Syriac Marcus" w:eastAsia="AA- East Syriac Marcus" w:hAnsi="AA- East Syriac Marcus" w:cs="AA- East Syriac Marcus"/>
          <w:sz w:val="32"/>
          <w:szCs w:val="32"/>
        </w:rPr>
      </w:pPr>
      <w:r w:rsidRPr="00DA7326">
        <w:rPr>
          <w:rFonts w:ascii="AA- East Syriac Marcus" w:eastAsia="AA- East Syriac Marcus" w:hAnsi="AA- East Syriac Marcus" w:cs="AA- East Syriac Marcus"/>
          <w:sz w:val="32"/>
          <w:szCs w:val="32"/>
          <w:rtl/>
          <w:lang w:bidi="syr-SY"/>
        </w:rPr>
        <w:t>ܩܘܼܕܵܫܥܹܕܬܵܐ</w:t>
      </w:r>
    </w:p>
    <w:p w14:paraId="1E6DF804" w14:textId="01120B9E" w:rsidR="00E15286" w:rsidRPr="00DA7326" w:rsidRDefault="7B9D743E" w:rsidP="00EC7DB1">
      <w:pPr>
        <w:bidi/>
        <w:jc w:val="center"/>
        <w:divId w:val="1757047030"/>
        <w:rPr>
          <w:rFonts w:ascii="AA- East Syriac Marcus" w:eastAsia="AA- East Syriac Marcus" w:hAnsi="AA- East Syriac Marcus" w:cs="AA- East Syriac Marcus"/>
          <w:sz w:val="32"/>
          <w:szCs w:val="32"/>
        </w:rPr>
      </w:pPr>
      <w:r w:rsidRPr="00DA7326">
        <w:rPr>
          <w:rFonts w:ascii="AA- East Syriac Marcus" w:eastAsia="AA- East Syriac Marcus" w:hAnsi="AA- East Syriac Marcus" w:cs="AA- East Syriac Marcus"/>
          <w:sz w:val="32"/>
          <w:szCs w:val="32"/>
          <w:rtl/>
          <w:lang w:val="syr-SY" w:bidi="syr-SY"/>
        </w:rPr>
        <w:t>ܥܘܿܢܝܼܬܼܵـܐ</w:t>
      </w:r>
      <w:r w:rsidRPr="00DA7326">
        <w:rPr>
          <w:rFonts w:ascii="AA- East Syriac Marcus" w:eastAsia="AA- East Syriac Marcus" w:hAnsi="AA- East Syriac Marcus" w:cs="AA- East Syriac Marcus"/>
          <w:sz w:val="32"/>
          <w:szCs w:val="32"/>
          <w:rtl/>
          <w:lang w:val="syr-SY"/>
        </w:rPr>
        <w:t>:</w:t>
      </w:r>
      <w:r w:rsidRPr="00DA7326">
        <w:rPr>
          <w:rFonts w:ascii="AA- East Syriac Marcus" w:eastAsia="AA- East Syriac Marcus" w:hAnsi="AA- East Syriac Marcus" w:cs="AA- East Syriac Marcus"/>
          <w:sz w:val="32"/>
          <w:szCs w:val="32"/>
          <w:rtl/>
          <w:lang w:val="en-CA"/>
        </w:rPr>
        <w:t xml:space="preserve"> </w:t>
      </w:r>
      <w:r w:rsidRPr="00DA7326">
        <w:rPr>
          <w:rFonts w:ascii="AA- East Syriac Marcus" w:eastAsia="AA- East Syriac Marcus" w:hAnsi="AA- East Syriac Marcus" w:cs="AA- East Syriac Marcus"/>
          <w:sz w:val="32"/>
          <w:szCs w:val="32"/>
          <w:rtl/>
          <w:lang w:val="syr-SY" w:bidi="syr-SY"/>
        </w:rPr>
        <w:t>ܢܸܥܘܿܠ ܒ</w:t>
      </w:r>
      <w:r w:rsidR="00DF7E5A" w:rsidRPr="00DA7326">
        <w:rPr>
          <w:rFonts w:ascii="AA- East Syriac Marcus" w:eastAsia="AA- East Syriac Marcus" w:hAnsi="AA- East Syriac Marcus" w:cs="AA- East Syriac Marcus"/>
          <w:sz w:val="32"/>
          <w:szCs w:val="32"/>
          <w:rtl/>
          <w:lang w:val="syr-SY" w:bidi="syr-SY"/>
        </w:rPr>
        <w:t>ܬ</w:t>
      </w:r>
      <w:r w:rsidR="00DF7E5A" w:rsidRPr="00DA7326">
        <w:rPr>
          <w:rFonts w:ascii="AA- East Syriac Marcus" w:eastAsia="AA- East Syriac Marcus" w:hAnsi="AA- East Syriac Marcus" w:cs="AA- East Syriac Marcus" w:hint="cs"/>
          <w:sz w:val="32"/>
          <w:szCs w:val="32"/>
          <w:rtl/>
          <w:lang w:val="syr-SY" w:bidi="syr-SY"/>
        </w:rPr>
        <w:t>̣ܵ</w:t>
      </w:r>
      <w:r w:rsidRPr="00DA7326">
        <w:rPr>
          <w:rFonts w:ascii="AA- East Syriac Marcus" w:eastAsia="AA- East Syriac Marcus" w:hAnsi="AA- East Syriac Marcus" w:cs="AA- East Syriac Marcus"/>
          <w:sz w:val="32"/>
          <w:szCs w:val="32"/>
          <w:rtl/>
          <w:lang w:val="syr-SY" w:bidi="syr-SY"/>
        </w:rPr>
        <w:t>ܘܕ̇ܝܼܬ</w:t>
      </w:r>
      <w:r w:rsidR="0063330A" w:rsidRPr="00DA7326">
        <w:rPr>
          <w:rFonts w:ascii="AA- East Syriac Marcus" w:eastAsia="AA- East Syriac Marcus" w:hAnsi="AA- East Syriac Marcus" w:cs="AA- East Syriac Marcus" w:hint="cs"/>
          <w:sz w:val="32"/>
          <w:szCs w:val="32"/>
          <w:rtl/>
          <w:lang w:val="syr-SY" w:bidi="syr-SY"/>
        </w:rPr>
        <w:t>̣ܵ</w:t>
      </w:r>
      <w:r w:rsidRPr="00DA7326">
        <w:rPr>
          <w:rFonts w:ascii="AA- East Syriac Marcus" w:eastAsia="AA- East Syriac Marcus" w:hAnsi="AA- East Syriac Marcus" w:cs="AA- East Syriac Marcus"/>
          <w:sz w:val="32"/>
          <w:szCs w:val="32"/>
          <w:rtl/>
          <w:lang w:val="syr-SY" w:bidi="syr-SY"/>
        </w:rPr>
        <w:t>ܐ ܠܗܲܝܟ̇ܠܵܟ</w:t>
      </w:r>
      <w:r w:rsidR="0063330A" w:rsidRPr="00DA7326">
        <w:rPr>
          <w:rFonts w:ascii="AA- East Syriac Marcus" w:eastAsia="AA- East Syriac Marcus" w:hAnsi="AA- East Syriac Marcus" w:cs="AA- East Syriac Marcus" w:hint="cs"/>
          <w:sz w:val="32"/>
          <w:szCs w:val="32"/>
          <w:rtl/>
          <w:lang w:val="syr-SY" w:bidi="syr-SY"/>
        </w:rPr>
        <w:t>̣</w:t>
      </w:r>
    </w:p>
    <w:p w14:paraId="52BFFBA7" w14:textId="04D6AF11" w:rsidR="00E15286" w:rsidRPr="008008B1" w:rsidRDefault="00E15286" w:rsidP="00EC7DB1">
      <w:pPr>
        <w:divId w:val="1757047030"/>
        <w:rPr>
          <w:rFonts w:ascii="AA- East Syriac Marcus" w:eastAsia="AA- East Syriac Marcus" w:hAnsi="AA- East Syriac Marcus" w:cs="AA- East Syriac Marcus"/>
          <w:sz w:val="36"/>
          <w:szCs w:val="36"/>
        </w:rPr>
      </w:pPr>
    </w:p>
    <w:p w14:paraId="7C9CCA55" w14:textId="702AFA7C" w:rsidR="00E15286" w:rsidRPr="008008B1" w:rsidRDefault="7B9D743E" w:rsidP="00EC7DB1">
      <w:pPr>
        <w:bidi/>
        <w:spacing w:after="200"/>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ܒܩܵܠ</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ܒܡܵܪܵܐ ܕܟ</w:t>
      </w:r>
      <w:r w:rsidR="0063330A">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ܠܵܐ</w:t>
      </w:r>
    </w:p>
    <w:p w14:paraId="6CC8B9C4" w14:textId="04D6AF11" w:rsidR="00E15286" w:rsidRPr="008008B1" w:rsidRDefault="7B9D743E" w:rsidP="00EC7DB1">
      <w:pPr>
        <w:spacing w:after="200"/>
        <w:jc w:val="center"/>
        <w:divId w:val="1757047030"/>
        <w:rPr>
          <w:rFonts w:eastAsia="Times New Roman"/>
        </w:rPr>
      </w:pPr>
      <w:r w:rsidRPr="008008B1">
        <w:rPr>
          <w:rFonts w:eastAsia="Times New Roman"/>
          <w:b/>
          <w:bCs/>
          <w:lang w:val="en-CA"/>
        </w:rPr>
        <w:t>Deacon</w:t>
      </w:r>
    </w:p>
    <w:p w14:paraId="463D228B" w14:textId="4FCF27D0" w:rsidR="00E15286" w:rsidRPr="00D95479" w:rsidRDefault="7B9D743E" w:rsidP="00EC7DB1">
      <w:pPr>
        <w:bidi/>
        <w:spacing w:after="200"/>
        <w:jc w:val="both"/>
        <w:divId w:val="1757047030"/>
        <w:rPr>
          <w:rFonts w:ascii="AA- East Syriac Marcus" w:eastAsia="AA- East Syriac Marcus" w:hAnsi="AA- East Syriac Marcus" w:cs="AA- East Syriac Marcus"/>
          <w:sz w:val="32"/>
          <w:szCs w:val="32"/>
        </w:rPr>
      </w:pPr>
      <w:proofErr w:type="gramStart"/>
      <w:r w:rsidRPr="008008B1">
        <w:rPr>
          <w:rFonts w:ascii="AA- East Syriac Marcus" w:eastAsia="AA- East Syriac Marcus" w:hAnsi="AA- East Syriac Marcus" w:cs="AA- East Syriac Marcus"/>
          <w:sz w:val="36"/>
          <w:szCs w:val="36"/>
          <w:lang w:val="en-CA"/>
        </w:rPr>
        <w:t>]</w:t>
      </w:r>
      <w:r w:rsidRPr="00D95479">
        <w:rPr>
          <w:rFonts w:ascii="AA- East Syriac Marcus" w:eastAsia="AA- East Syriac Marcus" w:hAnsi="AA- East Syriac Marcus" w:cs="AA- East Syriac Marcus"/>
          <w:sz w:val="32"/>
          <w:szCs w:val="32"/>
          <w:rtl/>
          <w:lang w:val="syr-SY" w:bidi="syr-SY"/>
        </w:rPr>
        <w:t>ܢܸܥܘܿܠ</w:t>
      </w:r>
      <w:proofErr w:type="gramEnd"/>
      <w:r w:rsidRPr="00D95479">
        <w:rPr>
          <w:rFonts w:ascii="AA- East Syriac Marcus" w:eastAsia="AA- East Syriac Marcus" w:hAnsi="AA- East Syriac Marcus" w:cs="AA- East Syriac Marcus"/>
          <w:sz w:val="32"/>
          <w:szCs w:val="32"/>
          <w:rtl/>
          <w:lang w:val="syr-SY" w:bidi="syr-SY"/>
        </w:rPr>
        <w:t xml:space="preserve"> ܠܡܲܫܟ̇ܢܹܗ ܘܢܸܣܓܘܿܕܼ ܠܟ</w:t>
      </w:r>
      <w:r w:rsidR="0063330A" w:rsidRPr="00D95479">
        <w:rPr>
          <w:rFonts w:ascii="AA- East Syriac Marcus" w:eastAsia="AA- East Syriac Marcus" w:hAnsi="AA- East Syriac Marcus" w:cs="AA- East Syriac Marcus" w:hint="cs"/>
          <w:sz w:val="32"/>
          <w:szCs w:val="32"/>
          <w:rtl/>
          <w:lang w:val="syr-SY" w:bidi="syr-SY"/>
        </w:rPr>
        <w:t>̣</w:t>
      </w:r>
      <w:r w:rsidRPr="00D95479">
        <w:rPr>
          <w:rFonts w:ascii="AA- East Syriac Marcus" w:eastAsia="AA- East Syriac Marcus" w:hAnsi="AA- East Syriac Marcus" w:cs="AA- East Syriac Marcus"/>
          <w:sz w:val="32"/>
          <w:szCs w:val="32"/>
          <w:rtl/>
          <w:lang w:val="syr-SY" w:bidi="syr-SY"/>
        </w:rPr>
        <w:t>ܘܼܒ</w:t>
      </w:r>
      <w:r w:rsidR="0063330A" w:rsidRPr="00D95479">
        <w:rPr>
          <w:rFonts w:ascii="AA- East Syriac Marcus" w:eastAsia="AA- East Syriac Marcus" w:hAnsi="AA- East Syriac Marcus" w:cs="AA- East Syriac Marcus" w:hint="cs"/>
          <w:sz w:val="32"/>
          <w:szCs w:val="32"/>
          <w:rtl/>
          <w:lang w:val="syr-SY" w:bidi="syr-SY"/>
        </w:rPr>
        <w:t>̣</w:t>
      </w:r>
      <w:r w:rsidRPr="00D95479">
        <w:rPr>
          <w:rFonts w:ascii="AA- East Syriac Marcus" w:eastAsia="AA- East Syriac Marcus" w:hAnsi="AA- East Syriac Marcus" w:cs="AA- East Syriac Marcus"/>
          <w:sz w:val="32"/>
          <w:szCs w:val="32"/>
          <w:rtl/>
          <w:lang w:val="syr-SY" w:bidi="syr-SY"/>
        </w:rPr>
        <w:t xml:space="preserve">ܫܵܐ </w:t>
      </w:r>
      <w:r w:rsidRPr="00D95479">
        <w:rPr>
          <w:rFonts w:ascii="AA- East Syriac Marcus" w:eastAsia="AA- East Syriac Marcus" w:hAnsi="AA- East Syriac Marcus" w:cs="AA- East Syriac Marcus"/>
          <w:color w:val="000000" w:themeColor="text1"/>
          <w:sz w:val="32"/>
          <w:szCs w:val="32"/>
          <w:rtl/>
          <w:lang w:val="syr-SY" w:bidi="syr-SY"/>
        </w:rPr>
        <w:t>ܕ</w:t>
      </w:r>
      <w:r w:rsidR="00BD24EC" w:rsidRPr="00D95479">
        <w:rPr>
          <w:rFonts w:ascii="AA- East Syriac Marcus" w:eastAsia="AA- East Syriac Marcus" w:hAnsi="AA- East Syriac Marcus" w:cs="AA- East Syriac Marcus" w:hint="cs"/>
          <w:color w:val="000000" w:themeColor="text1"/>
          <w:sz w:val="32"/>
          <w:szCs w:val="32"/>
          <w:rtl/>
          <w:lang w:val="syr-SY" w:bidi="syr-SY"/>
        </w:rPr>
        <w:t>ܖܸ̈</w:t>
      </w:r>
      <w:r w:rsidRPr="00D95479">
        <w:rPr>
          <w:rFonts w:ascii="AA- East Syriac Marcus" w:eastAsia="AA- East Syriac Marcus" w:hAnsi="AA- East Syriac Marcus" w:cs="AA- East Syriac Marcus"/>
          <w:color w:val="000000" w:themeColor="text1"/>
          <w:sz w:val="32"/>
          <w:szCs w:val="32"/>
          <w:rtl/>
          <w:lang w:val="syr-SY" w:bidi="syr-SY"/>
        </w:rPr>
        <w:t>ܓ</w:t>
      </w:r>
      <w:r w:rsidR="0063330A" w:rsidRPr="00D95479">
        <w:rPr>
          <w:rFonts w:ascii="AA- East Syriac Marcus" w:eastAsia="AA- East Syriac Marcus" w:hAnsi="AA- East Syriac Marcus" w:cs="AA- East Syriac Marcus" w:hint="cs"/>
          <w:color w:val="000000" w:themeColor="text1"/>
          <w:sz w:val="32"/>
          <w:szCs w:val="32"/>
          <w:rtl/>
          <w:lang w:val="syr-SY" w:bidi="syr-SY"/>
        </w:rPr>
        <w:t>̣</w:t>
      </w:r>
      <w:r w:rsidRPr="00D95479">
        <w:rPr>
          <w:rFonts w:ascii="AA- East Syriac Marcus" w:eastAsia="AA- East Syriac Marcus" w:hAnsi="AA- East Syriac Marcus" w:cs="AA- East Syriac Marcus"/>
          <w:sz w:val="32"/>
          <w:szCs w:val="32"/>
          <w:rtl/>
          <w:lang w:val="syr-SY" w:bidi="syr-SY"/>
        </w:rPr>
        <w:t>ܠܵܘܗܝـ</w:t>
      </w:r>
      <w:r w:rsidRPr="00D95479">
        <w:rPr>
          <w:rFonts w:ascii="AA- East Syriac Marcus" w:eastAsia="AA- East Syriac Marcus" w:hAnsi="AA- East Syriac Marcus" w:cs="AA- East Syriac Marcus"/>
          <w:sz w:val="32"/>
          <w:szCs w:val="32"/>
          <w:rtl/>
          <w:lang w:val="en-CA"/>
        </w:rPr>
        <w:t xml:space="preserve"> : </w:t>
      </w:r>
      <w:r w:rsidRPr="00D95479">
        <w:rPr>
          <w:rFonts w:ascii="AA- East Syriac Marcus" w:eastAsia="AA- East Syriac Marcus" w:hAnsi="AA- East Syriac Marcus" w:cs="AA- East Syriac Marcus"/>
          <w:sz w:val="32"/>
          <w:szCs w:val="32"/>
          <w:rtl/>
          <w:lang w:val="syr-SY" w:bidi="syr-SY"/>
        </w:rPr>
        <w:t>ܗܵܢܵܘ ܬܲܪܥܹܗ ܕܡܵܪܝܵܐ ܕܙܲܕܝܼܩܹ̈ܐ ܥܵܐ̇ܠܝܼܢ ܒܹܗ</w:t>
      </w:r>
      <w:r w:rsidRPr="00D95479">
        <w:rPr>
          <w:rFonts w:ascii="AA- East Syriac Marcus" w:eastAsia="AA- East Syriac Marcus" w:hAnsi="AA- East Syriac Marcus" w:cs="AA- East Syriac Marcus"/>
          <w:sz w:val="32"/>
          <w:szCs w:val="32"/>
          <w:lang w:val="en-CA"/>
        </w:rPr>
        <w:t>[</w:t>
      </w:r>
    </w:p>
    <w:p w14:paraId="62275DDE" w14:textId="04D6AF11" w:rsidR="00E15286" w:rsidRPr="008008B1" w:rsidRDefault="7B9D743E" w:rsidP="00EC7DB1">
      <w:pPr>
        <w:spacing w:after="200"/>
        <w:jc w:val="center"/>
        <w:divId w:val="1757047030"/>
        <w:rPr>
          <w:rFonts w:eastAsia="Times New Roman"/>
        </w:rPr>
      </w:pPr>
      <w:r w:rsidRPr="008008B1">
        <w:rPr>
          <w:rFonts w:eastAsia="Times New Roman"/>
          <w:b/>
          <w:bCs/>
          <w:lang w:val="en-CA"/>
        </w:rPr>
        <w:t>Choir</w:t>
      </w:r>
    </w:p>
    <w:p w14:paraId="4B42B373" w14:textId="04D6AF11" w:rsidR="00E15286" w:rsidRPr="008008B1" w:rsidRDefault="7B9D743E" w:rsidP="00EC7DB1">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6"/>
          <w:szCs w:val="36"/>
          <w:lang w:val="en-CA"/>
        </w:rPr>
        <w:t>1</w:t>
      </w:r>
    </w:p>
    <w:p w14:paraId="3CD2AEDC" w14:textId="48860E66" w:rsidR="00E15286" w:rsidRPr="008008B1" w:rsidRDefault="7B9D743E" w:rsidP="00EC7DB1">
      <w:pPr>
        <w:bidi/>
        <w:spacing w:after="200"/>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ܢܸܥܘܿܠ ܒ</w:t>
      </w:r>
      <w:r w:rsidR="00EB5587" w:rsidRPr="008008B1">
        <w:rPr>
          <w:rFonts w:ascii="AA- East Syriac Marcus" w:eastAsia="AA- East Syriac Marcus" w:hAnsi="AA- East Syriac Marcus" w:cs="AA- East Syriac Marcus"/>
          <w:sz w:val="32"/>
          <w:szCs w:val="32"/>
          <w:rtl/>
          <w:lang w:val="syr-SY" w:bidi="syr-SY"/>
        </w:rPr>
        <w:t>ܬ</w:t>
      </w:r>
      <w:r w:rsidR="00EB558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ܘܕ̇ܝܼܬ</w:t>
      </w:r>
      <w:r w:rsidR="00D63EA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ܠܗܲܝܟ̇ܠܵܟ</w:t>
      </w:r>
      <w:r w:rsidR="00D63EA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ܘܢܸܙܡܲܪ ܠܵܟ</w:t>
      </w:r>
      <w:r w:rsidR="00D63EA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ܫܘܼܒ</w:t>
      </w:r>
      <w:r w:rsidR="00D63EA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 ܒܡܲܩܕܼܫܵܟ</w:t>
      </w:r>
      <w:r w:rsidR="00D63EA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ܦܘܼܡܲܝ̈ܢ ܢܸܩܥܘܿܢ ܟܲܕܼ ܐܵܡ̇ܪܝܼܢ</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ܒܪܝܼܟ</w:t>
      </w:r>
      <w:r w:rsidR="005564D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 ܐܝܼܩܵܪܹܗ</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ܕܡܵܪܝܵܐ</w:t>
      </w:r>
      <w:r w:rsidR="0021765F">
        <w:rPr>
          <w:rFonts w:ascii="AA- East Syriac Marcus" w:eastAsia="AA- East Syriac Marcus" w:hAnsi="AA- East Syriac Marcus" w:cs="AA- East Syriac Marcus" w:hint="cs"/>
          <w:sz w:val="32"/>
          <w:szCs w:val="32"/>
          <w:rtl/>
          <w:lang w:val="syr-SY" w:bidi="syr-SY"/>
        </w:rPr>
        <w:t>܀</w:t>
      </w:r>
    </w:p>
    <w:p w14:paraId="5DFCD9A3" w14:textId="04D6AF11" w:rsidR="00E15286" w:rsidRPr="008008B1" w:rsidRDefault="7B9D743E" w:rsidP="00EC7DB1">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 xml:space="preserve">2 </w:t>
      </w:r>
    </w:p>
    <w:p w14:paraId="53B5FC44" w14:textId="5B71886D" w:rsidR="00E15286" w:rsidRPr="008008B1" w:rsidRDefault="7B9D743E" w:rsidP="00EC7DB1">
      <w:pPr>
        <w:bidi/>
        <w:spacing w:after="200"/>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ܕܲܫܡܲܝ̈ ܫܡܲܝܵܐ ܡܸܢܵܟ</w:t>
      </w:r>
      <w:r w:rsidR="005564D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ܡܠܹܝܢ</w:t>
      </w:r>
      <w:r w:rsidRPr="008008B1">
        <w:rPr>
          <w:rFonts w:ascii="AA- East Syriac Marcus" w:eastAsia="AA- East Syriac Marcus" w:hAnsi="AA- East Syriac Marcus" w:cs="AA- East Syriac Marcus"/>
          <w:sz w:val="32"/>
          <w:szCs w:val="32"/>
          <w:rtl/>
          <w:lang w:val="syr-SY"/>
        </w:rPr>
        <w:t>.</w:t>
      </w:r>
      <w:r w:rsidR="00B83BF2">
        <w:rPr>
          <w:rFonts w:ascii="AA- East Syriac Marcus" w:eastAsia="AA- East Syriac Marcus" w:hAnsi="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ܘܥܝܼ</w:t>
      </w:r>
      <w:r w:rsidR="005564DF">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ܐ ܒܪܵܘܡܵܐ ܠܵܟ</w:t>
      </w:r>
      <w:r w:rsidR="005564D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ܣܵܓ</w:t>
      </w:r>
      <w:r w:rsidR="008027C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ܕܝܼܢ</w:t>
      </w:r>
      <w:r w:rsidR="00EF31D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ܘܲܒ</w:t>
      </w:r>
      <w:r w:rsidR="008027C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ܓ</w:t>
      </w:r>
      <w:r w:rsidR="008027C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ܥܹܕ̇ܬ</w:t>
      </w:r>
      <w:r w:rsidR="008027C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ܟ</w:t>
      </w:r>
      <w:r w:rsidR="008027C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ܕܲܓ</w:t>
      </w:r>
      <w:r w:rsidR="008027C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ܒܲܝ̣ܬ̇ ܠܵܟ</w:t>
      </w:r>
      <w:r w:rsidR="008027C3">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ܥܲܡܡܹ̈ܐ ܒܩܝܼܢܵܬܼܗܘܿܢ ܙܵܡ̇ܪܝܼܢ</w:t>
      </w:r>
      <w:r w:rsidR="0021765F">
        <w:rPr>
          <w:rFonts w:ascii="AA- East Syriac Marcus" w:eastAsia="AA- East Syriac Marcus" w:hAnsi="AA- East Syriac Marcus" w:cs="AA- East Syriac Marcus" w:hint="cs"/>
          <w:sz w:val="32"/>
          <w:szCs w:val="32"/>
          <w:rtl/>
          <w:lang w:val="syr-SY" w:bidi="syr-SY"/>
        </w:rPr>
        <w:t>܀</w:t>
      </w:r>
    </w:p>
    <w:p w14:paraId="5C20EDDB" w14:textId="3B0EFBA0" w:rsidR="00E15286" w:rsidRPr="008008B1" w:rsidRDefault="7B9D743E" w:rsidP="0021765F">
      <w:pPr>
        <w:bidi/>
        <w:spacing w:after="200"/>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ܬܢܝܼ</w:t>
      </w:r>
      <w:r w:rsidRPr="008008B1">
        <w:rPr>
          <w:rFonts w:ascii="AA- East Syriac Marcus" w:eastAsia="AA- East Syriac Marcus" w:hAnsi="AA- East Syriac Marcus" w:cs="AA- East Syriac Marcus"/>
          <w:sz w:val="32"/>
          <w:szCs w:val="32"/>
          <w:rtl/>
        </w:rPr>
        <w:t>.</w:t>
      </w:r>
      <w:r w:rsidR="00A93F21">
        <w:rPr>
          <w:rFonts w:ascii="AA- East Syriac Marcus" w:eastAsia="AA- East Syriac Marcus" w:hAnsi="AA- East Syriac Marcus" w:cs="AA- East Syriac Marcus" w:hint="cs"/>
          <w:sz w:val="32"/>
          <w:szCs w:val="32"/>
          <w:rtl/>
          <w:lang w:bidi="syr-SY"/>
        </w:rPr>
        <w:t xml:space="preserve">. </w:t>
      </w:r>
      <w:r w:rsidRPr="008008B1">
        <w:rPr>
          <w:rFonts w:ascii="AA- East Syriac Marcus" w:eastAsia="AA- East Syriac Marcus" w:hAnsi="AA- East Syriac Marcus" w:cs="AA- East Syriac Marcus"/>
          <w:sz w:val="32"/>
          <w:szCs w:val="32"/>
          <w:rtl/>
          <w:lang w:val="syr-SY" w:bidi="syr-SY"/>
        </w:rPr>
        <w:t>ܫܲܒܲܚ</w:t>
      </w:r>
    </w:p>
    <w:p w14:paraId="42F432E5" w14:textId="04D6AF11" w:rsidR="00E15286" w:rsidRPr="008008B1" w:rsidRDefault="7B9D743E" w:rsidP="00EC7DB1">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3</w:t>
      </w:r>
    </w:p>
    <w:p w14:paraId="27CD981D" w14:textId="4A63383E" w:rsidR="00E15286" w:rsidRPr="008008B1" w:rsidRDefault="7B9D743E" w:rsidP="00EC7DB1">
      <w:pPr>
        <w:bidi/>
        <w:spacing w:after="200"/>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ܡ̣ܢ ܒܹܝܬ</w:t>
      </w:r>
      <w:r w:rsidR="00D415B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ܓܲܙܵܟ</w:t>
      </w:r>
      <w:r w:rsidR="00D415B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ܡܵܪܵܐ ܕܟ</w:t>
      </w:r>
      <w:r w:rsidR="00D415B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ܫܹܐ̈ܠܵܬ</w:t>
      </w:r>
      <w:r w:rsidR="00D415B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ܥܲܒ</w:t>
      </w:r>
      <w:r w:rsidR="00D415B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ܕܲܝ̈ܟ ܢܸܬ</w:t>
      </w:r>
      <w:r w:rsidR="00D415B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ܦܲܢ̈ܝܵܢ</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ܕܐܲܢَܬ̇ܘܼ</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ܐܝܼܬܲܝ</w:t>
      </w:r>
      <w:r w:rsidR="00880318">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 xml:space="preserve"> ܐܝܼܵܠܗܘܿܢ</w:t>
      </w:r>
      <w:r w:rsidRPr="008008B1">
        <w:rPr>
          <w:rFonts w:ascii="AA- East Syriac Marcus" w:eastAsia="AA- East Syriac Marcus" w:hAnsi="AA- East Syriac Marcus" w:cs="AA- East Syriac Marcus"/>
          <w:sz w:val="32"/>
          <w:szCs w:val="32"/>
          <w:rtl/>
          <w:lang w:val="syr-SY"/>
        </w:rPr>
        <w:t>.</w:t>
      </w:r>
      <w:r w:rsidR="00EF31D7">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ܘܲܥܠܲܝܟ̇ܘܼ ܣܝܼܡ ܬܘܼܟ</w:t>
      </w:r>
      <w:r w:rsidR="0037654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ܠܵܢܗܘܿܢ</w:t>
      </w:r>
      <w:r w:rsidR="0021765F">
        <w:rPr>
          <w:rFonts w:ascii="AA- East Syriac Marcus" w:eastAsia="AA- East Syriac Marcus" w:hAnsi="AA- East Syriac Marcus" w:cs="AA- East Syriac Marcus" w:hint="cs"/>
          <w:sz w:val="32"/>
          <w:szCs w:val="32"/>
          <w:rtl/>
          <w:lang w:val="syr-SY" w:bidi="syr-SY"/>
        </w:rPr>
        <w:t>܀</w:t>
      </w:r>
    </w:p>
    <w:p w14:paraId="06AFB5DD" w14:textId="04D6AF11" w:rsidR="00E15286" w:rsidRPr="008008B1" w:rsidRDefault="7B9D743E" w:rsidP="00EC7DB1">
      <w:pPr>
        <w:bidi/>
        <w:spacing w:after="200"/>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4</w:t>
      </w:r>
    </w:p>
    <w:p w14:paraId="2324AD58" w14:textId="50EA5F9F" w:rsidR="00E15286" w:rsidRPr="008008B1" w:rsidRDefault="7B9D743E" w:rsidP="00EC7DB1">
      <w:pPr>
        <w:bidi/>
        <w:spacing w:after="200"/>
        <w:jc w:val="both"/>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ܢܲܛܲܪ ܐܸܢܘܿܢ ܒܲܚܢܵܢܵــܟ</w:t>
      </w:r>
      <w:r w:rsidR="0037654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ܘܣܲܝܲܥ ܐܸܢܘܿܢ ܒܛܲܝܒ̇ܘܼܬܼܵܟ</w:t>
      </w:r>
      <w:r w:rsidR="0037654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syr-SY" w:bidi="syr-SY"/>
        </w:rPr>
        <w:t>ܘܗܲܒ</w:t>
      </w:r>
      <w:r w:rsidR="0037654C">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ܠܗܘܿܢ ܐܝܼܕܼܵܐ ܕܥܘܼܕܼ</w:t>
      </w:r>
      <w:r w:rsidR="006718FD">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ܢܹܐ</w:t>
      </w:r>
      <w:r w:rsidR="00EF31D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6718FD">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ܕܠܵܟ</w:t>
      </w:r>
      <w:r w:rsidR="006718F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ܡܵܪܝ ܬܸܫܒ̇ܘܿܚܬܵܐ ܢܲܣܩܘܼܢ</w:t>
      </w:r>
      <w:r w:rsidR="004F3732">
        <w:rPr>
          <w:rFonts w:ascii="AA- East Syriac Marcus" w:eastAsia="AA- East Syriac Marcus" w:hAnsi="AA- East Syriac Marcus" w:cs="AA- East Syriac Marcus" w:hint="cs"/>
          <w:sz w:val="32"/>
          <w:szCs w:val="32"/>
          <w:rtl/>
          <w:lang w:val="syr-SY" w:bidi="syr-SY"/>
        </w:rPr>
        <w:t>܀</w:t>
      </w:r>
    </w:p>
    <w:p w14:paraId="6227BCCA" w14:textId="504C7BC3" w:rsidR="00E15286" w:rsidRDefault="00E15286" w:rsidP="00781455">
      <w:pPr>
        <w:bidi/>
        <w:spacing w:after="200"/>
        <w:divId w:val="1757047030"/>
        <w:rPr>
          <w:rFonts w:ascii="AA- East Syriac Marcus" w:eastAsia="AA- East Syriac Marcus" w:hAnsi="AA- East Syriac Marcus" w:cs="AA- East Syriac Marcus"/>
          <w:sz w:val="32"/>
          <w:szCs w:val="32"/>
        </w:rPr>
      </w:pPr>
    </w:p>
    <w:p w14:paraId="2134D2D7" w14:textId="180CD264" w:rsidR="00EC7DB1" w:rsidRDefault="00EC7DB1" w:rsidP="00EC7DB1">
      <w:pPr>
        <w:bidi/>
        <w:spacing w:after="200"/>
        <w:divId w:val="1757047030"/>
        <w:rPr>
          <w:rFonts w:ascii="AA- East Syriac Marcus" w:eastAsia="AA- East Syriac Marcus" w:hAnsi="AA- East Syriac Marcus" w:cs="AA- East Syriac Marcus"/>
          <w:sz w:val="32"/>
          <w:szCs w:val="32"/>
        </w:rPr>
      </w:pPr>
    </w:p>
    <w:p w14:paraId="4A67374D" w14:textId="77777777" w:rsidR="0066463D" w:rsidRDefault="0066463D" w:rsidP="00EF31D7">
      <w:pPr>
        <w:spacing w:line="480" w:lineRule="auto"/>
        <w:divId w:val="1757047030"/>
        <w:rPr>
          <w:rFonts w:eastAsia="Times New Roman"/>
          <w:b/>
          <w:bCs/>
        </w:rPr>
      </w:pPr>
    </w:p>
    <w:p w14:paraId="591D6699" w14:textId="4FAA1151" w:rsidR="00E15286" w:rsidRPr="008008B1" w:rsidRDefault="7B9D743E" w:rsidP="00781455">
      <w:pPr>
        <w:spacing w:line="480" w:lineRule="auto"/>
        <w:jc w:val="center"/>
        <w:divId w:val="1757047030"/>
        <w:rPr>
          <w:rFonts w:eastAsia="Times New Roman"/>
        </w:rPr>
      </w:pPr>
      <w:proofErr w:type="gramStart"/>
      <w:r w:rsidRPr="008008B1">
        <w:rPr>
          <w:rFonts w:eastAsia="Times New Roman"/>
          <w:b/>
          <w:bCs/>
        </w:rPr>
        <w:lastRenderedPageBreak/>
        <w:t>( 16</w:t>
      </w:r>
      <w:proofErr w:type="gramEnd"/>
      <w:r w:rsidRPr="008008B1">
        <w:rPr>
          <w:rFonts w:eastAsia="Times New Roman"/>
          <w:b/>
          <w:bCs/>
        </w:rPr>
        <w:t xml:space="preserve"> )</w:t>
      </w:r>
    </w:p>
    <w:p w14:paraId="4AE00C0D" w14:textId="69E75952" w:rsidR="00E15286" w:rsidRPr="008008B1" w:rsidRDefault="002816B7" w:rsidP="00EC7DB1">
      <w:pPr>
        <w:jc w:val="center"/>
        <w:divId w:val="1757047030"/>
        <w:rPr>
          <w:rFonts w:eastAsia="Times New Roman"/>
        </w:rPr>
      </w:pPr>
      <w:r>
        <w:rPr>
          <w:rFonts w:eastAsia="Times New Roman"/>
          <w:b/>
          <w:bCs/>
        </w:rPr>
        <w:t xml:space="preserve">The </w:t>
      </w:r>
      <w:r w:rsidR="7B9D743E" w:rsidRPr="008008B1">
        <w:rPr>
          <w:rFonts w:eastAsia="Times New Roman"/>
          <w:b/>
          <w:bCs/>
        </w:rPr>
        <w:t>Feast of the Sanctification of the Church (</w:t>
      </w:r>
      <w:proofErr w:type="spellStart"/>
      <w:r w:rsidR="7B9D743E" w:rsidRPr="008008B1">
        <w:rPr>
          <w:rFonts w:eastAsia="Times New Roman"/>
          <w:b/>
          <w:bCs/>
          <w:i/>
          <w:iCs/>
        </w:rPr>
        <w:t>Qudash</w:t>
      </w:r>
      <w:proofErr w:type="spellEnd"/>
      <w:r w:rsidR="7B9D743E" w:rsidRPr="008008B1">
        <w:rPr>
          <w:rFonts w:eastAsia="Times New Roman"/>
          <w:b/>
          <w:bCs/>
          <w:i/>
          <w:iCs/>
        </w:rPr>
        <w:t xml:space="preserve"> `</w:t>
      </w:r>
      <w:proofErr w:type="spellStart"/>
      <w:r w:rsidR="7B9D743E" w:rsidRPr="008008B1">
        <w:rPr>
          <w:rFonts w:eastAsia="Times New Roman"/>
          <w:b/>
          <w:bCs/>
          <w:i/>
          <w:iCs/>
        </w:rPr>
        <w:t>Edta</w:t>
      </w:r>
      <w:proofErr w:type="spellEnd"/>
      <w:r w:rsidR="7B9D743E" w:rsidRPr="008008B1">
        <w:rPr>
          <w:rFonts w:eastAsia="Times New Roman"/>
          <w:b/>
          <w:bCs/>
        </w:rPr>
        <w:t>)</w:t>
      </w:r>
    </w:p>
    <w:p w14:paraId="4E2BAC76" w14:textId="3774D5F6" w:rsidR="00E15286" w:rsidRPr="008008B1" w:rsidRDefault="7B9D743E" w:rsidP="00EC7DB1">
      <w:pPr>
        <w:jc w:val="center"/>
        <w:divId w:val="1757047030"/>
        <w:rPr>
          <w:rFonts w:eastAsia="Times New Roman"/>
        </w:rPr>
      </w:pPr>
      <w:r w:rsidRPr="008008B1">
        <w:rPr>
          <w:rFonts w:eastAsia="Times New Roman"/>
          <w:b/>
          <w:bCs/>
          <w:i/>
          <w:iCs/>
        </w:rPr>
        <w:t>`</w:t>
      </w:r>
      <w:proofErr w:type="spellStart"/>
      <w:r w:rsidR="00E83CF5">
        <w:rPr>
          <w:rFonts w:eastAsia="Times New Roman"/>
          <w:b/>
          <w:bCs/>
          <w:i/>
          <w:iCs/>
        </w:rPr>
        <w:t>Onitha</w:t>
      </w:r>
      <w:proofErr w:type="spellEnd"/>
      <w:r w:rsidRPr="008008B1">
        <w:rPr>
          <w:rFonts w:eastAsia="Times New Roman"/>
          <w:b/>
          <w:bCs/>
          <w:i/>
          <w:iCs/>
        </w:rPr>
        <w:t xml:space="preserve">, </w:t>
      </w:r>
      <w:proofErr w:type="spellStart"/>
      <w:r w:rsidRPr="008008B1">
        <w:rPr>
          <w:rFonts w:eastAsia="Times New Roman"/>
          <w:b/>
          <w:bCs/>
          <w:i/>
          <w:iCs/>
        </w:rPr>
        <w:t>Ni</w:t>
      </w:r>
      <w:r w:rsidR="009004AE" w:rsidRPr="008008B1">
        <w:rPr>
          <w:rFonts w:eastAsia="Times New Roman"/>
          <w:b/>
          <w:bCs/>
          <w:i/>
          <w:iCs/>
        </w:rPr>
        <w:t>`</w:t>
      </w:r>
      <w:r w:rsidRPr="008008B1">
        <w:rPr>
          <w:rFonts w:eastAsia="Times New Roman"/>
          <w:b/>
          <w:bCs/>
          <w:i/>
          <w:iCs/>
        </w:rPr>
        <w:t>ol</w:t>
      </w:r>
      <w:proofErr w:type="spellEnd"/>
      <w:r w:rsidRPr="008008B1">
        <w:rPr>
          <w:rFonts w:eastAsia="Times New Roman"/>
          <w:b/>
          <w:bCs/>
          <w:i/>
          <w:iCs/>
        </w:rPr>
        <w:t xml:space="preserve"> B</w:t>
      </w:r>
      <w:r w:rsidR="00DF0214">
        <w:rPr>
          <w:rFonts w:ascii="Cambria" w:eastAsia="Times New Roman" w:hAnsi="Cambria" w:cs="Cambria" w:hint="cs"/>
          <w:b/>
          <w:bCs/>
          <w:i/>
          <w:iCs/>
          <w:rtl/>
          <w:lang w:bidi="syr-SY"/>
        </w:rPr>
        <w:t>-</w:t>
      </w:r>
      <w:proofErr w:type="spellStart"/>
      <w:r w:rsidR="007C76FC">
        <w:rPr>
          <w:rFonts w:eastAsia="Times New Roman"/>
          <w:b/>
          <w:bCs/>
          <w:i/>
          <w:iCs/>
        </w:rPr>
        <w:t>Th</w:t>
      </w:r>
      <w:r w:rsidRPr="008008B1">
        <w:rPr>
          <w:rFonts w:eastAsia="Times New Roman"/>
          <w:b/>
          <w:bCs/>
          <w:i/>
          <w:iCs/>
        </w:rPr>
        <w:t>awditha</w:t>
      </w:r>
      <w:proofErr w:type="spellEnd"/>
      <w:r w:rsidRPr="008008B1">
        <w:rPr>
          <w:rFonts w:eastAsia="Times New Roman"/>
          <w:b/>
          <w:bCs/>
          <w:i/>
          <w:iCs/>
        </w:rPr>
        <w:t xml:space="preserve"> L</w:t>
      </w:r>
      <w:r w:rsidR="00DF0214">
        <w:rPr>
          <w:rFonts w:ascii="Cambria" w:eastAsia="Times New Roman" w:hAnsi="Cambria" w:cs="Cambria" w:hint="cs"/>
          <w:b/>
          <w:bCs/>
          <w:i/>
          <w:iCs/>
          <w:rtl/>
          <w:lang w:bidi="syr-SY"/>
        </w:rPr>
        <w:t>-</w:t>
      </w:r>
      <w:proofErr w:type="spellStart"/>
      <w:r w:rsidR="007C76FC">
        <w:rPr>
          <w:rFonts w:eastAsia="Times New Roman"/>
          <w:b/>
          <w:bCs/>
          <w:i/>
          <w:iCs/>
        </w:rPr>
        <w:t>H</w:t>
      </w:r>
      <w:r w:rsidRPr="008008B1">
        <w:rPr>
          <w:rFonts w:eastAsia="Times New Roman"/>
          <w:b/>
          <w:bCs/>
          <w:i/>
          <w:iCs/>
        </w:rPr>
        <w:t>eklakh</w:t>
      </w:r>
      <w:proofErr w:type="spellEnd"/>
    </w:p>
    <w:p w14:paraId="1A156E4F" w14:textId="04D6AF11" w:rsidR="00E15286" w:rsidRPr="000D10D9" w:rsidRDefault="7B9D743E" w:rsidP="00EC7DB1">
      <w:pPr>
        <w:bidi/>
        <w:jc w:val="center"/>
        <w:divId w:val="1757047030"/>
        <w:rPr>
          <w:rFonts w:ascii="AA- East Syriac Marcus" w:eastAsia="AA- East Syriac Marcus" w:hAnsi="AA- East Syriac Marcus" w:cs="AA- East Syriac Marcus"/>
          <w:sz w:val="32"/>
          <w:szCs w:val="32"/>
        </w:rPr>
      </w:pPr>
      <w:r w:rsidRPr="000D10D9">
        <w:rPr>
          <w:rFonts w:ascii="AA- East Syriac Marcus" w:eastAsia="AA- East Syriac Marcus" w:hAnsi="AA- East Syriac Marcus" w:cs="AA- East Syriac Marcus"/>
          <w:sz w:val="32"/>
          <w:szCs w:val="32"/>
          <w:rtl/>
          <w:lang w:bidi="syr-SY"/>
        </w:rPr>
        <w:t>ܩܘܼܕܵܫܥܹܕܬܵܐ</w:t>
      </w:r>
    </w:p>
    <w:p w14:paraId="67786BBF" w14:textId="25FB73BA" w:rsidR="00E15286" w:rsidRPr="000D10D9" w:rsidRDefault="7B9D743E" w:rsidP="00EC7DB1">
      <w:pPr>
        <w:bidi/>
        <w:jc w:val="center"/>
        <w:divId w:val="1757047030"/>
        <w:rPr>
          <w:rFonts w:ascii="AA- East Syriac Marcus" w:eastAsia="AA- East Syriac Marcus" w:hAnsi="AA- East Syriac Marcus" w:cs="AA- East Syriac Marcus"/>
          <w:sz w:val="32"/>
          <w:szCs w:val="32"/>
        </w:rPr>
      </w:pPr>
      <w:r w:rsidRPr="000D10D9">
        <w:rPr>
          <w:rFonts w:ascii="AA- East Syriac Marcus" w:eastAsia="AA- East Syriac Marcus" w:hAnsi="AA- East Syriac Marcus" w:cs="AA- East Syriac Marcus"/>
          <w:sz w:val="32"/>
          <w:szCs w:val="32"/>
          <w:rtl/>
          <w:lang w:val="syr-SY" w:bidi="syr-SY"/>
        </w:rPr>
        <w:t>ܥܘܿܢܝܼܬ</w:t>
      </w:r>
      <w:r w:rsidR="009234B2" w:rsidRPr="000D10D9">
        <w:rPr>
          <w:rFonts w:ascii="AA- East Syriac Marcus" w:eastAsia="AA- East Syriac Marcus" w:hAnsi="AA- East Syriac Marcus" w:cs="AA- East Syriac Marcus" w:hint="cs"/>
          <w:sz w:val="32"/>
          <w:szCs w:val="32"/>
          <w:rtl/>
          <w:lang w:val="syr-SY" w:bidi="syr-SY"/>
        </w:rPr>
        <w:t>̣ܵ</w:t>
      </w:r>
      <w:r w:rsidRPr="000D10D9">
        <w:rPr>
          <w:rFonts w:ascii="AA- East Syriac Marcus" w:eastAsia="AA- East Syriac Marcus" w:hAnsi="AA- East Syriac Marcus"/>
          <w:sz w:val="32"/>
          <w:szCs w:val="32"/>
          <w:rtl/>
          <w:lang w:val="syr-SY"/>
        </w:rPr>
        <w:t>ـ</w:t>
      </w:r>
      <w:r w:rsidRPr="000D10D9">
        <w:rPr>
          <w:rFonts w:ascii="AA- East Syriac Marcus" w:eastAsia="AA- East Syriac Marcus" w:hAnsi="AA- East Syriac Marcus" w:cs="AA- East Syriac Marcus"/>
          <w:sz w:val="32"/>
          <w:szCs w:val="32"/>
          <w:rtl/>
          <w:lang w:val="syr-SY" w:bidi="syr-SY"/>
        </w:rPr>
        <w:t>ܐ</w:t>
      </w:r>
      <w:r w:rsidRPr="000D10D9">
        <w:rPr>
          <w:rFonts w:ascii="AA- East Syriac Marcus" w:eastAsia="AA- East Syriac Marcus" w:hAnsi="AA- East Syriac Marcus" w:cs="AA- East Syriac Marcus"/>
          <w:sz w:val="32"/>
          <w:szCs w:val="32"/>
          <w:rtl/>
          <w:lang w:val="syr-SY"/>
        </w:rPr>
        <w:t>:</w:t>
      </w:r>
      <w:r w:rsidRPr="000D10D9">
        <w:rPr>
          <w:rFonts w:ascii="AA- East Syriac Marcus" w:eastAsia="AA- East Syriac Marcus" w:hAnsi="AA- East Syriac Marcus" w:cs="AA- East Syriac Marcus"/>
          <w:sz w:val="32"/>
          <w:szCs w:val="32"/>
          <w:rtl/>
          <w:lang w:val="en-CA"/>
        </w:rPr>
        <w:t xml:space="preserve"> </w:t>
      </w:r>
      <w:r w:rsidRPr="000D10D9">
        <w:rPr>
          <w:rFonts w:ascii="AA- East Syriac Marcus" w:eastAsia="AA- East Syriac Marcus" w:hAnsi="AA- East Syriac Marcus" w:cs="AA- East Syriac Marcus"/>
          <w:sz w:val="32"/>
          <w:szCs w:val="32"/>
          <w:rtl/>
          <w:lang w:val="syr-SY" w:bidi="syr-SY"/>
        </w:rPr>
        <w:t xml:space="preserve">ܢܸܥܘܿܠ </w:t>
      </w:r>
      <w:r w:rsidR="009004AE" w:rsidRPr="000D10D9">
        <w:rPr>
          <w:rFonts w:ascii="AA- East Syriac Marcus" w:eastAsia="AA- East Syriac Marcus" w:hAnsi="AA- East Syriac Marcus" w:cs="AA- East Syriac Marcus"/>
          <w:sz w:val="32"/>
          <w:szCs w:val="32"/>
          <w:rtl/>
          <w:lang w:val="syr-SY" w:bidi="syr-SY"/>
        </w:rPr>
        <w:t>ܒ</w:t>
      </w:r>
      <w:r w:rsidR="00DF0214" w:rsidRPr="000D10D9">
        <w:rPr>
          <w:rFonts w:ascii="AA- East Syriac Marcus" w:eastAsia="AA- East Syriac Marcus" w:hAnsi="AA- East Syriac Marcus" w:cs="AA- East Syriac Marcus" w:hint="cs"/>
          <w:sz w:val="32"/>
          <w:szCs w:val="32"/>
          <w:rtl/>
          <w:lang w:val="syr-SY" w:bidi="syr-SY"/>
        </w:rPr>
        <w:t>ܬܵ</w:t>
      </w:r>
      <w:r w:rsidR="009004AE" w:rsidRPr="000D10D9">
        <w:rPr>
          <w:rFonts w:ascii="AA- East Syriac Marcus" w:eastAsia="AA- East Syriac Marcus" w:hAnsi="AA- East Syriac Marcus" w:cs="AA- East Syriac Marcus"/>
          <w:sz w:val="32"/>
          <w:szCs w:val="32"/>
          <w:rtl/>
          <w:lang w:val="syr-SY" w:bidi="syr-SY"/>
        </w:rPr>
        <w:t>ܘܕ̇ܝܼܬ</w:t>
      </w:r>
      <w:r w:rsidR="009234B2" w:rsidRPr="000D10D9">
        <w:rPr>
          <w:rFonts w:ascii="AA- East Syriac Marcus" w:eastAsia="AA- East Syriac Marcus" w:hAnsi="AA- East Syriac Marcus" w:cs="AA- East Syriac Marcus" w:hint="cs"/>
          <w:sz w:val="32"/>
          <w:szCs w:val="32"/>
          <w:rtl/>
          <w:lang w:val="syr-SY" w:bidi="syr-SY"/>
        </w:rPr>
        <w:t>̣ܵ</w:t>
      </w:r>
      <w:r w:rsidR="009004AE" w:rsidRPr="000D10D9">
        <w:rPr>
          <w:rFonts w:ascii="AA- East Syriac Marcus" w:eastAsia="AA- East Syriac Marcus" w:hAnsi="AA- East Syriac Marcus" w:cs="AA- East Syriac Marcus"/>
          <w:sz w:val="32"/>
          <w:szCs w:val="32"/>
          <w:rtl/>
          <w:lang w:val="syr-SY" w:bidi="syr-SY"/>
        </w:rPr>
        <w:t>ܐ ܠܗܲܝܟ̇ܠܵܟ</w:t>
      </w:r>
      <w:r w:rsidR="009234B2" w:rsidRPr="000D10D9">
        <w:rPr>
          <w:rFonts w:ascii="AA- East Syriac Marcus" w:eastAsia="AA- East Syriac Marcus" w:hAnsi="AA- East Syriac Marcus" w:cs="AA- East Syriac Marcus" w:hint="cs"/>
          <w:sz w:val="32"/>
          <w:szCs w:val="32"/>
          <w:rtl/>
          <w:lang w:val="syr-SY" w:bidi="syr-SY"/>
        </w:rPr>
        <w:t>̣</w:t>
      </w:r>
    </w:p>
    <w:p w14:paraId="3BED607B" w14:textId="7CCE4E48" w:rsidR="00E15286" w:rsidRDefault="7B9D743E" w:rsidP="00EC7DB1">
      <w:pPr>
        <w:jc w:val="center"/>
        <w:divId w:val="1757047030"/>
        <w:rPr>
          <w:rFonts w:eastAsia="Times New Roman"/>
          <w:b/>
          <w:bCs/>
          <w:lang w:val="en-CA"/>
        </w:rPr>
      </w:pPr>
      <w:r w:rsidRPr="008008B1">
        <w:rPr>
          <w:rFonts w:eastAsia="Times New Roman"/>
          <w:b/>
          <w:bCs/>
          <w:lang w:val="en-CA"/>
        </w:rPr>
        <w:t xml:space="preserve">Anthem:   </w:t>
      </w:r>
      <w:r w:rsidR="00280D97" w:rsidRPr="008008B1">
        <w:rPr>
          <w:rFonts w:eastAsia="Times New Roman"/>
          <w:b/>
          <w:bCs/>
          <w:lang w:val="en-CA"/>
        </w:rPr>
        <w:t>Let Us</w:t>
      </w:r>
      <w:r w:rsidRPr="008008B1">
        <w:rPr>
          <w:rFonts w:eastAsia="Times New Roman"/>
          <w:b/>
          <w:bCs/>
          <w:lang w:val="en-CA"/>
        </w:rPr>
        <w:t xml:space="preserve"> Enter </w:t>
      </w:r>
      <w:r w:rsidR="00016E83">
        <w:rPr>
          <w:rFonts w:eastAsia="Times New Roman"/>
          <w:b/>
          <w:bCs/>
          <w:lang w:val="en-CA"/>
        </w:rPr>
        <w:t>w</w:t>
      </w:r>
      <w:r w:rsidRPr="008008B1">
        <w:rPr>
          <w:rFonts w:eastAsia="Times New Roman"/>
          <w:b/>
          <w:bCs/>
          <w:lang w:val="en-CA"/>
        </w:rPr>
        <w:t>ith Solemnity</w:t>
      </w:r>
    </w:p>
    <w:p w14:paraId="6CD01A5C" w14:textId="1ACF9EF6" w:rsidR="00EC7DB1" w:rsidRDefault="00EC7DB1" w:rsidP="00EC7DB1">
      <w:pPr>
        <w:jc w:val="center"/>
        <w:divId w:val="1757047030"/>
        <w:rPr>
          <w:rFonts w:eastAsia="Times New Roman"/>
          <w:b/>
          <w:bCs/>
          <w:lang w:val="en-CA"/>
        </w:rPr>
      </w:pPr>
    </w:p>
    <w:p w14:paraId="2A120CCC" w14:textId="77777777" w:rsidR="00EC7DB1" w:rsidRPr="008008B1" w:rsidRDefault="00EC7DB1" w:rsidP="00EC7DB1">
      <w:pPr>
        <w:jc w:val="center"/>
        <w:divId w:val="1757047030"/>
        <w:rPr>
          <w:rFonts w:eastAsia="Times New Roman"/>
        </w:rPr>
      </w:pPr>
    </w:p>
    <w:p w14:paraId="0D3A755C" w14:textId="761C8E57" w:rsidR="00E15286" w:rsidRDefault="7B9D743E" w:rsidP="00EC7DB1">
      <w:pPr>
        <w:jc w:val="center"/>
        <w:divId w:val="1757047030"/>
        <w:rPr>
          <w:rFonts w:eastAsia="Times New Roman"/>
          <w:b/>
          <w:bCs/>
        </w:rPr>
      </w:pPr>
      <w:r w:rsidRPr="008008B1">
        <w:rPr>
          <w:rFonts w:eastAsia="Times New Roman"/>
          <w:b/>
          <w:bCs/>
        </w:rPr>
        <w:t>Deacon</w:t>
      </w:r>
    </w:p>
    <w:p w14:paraId="408D8A3B" w14:textId="77777777" w:rsidR="00EC7DB1" w:rsidRPr="008008B1" w:rsidRDefault="00EC7DB1" w:rsidP="00EC7DB1">
      <w:pPr>
        <w:jc w:val="center"/>
        <w:divId w:val="1757047030"/>
        <w:rPr>
          <w:rFonts w:eastAsia="Times New Roman"/>
        </w:rPr>
      </w:pPr>
    </w:p>
    <w:p w14:paraId="5656B638" w14:textId="04D6AF11" w:rsidR="00E15286" w:rsidRPr="008008B1" w:rsidRDefault="7B9D743E" w:rsidP="29E2B604">
      <w:pPr>
        <w:spacing w:line="480" w:lineRule="auto"/>
        <w:divId w:val="1757047030"/>
        <w:rPr>
          <w:rFonts w:eastAsia="Times New Roman"/>
        </w:rPr>
      </w:pPr>
      <w:r w:rsidRPr="008008B1">
        <w:rPr>
          <w:rFonts w:eastAsia="Times New Roman"/>
          <w:b/>
          <w:bCs/>
        </w:rPr>
        <w:t xml:space="preserve">Tune </w:t>
      </w:r>
      <w:r w:rsidRPr="008008B1">
        <w:rPr>
          <w:rFonts w:eastAsia="Times New Roman"/>
          <w:b/>
          <w:bCs/>
          <w:i/>
          <w:iCs/>
        </w:rPr>
        <w:t>(Qāla)</w:t>
      </w:r>
      <w:r w:rsidRPr="008008B1">
        <w:rPr>
          <w:rFonts w:eastAsia="Times New Roman"/>
        </w:rPr>
        <w:t xml:space="preserve">: in tune of </w:t>
      </w:r>
      <w:r w:rsidRPr="008008B1">
        <w:rPr>
          <w:rFonts w:eastAsia="Times New Roman"/>
          <w:b/>
          <w:bCs/>
          <w:i/>
          <w:iCs/>
        </w:rPr>
        <w:t>mara D-</w:t>
      </w:r>
      <w:proofErr w:type="spellStart"/>
      <w:r w:rsidRPr="008008B1">
        <w:rPr>
          <w:rFonts w:eastAsia="Times New Roman"/>
          <w:b/>
          <w:bCs/>
          <w:i/>
          <w:iCs/>
        </w:rPr>
        <w:t>khul</w:t>
      </w:r>
      <w:proofErr w:type="spellEnd"/>
      <w:r w:rsidRPr="008008B1">
        <w:rPr>
          <w:rFonts w:eastAsia="Times New Roman"/>
          <w:b/>
          <w:bCs/>
          <w:i/>
          <w:iCs/>
        </w:rPr>
        <w:t>-la</w:t>
      </w:r>
    </w:p>
    <w:p w14:paraId="1206C1BC" w14:textId="04D6AF11" w:rsidR="00E15286" w:rsidRPr="008008B1" w:rsidRDefault="7B9D743E" w:rsidP="29E2B604">
      <w:pPr>
        <w:spacing w:line="480" w:lineRule="auto"/>
        <w:jc w:val="both"/>
        <w:divId w:val="1757047030"/>
        <w:rPr>
          <w:rFonts w:eastAsia="Times New Roman"/>
        </w:rPr>
      </w:pPr>
      <w:r w:rsidRPr="008008B1">
        <w:rPr>
          <w:rFonts w:eastAsia="Times New Roman"/>
          <w:b/>
          <w:bCs/>
        </w:rPr>
        <w:t>Incipit:</w:t>
      </w:r>
    </w:p>
    <w:p w14:paraId="2F82C738" w14:textId="4C5F39C4" w:rsidR="00981383" w:rsidRPr="008008B1" w:rsidRDefault="003A6E85" w:rsidP="003A6E85">
      <w:pPr>
        <w:spacing w:after="200" w:line="480" w:lineRule="auto"/>
        <w:jc w:val="center"/>
        <w:divId w:val="1757047030"/>
        <w:rPr>
          <w:rStyle w:val="eop"/>
          <w:shd w:val="clear" w:color="auto" w:fill="FFFFFF"/>
        </w:rPr>
      </w:pPr>
      <w:r w:rsidRPr="008008B1">
        <w:rPr>
          <w:rStyle w:val="normaltextrun"/>
          <w:rFonts w:asciiTheme="majorBidi" w:hAnsiTheme="majorBidi" w:cstheme="majorBidi"/>
          <w:shd w:val="clear" w:color="auto" w:fill="FFFFFF"/>
          <w:lang w:val="en-CA"/>
        </w:rPr>
        <w:t>Let us enter </w:t>
      </w:r>
      <w:r w:rsidR="00981383" w:rsidRPr="008008B1">
        <w:rPr>
          <w:rStyle w:val="normaltextrun"/>
          <w:rFonts w:asciiTheme="majorBidi" w:hAnsiTheme="majorBidi" w:cstheme="majorBidi"/>
          <w:shd w:val="clear" w:color="auto" w:fill="FFFFFF"/>
          <w:lang w:val="en-CA"/>
        </w:rPr>
        <w:t>his abode and worship at his footstool</w:t>
      </w:r>
      <w:r w:rsidRPr="008008B1">
        <w:rPr>
          <w:rStyle w:val="normaltextrun"/>
          <w:rFonts w:asciiTheme="majorBidi" w:hAnsiTheme="majorBidi" w:cstheme="majorBidi"/>
          <w:shd w:val="clear" w:color="auto" w:fill="FFFFFF"/>
          <w:lang w:val="en-CA"/>
        </w:rPr>
        <w:t xml:space="preserve"> </w:t>
      </w:r>
      <w:r w:rsidR="00BF17D7" w:rsidRPr="008008B1">
        <w:rPr>
          <w:rStyle w:val="normaltextrun"/>
          <w:rFonts w:asciiTheme="majorBidi" w:hAnsiTheme="majorBidi" w:cstheme="majorBidi"/>
          <w:shd w:val="clear" w:color="auto" w:fill="FFFFFF"/>
          <w:lang w:val="en-CA"/>
        </w:rPr>
        <w:t>this</w:t>
      </w:r>
      <w:r w:rsidR="00981383" w:rsidRPr="008008B1">
        <w:rPr>
          <w:rStyle w:val="normaltextrun"/>
          <w:rFonts w:asciiTheme="majorBidi" w:hAnsiTheme="majorBidi" w:cstheme="majorBidi"/>
          <w:shd w:val="clear" w:color="auto" w:fill="FFFFFF"/>
          <w:lang w:val="en-CA"/>
        </w:rPr>
        <w:t xml:space="preserve"> is the door of the Lord where the righteous</w:t>
      </w:r>
      <w:r w:rsidR="00981383" w:rsidRPr="008008B1">
        <w:rPr>
          <w:rStyle w:val="normaltextrun"/>
          <w:shd w:val="clear" w:color="auto" w:fill="FFFFFF"/>
          <w:lang w:val="en-CA"/>
        </w:rPr>
        <w:t xml:space="preserve"> enter.</w:t>
      </w:r>
      <w:r w:rsidR="00981383" w:rsidRPr="008008B1">
        <w:rPr>
          <w:rStyle w:val="eop"/>
          <w:shd w:val="clear" w:color="auto" w:fill="FFFFFF"/>
        </w:rPr>
        <w:t> </w:t>
      </w:r>
    </w:p>
    <w:p w14:paraId="5477E48E" w14:textId="5384FA4A" w:rsidR="00E15286" w:rsidRPr="008008B1" w:rsidRDefault="7B9D743E" w:rsidP="29E2B604">
      <w:pPr>
        <w:spacing w:after="200" w:line="480" w:lineRule="auto"/>
        <w:jc w:val="center"/>
        <w:divId w:val="1757047030"/>
        <w:rPr>
          <w:rFonts w:eastAsia="Times New Roman"/>
        </w:rPr>
      </w:pPr>
      <w:r w:rsidRPr="008008B1">
        <w:rPr>
          <w:rFonts w:eastAsia="Times New Roman"/>
          <w:b/>
          <w:bCs/>
          <w:lang w:val="en-CA"/>
        </w:rPr>
        <w:t>Choir</w:t>
      </w:r>
    </w:p>
    <w:p w14:paraId="1773CFE8" w14:textId="77777777" w:rsidR="00B83BF2" w:rsidRPr="00B83BF2" w:rsidRDefault="00981383" w:rsidP="00EC7DB1">
      <w:pPr>
        <w:numPr>
          <w:ilvl w:val="0"/>
          <w:numId w:val="10"/>
        </w:numPr>
        <w:ind w:left="360" w:firstLine="0"/>
        <w:textAlignment w:val="baseline"/>
        <w:divId w:val="1757047030"/>
        <w:rPr>
          <w:rFonts w:eastAsia="Times New Roman"/>
        </w:rPr>
      </w:pPr>
      <w:r w:rsidRPr="008008B1">
        <w:rPr>
          <w:rFonts w:eastAsia="Times New Roman"/>
          <w:lang w:val="en-CA"/>
        </w:rPr>
        <w:t>Let us</w:t>
      </w:r>
      <w:r w:rsidR="003A6E85" w:rsidRPr="008008B1">
        <w:rPr>
          <w:rFonts w:eastAsia="Times New Roman"/>
          <w:lang w:val="en-CA"/>
        </w:rPr>
        <w:t xml:space="preserve"> </w:t>
      </w:r>
      <w:r w:rsidRPr="008008B1">
        <w:rPr>
          <w:rFonts w:eastAsia="Times New Roman"/>
          <w:lang w:val="en-CA"/>
        </w:rPr>
        <w:t>enter with solemnity and thanksgiving into your temple. And let us</w:t>
      </w:r>
      <w:r w:rsidR="003A6E85" w:rsidRPr="008008B1">
        <w:rPr>
          <w:rFonts w:eastAsia="Times New Roman"/>
          <w:lang w:val="en-CA"/>
        </w:rPr>
        <w:t xml:space="preserve"> </w:t>
      </w:r>
      <w:r w:rsidRPr="008008B1">
        <w:rPr>
          <w:rFonts w:eastAsia="Times New Roman"/>
          <w:lang w:val="en-CA"/>
        </w:rPr>
        <w:t xml:space="preserve">sing a hymn </w:t>
      </w:r>
    </w:p>
    <w:p w14:paraId="782073B9" w14:textId="3D844C67" w:rsidR="00B83BF2" w:rsidRPr="00B83BF2" w:rsidRDefault="00981383" w:rsidP="00B83BF2">
      <w:pPr>
        <w:ind w:left="720"/>
        <w:textAlignment w:val="baseline"/>
        <w:divId w:val="1757047030"/>
        <w:rPr>
          <w:rFonts w:eastAsia="Times New Roman"/>
        </w:rPr>
      </w:pPr>
      <w:r w:rsidRPr="008008B1">
        <w:rPr>
          <w:rFonts w:eastAsia="Times New Roman"/>
          <w:lang w:val="en-CA"/>
        </w:rPr>
        <w:t>for you in your sanctuary.  Let Our mouths chant and </w:t>
      </w:r>
      <w:proofErr w:type="gramStart"/>
      <w:r w:rsidRPr="008008B1">
        <w:rPr>
          <w:rFonts w:eastAsia="Times New Roman"/>
          <w:lang w:val="en-CA"/>
        </w:rPr>
        <w:t>say</w:t>
      </w:r>
      <w:proofErr w:type="gramEnd"/>
      <w:r w:rsidRPr="008008B1">
        <w:rPr>
          <w:rFonts w:eastAsia="Times New Roman"/>
          <w:lang w:val="en-CA"/>
        </w:rPr>
        <w:t>.  Blessed be the glory of the Lord.</w:t>
      </w:r>
    </w:p>
    <w:p w14:paraId="1F0840D8" w14:textId="77777777" w:rsidR="00B83BF2" w:rsidRPr="00B83BF2" w:rsidRDefault="00B83BF2" w:rsidP="00B83BF2">
      <w:pPr>
        <w:ind w:left="360"/>
        <w:textAlignment w:val="baseline"/>
        <w:divId w:val="1757047030"/>
        <w:rPr>
          <w:rFonts w:eastAsia="Times New Roman"/>
        </w:rPr>
      </w:pPr>
    </w:p>
    <w:p w14:paraId="0BA82F0B" w14:textId="77777777" w:rsidR="00B83BF2" w:rsidRPr="00B83BF2" w:rsidRDefault="00981383" w:rsidP="00EC7DB1">
      <w:pPr>
        <w:numPr>
          <w:ilvl w:val="0"/>
          <w:numId w:val="10"/>
        </w:numPr>
        <w:ind w:left="360" w:firstLine="0"/>
        <w:textAlignment w:val="baseline"/>
        <w:divId w:val="1757047030"/>
        <w:rPr>
          <w:rFonts w:eastAsia="Times New Roman"/>
        </w:rPr>
      </w:pPr>
      <w:r w:rsidRPr="008008B1">
        <w:rPr>
          <w:rFonts w:eastAsia="Times New Roman"/>
          <w:lang w:val="en-CA"/>
        </w:rPr>
        <w:t xml:space="preserve">The top of the sky is filled with you.  And the angels on high, prostrate to you.  And in </w:t>
      </w:r>
    </w:p>
    <w:p w14:paraId="69E05668" w14:textId="4ECF8EDA" w:rsidR="00981383" w:rsidRPr="008008B1" w:rsidRDefault="00981383" w:rsidP="00B83BF2">
      <w:pPr>
        <w:ind w:left="360" w:firstLine="360"/>
        <w:textAlignment w:val="baseline"/>
        <w:divId w:val="1757047030"/>
        <w:rPr>
          <w:rFonts w:eastAsia="Times New Roman"/>
        </w:rPr>
      </w:pPr>
      <w:r w:rsidRPr="008008B1">
        <w:rPr>
          <w:rFonts w:eastAsia="Times New Roman"/>
          <w:lang w:val="en-CA"/>
        </w:rPr>
        <w:t>your church, which you have chosen, the nations sing their tunes.</w:t>
      </w:r>
      <w:r w:rsidRPr="008008B1">
        <w:rPr>
          <w:rFonts w:eastAsia="Times New Roman"/>
        </w:rPr>
        <w:t> </w:t>
      </w:r>
    </w:p>
    <w:p w14:paraId="5E5FBCD4" w14:textId="77777777" w:rsidR="00981383" w:rsidRPr="008008B1" w:rsidRDefault="00981383" w:rsidP="00EC7DB1">
      <w:pPr>
        <w:textAlignment w:val="baseline"/>
        <w:divId w:val="1757047030"/>
        <w:rPr>
          <w:rFonts w:ascii="Segoe UI" w:eastAsia="Times New Roman" w:hAnsi="Segoe UI" w:cs="Segoe UI"/>
          <w:sz w:val="18"/>
          <w:szCs w:val="18"/>
        </w:rPr>
      </w:pPr>
      <w:r w:rsidRPr="008008B1">
        <w:rPr>
          <w:rFonts w:eastAsia="Times New Roman"/>
        </w:rPr>
        <w:t> </w:t>
      </w:r>
    </w:p>
    <w:p w14:paraId="654D60A0" w14:textId="7EAD40CD" w:rsidR="00B83BF2" w:rsidRPr="00B83BF2" w:rsidRDefault="00981383" w:rsidP="00B83BF2">
      <w:pPr>
        <w:pStyle w:val="ListParagraph"/>
        <w:numPr>
          <w:ilvl w:val="0"/>
          <w:numId w:val="8"/>
        </w:numPr>
        <w:textAlignment w:val="baseline"/>
        <w:divId w:val="1757047030"/>
        <w:rPr>
          <w:rFonts w:ascii="Times New Roman" w:eastAsia="Times New Roman" w:hAnsi="Times New Roman" w:cs="Times New Roman"/>
          <w:sz w:val="24"/>
          <w:szCs w:val="24"/>
        </w:rPr>
      </w:pPr>
      <w:r w:rsidRPr="00B83BF2">
        <w:rPr>
          <w:rFonts w:ascii="Times New Roman" w:eastAsia="Times New Roman" w:hAnsi="Times New Roman" w:cs="Times New Roman"/>
          <w:sz w:val="24"/>
          <w:szCs w:val="24"/>
          <w:lang w:val="en-CA"/>
        </w:rPr>
        <w:t>From your treasury, master of all. Let the requests of Your servants find) a</w:t>
      </w:r>
      <w:r w:rsidR="0047783C" w:rsidRPr="00B83BF2">
        <w:rPr>
          <w:rFonts w:ascii="Times New Roman" w:eastAsia="Times New Roman" w:hAnsi="Times New Roman" w:cs="Times New Roman"/>
          <w:sz w:val="24"/>
          <w:szCs w:val="24"/>
          <w:lang w:val="en-CA"/>
        </w:rPr>
        <w:t xml:space="preserve"> response</w:t>
      </w:r>
      <w:r w:rsidRPr="00B83BF2">
        <w:rPr>
          <w:rFonts w:ascii="Times New Roman" w:eastAsia="Times New Roman" w:hAnsi="Times New Roman" w:cs="Times New Roman"/>
          <w:sz w:val="24"/>
          <w:szCs w:val="24"/>
          <w:lang w:val="en-CA"/>
        </w:rPr>
        <w:t>.  And you are their provider, </w:t>
      </w:r>
      <w:r w:rsidR="009151BE" w:rsidRPr="00B83BF2">
        <w:rPr>
          <w:rFonts w:ascii="Times New Roman" w:eastAsia="Times New Roman" w:hAnsi="Times New Roman" w:cs="Times New Roman"/>
          <w:sz w:val="24"/>
          <w:szCs w:val="24"/>
          <w:lang w:val="en-CA"/>
        </w:rPr>
        <w:t>and</w:t>
      </w:r>
      <w:r w:rsidRPr="00B83BF2">
        <w:rPr>
          <w:rFonts w:ascii="Times New Roman" w:eastAsia="Times New Roman" w:hAnsi="Times New Roman" w:cs="Times New Roman"/>
          <w:sz w:val="24"/>
          <w:szCs w:val="24"/>
          <w:lang w:val="en-CA"/>
        </w:rPr>
        <w:t> upon y</w:t>
      </w:r>
      <w:r w:rsidR="009151BE" w:rsidRPr="00B83BF2">
        <w:rPr>
          <w:rFonts w:ascii="Times New Roman" w:eastAsia="Times New Roman" w:hAnsi="Times New Roman" w:cs="Times New Roman"/>
          <w:sz w:val="24"/>
          <w:szCs w:val="24"/>
          <w:lang w:val="en-CA"/>
        </w:rPr>
        <w:t>ou, their trust was laid.</w:t>
      </w:r>
    </w:p>
    <w:p w14:paraId="579BFC7F" w14:textId="77777777" w:rsidR="00B83BF2" w:rsidRPr="00B83BF2" w:rsidRDefault="00B83BF2" w:rsidP="00B83BF2">
      <w:pPr>
        <w:pStyle w:val="ListParagraph"/>
        <w:textAlignment w:val="baseline"/>
        <w:divId w:val="1757047030"/>
        <w:rPr>
          <w:rFonts w:ascii="Times New Roman" w:eastAsia="Times New Roman" w:hAnsi="Times New Roman" w:cs="Times New Roman"/>
          <w:sz w:val="24"/>
          <w:szCs w:val="24"/>
        </w:rPr>
      </w:pPr>
    </w:p>
    <w:p w14:paraId="19DC042F" w14:textId="2ACD0C78" w:rsidR="00981383" w:rsidRPr="00B83BF2" w:rsidRDefault="009151BE" w:rsidP="00B83BF2">
      <w:pPr>
        <w:pStyle w:val="ListParagraph"/>
        <w:numPr>
          <w:ilvl w:val="0"/>
          <w:numId w:val="8"/>
        </w:numPr>
        <w:textAlignment w:val="baseline"/>
        <w:divId w:val="1757047030"/>
        <w:rPr>
          <w:rFonts w:ascii="Times New Roman" w:eastAsia="Times New Roman" w:hAnsi="Times New Roman" w:cs="Times New Roman"/>
          <w:sz w:val="24"/>
          <w:szCs w:val="24"/>
        </w:rPr>
      </w:pPr>
      <w:r w:rsidRPr="00B83BF2">
        <w:rPr>
          <w:rFonts w:ascii="Times New Roman" w:eastAsia="Times New Roman" w:hAnsi="Times New Roman" w:cs="Times New Roman"/>
          <w:sz w:val="24"/>
          <w:szCs w:val="24"/>
          <w:lang w:val="en-CA"/>
        </w:rPr>
        <w:t>Keep </w:t>
      </w:r>
      <w:r w:rsidR="00981383" w:rsidRPr="00B83BF2">
        <w:rPr>
          <w:rFonts w:ascii="Times New Roman" w:eastAsia="Times New Roman" w:hAnsi="Times New Roman" w:cs="Times New Roman"/>
          <w:sz w:val="24"/>
          <w:szCs w:val="24"/>
          <w:lang w:val="en-CA"/>
        </w:rPr>
        <w:t>them with your kindness. Help them with your grace. And take hold of their hand, because to You, O Lord, we raise our praise.</w:t>
      </w:r>
      <w:r w:rsidR="00981383" w:rsidRPr="00B83BF2">
        <w:rPr>
          <w:rFonts w:ascii="Times New Roman" w:eastAsia="Times New Roman" w:hAnsi="Times New Roman" w:cs="Times New Roman"/>
          <w:sz w:val="24"/>
          <w:szCs w:val="24"/>
        </w:rPr>
        <w:t> </w:t>
      </w:r>
    </w:p>
    <w:p w14:paraId="28993985" w14:textId="77777777" w:rsidR="00981383" w:rsidRPr="008008B1" w:rsidRDefault="00981383" w:rsidP="00EC7DB1">
      <w:pPr>
        <w:ind w:left="720"/>
        <w:textAlignment w:val="baseline"/>
        <w:divId w:val="1757047030"/>
        <w:rPr>
          <w:rFonts w:ascii="Segoe UI" w:eastAsia="Times New Roman" w:hAnsi="Segoe UI" w:cs="Segoe UI"/>
          <w:sz w:val="18"/>
          <w:szCs w:val="18"/>
        </w:rPr>
      </w:pPr>
      <w:r w:rsidRPr="008008B1">
        <w:rPr>
          <w:rFonts w:eastAsia="Times New Roman"/>
        </w:rPr>
        <w:t> </w:t>
      </w:r>
    </w:p>
    <w:p w14:paraId="5272FD16" w14:textId="04D6AF11" w:rsidR="00E15286" w:rsidRPr="008008B1" w:rsidRDefault="7B9D743E" w:rsidP="00EC7DB1">
      <w:pPr>
        <w:spacing w:after="200"/>
        <w:jc w:val="center"/>
        <w:divId w:val="1757047030"/>
        <w:rPr>
          <w:rFonts w:eastAsia="Times New Roman"/>
        </w:rPr>
      </w:pPr>
      <w:r w:rsidRPr="008008B1">
        <w:rPr>
          <w:rFonts w:eastAsia="Times New Roman"/>
          <w:b/>
          <w:bCs/>
          <w:lang w:val="en-CA"/>
        </w:rPr>
        <w:t>Repeat</w:t>
      </w:r>
      <w:r w:rsidRPr="008008B1">
        <w:rPr>
          <w:rFonts w:eastAsia="Times New Roman"/>
          <w:lang w:val="en-CA"/>
        </w:rPr>
        <w:t>.</w:t>
      </w:r>
    </w:p>
    <w:p w14:paraId="2B78D874" w14:textId="527A99ED" w:rsidR="00E15286" w:rsidRPr="008008B1" w:rsidRDefault="00781455" w:rsidP="00EC7DB1">
      <w:pPr>
        <w:spacing w:after="200"/>
        <w:jc w:val="center"/>
        <w:divId w:val="1757047030"/>
        <w:rPr>
          <w:rFonts w:eastAsia="Times New Roman"/>
        </w:rPr>
      </w:pPr>
      <w:r w:rsidRPr="008008B1">
        <w:rPr>
          <w:rFonts w:eastAsia="Times New Roman"/>
          <w:lang w:val="en-CA"/>
        </w:rPr>
        <w:t xml:space="preserve">Recite </w:t>
      </w:r>
      <w:r w:rsidR="7B9D743E" w:rsidRPr="008008B1">
        <w:rPr>
          <w:rFonts w:eastAsia="Times New Roman"/>
          <w:lang w:val="en-CA"/>
        </w:rPr>
        <w:t>(</w:t>
      </w:r>
      <w:proofErr w:type="spellStart"/>
      <w:r w:rsidR="7B9D743E" w:rsidRPr="008008B1">
        <w:rPr>
          <w:rFonts w:eastAsia="Times New Roman"/>
          <w:i/>
          <w:iCs/>
          <w:lang w:val="en-CA"/>
        </w:rPr>
        <w:t>Šab-bāḥ</w:t>
      </w:r>
      <w:proofErr w:type="spellEnd"/>
      <w:r w:rsidR="7B9D743E" w:rsidRPr="008008B1">
        <w:rPr>
          <w:rFonts w:eastAsia="Times New Roman"/>
          <w:lang w:val="en-CA"/>
        </w:rPr>
        <w:t>) lit. Glorify</w:t>
      </w:r>
    </w:p>
    <w:p w14:paraId="34D0585D" w14:textId="506AD4F4" w:rsidR="00E15286" w:rsidRPr="008008B1" w:rsidRDefault="00657E84" w:rsidP="00EC7DB1">
      <w:pPr>
        <w:spacing w:after="200"/>
        <w:divId w:val="1757047030"/>
        <w:rPr>
          <w:rFonts w:eastAsia="Times New Roman"/>
        </w:rPr>
      </w:pPr>
      <w:r>
        <w:rPr>
          <w:rFonts w:eastAsia="Times New Roman"/>
          <w:lang w:val="en-CA"/>
        </w:rPr>
        <w:t xml:space="preserve"> “</w:t>
      </w:r>
      <w:r w:rsidR="7B9D743E" w:rsidRPr="008008B1">
        <w:rPr>
          <w:rFonts w:eastAsia="Times New Roman"/>
          <w:i/>
          <w:iCs/>
          <w:lang w:val="en-CA"/>
        </w:rPr>
        <w:t>Glory be to the Father, and to the Son, and to the Holy Spirit; from everlasting, and forever and ever. Amen”</w:t>
      </w:r>
    </w:p>
    <w:p w14:paraId="0BB60578" w14:textId="77777777" w:rsidR="00B83BF2" w:rsidRDefault="00B83BF2" w:rsidP="00296112">
      <w:pPr>
        <w:pStyle w:val="paragraph"/>
        <w:spacing w:before="0" w:beforeAutospacing="0" w:after="0" w:afterAutospacing="0"/>
        <w:jc w:val="center"/>
        <w:textAlignment w:val="baseline"/>
        <w:divId w:val="1757047030"/>
        <w:rPr>
          <w:rStyle w:val="normaltextrun"/>
          <w:b/>
          <w:bCs/>
        </w:rPr>
      </w:pPr>
    </w:p>
    <w:p w14:paraId="64D074AF" w14:textId="18411630" w:rsidR="00B83BF2" w:rsidRDefault="00B83BF2" w:rsidP="00296112">
      <w:pPr>
        <w:pStyle w:val="paragraph"/>
        <w:spacing w:before="0" w:beforeAutospacing="0" w:after="0" w:afterAutospacing="0"/>
        <w:jc w:val="center"/>
        <w:textAlignment w:val="baseline"/>
        <w:divId w:val="1757047030"/>
        <w:rPr>
          <w:rStyle w:val="normaltextrun"/>
          <w:b/>
          <w:bCs/>
        </w:rPr>
      </w:pPr>
    </w:p>
    <w:p w14:paraId="13FCDE6C" w14:textId="77777777" w:rsidR="007C76FC" w:rsidRDefault="007C76FC" w:rsidP="00296112">
      <w:pPr>
        <w:pStyle w:val="paragraph"/>
        <w:spacing w:before="0" w:beforeAutospacing="0" w:after="0" w:afterAutospacing="0"/>
        <w:jc w:val="center"/>
        <w:textAlignment w:val="baseline"/>
        <w:divId w:val="1757047030"/>
        <w:rPr>
          <w:rStyle w:val="normaltextrun"/>
          <w:b/>
          <w:bCs/>
        </w:rPr>
      </w:pPr>
    </w:p>
    <w:p w14:paraId="207A4026" w14:textId="20516AEB" w:rsidR="00B83BF2" w:rsidRPr="00934EE8" w:rsidRDefault="00746453" w:rsidP="00934EE8">
      <w:pPr>
        <w:spacing w:after="200" w:line="480" w:lineRule="auto"/>
        <w:rPr>
          <w:rStyle w:val="normaltextrun"/>
          <w:rFonts w:eastAsia="Times New Roman"/>
          <w:sz w:val="20"/>
          <w:szCs w:val="20"/>
        </w:rPr>
      </w:pPr>
      <w:r w:rsidRPr="001601A5">
        <w:rPr>
          <w:rFonts w:eastAsia="Times New Roman"/>
          <w:sz w:val="20"/>
          <w:szCs w:val="20"/>
        </w:rPr>
        <w:t>*English translation by Eve G. Sada</w:t>
      </w:r>
      <w:r w:rsidR="00657E84">
        <w:rPr>
          <w:rFonts w:eastAsia="Times New Roman"/>
          <w:sz w:val="20"/>
          <w:szCs w:val="20"/>
        </w:rPr>
        <w:t>.</w:t>
      </w:r>
    </w:p>
    <w:p w14:paraId="6946BA90" w14:textId="16AA5B38" w:rsidR="00296112" w:rsidRPr="008008B1" w:rsidRDefault="00B83BF2" w:rsidP="00296112">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lastRenderedPageBreak/>
        <w:t xml:space="preserve"> </w:t>
      </w:r>
      <w:proofErr w:type="gramStart"/>
      <w:r w:rsidR="00296112" w:rsidRPr="008008B1">
        <w:rPr>
          <w:rStyle w:val="normaltextrun"/>
          <w:b/>
          <w:bCs/>
        </w:rPr>
        <w:t>( 17</w:t>
      </w:r>
      <w:proofErr w:type="gramEnd"/>
      <w:r w:rsidR="00296112" w:rsidRPr="008008B1">
        <w:rPr>
          <w:rStyle w:val="normaltextrun"/>
          <w:b/>
          <w:bCs/>
        </w:rPr>
        <w:t xml:space="preserve"> )</w:t>
      </w:r>
      <w:r w:rsidR="00296112" w:rsidRPr="008008B1">
        <w:rPr>
          <w:rStyle w:val="eop"/>
        </w:rPr>
        <w:t> </w:t>
      </w:r>
    </w:p>
    <w:p w14:paraId="59700D43"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3AB9B335" w14:textId="67CBA2CA" w:rsidR="00296112" w:rsidRPr="008008B1" w:rsidRDefault="69649C67" w:rsidP="2A2CB7DF">
      <w:pPr>
        <w:pStyle w:val="paragraph"/>
        <w:spacing w:before="0" w:beforeAutospacing="0" w:after="0" w:afterAutospacing="0"/>
        <w:jc w:val="center"/>
        <w:textAlignment w:val="baseline"/>
        <w:divId w:val="1757047030"/>
        <w:rPr>
          <w:rFonts w:ascii="Segoe UI" w:hAnsi="Segoe UI" w:cs="Segoe UI"/>
        </w:rPr>
      </w:pPr>
      <w:r w:rsidRPr="2A2CB7DF">
        <w:rPr>
          <w:rFonts w:asciiTheme="majorBidi" w:eastAsia="Noto Sans Syriac Eastern" w:hAnsiTheme="majorBidi" w:cstheme="majorBidi"/>
          <w:b/>
          <w:bCs/>
        </w:rPr>
        <w:t>Antiphons of the Martyrs</w:t>
      </w:r>
      <w:r w:rsidR="760B1FA7" w:rsidRPr="2A2CB7DF">
        <w:rPr>
          <w:rStyle w:val="normaltextrun"/>
          <w:b/>
          <w:bCs/>
        </w:rPr>
        <w:t> (</w:t>
      </w:r>
      <w:r w:rsidR="760B1FA7" w:rsidRPr="2A2CB7DF">
        <w:rPr>
          <w:rStyle w:val="normaltextrun"/>
          <w:b/>
          <w:bCs/>
          <w:i/>
          <w:iCs/>
        </w:rPr>
        <w:t>`</w:t>
      </w:r>
      <w:proofErr w:type="spellStart"/>
      <w:r w:rsidR="760B1FA7" w:rsidRPr="2A2CB7DF">
        <w:rPr>
          <w:rStyle w:val="normaltextrun"/>
          <w:b/>
          <w:bCs/>
          <w:i/>
          <w:iCs/>
        </w:rPr>
        <w:t>Onyatha</w:t>
      </w:r>
      <w:proofErr w:type="spellEnd"/>
      <w:r w:rsidR="760B1FA7" w:rsidRPr="2A2CB7DF">
        <w:rPr>
          <w:rStyle w:val="normaltextrun"/>
          <w:b/>
          <w:bCs/>
          <w:i/>
          <w:iCs/>
        </w:rPr>
        <w:t> D</w:t>
      </w:r>
      <w:r w:rsidR="1D28EA5A" w:rsidRPr="2A2CB7DF">
        <w:rPr>
          <w:rStyle w:val="normaltextrun"/>
          <w:rFonts w:ascii="Cambria" w:hAnsi="Cambria" w:cs="Cambria"/>
          <w:b/>
          <w:bCs/>
          <w:i/>
          <w:iCs/>
          <w:lang w:bidi="syr-SY"/>
        </w:rPr>
        <w:t>-</w:t>
      </w:r>
      <w:proofErr w:type="spellStart"/>
      <w:r w:rsidR="007C76FC">
        <w:rPr>
          <w:rStyle w:val="normaltextrun"/>
          <w:rFonts w:ascii="Cambria" w:hAnsi="Cambria" w:cs="Cambria"/>
          <w:b/>
          <w:bCs/>
          <w:i/>
          <w:iCs/>
          <w:lang w:bidi="syr-SY"/>
        </w:rPr>
        <w:t>S</w:t>
      </w:r>
      <w:r w:rsidR="760B1FA7" w:rsidRPr="2A2CB7DF">
        <w:rPr>
          <w:rStyle w:val="normaltextrun"/>
          <w:b/>
          <w:bCs/>
          <w:i/>
          <w:iCs/>
        </w:rPr>
        <w:t>ahde</w:t>
      </w:r>
      <w:proofErr w:type="spellEnd"/>
      <w:r w:rsidR="760B1FA7" w:rsidRPr="2A2CB7DF">
        <w:rPr>
          <w:rStyle w:val="normaltextrun"/>
          <w:b/>
          <w:bCs/>
        </w:rPr>
        <w:t>)</w:t>
      </w:r>
      <w:r w:rsidR="760B1FA7" w:rsidRPr="2A2CB7DF">
        <w:rPr>
          <w:rStyle w:val="eop"/>
        </w:rPr>
        <w:t> </w:t>
      </w:r>
    </w:p>
    <w:p w14:paraId="011CD95D" w14:textId="2FFFB42A"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i/>
          <w:iCs/>
        </w:rPr>
        <w:t>`</w:t>
      </w:r>
      <w:proofErr w:type="spellStart"/>
      <w:r w:rsidR="102F8064" w:rsidRPr="2A2CB7DF">
        <w:rPr>
          <w:rStyle w:val="normaltextrun"/>
          <w:b/>
          <w:bCs/>
          <w:i/>
          <w:iCs/>
        </w:rPr>
        <w:t>Onitha</w:t>
      </w:r>
      <w:proofErr w:type="spellEnd"/>
      <w:r w:rsidRPr="2A2CB7DF">
        <w:rPr>
          <w:rStyle w:val="normaltextrun"/>
          <w:b/>
          <w:bCs/>
          <w:i/>
          <w:iCs/>
        </w:rPr>
        <w:t>: </w:t>
      </w:r>
      <w:proofErr w:type="spellStart"/>
      <w:r w:rsidRPr="2A2CB7DF">
        <w:rPr>
          <w:rStyle w:val="normaltextrun"/>
          <w:b/>
          <w:bCs/>
          <w:i/>
          <w:iCs/>
        </w:rPr>
        <w:t>Sahde</w:t>
      </w:r>
      <w:proofErr w:type="spellEnd"/>
      <w:r w:rsidRPr="2A2CB7DF">
        <w:rPr>
          <w:rStyle w:val="normaltextrun"/>
          <w:b/>
          <w:bCs/>
          <w:i/>
          <w:iCs/>
        </w:rPr>
        <w:t> </w:t>
      </w:r>
      <w:proofErr w:type="spellStart"/>
      <w:r w:rsidRPr="2A2CB7DF">
        <w:rPr>
          <w:rStyle w:val="normaltextrun"/>
          <w:b/>
          <w:bCs/>
          <w:i/>
          <w:iCs/>
        </w:rPr>
        <w:t>Qadishe</w:t>
      </w:r>
      <w:proofErr w:type="spellEnd"/>
      <w:r w:rsidRPr="2A2CB7DF">
        <w:rPr>
          <w:rStyle w:val="eop"/>
        </w:rPr>
        <w:t> </w:t>
      </w:r>
    </w:p>
    <w:p w14:paraId="581923BE" w14:textId="5242A656" w:rsidR="67B386D8" w:rsidRDefault="67B386D8" w:rsidP="2A2CB7DF">
      <w:pPr>
        <w:pStyle w:val="paragraph"/>
        <w:spacing w:before="0" w:beforeAutospacing="0" w:after="0" w:afterAutospacing="0"/>
        <w:jc w:val="center"/>
        <w:rPr>
          <w:b/>
          <w:bCs/>
          <w:color w:val="000000" w:themeColor="text1"/>
        </w:rPr>
      </w:pPr>
      <w:r w:rsidRPr="2A2CB7DF">
        <w:rPr>
          <w:b/>
          <w:bCs/>
          <w:color w:val="000000" w:themeColor="text1"/>
        </w:rPr>
        <w:t>The Holy Martyrs</w:t>
      </w:r>
    </w:p>
    <w:p w14:paraId="4ACB87D8"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70D49E60" w14:textId="418E7040" w:rsidR="00296112" w:rsidRPr="008008B1" w:rsidRDefault="00296112" w:rsidP="00EC7DB1">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7E548399" w14:textId="275A4732" w:rsidR="00EF0C84" w:rsidRPr="008008B1" w:rsidRDefault="00296112" w:rsidP="0047783C">
      <w:pPr>
        <w:spacing w:line="480" w:lineRule="auto"/>
        <w:ind w:firstLine="720"/>
        <w:rPr>
          <w:rFonts w:asciiTheme="majorBidi" w:eastAsia="Noto Sans Syriac Eastern" w:hAnsiTheme="majorBidi" w:cstheme="majorBidi"/>
        </w:rPr>
      </w:pPr>
      <w:r w:rsidRPr="008008B1">
        <w:rPr>
          <w:rStyle w:val="normaltextrun"/>
        </w:rPr>
        <w:t> </w:t>
      </w:r>
      <w:r w:rsidR="00EF0C84" w:rsidRPr="008008B1">
        <w:rPr>
          <w:rFonts w:asciiTheme="majorBidi" w:hAnsiTheme="majorBidi" w:cstheme="majorBidi"/>
        </w:rPr>
        <w:t xml:space="preserve">This </w:t>
      </w:r>
      <w:r w:rsidR="00EF0C84" w:rsidRPr="008008B1">
        <w:rPr>
          <w:rFonts w:asciiTheme="majorBidi" w:hAnsiTheme="majorBidi" w:cstheme="majorBidi"/>
          <w:i/>
          <w:iCs/>
        </w:rPr>
        <w:t>`</w:t>
      </w:r>
      <w:proofErr w:type="spellStart"/>
      <w:r w:rsidR="00456D9C">
        <w:rPr>
          <w:rFonts w:asciiTheme="majorBidi" w:hAnsiTheme="majorBidi" w:cstheme="majorBidi"/>
          <w:i/>
          <w:iCs/>
        </w:rPr>
        <w:t>o</w:t>
      </w:r>
      <w:r w:rsidR="00E83CF5">
        <w:rPr>
          <w:rFonts w:asciiTheme="majorBidi" w:hAnsiTheme="majorBidi" w:cstheme="majorBidi"/>
          <w:i/>
          <w:iCs/>
        </w:rPr>
        <w:t>nitha</w:t>
      </w:r>
      <w:proofErr w:type="spellEnd"/>
      <w:r w:rsidR="00EF0C84" w:rsidRPr="008008B1">
        <w:rPr>
          <w:rFonts w:asciiTheme="majorBidi" w:hAnsiTheme="majorBidi" w:cstheme="majorBidi"/>
          <w:i/>
          <w:iCs/>
        </w:rPr>
        <w:t xml:space="preserve"> </w:t>
      </w:r>
      <w:r w:rsidR="00EF0C84" w:rsidRPr="008008B1">
        <w:rPr>
          <w:rFonts w:asciiTheme="majorBidi" w:hAnsiTheme="majorBidi" w:cstheme="majorBidi"/>
        </w:rPr>
        <w:t xml:space="preserve">is within </w:t>
      </w:r>
      <w:r w:rsidR="00EF0C84" w:rsidRPr="008008B1">
        <w:rPr>
          <w:rFonts w:asciiTheme="majorBidi" w:eastAsia="Noto Sans Syriac Eastern" w:hAnsiTheme="majorBidi" w:cstheme="majorBidi"/>
        </w:rPr>
        <w:t xml:space="preserve">the hymns </w:t>
      </w:r>
      <w:proofErr w:type="spellStart"/>
      <w:r w:rsidR="00D3215B">
        <w:rPr>
          <w:rFonts w:asciiTheme="majorBidi" w:eastAsia="Noto Sans Syriac Eastern" w:hAnsiTheme="majorBidi" w:cstheme="majorBidi"/>
          <w:i/>
          <w:iCs/>
        </w:rPr>
        <w:t>ʿOnyātha</w:t>
      </w:r>
      <w:proofErr w:type="spellEnd"/>
      <w:r w:rsidR="00D3215B">
        <w:rPr>
          <w:rFonts w:asciiTheme="majorBidi" w:eastAsia="Noto Sans Syriac Eastern" w:hAnsiTheme="majorBidi" w:cstheme="majorBidi"/>
          <w:i/>
          <w:iCs/>
        </w:rPr>
        <w:t xml:space="preserve"> </w:t>
      </w:r>
      <w:r w:rsidR="00EF0C84" w:rsidRPr="008008B1">
        <w:rPr>
          <w:rFonts w:asciiTheme="majorBidi" w:eastAsia="Noto Sans Syriac Eastern" w:hAnsiTheme="majorBidi" w:cstheme="majorBidi"/>
          <w:i/>
          <w:iCs/>
        </w:rPr>
        <w:t>D</w:t>
      </w:r>
      <w:r w:rsidR="005746EF">
        <w:rPr>
          <w:rFonts w:asciiTheme="majorBidi" w:eastAsia="Noto Sans Syriac Eastern" w:hAnsiTheme="majorBidi" w:cstheme="majorBidi"/>
          <w:i/>
          <w:iCs/>
        </w:rPr>
        <w:t>-</w:t>
      </w:r>
      <w:proofErr w:type="spellStart"/>
      <w:r w:rsidR="00EF0C84" w:rsidRPr="008008B1">
        <w:rPr>
          <w:rFonts w:asciiTheme="majorBidi" w:eastAsia="Noto Sans Syriac Eastern" w:hAnsiTheme="majorBidi" w:cstheme="majorBidi"/>
          <w:i/>
          <w:iCs/>
        </w:rPr>
        <w:t>sahde</w:t>
      </w:r>
      <w:proofErr w:type="spellEnd"/>
      <w:r w:rsidR="00EF0C84" w:rsidRPr="008008B1">
        <w:rPr>
          <w:rFonts w:asciiTheme="majorBidi" w:hAnsiTheme="majorBidi" w:cstheme="majorBidi"/>
          <w:b/>
          <w:bCs/>
          <w:sz w:val="28"/>
          <w:szCs w:val="28"/>
        </w:rPr>
        <w:t xml:space="preserve"> </w:t>
      </w:r>
      <w:r w:rsidR="00EF0C84" w:rsidRPr="008008B1">
        <w:rPr>
          <w:rFonts w:ascii="AA- East Syriac Marcus" w:hAnsi="AA- East Syriac Marcus" w:cs="AA- East Syriac Marcus"/>
          <w:sz w:val="28"/>
          <w:szCs w:val="28"/>
          <w:rtl/>
          <w:lang w:bidi="syr-SY"/>
        </w:rPr>
        <w:t>ܥܘܿܢܝܵܬܼ̈ܵـܐ</w:t>
      </w:r>
      <w:r w:rsidR="00EF0C84" w:rsidRPr="008008B1">
        <w:rPr>
          <w:rFonts w:ascii="AA- East Syriac Marcus" w:eastAsia="Noto Sans Syriac Eastern" w:hAnsi="AA- East Syriac Marcus" w:cs="AA- East Syriac Marcus" w:hint="cs"/>
          <w:sz w:val="28"/>
          <w:szCs w:val="28"/>
          <w:rtl/>
          <w:lang w:bidi="syr-SY"/>
        </w:rPr>
        <w:t xml:space="preserve"> </w:t>
      </w:r>
      <w:r w:rsidR="00EF0C84" w:rsidRPr="008008B1">
        <w:rPr>
          <w:rFonts w:ascii="AA- East Syriac Marcus" w:eastAsia="Noto Sans Syriac Eastern" w:hAnsi="AA- East Syriac Marcus" w:cs="AA- East Syriac Marcus"/>
          <w:sz w:val="28"/>
          <w:szCs w:val="28"/>
          <w:rtl/>
          <w:lang w:bidi="syr-SY"/>
        </w:rPr>
        <w:t>ܕܣܲܗܕܹ̈ܐ</w:t>
      </w:r>
      <w:r w:rsidR="00EF0C84" w:rsidRPr="008008B1">
        <w:rPr>
          <w:rFonts w:ascii="AA- East Syriac Marcus" w:eastAsia="Noto Sans Syriac Eastern" w:hAnsi="AA- East Syriac Marcus" w:cs="AA- East Syriac Marcus"/>
          <w:sz w:val="28"/>
          <w:szCs w:val="28"/>
        </w:rPr>
        <w:t xml:space="preserve">. </w:t>
      </w:r>
      <w:r w:rsidR="00EF0C84" w:rsidRPr="008008B1">
        <w:rPr>
          <w:rFonts w:asciiTheme="majorBidi" w:eastAsia="Noto Sans Syriac Eastern" w:hAnsiTheme="majorBidi" w:cstheme="majorBidi"/>
        </w:rPr>
        <w:t>These</w:t>
      </w:r>
      <w:r w:rsidR="00EF0C84" w:rsidRPr="008008B1">
        <w:rPr>
          <w:rFonts w:ascii="AA- East Syriac Marcus" w:eastAsia="Noto Sans Syriac Eastern" w:hAnsi="AA- East Syriac Marcus" w:cs="AA- East Syriac Marcus"/>
          <w:sz w:val="28"/>
          <w:szCs w:val="28"/>
        </w:rPr>
        <w:t xml:space="preserve"> </w:t>
      </w:r>
      <w:proofErr w:type="spellStart"/>
      <w:r w:rsidR="00D3215B">
        <w:rPr>
          <w:rFonts w:asciiTheme="majorBidi" w:eastAsia="Noto Sans Syriac Eastern" w:hAnsiTheme="majorBidi" w:cstheme="majorBidi"/>
          <w:i/>
          <w:iCs/>
        </w:rPr>
        <w:t>ʿonyātha</w:t>
      </w:r>
      <w:r w:rsidR="00EF0C84" w:rsidRPr="008008B1">
        <w:rPr>
          <w:rFonts w:asciiTheme="majorBidi" w:eastAsia="Noto Sans Syriac Eastern" w:hAnsiTheme="majorBidi" w:cstheme="majorBidi"/>
        </w:rPr>
        <w:t>are</w:t>
      </w:r>
      <w:proofErr w:type="spellEnd"/>
      <w:r w:rsidR="00EF0C84" w:rsidRPr="008008B1">
        <w:rPr>
          <w:rFonts w:asciiTheme="majorBidi" w:eastAsia="Noto Sans Syriac Eastern" w:hAnsiTheme="majorBidi" w:cstheme="majorBidi"/>
        </w:rPr>
        <w:t xml:space="preserve"> provided </w:t>
      </w:r>
      <w:r w:rsidR="00EF0C84" w:rsidRPr="008008B1">
        <w:rPr>
          <w:rFonts w:asciiTheme="majorBidi" w:hAnsiTheme="majorBidi" w:cstheme="majorBidi"/>
        </w:rPr>
        <w:t>at the end of each</w:t>
      </w:r>
      <w:r w:rsidR="00EF0C84" w:rsidRPr="008008B1">
        <w:rPr>
          <w:rFonts w:asciiTheme="majorBidi" w:eastAsia="Noto Sans Syriac Eastern" w:hAnsiTheme="majorBidi" w:cstheme="majorBidi"/>
        </w:rPr>
        <w:t xml:space="preserve"> volume of the printed </w:t>
      </w:r>
      <w:proofErr w:type="spellStart"/>
      <w:r w:rsidR="00EF0C84" w:rsidRPr="00EC7DB1">
        <w:rPr>
          <w:rFonts w:asciiTheme="majorBidi" w:hAnsiTheme="majorBidi" w:cstheme="majorBidi"/>
        </w:rPr>
        <w:t>Ḥudra</w:t>
      </w:r>
      <w:proofErr w:type="spellEnd"/>
      <w:r w:rsidR="00EF0C84" w:rsidRPr="008008B1">
        <w:rPr>
          <w:rFonts w:asciiTheme="majorBidi" w:hAnsiTheme="majorBidi" w:cstheme="majorBidi"/>
        </w:rPr>
        <w:t>.</w:t>
      </w:r>
      <w:r w:rsidR="00EF0C84" w:rsidRPr="008008B1">
        <w:rPr>
          <w:rStyle w:val="FootnoteReference"/>
          <w:rFonts w:asciiTheme="majorBidi" w:hAnsiTheme="majorBidi" w:cstheme="majorBidi"/>
        </w:rPr>
        <w:footnoteReference w:id="203"/>
      </w:r>
      <w:r w:rsidR="00EF0C84" w:rsidRPr="008008B1">
        <w:rPr>
          <w:rFonts w:asciiTheme="majorBidi" w:hAnsiTheme="majorBidi" w:cstheme="majorBidi"/>
        </w:rPr>
        <w:t xml:space="preserve"> </w:t>
      </w:r>
      <w:r w:rsidR="00EF0C84" w:rsidRPr="008008B1">
        <w:rPr>
          <w:rFonts w:asciiTheme="majorBidi" w:eastAsia="Noto Sans Syriac Eastern" w:hAnsiTheme="majorBidi" w:cstheme="majorBidi"/>
          <w:i/>
          <w:iCs/>
        </w:rPr>
        <w:t>`</w:t>
      </w:r>
      <w:proofErr w:type="spellStart"/>
      <w:r w:rsidR="00EF0C84" w:rsidRPr="008008B1">
        <w:rPr>
          <w:rFonts w:asciiTheme="majorBidi" w:eastAsia="Noto Sans Syriac Eastern" w:hAnsiTheme="majorBidi" w:cstheme="majorBidi"/>
          <w:i/>
          <w:iCs/>
        </w:rPr>
        <w:t>Onyatha</w:t>
      </w:r>
      <w:proofErr w:type="spellEnd"/>
      <w:r w:rsidR="00EF0C84" w:rsidRPr="008008B1">
        <w:rPr>
          <w:rFonts w:asciiTheme="majorBidi" w:eastAsia="Noto Sans Syriac Eastern" w:hAnsiTheme="majorBidi" w:cstheme="majorBidi"/>
          <w:i/>
          <w:iCs/>
        </w:rPr>
        <w:t xml:space="preserve"> D</w:t>
      </w:r>
      <w:r w:rsidR="005746EF">
        <w:rPr>
          <w:rFonts w:asciiTheme="majorBidi" w:eastAsia="Noto Sans Syriac Eastern" w:hAnsiTheme="majorBidi" w:cstheme="majorBidi"/>
          <w:i/>
          <w:iCs/>
        </w:rPr>
        <w:t>-</w:t>
      </w:r>
      <w:proofErr w:type="spellStart"/>
      <w:r w:rsidR="00EF0C84" w:rsidRPr="008008B1">
        <w:rPr>
          <w:rFonts w:asciiTheme="majorBidi" w:eastAsia="Noto Sans Syriac Eastern" w:hAnsiTheme="majorBidi" w:cstheme="majorBidi"/>
          <w:i/>
          <w:iCs/>
        </w:rPr>
        <w:t>sahde</w:t>
      </w:r>
      <w:proofErr w:type="spellEnd"/>
      <w:r w:rsidR="00EF0C84" w:rsidRPr="008008B1">
        <w:rPr>
          <w:rFonts w:asciiTheme="majorBidi" w:hAnsiTheme="majorBidi" w:cstheme="majorBidi"/>
        </w:rPr>
        <w:t xml:space="preserve"> are known </w:t>
      </w:r>
      <w:proofErr w:type="gramStart"/>
      <w:r w:rsidR="00EF0C84" w:rsidRPr="008008B1">
        <w:rPr>
          <w:rFonts w:asciiTheme="majorBidi" w:hAnsiTheme="majorBidi" w:cstheme="majorBidi"/>
        </w:rPr>
        <w:t>and also</w:t>
      </w:r>
      <w:proofErr w:type="gramEnd"/>
      <w:r w:rsidR="00EF0C84" w:rsidRPr="008008B1">
        <w:rPr>
          <w:rFonts w:asciiTheme="majorBidi" w:hAnsiTheme="majorBidi" w:cstheme="majorBidi"/>
        </w:rPr>
        <w:t xml:space="preserve"> mentioned in </w:t>
      </w:r>
      <w:proofErr w:type="spellStart"/>
      <w:r w:rsidR="0047783C" w:rsidRPr="008008B1">
        <w:rPr>
          <w:rFonts w:asciiTheme="majorBidi" w:hAnsiTheme="majorBidi" w:cstheme="majorBidi"/>
        </w:rPr>
        <w:t>Ḥudra</w:t>
      </w:r>
      <w:proofErr w:type="spellEnd"/>
      <w:r w:rsidR="0047783C" w:rsidRPr="008008B1">
        <w:rPr>
          <w:rFonts w:asciiTheme="majorBidi" w:hAnsiTheme="majorBidi" w:cstheme="majorBidi"/>
        </w:rPr>
        <w:t xml:space="preserve"> are</w:t>
      </w:r>
      <w:r w:rsidR="00EF0C84" w:rsidRPr="008008B1">
        <w:rPr>
          <w:rFonts w:asciiTheme="majorBidi" w:hAnsiTheme="majorBidi" w:cstheme="majorBidi"/>
        </w:rPr>
        <w:t xml:space="preserve"> composed by the 4</w:t>
      </w:r>
      <w:r w:rsidR="00EF0C84" w:rsidRPr="008008B1">
        <w:rPr>
          <w:rFonts w:asciiTheme="majorBidi" w:hAnsiTheme="majorBidi" w:cstheme="majorBidi"/>
          <w:vertAlign w:val="superscript"/>
        </w:rPr>
        <w:t>th</w:t>
      </w:r>
      <w:r w:rsidR="00EF0C84" w:rsidRPr="008008B1">
        <w:rPr>
          <w:rFonts w:asciiTheme="majorBidi" w:hAnsiTheme="majorBidi" w:cstheme="majorBidi"/>
        </w:rPr>
        <w:t xml:space="preserve"> century bishop Saint or Mar </w:t>
      </w:r>
      <w:proofErr w:type="spellStart"/>
      <w:r w:rsidR="00EF0C84" w:rsidRPr="008008B1">
        <w:rPr>
          <w:rFonts w:asciiTheme="majorBidi" w:hAnsiTheme="majorBidi" w:cstheme="majorBidi"/>
        </w:rPr>
        <w:t>Marutha</w:t>
      </w:r>
      <w:proofErr w:type="spellEnd"/>
      <w:r w:rsidR="00EF0C84" w:rsidRPr="008008B1">
        <w:rPr>
          <w:rFonts w:asciiTheme="majorBidi" w:hAnsiTheme="majorBidi" w:cstheme="majorBidi"/>
        </w:rPr>
        <w:t xml:space="preserve"> of </w:t>
      </w:r>
      <w:proofErr w:type="spellStart"/>
      <w:r w:rsidR="00EF0C84" w:rsidRPr="008008B1">
        <w:rPr>
          <w:rFonts w:asciiTheme="majorBidi" w:hAnsiTheme="majorBidi" w:cstheme="majorBidi"/>
        </w:rPr>
        <w:t>Maypherqaṭ</w:t>
      </w:r>
      <w:proofErr w:type="spellEnd"/>
      <w:r w:rsidR="00EF0C84" w:rsidRPr="008008B1">
        <w:rPr>
          <w:rFonts w:asciiTheme="majorBidi" w:hAnsiTheme="majorBidi" w:cstheme="majorBidi"/>
        </w:rPr>
        <w:t xml:space="preserve"> in Mesopotamia.</w:t>
      </w:r>
      <w:r w:rsidR="00EF0C84" w:rsidRPr="008008B1">
        <w:rPr>
          <w:rStyle w:val="FootnoteReference"/>
          <w:rFonts w:asciiTheme="majorBidi" w:hAnsiTheme="majorBidi" w:cstheme="majorBidi"/>
        </w:rPr>
        <w:footnoteReference w:id="204"/>
      </w:r>
      <w:r w:rsidR="002B72F9">
        <w:rPr>
          <w:rFonts w:asciiTheme="majorBidi" w:hAnsiTheme="majorBidi" w:cstheme="majorBidi"/>
        </w:rPr>
        <w:t xml:space="preserve"> </w:t>
      </w:r>
      <w:r w:rsidR="00EF0C84" w:rsidRPr="008008B1">
        <w:rPr>
          <w:rFonts w:asciiTheme="majorBidi" w:hAnsiTheme="majorBidi" w:cstheme="majorBidi"/>
        </w:rPr>
        <w:t xml:space="preserve">He composed these </w:t>
      </w:r>
      <w:proofErr w:type="spellStart"/>
      <w:r w:rsidR="00D3215B">
        <w:rPr>
          <w:rFonts w:asciiTheme="majorBidi" w:eastAsia="Noto Sans Syriac Eastern" w:hAnsiTheme="majorBidi" w:cstheme="majorBidi"/>
          <w:i/>
          <w:iCs/>
        </w:rPr>
        <w:t>ʿonyātha</w:t>
      </w:r>
      <w:proofErr w:type="spellEnd"/>
      <w:r w:rsidR="00D3215B">
        <w:rPr>
          <w:rFonts w:asciiTheme="majorBidi" w:eastAsia="Noto Sans Syriac Eastern" w:hAnsiTheme="majorBidi" w:cstheme="majorBidi"/>
          <w:i/>
          <w:iCs/>
        </w:rPr>
        <w:t xml:space="preserve"> </w:t>
      </w:r>
      <w:r w:rsidR="00EF0C84" w:rsidRPr="008008B1">
        <w:rPr>
          <w:rFonts w:asciiTheme="majorBidi" w:eastAsia="Noto Sans Syriac Eastern" w:hAnsiTheme="majorBidi" w:cstheme="majorBidi"/>
        </w:rPr>
        <w:t xml:space="preserve">after witnessing the persecution of the Christian martyrs, who were killed by the Persian King </w:t>
      </w:r>
      <w:proofErr w:type="spellStart"/>
      <w:r w:rsidR="00EF0C84" w:rsidRPr="008008B1">
        <w:rPr>
          <w:rFonts w:asciiTheme="majorBidi" w:eastAsia="Noto Sans Syriac Eastern" w:hAnsiTheme="majorBidi" w:cstheme="majorBidi"/>
        </w:rPr>
        <w:t>Shapur</w:t>
      </w:r>
      <w:proofErr w:type="spellEnd"/>
      <w:r w:rsidR="00EF0C84" w:rsidRPr="008008B1">
        <w:rPr>
          <w:rFonts w:asciiTheme="majorBidi" w:eastAsia="Noto Sans Syriac Eastern" w:hAnsiTheme="majorBidi" w:cstheme="majorBidi"/>
        </w:rPr>
        <w:t xml:space="preserve"> II and Yazdegerd I. </w:t>
      </w:r>
    </w:p>
    <w:p w14:paraId="0B498024" w14:textId="1B98AF97" w:rsidR="00EF0C84" w:rsidRPr="008008B1" w:rsidRDefault="00EF0C84" w:rsidP="00EC7DB1">
      <w:pPr>
        <w:spacing w:line="480" w:lineRule="auto"/>
        <w:rPr>
          <w:rFonts w:asciiTheme="majorBidi" w:eastAsia="Noto Sans Syriac Eastern" w:hAnsiTheme="majorBidi" w:cstheme="majorBidi"/>
        </w:rPr>
      </w:pPr>
      <w:r w:rsidRPr="008008B1">
        <w:rPr>
          <w:rFonts w:asciiTheme="majorBidi" w:eastAsia="Noto Sans Syriac Eastern" w:hAnsiTheme="majorBidi" w:cstheme="majorBidi"/>
        </w:rPr>
        <w:t xml:space="preserve">Antiphons </w:t>
      </w:r>
      <w:r w:rsidR="004C7308">
        <w:rPr>
          <w:rFonts w:asciiTheme="majorBidi" w:eastAsia="Noto Sans Syriac Eastern" w:hAnsiTheme="majorBidi" w:cstheme="majorBidi"/>
        </w:rPr>
        <w:t xml:space="preserve">of the </w:t>
      </w:r>
      <w:r w:rsidR="004C7308" w:rsidRPr="008008B1">
        <w:rPr>
          <w:rFonts w:asciiTheme="majorBidi" w:eastAsia="Noto Sans Syriac Eastern" w:hAnsiTheme="majorBidi" w:cstheme="majorBidi"/>
        </w:rPr>
        <w:t>Martyrs</w:t>
      </w:r>
      <w:r w:rsidR="004C7308">
        <w:rPr>
          <w:rFonts w:asciiTheme="majorBidi" w:eastAsia="Noto Sans Syriac Eastern" w:hAnsiTheme="majorBidi" w:cstheme="majorBidi"/>
        </w:rPr>
        <w:t xml:space="preserve"> </w:t>
      </w:r>
      <w:proofErr w:type="spellStart"/>
      <w:r w:rsidR="00D3215B">
        <w:rPr>
          <w:rFonts w:asciiTheme="majorBidi" w:eastAsia="Noto Sans Syriac Eastern" w:hAnsiTheme="majorBidi" w:cstheme="majorBidi"/>
          <w:i/>
          <w:iCs/>
        </w:rPr>
        <w:t>ʿOnyātha</w:t>
      </w:r>
      <w:proofErr w:type="spellEnd"/>
      <w:r w:rsidR="00D3215B">
        <w:rPr>
          <w:rFonts w:asciiTheme="majorBidi" w:eastAsia="Noto Sans Syriac Eastern" w:hAnsiTheme="majorBidi" w:cstheme="majorBidi"/>
          <w:i/>
          <w:iCs/>
        </w:rPr>
        <w:t xml:space="preserve"> </w:t>
      </w:r>
      <w:r w:rsidRPr="008008B1">
        <w:rPr>
          <w:rFonts w:asciiTheme="majorBidi" w:eastAsia="Noto Sans Syriac Eastern" w:hAnsiTheme="majorBidi" w:cstheme="majorBidi"/>
          <w:i/>
          <w:iCs/>
        </w:rPr>
        <w:t>D</w:t>
      </w:r>
      <w:r w:rsidR="004C7308">
        <w:rPr>
          <w:rFonts w:asciiTheme="majorBidi" w:eastAsia="Noto Sans Syriac Eastern" w:hAnsiTheme="majorBidi" w:cstheme="majorBidi"/>
          <w:i/>
          <w:iCs/>
        </w:rPr>
        <w:t>-</w:t>
      </w:r>
      <w:proofErr w:type="spellStart"/>
      <w:r w:rsidRPr="008008B1">
        <w:rPr>
          <w:rFonts w:asciiTheme="majorBidi" w:eastAsia="Noto Sans Syriac Eastern" w:hAnsiTheme="majorBidi" w:cstheme="majorBidi"/>
          <w:i/>
          <w:iCs/>
        </w:rPr>
        <w:t>sahde</w:t>
      </w:r>
      <w:proofErr w:type="spellEnd"/>
      <w:r w:rsidRPr="008008B1">
        <w:rPr>
          <w:rFonts w:asciiTheme="majorBidi" w:eastAsia="Noto Sans Syriac Eastern" w:hAnsiTheme="majorBidi" w:cstheme="majorBidi"/>
        </w:rPr>
        <w:t xml:space="preserve"> as explained earlier in chapter </w:t>
      </w:r>
      <w:r w:rsidR="00EC7DB1">
        <w:rPr>
          <w:rFonts w:asciiTheme="majorBidi" w:eastAsia="Noto Sans Syriac Eastern" w:hAnsiTheme="majorBidi" w:cstheme="majorBidi"/>
        </w:rPr>
        <w:t>four</w:t>
      </w:r>
      <w:r w:rsidRPr="008008B1">
        <w:rPr>
          <w:rFonts w:asciiTheme="majorBidi" w:eastAsia="Noto Sans Syriac Eastern" w:hAnsiTheme="majorBidi" w:cstheme="majorBidi"/>
        </w:rPr>
        <w:t xml:space="preserve"> became part of the daily liturgical prayers in the Church of the East. They are recited during vespers and matins. However, these </w:t>
      </w:r>
      <w:r w:rsidRPr="008008B1">
        <w:rPr>
          <w:rFonts w:asciiTheme="majorBidi" w:eastAsia="Noto Sans Syriac Eastern" w:hAnsiTheme="majorBidi" w:cstheme="majorBidi"/>
          <w:i/>
          <w:iCs/>
        </w:rPr>
        <w:t>`</w:t>
      </w:r>
      <w:proofErr w:type="spellStart"/>
      <w:r w:rsidR="00456D9C">
        <w:rPr>
          <w:rFonts w:asciiTheme="majorBidi" w:eastAsia="Noto Sans Syriac Eastern" w:hAnsiTheme="majorBidi" w:cstheme="majorBidi"/>
          <w:i/>
          <w:iCs/>
        </w:rPr>
        <w:t>o</w:t>
      </w:r>
      <w:r w:rsidRPr="008008B1">
        <w:rPr>
          <w:rFonts w:asciiTheme="majorBidi" w:eastAsia="Noto Sans Syriac Eastern" w:hAnsiTheme="majorBidi" w:cstheme="majorBidi"/>
          <w:i/>
          <w:iCs/>
        </w:rPr>
        <w:t>nyatha</w:t>
      </w:r>
      <w:proofErr w:type="spellEnd"/>
      <w:r w:rsidRPr="008008B1">
        <w:rPr>
          <w:rFonts w:asciiTheme="majorBidi" w:eastAsia="Noto Sans Syriac Eastern" w:hAnsiTheme="majorBidi" w:cstheme="majorBidi"/>
          <w:i/>
          <w:iCs/>
        </w:rPr>
        <w:t xml:space="preserve"> </w:t>
      </w:r>
      <w:r w:rsidRPr="008008B1">
        <w:rPr>
          <w:rFonts w:asciiTheme="majorBidi" w:eastAsia="Noto Sans Syriac Eastern" w:hAnsiTheme="majorBidi" w:cstheme="majorBidi"/>
        </w:rPr>
        <w:t xml:space="preserve">are not recited on Sundays or feast’s days of as in the liturgical calendar. The </w:t>
      </w:r>
      <w:proofErr w:type="spellStart"/>
      <w:r w:rsidR="00D3215B">
        <w:rPr>
          <w:rFonts w:asciiTheme="majorBidi" w:eastAsia="Noto Sans Syriac Eastern" w:hAnsiTheme="majorBidi" w:cstheme="majorBidi"/>
          <w:i/>
          <w:iCs/>
        </w:rPr>
        <w:t>ʿonyāth</w:t>
      </w:r>
      <w:proofErr w:type="spellEnd"/>
      <w:r w:rsidR="00D3215B">
        <w:rPr>
          <w:rFonts w:asciiTheme="majorBidi" w:eastAsia="Noto Sans Syriac Eastern" w:hAnsiTheme="majorBidi" w:cstheme="majorBidi"/>
          <w:i/>
          <w:iCs/>
        </w:rPr>
        <w:t xml:space="preserve"> </w:t>
      </w:r>
      <w:proofErr w:type="spellStart"/>
      <w:r w:rsidR="00D3215B">
        <w:rPr>
          <w:rFonts w:asciiTheme="majorBidi" w:eastAsia="Noto Sans Syriac Eastern" w:hAnsiTheme="majorBidi" w:cstheme="majorBidi"/>
          <w:i/>
          <w:iCs/>
        </w:rPr>
        <w:t>a</w:t>
      </w:r>
      <w:r w:rsidRPr="008008B1">
        <w:rPr>
          <w:rFonts w:asciiTheme="majorBidi" w:eastAsia="Noto Sans Syriac Eastern" w:hAnsiTheme="majorBidi" w:cstheme="majorBidi"/>
        </w:rPr>
        <w:t>are</w:t>
      </w:r>
      <w:proofErr w:type="spellEnd"/>
      <w:r w:rsidRPr="008008B1">
        <w:rPr>
          <w:rFonts w:asciiTheme="majorBidi" w:eastAsia="Noto Sans Syriac Eastern" w:hAnsiTheme="majorBidi" w:cstheme="majorBidi"/>
        </w:rPr>
        <w:t xml:space="preserve"> alternated by two choirs.</w:t>
      </w:r>
      <w:r w:rsidRPr="008008B1">
        <w:rPr>
          <w:rStyle w:val="FootnoteReference"/>
          <w:rFonts w:asciiTheme="majorBidi" w:eastAsia="Noto Sans Syriac Eastern" w:hAnsiTheme="majorBidi" w:cstheme="majorBidi"/>
        </w:rPr>
        <w:footnoteReference w:id="205"/>
      </w:r>
    </w:p>
    <w:p w14:paraId="7DAC8926" w14:textId="28AF66E3" w:rsidR="00EF0C84" w:rsidRPr="008008B1" w:rsidRDefault="00EF0C84" w:rsidP="0047783C">
      <w:pPr>
        <w:spacing w:line="480" w:lineRule="auto"/>
        <w:ind w:firstLine="720"/>
        <w:rPr>
          <w:rFonts w:asciiTheme="majorBidi" w:hAnsiTheme="majorBidi" w:cstheme="majorBidi"/>
        </w:rPr>
      </w:pPr>
      <w:r w:rsidRPr="008008B1">
        <w:rPr>
          <w:rFonts w:asciiTheme="majorBidi" w:hAnsiTheme="majorBidi" w:cstheme="majorBidi"/>
        </w:rPr>
        <w:t xml:space="preserve">I provided only two verses, which are in fact two </w:t>
      </w:r>
      <w:r w:rsidRPr="008008B1">
        <w:rPr>
          <w:rFonts w:asciiTheme="majorBidi" w:eastAsia="Noto Sans Syriac Eastern" w:hAnsiTheme="majorBidi" w:cstheme="majorBidi"/>
          <w:i/>
          <w:iCs/>
        </w:rPr>
        <w:t>`</w:t>
      </w:r>
      <w:proofErr w:type="spellStart"/>
      <w:r w:rsidRPr="008008B1">
        <w:rPr>
          <w:rFonts w:asciiTheme="majorBidi" w:eastAsia="Noto Sans Syriac Eastern" w:hAnsiTheme="majorBidi" w:cstheme="majorBidi"/>
          <w:i/>
          <w:iCs/>
        </w:rPr>
        <w:t>onyatha</w:t>
      </w:r>
      <w:proofErr w:type="spellEnd"/>
      <w:r w:rsidRPr="008008B1">
        <w:rPr>
          <w:rFonts w:asciiTheme="majorBidi" w:eastAsia="Noto Sans Syriac Eastern" w:hAnsiTheme="majorBidi" w:cstheme="majorBidi"/>
          <w:i/>
          <w:iCs/>
        </w:rPr>
        <w:t xml:space="preserve">. </w:t>
      </w:r>
      <w:r w:rsidR="00994C55">
        <w:rPr>
          <w:rFonts w:asciiTheme="majorBidi" w:eastAsia="Noto Sans Syriac Eastern" w:hAnsiTheme="majorBidi" w:cstheme="majorBidi"/>
        </w:rPr>
        <w:t>This antiphon</w:t>
      </w:r>
      <w:r w:rsidRPr="008008B1">
        <w:rPr>
          <w:rFonts w:asciiTheme="majorBidi" w:eastAsia="Noto Sans Syriac Eastern" w:hAnsiTheme="majorBidi" w:cstheme="majorBidi"/>
        </w:rPr>
        <w:t xml:space="preserve"> or </w:t>
      </w:r>
      <w:r w:rsidRPr="008008B1">
        <w:rPr>
          <w:rFonts w:asciiTheme="majorBidi" w:hAnsiTheme="majorBidi" w:cstheme="majorBidi"/>
          <w:i/>
          <w:iCs/>
        </w:rPr>
        <w:t>`</w:t>
      </w:r>
      <w:proofErr w:type="spellStart"/>
      <w:r w:rsidR="00AC74FE">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rPr>
        <w:t xml:space="preserve"> </w:t>
      </w:r>
      <w:r w:rsidR="0047783C" w:rsidRPr="008008B1">
        <w:rPr>
          <w:rFonts w:asciiTheme="majorBidi" w:hAnsiTheme="majorBidi" w:cstheme="majorBidi"/>
        </w:rPr>
        <w:t>(two</w:t>
      </w:r>
      <w:r w:rsidRPr="008008B1">
        <w:rPr>
          <w:rFonts w:asciiTheme="majorBidi" w:hAnsiTheme="majorBidi" w:cstheme="majorBidi"/>
        </w:rPr>
        <w:t xml:space="preserve"> verses) is followed by more than 16 </w:t>
      </w:r>
      <w:r w:rsidRPr="008008B1">
        <w:rPr>
          <w:rFonts w:asciiTheme="majorBidi" w:eastAsia="Noto Sans Syriac Eastern" w:hAnsiTheme="majorBidi" w:cstheme="majorBidi"/>
          <w:i/>
          <w:iCs/>
        </w:rPr>
        <w:t>`</w:t>
      </w:r>
      <w:proofErr w:type="spellStart"/>
      <w:r w:rsidRPr="008008B1">
        <w:rPr>
          <w:rFonts w:asciiTheme="majorBidi" w:eastAsia="Noto Sans Syriac Eastern" w:hAnsiTheme="majorBidi" w:cstheme="majorBidi"/>
          <w:i/>
          <w:iCs/>
        </w:rPr>
        <w:t>onyatha</w:t>
      </w:r>
      <w:proofErr w:type="spellEnd"/>
      <w:r w:rsidRPr="008008B1">
        <w:rPr>
          <w:rFonts w:asciiTheme="majorBidi" w:eastAsia="Noto Sans Syriac Eastern" w:hAnsiTheme="majorBidi" w:cstheme="majorBidi"/>
          <w:i/>
          <w:iCs/>
        </w:rPr>
        <w:t>,</w:t>
      </w:r>
      <w:r w:rsidR="0047783C" w:rsidRPr="008008B1">
        <w:rPr>
          <w:rFonts w:asciiTheme="majorBidi" w:eastAsia="Noto Sans Syriac Eastern" w:hAnsiTheme="majorBidi" w:cstheme="majorBidi"/>
        </w:rPr>
        <w:t xml:space="preserve"> which could be considered (</w:t>
      </w:r>
      <w:r w:rsidRPr="008008B1">
        <w:rPr>
          <w:rFonts w:asciiTheme="majorBidi" w:eastAsia="Noto Sans Syriac Eastern" w:hAnsiTheme="majorBidi" w:cstheme="majorBidi"/>
        </w:rPr>
        <w:t xml:space="preserve">sixteen verses) as well, since all these short </w:t>
      </w:r>
      <w:proofErr w:type="spellStart"/>
      <w:r w:rsidR="00D3215B">
        <w:rPr>
          <w:rFonts w:asciiTheme="majorBidi" w:eastAsia="Noto Sans Syriac Eastern" w:hAnsiTheme="majorBidi" w:cstheme="majorBidi"/>
          <w:i/>
          <w:iCs/>
        </w:rPr>
        <w:t>ʿonyātha</w:t>
      </w:r>
      <w:proofErr w:type="spellEnd"/>
      <w:r w:rsidR="00D3215B">
        <w:rPr>
          <w:rFonts w:asciiTheme="majorBidi" w:eastAsia="Noto Sans Syriac Eastern" w:hAnsiTheme="majorBidi" w:cstheme="majorBidi"/>
          <w:i/>
          <w:iCs/>
        </w:rPr>
        <w:t xml:space="preserve"> </w:t>
      </w:r>
      <w:r w:rsidRPr="008008B1">
        <w:rPr>
          <w:rFonts w:asciiTheme="majorBidi" w:eastAsia="Noto Sans Syriac Eastern" w:hAnsiTheme="majorBidi" w:cstheme="majorBidi"/>
        </w:rPr>
        <w:t xml:space="preserve">are chanted to the same tune of the first </w:t>
      </w:r>
      <w:r w:rsidRPr="008008B1">
        <w:rPr>
          <w:rFonts w:asciiTheme="majorBidi" w:hAnsiTheme="majorBidi" w:cstheme="majorBidi"/>
          <w:i/>
          <w:iCs/>
        </w:rPr>
        <w:t>`</w:t>
      </w:r>
      <w:proofErr w:type="spellStart"/>
      <w:r w:rsidR="00AC74FE">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eastAsia="Noto Sans Syriac Eastern" w:hAnsiTheme="majorBidi" w:cstheme="majorBidi"/>
        </w:rPr>
        <w:t xml:space="preserve">, (first verse). Also, all are connected in the text on the same page. In addition, they all share the same syllabic pattern. All these </w:t>
      </w:r>
      <w:proofErr w:type="spellStart"/>
      <w:r w:rsidR="00D3215B">
        <w:rPr>
          <w:rFonts w:asciiTheme="majorBidi" w:eastAsia="Noto Sans Syriac Eastern" w:hAnsiTheme="majorBidi" w:cstheme="majorBidi"/>
          <w:i/>
          <w:iCs/>
        </w:rPr>
        <w:t>ʿonyātha</w:t>
      </w:r>
      <w:proofErr w:type="spellEnd"/>
      <w:r w:rsidR="00D3215B">
        <w:rPr>
          <w:rFonts w:asciiTheme="majorBidi" w:eastAsia="Noto Sans Syriac Eastern" w:hAnsiTheme="majorBidi" w:cstheme="majorBidi"/>
          <w:i/>
          <w:iCs/>
        </w:rPr>
        <w:t xml:space="preserve"> </w:t>
      </w:r>
      <w:r w:rsidRPr="008008B1">
        <w:rPr>
          <w:rFonts w:asciiTheme="majorBidi" w:eastAsia="Noto Sans Syriac Eastern" w:hAnsiTheme="majorBidi" w:cstheme="majorBidi"/>
        </w:rPr>
        <w:t xml:space="preserve">are separated by a solo short phrase </w:t>
      </w:r>
      <w:r w:rsidRPr="008008B1">
        <w:rPr>
          <w:rFonts w:asciiTheme="majorBidi" w:hAnsiTheme="majorBidi" w:cstheme="majorBidi"/>
          <w:i/>
          <w:iCs/>
        </w:rPr>
        <w:t>pithġāmā</w:t>
      </w:r>
      <w:r w:rsidRPr="008008B1">
        <w:rPr>
          <w:rFonts w:asciiTheme="majorBidi" w:eastAsia="Noto Sans Syriac Eastern" w:hAnsiTheme="majorBidi" w:cstheme="majorBidi"/>
        </w:rPr>
        <w:t xml:space="preserve"> </w:t>
      </w:r>
      <w:r w:rsidRPr="008008B1">
        <w:rPr>
          <w:rFonts w:ascii="AA- East Syriac Marcus" w:eastAsia="Times New Roman" w:hAnsi="AA- East Syriac Marcus" w:cs="AA- East Syriac Marcus" w:hint="cs"/>
          <w:sz w:val="28"/>
          <w:szCs w:val="28"/>
          <w:rtl/>
          <w:lang w:bidi="syr-SY"/>
        </w:rPr>
        <w:t>ܦܬ̣ܓ̣ܵܡܵܐ</w:t>
      </w:r>
      <w:r w:rsidRPr="008008B1">
        <w:rPr>
          <w:rFonts w:asciiTheme="majorBidi" w:eastAsia="Noto Sans Syriac Eastern" w:hAnsiTheme="majorBidi" w:cstheme="majorBidi"/>
        </w:rPr>
        <w:t xml:space="preserve"> chanted by either the </w:t>
      </w:r>
      <w:r w:rsidRPr="008008B1">
        <w:rPr>
          <w:rFonts w:asciiTheme="majorBidi" w:hAnsiTheme="majorBidi" w:cstheme="majorBidi"/>
          <w:i/>
          <w:iCs/>
        </w:rPr>
        <w:t xml:space="preserve">kahnā </w:t>
      </w:r>
      <w:r w:rsidRPr="008008B1">
        <w:rPr>
          <w:rFonts w:asciiTheme="majorBidi" w:hAnsiTheme="majorBidi" w:cstheme="majorBidi"/>
        </w:rPr>
        <w:t>clergy</w:t>
      </w:r>
      <w:r w:rsidRPr="008008B1">
        <w:rPr>
          <w:rFonts w:asciiTheme="majorBidi" w:hAnsiTheme="majorBidi" w:cstheme="majorBidi"/>
          <w:i/>
          <w:iCs/>
        </w:rPr>
        <w:t xml:space="preserve"> </w:t>
      </w:r>
      <w:r w:rsidRPr="008008B1">
        <w:rPr>
          <w:rFonts w:asciiTheme="majorBidi" w:hAnsiTheme="majorBidi" w:cstheme="majorBidi"/>
        </w:rPr>
        <w:t>or a choir leader</w:t>
      </w:r>
      <w:r w:rsidRPr="008008B1">
        <w:rPr>
          <w:rFonts w:asciiTheme="majorBidi" w:hAnsiTheme="majorBidi" w:cstheme="majorBidi"/>
          <w:i/>
          <w:iCs/>
        </w:rPr>
        <w:t xml:space="preserve">. </w:t>
      </w:r>
      <w:r w:rsidRPr="008008B1">
        <w:rPr>
          <w:rFonts w:asciiTheme="majorBidi" w:hAnsiTheme="majorBidi" w:cstheme="majorBidi"/>
        </w:rPr>
        <w:t xml:space="preserve">Then, both choirs alternate in chanting after each solo phrase. </w:t>
      </w:r>
    </w:p>
    <w:p w14:paraId="5F166579" w14:textId="447F1BA4" w:rsidR="00EF0C84" w:rsidRPr="008008B1" w:rsidRDefault="00EF0C84" w:rsidP="00EC7DB1">
      <w:pPr>
        <w:spacing w:line="480" w:lineRule="auto"/>
        <w:rPr>
          <w:rFonts w:asciiTheme="majorBidi" w:hAnsiTheme="majorBidi" w:cstheme="majorBidi"/>
          <w:b/>
          <w:bCs/>
          <w:sz w:val="28"/>
          <w:szCs w:val="28"/>
        </w:rPr>
      </w:pPr>
      <w:r w:rsidRPr="008008B1">
        <w:rPr>
          <w:rFonts w:asciiTheme="majorBidi" w:hAnsiTheme="majorBidi" w:cstheme="majorBidi"/>
        </w:rPr>
        <w:lastRenderedPageBreak/>
        <w:t xml:space="preserve">The </w:t>
      </w:r>
      <w:r w:rsidRPr="008008B1">
        <w:rPr>
          <w:rFonts w:asciiTheme="majorBidi" w:hAnsiTheme="majorBidi" w:cstheme="majorBidi"/>
          <w:i/>
          <w:iCs/>
        </w:rPr>
        <w:t>qāla</w:t>
      </w:r>
      <w:r w:rsidRPr="008008B1">
        <w:rPr>
          <w:rFonts w:asciiTheme="majorBidi" w:hAnsiTheme="majorBidi" w:cstheme="majorBidi"/>
        </w:rPr>
        <w:t xml:space="preserve"> tune of his </w:t>
      </w:r>
      <w:r w:rsidRPr="008008B1">
        <w:rPr>
          <w:rFonts w:asciiTheme="majorBidi" w:hAnsiTheme="majorBidi" w:cstheme="majorBidi"/>
          <w:i/>
          <w:iCs/>
        </w:rPr>
        <w:t>`</w:t>
      </w:r>
      <w:proofErr w:type="spellStart"/>
      <w:r w:rsidR="00AC74FE">
        <w:rPr>
          <w:rFonts w:asciiTheme="majorBidi" w:hAnsiTheme="majorBidi" w:cstheme="majorBidi"/>
          <w:i/>
          <w:iCs/>
        </w:rPr>
        <w:t>o</w:t>
      </w:r>
      <w:r w:rsidR="00E83CF5">
        <w:rPr>
          <w:rFonts w:asciiTheme="majorBidi" w:hAnsiTheme="majorBidi" w:cstheme="majorBidi"/>
          <w:i/>
          <w:iCs/>
        </w:rPr>
        <w:t>nitha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is the original a </w:t>
      </w:r>
      <w:r w:rsidRPr="008008B1">
        <w:rPr>
          <w:rFonts w:asciiTheme="majorBidi" w:hAnsiTheme="majorBidi" w:cstheme="majorBidi"/>
          <w:i/>
          <w:iCs/>
        </w:rPr>
        <w:t xml:space="preserve">Rēsh </w:t>
      </w:r>
      <w:proofErr w:type="spellStart"/>
      <w:r w:rsidRPr="008008B1">
        <w:rPr>
          <w:rFonts w:asciiTheme="majorBidi" w:hAnsiTheme="majorBidi" w:cstheme="majorBidi"/>
          <w:i/>
          <w:iCs/>
        </w:rPr>
        <w:t>Qāla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therefore its </w:t>
      </w:r>
      <w:proofErr w:type="spellStart"/>
      <w:r w:rsidRPr="008008B1">
        <w:rPr>
          <w:rFonts w:asciiTheme="majorBidi" w:hAnsiTheme="majorBidi" w:cstheme="majorBidi"/>
          <w:i/>
          <w:iCs/>
        </w:rPr>
        <w:t>qāla</w:t>
      </w:r>
      <w:proofErr w:type="spellEnd"/>
      <w:r w:rsidRPr="008008B1">
        <w:rPr>
          <w:rFonts w:asciiTheme="majorBidi" w:hAnsiTheme="majorBidi" w:cstheme="majorBidi"/>
          <w:i/>
          <w:iCs/>
        </w:rPr>
        <w:t xml:space="preserve"> </w:t>
      </w:r>
      <w:r w:rsidRPr="008008B1">
        <w:rPr>
          <w:rFonts w:asciiTheme="majorBidi" w:hAnsiTheme="majorBidi" w:cstheme="majorBidi"/>
        </w:rPr>
        <w:t>is</w:t>
      </w:r>
      <w:r w:rsidRPr="008008B1">
        <w:rPr>
          <w:rFonts w:asciiTheme="majorBidi" w:hAnsiTheme="majorBidi" w:cstheme="majorBidi"/>
          <w:i/>
          <w:iCs/>
        </w:rPr>
        <w:t xml:space="preserve"> </w:t>
      </w:r>
      <w:r w:rsidRPr="008008B1">
        <w:rPr>
          <w:rFonts w:asciiTheme="majorBidi" w:hAnsiTheme="majorBidi" w:cstheme="majorBidi"/>
        </w:rPr>
        <w:t xml:space="preserve">called </w:t>
      </w:r>
      <w:proofErr w:type="spellStart"/>
      <w:r w:rsidRPr="008C585F">
        <w:rPr>
          <w:rFonts w:asciiTheme="majorBidi" w:hAnsiTheme="majorBidi" w:cstheme="majorBidi"/>
          <w:i/>
          <w:iCs/>
        </w:rPr>
        <w:t>Sahde</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Qadishe</w:t>
      </w:r>
      <w:proofErr w:type="spellEnd"/>
      <w:r w:rsidRPr="008008B1">
        <w:rPr>
          <w:rFonts w:asciiTheme="majorBidi" w:hAnsiTheme="majorBidi" w:cstheme="majorBidi"/>
          <w:i/>
          <w:iCs/>
        </w:rPr>
        <w:t xml:space="preserve">, </w:t>
      </w:r>
      <w:r w:rsidRPr="008008B1">
        <w:rPr>
          <w:rFonts w:asciiTheme="majorBidi" w:hAnsiTheme="majorBidi" w:cstheme="majorBidi"/>
        </w:rPr>
        <w:t>which</w:t>
      </w:r>
      <w:r w:rsidRPr="008008B1">
        <w:rPr>
          <w:rFonts w:asciiTheme="majorBidi" w:hAnsiTheme="majorBidi" w:cstheme="majorBidi"/>
          <w:i/>
          <w:iCs/>
        </w:rPr>
        <w:t xml:space="preserve"> </w:t>
      </w:r>
      <w:r w:rsidRPr="008008B1">
        <w:rPr>
          <w:rFonts w:asciiTheme="majorBidi" w:hAnsiTheme="majorBidi" w:cstheme="majorBidi"/>
        </w:rPr>
        <w:t xml:space="preserve">is a leading tune </w:t>
      </w:r>
      <w:r w:rsidRPr="008008B1">
        <w:rPr>
          <w:rFonts w:asciiTheme="majorBidi" w:hAnsiTheme="majorBidi" w:cstheme="majorBidi"/>
          <w:i/>
          <w:iCs/>
        </w:rPr>
        <w:t>qāla</w:t>
      </w:r>
      <w:r w:rsidRPr="008008B1">
        <w:rPr>
          <w:rFonts w:asciiTheme="majorBidi" w:hAnsiTheme="majorBidi" w:cstheme="majorBidi"/>
        </w:rPr>
        <w:t xml:space="preserve"> for many other hymns. The syllabic meter for the verses is: 9 +13+7+7 </w:t>
      </w:r>
      <w:r w:rsidR="0047783C" w:rsidRPr="008008B1">
        <w:rPr>
          <w:rFonts w:asciiTheme="majorBidi" w:hAnsiTheme="majorBidi" w:cstheme="majorBidi"/>
        </w:rPr>
        <w:t>this</w:t>
      </w:r>
      <w:r w:rsidRPr="008008B1">
        <w:rPr>
          <w:rFonts w:asciiTheme="majorBidi" w:hAnsiTheme="majorBidi" w:cstheme="majorBidi"/>
        </w:rPr>
        <w:t xml:space="preserve"> </w:t>
      </w:r>
      <w:r w:rsidRPr="008008B1">
        <w:rPr>
          <w:rFonts w:asciiTheme="majorBidi" w:hAnsiTheme="majorBidi" w:cstheme="majorBidi"/>
          <w:i/>
          <w:iCs/>
        </w:rPr>
        <w:t xml:space="preserve">qāla </w:t>
      </w:r>
      <w:r w:rsidRPr="008008B1">
        <w:rPr>
          <w:rFonts w:asciiTheme="majorBidi" w:hAnsiTheme="majorBidi" w:cstheme="majorBidi"/>
        </w:rPr>
        <w:t xml:space="preserve">is in the </w:t>
      </w:r>
      <w:r w:rsidR="003D71F1">
        <w:rPr>
          <w:rFonts w:asciiTheme="majorBidi" w:hAnsiTheme="majorBidi" w:cstheme="majorBidi"/>
        </w:rPr>
        <w:t>Maqam</w:t>
      </w:r>
      <w:r w:rsidRPr="008008B1">
        <w:rPr>
          <w:rFonts w:asciiTheme="majorBidi" w:hAnsiTheme="majorBidi" w:cstheme="majorBidi"/>
        </w:rPr>
        <w:t xml:space="preserve"> of </w:t>
      </w:r>
      <w:proofErr w:type="spellStart"/>
      <w:r w:rsidR="00EC7DB1">
        <w:rPr>
          <w:rFonts w:asciiTheme="majorBidi" w:hAnsiTheme="majorBidi" w:cstheme="majorBidi"/>
          <w:i/>
          <w:iCs/>
        </w:rPr>
        <w:t>Bayati</w:t>
      </w:r>
      <w:proofErr w:type="spellEnd"/>
      <w:r w:rsidR="00EC7DB1">
        <w:rPr>
          <w:rFonts w:asciiTheme="majorBidi" w:hAnsiTheme="majorBidi" w:cstheme="majorBidi"/>
          <w:i/>
          <w:iCs/>
        </w:rPr>
        <w:t>.</w:t>
      </w:r>
    </w:p>
    <w:p w14:paraId="7969F952" w14:textId="6B4E6532" w:rsidR="00296112" w:rsidRPr="008008B1" w:rsidRDefault="00296112" w:rsidP="00EC7DB1">
      <w:pPr>
        <w:pStyle w:val="paragraph"/>
        <w:spacing w:before="0" w:beforeAutospacing="0" w:after="0" w:afterAutospacing="0" w:line="480" w:lineRule="auto"/>
        <w:textAlignment w:val="baseline"/>
        <w:divId w:val="1757047030"/>
        <w:rPr>
          <w:rFonts w:ascii="Segoe UI" w:hAnsi="Segoe UI" w:cs="Segoe UI"/>
          <w:sz w:val="18"/>
          <w:szCs w:val="18"/>
        </w:rPr>
      </w:pPr>
      <w:r w:rsidRPr="008008B1">
        <w:rPr>
          <w:noProof/>
        </w:rPr>
        <w:drawing>
          <wp:inline distT="0" distB="0" distL="0" distR="0" wp14:anchorId="246DD616" wp14:editId="24BACFD4">
            <wp:extent cx="5943600" cy="1238250"/>
            <wp:effectExtent l="0" t="0" r="0" b="0"/>
            <wp:docPr id="16" name="Picture 16" descr="C:\Users\sada0001\AppData\Local\Microsoft\Windows\INetCache\Content.MSO\6BCC38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ada0001\AppData\Local\Microsoft\Windows\INetCache\Content.MSO\6BCC385F.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r w:rsidRPr="008008B1">
        <w:rPr>
          <w:rStyle w:val="normaltextrun"/>
          <w:b/>
          <w:bCs/>
          <w:shd w:val="clear" w:color="auto" w:fill="FFFFFF"/>
        </w:rPr>
        <w:t> </w:t>
      </w:r>
    </w:p>
    <w:p w14:paraId="718EC402" w14:textId="19A03558" w:rsidR="00296112" w:rsidRPr="008008B1" w:rsidRDefault="009004AE" w:rsidP="009004AE">
      <w:pPr>
        <w:pStyle w:val="paragraph"/>
        <w:spacing w:before="0" w:beforeAutospacing="0" w:after="0" w:afterAutospacing="0"/>
        <w:textAlignment w:val="baseline"/>
        <w:divId w:val="1757047030"/>
        <w:rPr>
          <w:rFonts w:ascii="Segoe UI" w:hAnsi="Segoe UI" w:cs="Segoe UI"/>
          <w:b/>
          <w:bCs/>
        </w:rPr>
      </w:pPr>
      <w:r w:rsidRPr="008008B1">
        <w:rPr>
          <w:rStyle w:val="eop"/>
          <w:b/>
          <w:bCs/>
        </w:rPr>
        <w:t>Audio File:</w:t>
      </w:r>
      <w:r w:rsidR="00296112" w:rsidRPr="008008B1">
        <w:rPr>
          <w:rStyle w:val="eop"/>
          <w:b/>
          <w:bCs/>
        </w:rPr>
        <w:t> </w:t>
      </w:r>
    </w:p>
    <w:p w14:paraId="0D027F6F" w14:textId="69C9ACF0" w:rsidR="00296112" w:rsidRPr="008008B1" w:rsidRDefault="00D14226" w:rsidP="009004AE">
      <w:pPr>
        <w:pStyle w:val="paragraph"/>
        <w:spacing w:before="0" w:beforeAutospacing="0" w:after="0" w:afterAutospacing="0"/>
        <w:textAlignment w:val="baseline"/>
        <w:divId w:val="1757047030"/>
        <w:rPr>
          <w:rFonts w:ascii="Segoe UI" w:hAnsi="Segoe UI" w:cs="Segoe UI"/>
        </w:rPr>
      </w:pPr>
      <w:hyperlink r:id="rId55" w:tgtFrame="_blank" w:history="1">
        <w:r w:rsidR="00296112" w:rsidRPr="008008B1">
          <w:rPr>
            <w:rStyle w:val="normaltextrun"/>
            <w:b/>
            <w:bCs/>
            <w:u w:val="single"/>
          </w:rPr>
          <w:t>Maqam </w:t>
        </w:r>
        <w:proofErr w:type="spellStart"/>
        <w:r w:rsidR="00296112" w:rsidRPr="008008B1">
          <w:rPr>
            <w:rStyle w:val="normaltextrun"/>
            <w:b/>
            <w:bCs/>
            <w:u w:val="single"/>
          </w:rPr>
          <w:t>Bayati</w:t>
        </w:r>
        <w:proofErr w:type="spellEnd"/>
        <w:r w:rsidR="00296112" w:rsidRPr="008008B1">
          <w:rPr>
            <w:rStyle w:val="normaltextrun"/>
            <w:b/>
            <w:bCs/>
            <w:u w:val="single"/>
          </w:rPr>
          <w:t xml:space="preserve"> Audio Files </w:t>
        </w:r>
        <w:proofErr w:type="gramStart"/>
        <w:r w:rsidR="00296112" w:rsidRPr="008008B1">
          <w:rPr>
            <w:rStyle w:val="normaltextrun"/>
            <w:b/>
            <w:bCs/>
            <w:u w:val="single"/>
          </w:rPr>
          <w:t>With</w:t>
        </w:r>
        <w:proofErr w:type="gramEnd"/>
        <w:r w:rsidR="00296112" w:rsidRPr="008008B1">
          <w:rPr>
            <w:rStyle w:val="normaltextrun"/>
            <w:b/>
            <w:bCs/>
            <w:u w:val="single"/>
          </w:rPr>
          <w:t> Nota</w:t>
        </w:r>
        <w:r w:rsidR="0080520A">
          <w:rPr>
            <w:rStyle w:val="normaltextrun"/>
            <w:b/>
            <w:bCs/>
            <w:u w:val="single"/>
          </w:rPr>
          <w:t>t</w:t>
        </w:r>
        <w:r w:rsidR="00296112" w:rsidRPr="008008B1">
          <w:rPr>
            <w:rStyle w:val="normaltextrun"/>
            <w:b/>
            <w:bCs/>
            <w:u w:val="single"/>
          </w:rPr>
          <w:t>ion</w:t>
        </w:r>
      </w:hyperlink>
      <w:r w:rsidR="00296112" w:rsidRPr="008008B1">
        <w:rPr>
          <w:rStyle w:val="eop"/>
        </w:rPr>
        <w:t> </w:t>
      </w:r>
    </w:p>
    <w:p w14:paraId="33DF7ECC" w14:textId="77777777" w:rsidR="00296112" w:rsidRPr="008008B1" w:rsidRDefault="00296112" w:rsidP="009004AE">
      <w:pPr>
        <w:pStyle w:val="paragraph"/>
        <w:spacing w:before="0" w:beforeAutospacing="0" w:after="0" w:afterAutospacing="0"/>
        <w:textAlignment w:val="baseline"/>
        <w:divId w:val="1757047030"/>
        <w:rPr>
          <w:rFonts w:ascii="Segoe UI" w:hAnsi="Segoe UI" w:cs="Segoe UI"/>
        </w:rPr>
      </w:pPr>
      <w:r w:rsidRPr="008008B1">
        <w:rPr>
          <w:rStyle w:val="eop"/>
        </w:rPr>
        <w:t> </w:t>
      </w:r>
    </w:p>
    <w:p w14:paraId="201017CD" w14:textId="322B22A6" w:rsidR="00296112" w:rsidRPr="008008B1" w:rsidRDefault="00296112" w:rsidP="009004AE">
      <w:pPr>
        <w:pStyle w:val="paragraph"/>
        <w:spacing w:before="0" w:beforeAutospacing="0" w:after="0" w:afterAutospacing="0"/>
        <w:textAlignment w:val="baseline"/>
        <w:divId w:val="1757047030"/>
        <w:rPr>
          <w:rStyle w:val="eop"/>
          <w:rFonts w:asciiTheme="majorBidi" w:hAnsiTheme="majorBidi" w:cstheme="majorBidi"/>
          <w:b/>
          <w:bCs/>
        </w:rPr>
      </w:pPr>
      <w:r w:rsidRPr="008008B1">
        <w:rPr>
          <w:rStyle w:val="normaltextrun"/>
          <w:rFonts w:asciiTheme="majorBidi" w:hAnsiTheme="majorBidi" w:cstheme="majorBidi"/>
          <w:b/>
          <w:bCs/>
        </w:rPr>
        <w:t>Audio File:</w:t>
      </w:r>
      <w:r w:rsidRPr="008008B1">
        <w:rPr>
          <w:rStyle w:val="eop"/>
          <w:rFonts w:asciiTheme="majorBidi" w:hAnsiTheme="majorBidi" w:cstheme="majorBidi"/>
          <w:b/>
          <w:bCs/>
        </w:rPr>
        <w:t> </w:t>
      </w:r>
    </w:p>
    <w:p w14:paraId="3BDCFE31" w14:textId="1A60F003" w:rsidR="009004AE" w:rsidRPr="008008B1" w:rsidRDefault="00D14226" w:rsidP="009004AE">
      <w:pPr>
        <w:pStyle w:val="paragraph"/>
        <w:spacing w:before="0" w:beforeAutospacing="0" w:after="0" w:afterAutospacing="0"/>
        <w:textAlignment w:val="baseline"/>
        <w:divId w:val="1757047030"/>
        <w:rPr>
          <w:rFonts w:asciiTheme="majorBidi" w:hAnsiTheme="majorBidi" w:cstheme="majorBidi"/>
          <w:b/>
          <w:bCs/>
        </w:rPr>
      </w:pPr>
      <w:hyperlink r:id="rId56" w:history="1">
        <w:r w:rsidR="00F23043" w:rsidRPr="008008B1">
          <w:rPr>
            <w:rStyle w:val="Hyperlink"/>
            <w:rFonts w:asciiTheme="majorBidi" w:hAnsiTheme="majorBidi" w:cstheme="majorBidi"/>
            <w:b/>
            <w:bCs/>
            <w:color w:val="auto"/>
          </w:rPr>
          <w:t xml:space="preserve">17.  </w:t>
        </w:r>
        <w:proofErr w:type="spellStart"/>
        <w:r w:rsidR="00F23043" w:rsidRPr="008008B1">
          <w:rPr>
            <w:rStyle w:val="Hyperlink"/>
            <w:rFonts w:asciiTheme="majorBidi" w:hAnsiTheme="majorBidi" w:cstheme="majorBidi"/>
            <w:b/>
            <w:bCs/>
            <w:color w:val="auto"/>
          </w:rPr>
          <w:t>Sahde</w:t>
        </w:r>
        <w:proofErr w:type="spellEnd"/>
        <w:r w:rsidR="00F23043" w:rsidRPr="008008B1">
          <w:rPr>
            <w:rStyle w:val="Hyperlink"/>
            <w:rFonts w:asciiTheme="majorBidi" w:hAnsiTheme="majorBidi" w:cstheme="majorBidi"/>
            <w:b/>
            <w:bCs/>
            <w:color w:val="auto"/>
          </w:rPr>
          <w:t xml:space="preserve"> </w:t>
        </w:r>
        <w:proofErr w:type="spellStart"/>
        <w:r w:rsidR="00F23043" w:rsidRPr="008008B1">
          <w:rPr>
            <w:rStyle w:val="Hyperlink"/>
            <w:rFonts w:asciiTheme="majorBidi" w:hAnsiTheme="majorBidi" w:cstheme="majorBidi"/>
            <w:b/>
            <w:bCs/>
            <w:color w:val="auto"/>
          </w:rPr>
          <w:t>Qadishe</w:t>
        </w:r>
        <w:proofErr w:type="spellEnd"/>
        <w:r w:rsidR="00F23043" w:rsidRPr="008008B1">
          <w:rPr>
            <w:rStyle w:val="Hyperlink"/>
            <w:rFonts w:asciiTheme="majorBidi" w:hAnsiTheme="majorBidi" w:cstheme="majorBidi"/>
            <w:b/>
            <w:bCs/>
            <w:color w:val="auto"/>
          </w:rPr>
          <w:t xml:space="preserve"> - The Holy Martyrs</w:t>
        </w:r>
      </w:hyperlink>
    </w:p>
    <w:p w14:paraId="50C7F9A9" w14:textId="749C2A9E" w:rsidR="00296112" w:rsidRPr="008008B1" w:rsidRDefault="00296112" w:rsidP="29E2B604">
      <w:pPr>
        <w:spacing w:after="200" w:line="480" w:lineRule="auto"/>
        <w:divId w:val="1757047030"/>
        <w:rPr>
          <w:rFonts w:eastAsia="Times New Roman"/>
        </w:rPr>
      </w:pPr>
    </w:p>
    <w:p w14:paraId="261BE650" w14:textId="55D0E616" w:rsidR="0047783C" w:rsidRPr="008008B1" w:rsidRDefault="0047783C" w:rsidP="29E2B604">
      <w:pPr>
        <w:spacing w:after="200" w:line="480" w:lineRule="auto"/>
        <w:divId w:val="1757047030"/>
        <w:rPr>
          <w:rFonts w:eastAsia="Times New Roman"/>
        </w:rPr>
      </w:pPr>
    </w:p>
    <w:p w14:paraId="4A17C776" w14:textId="2CC63ED0" w:rsidR="0047783C" w:rsidRPr="008008B1" w:rsidRDefault="0047783C" w:rsidP="29E2B604">
      <w:pPr>
        <w:spacing w:after="200" w:line="480" w:lineRule="auto"/>
        <w:divId w:val="1757047030"/>
        <w:rPr>
          <w:rFonts w:eastAsia="Times New Roman"/>
        </w:rPr>
      </w:pPr>
    </w:p>
    <w:p w14:paraId="4C646CFB" w14:textId="5BE72656" w:rsidR="0047783C" w:rsidRPr="008008B1" w:rsidRDefault="0047783C" w:rsidP="29E2B604">
      <w:pPr>
        <w:spacing w:after="200" w:line="480" w:lineRule="auto"/>
        <w:divId w:val="1757047030"/>
        <w:rPr>
          <w:rFonts w:eastAsia="Times New Roman"/>
        </w:rPr>
      </w:pPr>
    </w:p>
    <w:p w14:paraId="4DB68948" w14:textId="607B2260" w:rsidR="0047783C" w:rsidRPr="008008B1" w:rsidRDefault="0047783C" w:rsidP="29E2B604">
      <w:pPr>
        <w:spacing w:after="200" w:line="480" w:lineRule="auto"/>
        <w:divId w:val="1757047030"/>
        <w:rPr>
          <w:rFonts w:eastAsia="Times New Roman"/>
        </w:rPr>
      </w:pPr>
    </w:p>
    <w:p w14:paraId="6EE29FC7" w14:textId="0A5DC0F4" w:rsidR="0047783C" w:rsidRPr="008008B1" w:rsidRDefault="0047783C" w:rsidP="29E2B604">
      <w:pPr>
        <w:spacing w:after="200" w:line="480" w:lineRule="auto"/>
        <w:divId w:val="1757047030"/>
        <w:rPr>
          <w:rFonts w:eastAsia="Times New Roman"/>
        </w:rPr>
      </w:pPr>
    </w:p>
    <w:p w14:paraId="49C00FE1" w14:textId="3FE4CC7D" w:rsidR="0047783C" w:rsidRPr="008008B1" w:rsidRDefault="0047783C" w:rsidP="29E2B604">
      <w:pPr>
        <w:spacing w:after="200" w:line="480" w:lineRule="auto"/>
        <w:divId w:val="1757047030"/>
        <w:rPr>
          <w:rFonts w:eastAsia="Times New Roman"/>
        </w:rPr>
      </w:pPr>
    </w:p>
    <w:p w14:paraId="4785A5B6" w14:textId="0347DDA6" w:rsidR="0047783C" w:rsidRDefault="0047783C" w:rsidP="29E2B604">
      <w:pPr>
        <w:spacing w:after="200" w:line="480" w:lineRule="auto"/>
        <w:divId w:val="1757047030"/>
        <w:rPr>
          <w:rFonts w:eastAsia="Times New Roman"/>
        </w:rPr>
      </w:pPr>
    </w:p>
    <w:p w14:paraId="770EE3F8" w14:textId="17D2F84A" w:rsidR="00D73A60" w:rsidRDefault="00D73A60" w:rsidP="29E2B604">
      <w:pPr>
        <w:spacing w:after="200" w:line="480" w:lineRule="auto"/>
        <w:divId w:val="1757047030"/>
        <w:rPr>
          <w:rFonts w:eastAsia="Times New Roman"/>
        </w:rPr>
      </w:pPr>
    </w:p>
    <w:p w14:paraId="138BEE93" w14:textId="77777777" w:rsidR="00D73A60" w:rsidRPr="008008B1" w:rsidRDefault="00D73A60" w:rsidP="29E2B604">
      <w:pPr>
        <w:spacing w:after="200" w:line="480" w:lineRule="auto"/>
        <w:divId w:val="1757047030"/>
        <w:rPr>
          <w:rFonts w:eastAsia="Times New Roman"/>
        </w:rPr>
      </w:pPr>
    </w:p>
    <w:p w14:paraId="60344FF6" w14:textId="4B80E652" w:rsidR="00E15286" w:rsidRPr="008008B1" w:rsidRDefault="7B9D743E" w:rsidP="00781455">
      <w:pPr>
        <w:spacing w:line="480" w:lineRule="auto"/>
        <w:jc w:val="center"/>
        <w:divId w:val="1757047030"/>
        <w:rPr>
          <w:rFonts w:eastAsia="Times New Roman"/>
        </w:rPr>
      </w:pPr>
      <w:proofErr w:type="gramStart"/>
      <w:r w:rsidRPr="008008B1">
        <w:rPr>
          <w:rFonts w:eastAsia="Times New Roman"/>
          <w:b/>
          <w:bCs/>
        </w:rPr>
        <w:lastRenderedPageBreak/>
        <w:t>( 17</w:t>
      </w:r>
      <w:proofErr w:type="gramEnd"/>
      <w:r w:rsidRPr="008008B1">
        <w:rPr>
          <w:rFonts w:eastAsia="Times New Roman"/>
          <w:b/>
          <w:bCs/>
        </w:rPr>
        <w:t xml:space="preserve"> )</w:t>
      </w:r>
    </w:p>
    <w:p w14:paraId="3CF464E4" w14:textId="045FAE02" w:rsidR="00E15286" w:rsidRPr="008008B1" w:rsidRDefault="5274BDFB" w:rsidP="00D73A60">
      <w:pPr>
        <w:jc w:val="center"/>
        <w:divId w:val="1757047030"/>
        <w:rPr>
          <w:rFonts w:eastAsia="Times New Roman"/>
        </w:rPr>
      </w:pPr>
      <w:r w:rsidRPr="2A2CB7DF">
        <w:rPr>
          <w:rFonts w:asciiTheme="majorBidi" w:eastAsia="Noto Sans Syriac Eastern" w:hAnsiTheme="majorBidi" w:cstheme="majorBidi"/>
          <w:b/>
          <w:bCs/>
        </w:rPr>
        <w:t>Antiphons of the Martyrs</w:t>
      </w:r>
      <w:r w:rsidR="6DD3C5F7" w:rsidRPr="2A2CB7DF">
        <w:rPr>
          <w:rFonts w:eastAsia="Times New Roman"/>
          <w:b/>
          <w:bCs/>
        </w:rPr>
        <w:t xml:space="preserve"> (</w:t>
      </w:r>
      <w:proofErr w:type="spellStart"/>
      <w:r w:rsidR="00D3215B">
        <w:rPr>
          <w:rFonts w:eastAsia="Times New Roman"/>
          <w:b/>
          <w:bCs/>
          <w:i/>
          <w:iCs/>
        </w:rPr>
        <w:t>ʿOnyātha</w:t>
      </w:r>
      <w:proofErr w:type="spellEnd"/>
      <w:r w:rsidR="007C76FC">
        <w:rPr>
          <w:rFonts w:eastAsia="Times New Roman"/>
          <w:b/>
          <w:bCs/>
          <w:i/>
          <w:iCs/>
        </w:rPr>
        <w:t xml:space="preserve"> </w:t>
      </w:r>
      <w:r w:rsidR="6DD3C5F7" w:rsidRPr="2A2CB7DF">
        <w:rPr>
          <w:rFonts w:eastAsia="Times New Roman"/>
          <w:b/>
          <w:bCs/>
          <w:i/>
          <w:iCs/>
        </w:rPr>
        <w:t>D</w:t>
      </w:r>
      <w:r w:rsidR="1D28EA5A" w:rsidRPr="2A2CB7DF">
        <w:rPr>
          <w:rFonts w:ascii="Cambria" w:eastAsia="Times New Roman" w:hAnsi="Cambria" w:cs="Cambria"/>
          <w:b/>
          <w:bCs/>
          <w:i/>
          <w:iCs/>
          <w:lang w:bidi="syr-SY"/>
        </w:rPr>
        <w:t>-</w:t>
      </w:r>
      <w:proofErr w:type="spellStart"/>
      <w:r w:rsidR="007C76FC">
        <w:rPr>
          <w:rFonts w:ascii="Cambria" w:eastAsia="Times New Roman" w:hAnsi="Cambria" w:cs="Cambria"/>
          <w:b/>
          <w:bCs/>
          <w:i/>
          <w:iCs/>
          <w:lang w:bidi="syr-SY"/>
        </w:rPr>
        <w:t>S</w:t>
      </w:r>
      <w:r w:rsidR="6DD3C5F7" w:rsidRPr="2A2CB7DF">
        <w:rPr>
          <w:rFonts w:eastAsia="Times New Roman"/>
          <w:b/>
          <w:bCs/>
          <w:i/>
          <w:iCs/>
        </w:rPr>
        <w:t>ahde</w:t>
      </w:r>
      <w:proofErr w:type="spellEnd"/>
      <w:r w:rsidR="6DD3C5F7" w:rsidRPr="2A2CB7DF">
        <w:rPr>
          <w:rFonts w:eastAsia="Times New Roman"/>
          <w:b/>
          <w:bCs/>
        </w:rPr>
        <w:t>)</w:t>
      </w:r>
    </w:p>
    <w:p w14:paraId="5399448C" w14:textId="5A20B143" w:rsidR="00E15286" w:rsidRPr="008008B1" w:rsidRDefault="7B9D743E" w:rsidP="00D73A60">
      <w:pPr>
        <w:jc w:val="center"/>
        <w:divId w:val="1757047030"/>
        <w:rPr>
          <w:rFonts w:eastAsia="Times New Roman"/>
        </w:rPr>
      </w:pPr>
      <w:r w:rsidRPr="008008B1">
        <w:rPr>
          <w:rFonts w:eastAsia="Times New Roman"/>
          <w:b/>
          <w:bCs/>
          <w:i/>
          <w:iCs/>
        </w:rPr>
        <w:t>`</w:t>
      </w:r>
      <w:proofErr w:type="spellStart"/>
      <w:r w:rsidR="00E83CF5">
        <w:rPr>
          <w:rFonts w:eastAsia="Times New Roman"/>
          <w:b/>
          <w:bCs/>
          <w:i/>
          <w:iCs/>
        </w:rPr>
        <w:t>Onitha</w:t>
      </w:r>
      <w:proofErr w:type="spellEnd"/>
      <w:r w:rsidRPr="008008B1">
        <w:rPr>
          <w:rFonts w:eastAsia="Times New Roman"/>
          <w:b/>
          <w:bCs/>
          <w:i/>
          <w:iCs/>
        </w:rPr>
        <w:t xml:space="preserve">: </w:t>
      </w:r>
      <w:proofErr w:type="spellStart"/>
      <w:r w:rsidRPr="008008B1">
        <w:rPr>
          <w:rFonts w:eastAsia="Times New Roman"/>
          <w:b/>
          <w:bCs/>
          <w:i/>
          <w:iCs/>
        </w:rPr>
        <w:t>Sahde</w:t>
      </w:r>
      <w:proofErr w:type="spellEnd"/>
      <w:r w:rsidRPr="008008B1">
        <w:rPr>
          <w:rFonts w:eastAsia="Times New Roman"/>
          <w:b/>
          <w:bCs/>
          <w:i/>
          <w:iCs/>
        </w:rPr>
        <w:t xml:space="preserve"> </w:t>
      </w:r>
      <w:proofErr w:type="spellStart"/>
      <w:r w:rsidRPr="008008B1">
        <w:rPr>
          <w:rFonts w:eastAsia="Times New Roman"/>
          <w:b/>
          <w:bCs/>
          <w:i/>
          <w:iCs/>
        </w:rPr>
        <w:t>Qad</w:t>
      </w:r>
      <w:r w:rsidR="00F23043" w:rsidRPr="008008B1">
        <w:rPr>
          <w:rFonts w:eastAsia="Times New Roman"/>
          <w:b/>
          <w:bCs/>
          <w:i/>
          <w:iCs/>
        </w:rPr>
        <w:t>i</w:t>
      </w:r>
      <w:r w:rsidRPr="008008B1">
        <w:rPr>
          <w:rFonts w:eastAsia="Times New Roman"/>
          <w:b/>
          <w:bCs/>
          <w:i/>
          <w:iCs/>
        </w:rPr>
        <w:t>she</w:t>
      </w:r>
      <w:proofErr w:type="spellEnd"/>
    </w:p>
    <w:p w14:paraId="690AAFE9" w14:textId="1EBD531F" w:rsidR="00E15286" w:rsidRPr="008008B1" w:rsidRDefault="00F23043" w:rsidP="00D73A60">
      <w:pPr>
        <w:jc w:val="center"/>
        <w:divId w:val="1757047030"/>
        <w:rPr>
          <w:rFonts w:ascii="AA- East Syriac Marcus" w:eastAsia="AA- East Syriac Marcus" w:hAnsi="AA- East Syriac Marcus" w:cs="AA- East Syriac Marcus"/>
          <w:sz w:val="36"/>
          <w:szCs w:val="36"/>
        </w:rPr>
      </w:pPr>
      <w:r w:rsidRPr="008008B1">
        <w:rPr>
          <w:rFonts w:eastAsia="Times New Roman"/>
          <w:b/>
          <w:bCs/>
        </w:rPr>
        <w:t>The Holy Martyrs</w:t>
      </w:r>
    </w:p>
    <w:p w14:paraId="62B54FD3" w14:textId="17E19272" w:rsidR="00E15286" w:rsidRPr="00821707" w:rsidRDefault="7B9D743E" w:rsidP="00D73A60">
      <w:pPr>
        <w:bidi/>
        <w:jc w:val="center"/>
        <w:divId w:val="1757047030"/>
        <w:rPr>
          <w:rFonts w:ascii="AA- East Syriac Marcus" w:eastAsia="AA- East Syriac Marcus" w:hAnsi="AA- East Syriac Marcus" w:cs="AA- East Syriac Marcus"/>
          <w:sz w:val="32"/>
          <w:szCs w:val="32"/>
        </w:rPr>
      </w:pPr>
      <w:r w:rsidRPr="00821707">
        <w:rPr>
          <w:rFonts w:ascii="AA- East Syriac Marcus" w:eastAsia="AA- East Syriac Marcus" w:hAnsi="AA- East Syriac Marcus" w:cs="AA- East Syriac Marcus"/>
          <w:sz w:val="32"/>
          <w:szCs w:val="32"/>
          <w:rtl/>
          <w:lang w:val="syr-SY" w:bidi="syr-SY"/>
        </w:rPr>
        <w:t>ܥܘܿܢܝܵܬ</w:t>
      </w:r>
      <w:r w:rsidR="00FD72F9" w:rsidRPr="00821707">
        <w:rPr>
          <w:rFonts w:ascii="AA- East Syriac Marcus" w:eastAsia="AA- East Syriac Marcus" w:hAnsi="AA- East Syriac Marcus" w:cs="AA- East Syriac Marcus" w:hint="cs"/>
          <w:sz w:val="32"/>
          <w:szCs w:val="32"/>
          <w:rtl/>
          <w:lang w:val="syr-SY" w:bidi="syr-SY"/>
        </w:rPr>
        <w:t>̣̈ܵ</w:t>
      </w:r>
      <w:r w:rsidRPr="00821707">
        <w:rPr>
          <w:rFonts w:ascii="AA- East Syriac Marcus" w:eastAsia="AA- East Syriac Marcus" w:hAnsi="AA- East Syriac Marcus" w:cs="AA- East Syriac Marcus"/>
          <w:sz w:val="32"/>
          <w:szCs w:val="32"/>
          <w:rtl/>
          <w:lang w:val="syr-SY" w:bidi="syr-SY"/>
        </w:rPr>
        <w:t>ܐ</w:t>
      </w:r>
      <w:r w:rsidRPr="00821707">
        <w:rPr>
          <w:rFonts w:ascii="AA- East Syriac Marcus" w:eastAsia="AA- East Syriac Marcus" w:hAnsi="AA- East Syriac Marcus" w:cs="AA- East Syriac Marcus"/>
          <w:sz w:val="32"/>
          <w:szCs w:val="32"/>
          <w:rtl/>
          <w:lang w:bidi="syr-SY"/>
        </w:rPr>
        <w:t xml:space="preserve"> ܕܣܲܗܕܹ̈ܐ</w:t>
      </w:r>
    </w:p>
    <w:p w14:paraId="661E00C4" w14:textId="79C11FD7" w:rsidR="00E15286" w:rsidRPr="00821707" w:rsidRDefault="7B9D743E" w:rsidP="00D73A60">
      <w:pPr>
        <w:bidi/>
        <w:jc w:val="center"/>
        <w:divId w:val="1757047030"/>
        <w:rPr>
          <w:rFonts w:ascii="AA- East Syriac Marcus" w:eastAsia="AA- East Syriac Marcus" w:hAnsi="AA- East Syriac Marcus" w:cs="AA- East Syriac Marcus"/>
          <w:sz w:val="32"/>
          <w:szCs w:val="32"/>
        </w:rPr>
      </w:pPr>
      <w:r w:rsidRPr="00821707">
        <w:rPr>
          <w:rFonts w:ascii="AA- East Syriac Marcus" w:eastAsia="AA- East Syriac Marcus" w:hAnsi="AA- East Syriac Marcus" w:cs="AA- East Syriac Marcus"/>
          <w:sz w:val="32"/>
          <w:szCs w:val="32"/>
          <w:rtl/>
          <w:lang w:val="syr-SY" w:bidi="syr-SY"/>
        </w:rPr>
        <w:t>ܥܘܿܢܝܼܬ</w:t>
      </w:r>
      <w:r w:rsidR="00FD72F9" w:rsidRPr="00821707">
        <w:rPr>
          <w:rFonts w:ascii="AA- East Syriac Marcus" w:eastAsia="AA- East Syriac Marcus" w:hAnsi="AA- East Syriac Marcus" w:cs="AA- East Syriac Marcus" w:hint="cs"/>
          <w:sz w:val="32"/>
          <w:szCs w:val="32"/>
          <w:rtl/>
          <w:lang w:val="syr-SY" w:bidi="syr-SY"/>
        </w:rPr>
        <w:t>̣ܵ</w:t>
      </w:r>
      <w:r w:rsidRPr="00821707">
        <w:rPr>
          <w:rFonts w:ascii="AA- East Syriac Marcus" w:eastAsia="AA- East Syriac Marcus" w:hAnsi="AA- East Syriac Marcus" w:cs="AA- East Syriac Marcus"/>
          <w:sz w:val="32"/>
          <w:szCs w:val="32"/>
          <w:rtl/>
          <w:lang w:val="syr-SY" w:bidi="syr-SY"/>
        </w:rPr>
        <w:t>ܐ</w:t>
      </w:r>
      <w:r w:rsidRPr="00821707">
        <w:rPr>
          <w:rFonts w:ascii="AA- East Syriac Marcus" w:eastAsia="AA- East Syriac Marcus" w:hAnsi="AA- East Syriac Marcus" w:cs="AA- East Syriac Marcus"/>
          <w:sz w:val="32"/>
          <w:szCs w:val="32"/>
          <w:rtl/>
          <w:lang w:val="syr-SY"/>
        </w:rPr>
        <w:t>:</w:t>
      </w:r>
      <w:r w:rsidRPr="00821707">
        <w:rPr>
          <w:rFonts w:ascii="AA- East Syriac Marcus" w:eastAsia="AA- East Syriac Marcus" w:hAnsi="AA- East Syriac Marcus" w:cs="AA- East Syriac Marcus"/>
          <w:sz w:val="32"/>
          <w:szCs w:val="32"/>
          <w:rtl/>
        </w:rPr>
        <w:t xml:space="preserve"> </w:t>
      </w:r>
      <w:r w:rsidRPr="00821707">
        <w:rPr>
          <w:rFonts w:ascii="AA- East Syriac Marcus" w:eastAsia="AA- East Syriac Marcus" w:hAnsi="AA- East Syriac Marcus" w:cs="AA- East Syriac Marcus"/>
          <w:sz w:val="32"/>
          <w:szCs w:val="32"/>
          <w:rtl/>
          <w:lang w:val="syr-SY" w:bidi="syr-SY"/>
        </w:rPr>
        <w:t>ܣܵܗܕܹ̈ܐ ܩܲܕܝܼܫܹ̈ـــܐ</w:t>
      </w:r>
    </w:p>
    <w:p w14:paraId="2FEB6FE2" w14:textId="7913224F" w:rsidR="00E15286" w:rsidRPr="00821707" w:rsidRDefault="7B9D743E" w:rsidP="00D73A60">
      <w:pPr>
        <w:bidi/>
        <w:spacing w:after="200"/>
        <w:jc w:val="center"/>
        <w:divId w:val="1757047030"/>
        <w:rPr>
          <w:rFonts w:ascii="AA- East Syriac Marcus" w:eastAsia="AA- East Syriac Marcus" w:hAnsi="AA- East Syriac Marcus" w:cs="AA- East Syriac Marcus"/>
          <w:sz w:val="32"/>
          <w:szCs w:val="32"/>
        </w:rPr>
      </w:pPr>
      <w:r w:rsidRPr="00821707">
        <w:rPr>
          <w:rFonts w:ascii="AA- East Syriac Marcus" w:eastAsia="AA- East Syriac Marcus" w:hAnsi="AA- East Syriac Marcus" w:cs="AA- East Syriac Marcus"/>
          <w:sz w:val="32"/>
          <w:szCs w:val="32"/>
          <w:rtl/>
          <w:lang w:val="syr-SY" w:bidi="syr-SY"/>
        </w:rPr>
        <w:t>ܕܲܥܒ</w:t>
      </w:r>
      <w:r w:rsidR="00FD72F9" w:rsidRPr="00821707">
        <w:rPr>
          <w:rFonts w:ascii="AA- East Syriac Marcus" w:eastAsia="AA- East Syriac Marcus" w:hAnsi="AA- East Syriac Marcus" w:cs="AA- East Syriac Marcus" w:hint="cs"/>
          <w:sz w:val="32"/>
          <w:szCs w:val="32"/>
          <w:rtl/>
          <w:lang w:val="syr-SY" w:bidi="syr-SY"/>
        </w:rPr>
        <w:t>̣</w:t>
      </w:r>
      <w:r w:rsidRPr="00821707">
        <w:rPr>
          <w:rFonts w:ascii="AA- East Syriac Marcus" w:eastAsia="AA- East Syriac Marcus" w:hAnsi="AA- East Syriac Marcus" w:cs="AA- East Syriac Marcus"/>
          <w:sz w:val="32"/>
          <w:szCs w:val="32"/>
          <w:rtl/>
          <w:lang w:val="syr-SY" w:bidi="syr-SY"/>
        </w:rPr>
        <w:t>ܝܼܕܼܝܼܢ ܠܡܵܪܝ ܡܵܪܘܼܬ</w:t>
      </w:r>
      <w:r w:rsidR="00D876BB" w:rsidRPr="00821707">
        <w:rPr>
          <w:rFonts w:ascii="AA- East Syriac Marcus" w:eastAsia="AA- East Syriac Marcus" w:hAnsi="AA- East Syriac Marcus" w:cs="AA- East Syriac Marcus" w:hint="cs"/>
          <w:sz w:val="32"/>
          <w:szCs w:val="32"/>
          <w:rtl/>
          <w:lang w:val="syr-SY" w:bidi="syr-SY"/>
        </w:rPr>
        <w:t>̣ܵ</w:t>
      </w:r>
      <w:r w:rsidRPr="00821707">
        <w:rPr>
          <w:rFonts w:ascii="AA- East Syriac Marcus" w:eastAsia="AA- East Syriac Marcus" w:hAnsi="AA- East Syriac Marcus" w:cs="AA- East Syriac Marcus"/>
          <w:sz w:val="32"/>
          <w:szCs w:val="32"/>
          <w:rtl/>
          <w:lang w:val="syr-SY" w:bidi="syr-SY"/>
        </w:rPr>
        <w:t>ܐ ܐܲܦܸܣܩܘܿܦܵܐ ܕܡܝܼܦܲܪܩܲܛ</w:t>
      </w:r>
    </w:p>
    <w:p w14:paraId="33F647AB" w14:textId="04D6AF11" w:rsidR="00E15286" w:rsidRPr="008008B1" w:rsidRDefault="7B9D743E" w:rsidP="0047783C">
      <w:pPr>
        <w:spacing w:after="200"/>
        <w:jc w:val="center"/>
        <w:divId w:val="1757047030"/>
        <w:rPr>
          <w:rFonts w:ascii="AA- East Syriac Marcus" w:eastAsia="AA- East Syriac Marcus" w:hAnsi="AA- East Syriac Marcus" w:cs="AA- East Syriac Marcus"/>
          <w:sz w:val="36"/>
          <w:szCs w:val="36"/>
        </w:rPr>
      </w:pPr>
      <w:r w:rsidRPr="008008B1">
        <w:rPr>
          <w:rFonts w:ascii="AA- East Syriac Marcus" w:eastAsia="AA- East Syriac Marcus" w:hAnsi="AA- East Syriac Marcus" w:cs="AA- East Syriac Marcus"/>
          <w:sz w:val="36"/>
          <w:szCs w:val="36"/>
        </w:rPr>
        <w:t>1</w:t>
      </w:r>
    </w:p>
    <w:p w14:paraId="449BB221" w14:textId="2FFE2249" w:rsidR="00E15286" w:rsidRPr="008008B1" w:rsidRDefault="7B9D743E" w:rsidP="0047783C">
      <w:pPr>
        <w:spacing w:after="200"/>
        <w:jc w:val="center"/>
        <w:divId w:val="1757047030"/>
        <w:rPr>
          <w:rFonts w:asciiTheme="majorBidi" w:eastAsia="Times New Roman" w:hAnsiTheme="majorBidi" w:cstheme="majorBidi"/>
          <w:b/>
          <w:bCs/>
        </w:rPr>
      </w:pPr>
      <w:r w:rsidRPr="008008B1">
        <w:rPr>
          <w:rFonts w:asciiTheme="majorBidi" w:eastAsia="Times New Roman" w:hAnsiTheme="majorBidi" w:cstheme="majorBidi"/>
          <w:b/>
          <w:bCs/>
        </w:rPr>
        <w:t>Deacon / Incip</w:t>
      </w:r>
      <w:r w:rsidR="00F23043" w:rsidRPr="008008B1">
        <w:rPr>
          <w:rFonts w:asciiTheme="majorBidi" w:eastAsia="Times New Roman" w:hAnsiTheme="majorBidi" w:cstheme="majorBidi"/>
          <w:b/>
          <w:bCs/>
        </w:rPr>
        <w:t>i</w:t>
      </w:r>
      <w:r w:rsidRPr="008008B1">
        <w:rPr>
          <w:rFonts w:asciiTheme="majorBidi" w:eastAsia="Times New Roman" w:hAnsiTheme="majorBidi" w:cstheme="majorBidi"/>
          <w:b/>
          <w:bCs/>
        </w:rPr>
        <w:t>t</w:t>
      </w:r>
    </w:p>
    <w:p w14:paraId="3EB107C2" w14:textId="57B65D0D" w:rsidR="00E15286" w:rsidRPr="00821707" w:rsidRDefault="7B9D743E" w:rsidP="0047783C">
      <w:pPr>
        <w:bidi/>
        <w:spacing w:after="200"/>
        <w:jc w:val="center"/>
        <w:divId w:val="1757047030"/>
        <w:rPr>
          <w:rFonts w:ascii="AA- East Syriac Marcus" w:eastAsia="AA- East Syriac Marcus" w:hAnsi="AA- East Syriac Marcus" w:cs="AA- East Syriac Marcus"/>
          <w:sz w:val="32"/>
          <w:szCs w:val="32"/>
        </w:rPr>
      </w:pPr>
      <w:proofErr w:type="gramStart"/>
      <w:r w:rsidRPr="008008B1">
        <w:rPr>
          <w:rFonts w:ascii="AA- East Syriac Marcus" w:eastAsia="AA- East Syriac Marcus" w:hAnsi="AA- East Syriac Marcus" w:cs="AA- East Syriac Marcus"/>
          <w:sz w:val="36"/>
          <w:szCs w:val="36"/>
        </w:rPr>
        <w:t>]</w:t>
      </w:r>
      <w:r w:rsidRPr="00821707">
        <w:rPr>
          <w:rFonts w:ascii="AA- East Syriac Marcus" w:eastAsia="AA- East Syriac Marcus" w:hAnsi="AA- East Syriac Marcus" w:cs="AA- East Syriac Marcus"/>
          <w:sz w:val="32"/>
          <w:szCs w:val="32"/>
          <w:rtl/>
          <w:lang w:val="syr-SY" w:bidi="syr-SY"/>
        </w:rPr>
        <w:t>ܒܟ</w:t>
      </w:r>
      <w:r w:rsidR="00D876BB" w:rsidRPr="00821707">
        <w:rPr>
          <w:rFonts w:ascii="AA- East Syriac Marcus" w:eastAsia="AA- East Syriac Marcus" w:hAnsi="AA- East Syriac Marcus" w:cs="AA- East Syriac Marcus" w:hint="cs"/>
          <w:sz w:val="32"/>
          <w:szCs w:val="32"/>
          <w:rtl/>
          <w:lang w:val="syr-SY" w:bidi="syr-SY"/>
        </w:rPr>
        <w:t>̣</w:t>
      </w:r>
      <w:r w:rsidRPr="00821707">
        <w:rPr>
          <w:rFonts w:ascii="AA- East Syriac Marcus" w:eastAsia="AA- East Syriac Marcus" w:hAnsi="AA- East Syriac Marcus" w:cs="AA- East Syriac Marcus"/>
          <w:sz w:val="32"/>
          <w:szCs w:val="32"/>
          <w:rtl/>
          <w:lang w:val="syr-SY" w:bidi="syr-SY"/>
        </w:rPr>
        <w:t>ܠܵܗ̇</w:t>
      </w:r>
      <w:proofErr w:type="gramEnd"/>
      <w:r w:rsidRPr="00821707">
        <w:rPr>
          <w:rFonts w:ascii="AA- East Syriac Marcus" w:eastAsia="AA- East Syriac Marcus" w:hAnsi="AA- East Syriac Marcus" w:cs="AA- East Syriac Marcus"/>
          <w:sz w:val="32"/>
          <w:szCs w:val="32"/>
          <w:rtl/>
          <w:lang w:val="syr-SY" w:bidi="syr-SY"/>
        </w:rPr>
        <w:t xml:space="preserve"> ܐܲܪܥܵܐ ܢܸܦܩܲܬܸ ܣܒܲܪܬ</w:t>
      </w:r>
      <w:r w:rsidR="00D876BB" w:rsidRPr="00821707">
        <w:rPr>
          <w:rFonts w:ascii="AA- East Syriac Marcus" w:eastAsia="AA- East Syriac Marcus" w:hAnsi="AA- East Syriac Marcus" w:cs="AA- East Syriac Marcus" w:hint="cs"/>
          <w:sz w:val="32"/>
          <w:szCs w:val="32"/>
          <w:rtl/>
          <w:lang w:val="syr-SY" w:bidi="syr-SY"/>
        </w:rPr>
        <w:t>̣</w:t>
      </w:r>
      <w:r w:rsidRPr="00821707">
        <w:rPr>
          <w:rFonts w:ascii="AA- East Syriac Marcus" w:eastAsia="AA- East Syriac Marcus" w:hAnsi="AA- East Syriac Marcus" w:cs="AA- East Syriac Marcus"/>
          <w:sz w:val="32"/>
          <w:szCs w:val="32"/>
          <w:rtl/>
          <w:lang w:val="syr-SY" w:bidi="syr-SY"/>
        </w:rPr>
        <w:t>ܗܘܿܢ</w:t>
      </w:r>
      <w:r w:rsidRPr="00821707">
        <w:rPr>
          <w:rFonts w:ascii="AA- East Syriac Marcus" w:eastAsia="AA- East Syriac Marcus" w:hAnsi="AA- East Syriac Marcus" w:cs="AA- East Syriac Marcus"/>
          <w:sz w:val="32"/>
          <w:szCs w:val="32"/>
        </w:rPr>
        <w:t>[</w:t>
      </w:r>
    </w:p>
    <w:p w14:paraId="4A34678B" w14:textId="04D6AF11" w:rsidR="00E15286" w:rsidRPr="008008B1" w:rsidRDefault="7B9D743E" w:rsidP="29E2B604">
      <w:pPr>
        <w:spacing w:after="200" w:line="480" w:lineRule="auto"/>
        <w:jc w:val="center"/>
        <w:divId w:val="1757047030"/>
        <w:rPr>
          <w:rFonts w:eastAsia="Times New Roman"/>
        </w:rPr>
      </w:pPr>
      <w:r w:rsidRPr="008008B1">
        <w:rPr>
          <w:rFonts w:eastAsia="Times New Roman"/>
          <w:b/>
          <w:bCs/>
        </w:rPr>
        <w:t xml:space="preserve">Choir </w:t>
      </w:r>
    </w:p>
    <w:p w14:paraId="1DA6D5D4" w14:textId="542C2C04" w:rsidR="00E15286" w:rsidRPr="008008B1" w:rsidRDefault="00781455" w:rsidP="00D73A60">
      <w:pPr>
        <w:bidi/>
        <w:spacing w:after="200"/>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ܣܵܗܕܹ̈ܐ ܩܲܕܝܼܫܹ̈ــ</w:t>
      </w:r>
      <w:r w:rsidR="7B9D743E" w:rsidRPr="008008B1">
        <w:rPr>
          <w:rFonts w:ascii="AA- East Syriac Marcus" w:eastAsia="AA- East Syriac Marcus" w:hAnsi="AA- East Syriac Marcus" w:cs="AA- East Syriac Marcus"/>
          <w:sz w:val="32"/>
          <w:szCs w:val="32"/>
          <w:rtl/>
          <w:lang w:val="syr-SY" w:bidi="syr-SY"/>
        </w:rPr>
        <w:t>ܐ ܠܒ</w:t>
      </w:r>
      <w:r w:rsidR="00D876BB">
        <w:rPr>
          <w:rFonts w:ascii="AA- East Syriac Marcus" w:eastAsia="AA- East Syriac Marcus" w:hAnsi="AA- East Syriac Marcus" w:cs="AA- East Syriac Marcus" w:hint="cs"/>
          <w:sz w:val="32"/>
          <w:szCs w:val="32"/>
          <w:rtl/>
          <w:lang w:val="syr-SY" w:bidi="syr-SY"/>
        </w:rPr>
        <w:t>̣</w:t>
      </w:r>
      <w:r w:rsidR="7B9D743E" w:rsidRPr="008008B1">
        <w:rPr>
          <w:rFonts w:ascii="AA- East Syriac Marcus" w:eastAsia="AA- East Syriac Marcus" w:hAnsi="AA- East Syriac Marcus" w:cs="AA- East Syriac Marcus"/>
          <w:sz w:val="32"/>
          <w:szCs w:val="32"/>
          <w:rtl/>
          <w:lang w:val="syr-SY" w:bidi="syr-SY"/>
        </w:rPr>
        <w:t xml:space="preserve">ܝܼ̈ܫܲܝ ܢܘܼܗܪܵܐ </w:t>
      </w:r>
      <w:r w:rsidRPr="008008B1">
        <w:rPr>
          <w:rFonts w:ascii="AA- East Syriac Marcus" w:eastAsia="AA- East Syriac Marcus" w:hAnsi="AA- East Syriac Marcus" w:cs="AA- East Syriac Marcus"/>
          <w:sz w:val="32"/>
          <w:szCs w:val="32"/>
          <w:rtl/>
          <w:lang w:val="syr-SY" w:bidi="syr-SY"/>
        </w:rPr>
        <w:t>ܠܐܲ</w:t>
      </w:r>
      <w:r w:rsidR="00CC1565">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ܒܲܥܦܸܢܝܵܬܹܗ ܕܥܵܠܡܵــ</w:t>
      </w:r>
      <w:r w:rsidR="7B9D743E" w:rsidRPr="008008B1">
        <w:rPr>
          <w:rFonts w:ascii="AA- East Syriac Marcus" w:eastAsia="AA- East Syriac Marcus" w:hAnsi="AA- East Syriac Marcus" w:cs="AA- East Syriac Marcus"/>
          <w:sz w:val="32"/>
          <w:szCs w:val="32"/>
          <w:rtl/>
          <w:lang w:val="syr-SY" w:bidi="syr-SY"/>
        </w:rPr>
        <w:t>ܐ ܢܦܲܩܘ ܗَܘ̣ܵܘ ܠܲܡܣܲܒܵܪܘܼ</w:t>
      </w:r>
      <w:r w:rsidR="007565E5">
        <w:rPr>
          <w:rFonts w:ascii="AA- East Syriac Marcus" w:eastAsia="AA- East Syriac Marcus" w:hAnsi="AA- East Syriac Marcus" w:cs="AA- East Syriac Marcus" w:hint="cs"/>
          <w:sz w:val="32"/>
          <w:szCs w:val="32"/>
          <w:rtl/>
          <w:lang w:val="syr-SY" w:bidi="syr-SY"/>
        </w:rPr>
        <w:t xml:space="preserve"> </w:t>
      </w:r>
      <w:r w:rsidR="7B9D743E" w:rsidRPr="008008B1">
        <w:rPr>
          <w:rFonts w:ascii="AA- East Syriac Marcus" w:eastAsia="AA- East Syriac Marcus" w:hAnsi="AA- East Syriac Marcus" w:cs="AA- East Syriac Marcus"/>
          <w:sz w:val="32"/>
          <w:szCs w:val="32"/>
          <w:rtl/>
          <w:lang w:val="syr-SY"/>
        </w:rPr>
        <w:t>.</w:t>
      </w:r>
      <w:r w:rsidR="0066541D" w:rsidRPr="008008B1">
        <w:rPr>
          <w:rFonts w:ascii="AA- East Syriac Marcus" w:eastAsia="AA- East Syriac Marcus" w:hAnsi="AA- East Syriac Marcus" w:cs="AA- East Syriac Marcus"/>
          <w:sz w:val="32"/>
          <w:szCs w:val="32"/>
        </w:rPr>
        <w:t xml:space="preserve"> </w:t>
      </w:r>
      <w:r w:rsidR="7B9D743E" w:rsidRPr="008008B1">
        <w:rPr>
          <w:rFonts w:ascii="AA- East Syriac Marcus" w:eastAsia="AA- East Syriac Marcus" w:hAnsi="AA- East Syriac Marcus" w:cs="AA- East Syriac Marcus"/>
          <w:sz w:val="32"/>
          <w:szCs w:val="32"/>
          <w:rtl/>
          <w:lang w:val="syr-SY" w:bidi="syr-SY"/>
        </w:rPr>
        <w:t>ܬܠܝܼܬ</w:t>
      </w:r>
      <w:r w:rsidR="00776329">
        <w:rPr>
          <w:rFonts w:ascii="AA- East Syriac Marcus" w:eastAsia="AA- East Syriac Marcus" w:hAnsi="AA- East Syriac Marcus" w:cs="AA- East Syriac Marcus" w:hint="cs"/>
          <w:sz w:val="32"/>
          <w:szCs w:val="32"/>
          <w:rtl/>
          <w:lang w:val="syr-SY" w:bidi="syr-SY"/>
        </w:rPr>
        <w:t>̣ܵ</w:t>
      </w:r>
      <w:r w:rsidR="7B9D743E" w:rsidRPr="008008B1">
        <w:rPr>
          <w:rFonts w:ascii="AA- East Syriac Marcus" w:eastAsia="AA- East Syriac Marcus" w:hAnsi="AA- East Syriac Marcus" w:cs="AA- East Syriac Marcus"/>
          <w:sz w:val="32"/>
          <w:szCs w:val="32"/>
          <w:rtl/>
          <w:lang w:val="syr-SY" w:bidi="syr-SY"/>
        </w:rPr>
        <w:t>ܝܘܼ</w:t>
      </w:r>
      <w:r w:rsidR="00776329" w:rsidRPr="008008B1">
        <w:rPr>
          <w:rFonts w:ascii="AA- East Syriac Marcus" w:eastAsia="AA- East Syriac Marcus" w:hAnsi="AA- East Syriac Marcus" w:cs="AA- East Syriac Marcus"/>
          <w:sz w:val="32"/>
          <w:szCs w:val="32"/>
          <w:rtl/>
          <w:lang w:val="syr-SY" w:bidi="syr-SY"/>
        </w:rPr>
        <w:t>ܬ</w:t>
      </w:r>
      <w:r w:rsidR="00776329">
        <w:rPr>
          <w:rFonts w:ascii="AA- East Syriac Marcus" w:eastAsia="AA- East Syriac Marcus" w:hAnsi="AA- East Syriac Marcus" w:cs="AA- East Syriac Marcus" w:hint="cs"/>
          <w:sz w:val="32"/>
          <w:szCs w:val="32"/>
          <w:rtl/>
          <w:lang w:val="syr-SY" w:bidi="syr-SY"/>
        </w:rPr>
        <w:t>̣ܵ</w:t>
      </w:r>
      <w:r w:rsidR="7B9D743E" w:rsidRPr="008008B1">
        <w:rPr>
          <w:rFonts w:ascii="AA- East Syriac Marcus" w:eastAsia="AA- East Syriac Marcus" w:hAnsi="AA- East Syriac Marcus" w:cs="AA- East Syriac Marcus"/>
          <w:sz w:val="32"/>
          <w:szCs w:val="32"/>
          <w:rtl/>
          <w:lang w:val="syr-SY" w:bidi="syr-SY"/>
        </w:rPr>
        <w:t>ܐ ܡܫܲܒܲܚܬܵـܐ ܐܲܒ</w:t>
      </w:r>
      <w:r w:rsidR="00776329">
        <w:rPr>
          <w:rFonts w:ascii="AA- East Syriac Marcus" w:eastAsia="AA- East Syriac Marcus" w:hAnsi="AA- East Syriac Marcus" w:cs="AA- East Syriac Marcus" w:hint="cs"/>
          <w:sz w:val="32"/>
          <w:szCs w:val="32"/>
          <w:rtl/>
          <w:lang w:val="syr-SY" w:bidi="syr-SY"/>
        </w:rPr>
        <w:t>̣</w:t>
      </w:r>
      <w:r w:rsidR="7B9D743E" w:rsidRPr="008008B1">
        <w:rPr>
          <w:rFonts w:ascii="AA- East Syriac Marcus" w:eastAsia="AA- East Syriac Marcus" w:hAnsi="AA- East Syriac Marcus" w:cs="AA- East Syriac Marcus"/>
          <w:sz w:val="32"/>
          <w:szCs w:val="32"/>
          <w:rtl/>
          <w:lang w:val="syr-SY" w:bidi="syr-SY"/>
        </w:rPr>
        <w:t>ܐ ܘܲܒ</w:t>
      </w:r>
      <w:r w:rsidR="00776329">
        <w:rPr>
          <w:rFonts w:ascii="AA- East Syriac Marcus" w:eastAsia="AA- East Syriac Marcus" w:hAnsi="AA- East Syriac Marcus" w:cs="AA- East Syriac Marcus" w:hint="cs"/>
          <w:sz w:val="32"/>
          <w:szCs w:val="32"/>
          <w:rtl/>
          <w:lang w:val="syr-SY" w:bidi="syr-SY"/>
        </w:rPr>
        <w:t>̣</w:t>
      </w:r>
      <w:r w:rsidR="7B9D743E" w:rsidRPr="008008B1">
        <w:rPr>
          <w:rFonts w:ascii="AA- East Syriac Marcus" w:eastAsia="AA- East Syriac Marcus" w:hAnsi="AA- East Syriac Marcus" w:cs="AA- East Syriac Marcus"/>
          <w:sz w:val="32"/>
          <w:szCs w:val="32"/>
          <w:rtl/>
          <w:lang w:val="syr-SY" w:bidi="syr-SY"/>
        </w:rPr>
        <w:t>ܪܵܐ ܘܪܘܼܚܩܘܼܕܼܫܵܐ.</w:t>
      </w:r>
    </w:p>
    <w:p w14:paraId="3A93BF2D" w14:textId="04D6AF11" w:rsidR="00E15286" w:rsidRPr="008008B1" w:rsidRDefault="7B9D743E" w:rsidP="00D73A60">
      <w:pPr>
        <w:spacing w:after="200"/>
        <w:jc w:val="center"/>
        <w:divId w:val="1757047030"/>
        <w:rPr>
          <w:rFonts w:ascii="AA- East Syriac Marcus" w:eastAsia="AA- East Syriac Marcus" w:hAnsi="AA- East Syriac Marcus" w:cs="AA- East Syriac Marcus"/>
          <w:sz w:val="36"/>
          <w:szCs w:val="36"/>
        </w:rPr>
      </w:pPr>
      <w:r w:rsidRPr="008008B1">
        <w:rPr>
          <w:rFonts w:ascii="AA- East Syriac Marcus" w:eastAsia="AA- East Syriac Marcus" w:hAnsi="AA- East Syriac Marcus" w:cs="AA- East Syriac Marcus"/>
          <w:sz w:val="36"/>
          <w:szCs w:val="36"/>
        </w:rPr>
        <w:t>2</w:t>
      </w:r>
    </w:p>
    <w:p w14:paraId="4BFA481F" w14:textId="04D6AF11" w:rsidR="00E15286" w:rsidRPr="008008B1" w:rsidRDefault="7B9D743E" w:rsidP="00D73A60">
      <w:pPr>
        <w:spacing w:after="200"/>
        <w:jc w:val="center"/>
        <w:divId w:val="1757047030"/>
        <w:rPr>
          <w:rFonts w:eastAsia="Times New Roman"/>
        </w:rPr>
      </w:pPr>
      <w:r w:rsidRPr="008008B1">
        <w:rPr>
          <w:rFonts w:eastAsia="Times New Roman"/>
          <w:b/>
          <w:bCs/>
        </w:rPr>
        <w:t>Deacon / Incipit</w:t>
      </w:r>
    </w:p>
    <w:p w14:paraId="761230CA" w14:textId="04D6AF11" w:rsidR="00E15286" w:rsidRPr="008008B1" w:rsidRDefault="7B9D743E" w:rsidP="00D73A60">
      <w:pPr>
        <w:bidi/>
        <w:spacing w:after="200"/>
        <w:jc w:val="center"/>
        <w:divId w:val="1757047030"/>
        <w:rPr>
          <w:rFonts w:ascii="AA- East Syriac Marcus" w:eastAsia="AA- East Syriac Marcus" w:hAnsi="AA- East Syriac Marcus" w:cs="AA- East Syriac Marcus"/>
          <w:sz w:val="36"/>
          <w:szCs w:val="36"/>
        </w:rPr>
      </w:pPr>
      <w:proofErr w:type="gramStart"/>
      <w:r w:rsidRPr="008008B1">
        <w:rPr>
          <w:rFonts w:ascii="AA- East Syriac Marcus" w:eastAsia="AA- East Syriac Marcus" w:hAnsi="AA- East Syriac Marcus" w:cs="AA- East Syriac Marcus"/>
          <w:sz w:val="36"/>
          <w:szCs w:val="36"/>
        </w:rPr>
        <w:t>]</w:t>
      </w:r>
      <w:r w:rsidRPr="00821707">
        <w:rPr>
          <w:rFonts w:ascii="AA- East Syriac Marcus" w:eastAsia="AA- East Syriac Marcus" w:hAnsi="AA- East Syriac Marcus" w:cs="AA- East Syriac Marcus"/>
          <w:sz w:val="32"/>
          <w:szCs w:val="32"/>
          <w:rtl/>
          <w:lang w:val="syr-SY" w:bidi="syr-SY"/>
        </w:rPr>
        <w:t>ܘܲܪܓܼܝܼܓܼܝܼܢ</w:t>
      </w:r>
      <w:proofErr w:type="gramEnd"/>
      <w:r w:rsidRPr="00821707">
        <w:rPr>
          <w:rFonts w:ascii="AA- East Syriac Marcus" w:eastAsia="AA- East Syriac Marcus" w:hAnsi="AA- East Syriac Marcus" w:cs="AA- East Syriac Marcus"/>
          <w:sz w:val="32"/>
          <w:szCs w:val="32"/>
          <w:rtl/>
          <w:lang w:val="syr-SY" w:bidi="syr-SY"/>
        </w:rPr>
        <w:t xml:space="preserve"> ܡ̣ܢ ܕܲܗܒܼܵܐ ܘܡ̣ܢ ܟܹܐܦܹ̈ܐ ܛܵܒܼܵܬܼ̈ܵـܐ</w:t>
      </w:r>
      <w:r w:rsidRPr="00821707">
        <w:rPr>
          <w:rFonts w:ascii="AA- East Syriac Marcus" w:eastAsia="AA- East Syriac Marcus" w:hAnsi="AA- East Syriac Marcus" w:cs="AA- East Syriac Marcus"/>
          <w:sz w:val="32"/>
          <w:szCs w:val="32"/>
        </w:rPr>
        <w:t>[</w:t>
      </w:r>
    </w:p>
    <w:p w14:paraId="723981F3" w14:textId="7EC5977A" w:rsidR="00E15286" w:rsidRPr="008008B1" w:rsidRDefault="7B9D743E" w:rsidP="00D73A60">
      <w:pPr>
        <w:spacing w:after="200"/>
        <w:jc w:val="center"/>
        <w:divId w:val="1757047030"/>
        <w:rPr>
          <w:rFonts w:eastAsia="Times New Roman"/>
        </w:rPr>
      </w:pPr>
      <w:r w:rsidRPr="008008B1">
        <w:rPr>
          <w:rFonts w:eastAsia="Times New Roman"/>
          <w:b/>
          <w:bCs/>
        </w:rPr>
        <w:t>Choir</w:t>
      </w:r>
    </w:p>
    <w:p w14:paraId="6764BED2" w14:textId="3646C624" w:rsidR="0066541D" w:rsidRPr="008008B1" w:rsidRDefault="7B9D743E" w:rsidP="00D73A60">
      <w:pPr>
        <w:bidi/>
        <w:spacing w:after="200"/>
        <w:jc w:val="center"/>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ܒܲܕܼܡܘܼܬ</w:t>
      </w:r>
      <w:r w:rsidR="007B001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ܕܲܗܒ</w:t>
      </w:r>
      <w:r w:rsidR="007B001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ܘܟܹܐܦܹ̈ܐ</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ܛܵܒ</w:t>
      </w:r>
      <w:r w:rsidR="007B001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ܬ</w:t>
      </w:r>
      <w:r w:rsidR="007B0016">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w:t>
      </w:r>
      <w:r w:rsidR="007565E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007565E5">
        <w:rPr>
          <w:rFonts w:ascii="AA- East Syriac Marcus" w:eastAsia="AA- East Syriac Marcus" w:hAnsi="AA- East Syriac Marcus" w:cs="AA- East Syriac Marcus" w:hint="c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ܣܝܼܡܝܼܢ ܓܲ</w:t>
      </w:r>
      <w:r w:rsidR="000B3BF7">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ܡܹܐ ܕܩܲܕܝܼܫܹ̈ܐ ܒܥܹܕܵܬܹ̈ܗ ܕܲܡܫܝܼܚܵܐ</w:t>
      </w:r>
      <w:r w:rsidR="007565E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ܘܡܲܪܕܹܝܢ ܘܝܵܗ̇ܒ̇ܝܼܢ</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ܥܘܼܕܼ</w:t>
      </w:r>
      <w:r w:rsidR="000B3BF7">
        <w:rPr>
          <w:rFonts w:ascii="AA- East Syriac Marcus" w:eastAsia="AA- East Syriac Marcus" w:hAnsi="AA- East Syriac Marcus" w:cs="AA- East Syriac Marcus" w:hint="cs"/>
          <w:sz w:val="32"/>
          <w:szCs w:val="32"/>
          <w:rtl/>
          <w:lang w:val="syr-SY" w:bidi="syr-SY"/>
        </w:rPr>
        <w:t>ܖ̈ܵ</w:t>
      </w:r>
      <w:r w:rsidRPr="008008B1">
        <w:rPr>
          <w:rFonts w:ascii="AA- East Syriac Marcus" w:eastAsia="AA- East Syriac Marcus" w:hAnsi="AA- East Syriac Marcus" w:cs="AA- East Syriac Marcus"/>
          <w:sz w:val="32"/>
          <w:szCs w:val="32"/>
          <w:rtl/>
          <w:lang w:val="syr-SY" w:bidi="syr-SY"/>
        </w:rPr>
        <w:t>ܢܹܐ</w:t>
      </w:r>
      <w:r w:rsidR="007565E5">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ܠܐܲܝܢܵܐ ܕܲܒ</w:t>
      </w:r>
      <w:r w:rsidR="000B3BF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ܗܘܿܢ ܡܸܬ̇ܓܵܘܲܣ.</w:t>
      </w:r>
    </w:p>
    <w:p w14:paraId="7AC7A709" w14:textId="1FE5D617" w:rsidR="0047783C" w:rsidRDefault="0047783C" w:rsidP="0066541D">
      <w:pPr>
        <w:spacing w:line="480" w:lineRule="auto"/>
        <w:jc w:val="center"/>
        <w:divId w:val="1757047030"/>
        <w:rPr>
          <w:rFonts w:eastAsia="Times New Roman"/>
          <w:b/>
          <w:bCs/>
        </w:rPr>
      </w:pPr>
    </w:p>
    <w:p w14:paraId="4F52E900" w14:textId="27A99188" w:rsidR="00D73A60" w:rsidRDefault="00D73A60" w:rsidP="0066541D">
      <w:pPr>
        <w:spacing w:line="480" w:lineRule="auto"/>
        <w:jc w:val="center"/>
        <w:divId w:val="1757047030"/>
        <w:rPr>
          <w:rFonts w:eastAsia="Times New Roman"/>
          <w:b/>
          <w:bCs/>
        </w:rPr>
      </w:pPr>
    </w:p>
    <w:p w14:paraId="2F40E8D9" w14:textId="24F56F8D" w:rsidR="00D73A60" w:rsidRDefault="00D73A60" w:rsidP="0066541D">
      <w:pPr>
        <w:spacing w:line="480" w:lineRule="auto"/>
        <w:jc w:val="center"/>
        <w:divId w:val="1757047030"/>
        <w:rPr>
          <w:rFonts w:eastAsia="Times New Roman"/>
          <w:b/>
          <w:bCs/>
        </w:rPr>
      </w:pPr>
    </w:p>
    <w:p w14:paraId="76C53495" w14:textId="3500BE09" w:rsidR="00D73A60" w:rsidRDefault="00D73A60" w:rsidP="0066541D">
      <w:pPr>
        <w:spacing w:line="480" w:lineRule="auto"/>
        <w:jc w:val="center"/>
        <w:divId w:val="1757047030"/>
        <w:rPr>
          <w:rFonts w:eastAsia="Times New Roman"/>
          <w:b/>
          <w:bCs/>
        </w:rPr>
      </w:pPr>
    </w:p>
    <w:p w14:paraId="78873908" w14:textId="30A20D6C" w:rsidR="00D73A60" w:rsidRDefault="00D73A60" w:rsidP="0066541D">
      <w:pPr>
        <w:spacing w:line="480" w:lineRule="auto"/>
        <w:jc w:val="center"/>
        <w:divId w:val="1757047030"/>
        <w:rPr>
          <w:rFonts w:eastAsia="Times New Roman"/>
          <w:b/>
          <w:bCs/>
        </w:rPr>
      </w:pPr>
    </w:p>
    <w:p w14:paraId="53E9A4DA" w14:textId="455B28BC" w:rsidR="00D73A60" w:rsidRDefault="00D73A60" w:rsidP="0066541D">
      <w:pPr>
        <w:spacing w:line="480" w:lineRule="auto"/>
        <w:jc w:val="center"/>
        <w:divId w:val="1757047030"/>
        <w:rPr>
          <w:rFonts w:eastAsia="Times New Roman"/>
          <w:b/>
          <w:bCs/>
        </w:rPr>
      </w:pPr>
    </w:p>
    <w:p w14:paraId="5536837F" w14:textId="77777777" w:rsidR="00D73A60" w:rsidRPr="008008B1" w:rsidRDefault="00D73A60" w:rsidP="0066541D">
      <w:pPr>
        <w:spacing w:line="480" w:lineRule="auto"/>
        <w:jc w:val="center"/>
        <w:divId w:val="1757047030"/>
        <w:rPr>
          <w:rFonts w:eastAsia="Times New Roman"/>
          <w:b/>
          <w:bCs/>
        </w:rPr>
      </w:pPr>
    </w:p>
    <w:p w14:paraId="217EAFF9" w14:textId="62A8A4D0" w:rsidR="00E15286" w:rsidRPr="008008B1" w:rsidRDefault="7B9D743E" w:rsidP="0066541D">
      <w:pPr>
        <w:spacing w:line="480" w:lineRule="auto"/>
        <w:jc w:val="center"/>
        <w:divId w:val="1757047030"/>
        <w:rPr>
          <w:rFonts w:eastAsia="Times New Roman"/>
        </w:rPr>
      </w:pPr>
      <w:proofErr w:type="gramStart"/>
      <w:r w:rsidRPr="008008B1">
        <w:rPr>
          <w:rFonts w:eastAsia="Times New Roman"/>
          <w:b/>
          <w:bCs/>
        </w:rPr>
        <w:lastRenderedPageBreak/>
        <w:t>( 17</w:t>
      </w:r>
      <w:proofErr w:type="gramEnd"/>
      <w:r w:rsidRPr="008008B1">
        <w:rPr>
          <w:rFonts w:eastAsia="Times New Roman"/>
          <w:b/>
          <w:bCs/>
        </w:rPr>
        <w:t xml:space="preserve"> )</w:t>
      </w:r>
    </w:p>
    <w:p w14:paraId="4121FE70" w14:textId="35049DBA" w:rsidR="00E15286" w:rsidRPr="008008B1" w:rsidRDefault="5274BDFB" w:rsidP="00D73A60">
      <w:pPr>
        <w:jc w:val="center"/>
        <w:divId w:val="1757047030"/>
        <w:rPr>
          <w:rFonts w:eastAsia="Times New Roman"/>
        </w:rPr>
      </w:pPr>
      <w:r w:rsidRPr="2A2CB7DF">
        <w:rPr>
          <w:rFonts w:asciiTheme="majorBidi" w:eastAsia="Noto Sans Syriac Eastern" w:hAnsiTheme="majorBidi" w:cstheme="majorBidi"/>
          <w:b/>
          <w:bCs/>
        </w:rPr>
        <w:t>Antiphons of the Martyrs</w:t>
      </w:r>
      <w:r w:rsidR="6DD3C5F7" w:rsidRPr="2A2CB7DF">
        <w:rPr>
          <w:rFonts w:eastAsia="Times New Roman"/>
          <w:b/>
          <w:bCs/>
        </w:rPr>
        <w:t xml:space="preserve"> (</w:t>
      </w:r>
      <w:proofErr w:type="spellStart"/>
      <w:r w:rsidR="00D3215B">
        <w:rPr>
          <w:rFonts w:eastAsia="Times New Roman"/>
          <w:b/>
          <w:bCs/>
          <w:i/>
          <w:iCs/>
        </w:rPr>
        <w:t>ʿOnyātha</w:t>
      </w:r>
      <w:proofErr w:type="spellEnd"/>
      <w:r w:rsidR="008B5BE7">
        <w:rPr>
          <w:rFonts w:eastAsia="Times New Roman"/>
          <w:b/>
          <w:bCs/>
          <w:i/>
          <w:iCs/>
        </w:rPr>
        <w:t xml:space="preserve"> </w:t>
      </w:r>
      <w:r w:rsidR="6DD3C5F7" w:rsidRPr="2A2CB7DF">
        <w:rPr>
          <w:rFonts w:eastAsia="Times New Roman"/>
          <w:b/>
          <w:bCs/>
          <w:i/>
          <w:iCs/>
        </w:rPr>
        <w:t>D</w:t>
      </w:r>
      <w:r w:rsidR="099182AE" w:rsidRPr="2A2CB7DF">
        <w:rPr>
          <w:rFonts w:ascii="Cambria" w:eastAsia="Times New Roman" w:hAnsi="Cambria" w:cs="Cambria"/>
          <w:b/>
          <w:bCs/>
          <w:i/>
          <w:iCs/>
          <w:lang w:bidi="syr-SY"/>
        </w:rPr>
        <w:t>-</w:t>
      </w:r>
      <w:proofErr w:type="spellStart"/>
      <w:r w:rsidR="008B5BE7">
        <w:rPr>
          <w:rFonts w:ascii="Cambria" w:eastAsia="Times New Roman" w:hAnsi="Cambria" w:cs="Cambria"/>
          <w:b/>
          <w:bCs/>
          <w:i/>
          <w:iCs/>
          <w:lang w:bidi="syr-SY"/>
        </w:rPr>
        <w:t>S</w:t>
      </w:r>
      <w:r w:rsidR="6DD3C5F7" w:rsidRPr="2A2CB7DF">
        <w:rPr>
          <w:rFonts w:eastAsia="Times New Roman"/>
          <w:b/>
          <w:bCs/>
          <w:i/>
          <w:iCs/>
        </w:rPr>
        <w:t>ahde</w:t>
      </w:r>
      <w:proofErr w:type="spellEnd"/>
      <w:r w:rsidR="6DD3C5F7" w:rsidRPr="2A2CB7DF">
        <w:rPr>
          <w:rFonts w:eastAsia="Times New Roman"/>
          <w:b/>
          <w:bCs/>
        </w:rPr>
        <w:t>)</w:t>
      </w:r>
    </w:p>
    <w:p w14:paraId="42FB2552" w14:textId="4EFEB316" w:rsidR="00E15286" w:rsidRPr="008008B1" w:rsidRDefault="7B9D743E" w:rsidP="00D73A60">
      <w:pPr>
        <w:jc w:val="center"/>
        <w:divId w:val="1757047030"/>
        <w:rPr>
          <w:rFonts w:eastAsia="Times New Roman"/>
        </w:rPr>
      </w:pPr>
      <w:r w:rsidRPr="008008B1">
        <w:rPr>
          <w:rFonts w:eastAsia="Times New Roman"/>
          <w:b/>
          <w:bCs/>
          <w:i/>
          <w:iCs/>
        </w:rPr>
        <w:t>`</w:t>
      </w:r>
      <w:proofErr w:type="spellStart"/>
      <w:r w:rsidR="00E83CF5">
        <w:rPr>
          <w:rFonts w:eastAsia="Times New Roman"/>
          <w:b/>
          <w:bCs/>
          <w:i/>
          <w:iCs/>
        </w:rPr>
        <w:t>Onitha</w:t>
      </w:r>
      <w:proofErr w:type="spellEnd"/>
      <w:r w:rsidRPr="008008B1">
        <w:rPr>
          <w:rFonts w:eastAsia="Times New Roman"/>
          <w:b/>
          <w:bCs/>
          <w:i/>
          <w:iCs/>
        </w:rPr>
        <w:t xml:space="preserve">: </w:t>
      </w:r>
      <w:proofErr w:type="spellStart"/>
      <w:r w:rsidRPr="008008B1">
        <w:rPr>
          <w:rFonts w:eastAsia="Times New Roman"/>
          <w:b/>
          <w:bCs/>
          <w:i/>
          <w:iCs/>
        </w:rPr>
        <w:t>Sahde</w:t>
      </w:r>
      <w:proofErr w:type="spellEnd"/>
      <w:r w:rsidRPr="008008B1">
        <w:rPr>
          <w:rFonts w:eastAsia="Times New Roman"/>
          <w:b/>
          <w:bCs/>
          <w:i/>
          <w:iCs/>
        </w:rPr>
        <w:t xml:space="preserve"> </w:t>
      </w:r>
      <w:proofErr w:type="spellStart"/>
      <w:r w:rsidRPr="008008B1">
        <w:rPr>
          <w:rFonts w:eastAsia="Times New Roman"/>
          <w:b/>
          <w:bCs/>
          <w:i/>
          <w:iCs/>
        </w:rPr>
        <w:t>Qadishe</w:t>
      </w:r>
      <w:proofErr w:type="spellEnd"/>
    </w:p>
    <w:p w14:paraId="7945E427" w14:textId="14AC2251" w:rsidR="00E15286" w:rsidRPr="00821707" w:rsidRDefault="009C6AE9" w:rsidP="00D73A60">
      <w:pPr>
        <w:bidi/>
        <w:jc w:val="center"/>
        <w:divId w:val="1757047030"/>
        <w:rPr>
          <w:rFonts w:ascii="AA- East Syriac Marcus" w:eastAsia="AA- East Syriac Marcus" w:hAnsi="AA- East Syriac Marcus" w:cs="AA- East Syriac Marcus"/>
          <w:sz w:val="32"/>
          <w:szCs w:val="32"/>
        </w:rPr>
      </w:pPr>
      <w:r w:rsidRPr="00821707">
        <w:rPr>
          <w:rFonts w:ascii="AA- East Syriac Marcus" w:eastAsia="AA- East Syriac Marcus" w:hAnsi="AA- East Syriac Marcus" w:cs="AA- East Syriac Marcus"/>
          <w:sz w:val="32"/>
          <w:szCs w:val="32"/>
          <w:rtl/>
          <w:lang w:val="syr-SY" w:bidi="syr-SY"/>
        </w:rPr>
        <w:t>ܥܘܿܢܝܵܬ</w:t>
      </w:r>
      <w:r w:rsidRPr="00821707">
        <w:rPr>
          <w:rFonts w:ascii="AA- East Syriac Marcus" w:eastAsia="AA- East Syriac Marcus" w:hAnsi="AA- East Syriac Marcus" w:cs="AA- East Syriac Marcus" w:hint="cs"/>
          <w:sz w:val="32"/>
          <w:szCs w:val="32"/>
          <w:rtl/>
          <w:lang w:val="syr-SY" w:bidi="syr-SY"/>
        </w:rPr>
        <w:t>̣̈ܵ</w:t>
      </w:r>
      <w:r w:rsidRPr="00821707">
        <w:rPr>
          <w:rFonts w:ascii="AA- East Syriac Marcus" w:eastAsia="AA- East Syriac Marcus" w:hAnsi="AA- East Syriac Marcus" w:cs="AA- East Syriac Marcus"/>
          <w:sz w:val="32"/>
          <w:szCs w:val="32"/>
          <w:rtl/>
          <w:lang w:val="syr-SY" w:bidi="syr-SY"/>
        </w:rPr>
        <w:t>ܐ</w:t>
      </w:r>
      <w:r w:rsidR="7B9D743E" w:rsidRPr="00821707">
        <w:rPr>
          <w:rFonts w:ascii="AA- East Syriac Marcus" w:eastAsia="AA- East Syriac Marcus" w:hAnsi="AA- East Syriac Marcus" w:cs="AA- East Syriac Marcus"/>
          <w:sz w:val="32"/>
          <w:szCs w:val="32"/>
          <w:rtl/>
          <w:lang w:bidi="syr-SY"/>
        </w:rPr>
        <w:t xml:space="preserve"> ܕܣܲܗܕܹ̈ܐ</w:t>
      </w:r>
    </w:p>
    <w:p w14:paraId="0FDD6AB8" w14:textId="2AAD303B" w:rsidR="00E15286" w:rsidRPr="00821707" w:rsidRDefault="009C6AE9" w:rsidP="00D73A60">
      <w:pPr>
        <w:bidi/>
        <w:jc w:val="center"/>
        <w:divId w:val="1757047030"/>
        <w:rPr>
          <w:rFonts w:ascii="AA- East Syriac Marcus" w:eastAsia="AA- East Syriac Marcus" w:hAnsi="AA- East Syriac Marcus" w:cs="AA- East Syriac Marcus"/>
          <w:sz w:val="32"/>
          <w:szCs w:val="32"/>
        </w:rPr>
      </w:pPr>
      <w:r w:rsidRPr="00821707">
        <w:rPr>
          <w:rFonts w:ascii="AA- East Syriac Marcus" w:eastAsia="AA- East Syriac Marcus" w:hAnsi="AA- East Syriac Marcus" w:cs="AA- East Syriac Marcus"/>
          <w:sz w:val="32"/>
          <w:szCs w:val="32"/>
          <w:rtl/>
          <w:lang w:val="syr-SY" w:bidi="syr-SY"/>
        </w:rPr>
        <w:t>ܥܘܿܢܝܼܬ</w:t>
      </w:r>
      <w:r w:rsidRPr="00821707">
        <w:rPr>
          <w:rFonts w:ascii="AA- East Syriac Marcus" w:eastAsia="AA- East Syriac Marcus" w:hAnsi="AA- East Syriac Marcus" w:cs="AA- East Syriac Marcus" w:hint="cs"/>
          <w:sz w:val="32"/>
          <w:szCs w:val="32"/>
          <w:rtl/>
          <w:lang w:val="syr-SY" w:bidi="syr-SY"/>
        </w:rPr>
        <w:t>̣ܵ</w:t>
      </w:r>
      <w:r w:rsidRPr="00821707">
        <w:rPr>
          <w:rFonts w:ascii="AA- East Syriac Marcus" w:eastAsia="AA- East Syriac Marcus" w:hAnsi="AA- East Syriac Marcus" w:cs="AA- East Syriac Marcus"/>
          <w:sz w:val="32"/>
          <w:szCs w:val="32"/>
          <w:rtl/>
          <w:lang w:val="syr-SY" w:bidi="syr-SY"/>
        </w:rPr>
        <w:t>ܐ</w:t>
      </w:r>
      <w:r w:rsidR="7B9D743E" w:rsidRPr="00821707">
        <w:rPr>
          <w:rFonts w:ascii="AA- East Syriac Marcus" w:eastAsia="AA- East Syriac Marcus" w:hAnsi="AA- East Syriac Marcus" w:cs="AA- East Syriac Marcus"/>
          <w:sz w:val="32"/>
          <w:szCs w:val="32"/>
          <w:rtl/>
          <w:lang w:val="syr-SY"/>
        </w:rPr>
        <w:t>:</w:t>
      </w:r>
      <w:r w:rsidR="7B9D743E" w:rsidRPr="00821707">
        <w:rPr>
          <w:rFonts w:ascii="AA- East Syriac Marcus" w:eastAsia="AA- East Syriac Marcus" w:hAnsi="AA- East Syriac Marcus" w:cs="AA- East Syriac Marcus"/>
          <w:sz w:val="32"/>
          <w:szCs w:val="32"/>
          <w:rtl/>
        </w:rPr>
        <w:t xml:space="preserve"> </w:t>
      </w:r>
      <w:r w:rsidR="7B9D743E" w:rsidRPr="00821707">
        <w:rPr>
          <w:rFonts w:ascii="AA- East Syriac Marcus" w:eastAsia="AA- East Syriac Marcus" w:hAnsi="AA- East Syriac Marcus" w:cs="AA- East Syriac Marcus"/>
          <w:sz w:val="32"/>
          <w:szCs w:val="32"/>
          <w:rtl/>
          <w:lang w:val="syr-SY" w:bidi="syr-SY"/>
        </w:rPr>
        <w:t>ܣܵܗܕܹ̈ܐ ܩܲܕܝܼܫܹ̈ـــܐ</w:t>
      </w:r>
    </w:p>
    <w:p w14:paraId="0008102C" w14:textId="77777777" w:rsidR="0066541D" w:rsidRPr="008008B1" w:rsidRDefault="0066541D" w:rsidP="00D73A60">
      <w:pPr>
        <w:bidi/>
        <w:jc w:val="center"/>
        <w:divId w:val="1757047030"/>
        <w:rPr>
          <w:rFonts w:ascii="AA- East Syriac Marcus" w:eastAsia="AA- East Syriac Marcus" w:hAnsi="AA- East Syriac Marcus" w:cs="AA- East Syriac Marcus"/>
          <w:sz w:val="36"/>
          <w:szCs w:val="36"/>
        </w:rPr>
      </w:pPr>
    </w:p>
    <w:p w14:paraId="58E9C011" w14:textId="04D6AF11" w:rsidR="00E15286" w:rsidRPr="008008B1" w:rsidRDefault="7B9D743E" w:rsidP="00D73A60">
      <w:pPr>
        <w:jc w:val="center"/>
        <w:divId w:val="1757047030"/>
        <w:rPr>
          <w:rFonts w:eastAsia="Times New Roman"/>
        </w:rPr>
      </w:pPr>
      <w:r w:rsidRPr="008008B1">
        <w:rPr>
          <w:rFonts w:eastAsia="Times New Roman"/>
          <w:b/>
          <w:bCs/>
        </w:rPr>
        <w:t>The Holy Martyrs</w:t>
      </w:r>
    </w:p>
    <w:p w14:paraId="377B51EA" w14:textId="04D6AF11" w:rsidR="00E15286" w:rsidRPr="008008B1" w:rsidRDefault="00E15286" w:rsidP="00D73A60">
      <w:pPr>
        <w:ind w:left="2160" w:firstLine="720"/>
        <w:jc w:val="center"/>
        <w:divId w:val="1757047030"/>
        <w:rPr>
          <w:rFonts w:eastAsia="Times New Roman"/>
        </w:rPr>
      </w:pPr>
    </w:p>
    <w:p w14:paraId="6DE11E16" w14:textId="14FB5A30" w:rsidR="00E15286" w:rsidRPr="008008B1" w:rsidRDefault="7B9D743E" w:rsidP="0066541D">
      <w:pPr>
        <w:spacing w:line="480" w:lineRule="auto"/>
        <w:jc w:val="center"/>
        <w:divId w:val="1757047030"/>
        <w:rPr>
          <w:rFonts w:eastAsia="Times New Roman"/>
        </w:rPr>
      </w:pPr>
      <w:r w:rsidRPr="008008B1">
        <w:rPr>
          <w:rFonts w:eastAsia="Times New Roman"/>
        </w:rPr>
        <w:t>1</w:t>
      </w:r>
    </w:p>
    <w:p w14:paraId="4D9C101E" w14:textId="346E550B" w:rsidR="00E15286" w:rsidRPr="008008B1" w:rsidRDefault="7B9D743E" w:rsidP="0066541D">
      <w:pPr>
        <w:spacing w:after="200" w:line="480" w:lineRule="auto"/>
        <w:jc w:val="center"/>
        <w:divId w:val="1757047030"/>
        <w:rPr>
          <w:rFonts w:eastAsia="Times New Roman"/>
        </w:rPr>
      </w:pPr>
      <w:r w:rsidRPr="008008B1">
        <w:rPr>
          <w:rFonts w:eastAsia="Times New Roman"/>
          <w:b/>
          <w:bCs/>
        </w:rPr>
        <w:t>Deacon / Incipit</w:t>
      </w:r>
    </w:p>
    <w:p w14:paraId="71956DDC" w14:textId="570C91DE" w:rsidR="00E15286" w:rsidRPr="008008B1" w:rsidRDefault="7B9D743E" w:rsidP="0047783C">
      <w:pPr>
        <w:spacing w:after="200" w:line="480" w:lineRule="auto"/>
        <w:jc w:val="center"/>
        <w:divId w:val="1757047030"/>
        <w:rPr>
          <w:rFonts w:eastAsia="Times New Roman"/>
        </w:rPr>
      </w:pPr>
      <w:r w:rsidRPr="008008B1">
        <w:rPr>
          <w:rFonts w:eastAsia="Times New Roman"/>
          <w:b/>
          <w:bCs/>
        </w:rPr>
        <w:t>[Into all the earth their good news went forth]</w:t>
      </w:r>
    </w:p>
    <w:p w14:paraId="6BE14D29" w14:textId="04D6AF11" w:rsidR="00E15286" w:rsidRPr="008008B1" w:rsidRDefault="7B9D743E" w:rsidP="29E2B604">
      <w:pPr>
        <w:spacing w:after="200" w:line="480" w:lineRule="auto"/>
        <w:jc w:val="center"/>
        <w:divId w:val="1757047030"/>
        <w:rPr>
          <w:rFonts w:eastAsia="Times New Roman"/>
        </w:rPr>
      </w:pPr>
      <w:r w:rsidRPr="008008B1">
        <w:rPr>
          <w:rFonts w:eastAsia="Times New Roman"/>
          <w:b/>
          <w:bCs/>
        </w:rPr>
        <w:t>Choir</w:t>
      </w:r>
    </w:p>
    <w:p w14:paraId="1CB6EA9F" w14:textId="77777777" w:rsidR="00981383" w:rsidRPr="008008B1" w:rsidRDefault="00981383" w:rsidP="00981383">
      <w:pPr>
        <w:ind w:left="720"/>
        <w:textAlignment w:val="baseline"/>
        <w:divId w:val="1757047030"/>
        <w:rPr>
          <w:rFonts w:ascii="Segoe UI" w:eastAsia="Times New Roman" w:hAnsi="Segoe UI" w:cs="Segoe UI"/>
          <w:sz w:val="18"/>
          <w:szCs w:val="18"/>
        </w:rPr>
      </w:pPr>
      <w:r w:rsidRPr="008008B1">
        <w:rPr>
          <w:rFonts w:eastAsia="Times New Roman"/>
        </w:rPr>
        <w:t> </w:t>
      </w:r>
    </w:p>
    <w:p w14:paraId="3053971A" w14:textId="283DBC8F" w:rsidR="00981383" w:rsidRPr="008008B1" w:rsidRDefault="00981383" w:rsidP="0047783C">
      <w:pPr>
        <w:ind w:left="720"/>
        <w:textAlignment w:val="baseline"/>
        <w:divId w:val="1757047030"/>
        <w:rPr>
          <w:rFonts w:ascii="Segoe UI" w:eastAsia="Times New Roman" w:hAnsi="Segoe UI" w:cs="Segoe UI"/>
          <w:sz w:val="18"/>
          <w:szCs w:val="18"/>
        </w:rPr>
      </w:pPr>
      <w:r w:rsidRPr="008008B1">
        <w:rPr>
          <w:rFonts w:eastAsia="Times New Roman"/>
        </w:rPr>
        <w:t>The holy martyrs dressed in light, to the ends of the world went out to announce the glorious</w:t>
      </w:r>
      <w:r w:rsidR="0047783C" w:rsidRPr="008008B1">
        <w:rPr>
          <w:rFonts w:eastAsia="Times New Roman"/>
        </w:rPr>
        <w:t xml:space="preserve"> of </w:t>
      </w:r>
      <w:r w:rsidRPr="008008B1">
        <w:rPr>
          <w:rFonts w:eastAsia="Times New Roman"/>
        </w:rPr>
        <w:t>Trinity: </w:t>
      </w:r>
      <w:proofErr w:type="gramStart"/>
      <w:r w:rsidRPr="008008B1">
        <w:rPr>
          <w:rFonts w:eastAsia="Times New Roman"/>
        </w:rPr>
        <w:t>the</w:t>
      </w:r>
      <w:proofErr w:type="gramEnd"/>
      <w:r w:rsidRPr="008008B1">
        <w:rPr>
          <w:rFonts w:eastAsia="Times New Roman"/>
        </w:rPr>
        <w:t> Father, the Son and the Holy Spirit. </w:t>
      </w:r>
    </w:p>
    <w:p w14:paraId="093E3456" w14:textId="04D6AF11" w:rsidR="00E15286" w:rsidRPr="008008B1" w:rsidRDefault="00E15286" w:rsidP="29E2B604">
      <w:pPr>
        <w:spacing w:after="200" w:line="480" w:lineRule="auto"/>
        <w:ind w:left="720"/>
        <w:jc w:val="center"/>
        <w:divId w:val="1757047030"/>
        <w:rPr>
          <w:rFonts w:eastAsia="Times New Roman"/>
        </w:rPr>
      </w:pPr>
    </w:p>
    <w:p w14:paraId="3D9BC0A0" w14:textId="04D6AF11" w:rsidR="00E15286" w:rsidRPr="008008B1" w:rsidRDefault="7B9D743E" w:rsidP="0047783C">
      <w:pPr>
        <w:spacing w:after="200"/>
        <w:jc w:val="center"/>
        <w:divId w:val="1757047030"/>
        <w:rPr>
          <w:rFonts w:eastAsia="Times New Roman"/>
        </w:rPr>
      </w:pPr>
      <w:r w:rsidRPr="008008B1">
        <w:rPr>
          <w:rFonts w:eastAsia="Times New Roman"/>
        </w:rPr>
        <w:t>2</w:t>
      </w:r>
    </w:p>
    <w:p w14:paraId="47B640FD" w14:textId="04D6AF11" w:rsidR="00E15286" w:rsidRPr="008008B1" w:rsidRDefault="7B9D743E" w:rsidP="0047783C">
      <w:pPr>
        <w:spacing w:after="200"/>
        <w:jc w:val="center"/>
        <w:divId w:val="1757047030"/>
        <w:rPr>
          <w:rFonts w:eastAsia="Times New Roman"/>
        </w:rPr>
      </w:pPr>
      <w:r w:rsidRPr="008008B1">
        <w:rPr>
          <w:rFonts w:eastAsia="Times New Roman"/>
          <w:b/>
          <w:bCs/>
        </w:rPr>
        <w:t>Deacon / Incipit</w:t>
      </w:r>
    </w:p>
    <w:p w14:paraId="78FC04F0" w14:textId="04D6AF11" w:rsidR="00E15286" w:rsidRPr="008008B1" w:rsidRDefault="7B9D743E" w:rsidP="0047783C">
      <w:pPr>
        <w:spacing w:after="200"/>
        <w:jc w:val="center"/>
        <w:divId w:val="1757047030"/>
        <w:rPr>
          <w:rFonts w:eastAsia="Times New Roman"/>
        </w:rPr>
      </w:pPr>
      <w:r w:rsidRPr="008008B1">
        <w:rPr>
          <w:rFonts w:eastAsia="Times New Roman"/>
          <w:b/>
          <w:bCs/>
        </w:rPr>
        <w:t>[More Desirable than gold and precious stones]</w:t>
      </w:r>
    </w:p>
    <w:p w14:paraId="504484C7" w14:textId="04D6AF11" w:rsidR="00E15286" w:rsidRPr="008008B1" w:rsidRDefault="00E15286" w:rsidP="0047783C">
      <w:pPr>
        <w:spacing w:after="200"/>
        <w:jc w:val="center"/>
        <w:divId w:val="1757047030"/>
        <w:rPr>
          <w:rFonts w:eastAsia="Times New Roman"/>
        </w:rPr>
      </w:pPr>
    </w:p>
    <w:p w14:paraId="6F0F3345" w14:textId="04D6AF11" w:rsidR="00E15286" w:rsidRPr="008008B1" w:rsidRDefault="7B9D743E" w:rsidP="29E2B604">
      <w:pPr>
        <w:spacing w:after="200" w:line="480" w:lineRule="auto"/>
        <w:jc w:val="center"/>
        <w:divId w:val="1757047030"/>
        <w:rPr>
          <w:rFonts w:eastAsia="Times New Roman"/>
        </w:rPr>
      </w:pPr>
      <w:r w:rsidRPr="008008B1">
        <w:rPr>
          <w:rFonts w:eastAsia="Times New Roman"/>
          <w:b/>
          <w:bCs/>
        </w:rPr>
        <w:t>Choir</w:t>
      </w:r>
    </w:p>
    <w:p w14:paraId="2E2EA035" w14:textId="0A6D7C93" w:rsidR="00981383" w:rsidRPr="008008B1" w:rsidRDefault="00981383" w:rsidP="00981383">
      <w:pPr>
        <w:ind w:left="720"/>
        <w:textAlignment w:val="baseline"/>
        <w:divId w:val="1757047030"/>
        <w:rPr>
          <w:rFonts w:ascii="Segoe UI" w:eastAsia="Times New Roman" w:hAnsi="Segoe UI" w:cs="Segoe UI"/>
          <w:sz w:val="18"/>
          <w:szCs w:val="18"/>
        </w:rPr>
      </w:pPr>
      <w:r w:rsidRPr="008008B1">
        <w:rPr>
          <w:rFonts w:eastAsia="Times New Roman"/>
        </w:rPr>
        <w:t>As gold and precious stones</w:t>
      </w:r>
      <w:r w:rsidR="0047783C" w:rsidRPr="008008B1">
        <w:rPr>
          <w:rFonts w:eastAsia="Times New Roman"/>
        </w:rPr>
        <w:t> </w:t>
      </w:r>
      <w:r w:rsidRPr="008008B1">
        <w:rPr>
          <w:rFonts w:eastAsia="Times New Roman"/>
        </w:rPr>
        <w:t>are the bones of the saints placed in the churches of Christ, and they and give aid to those who seek refuge in them. </w:t>
      </w:r>
    </w:p>
    <w:p w14:paraId="4DC4E33A" w14:textId="77777777" w:rsidR="00981383" w:rsidRPr="008008B1" w:rsidRDefault="00981383" w:rsidP="00981383">
      <w:pPr>
        <w:textAlignment w:val="baseline"/>
        <w:divId w:val="1757047030"/>
        <w:rPr>
          <w:rFonts w:ascii="Segoe UI" w:eastAsia="Times New Roman" w:hAnsi="Segoe UI" w:cs="Segoe UI"/>
          <w:sz w:val="18"/>
          <w:szCs w:val="18"/>
        </w:rPr>
      </w:pPr>
      <w:r w:rsidRPr="008008B1">
        <w:rPr>
          <w:rFonts w:eastAsia="Times New Roman"/>
        </w:rPr>
        <w:t> </w:t>
      </w:r>
    </w:p>
    <w:p w14:paraId="2C160846" w14:textId="34F017F5" w:rsidR="00296112" w:rsidRDefault="00296112" w:rsidP="0066541D">
      <w:pPr>
        <w:spacing w:after="200" w:line="480" w:lineRule="auto"/>
        <w:divId w:val="1757047030"/>
        <w:rPr>
          <w:rFonts w:eastAsia="Times New Roman"/>
        </w:rPr>
      </w:pPr>
    </w:p>
    <w:p w14:paraId="7F4FADE7" w14:textId="77777777" w:rsidR="00E233B8" w:rsidRDefault="00E233B8" w:rsidP="00E233B8">
      <w:pPr>
        <w:spacing w:after="200" w:line="480" w:lineRule="auto"/>
        <w:rPr>
          <w:rFonts w:eastAsia="Times New Roman"/>
          <w:sz w:val="20"/>
          <w:szCs w:val="20"/>
        </w:rPr>
      </w:pPr>
    </w:p>
    <w:p w14:paraId="15C9BA24" w14:textId="152DCE57" w:rsidR="00D73A60" w:rsidRPr="00E233B8" w:rsidRDefault="00417F87" w:rsidP="00E233B8">
      <w:pPr>
        <w:spacing w:after="200" w:line="480" w:lineRule="auto"/>
        <w:rPr>
          <w:rFonts w:eastAsia="Times New Roman"/>
          <w:sz w:val="20"/>
          <w:szCs w:val="20"/>
        </w:rPr>
      </w:pPr>
      <w:r w:rsidRPr="001601A5">
        <w:rPr>
          <w:rFonts w:eastAsia="Times New Roman"/>
          <w:sz w:val="20"/>
          <w:szCs w:val="20"/>
        </w:rPr>
        <w:t>*English translation by Eve G. Sada</w:t>
      </w:r>
      <w:r w:rsidR="00E233B8">
        <w:rPr>
          <w:rFonts w:eastAsia="Times New Roman"/>
          <w:sz w:val="20"/>
          <w:szCs w:val="20"/>
        </w:rPr>
        <w:t>.</w:t>
      </w:r>
    </w:p>
    <w:p w14:paraId="142BEDFD"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proofErr w:type="gramStart"/>
      <w:r w:rsidRPr="008008B1">
        <w:rPr>
          <w:rStyle w:val="normaltextrun"/>
          <w:b/>
          <w:bCs/>
        </w:rPr>
        <w:lastRenderedPageBreak/>
        <w:t>( 18</w:t>
      </w:r>
      <w:proofErr w:type="gramEnd"/>
      <w:r w:rsidRPr="008008B1">
        <w:rPr>
          <w:rStyle w:val="normaltextrun"/>
          <w:b/>
          <w:bCs/>
        </w:rPr>
        <w:t xml:space="preserve"> )</w:t>
      </w:r>
      <w:r w:rsidRPr="008008B1">
        <w:rPr>
          <w:rStyle w:val="eop"/>
        </w:rPr>
        <w:t> </w:t>
      </w:r>
    </w:p>
    <w:p w14:paraId="7455BF39"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1895F661" w14:textId="7924BA61"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rPr>
      </w:pPr>
      <w:r w:rsidRPr="2A2CB7DF">
        <w:rPr>
          <w:rStyle w:val="normaltextrun"/>
          <w:b/>
          <w:bCs/>
        </w:rPr>
        <w:t xml:space="preserve">Hymns for </w:t>
      </w:r>
      <w:r w:rsidR="163C8FC5" w:rsidRPr="2A2CB7DF">
        <w:rPr>
          <w:rStyle w:val="normaltextrun"/>
          <w:b/>
          <w:bCs/>
        </w:rPr>
        <w:t xml:space="preserve">Sundays </w:t>
      </w:r>
      <w:r w:rsidR="7656778B" w:rsidRPr="2A2CB7DF">
        <w:rPr>
          <w:rStyle w:val="normaltextrun"/>
          <w:b/>
          <w:bCs/>
        </w:rPr>
        <w:t xml:space="preserve">and Feast Days </w:t>
      </w:r>
      <w:r w:rsidRPr="2A2CB7DF">
        <w:rPr>
          <w:rStyle w:val="normaltextrun"/>
          <w:b/>
          <w:bCs/>
        </w:rPr>
        <w:t>(</w:t>
      </w:r>
      <w:proofErr w:type="spellStart"/>
      <w:r w:rsidR="3166646C" w:rsidRPr="2A2CB7DF">
        <w:rPr>
          <w:rStyle w:val="normaltextrun"/>
          <w:b/>
          <w:bCs/>
          <w:i/>
          <w:iCs/>
        </w:rPr>
        <w:t>Kha</w:t>
      </w:r>
      <w:r w:rsidR="3166646C" w:rsidRPr="2A2CB7DF">
        <w:rPr>
          <w:rFonts w:asciiTheme="majorBidi" w:hAnsiTheme="majorBidi" w:cstheme="majorBidi"/>
          <w:b/>
          <w:bCs/>
          <w:i/>
          <w:iCs/>
        </w:rPr>
        <w:t>ḏ</w:t>
      </w:r>
      <w:r w:rsidR="3166646C" w:rsidRPr="2A2CB7DF">
        <w:rPr>
          <w:rStyle w:val="normaltextrun"/>
          <w:b/>
          <w:bCs/>
          <w:i/>
          <w:iCs/>
        </w:rPr>
        <w:t>bshabeh</w:t>
      </w:r>
      <w:proofErr w:type="spellEnd"/>
      <w:r w:rsidR="3166646C" w:rsidRPr="2A2CB7DF">
        <w:rPr>
          <w:rStyle w:val="normaltextrun"/>
          <w:b/>
          <w:bCs/>
          <w:i/>
          <w:iCs/>
        </w:rPr>
        <w:t xml:space="preserve"> W</w:t>
      </w:r>
      <w:r w:rsidR="3847F074" w:rsidRPr="2A2CB7DF">
        <w:rPr>
          <w:rStyle w:val="normaltextrun"/>
          <w:b/>
          <w:bCs/>
          <w:i/>
          <w:iCs/>
        </w:rPr>
        <w:t>-d</w:t>
      </w:r>
      <w:r w:rsidR="3166646C" w:rsidRPr="2A2CB7DF">
        <w:rPr>
          <w:rStyle w:val="normaltextrun"/>
          <w:b/>
          <w:bCs/>
          <w:i/>
          <w:iCs/>
        </w:rPr>
        <w:t>-`</w:t>
      </w:r>
      <w:proofErr w:type="spellStart"/>
      <w:r w:rsidR="00CF4CC6">
        <w:rPr>
          <w:rStyle w:val="normaltextrun"/>
          <w:b/>
          <w:bCs/>
          <w:i/>
          <w:iCs/>
        </w:rPr>
        <w:t>E</w:t>
      </w:r>
      <w:r w:rsidR="3166646C" w:rsidRPr="2A2CB7DF">
        <w:rPr>
          <w:rFonts w:asciiTheme="majorBidi" w:hAnsiTheme="majorBidi" w:cstheme="majorBidi"/>
          <w:b/>
          <w:bCs/>
          <w:i/>
          <w:iCs/>
        </w:rPr>
        <w:t>ḏ</w:t>
      </w:r>
      <w:r w:rsidR="3166646C" w:rsidRPr="2A2CB7DF">
        <w:rPr>
          <w:rStyle w:val="normaltextrun"/>
          <w:b/>
          <w:bCs/>
          <w:i/>
          <w:iCs/>
        </w:rPr>
        <w:t>e</w:t>
      </w:r>
      <w:proofErr w:type="spellEnd"/>
      <w:r w:rsidRPr="008B5BE7">
        <w:rPr>
          <w:rStyle w:val="normaltextrun"/>
          <w:b/>
          <w:bCs/>
        </w:rPr>
        <w:t>)</w:t>
      </w:r>
      <w:r w:rsidRPr="2A2CB7DF">
        <w:rPr>
          <w:rStyle w:val="eop"/>
        </w:rPr>
        <w:t> </w:t>
      </w:r>
    </w:p>
    <w:p w14:paraId="4C19A6B4"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proofErr w:type="spellStart"/>
      <w:r w:rsidRPr="008008B1">
        <w:rPr>
          <w:rStyle w:val="normaltextrun"/>
          <w:b/>
          <w:bCs/>
          <w:i/>
          <w:iCs/>
        </w:rPr>
        <w:t>Tišbuḥta</w:t>
      </w:r>
      <w:proofErr w:type="spellEnd"/>
      <w:r w:rsidRPr="008008B1">
        <w:rPr>
          <w:rStyle w:val="normaltextrun"/>
          <w:b/>
          <w:bCs/>
          <w:i/>
          <w:iCs/>
        </w:rPr>
        <w:t>: </w:t>
      </w:r>
      <w:proofErr w:type="spellStart"/>
      <w:r w:rsidRPr="008008B1">
        <w:rPr>
          <w:rStyle w:val="normaltextrun"/>
          <w:b/>
          <w:bCs/>
          <w:i/>
          <w:iCs/>
        </w:rPr>
        <w:t>Mārān</w:t>
      </w:r>
      <w:proofErr w:type="spellEnd"/>
      <w:r w:rsidRPr="008008B1">
        <w:rPr>
          <w:rStyle w:val="normaltextrun"/>
          <w:b/>
          <w:bCs/>
          <w:i/>
          <w:iCs/>
        </w:rPr>
        <w:t xml:space="preserve"> </w:t>
      </w:r>
      <w:proofErr w:type="spellStart"/>
      <w:r w:rsidRPr="008008B1">
        <w:rPr>
          <w:rStyle w:val="normaltextrun"/>
          <w:b/>
          <w:bCs/>
          <w:i/>
          <w:iCs/>
        </w:rPr>
        <w:t>Īšu</w:t>
      </w:r>
      <w:proofErr w:type="spellEnd"/>
      <w:r w:rsidRPr="008008B1">
        <w:rPr>
          <w:rStyle w:val="normaltextrun"/>
          <w:b/>
          <w:bCs/>
        </w:rPr>
        <w:t>`</w:t>
      </w:r>
      <w:r w:rsidRPr="008008B1">
        <w:rPr>
          <w:rStyle w:val="eop"/>
        </w:rPr>
        <w:t> </w:t>
      </w:r>
    </w:p>
    <w:p w14:paraId="0F1D1B77"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6AB35010"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sz w:val="18"/>
          <w:szCs w:val="18"/>
        </w:rPr>
      </w:pPr>
      <w:r w:rsidRPr="008008B1">
        <w:rPr>
          <w:rStyle w:val="eop"/>
          <w:sz w:val="28"/>
          <w:szCs w:val="28"/>
        </w:rPr>
        <w:t> </w:t>
      </w:r>
    </w:p>
    <w:p w14:paraId="3DC13AA6" w14:textId="502D6375" w:rsidR="00BD7257" w:rsidRDefault="0D54BFB4" w:rsidP="00CA0DB0">
      <w:pPr>
        <w:spacing w:line="480" w:lineRule="auto"/>
        <w:ind w:firstLine="720"/>
        <w:rPr>
          <w:rFonts w:asciiTheme="majorBidi" w:hAnsiTheme="majorBidi" w:cstheme="majorBidi"/>
        </w:rPr>
      </w:pPr>
      <w:r w:rsidRPr="2A2CB7DF">
        <w:rPr>
          <w:rFonts w:asciiTheme="majorBidi" w:hAnsiTheme="majorBidi" w:cstheme="majorBidi"/>
          <w:i/>
          <w:iCs/>
        </w:rPr>
        <w:t>Mārān Īšu</w:t>
      </w:r>
      <w:r w:rsidRPr="2A2CB7DF">
        <w:rPr>
          <w:rFonts w:asciiTheme="majorBidi" w:hAnsiTheme="majorBidi" w:cstheme="majorBidi"/>
        </w:rPr>
        <w:t xml:space="preserve">` </w:t>
      </w:r>
      <w:r w:rsidRPr="2A2CB7DF">
        <w:rPr>
          <w:rFonts w:ascii="AA- East Syriac Marcus" w:hAnsi="AA- East Syriac Marcus" w:cs="AA- East Syriac Marcus"/>
          <w:sz w:val="28"/>
          <w:szCs w:val="28"/>
          <w:rtl/>
          <w:lang w:bidi="syr-SY"/>
        </w:rPr>
        <w:t>ܡܵܪܲܢ ܝܼܫܘܿܥ</w:t>
      </w:r>
      <w:r w:rsidRPr="2A2CB7DF">
        <w:rPr>
          <w:rFonts w:asciiTheme="majorBidi" w:hAnsiTheme="majorBidi" w:cstheme="majorBidi"/>
        </w:rPr>
        <w:t xml:space="preserve"> </w:t>
      </w:r>
      <w:r w:rsidR="3B41C624" w:rsidRPr="2A2CB7DF">
        <w:rPr>
          <w:rFonts w:asciiTheme="majorBidi" w:hAnsiTheme="majorBidi" w:cstheme="majorBidi"/>
        </w:rPr>
        <w:t>Our Lord Jesus</w:t>
      </w:r>
      <w:r w:rsidRPr="2A2CB7DF">
        <w:rPr>
          <w:rFonts w:asciiTheme="majorBidi" w:hAnsiTheme="majorBidi" w:cstheme="majorBidi"/>
          <w:i/>
          <w:iCs/>
        </w:rPr>
        <w:t xml:space="preserve"> </w:t>
      </w:r>
      <w:r w:rsidRPr="2A2CB7DF">
        <w:rPr>
          <w:rFonts w:asciiTheme="majorBidi" w:hAnsiTheme="majorBidi" w:cstheme="majorBidi"/>
        </w:rPr>
        <w:t xml:space="preserve">is one of the most chanted praise </w:t>
      </w:r>
      <w:r w:rsidR="757CF5C3" w:rsidRPr="2A2CB7DF">
        <w:rPr>
          <w:rFonts w:asciiTheme="majorBidi" w:hAnsiTheme="majorBidi" w:cstheme="majorBidi"/>
        </w:rPr>
        <w:t>hymns</w:t>
      </w:r>
      <w:r w:rsidRPr="2A2CB7DF">
        <w:rPr>
          <w:rFonts w:asciiTheme="majorBidi" w:hAnsiTheme="majorBidi" w:cstheme="majorBidi"/>
        </w:rPr>
        <w:t xml:space="preserve"> </w:t>
      </w:r>
      <w:proofErr w:type="spellStart"/>
      <w:r w:rsidRPr="2A2CB7DF">
        <w:rPr>
          <w:rFonts w:asciiTheme="majorBidi" w:hAnsiTheme="majorBidi" w:cstheme="majorBidi"/>
          <w:i/>
          <w:iCs/>
        </w:rPr>
        <w:t>Tišbuḥta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in the Church of the East. This </w:t>
      </w:r>
      <w:proofErr w:type="spellStart"/>
      <w:r w:rsidR="007C77CD">
        <w:rPr>
          <w:rFonts w:asciiTheme="majorBidi" w:hAnsiTheme="majorBidi" w:cstheme="majorBidi"/>
          <w:i/>
          <w:iCs/>
        </w:rPr>
        <w:t>t</w:t>
      </w:r>
      <w:r w:rsidRPr="2A2CB7DF">
        <w:rPr>
          <w:rFonts w:asciiTheme="majorBidi" w:hAnsiTheme="majorBidi" w:cstheme="majorBidi"/>
          <w:i/>
          <w:iCs/>
        </w:rPr>
        <w:t>išbuḥta</w:t>
      </w:r>
      <w:proofErr w:type="spellEnd"/>
      <w:r w:rsidRPr="2A2CB7DF">
        <w:rPr>
          <w:rFonts w:asciiTheme="majorBidi" w:hAnsiTheme="majorBidi" w:cstheme="majorBidi"/>
          <w:i/>
          <w:iCs/>
        </w:rPr>
        <w:t xml:space="preserve"> </w:t>
      </w:r>
      <w:r w:rsidR="48A9F4C8" w:rsidRPr="2A2CB7DF">
        <w:rPr>
          <w:rFonts w:asciiTheme="majorBidi" w:hAnsiTheme="majorBidi" w:cstheme="majorBidi"/>
        </w:rPr>
        <w:t xml:space="preserve">is attributed to Mar </w:t>
      </w:r>
      <w:proofErr w:type="spellStart"/>
      <w:r w:rsidR="48A9F4C8" w:rsidRPr="2A2CB7DF">
        <w:rPr>
          <w:rFonts w:asciiTheme="majorBidi" w:hAnsiTheme="majorBidi" w:cstheme="majorBidi"/>
        </w:rPr>
        <w:t>Apre</w:t>
      </w:r>
      <w:r w:rsidRPr="2A2CB7DF">
        <w:rPr>
          <w:rFonts w:asciiTheme="majorBidi" w:hAnsiTheme="majorBidi" w:cstheme="majorBidi"/>
        </w:rPr>
        <w:t>m</w:t>
      </w:r>
      <w:proofErr w:type="spellEnd"/>
      <w:r w:rsidRPr="2A2CB7DF">
        <w:rPr>
          <w:rFonts w:asciiTheme="majorBidi" w:hAnsiTheme="majorBidi" w:cstheme="majorBidi"/>
        </w:rPr>
        <w:t xml:space="preserve">- Ephrem in the printed liturgical books such as the </w:t>
      </w:r>
      <w:proofErr w:type="spellStart"/>
      <w:r w:rsidRPr="2A2CB7DF">
        <w:rPr>
          <w:rFonts w:asciiTheme="majorBidi" w:hAnsiTheme="majorBidi" w:cstheme="majorBidi"/>
        </w:rPr>
        <w:t>Ḥudra</w:t>
      </w:r>
      <w:proofErr w:type="spellEnd"/>
      <w:r w:rsidRPr="2A2CB7DF">
        <w:rPr>
          <w:rFonts w:asciiTheme="majorBidi" w:hAnsiTheme="majorBidi" w:cstheme="majorBidi"/>
          <w:i/>
          <w:iCs/>
        </w:rPr>
        <w:t xml:space="preserve"> </w:t>
      </w:r>
      <w:r w:rsidRPr="2A2CB7DF">
        <w:rPr>
          <w:rFonts w:asciiTheme="majorBidi" w:hAnsiTheme="majorBidi" w:cstheme="majorBidi"/>
        </w:rPr>
        <w:t>as well as in old manuscripts.</w:t>
      </w:r>
      <w:r w:rsidR="00EF0C84" w:rsidRPr="2A2CB7DF">
        <w:rPr>
          <w:rStyle w:val="FootnoteReference"/>
          <w:rFonts w:asciiTheme="majorBidi" w:hAnsiTheme="majorBidi" w:cstheme="majorBidi"/>
        </w:rPr>
        <w:footnoteReference w:id="206"/>
      </w:r>
      <w:r w:rsidRPr="2A2CB7DF">
        <w:rPr>
          <w:rFonts w:asciiTheme="majorBidi" w:hAnsiTheme="majorBidi" w:cstheme="majorBidi"/>
        </w:rPr>
        <w:t xml:space="preserve"> The </w:t>
      </w:r>
      <w:proofErr w:type="spellStart"/>
      <w:r w:rsidR="00DE2D07">
        <w:rPr>
          <w:rFonts w:asciiTheme="majorBidi" w:hAnsiTheme="majorBidi" w:cstheme="majorBidi"/>
          <w:i/>
          <w:iCs/>
        </w:rPr>
        <w:t>t</w:t>
      </w:r>
      <w:r w:rsidRPr="2A2CB7DF">
        <w:rPr>
          <w:rFonts w:asciiTheme="majorBidi" w:hAnsiTheme="majorBidi" w:cstheme="majorBidi"/>
          <w:i/>
          <w:iCs/>
        </w:rPr>
        <w:t>išbuḥta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is widely chanted </w:t>
      </w:r>
      <w:r w:rsidR="001318B3">
        <w:rPr>
          <w:rFonts w:asciiTheme="majorBidi" w:hAnsiTheme="majorBidi" w:cs="AA- East Syriac Marcus"/>
          <w:lang w:bidi="syr-SY"/>
        </w:rPr>
        <w:t>i</w:t>
      </w:r>
      <w:r w:rsidR="000B30D4">
        <w:rPr>
          <w:rFonts w:asciiTheme="majorBidi" w:hAnsiTheme="majorBidi" w:cs="AA- East Syriac Marcus"/>
          <w:lang w:bidi="syr-SY"/>
        </w:rPr>
        <w:t>n the church lit</w:t>
      </w:r>
      <w:r w:rsidR="00BB03E7">
        <w:rPr>
          <w:rFonts w:asciiTheme="majorBidi" w:hAnsiTheme="majorBidi" w:cs="AA- East Syriac Marcus"/>
          <w:lang w:bidi="syr-SY"/>
        </w:rPr>
        <w:t xml:space="preserve">urgy. This chant </w:t>
      </w:r>
      <w:r w:rsidRPr="2A2CB7DF">
        <w:rPr>
          <w:rFonts w:asciiTheme="majorBidi" w:hAnsiTheme="majorBidi" w:cstheme="majorBidi"/>
        </w:rPr>
        <w:t xml:space="preserve">is </w:t>
      </w:r>
      <w:r w:rsidR="00260A8D">
        <w:rPr>
          <w:rFonts w:asciiTheme="majorBidi" w:hAnsiTheme="majorBidi" w:cstheme="majorBidi"/>
        </w:rPr>
        <w:t>assigned</w:t>
      </w:r>
      <w:r w:rsidRPr="2A2CB7DF">
        <w:rPr>
          <w:rFonts w:asciiTheme="majorBidi" w:hAnsiTheme="majorBidi" w:cstheme="majorBidi"/>
        </w:rPr>
        <w:t xml:space="preserve"> in the in </w:t>
      </w:r>
      <w:proofErr w:type="spellStart"/>
      <w:r w:rsidRPr="2A2CB7DF">
        <w:rPr>
          <w:rFonts w:asciiTheme="majorBidi" w:hAnsiTheme="majorBidi" w:cstheme="majorBidi"/>
        </w:rPr>
        <w:t>Ḥudra</w:t>
      </w:r>
      <w:proofErr w:type="spellEnd"/>
      <w:r w:rsidRPr="2A2CB7DF">
        <w:rPr>
          <w:rFonts w:asciiTheme="majorBidi" w:hAnsiTheme="majorBidi" w:cstheme="majorBidi"/>
        </w:rPr>
        <w:t xml:space="preserve"> for all Sundays and </w:t>
      </w:r>
      <w:r w:rsidR="00291355">
        <w:rPr>
          <w:rFonts w:asciiTheme="majorBidi" w:hAnsiTheme="majorBidi" w:cstheme="majorBidi"/>
        </w:rPr>
        <w:t>F</w:t>
      </w:r>
      <w:r w:rsidRPr="2A2CB7DF">
        <w:rPr>
          <w:rFonts w:asciiTheme="majorBidi" w:hAnsiTheme="majorBidi" w:cstheme="majorBidi"/>
        </w:rPr>
        <w:t>easts</w:t>
      </w:r>
    </w:p>
    <w:p w14:paraId="04958F33" w14:textId="66BCC6D3" w:rsidR="00EF0C84" w:rsidRPr="003A4AA4" w:rsidRDefault="00291355" w:rsidP="00FE1FD4">
      <w:pPr>
        <w:spacing w:line="480" w:lineRule="auto"/>
        <w:ind w:firstLine="720"/>
        <w:rPr>
          <w:rFonts w:asciiTheme="majorBidi" w:hAnsiTheme="majorBidi" w:cstheme="majorBidi"/>
          <w:i/>
          <w:iCs/>
        </w:rPr>
      </w:pPr>
      <w:r>
        <w:rPr>
          <w:rFonts w:asciiTheme="majorBidi" w:hAnsiTheme="majorBidi" w:cstheme="majorBidi"/>
        </w:rPr>
        <w:t xml:space="preserve"> (</w:t>
      </w:r>
      <w:r w:rsidR="00A4564F" w:rsidRPr="008008B1">
        <w:rPr>
          <w:rFonts w:ascii="AA- East Syriac Marcus" w:hAnsi="AA- East Syriac Marcus" w:cs="AA- East Syriac Marcus"/>
          <w:sz w:val="28"/>
          <w:szCs w:val="28"/>
          <w:rtl/>
          <w:lang w:bidi="syr-SY"/>
        </w:rPr>
        <w:t>ܒ̇ܚܲܕܼܒ̇ܫܲܒܹ̈ܐ ܘܲܒ̣ܥܹܕܹ̈ ܡܵܖ</w:t>
      </w:r>
      <w:r w:rsidR="00984508">
        <w:rPr>
          <w:rFonts w:ascii="AA- East Syriac Marcus" w:hAnsi="AA- East Syriac Marcus" w:cs="AA- East Syriac Marcus" w:hint="cs"/>
          <w:sz w:val="28"/>
          <w:szCs w:val="28"/>
          <w:rtl/>
          <w:lang w:bidi="syr-SY"/>
        </w:rPr>
        <w:t>̈ܵ</w:t>
      </w:r>
      <w:r w:rsidR="00A4564F" w:rsidRPr="008008B1">
        <w:rPr>
          <w:rFonts w:ascii="AA- East Syriac Marcus" w:hAnsi="AA- East Syriac Marcus" w:cs="AA- East Syriac Marcus"/>
          <w:sz w:val="28"/>
          <w:szCs w:val="28"/>
          <w:rtl/>
          <w:lang w:bidi="syr-SY"/>
        </w:rPr>
        <w:t>ܢܵܝܹܐ</w:t>
      </w:r>
      <w:r w:rsidR="00A4564F">
        <w:rPr>
          <w:rFonts w:asciiTheme="majorBidi" w:hAnsiTheme="majorBidi" w:cstheme="majorBidi"/>
        </w:rPr>
        <w:t>)</w:t>
      </w:r>
      <w:r>
        <w:rPr>
          <w:rFonts w:asciiTheme="majorBidi" w:hAnsiTheme="majorBidi" w:cstheme="majorBidi"/>
        </w:rPr>
        <w:t>.</w:t>
      </w:r>
      <w:r w:rsidR="0D54BFB4" w:rsidRPr="2A2CB7DF">
        <w:rPr>
          <w:rFonts w:asciiTheme="majorBidi" w:hAnsiTheme="majorBidi" w:cstheme="majorBidi"/>
        </w:rPr>
        <w:t xml:space="preserve"> </w:t>
      </w:r>
      <w:r w:rsidR="000D3594">
        <w:rPr>
          <w:rFonts w:asciiTheme="majorBidi" w:hAnsiTheme="majorBidi" w:cstheme="majorBidi"/>
        </w:rPr>
        <w:t xml:space="preserve">This </w:t>
      </w:r>
      <w:proofErr w:type="spellStart"/>
      <w:r w:rsidR="00515B91">
        <w:rPr>
          <w:rFonts w:asciiTheme="majorBidi" w:hAnsiTheme="majorBidi" w:cstheme="majorBidi"/>
          <w:i/>
          <w:iCs/>
        </w:rPr>
        <w:t>t</w:t>
      </w:r>
      <w:r w:rsidR="00515B91" w:rsidRPr="2A2CB7DF">
        <w:rPr>
          <w:rFonts w:asciiTheme="majorBidi" w:hAnsiTheme="majorBidi" w:cstheme="majorBidi"/>
          <w:i/>
          <w:iCs/>
        </w:rPr>
        <w:t>išbuḥta</w:t>
      </w:r>
      <w:proofErr w:type="spellEnd"/>
      <w:r w:rsidR="00515B91">
        <w:rPr>
          <w:rFonts w:asciiTheme="majorBidi" w:hAnsiTheme="majorBidi" w:cstheme="majorBidi"/>
        </w:rPr>
        <w:t xml:space="preserve"> </w:t>
      </w:r>
      <w:r w:rsidR="000D3594">
        <w:rPr>
          <w:rFonts w:asciiTheme="majorBidi" w:hAnsiTheme="majorBidi" w:cstheme="majorBidi"/>
        </w:rPr>
        <w:t xml:space="preserve">is </w:t>
      </w:r>
      <w:r w:rsidR="0D54BFB4" w:rsidRPr="2A2CB7DF">
        <w:rPr>
          <w:rFonts w:asciiTheme="majorBidi" w:hAnsiTheme="majorBidi" w:cstheme="majorBidi"/>
        </w:rPr>
        <w:t>also assigned for other occasions such as the</w:t>
      </w:r>
      <w:r w:rsidR="0D54BFB4" w:rsidRPr="2A2CB7DF">
        <w:rPr>
          <w:rFonts w:asciiTheme="majorBidi" w:hAnsiTheme="majorBidi" w:cs="Estrangelo Edessa"/>
          <w:lang w:bidi="syr-SY"/>
        </w:rPr>
        <w:t xml:space="preserve"> </w:t>
      </w:r>
      <w:proofErr w:type="spellStart"/>
      <w:r w:rsidR="0D54BFB4" w:rsidRPr="2A2CB7DF">
        <w:rPr>
          <w:rFonts w:asciiTheme="majorBidi" w:hAnsiTheme="majorBidi" w:cstheme="majorBidi"/>
          <w:i/>
          <w:iCs/>
        </w:rPr>
        <w:t>Bā`uthā</w:t>
      </w:r>
      <w:proofErr w:type="spellEnd"/>
      <w:r w:rsidR="0D54BFB4" w:rsidRPr="2A2CB7DF">
        <w:rPr>
          <w:rFonts w:asciiTheme="majorBidi" w:hAnsiTheme="majorBidi" w:cstheme="majorBidi"/>
          <w:i/>
          <w:iCs/>
        </w:rPr>
        <w:t xml:space="preserve"> </w:t>
      </w:r>
      <w:proofErr w:type="spellStart"/>
      <w:r w:rsidR="0D54BFB4" w:rsidRPr="2A2CB7DF">
        <w:rPr>
          <w:rFonts w:asciiTheme="majorBidi" w:hAnsiTheme="majorBidi" w:cstheme="majorBidi"/>
          <w:i/>
          <w:iCs/>
        </w:rPr>
        <w:t>Da</w:t>
      </w:r>
      <w:r w:rsidR="003A4AA4" w:rsidRPr="003A4AA4">
        <w:rPr>
          <w:rFonts w:asciiTheme="majorBidi" w:hAnsiTheme="majorBidi" w:cstheme="majorBidi"/>
          <w:i/>
          <w:iCs/>
        </w:rPr>
        <w:t>ḇ</w:t>
      </w:r>
      <w:r w:rsidR="0D54BFB4" w:rsidRPr="2A2CB7DF">
        <w:rPr>
          <w:rFonts w:asciiTheme="majorBidi" w:hAnsiTheme="majorBidi" w:cstheme="majorBidi"/>
          <w:i/>
          <w:iCs/>
        </w:rPr>
        <w:t>thulāthā</w:t>
      </w:r>
      <w:proofErr w:type="spellEnd"/>
      <w:r w:rsidR="00BD7257">
        <w:rPr>
          <w:rFonts w:asciiTheme="majorBidi" w:hAnsiTheme="majorBidi" w:cstheme="majorBidi"/>
          <w:i/>
          <w:iCs/>
        </w:rPr>
        <w:t xml:space="preserve"> </w:t>
      </w:r>
      <w:r w:rsidR="005C1E05" w:rsidRPr="006A6257">
        <w:rPr>
          <w:rFonts w:asciiTheme="majorBidi" w:hAnsiTheme="majorBidi" w:cstheme="majorBidi"/>
        </w:rPr>
        <w:t>(</w:t>
      </w:r>
      <w:r w:rsidR="005C1E05" w:rsidRPr="008008B1">
        <w:rPr>
          <w:rFonts w:ascii="AA- East Syriac Marcus" w:hAnsi="AA- East Syriac Marcus" w:cs="AA- East Syriac Marcus"/>
          <w:sz w:val="28"/>
          <w:szCs w:val="28"/>
          <w:rtl/>
          <w:lang w:bidi="syr-SY"/>
        </w:rPr>
        <w:t>ܒܵܥܘܼܬ̣ܵܐ</w:t>
      </w:r>
      <w:r w:rsidR="005C1E05" w:rsidRPr="00B24FE7">
        <w:rPr>
          <w:rFonts w:ascii="AA- East Syriac Marcus" w:hAnsi="AA- East Syriac Marcus" w:cs="AA- East Syriac Marcus"/>
          <w:sz w:val="28"/>
          <w:szCs w:val="28"/>
          <w:rtl/>
          <w:lang w:bidi="syr-SY"/>
        </w:rPr>
        <w:t xml:space="preserve"> </w:t>
      </w:r>
      <w:r w:rsidR="005C1E05" w:rsidRPr="008008B1">
        <w:rPr>
          <w:rFonts w:ascii="AA- East Syriac Marcus" w:hAnsi="AA- East Syriac Marcus" w:cs="AA- East Syriac Marcus"/>
          <w:sz w:val="28"/>
          <w:szCs w:val="28"/>
          <w:rtl/>
          <w:lang w:bidi="syr-SY"/>
        </w:rPr>
        <w:t>ܕܲܒ̣ܬ̣ܘܼ̈ܠܵܬ̣ܵܐ</w:t>
      </w:r>
      <w:r w:rsidR="005C1E05">
        <w:rPr>
          <w:rFonts w:asciiTheme="majorBidi" w:hAnsiTheme="majorBidi" w:cstheme="majorBidi"/>
        </w:rPr>
        <w:t>).</w:t>
      </w:r>
      <w:r w:rsidR="00777C59" w:rsidRPr="00777C59">
        <w:rPr>
          <w:rStyle w:val="FootnoteReference"/>
          <w:rFonts w:asciiTheme="majorBidi" w:hAnsiTheme="majorBidi" w:cstheme="majorBidi"/>
        </w:rPr>
        <w:t xml:space="preserve"> </w:t>
      </w:r>
      <w:r w:rsidR="00777C59" w:rsidRPr="2A2CB7DF">
        <w:rPr>
          <w:rStyle w:val="FootnoteReference"/>
          <w:rFonts w:asciiTheme="majorBidi" w:hAnsiTheme="majorBidi" w:cstheme="majorBidi"/>
        </w:rPr>
        <w:footnoteReference w:id="207"/>
      </w:r>
      <w:r w:rsidR="0011766E">
        <w:rPr>
          <w:rFonts w:asciiTheme="majorBidi" w:hAnsiTheme="majorBidi" w:cstheme="majorBidi"/>
        </w:rPr>
        <w:t xml:space="preserve"> </w:t>
      </w:r>
      <w:r w:rsidR="0052539E" w:rsidRPr="0052539E">
        <w:rPr>
          <w:rStyle w:val="normaltextrun"/>
          <w:i/>
          <w:iCs/>
        </w:rPr>
        <w:t>Mārān Īšu</w:t>
      </w:r>
      <w:r w:rsidR="0052539E" w:rsidRPr="0052539E">
        <w:rPr>
          <w:rStyle w:val="normaltextrun"/>
        </w:rPr>
        <w:t>`</w:t>
      </w:r>
      <w:r w:rsidR="0052539E">
        <w:rPr>
          <w:rStyle w:val="normaltextrun"/>
        </w:rPr>
        <w:t xml:space="preserve"> </w:t>
      </w:r>
      <w:r w:rsidR="0019623A">
        <w:rPr>
          <w:rStyle w:val="normaltextrun"/>
        </w:rPr>
        <w:t xml:space="preserve">can be </w:t>
      </w:r>
      <w:r w:rsidR="008E347E">
        <w:rPr>
          <w:rStyle w:val="normaltextrun"/>
        </w:rPr>
        <w:t xml:space="preserve">also </w:t>
      </w:r>
      <w:r w:rsidR="0019623A">
        <w:rPr>
          <w:rStyle w:val="normaltextrun"/>
        </w:rPr>
        <w:t xml:space="preserve">found </w:t>
      </w:r>
      <w:r w:rsidR="008E347E">
        <w:rPr>
          <w:rStyle w:val="normaltextrun"/>
        </w:rPr>
        <w:t xml:space="preserve">in the </w:t>
      </w:r>
      <w:r w:rsidR="009102B0">
        <w:rPr>
          <w:rStyle w:val="normaltextrun"/>
        </w:rPr>
        <w:t xml:space="preserve">book of </w:t>
      </w:r>
      <w:proofErr w:type="spellStart"/>
      <w:r w:rsidR="000A4893" w:rsidRPr="2A2CB7DF">
        <w:rPr>
          <w:rFonts w:asciiTheme="majorBidi" w:hAnsiTheme="majorBidi" w:cstheme="majorBidi"/>
          <w:i/>
          <w:iCs/>
        </w:rPr>
        <w:t>Turgā</w:t>
      </w:r>
      <w:r w:rsidR="000A4893">
        <w:rPr>
          <w:rFonts w:asciiTheme="majorBidi" w:hAnsiTheme="majorBidi" w:cstheme="majorBidi"/>
          <w:i/>
          <w:iCs/>
        </w:rPr>
        <w:t>ma</w:t>
      </w:r>
      <w:proofErr w:type="spellEnd"/>
      <w:r w:rsidR="00054ADB">
        <w:rPr>
          <w:rFonts w:asciiTheme="majorBidi" w:hAnsiTheme="majorBidi" w:cstheme="majorBidi"/>
          <w:i/>
          <w:iCs/>
        </w:rPr>
        <w:t>.</w:t>
      </w:r>
      <w:r w:rsidR="00715A6F" w:rsidRPr="2A2CB7DF">
        <w:rPr>
          <w:rStyle w:val="FootnoteReference"/>
          <w:rFonts w:asciiTheme="majorBidi" w:hAnsiTheme="majorBidi" w:cs="Estrangelo Edessa"/>
          <w:lang w:bidi="syr-SY"/>
        </w:rPr>
        <w:footnoteReference w:id="208"/>
      </w:r>
      <w:r w:rsidR="00FE1FD4">
        <w:rPr>
          <w:rFonts w:asciiTheme="majorBidi" w:hAnsiTheme="majorBidi" w:cstheme="majorBidi"/>
        </w:rPr>
        <w:t xml:space="preserve"> </w:t>
      </w:r>
      <w:r w:rsidR="00054ADB" w:rsidRPr="00FE1FD4">
        <w:rPr>
          <w:rFonts w:asciiTheme="majorBidi" w:hAnsiTheme="majorBidi" w:cstheme="majorBidi"/>
        </w:rPr>
        <w:t>The</w:t>
      </w:r>
      <w:r w:rsidR="00054ADB">
        <w:rPr>
          <w:rFonts w:asciiTheme="majorBidi" w:hAnsiTheme="majorBidi" w:cstheme="majorBidi"/>
          <w:i/>
          <w:iCs/>
        </w:rPr>
        <w:t xml:space="preserve"> </w:t>
      </w:r>
      <w:proofErr w:type="spellStart"/>
      <w:r w:rsidR="00054ADB" w:rsidRPr="2A2CB7DF">
        <w:rPr>
          <w:rFonts w:asciiTheme="majorBidi" w:eastAsia="Times New Roman" w:hAnsiTheme="majorBidi" w:cstheme="majorBidi"/>
          <w:i/>
          <w:iCs/>
        </w:rPr>
        <w:t>Tišb</w:t>
      </w:r>
      <w:r w:rsidR="00054ADB" w:rsidRPr="2A2CB7DF">
        <w:rPr>
          <w:rFonts w:asciiTheme="majorBidi" w:hAnsiTheme="majorBidi" w:cstheme="majorBidi"/>
          <w:i/>
          <w:iCs/>
        </w:rPr>
        <w:t>ḥ</w:t>
      </w:r>
      <w:r w:rsidR="00054ADB" w:rsidRPr="2A2CB7DF">
        <w:rPr>
          <w:rFonts w:asciiTheme="majorBidi" w:eastAsia="Times New Roman" w:hAnsiTheme="majorBidi" w:cstheme="majorBidi"/>
          <w:i/>
          <w:iCs/>
        </w:rPr>
        <w:t>āthā</w:t>
      </w:r>
      <w:proofErr w:type="spellEnd"/>
      <w:r w:rsidR="00054ADB">
        <w:rPr>
          <w:rFonts w:asciiTheme="majorBidi" w:eastAsia="Times New Roman" w:hAnsiTheme="majorBidi" w:cstheme="majorBidi"/>
          <w:i/>
          <w:iCs/>
        </w:rPr>
        <w:t xml:space="preserve"> </w:t>
      </w:r>
      <w:r w:rsidR="003D640A">
        <w:rPr>
          <w:rFonts w:asciiTheme="majorBidi" w:eastAsia="Times New Roman" w:hAnsiTheme="majorBidi" w:cstheme="majorBidi"/>
        </w:rPr>
        <w:t xml:space="preserve">consists of ten verses, which </w:t>
      </w:r>
      <w:r w:rsidR="0D54BFB4" w:rsidRPr="2A2CB7DF">
        <w:rPr>
          <w:rFonts w:asciiTheme="majorBidi" w:hAnsiTheme="majorBidi" w:cstheme="majorBidi"/>
        </w:rPr>
        <w:t>starts with Jesus’</w:t>
      </w:r>
      <w:r w:rsidR="00C029AF">
        <w:rPr>
          <w:rFonts w:asciiTheme="majorBidi" w:hAnsiTheme="majorBidi" w:cstheme="majorBidi"/>
        </w:rPr>
        <w:t>s</w:t>
      </w:r>
      <w:r w:rsidR="0D54BFB4" w:rsidRPr="2A2CB7DF">
        <w:rPr>
          <w:rFonts w:asciiTheme="majorBidi" w:hAnsiTheme="majorBidi" w:cstheme="majorBidi"/>
        </w:rPr>
        <w:t xml:space="preserve"> salvation, followed by verses that affirm the divinity of Jesus. As many other </w:t>
      </w:r>
      <w:proofErr w:type="spellStart"/>
      <w:r w:rsidR="0D54BFB4" w:rsidRPr="2A2CB7DF">
        <w:rPr>
          <w:rFonts w:asciiTheme="majorBidi" w:eastAsia="Times New Roman" w:hAnsiTheme="majorBidi" w:cstheme="majorBidi"/>
          <w:i/>
          <w:iCs/>
        </w:rPr>
        <w:t>Tišb</w:t>
      </w:r>
      <w:r w:rsidR="0D54BFB4" w:rsidRPr="2A2CB7DF">
        <w:rPr>
          <w:rFonts w:asciiTheme="majorBidi" w:hAnsiTheme="majorBidi" w:cstheme="majorBidi"/>
          <w:i/>
          <w:iCs/>
        </w:rPr>
        <w:t>ḥ</w:t>
      </w:r>
      <w:r w:rsidR="0D54BFB4" w:rsidRPr="2A2CB7DF">
        <w:rPr>
          <w:rFonts w:asciiTheme="majorBidi" w:eastAsia="Times New Roman" w:hAnsiTheme="majorBidi" w:cstheme="majorBidi"/>
          <w:i/>
          <w:iCs/>
        </w:rPr>
        <w:t>āthā</w:t>
      </w:r>
      <w:proofErr w:type="spellEnd"/>
      <w:r w:rsidR="003A0094">
        <w:rPr>
          <w:rFonts w:asciiTheme="majorBidi" w:eastAsia="Times New Roman" w:hAnsiTheme="majorBidi" w:cstheme="majorBidi"/>
          <w:i/>
          <w:iCs/>
        </w:rPr>
        <w:t>,</w:t>
      </w:r>
      <w:r w:rsidR="0D54BFB4" w:rsidRPr="2A2CB7DF">
        <w:rPr>
          <w:rFonts w:asciiTheme="majorBidi" w:eastAsia="Times New Roman" w:hAnsiTheme="majorBidi" w:cstheme="majorBidi"/>
          <w:i/>
          <w:iCs/>
        </w:rPr>
        <w:t xml:space="preserve"> </w:t>
      </w:r>
      <w:r w:rsidR="0D54BFB4" w:rsidRPr="2A2CB7DF">
        <w:rPr>
          <w:rFonts w:asciiTheme="majorBidi" w:eastAsia="Times New Roman" w:hAnsiTheme="majorBidi" w:cstheme="majorBidi"/>
        </w:rPr>
        <w:t xml:space="preserve">it includes </w:t>
      </w:r>
      <w:r w:rsidR="003A0094">
        <w:rPr>
          <w:rFonts w:asciiTheme="majorBidi" w:eastAsia="Times New Roman" w:hAnsiTheme="majorBidi" w:cstheme="majorBidi"/>
        </w:rPr>
        <w:t xml:space="preserve">a </w:t>
      </w:r>
      <w:r w:rsidR="0D54BFB4" w:rsidRPr="2A2CB7DF">
        <w:rPr>
          <w:rFonts w:asciiTheme="majorBidi" w:eastAsia="Times New Roman" w:hAnsiTheme="majorBidi" w:cstheme="majorBidi"/>
        </w:rPr>
        <w:t xml:space="preserve">doctrinal teaching within the praise theme. </w:t>
      </w:r>
      <w:r w:rsidR="0D54BFB4" w:rsidRPr="2A2CB7DF">
        <w:rPr>
          <w:rFonts w:asciiTheme="majorBidi" w:hAnsiTheme="majorBidi" w:cstheme="majorBidi"/>
          <w:i/>
          <w:iCs/>
        </w:rPr>
        <w:t>Mārān Īšu</w:t>
      </w:r>
      <w:r w:rsidR="0D54BFB4" w:rsidRPr="2A2CB7DF">
        <w:rPr>
          <w:rFonts w:asciiTheme="majorBidi" w:hAnsiTheme="majorBidi" w:cstheme="majorBidi"/>
        </w:rPr>
        <w:t>`, has ten isosyllabic couplets</w:t>
      </w:r>
      <w:r w:rsidR="008837CB">
        <w:rPr>
          <w:rFonts w:asciiTheme="majorBidi" w:hAnsiTheme="majorBidi" w:cstheme="majorBidi"/>
        </w:rPr>
        <w:t>,</w:t>
      </w:r>
      <w:r w:rsidR="0D54BFB4" w:rsidRPr="2A2CB7DF">
        <w:rPr>
          <w:rFonts w:asciiTheme="majorBidi" w:hAnsiTheme="majorBidi" w:cstheme="majorBidi"/>
        </w:rPr>
        <w:t xml:space="preserve"> each couplet </w:t>
      </w:r>
      <w:r w:rsidR="0236984C" w:rsidRPr="2A2CB7DF">
        <w:rPr>
          <w:rFonts w:asciiTheme="majorBidi" w:hAnsiTheme="majorBidi" w:cstheme="majorBidi"/>
        </w:rPr>
        <w:t>consists</w:t>
      </w:r>
      <w:r w:rsidR="0D54BFB4" w:rsidRPr="2A2CB7DF">
        <w:rPr>
          <w:rFonts w:asciiTheme="majorBidi" w:hAnsiTheme="majorBidi" w:cstheme="majorBidi"/>
        </w:rPr>
        <w:t xml:space="preserve"> of 8+8.</w:t>
      </w:r>
    </w:p>
    <w:p w14:paraId="1B928766" w14:textId="02D8314D" w:rsidR="00EF0C84" w:rsidRPr="008008B1" w:rsidRDefault="00EF0C84" w:rsidP="00D73A60">
      <w:pPr>
        <w:spacing w:line="480" w:lineRule="auto"/>
        <w:rPr>
          <w:rFonts w:asciiTheme="majorBidi" w:hAnsiTheme="majorBidi" w:cstheme="majorBidi"/>
        </w:rPr>
      </w:pPr>
      <w:r w:rsidRPr="008008B1">
        <w:rPr>
          <w:rFonts w:asciiTheme="majorBidi" w:eastAsia="Times New Roman" w:hAnsiTheme="majorBidi" w:cstheme="majorBidi"/>
        </w:rPr>
        <w:t xml:space="preserve">The tune or </w:t>
      </w:r>
      <w:r w:rsidRPr="008008B1">
        <w:rPr>
          <w:rFonts w:asciiTheme="majorBidi" w:hAnsiTheme="majorBidi" w:cstheme="majorBidi"/>
          <w:i/>
          <w:iCs/>
        </w:rPr>
        <w:t>qāla</w:t>
      </w:r>
      <w:r w:rsidRPr="008008B1">
        <w:rPr>
          <w:rFonts w:asciiTheme="majorBidi" w:eastAsia="Times New Roman" w:hAnsiTheme="majorBidi" w:cstheme="majorBidi"/>
        </w:rPr>
        <w:t xml:space="preserve"> of </w:t>
      </w:r>
      <w:r w:rsidRPr="008008B1">
        <w:rPr>
          <w:rFonts w:asciiTheme="majorBidi" w:hAnsiTheme="majorBidi" w:cstheme="majorBidi"/>
          <w:i/>
          <w:iCs/>
        </w:rPr>
        <w:t>Mārān Īšu</w:t>
      </w:r>
      <w:r w:rsidRPr="008008B1">
        <w:rPr>
          <w:rFonts w:asciiTheme="majorBidi" w:hAnsiTheme="majorBidi" w:cstheme="majorBidi"/>
        </w:rPr>
        <w:t xml:space="preserve">` is not mentioned, but it has </w:t>
      </w:r>
      <w:r w:rsidR="000939D5" w:rsidRPr="008008B1">
        <w:rPr>
          <w:rFonts w:asciiTheme="majorBidi" w:hAnsiTheme="majorBidi" w:cstheme="majorBidi"/>
        </w:rPr>
        <w:t>its</w:t>
      </w:r>
      <w:r w:rsidRPr="008008B1">
        <w:rPr>
          <w:rFonts w:asciiTheme="majorBidi" w:hAnsiTheme="majorBidi" w:cstheme="majorBidi"/>
        </w:rPr>
        <w:t xml:space="preserve"> own </w:t>
      </w:r>
      <w:r w:rsidRPr="008008B1">
        <w:rPr>
          <w:rFonts w:asciiTheme="majorBidi" w:hAnsiTheme="majorBidi" w:cstheme="majorBidi"/>
          <w:i/>
          <w:iCs/>
        </w:rPr>
        <w:t xml:space="preserve">qāla </w:t>
      </w:r>
      <w:r w:rsidRPr="008008B1">
        <w:rPr>
          <w:rFonts w:asciiTheme="majorBidi" w:hAnsiTheme="majorBidi" w:cstheme="majorBidi"/>
        </w:rPr>
        <w:t xml:space="preserve">that sometimes is used to chant </w:t>
      </w:r>
      <w:r w:rsidR="00A9245F" w:rsidRPr="008008B1">
        <w:rPr>
          <w:rFonts w:asciiTheme="majorBidi" w:hAnsiTheme="majorBidi" w:cstheme="majorBidi"/>
        </w:rPr>
        <w:t>another</w:t>
      </w:r>
      <w:r w:rsidRPr="008008B1">
        <w:rPr>
          <w:rFonts w:asciiTheme="majorBidi" w:hAnsiTheme="majorBidi" w:cstheme="majorBidi"/>
        </w:rPr>
        <w:t xml:space="preserve"> hymn too. The melody of this </w:t>
      </w:r>
      <w:proofErr w:type="spellStart"/>
      <w:r w:rsidRPr="008008B1">
        <w:rPr>
          <w:rFonts w:asciiTheme="majorBidi" w:hAnsiTheme="majorBidi" w:cstheme="majorBidi"/>
          <w:i/>
          <w:iCs/>
        </w:rPr>
        <w:t>Tišbuḥta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is chanted in </w:t>
      </w:r>
      <w:r w:rsidR="003D71F1">
        <w:rPr>
          <w:rFonts w:asciiTheme="majorBidi" w:hAnsiTheme="majorBidi" w:cstheme="majorBidi"/>
        </w:rPr>
        <w:t>Maqam</w:t>
      </w:r>
      <w:r w:rsidRPr="008008B1">
        <w:rPr>
          <w:rFonts w:asciiTheme="majorBidi" w:hAnsiTheme="majorBidi" w:cstheme="majorBidi"/>
        </w:rPr>
        <w:t xml:space="preserve"> </w:t>
      </w:r>
      <w:r w:rsidRPr="008008B1">
        <w:rPr>
          <w:rFonts w:asciiTheme="majorBidi" w:hAnsiTheme="majorBidi" w:cstheme="majorBidi"/>
          <w:i/>
          <w:iCs/>
        </w:rPr>
        <w:t>Hijaz</w:t>
      </w:r>
      <w:r w:rsidRPr="008008B1">
        <w:rPr>
          <w:rFonts w:asciiTheme="majorBidi" w:hAnsiTheme="majorBidi" w:cstheme="majorBidi"/>
        </w:rPr>
        <w:t>.</w:t>
      </w:r>
    </w:p>
    <w:p w14:paraId="015AD529" w14:textId="40DC3B69" w:rsidR="00296112" w:rsidRPr="008008B1" w:rsidRDefault="00296112" w:rsidP="00F23043">
      <w:pPr>
        <w:pStyle w:val="paragraph"/>
        <w:spacing w:before="0" w:beforeAutospacing="0" w:after="0" w:afterAutospacing="0"/>
        <w:textAlignment w:val="baseline"/>
        <w:divId w:val="1757047030"/>
        <w:rPr>
          <w:rFonts w:ascii="Segoe UI" w:hAnsi="Segoe UI" w:cs="Segoe UI"/>
          <w:sz w:val="18"/>
          <w:szCs w:val="18"/>
        </w:rPr>
      </w:pPr>
      <w:r w:rsidRPr="008008B1">
        <w:rPr>
          <w:noProof/>
        </w:rPr>
        <w:drawing>
          <wp:inline distT="0" distB="0" distL="0" distR="0" wp14:anchorId="5DC6D291" wp14:editId="2F88DD78">
            <wp:extent cx="5953125" cy="1333500"/>
            <wp:effectExtent l="0" t="0" r="9525" b="0"/>
            <wp:docPr id="17" name="Picture 17" descr="C:\Users\sada0001\AppData\Local\Microsoft\Windows\INetCache\Content.MSO\D37948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ada0001\AppData\Local\Microsoft\Windows\INetCache\Content.MSO\D3794802.tmp"/>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53125" cy="1333500"/>
                    </a:xfrm>
                    <a:prstGeom prst="rect">
                      <a:avLst/>
                    </a:prstGeom>
                    <a:noFill/>
                    <a:ln>
                      <a:noFill/>
                    </a:ln>
                  </pic:spPr>
                </pic:pic>
              </a:graphicData>
            </a:graphic>
          </wp:inline>
        </w:drawing>
      </w:r>
      <w:r w:rsidR="00F23043" w:rsidRPr="008008B1">
        <w:rPr>
          <w:rStyle w:val="normaltextrun"/>
          <w:b/>
          <w:bCs/>
        </w:rPr>
        <w:t xml:space="preserve"> Audio File:</w:t>
      </w:r>
      <w:r w:rsidR="00F23043" w:rsidRPr="008008B1">
        <w:rPr>
          <w:rStyle w:val="eop"/>
          <w:b/>
          <w:bCs/>
        </w:rPr>
        <w:t> </w:t>
      </w:r>
      <w:r w:rsidRPr="008008B1">
        <w:rPr>
          <w:rStyle w:val="eop"/>
        </w:rPr>
        <w:t> </w:t>
      </w:r>
    </w:p>
    <w:p w14:paraId="14B0291D" w14:textId="5BE00E93" w:rsidR="00296112" w:rsidRPr="008008B1" w:rsidRDefault="00D14226" w:rsidP="00F23043">
      <w:pPr>
        <w:pStyle w:val="paragraph"/>
        <w:spacing w:before="0" w:beforeAutospacing="0" w:after="0" w:afterAutospacing="0"/>
        <w:textAlignment w:val="baseline"/>
        <w:divId w:val="1757047030"/>
        <w:rPr>
          <w:rStyle w:val="eop"/>
        </w:rPr>
      </w:pPr>
      <w:hyperlink r:id="rId58" w:tgtFrame="_blank" w:history="1">
        <w:r w:rsidR="00296112" w:rsidRPr="008008B1">
          <w:rPr>
            <w:rStyle w:val="normaltextrun"/>
            <w:b/>
            <w:bCs/>
            <w:u w:val="single"/>
          </w:rPr>
          <w:t xml:space="preserve">Maqam Hijaz Audio Files </w:t>
        </w:r>
        <w:proofErr w:type="gramStart"/>
        <w:r w:rsidR="00296112" w:rsidRPr="008008B1">
          <w:rPr>
            <w:rStyle w:val="normaltextrun"/>
            <w:b/>
            <w:bCs/>
            <w:u w:val="single"/>
          </w:rPr>
          <w:t>With</w:t>
        </w:r>
        <w:proofErr w:type="gramEnd"/>
        <w:r w:rsidR="00296112" w:rsidRPr="008008B1">
          <w:rPr>
            <w:rStyle w:val="normaltextrun"/>
            <w:b/>
            <w:bCs/>
            <w:u w:val="single"/>
          </w:rPr>
          <w:t xml:space="preserve"> Notation</w:t>
        </w:r>
      </w:hyperlink>
      <w:r w:rsidR="00296112" w:rsidRPr="008008B1">
        <w:rPr>
          <w:rStyle w:val="eop"/>
        </w:rPr>
        <w:t> </w:t>
      </w:r>
    </w:p>
    <w:p w14:paraId="374E4E7A" w14:textId="100C284B" w:rsidR="00F23043" w:rsidRPr="008008B1" w:rsidRDefault="00F23043" w:rsidP="00F23043">
      <w:pPr>
        <w:pStyle w:val="paragraph"/>
        <w:spacing w:before="0" w:beforeAutospacing="0" w:after="0" w:afterAutospacing="0"/>
        <w:textAlignment w:val="baseline"/>
        <w:divId w:val="1757047030"/>
        <w:rPr>
          <w:rFonts w:ascii="Segoe UI" w:hAnsi="Segoe UI" w:cs="Segoe UI"/>
          <w:sz w:val="18"/>
          <w:szCs w:val="18"/>
        </w:rPr>
      </w:pPr>
    </w:p>
    <w:p w14:paraId="4525FF40" w14:textId="51AC8F48" w:rsidR="00296112" w:rsidRPr="008008B1" w:rsidRDefault="00296112" w:rsidP="00F23043">
      <w:pPr>
        <w:pStyle w:val="paragraph"/>
        <w:spacing w:before="0" w:beforeAutospacing="0" w:after="0" w:afterAutospacing="0"/>
        <w:textAlignment w:val="baseline"/>
        <w:divId w:val="1757047030"/>
        <w:rPr>
          <w:rStyle w:val="eop"/>
          <w:b/>
          <w:bCs/>
        </w:rPr>
      </w:pPr>
      <w:r w:rsidRPr="008008B1">
        <w:rPr>
          <w:rStyle w:val="normaltextrun"/>
          <w:b/>
          <w:bCs/>
        </w:rPr>
        <w:t>Audio File:</w:t>
      </w:r>
    </w:p>
    <w:p w14:paraId="688565AA" w14:textId="50ABAD71" w:rsidR="00E15286" w:rsidRDefault="00D14226" w:rsidP="00D73A60">
      <w:pPr>
        <w:pStyle w:val="paragraph"/>
        <w:spacing w:before="0" w:beforeAutospacing="0" w:after="0" w:afterAutospacing="0"/>
        <w:textAlignment w:val="baseline"/>
        <w:divId w:val="1757047030"/>
        <w:rPr>
          <w:rStyle w:val="Hyperlink"/>
          <w:b/>
          <w:bCs/>
          <w:color w:val="auto"/>
        </w:rPr>
      </w:pPr>
      <w:hyperlink r:id="rId59" w:history="1">
        <w:r w:rsidR="00A35AEE" w:rsidRPr="008008B1">
          <w:rPr>
            <w:rStyle w:val="Hyperlink"/>
            <w:b/>
            <w:bCs/>
            <w:color w:val="auto"/>
          </w:rPr>
          <w:t xml:space="preserve">18.  Maran </w:t>
        </w:r>
        <w:proofErr w:type="spellStart"/>
        <w:r w:rsidR="00A35AEE" w:rsidRPr="008008B1">
          <w:rPr>
            <w:rStyle w:val="Hyperlink"/>
            <w:b/>
            <w:bCs/>
            <w:color w:val="auto"/>
          </w:rPr>
          <w:t>Ishu</w:t>
        </w:r>
        <w:proofErr w:type="spellEnd"/>
        <w:r w:rsidR="00A35AEE" w:rsidRPr="008008B1">
          <w:rPr>
            <w:rStyle w:val="Hyperlink"/>
            <w:b/>
            <w:bCs/>
            <w:color w:val="auto"/>
          </w:rPr>
          <w:t xml:space="preserve"> - Our Lord Jesus</w:t>
        </w:r>
      </w:hyperlink>
    </w:p>
    <w:p w14:paraId="4F321D01" w14:textId="6A65428B" w:rsidR="004D70C7" w:rsidRPr="00D73A60" w:rsidRDefault="004D70C7" w:rsidP="00D73A60">
      <w:pPr>
        <w:pStyle w:val="paragraph"/>
        <w:spacing w:before="0" w:beforeAutospacing="0" w:after="0" w:afterAutospacing="0"/>
        <w:textAlignment w:val="baseline"/>
        <w:divId w:val="1757047030"/>
        <w:rPr>
          <w:b/>
          <w:bCs/>
        </w:rPr>
      </w:pPr>
    </w:p>
    <w:p w14:paraId="51077438" w14:textId="2FD1B098" w:rsidR="00E15286" w:rsidRPr="005B247B" w:rsidRDefault="7B9D743E" w:rsidP="00A35AEE">
      <w:pPr>
        <w:spacing w:line="480" w:lineRule="auto"/>
        <w:jc w:val="center"/>
        <w:divId w:val="1757047030"/>
        <w:rPr>
          <w:rFonts w:eastAsia="Times New Roman"/>
        </w:rPr>
      </w:pPr>
      <w:proofErr w:type="gramStart"/>
      <w:r w:rsidRPr="005B247B">
        <w:rPr>
          <w:rFonts w:eastAsia="Times New Roman"/>
          <w:b/>
          <w:bCs/>
        </w:rPr>
        <w:lastRenderedPageBreak/>
        <w:t>( 18</w:t>
      </w:r>
      <w:proofErr w:type="gramEnd"/>
      <w:r w:rsidRPr="005B247B">
        <w:rPr>
          <w:rFonts w:eastAsia="Times New Roman"/>
          <w:b/>
          <w:bCs/>
        </w:rPr>
        <w:t xml:space="preserve"> )</w:t>
      </w:r>
    </w:p>
    <w:p w14:paraId="75A330A2" w14:textId="006BFB06" w:rsidR="00E15286" w:rsidRPr="008008B1" w:rsidRDefault="7B9D743E" w:rsidP="00D73A60">
      <w:pPr>
        <w:jc w:val="center"/>
        <w:divId w:val="1757047030"/>
        <w:rPr>
          <w:rFonts w:eastAsia="Times New Roman"/>
        </w:rPr>
      </w:pPr>
      <w:r w:rsidRPr="008008B1">
        <w:rPr>
          <w:rFonts w:eastAsia="Times New Roman"/>
          <w:b/>
          <w:bCs/>
        </w:rPr>
        <w:t>Hymns for Sundays</w:t>
      </w:r>
      <w:r w:rsidR="001709B9">
        <w:rPr>
          <w:rFonts w:eastAsia="Times New Roman"/>
          <w:b/>
          <w:bCs/>
        </w:rPr>
        <w:t xml:space="preserve"> and Feast D</w:t>
      </w:r>
      <w:r w:rsidR="00FF2971">
        <w:rPr>
          <w:rFonts w:eastAsia="Times New Roman"/>
          <w:b/>
          <w:bCs/>
        </w:rPr>
        <w:t>ays</w:t>
      </w:r>
    </w:p>
    <w:p w14:paraId="034FD67F" w14:textId="31331CD7" w:rsidR="00E15286" w:rsidRPr="008008B1" w:rsidRDefault="7DFE32DB" w:rsidP="2A2CB7DF">
      <w:pPr>
        <w:jc w:val="center"/>
        <w:divId w:val="1757047030"/>
        <w:rPr>
          <w:rFonts w:eastAsia="Times New Roman"/>
          <w:b/>
          <w:bCs/>
          <w:i/>
          <w:iCs/>
        </w:rPr>
      </w:pPr>
      <w:proofErr w:type="spellStart"/>
      <w:r w:rsidRPr="2A2CB7DF">
        <w:rPr>
          <w:rFonts w:eastAsia="Times New Roman"/>
          <w:b/>
          <w:bCs/>
          <w:i/>
          <w:iCs/>
        </w:rPr>
        <w:t>Teshbokhta</w:t>
      </w:r>
      <w:proofErr w:type="spellEnd"/>
      <w:r w:rsidR="6DD3C5F7" w:rsidRPr="2A2CB7DF">
        <w:rPr>
          <w:rFonts w:eastAsia="Times New Roman"/>
          <w:b/>
          <w:bCs/>
          <w:i/>
          <w:iCs/>
        </w:rPr>
        <w:t xml:space="preserve">: Maran </w:t>
      </w:r>
      <w:proofErr w:type="spellStart"/>
      <w:r w:rsidR="6DD3C5F7" w:rsidRPr="2A2CB7DF">
        <w:rPr>
          <w:rFonts w:eastAsia="Times New Roman"/>
          <w:b/>
          <w:bCs/>
          <w:i/>
          <w:iCs/>
        </w:rPr>
        <w:t>Ishu</w:t>
      </w:r>
      <w:proofErr w:type="spellEnd"/>
      <w:r w:rsidR="25D41E73" w:rsidRPr="2A2CB7DF">
        <w:rPr>
          <w:rFonts w:eastAsia="Times New Roman"/>
          <w:b/>
          <w:bCs/>
          <w:i/>
          <w:iCs/>
        </w:rPr>
        <w:t xml:space="preserve"> </w:t>
      </w:r>
      <w:r w:rsidR="25D41E73" w:rsidRPr="008B5BE7">
        <w:rPr>
          <w:rFonts w:eastAsia="Times New Roman"/>
          <w:b/>
          <w:bCs/>
        </w:rPr>
        <w:t>(</w:t>
      </w:r>
      <w:proofErr w:type="spellStart"/>
      <w:r w:rsidR="25D41E73" w:rsidRPr="2A2CB7DF">
        <w:rPr>
          <w:rStyle w:val="normaltextrun"/>
          <w:b/>
          <w:bCs/>
          <w:i/>
          <w:iCs/>
        </w:rPr>
        <w:t>Kha</w:t>
      </w:r>
      <w:r w:rsidR="25D41E73" w:rsidRPr="2A2CB7DF">
        <w:rPr>
          <w:rFonts w:asciiTheme="majorBidi" w:hAnsiTheme="majorBidi" w:cstheme="majorBidi"/>
          <w:b/>
          <w:bCs/>
          <w:i/>
          <w:iCs/>
        </w:rPr>
        <w:t>ḏ</w:t>
      </w:r>
      <w:r w:rsidR="25D41E73" w:rsidRPr="2A2CB7DF">
        <w:rPr>
          <w:rStyle w:val="normaltextrun"/>
          <w:b/>
          <w:bCs/>
          <w:i/>
          <w:iCs/>
        </w:rPr>
        <w:t>bshabeh</w:t>
      </w:r>
      <w:proofErr w:type="spellEnd"/>
      <w:r w:rsidR="4868681F" w:rsidRPr="2A2CB7DF">
        <w:rPr>
          <w:rStyle w:val="normaltextrun"/>
          <w:b/>
          <w:bCs/>
          <w:i/>
          <w:iCs/>
        </w:rPr>
        <w:t xml:space="preserve"> W</w:t>
      </w:r>
      <w:r w:rsidR="2EAC872A" w:rsidRPr="2A2CB7DF">
        <w:rPr>
          <w:rStyle w:val="normaltextrun"/>
          <w:b/>
          <w:bCs/>
          <w:i/>
          <w:iCs/>
        </w:rPr>
        <w:t>-d</w:t>
      </w:r>
      <w:r w:rsidR="4868681F" w:rsidRPr="2A2CB7DF">
        <w:rPr>
          <w:rStyle w:val="normaltextrun"/>
          <w:b/>
          <w:bCs/>
          <w:i/>
          <w:iCs/>
        </w:rPr>
        <w:t>-`</w:t>
      </w:r>
      <w:proofErr w:type="spellStart"/>
      <w:r w:rsidR="008B5BE7">
        <w:rPr>
          <w:rStyle w:val="normaltextrun"/>
          <w:b/>
          <w:bCs/>
          <w:i/>
          <w:iCs/>
        </w:rPr>
        <w:t>E</w:t>
      </w:r>
      <w:r w:rsidR="4868681F" w:rsidRPr="2A2CB7DF">
        <w:rPr>
          <w:rFonts w:asciiTheme="majorBidi" w:hAnsiTheme="majorBidi" w:cstheme="majorBidi"/>
          <w:b/>
          <w:bCs/>
          <w:i/>
          <w:iCs/>
        </w:rPr>
        <w:t>ḏ</w:t>
      </w:r>
      <w:r w:rsidR="4868681F" w:rsidRPr="2A2CB7DF">
        <w:rPr>
          <w:rStyle w:val="normaltextrun"/>
          <w:b/>
          <w:bCs/>
          <w:i/>
          <w:iCs/>
        </w:rPr>
        <w:t>e</w:t>
      </w:r>
      <w:proofErr w:type="spellEnd"/>
      <w:r w:rsidR="25D41E73" w:rsidRPr="008B5BE7">
        <w:rPr>
          <w:rStyle w:val="normaltextrun"/>
          <w:b/>
          <w:bCs/>
        </w:rPr>
        <w:t>)</w:t>
      </w:r>
    </w:p>
    <w:p w14:paraId="40E27672" w14:textId="4AE6C2EA" w:rsidR="00A35AEE" w:rsidRPr="008008B1" w:rsidRDefault="00A35AEE" w:rsidP="00D73A60">
      <w:pPr>
        <w:jc w:val="center"/>
        <w:divId w:val="1757047030"/>
        <w:rPr>
          <w:rFonts w:eastAsia="Times New Roman"/>
        </w:rPr>
      </w:pPr>
      <w:r w:rsidRPr="008008B1">
        <w:rPr>
          <w:rFonts w:eastAsia="Times New Roman"/>
          <w:b/>
          <w:bCs/>
          <w:lang w:val="en-CA"/>
        </w:rPr>
        <w:t>Our Lord Jesus</w:t>
      </w:r>
    </w:p>
    <w:p w14:paraId="6A4647A0" w14:textId="5283D3ED" w:rsidR="00E15286" w:rsidRPr="00AB4E7A" w:rsidRDefault="7B9D743E" w:rsidP="00D73A60">
      <w:pPr>
        <w:bidi/>
        <w:jc w:val="center"/>
        <w:divId w:val="1757047030"/>
        <w:rPr>
          <w:rFonts w:ascii="AA- East Syriac Marcus" w:eastAsia="AA- East Syriac Marcus" w:hAnsi="AA- East Syriac Marcus" w:cs="AA- East Syriac Marcus"/>
          <w:sz w:val="32"/>
          <w:szCs w:val="32"/>
        </w:rPr>
      </w:pPr>
      <w:r w:rsidRPr="00AB4E7A">
        <w:rPr>
          <w:rFonts w:ascii="AA- East Syriac Marcus" w:eastAsia="AA- East Syriac Marcus" w:hAnsi="AA- East Syriac Marcus" w:cs="AA- East Syriac Marcus"/>
          <w:sz w:val="32"/>
          <w:szCs w:val="32"/>
          <w:rtl/>
          <w:lang w:val="syr-SY" w:bidi="syr-SY"/>
        </w:rPr>
        <w:t>ܕܚܲܕܼܒ̇ܫܲܒܹ̈ܐ</w:t>
      </w:r>
      <w:r w:rsidR="00340D0A" w:rsidRPr="00AB4E7A">
        <w:rPr>
          <w:rFonts w:ascii="AA- East Syriac Marcus" w:eastAsia="AA- East Syriac Marcus" w:hAnsi="AA- East Syriac Marcus" w:cs="AA- East Syriac Marcus" w:hint="cs"/>
          <w:sz w:val="32"/>
          <w:szCs w:val="32"/>
          <w:rtl/>
          <w:lang w:val="syr-SY" w:bidi="syr-SY"/>
        </w:rPr>
        <w:t xml:space="preserve"> </w:t>
      </w:r>
      <w:r w:rsidR="00340D0A" w:rsidRPr="00AB4E7A">
        <w:rPr>
          <w:rFonts w:ascii="AA- East Syriac Marcus" w:eastAsia="AA- East Syriac Marcus" w:hAnsi="AA- East Syriac Marcus" w:cs="AA- East Syriac Marcus"/>
          <w:sz w:val="32"/>
          <w:szCs w:val="32"/>
          <w:rtl/>
          <w:lang w:val="syr-SY" w:bidi="syr-SY"/>
        </w:rPr>
        <w:t>ܘܲܕܼܥܹ</w:t>
      </w:r>
      <w:r w:rsidR="00340D0A" w:rsidRPr="00AB4E7A">
        <w:rPr>
          <w:rFonts w:ascii="AA- East Syriac Marcus" w:eastAsia="AA- East Syriac Marcus" w:hAnsi="AA- East Syriac Marcus" w:cs="AA- East Syriac Marcus" w:hint="cs"/>
          <w:sz w:val="32"/>
          <w:szCs w:val="32"/>
          <w:rtl/>
          <w:lang w:val="syr-SY" w:bidi="syr-SY"/>
        </w:rPr>
        <w:t>ܐ</w:t>
      </w:r>
      <w:r w:rsidR="00340D0A" w:rsidRPr="00AB4E7A">
        <w:rPr>
          <w:rFonts w:ascii="AA- East Syriac Marcus" w:eastAsia="AA- East Syriac Marcus" w:hAnsi="AA- East Syriac Marcus" w:cs="AA- East Syriac Marcus"/>
          <w:sz w:val="32"/>
          <w:szCs w:val="32"/>
          <w:rtl/>
          <w:lang w:val="syr-SY" w:bidi="syr-SY"/>
        </w:rPr>
        <w:t>ܕܹ̈ܐ</w:t>
      </w:r>
    </w:p>
    <w:p w14:paraId="768F6ADF" w14:textId="04D6AF11" w:rsidR="00E15286" w:rsidRPr="00AB4E7A" w:rsidRDefault="7B9D743E" w:rsidP="00D73A60">
      <w:pPr>
        <w:bidi/>
        <w:jc w:val="center"/>
        <w:divId w:val="1757047030"/>
        <w:rPr>
          <w:rFonts w:ascii="AA- East Syriac Marcus" w:eastAsia="AA- East Syriac Marcus" w:hAnsi="AA- East Syriac Marcus" w:cs="AA- East Syriac Marcus"/>
          <w:sz w:val="32"/>
          <w:szCs w:val="32"/>
        </w:rPr>
      </w:pPr>
      <w:r w:rsidRPr="00AB4E7A">
        <w:rPr>
          <w:rFonts w:ascii="AA- East Syriac Marcus" w:eastAsia="AA- East Syriac Marcus" w:hAnsi="AA- East Syriac Marcus" w:cs="AA- East Syriac Marcus"/>
          <w:sz w:val="32"/>
          <w:szCs w:val="32"/>
          <w:rtl/>
          <w:lang w:val="syr-SY" w:bidi="syr-SY"/>
        </w:rPr>
        <w:t>ܬܸܫܒܘܿܚܬܵـܐ</w:t>
      </w:r>
      <w:r w:rsidRPr="00AB4E7A">
        <w:rPr>
          <w:rFonts w:ascii="AA- East Syriac Marcus" w:eastAsia="AA- East Syriac Marcus" w:hAnsi="AA- East Syriac Marcus" w:cs="AA- East Syriac Marcus"/>
          <w:sz w:val="32"/>
          <w:szCs w:val="32"/>
          <w:rtl/>
          <w:lang w:val="syr-SY"/>
        </w:rPr>
        <w:t>:</w:t>
      </w:r>
      <w:r w:rsidRPr="00AB4E7A">
        <w:rPr>
          <w:rFonts w:ascii="AA- East Syriac Marcus" w:eastAsia="AA- East Syriac Marcus" w:hAnsi="AA- East Syriac Marcus" w:cs="AA- East Syriac Marcus"/>
          <w:sz w:val="32"/>
          <w:szCs w:val="32"/>
          <w:rtl/>
          <w:lang w:val="en-CA"/>
        </w:rPr>
        <w:t xml:space="preserve"> </w:t>
      </w:r>
      <w:r w:rsidRPr="00AB4E7A">
        <w:rPr>
          <w:rFonts w:ascii="AA- East Syriac Marcus" w:eastAsia="AA- East Syriac Marcus" w:hAnsi="AA- East Syriac Marcus" w:cs="AA- East Syriac Marcus"/>
          <w:sz w:val="32"/>
          <w:szCs w:val="32"/>
          <w:rtl/>
          <w:lang w:val="syr-SY" w:bidi="syr-SY"/>
        </w:rPr>
        <w:t>ܡܵܪܲܢ ܝܼܫܘܿܥ</w:t>
      </w:r>
    </w:p>
    <w:p w14:paraId="011B0740" w14:textId="4FC2EBBF" w:rsidR="00E15286" w:rsidRPr="00AB4E7A" w:rsidRDefault="7B9D743E" w:rsidP="00D73A60">
      <w:pPr>
        <w:bidi/>
        <w:jc w:val="center"/>
        <w:divId w:val="1757047030"/>
        <w:rPr>
          <w:rFonts w:ascii="AA- East Syriac Marcus" w:eastAsia="AA- East Syriac Marcus" w:hAnsi="AA- East Syriac Marcus" w:cs="AA- East Syriac Marcus"/>
          <w:sz w:val="32"/>
          <w:szCs w:val="32"/>
          <w:rtl/>
          <w:lang w:val="syr-SY" w:bidi="syr-SY"/>
        </w:rPr>
      </w:pPr>
      <w:r w:rsidRPr="00AB4E7A">
        <w:rPr>
          <w:rFonts w:ascii="AA- East Syriac Marcus" w:eastAsia="AA- East Syriac Marcus" w:hAnsi="AA- East Syriac Marcus" w:cs="AA- East Syriac Marcus"/>
          <w:sz w:val="32"/>
          <w:szCs w:val="32"/>
          <w:rtl/>
          <w:lang w:val="syr-SY" w:bidi="syr-SY"/>
        </w:rPr>
        <w:t>ܕܲܥܒ</w:t>
      </w:r>
      <w:r w:rsidR="00530938" w:rsidRPr="00AB4E7A">
        <w:rPr>
          <w:rFonts w:ascii="AA- East Syriac Marcus" w:eastAsia="AA- East Syriac Marcus" w:hAnsi="AA- East Syriac Marcus" w:cs="AA- East Syriac Marcus" w:hint="cs"/>
          <w:sz w:val="32"/>
          <w:szCs w:val="32"/>
          <w:rtl/>
          <w:lang w:val="syr-SY" w:bidi="syr-SY"/>
        </w:rPr>
        <w:t>̣</w:t>
      </w:r>
      <w:r w:rsidRPr="00AB4E7A">
        <w:rPr>
          <w:rFonts w:ascii="AA- East Syriac Marcus" w:eastAsia="AA- East Syriac Marcus" w:hAnsi="AA- East Syriac Marcus" w:cs="AA- East Syriac Marcus"/>
          <w:sz w:val="32"/>
          <w:szCs w:val="32"/>
          <w:rtl/>
          <w:lang w:val="syr-SY" w:bidi="syr-SY"/>
        </w:rPr>
        <w:t>ܝܼܕܼܵـܐ ܠܡܵܪܝ ܐܲܦܪܹܝܡ ܪܲܒܵـــܐ</w:t>
      </w:r>
    </w:p>
    <w:p w14:paraId="70441182" w14:textId="77777777" w:rsidR="00D73A60" w:rsidRPr="00AB4E7A" w:rsidRDefault="00D73A60" w:rsidP="00D73A60">
      <w:pPr>
        <w:bidi/>
        <w:jc w:val="center"/>
        <w:divId w:val="1757047030"/>
        <w:rPr>
          <w:rFonts w:ascii="AA- East Syriac Marcus" w:eastAsia="AA- East Syriac Marcus" w:hAnsi="AA- East Syriac Marcus"/>
          <w:sz w:val="32"/>
          <w:szCs w:val="32"/>
          <w:rtl/>
        </w:rPr>
      </w:pPr>
    </w:p>
    <w:p w14:paraId="1BB5340C" w14:textId="77777777" w:rsidR="0066541D" w:rsidRPr="008008B1" w:rsidRDefault="0066541D" w:rsidP="00D73A60">
      <w:pPr>
        <w:bidi/>
        <w:divId w:val="1757047030"/>
        <w:rPr>
          <w:rFonts w:ascii="AA- East Syriac Marcus" w:eastAsia="AA- East Syriac Marcus" w:hAnsi="AA- East Syriac Marcus" w:cs="AA- East Syriac Marcus"/>
          <w:sz w:val="32"/>
          <w:szCs w:val="32"/>
        </w:rPr>
      </w:pPr>
    </w:p>
    <w:p w14:paraId="7A3EC992"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10A8CB2C" w14:textId="2057A4F6"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ܡܵܪܲܢ ܝܼܫܘܿܥ ܡܲܠܟܵܐ ܣܓ̣ܝܼܕܼܵـܐ</w:t>
      </w:r>
      <w:r w:rsidR="0003226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ܕܲܙܟ</w:t>
      </w:r>
      <w:r w:rsidR="00530938">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ܐ ܒܚܲܫܹܗ ܠܡܵܘܬܵܐ ܛܪܘܼܢܵܐ܀</w:t>
      </w:r>
    </w:p>
    <w:p w14:paraId="0C9CBFBC"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2</w:t>
      </w:r>
    </w:p>
    <w:p w14:paraId="1AB1D805" w14:textId="5EC3CD96"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 xml:space="preserve">ܒܪܵܐ ܕܐܲܠܵܗܵܐ ܕܐܸܫܬܵܘܕܝܼ ܠܲܢ </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ܚܲܝܹ̈ܐ ܚܲܕܼܬܹ̈ـܐ ܒܡܲܠܟ̇ܘܼܬ</w:t>
      </w:r>
      <w:r w:rsidR="00BB7AF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ܪܵܘܡܵܐ܀</w:t>
      </w:r>
    </w:p>
    <w:p w14:paraId="157C3E45"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3</w:t>
      </w:r>
    </w:p>
    <w:p w14:paraId="7004CDE4" w14:textId="6D66EB24" w:rsidR="0047783C" w:rsidRPr="00D73A60" w:rsidRDefault="7B9D743E" w:rsidP="00D73A60">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ܒܲܛܸܠ ܡܸܢܲܢ ܟܠ ܢܸܟ</w:t>
      </w:r>
      <w:r w:rsidR="009D192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ܝܵܢܝܼ̈ܢ</w:t>
      </w:r>
      <w:r w:rsidR="0003226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ܘܐܲܫܪܵܐ ܒܐܲܬ</w:t>
      </w:r>
      <w:r w:rsidR="00C975E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ܪܲܢ ܫܲܝܢܵܐ ܘܖ̈ܲܚܡܹܐ܀</w:t>
      </w:r>
    </w:p>
    <w:p w14:paraId="57FD4BA4"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4</w:t>
      </w:r>
    </w:p>
    <w:p w14:paraId="37531CCC" w14:textId="6137C38E"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ܕܲܒ</w:t>
      </w:r>
      <w:r w:rsidR="00C975E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ܝܘܿܡ ܕܸܢܚܵܟ</w:t>
      </w:r>
      <w:r w:rsidR="00C975E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ܢܸܚܹܐ ܩܕܼܵܡܲܝܟ</w:t>
      </w:r>
      <w:r w:rsidR="00F63772">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ܘܢܸܦܘܿܩ ܠܐܘܼܪܥܵܟ</w:t>
      </w:r>
      <w:r w:rsidR="00C975E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ܐܲܝܟ</w:t>
      </w:r>
      <w:r w:rsidR="00C975E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ܨܸܒܼܝܵܢܵܟ</w:t>
      </w:r>
      <w:r w:rsidR="00C975E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w:t>
      </w:r>
    </w:p>
    <w:p w14:paraId="16D12EAB"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5</w:t>
      </w:r>
    </w:p>
    <w:p w14:paraId="10151B49" w14:textId="7BE72442"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ܒܝܲܕܼ ܐܘܿܫܲܥܢܹ̈ܐ ܢܵܘܕܹܐ ܠܲܫܡܵܟ</w:t>
      </w:r>
      <w:r w:rsidR="00C975E4">
        <w:rPr>
          <w:rFonts w:ascii="AA- East Syriac Marcus" w:eastAsia="AA- East Syriac Marcus" w:hAnsi="AA- East Syriac Marcus" w:cs="AA- East Syriac Marcus" w:hint="cs"/>
          <w:sz w:val="32"/>
          <w:szCs w:val="32"/>
          <w:rtl/>
          <w:lang w:val="syr-SY" w:bidi="syr-SY"/>
        </w:rPr>
        <w:t>̣</w:t>
      </w:r>
      <w:r w:rsidR="0003226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ܥܲܠ ܛܲܝܒ̇ܘܼܬܼܵܟ</w:t>
      </w:r>
      <w:r w:rsidR="00C975E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ܕܲܠܘܵܬ</w:t>
      </w:r>
      <w:r w:rsidR="00C975E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ܓܸܢܣܲܢ܀</w:t>
      </w:r>
    </w:p>
    <w:p w14:paraId="5CD8DE23"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6</w:t>
      </w:r>
    </w:p>
    <w:p w14:paraId="2F6B8EA5" w14:textId="0E8A76C5"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ܕܲܣܓ</w:t>
      </w:r>
      <w:r w:rsidR="00C975E4">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ܝܼܘ ܖ̈ܲܚܡܲܝ</w:t>
      </w:r>
      <w:r w:rsidR="00856707">
        <w:rPr>
          <w:rFonts w:ascii="AA- East Syriac Marcus" w:eastAsia="AA- East Syriac Marcus" w:hAnsi="AA- East Syriac Marcus" w:cs="AA- East Syriac Marcus" w:hint="cs"/>
          <w:sz w:val="32"/>
          <w:szCs w:val="32"/>
          <w:rtl/>
          <w:lang w:val="syr-SY" w:bidi="syr-SY"/>
        </w:rPr>
        <w:t>ܟ</w:t>
      </w:r>
      <w:r w:rsidRPr="008008B1">
        <w:rPr>
          <w:rFonts w:ascii="AA- East Syriac Marcus" w:eastAsia="AA- East Syriac Marcus" w:hAnsi="AA- East Syriac Marcus" w:cs="AA- East Syriac Marcus"/>
          <w:sz w:val="32"/>
          <w:szCs w:val="32"/>
          <w:rtl/>
          <w:lang w:val="syr-SY" w:bidi="syr-SY"/>
        </w:rPr>
        <w:t xml:space="preserve"> ܨܹܝܕܼ ܐَܢܵܫܘܼܬ</w:t>
      </w:r>
      <w:r w:rsidR="007B5CE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ܢ</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ܘܲܕܼܢܲܚ ܚܘܼܒܵܟ</w:t>
      </w:r>
      <w:r w:rsidR="007B5CE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ܥܲܠ ܡܝܼܬ</w:t>
      </w:r>
      <w:r w:rsidR="007B5CE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ܘܼܬܲܢ܀</w:t>
      </w:r>
    </w:p>
    <w:p w14:paraId="50D16E98"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7</w:t>
      </w:r>
    </w:p>
    <w:p w14:paraId="29BDA823" w14:textId="056281E4"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ܘܲܥܛܲܝܬ̇ ܚܵܘܒܲܝ̈ܢ ܒܝܲܕܼ ܚܘܼܣܵܝܵܟ</w:t>
      </w:r>
      <w:r w:rsidR="007B5CEE">
        <w:rPr>
          <w:rFonts w:ascii="AA- East Syriac Marcus" w:eastAsia="AA- East Syriac Marcus" w:hAnsi="AA- East Syriac Marcus" w:cs="AA- East Syriac Marcus" w:hint="cs"/>
          <w:sz w:val="32"/>
          <w:szCs w:val="32"/>
          <w:rtl/>
          <w:lang w:val="syr-SY" w:bidi="syr-SY"/>
        </w:rPr>
        <w:t>̣</w:t>
      </w:r>
      <w:r w:rsidR="0061145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ܫܘܼܒ</w:t>
      </w:r>
      <w:r w:rsidR="007B5CE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 ܠܲܫܡܵܟ</w:t>
      </w:r>
      <w:r w:rsidR="007B5CE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ܥܲܠ ܡܵܘܗܲܒ</w:t>
      </w:r>
      <w:r w:rsidR="007B5CE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ܬ</w:t>
      </w:r>
      <w:r w:rsidR="008406B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ܟ</w:t>
      </w:r>
      <w:r w:rsidR="007B5CE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w:t>
      </w:r>
    </w:p>
    <w:p w14:paraId="331E8151"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8</w:t>
      </w:r>
    </w:p>
    <w:p w14:paraId="654B4A0B" w14:textId="5D6045F6"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ܒܪܝܼܟ</w:t>
      </w:r>
      <w:r w:rsidR="0061417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ܐܝܼܩܵܪܵܟ</w:t>
      </w:r>
      <w:r w:rsidR="0061417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ܡ̣ܢ ܓܵܘ ܐܲܬܼܪܵܟ</w:t>
      </w:r>
      <w:r w:rsidR="0061417D">
        <w:rPr>
          <w:rFonts w:ascii="AA- East Syriac Marcus" w:eastAsia="AA- East Syriac Marcus" w:hAnsi="AA- East Syriac Marcus" w:cs="AA- East Syriac Marcus" w:hint="cs"/>
          <w:sz w:val="32"/>
          <w:szCs w:val="32"/>
          <w:rtl/>
          <w:lang w:val="syr-SY" w:bidi="syr-SY"/>
        </w:rPr>
        <w:t>̣</w:t>
      </w:r>
      <w:r w:rsidR="0003226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ܫܵܒܹܩ ܚܵܘܒܹ̈ܐ ܡܸܛܠ ܖ̈ܲܚܡܵܘܗܝـ܀</w:t>
      </w:r>
    </w:p>
    <w:p w14:paraId="21188DD1"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9</w:t>
      </w:r>
    </w:p>
    <w:p w14:paraId="31E56824" w14:textId="5168CAFA"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ܘܲܒ</w:t>
      </w:r>
      <w:r w:rsidR="0061417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ܛܲܝܒܘܿܬ</w:t>
      </w:r>
      <w:r w:rsidR="0061417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ܟ</w:t>
      </w:r>
      <w:r w:rsidR="0061417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ܐܲܫܘܵܐ ܠܟ</w:t>
      </w:r>
      <w:r w:rsidR="0061417D">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ܠܲܢ</w:t>
      </w:r>
      <w:r w:rsidR="0003226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lang w:val="en-CA"/>
        </w:rPr>
        <w:t xml:space="preserve"> </w:t>
      </w:r>
      <w:r w:rsidRPr="008008B1">
        <w:rPr>
          <w:rFonts w:ascii="AA- East Syriac Marcus" w:eastAsia="AA- East Syriac Marcus" w:hAnsi="AA- East Syriac Marcus" w:cs="AA- East Syriac Marcus"/>
          <w:sz w:val="32"/>
          <w:szCs w:val="32"/>
          <w:rtl/>
          <w:lang w:val="syr-SY" w:bidi="syr-SY"/>
        </w:rPr>
        <w:t>ܕܢܵܘܕܹܐ ܘܢܸܣܓ̇ܘܿܕܼ ܠܐܲܠܵܗܘܼܬܼܵܟ</w:t>
      </w:r>
      <w:r w:rsidR="008406BB">
        <w:rPr>
          <w:rFonts w:ascii="AA- East Syriac Marcus" w:eastAsia="AA- East Syriac Marcus" w:hAnsi="AA- East Syriac Marcus" w:cs="AA- East Syriac Marcus" w:hint="cs"/>
          <w:sz w:val="32"/>
          <w:szCs w:val="32"/>
          <w:rtl/>
          <w:lang w:val="syr-SY" w:bidi="syr-SY"/>
        </w:rPr>
        <w:t>̣܀</w:t>
      </w:r>
    </w:p>
    <w:p w14:paraId="4597D98F" w14:textId="04D6AF11" w:rsidR="00E15286" w:rsidRPr="008008B1" w:rsidRDefault="7B9D743E" w:rsidP="00D73A60">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lang w:val="en-CA"/>
        </w:rPr>
        <w:t>10</w:t>
      </w:r>
    </w:p>
    <w:p w14:paraId="46E8BF3B" w14:textId="3C3FC624" w:rsidR="00E15286" w:rsidRPr="008008B1" w:rsidRDefault="7B9D743E" w:rsidP="00D73A60">
      <w:pPr>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ܘܲܠܡܵܪܘܼܬ</w:t>
      </w:r>
      <w:r w:rsidR="008406B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ܟ</w:t>
      </w:r>
      <w:r w:rsidR="008406B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ܒܟ</w:t>
      </w:r>
      <w:r w:rsidR="008406B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 ܥܸܕܵܢܝܼ̈ܢ</w:t>
      </w:r>
      <w:r w:rsidR="0003226E">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 xml:space="preserve">: </w:t>
      </w:r>
      <w:r w:rsidRPr="008008B1">
        <w:rPr>
          <w:rFonts w:ascii="AA- East Syriac Marcus" w:eastAsia="AA- East Syriac Marcus" w:hAnsi="AA- East Syriac Marcus" w:cs="AA- East Syriac Marcus"/>
          <w:sz w:val="32"/>
          <w:szCs w:val="32"/>
          <w:rtl/>
          <w:lang w:val="syr-SY" w:bidi="syr-SY"/>
        </w:rPr>
        <w:t>ܢܲܣܸܩ ܫܘܼܒ</w:t>
      </w:r>
      <w:r w:rsidR="0010754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ܚܵܐ ܐܵܡܹܝܢ ܘܐܵܡܹܝܢ܀</w:t>
      </w:r>
    </w:p>
    <w:p w14:paraId="551206D3" w14:textId="3F2F42C8" w:rsidR="00D35E20" w:rsidRPr="008008B1" w:rsidRDefault="00D35E20" w:rsidP="00D73A60">
      <w:pPr>
        <w:bidi/>
        <w:divId w:val="1757047030"/>
        <w:rPr>
          <w:rFonts w:ascii="AA- East Syriac Marcus" w:eastAsia="AA- East Syriac Marcus" w:hAnsi="AA- East Syriac Marcus" w:cs="AA- East Syriac Marcus"/>
          <w:sz w:val="32"/>
          <w:szCs w:val="32"/>
          <w:rtl/>
          <w:lang w:val="syr-SY" w:bidi="syr-SY"/>
        </w:rPr>
      </w:pPr>
    </w:p>
    <w:p w14:paraId="1321CEBF" w14:textId="2BC715E3" w:rsidR="00D35E20" w:rsidRPr="008008B1" w:rsidRDefault="00D35E20" w:rsidP="00D35E20">
      <w:pPr>
        <w:bidi/>
        <w:spacing w:line="480" w:lineRule="auto"/>
        <w:jc w:val="center"/>
        <w:divId w:val="1757047030"/>
        <w:rPr>
          <w:rFonts w:ascii="AA- East Syriac Marcus" w:eastAsia="AA- East Syriac Marcus" w:hAnsi="AA- East Syriac Marcus" w:cs="AA- East Syriac Marcus"/>
          <w:sz w:val="32"/>
          <w:szCs w:val="32"/>
          <w:rtl/>
          <w:lang w:val="syr-SY" w:bidi="syr-SY"/>
        </w:rPr>
      </w:pPr>
    </w:p>
    <w:p w14:paraId="0F9F605D" w14:textId="485095E0" w:rsidR="00D35E20" w:rsidRPr="008008B1" w:rsidRDefault="00D35E20" w:rsidP="00D35E20">
      <w:pPr>
        <w:bidi/>
        <w:spacing w:line="480" w:lineRule="auto"/>
        <w:jc w:val="center"/>
        <w:divId w:val="1757047030"/>
        <w:rPr>
          <w:rFonts w:ascii="AA- East Syriac Marcus" w:eastAsia="AA- East Syriac Marcus" w:hAnsi="AA- East Syriac Marcus" w:cs="AA- East Syriac Marcus"/>
          <w:sz w:val="32"/>
          <w:szCs w:val="32"/>
          <w:rtl/>
          <w:lang w:val="syr-SY" w:bidi="syr-SY"/>
        </w:rPr>
      </w:pPr>
    </w:p>
    <w:p w14:paraId="56929701" w14:textId="77777777" w:rsidR="00D35E20" w:rsidRPr="008008B1" w:rsidRDefault="00D35E20" w:rsidP="00D35E20">
      <w:pPr>
        <w:bidi/>
        <w:spacing w:line="480" w:lineRule="auto"/>
        <w:jc w:val="center"/>
        <w:divId w:val="1757047030"/>
        <w:rPr>
          <w:rFonts w:ascii="AA- East Syriac Marcus" w:eastAsia="AA- East Syriac Marcus" w:hAnsi="AA- East Syriac Marcus"/>
          <w:sz w:val="32"/>
          <w:szCs w:val="32"/>
          <w:rtl/>
        </w:rPr>
      </w:pPr>
    </w:p>
    <w:p w14:paraId="6E5EAEEE" w14:textId="5B50C3B7" w:rsidR="00E15286" w:rsidRPr="007B30C4" w:rsidRDefault="7B9D743E" w:rsidP="009F43A8">
      <w:pPr>
        <w:spacing w:line="480" w:lineRule="auto"/>
        <w:jc w:val="center"/>
        <w:divId w:val="1757047030"/>
        <w:rPr>
          <w:rFonts w:eastAsia="Times New Roman"/>
        </w:rPr>
      </w:pPr>
      <w:proofErr w:type="gramStart"/>
      <w:r w:rsidRPr="007B30C4">
        <w:rPr>
          <w:rFonts w:eastAsia="Times New Roman"/>
          <w:b/>
          <w:bCs/>
        </w:rPr>
        <w:lastRenderedPageBreak/>
        <w:t>( 18</w:t>
      </w:r>
      <w:proofErr w:type="gramEnd"/>
      <w:r w:rsidRPr="007B30C4">
        <w:rPr>
          <w:rFonts w:eastAsia="Times New Roman"/>
          <w:b/>
          <w:bCs/>
        </w:rPr>
        <w:t xml:space="preserve"> )</w:t>
      </w:r>
    </w:p>
    <w:p w14:paraId="2DC6A11D" w14:textId="3B8D74A9" w:rsidR="00E15286" w:rsidRPr="008008B1" w:rsidRDefault="7B9D743E" w:rsidP="00D35E20">
      <w:pPr>
        <w:jc w:val="center"/>
        <w:divId w:val="1757047030"/>
        <w:rPr>
          <w:rFonts w:eastAsia="Times New Roman"/>
        </w:rPr>
      </w:pPr>
      <w:r w:rsidRPr="008008B1">
        <w:rPr>
          <w:rFonts w:eastAsia="Times New Roman"/>
          <w:b/>
          <w:bCs/>
        </w:rPr>
        <w:t xml:space="preserve">Hymns for </w:t>
      </w:r>
      <w:r w:rsidR="00FF2971" w:rsidRPr="008008B1">
        <w:rPr>
          <w:rFonts w:eastAsia="Times New Roman"/>
          <w:b/>
          <w:bCs/>
        </w:rPr>
        <w:t>Sundays</w:t>
      </w:r>
      <w:r w:rsidR="00FF2971">
        <w:rPr>
          <w:rFonts w:eastAsia="Times New Roman"/>
          <w:b/>
          <w:bCs/>
        </w:rPr>
        <w:t xml:space="preserve"> and Feast Days</w:t>
      </w:r>
    </w:p>
    <w:p w14:paraId="37CEAE0F" w14:textId="02F80BD0" w:rsidR="00E15286" w:rsidRPr="008008B1" w:rsidRDefault="7B9D743E" w:rsidP="00D35E20">
      <w:pPr>
        <w:jc w:val="center"/>
        <w:divId w:val="1757047030"/>
        <w:rPr>
          <w:rFonts w:eastAsia="Times New Roman"/>
        </w:rPr>
      </w:pPr>
      <w:proofErr w:type="spellStart"/>
      <w:r w:rsidRPr="008008B1">
        <w:rPr>
          <w:rFonts w:eastAsia="Times New Roman"/>
          <w:b/>
          <w:bCs/>
          <w:i/>
          <w:iCs/>
        </w:rPr>
        <w:t>Tishbukhta</w:t>
      </w:r>
      <w:proofErr w:type="spellEnd"/>
      <w:r w:rsidRPr="008008B1">
        <w:rPr>
          <w:rFonts w:eastAsia="Times New Roman"/>
          <w:b/>
          <w:bCs/>
          <w:i/>
          <w:iCs/>
        </w:rPr>
        <w:t xml:space="preserve">: Maran </w:t>
      </w:r>
      <w:proofErr w:type="spellStart"/>
      <w:r w:rsidRPr="008008B1">
        <w:rPr>
          <w:rFonts w:eastAsia="Times New Roman"/>
          <w:b/>
          <w:bCs/>
          <w:i/>
          <w:iCs/>
        </w:rPr>
        <w:t>Ishu</w:t>
      </w:r>
      <w:proofErr w:type="spellEnd"/>
    </w:p>
    <w:p w14:paraId="2FE16CD0" w14:textId="4CB136B1" w:rsidR="00E15286" w:rsidRPr="00AB4E7A" w:rsidRDefault="7B9D743E" w:rsidP="00D35E20">
      <w:pPr>
        <w:bidi/>
        <w:jc w:val="center"/>
        <w:divId w:val="1757047030"/>
        <w:rPr>
          <w:rFonts w:ascii="AA- East Syriac Marcus" w:eastAsia="AA- East Syriac Marcus" w:hAnsi="AA- East Syriac Marcus" w:cs="AA- East Syriac Marcus"/>
          <w:sz w:val="32"/>
          <w:szCs w:val="32"/>
        </w:rPr>
      </w:pPr>
      <w:r w:rsidRPr="00AB4E7A">
        <w:rPr>
          <w:rFonts w:ascii="AA- East Syriac Marcus" w:eastAsia="AA- East Syriac Marcus" w:hAnsi="AA- East Syriac Marcus" w:cs="AA- East Syriac Marcus"/>
          <w:sz w:val="32"/>
          <w:szCs w:val="32"/>
          <w:rtl/>
          <w:lang w:val="syr-SY" w:bidi="syr-SY"/>
        </w:rPr>
        <w:t>ܕܚܲܕܼܒ̇ܫܲܒܹ̈ܐ ܘܲܕܼܥܹ</w:t>
      </w:r>
      <w:r w:rsidR="00340D0A" w:rsidRPr="00AB4E7A">
        <w:rPr>
          <w:rFonts w:ascii="AA- East Syriac Marcus" w:eastAsia="AA- East Syriac Marcus" w:hAnsi="AA- East Syriac Marcus" w:cs="AA- East Syriac Marcus" w:hint="cs"/>
          <w:sz w:val="32"/>
          <w:szCs w:val="32"/>
          <w:rtl/>
          <w:lang w:val="syr-SY" w:bidi="syr-SY"/>
        </w:rPr>
        <w:t>ܐ</w:t>
      </w:r>
      <w:r w:rsidRPr="00AB4E7A">
        <w:rPr>
          <w:rFonts w:ascii="AA- East Syriac Marcus" w:eastAsia="AA- East Syriac Marcus" w:hAnsi="AA- East Syriac Marcus" w:cs="AA- East Syriac Marcus"/>
          <w:sz w:val="32"/>
          <w:szCs w:val="32"/>
          <w:rtl/>
          <w:lang w:val="syr-SY" w:bidi="syr-SY"/>
        </w:rPr>
        <w:t>ܕܹ̈ܐ</w:t>
      </w:r>
    </w:p>
    <w:p w14:paraId="1CADF49F" w14:textId="031653AD" w:rsidR="00E15286" w:rsidRPr="00AB4E7A" w:rsidRDefault="7B9D743E" w:rsidP="00D35E20">
      <w:pPr>
        <w:bidi/>
        <w:jc w:val="center"/>
        <w:divId w:val="1757047030"/>
        <w:rPr>
          <w:rFonts w:ascii="AA- East Syriac Marcus" w:eastAsia="AA- East Syriac Marcus" w:hAnsi="AA- East Syriac Marcus" w:cs="AA- East Syriac Marcus"/>
          <w:sz w:val="32"/>
          <w:szCs w:val="32"/>
        </w:rPr>
      </w:pPr>
      <w:r w:rsidRPr="00AB4E7A">
        <w:rPr>
          <w:rFonts w:ascii="AA- East Syriac Marcus" w:eastAsia="AA- East Syriac Marcus" w:hAnsi="AA- East Syriac Marcus" w:cs="AA- East Syriac Marcus"/>
          <w:sz w:val="32"/>
          <w:szCs w:val="32"/>
          <w:rtl/>
          <w:lang w:val="syr-SY" w:bidi="syr-SY"/>
        </w:rPr>
        <w:t>ܬܸܫܒܘܿܚܬܵـܐ</w:t>
      </w:r>
      <w:r w:rsidRPr="00AB4E7A">
        <w:rPr>
          <w:rFonts w:ascii="AA- East Syriac Marcus" w:eastAsia="AA- East Syriac Marcus" w:hAnsi="AA- East Syriac Marcus" w:cs="AA- East Syriac Marcus"/>
          <w:sz w:val="32"/>
          <w:szCs w:val="32"/>
          <w:rtl/>
          <w:lang w:val="syr-SY"/>
        </w:rPr>
        <w:t>:</w:t>
      </w:r>
      <w:r w:rsidR="00F50DD6" w:rsidRPr="00AB4E7A">
        <w:rPr>
          <w:rFonts w:ascii="AA- East Syriac Marcus" w:eastAsia="AA- East Syriac Marcus" w:hAnsi="AA- East Syriac Marcus" w:cstheme="minorBidi" w:hint="cs"/>
          <w:sz w:val="32"/>
          <w:szCs w:val="32"/>
          <w:rtl/>
          <w:lang w:val="syr-SY"/>
        </w:rPr>
        <w:t xml:space="preserve"> </w:t>
      </w:r>
      <w:r w:rsidRPr="00AB4E7A">
        <w:rPr>
          <w:rFonts w:ascii="AA- East Syriac Marcus" w:eastAsia="AA- East Syriac Marcus" w:hAnsi="AA- East Syriac Marcus" w:cs="AA- East Syriac Marcus"/>
          <w:sz w:val="32"/>
          <w:szCs w:val="32"/>
          <w:rtl/>
          <w:lang w:val="syr-SY" w:bidi="syr-SY"/>
        </w:rPr>
        <w:t>ܡܵܪܲܢ ܝܼܫܘܿܥ</w:t>
      </w:r>
    </w:p>
    <w:p w14:paraId="551D1837" w14:textId="04D6AF11" w:rsidR="00E15286" w:rsidRPr="008008B1" w:rsidRDefault="00E15286" w:rsidP="00D35E20">
      <w:pPr>
        <w:jc w:val="center"/>
        <w:divId w:val="1757047030"/>
        <w:rPr>
          <w:rFonts w:eastAsia="Times New Roman"/>
          <w:sz w:val="40"/>
          <w:szCs w:val="40"/>
        </w:rPr>
      </w:pPr>
    </w:p>
    <w:p w14:paraId="4FCE9EF5" w14:textId="04D6AF11" w:rsidR="00E15286" w:rsidRPr="008008B1" w:rsidRDefault="7B9D743E" w:rsidP="29E2B604">
      <w:pPr>
        <w:spacing w:line="480" w:lineRule="auto"/>
        <w:jc w:val="center"/>
        <w:divId w:val="1757047030"/>
        <w:rPr>
          <w:rFonts w:eastAsia="Times New Roman"/>
        </w:rPr>
      </w:pPr>
      <w:r w:rsidRPr="008008B1">
        <w:rPr>
          <w:rFonts w:eastAsia="Times New Roman"/>
          <w:b/>
          <w:bCs/>
          <w:lang w:val="en-CA"/>
        </w:rPr>
        <w:t>Our Lord Jesus</w:t>
      </w:r>
    </w:p>
    <w:p w14:paraId="0812C8E5" w14:textId="32C401C9" w:rsidR="00E15286" w:rsidRPr="008008B1" w:rsidRDefault="00E15286" w:rsidP="00D73A60">
      <w:pPr>
        <w:divId w:val="1757047030"/>
        <w:rPr>
          <w:rFonts w:eastAsia="Times New Roman"/>
        </w:rPr>
      </w:pPr>
    </w:p>
    <w:p w14:paraId="335BB14C" w14:textId="32C401C9" w:rsidR="00E15286" w:rsidRPr="008008B1" w:rsidRDefault="7B9D743E" w:rsidP="00D73A60">
      <w:pPr>
        <w:divId w:val="1757047030"/>
        <w:rPr>
          <w:rFonts w:eastAsia="Times New Roman"/>
        </w:rPr>
      </w:pPr>
      <w:r w:rsidRPr="008008B1">
        <w:rPr>
          <w:rFonts w:eastAsia="Times New Roman"/>
          <w:lang w:val="en-CA"/>
        </w:rPr>
        <w:t>1</w:t>
      </w:r>
    </w:p>
    <w:p w14:paraId="051B56FB" w14:textId="32C401C9" w:rsidR="00E15286" w:rsidRPr="008008B1" w:rsidRDefault="7B9D743E" w:rsidP="00D73A60">
      <w:pPr>
        <w:divId w:val="1757047030"/>
        <w:rPr>
          <w:rFonts w:eastAsia="Times New Roman"/>
        </w:rPr>
      </w:pPr>
      <w:r w:rsidRPr="008008B1">
        <w:rPr>
          <w:rFonts w:eastAsia="Times New Roman"/>
          <w:lang w:val="en-CA"/>
        </w:rPr>
        <w:t>Our Lord Jesus, King that is worshipped, who conquered by His Passion death the tyrant.</w:t>
      </w:r>
    </w:p>
    <w:p w14:paraId="41083A24" w14:textId="32C401C9" w:rsidR="00E15286" w:rsidRPr="008008B1" w:rsidRDefault="7B9D743E" w:rsidP="00D73A60">
      <w:pPr>
        <w:divId w:val="1757047030"/>
        <w:rPr>
          <w:rFonts w:eastAsia="Times New Roman"/>
        </w:rPr>
      </w:pPr>
      <w:r w:rsidRPr="008008B1">
        <w:rPr>
          <w:rFonts w:eastAsia="Times New Roman"/>
          <w:lang w:val="en-CA"/>
        </w:rPr>
        <w:t>2</w:t>
      </w:r>
    </w:p>
    <w:p w14:paraId="0DD53E6B" w14:textId="32C401C9" w:rsidR="00E15286" w:rsidRPr="008008B1" w:rsidRDefault="7B9D743E" w:rsidP="00D73A60">
      <w:pPr>
        <w:divId w:val="1757047030"/>
        <w:rPr>
          <w:rFonts w:eastAsia="Times New Roman"/>
        </w:rPr>
      </w:pPr>
      <w:r w:rsidRPr="008008B1">
        <w:rPr>
          <w:rFonts w:eastAsia="Times New Roman"/>
          <w:lang w:val="en-CA"/>
        </w:rPr>
        <w:t>O Son of God who has promised to us New Life in the Kingdom on high.</w:t>
      </w:r>
    </w:p>
    <w:p w14:paraId="1ADF0DB5" w14:textId="32C401C9" w:rsidR="00E15286" w:rsidRPr="008008B1" w:rsidRDefault="7B9D743E" w:rsidP="00D73A60">
      <w:pPr>
        <w:divId w:val="1757047030"/>
        <w:rPr>
          <w:rFonts w:eastAsia="Times New Roman"/>
        </w:rPr>
      </w:pPr>
      <w:r w:rsidRPr="008008B1">
        <w:rPr>
          <w:rFonts w:eastAsia="Times New Roman"/>
          <w:lang w:val="en-CA"/>
        </w:rPr>
        <w:t>3</w:t>
      </w:r>
    </w:p>
    <w:p w14:paraId="2178B7E3" w14:textId="32C401C9" w:rsidR="00E15286" w:rsidRPr="008008B1" w:rsidRDefault="7B9D743E" w:rsidP="00D73A60">
      <w:pPr>
        <w:divId w:val="1757047030"/>
        <w:rPr>
          <w:rFonts w:eastAsia="Times New Roman"/>
        </w:rPr>
      </w:pPr>
      <w:r w:rsidRPr="008008B1">
        <w:rPr>
          <w:rFonts w:eastAsia="Times New Roman"/>
          <w:lang w:val="en-CA"/>
        </w:rPr>
        <w:t>Cause to cease from us all kinds of harm, and cause to reside in our country peace and compassion.</w:t>
      </w:r>
    </w:p>
    <w:p w14:paraId="2DA4C6F8" w14:textId="32C401C9" w:rsidR="00E15286" w:rsidRPr="008008B1" w:rsidRDefault="7B9D743E" w:rsidP="00D73A60">
      <w:pPr>
        <w:divId w:val="1757047030"/>
        <w:rPr>
          <w:rFonts w:eastAsia="Times New Roman"/>
        </w:rPr>
      </w:pPr>
      <w:r w:rsidRPr="008008B1">
        <w:rPr>
          <w:rFonts w:eastAsia="Times New Roman"/>
          <w:lang w:val="en-CA"/>
        </w:rPr>
        <w:t>4</w:t>
      </w:r>
    </w:p>
    <w:p w14:paraId="4C13823C" w14:textId="32C401C9" w:rsidR="00E15286" w:rsidRPr="008008B1" w:rsidRDefault="7B9D743E" w:rsidP="00D73A60">
      <w:pPr>
        <w:divId w:val="1757047030"/>
        <w:rPr>
          <w:rFonts w:eastAsia="Times New Roman"/>
        </w:rPr>
      </w:pPr>
      <w:r w:rsidRPr="008008B1">
        <w:rPr>
          <w:rFonts w:eastAsia="Times New Roman"/>
          <w:lang w:val="en-CA"/>
        </w:rPr>
        <w:t>So that on the day of Your Epiphany we may come to life in Your presence, and may we go out to meet You in accordance with Your will.</w:t>
      </w:r>
    </w:p>
    <w:p w14:paraId="0E01D595" w14:textId="32C401C9" w:rsidR="00E15286" w:rsidRPr="008008B1" w:rsidRDefault="7B9D743E" w:rsidP="00D73A60">
      <w:pPr>
        <w:divId w:val="1757047030"/>
        <w:rPr>
          <w:rFonts w:eastAsia="Times New Roman"/>
        </w:rPr>
      </w:pPr>
      <w:r w:rsidRPr="008008B1">
        <w:rPr>
          <w:rFonts w:eastAsia="Times New Roman"/>
        </w:rPr>
        <w:t>5</w:t>
      </w:r>
    </w:p>
    <w:p w14:paraId="18D8F612" w14:textId="32C401C9" w:rsidR="00E15286" w:rsidRPr="008008B1" w:rsidRDefault="7B9D743E" w:rsidP="00D73A60">
      <w:pPr>
        <w:divId w:val="1757047030"/>
        <w:rPr>
          <w:rFonts w:eastAsia="Times New Roman"/>
        </w:rPr>
      </w:pPr>
      <w:r w:rsidRPr="008008B1">
        <w:rPr>
          <w:rFonts w:eastAsia="Times New Roman"/>
        </w:rPr>
        <w:t>With</w:t>
      </w:r>
      <w:r w:rsidRPr="008008B1">
        <w:rPr>
          <w:rFonts w:eastAsia="Times New Roman"/>
          <w:lang w:val="en-CA"/>
        </w:rPr>
        <w:t xml:space="preserve"> Hosannas may we laud Your name for Your graciousness towards our race,</w:t>
      </w:r>
    </w:p>
    <w:p w14:paraId="677B7DC2" w14:textId="32C401C9" w:rsidR="00E15286" w:rsidRPr="008008B1" w:rsidRDefault="7B9D743E" w:rsidP="00D73A60">
      <w:pPr>
        <w:divId w:val="1757047030"/>
        <w:rPr>
          <w:rFonts w:eastAsia="Times New Roman"/>
        </w:rPr>
      </w:pPr>
      <w:r w:rsidRPr="008008B1">
        <w:rPr>
          <w:rFonts w:eastAsia="Times New Roman"/>
          <w:lang w:val="en-CA"/>
        </w:rPr>
        <w:t>6</w:t>
      </w:r>
    </w:p>
    <w:p w14:paraId="773050D2" w14:textId="45D862CA" w:rsidR="006D79CF" w:rsidRPr="00D73A60" w:rsidRDefault="7B9D743E" w:rsidP="00D73A60">
      <w:pPr>
        <w:divId w:val="1757047030"/>
        <w:rPr>
          <w:rFonts w:eastAsia="Times New Roman"/>
          <w:lang w:val="en-CA"/>
        </w:rPr>
      </w:pPr>
      <w:r w:rsidRPr="008008B1">
        <w:rPr>
          <w:rFonts w:eastAsia="Times New Roman"/>
          <w:lang w:val="en-CA"/>
        </w:rPr>
        <w:t>For Your mercies have multiplied towards our human condition, and Your love has shone out over our dead state.</w:t>
      </w:r>
    </w:p>
    <w:p w14:paraId="5D22A44E" w14:textId="32C401C9" w:rsidR="00E15286" w:rsidRPr="008008B1" w:rsidRDefault="7B9D743E" w:rsidP="00D73A60">
      <w:pPr>
        <w:divId w:val="1757047030"/>
        <w:rPr>
          <w:rFonts w:eastAsia="Times New Roman"/>
        </w:rPr>
      </w:pPr>
      <w:r w:rsidRPr="008008B1">
        <w:rPr>
          <w:rFonts w:eastAsia="Times New Roman"/>
          <w:lang w:val="en-CA"/>
        </w:rPr>
        <w:t>7</w:t>
      </w:r>
    </w:p>
    <w:p w14:paraId="0AB43419" w14:textId="1358B919" w:rsidR="00E15286" w:rsidRPr="008008B1" w:rsidRDefault="7B9D743E" w:rsidP="00D73A60">
      <w:pPr>
        <w:divId w:val="1757047030"/>
        <w:rPr>
          <w:rFonts w:eastAsia="Times New Roman"/>
        </w:rPr>
      </w:pPr>
      <w:r w:rsidRPr="008008B1">
        <w:rPr>
          <w:rFonts w:eastAsia="Times New Roman"/>
          <w:lang w:val="en-CA"/>
        </w:rPr>
        <w:t xml:space="preserve">You have wiped out our debts through Your act of </w:t>
      </w:r>
      <w:r w:rsidR="00583782" w:rsidRPr="008008B1">
        <w:rPr>
          <w:rFonts w:eastAsia="Times New Roman"/>
          <w:lang w:val="en-CA"/>
        </w:rPr>
        <w:t>forgiveness: praise</w:t>
      </w:r>
      <w:r w:rsidRPr="008008B1">
        <w:rPr>
          <w:rFonts w:eastAsia="Times New Roman"/>
          <w:lang w:val="en-CA"/>
        </w:rPr>
        <w:t xml:space="preserve"> to Your name for Your gift!</w:t>
      </w:r>
    </w:p>
    <w:p w14:paraId="3AB869CA" w14:textId="32C401C9" w:rsidR="00E15286" w:rsidRPr="008008B1" w:rsidRDefault="7B9D743E" w:rsidP="00D73A60">
      <w:pPr>
        <w:divId w:val="1757047030"/>
        <w:rPr>
          <w:rFonts w:eastAsia="Times New Roman"/>
        </w:rPr>
      </w:pPr>
      <w:r w:rsidRPr="008008B1">
        <w:rPr>
          <w:rFonts w:eastAsia="Times New Roman"/>
          <w:lang w:val="en-CA"/>
        </w:rPr>
        <w:t>8</w:t>
      </w:r>
    </w:p>
    <w:p w14:paraId="21CBA551" w14:textId="32C401C9" w:rsidR="00E15286" w:rsidRPr="008008B1" w:rsidRDefault="7B9D743E" w:rsidP="00D73A60">
      <w:pPr>
        <w:divId w:val="1757047030"/>
        <w:rPr>
          <w:rFonts w:eastAsia="Times New Roman"/>
        </w:rPr>
      </w:pPr>
      <w:r w:rsidRPr="008008B1">
        <w:rPr>
          <w:rFonts w:eastAsia="Times New Roman"/>
          <w:lang w:val="en-CA"/>
        </w:rPr>
        <w:t>Blessed is Your honour from within Your (holy) place, the One who forgives sins out of his mercy.</w:t>
      </w:r>
    </w:p>
    <w:p w14:paraId="58FB5F3D" w14:textId="32C401C9" w:rsidR="00E15286" w:rsidRPr="008008B1" w:rsidRDefault="7B9D743E" w:rsidP="00D73A60">
      <w:pPr>
        <w:divId w:val="1757047030"/>
        <w:rPr>
          <w:rFonts w:eastAsia="Times New Roman"/>
        </w:rPr>
      </w:pPr>
      <w:r w:rsidRPr="008008B1">
        <w:rPr>
          <w:rFonts w:eastAsia="Times New Roman"/>
          <w:lang w:val="en-CA"/>
        </w:rPr>
        <w:t>9</w:t>
      </w:r>
    </w:p>
    <w:p w14:paraId="4E54A92A" w14:textId="32C401C9" w:rsidR="00E15286" w:rsidRPr="008008B1" w:rsidRDefault="7B9D743E" w:rsidP="00D73A60">
      <w:pPr>
        <w:divId w:val="1757047030"/>
        <w:rPr>
          <w:rFonts w:eastAsia="Times New Roman"/>
        </w:rPr>
      </w:pPr>
      <w:r w:rsidRPr="008008B1">
        <w:rPr>
          <w:rFonts w:eastAsia="Times New Roman"/>
          <w:lang w:val="en-CA"/>
        </w:rPr>
        <w:t>And in Your grace hold us all worthy to give thanks to and worship Your divinity.</w:t>
      </w:r>
    </w:p>
    <w:p w14:paraId="012D5348" w14:textId="32C401C9" w:rsidR="00E15286" w:rsidRPr="008008B1" w:rsidRDefault="7B9D743E" w:rsidP="00D73A60">
      <w:pPr>
        <w:divId w:val="1757047030"/>
        <w:rPr>
          <w:rFonts w:eastAsia="Times New Roman"/>
        </w:rPr>
      </w:pPr>
      <w:r w:rsidRPr="008008B1">
        <w:rPr>
          <w:rFonts w:eastAsia="Times New Roman"/>
          <w:lang w:val="en-CA"/>
        </w:rPr>
        <w:t>10</w:t>
      </w:r>
    </w:p>
    <w:p w14:paraId="2DD0A3E8" w14:textId="32C401C9" w:rsidR="00E15286" w:rsidRDefault="7B9D743E" w:rsidP="00D73A60">
      <w:pPr>
        <w:divId w:val="1757047030"/>
        <w:rPr>
          <w:rFonts w:eastAsia="Times New Roman"/>
          <w:lang w:val="en-CA"/>
        </w:rPr>
      </w:pPr>
      <w:r w:rsidRPr="008008B1">
        <w:rPr>
          <w:rFonts w:eastAsia="Times New Roman"/>
          <w:lang w:val="en-CA"/>
        </w:rPr>
        <w:t xml:space="preserve">and to Your Lordship </w:t>
      </w:r>
      <w:proofErr w:type="gramStart"/>
      <w:r w:rsidRPr="008008B1">
        <w:rPr>
          <w:rFonts w:eastAsia="Times New Roman"/>
          <w:lang w:val="en-CA"/>
        </w:rPr>
        <w:t>at all times</w:t>
      </w:r>
      <w:proofErr w:type="gramEnd"/>
      <w:r w:rsidRPr="008008B1">
        <w:rPr>
          <w:rFonts w:eastAsia="Times New Roman"/>
          <w:lang w:val="en-CA"/>
        </w:rPr>
        <w:t xml:space="preserve"> may we raise up praise, Amen and Amen.</w:t>
      </w:r>
    </w:p>
    <w:p w14:paraId="2ECE7150" w14:textId="77777777" w:rsidR="00CA7B6A" w:rsidRDefault="00CA7B6A" w:rsidP="00D73A60">
      <w:pPr>
        <w:divId w:val="1757047030"/>
        <w:rPr>
          <w:rFonts w:eastAsia="Times New Roman"/>
          <w:lang w:val="en-CA"/>
        </w:rPr>
      </w:pPr>
    </w:p>
    <w:p w14:paraId="044DF016" w14:textId="77777777" w:rsidR="00C73026" w:rsidRDefault="00C73026" w:rsidP="00D73A60">
      <w:pPr>
        <w:divId w:val="1757047030"/>
        <w:rPr>
          <w:rFonts w:eastAsia="Times New Roman"/>
          <w:sz w:val="20"/>
          <w:szCs w:val="20"/>
          <w:lang w:bidi="ar-JO"/>
        </w:rPr>
      </w:pPr>
    </w:p>
    <w:p w14:paraId="56B83633" w14:textId="77777777" w:rsidR="00C73026" w:rsidRDefault="00C73026" w:rsidP="00D73A60">
      <w:pPr>
        <w:divId w:val="1757047030"/>
        <w:rPr>
          <w:rFonts w:eastAsia="Times New Roman"/>
          <w:sz w:val="20"/>
          <w:szCs w:val="20"/>
          <w:lang w:bidi="ar-JO"/>
        </w:rPr>
      </w:pPr>
    </w:p>
    <w:p w14:paraId="52788C80" w14:textId="77777777" w:rsidR="00C73026" w:rsidRDefault="00C73026" w:rsidP="00D73A60">
      <w:pPr>
        <w:divId w:val="1757047030"/>
        <w:rPr>
          <w:rFonts w:eastAsia="Times New Roman"/>
          <w:sz w:val="20"/>
          <w:szCs w:val="20"/>
          <w:lang w:bidi="ar-JO"/>
        </w:rPr>
      </w:pPr>
    </w:p>
    <w:p w14:paraId="48665EA8" w14:textId="77777777" w:rsidR="00C73026" w:rsidRDefault="00C73026" w:rsidP="00D73A60">
      <w:pPr>
        <w:divId w:val="1757047030"/>
        <w:rPr>
          <w:rFonts w:eastAsia="Times New Roman"/>
          <w:sz w:val="20"/>
          <w:szCs w:val="20"/>
          <w:lang w:bidi="ar-JO"/>
        </w:rPr>
      </w:pPr>
    </w:p>
    <w:p w14:paraId="1588BFE6" w14:textId="77777777" w:rsidR="00C73026" w:rsidRDefault="00C73026" w:rsidP="00D73A60">
      <w:pPr>
        <w:divId w:val="1757047030"/>
        <w:rPr>
          <w:rFonts w:eastAsia="Times New Roman"/>
          <w:sz w:val="20"/>
          <w:szCs w:val="20"/>
          <w:lang w:bidi="ar-JO"/>
        </w:rPr>
      </w:pPr>
    </w:p>
    <w:p w14:paraId="53C998CC" w14:textId="77777777" w:rsidR="00C73026" w:rsidRDefault="00C73026" w:rsidP="00D73A60">
      <w:pPr>
        <w:divId w:val="1757047030"/>
        <w:rPr>
          <w:rFonts w:eastAsia="Times New Roman"/>
          <w:sz w:val="20"/>
          <w:szCs w:val="20"/>
          <w:lang w:bidi="ar-JO"/>
        </w:rPr>
      </w:pPr>
    </w:p>
    <w:p w14:paraId="769B4B3B" w14:textId="77777777" w:rsidR="00C73026" w:rsidRDefault="00C73026" w:rsidP="00D73A60">
      <w:pPr>
        <w:divId w:val="1757047030"/>
        <w:rPr>
          <w:rFonts w:eastAsia="Times New Roman"/>
          <w:sz w:val="20"/>
          <w:szCs w:val="20"/>
          <w:lang w:bidi="ar-JO"/>
        </w:rPr>
      </w:pPr>
    </w:p>
    <w:p w14:paraId="174108B7" w14:textId="77777777" w:rsidR="00C73026" w:rsidRDefault="00C73026" w:rsidP="00D73A60">
      <w:pPr>
        <w:divId w:val="1757047030"/>
        <w:rPr>
          <w:rFonts w:eastAsia="Times New Roman"/>
          <w:sz w:val="20"/>
          <w:szCs w:val="20"/>
          <w:lang w:bidi="ar-JO"/>
        </w:rPr>
      </w:pPr>
    </w:p>
    <w:p w14:paraId="3CEA9F00" w14:textId="0C9582EA" w:rsidR="00C73026" w:rsidRPr="00C73026" w:rsidRDefault="00CA7B6A" w:rsidP="00C73026">
      <w:pPr>
        <w:divId w:val="1757047030"/>
        <w:rPr>
          <w:rFonts w:eastAsia="Times New Roman"/>
          <w:sz w:val="20"/>
          <w:szCs w:val="20"/>
        </w:rPr>
      </w:pPr>
      <w:r w:rsidRPr="007E1A5E">
        <w:rPr>
          <w:rFonts w:eastAsia="Times New Roman"/>
          <w:sz w:val="20"/>
          <w:szCs w:val="20"/>
          <w:lang w:bidi="ar-JO"/>
        </w:rPr>
        <w:t xml:space="preserve">*English translation </w:t>
      </w:r>
      <w:r w:rsidR="002140C2">
        <w:rPr>
          <w:rFonts w:eastAsia="Times New Roman"/>
          <w:sz w:val="20"/>
          <w:szCs w:val="20"/>
          <w:lang w:bidi="ar-JO"/>
        </w:rPr>
        <w:t xml:space="preserve">is </w:t>
      </w:r>
      <w:r w:rsidRPr="007E1A5E">
        <w:rPr>
          <w:rFonts w:eastAsia="Times New Roman"/>
          <w:sz w:val="20"/>
          <w:szCs w:val="20"/>
          <w:lang w:bidi="ar-JO"/>
        </w:rPr>
        <w:t xml:space="preserve">provided by </w:t>
      </w:r>
      <w:r w:rsidRPr="007E1A5E">
        <w:rPr>
          <w:rFonts w:asciiTheme="majorBidi" w:eastAsia="Times New Roman" w:hAnsiTheme="majorBidi" w:cstheme="majorBidi"/>
          <w:sz w:val="20"/>
          <w:szCs w:val="20"/>
        </w:rPr>
        <w:t xml:space="preserve">Sebastian P. Brock in </w:t>
      </w:r>
      <w:r w:rsidRPr="007E1A5E">
        <w:rPr>
          <w:rFonts w:eastAsia="Times New Roman"/>
          <w:sz w:val="20"/>
          <w:szCs w:val="20"/>
          <w:lang w:bidi="ar-JO"/>
        </w:rPr>
        <w:t>“</w:t>
      </w:r>
      <w:r w:rsidRPr="007E1A5E">
        <w:rPr>
          <w:rFonts w:asciiTheme="majorBidi" w:eastAsia="Times New Roman" w:hAnsiTheme="majorBidi" w:cstheme="majorBidi"/>
          <w:sz w:val="20"/>
          <w:szCs w:val="20"/>
        </w:rPr>
        <w:t>Some Early Witnesses to the East Syriac Liturgical Tradition</w:t>
      </w:r>
      <w:r w:rsidR="005639DF">
        <w:rPr>
          <w:rFonts w:asciiTheme="majorBidi" w:eastAsia="Times New Roman" w:hAnsiTheme="majorBidi" w:cstheme="majorBidi"/>
          <w:sz w:val="20"/>
          <w:szCs w:val="20"/>
        </w:rPr>
        <w:t>,</w:t>
      </w:r>
      <w:r w:rsidRPr="007E1A5E">
        <w:rPr>
          <w:rFonts w:asciiTheme="majorBidi" w:eastAsia="Times New Roman" w:hAnsiTheme="majorBidi" w:cstheme="majorBidi"/>
          <w:sz w:val="20"/>
          <w:szCs w:val="20"/>
        </w:rPr>
        <w:t>” </w:t>
      </w:r>
      <w:r w:rsidRPr="007E1A5E">
        <w:rPr>
          <w:rFonts w:asciiTheme="majorBidi" w:eastAsia="Times New Roman" w:hAnsiTheme="majorBidi" w:cstheme="majorBidi"/>
          <w:i/>
          <w:iCs/>
          <w:sz w:val="20"/>
          <w:szCs w:val="20"/>
        </w:rPr>
        <w:t>Journal of Assyrian Academic Studies</w:t>
      </w:r>
      <w:r w:rsidRPr="007E1A5E">
        <w:rPr>
          <w:rFonts w:asciiTheme="majorBidi" w:eastAsia="Times New Roman" w:hAnsiTheme="majorBidi" w:cstheme="majorBidi"/>
          <w:sz w:val="20"/>
          <w:szCs w:val="20"/>
        </w:rPr>
        <w:t>18, no. 1 (2004):</w:t>
      </w:r>
      <w:r w:rsidR="00A919EA" w:rsidRPr="007E1A5E">
        <w:rPr>
          <w:rFonts w:asciiTheme="majorBidi" w:eastAsia="Times New Roman" w:hAnsiTheme="majorBidi" w:cstheme="majorBidi"/>
          <w:sz w:val="20"/>
          <w:szCs w:val="20"/>
        </w:rPr>
        <w:t xml:space="preserve"> 33.</w:t>
      </w:r>
    </w:p>
    <w:p w14:paraId="27436AE6" w14:textId="77777777" w:rsidR="00C73026" w:rsidRDefault="00C73026" w:rsidP="00296112">
      <w:pPr>
        <w:pStyle w:val="paragraph"/>
        <w:spacing w:before="0" w:beforeAutospacing="0" w:after="0" w:afterAutospacing="0"/>
        <w:jc w:val="center"/>
        <w:textAlignment w:val="baseline"/>
        <w:divId w:val="1757047030"/>
        <w:rPr>
          <w:rStyle w:val="normaltextrun"/>
          <w:b/>
          <w:bCs/>
        </w:rPr>
      </w:pPr>
    </w:p>
    <w:p w14:paraId="04C25BEA" w14:textId="2F388B44"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proofErr w:type="gramStart"/>
      <w:r w:rsidRPr="008008B1">
        <w:rPr>
          <w:rStyle w:val="normaltextrun"/>
          <w:b/>
          <w:bCs/>
        </w:rPr>
        <w:lastRenderedPageBreak/>
        <w:t>( 19</w:t>
      </w:r>
      <w:proofErr w:type="gramEnd"/>
      <w:r w:rsidRPr="008008B1">
        <w:rPr>
          <w:rStyle w:val="normaltextrun"/>
          <w:b/>
          <w:bCs/>
        </w:rPr>
        <w:t xml:space="preserve"> )</w:t>
      </w:r>
      <w:r w:rsidRPr="008008B1">
        <w:rPr>
          <w:rStyle w:val="eop"/>
        </w:rPr>
        <w:t> </w:t>
      </w:r>
    </w:p>
    <w:p w14:paraId="2F4CE3E5"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33CF9166" w14:textId="4FBECFF1"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 xml:space="preserve">Hymns </w:t>
      </w:r>
      <w:r w:rsidR="00213E2D">
        <w:rPr>
          <w:rStyle w:val="normaltextrun"/>
          <w:b/>
          <w:bCs/>
        </w:rPr>
        <w:t>for Everyd</w:t>
      </w:r>
      <w:r w:rsidRPr="008008B1">
        <w:rPr>
          <w:rStyle w:val="normaltextrun"/>
          <w:b/>
          <w:bCs/>
        </w:rPr>
        <w:t>ay (</w:t>
      </w:r>
      <w:proofErr w:type="spellStart"/>
      <w:r w:rsidR="0039452B">
        <w:rPr>
          <w:rStyle w:val="normaltextrun"/>
          <w:b/>
          <w:bCs/>
          <w:i/>
          <w:iCs/>
        </w:rPr>
        <w:t>Soghyāthā</w:t>
      </w:r>
      <w:proofErr w:type="spellEnd"/>
      <w:r w:rsidRPr="008008B1">
        <w:rPr>
          <w:rStyle w:val="normaltextrun"/>
          <w:b/>
          <w:bCs/>
          <w:i/>
          <w:iCs/>
        </w:rPr>
        <w:t> D</w:t>
      </w:r>
      <w:r w:rsidR="00654A76">
        <w:rPr>
          <w:rStyle w:val="normaltextrun"/>
          <w:rFonts w:ascii="Cambria" w:hAnsi="Cambria" w:cs="Cambria" w:hint="cs"/>
          <w:b/>
          <w:bCs/>
          <w:i/>
          <w:iCs/>
          <w:rtl/>
          <w:lang w:bidi="syr-SY"/>
        </w:rPr>
        <w:t>-</w:t>
      </w:r>
      <w:proofErr w:type="spellStart"/>
      <w:r w:rsidR="008B5BE7">
        <w:rPr>
          <w:rStyle w:val="normaltextrun"/>
          <w:b/>
          <w:bCs/>
          <w:i/>
          <w:iCs/>
        </w:rPr>
        <w:t>K</w:t>
      </w:r>
      <w:r w:rsidRPr="008008B1">
        <w:rPr>
          <w:rStyle w:val="normaltextrun"/>
          <w:b/>
          <w:bCs/>
          <w:i/>
          <w:iCs/>
        </w:rPr>
        <w:t>hashkhan</w:t>
      </w:r>
      <w:proofErr w:type="spellEnd"/>
      <w:r w:rsidRPr="008008B1">
        <w:rPr>
          <w:rStyle w:val="normaltextrun"/>
          <w:b/>
          <w:bCs/>
        </w:rPr>
        <w:t> </w:t>
      </w:r>
      <w:r w:rsidRPr="008008B1">
        <w:rPr>
          <w:rStyle w:val="normaltextrun"/>
          <w:b/>
          <w:bCs/>
          <w:i/>
          <w:iCs/>
        </w:rPr>
        <w:t>L-</w:t>
      </w:r>
      <w:proofErr w:type="spellStart"/>
      <w:r w:rsidR="008B5BE7">
        <w:rPr>
          <w:rStyle w:val="normaltextrun"/>
          <w:b/>
          <w:bCs/>
          <w:i/>
          <w:iCs/>
        </w:rPr>
        <w:t>K</w:t>
      </w:r>
      <w:r w:rsidRPr="008008B1">
        <w:rPr>
          <w:rStyle w:val="normaltextrun"/>
          <w:b/>
          <w:bCs/>
          <w:i/>
          <w:iCs/>
        </w:rPr>
        <w:t>hulyom</w:t>
      </w:r>
      <w:proofErr w:type="spellEnd"/>
      <w:r w:rsidRPr="008008B1">
        <w:rPr>
          <w:rStyle w:val="normaltextrun"/>
          <w:b/>
          <w:bCs/>
        </w:rPr>
        <w:t>)</w:t>
      </w:r>
      <w:r w:rsidRPr="008008B1">
        <w:rPr>
          <w:rStyle w:val="eop"/>
        </w:rPr>
        <w:t> </w:t>
      </w:r>
    </w:p>
    <w:p w14:paraId="04E590E6" w14:textId="1CB7AFF5" w:rsidR="590DB706" w:rsidRDefault="590DB706" w:rsidP="2A2CB7DF">
      <w:pPr>
        <w:pStyle w:val="paragraph"/>
        <w:spacing w:before="0" w:beforeAutospacing="0" w:after="0" w:afterAutospacing="0"/>
        <w:jc w:val="center"/>
        <w:rPr>
          <w:b/>
          <w:bCs/>
        </w:rPr>
      </w:pPr>
      <w:proofErr w:type="spellStart"/>
      <w:r w:rsidRPr="2A2CB7DF">
        <w:rPr>
          <w:b/>
          <w:bCs/>
          <w:i/>
          <w:iCs/>
        </w:rPr>
        <w:t>Teshbokhta</w:t>
      </w:r>
      <w:proofErr w:type="spellEnd"/>
      <w:r w:rsidR="760B1FA7" w:rsidRPr="2A2CB7DF">
        <w:rPr>
          <w:rStyle w:val="normaltextrun"/>
          <w:b/>
          <w:bCs/>
          <w:i/>
          <w:iCs/>
        </w:rPr>
        <w:t>: </w:t>
      </w:r>
      <w:proofErr w:type="spellStart"/>
      <w:r w:rsidR="760B1FA7" w:rsidRPr="2A2CB7DF">
        <w:rPr>
          <w:rStyle w:val="normaltextrun"/>
          <w:b/>
          <w:bCs/>
          <w:i/>
          <w:iCs/>
        </w:rPr>
        <w:t>Nwiye</w:t>
      </w:r>
      <w:proofErr w:type="spellEnd"/>
      <w:r w:rsidR="760B1FA7" w:rsidRPr="2A2CB7DF">
        <w:rPr>
          <w:rStyle w:val="normaltextrun"/>
          <w:b/>
          <w:bCs/>
          <w:i/>
          <w:iCs/>
        </w:rPr>
        <w:t> W</w:t>
      </w:r>
      <w:r w:rsidR="0EDF7180" w:rsidRPr="2A2CB7DF">
        <w:rPr>
          <w:rStyle w:val="normaltextrun"/>
          <w:b/>
          <w:bCs/>
          <w:i/>
          <w:iCs/>
        </w:rPr>
        <w:t>-</w:t>
      </w:r>
      <w:proofErr w:type="spellStart"/>
      <w:r w:rsidR="008B5BE7">
        <w:rPr>
          <w:rStyle w:val="normaltextrun"/>
          <w:b/>
          <w:bCs/>
          <w:i/>
          <w:iCs/>
        </w:rPr>
        <w:t>M</w:t>
      </w:r>
      <w:r w:rsidR="760B1FA7" w:rsidRPr="2A2CB7DF">
        <w:rPr>
          <w:rStyle w:val="normaltextrun"/>
          <w:b/>
          <w:bCs/>
          <w:i/>
          <w:iCs/>
        </w:rPr>
        <w:t>alke</w:t>
      </w:r>
      <w:proofErr w:type="spellEnd"/>
      <w:r w:rsidR="760B1FA7" w:rsidRPr="2A2CB7DF">
        <w:rPr>
          <w:rStyle w:val="eop"/>
        </w:rPr>
        <w:t> </w:t>
      </w:r>
    </w:p>
    <w:p w14:paraId="51330CF6" w14:textId="1A1B7F1E" w:rsidR="101A65FC" w:rsidRDefault="101A65FC" w:rsidP="2A2CB7DF">
      <w:pPr>
        <w:pStyle w:val="paragraph"/>
        <w:spacing w:before="0" w:beforeAutospacing="0" w:after="0" w:afterAutospacing="0"/>
        <w:jc w:val="center"/>
        <w:rPr>
          <w:b/>
          <w:bCs/>
        </w:rPr>
      </w:pPr>
      <w:r w:rsidRPr="2A2CB7DF">
        <w:rPr>
          <w:b/>
          <w:bCs/>
        </w:rPr>
        <w:t>Prophets and kings</w:t>
      </w:r>
    </w:p>
    <w:p w14:paraId="4437BA27" w14:textId="330EAA8A" w:rsidR="2A2CB7DF" w:rsidRDefault="2A2CB7DF" w:rsidP="2A2CB7DF">
      <w:pPr>
        <w:pStyle w:val="paragraph"/>
        <w:spacing w:before="0" w:beforeAutospacing="0" w:after="0" w:afterAutospacing="0"/>
        <w:jc w:val="center"/>
        <w:rPr>
          <w:rStyle w:val="eop"/>
        </w:rPr>
      </w:pPr>
    </w:p>
    <w:p w14:paraId="3C8E0B50" w14:textId="34719746"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rPr>
      </w:pPr>
      <w:r w:rsidRPr="2A2CB7DF">
        <w:rPr>
          <w:rStyle w:val="eop"/>
        </w:rPr>
        <w:t> </w:t>
      </w:r>
    </w:p>
    <w:p w14:paraId="1F6C07D7" w14:textId="24147731" w:rsidR="00843442" w:rsidRDefault="00EF0C84" w:rsidP="00D73A60">
      <w:pPr>
        <w:spacing w:line="480" w:lineRule="auto"/>
        <w:ind w:firstLine="720"/>
        <w:rPr>
          <w:rFonts w:asciiTheme="majorBidi" w:eastAsia="Times New Roman" w:hAnsiTheme="majorBidi" w:cstheme="majorBidi"/>
        </w:rPr>
      </w:pPr>
      <w:r w:rsidRPr="008008B1">
        <w:rPr>
          <w:rFonts w:asciiTheme="majorBidi" w:hAnsiTheme="majorBidi" w:cstheme="majorBidi"/>
        </w:rPr>
        <w:t xml:space="preserve">This hymn is titled as </w:t>
      </w:r>
      <w:proofErr w:type="spellStart"/>
      <w:r w:rsidR="00D22920">
        <w:rPr>
          <w:rFonts w:asciiTheme="majorBidi" w:hAnsiTheme="majorBidi" w:cstheme="majorBidi"/>
          <w:i/>
          <w:iCs/>
        </w:rPr>
        <w:t>s</w:t>
      </w:r>
      <w:r w:rsidRPr="008008B1">
        <w:rPr>
          <w:rFonts w:asciiTheme="majorBidi" w:hAnsiTheme="majorBidi" w:cstheme="majorBidi"/>
          <w:i/>
          <w:iCs/>
        </w:rPr>
        <w:t>oghitha</w:t>
      </w:r>
      <w:proofErr w:type="spellEnd"/>
      <w:r w:rsidRPr="008008B1">
        <w:rPr>
          <w:rFonts w:asciiTheme="majorBidi" w:hAnsiTheme="majorBidi" w:cstheme="majorBidi"/>
        </w:rPr>
        <w:t xml:space="preserve"> in the book of </w:t>
      </w:r>
      <w:proofErr w:type="spellStart"/>
      <w:r w:rsidRPr="00015AD3">
        <w:rPr>
          <w:rFonts w:asciiTheme="majorBidi" w:hAnsiTheme="majorBidi" w:cstheme="majorBidi"/>
        </w:rPr>
        <w:t>Turgām</w:t>
      </w:r>
      <w:r w:rsidRPr="00015AD3">
        <w:rPr>
          <w:rFonts w:asciiTheme="majorBidi" w:hAnsiTheme="majorBidi" w:cs="Estrangelo Edessa"/>
          <w:lang w:bidi="syr-SY"/>
        </w:rPr>
        <w:t>ē</w:t>
      </w:r>
      <w:proofErr w:type="spellEnd"/>
      <w:r w:rsidRPr="008008B1">
        <w:rPr>
          <w:rFonts w:asciiTheme="majorBidi" w:hAnsiTheme="majorBidi" w:cs="Estrangelo Edessa"/>
          <w:i/>
          <w:iCs/>
          <w:lang w:bidi="syr-SY"/>
        </w:rPr>
        <w:t xml:space="preserve">, </w:t>
      </w:r>
      <w:r w:rsidRPr="008008B1">
        <w:rPr>
          <w:rFonts w:asciiTheme="majorBidi" w:hAnsiTheme="majorBidi" w:cs="Estrangelo Edessa"/>
          <w:lang w:bidi="syr-SY"/>
        </w:rPr>
        <w:t xml:space="preserve">it is within the last eight </w:t>
      </w:r>
      <w:proofErr w:type="spellStart"/>
      <w:r w:rsidR="00A82A39">
        <w:rPr>
          <w:rFonts w:asciiTheme="majorBidi" w:hAnsiTheme="majorBidi" w:cstheme="majorBidi"/>
          <w:i/>
          <w:iCs/>
          <w:lang w:bidi="syr-SY"/>
        </w:rPr>
        <w:t>s</w:t>
      </w:r>
      <w:r w:rsidR="0039452B">
        <w:rPr>
          <w:rFonts w:asciiTheme="majorBidi" w:hAnsiTheme="majorBidi" w:cstheme="majorBidi"/>
          <w:i/>
          <w:iCs/>
          <w:lang w:bidi="syr-SY"/>
        </w:rPr>
        <w:t>oghyāthā</w:t>
      </w:r>
      <w:proofErr w:type="spellEnd"/>
      <w:r w:rsidRPr="008008B1">
        <w:rPr>
          <w:rFonts w:asciiTheme="majorBidi" w:hAnsiTheme="majorBidi" w:cstheme="majorBidi"/>
          <w:i/>
          <w:iCs/>
          <w:lang w:bidi="syr-SY"/>
        </w:rPr>
        <w:t xml:space="preserve"> D</w:t>
      </w:r>
      <w:r w:rsidR="007B08B0">
        <w:rPr>
          <w:rFonts w:asciiTheme="majorBidi" w:hAnsiTheme="majorBidi" w:cstheme="majorBidi"/>
          <w:i/>
          <w:iCs/>
          <w:lang w:bidi="syr-SY"/>
        </w:rPr>
        <w:t>-</w:t>
      </w:r>
      <w:proofErr w:type="spellStart"/>
      <w:r w:rsidRPr="008008B1">
        <w:rPr>
          <w:rFonts w:asciiTheme="majorBidi" w:hAnsiTheme="majorBidi" w:cstheme="majorBidi"/>
          <w:i/>
          <w:iCs/>
          <w:lang w:bidi="syr-SY"/>
        </w:rPr>
        <w:t>khashkhan</w:t>
      </w:r>
      <w:proofErr w:type="spellEnd"/>
      <w:r w:rsidRPr="008008B1">
        <w:rPr>
          <w:rFonts w:asciiTheme="majorBidi" w:hAnsiTheme="majorBidi" w:cstheme="majorBidi"/>
          <w:lang w:bidi="syr-SY"/>
        </w:rPr>
        <w:t xml:space="preserve"> </w:t>
      </w:r>
      <w:r w:rsidRPr="008008B1">
        <w:rPr>
          <w:rFonts w:asciiTheme="majorBidi" w:hAnsiTheme="majorBidi" w:cstheme="majorBidi"/>
          <w:i/>
          <w:iCs/>
          <w:lang w:bidi="syr-SY"/>
        </w:rPr>
        <w:t>L-</w:t>
      </w:r>
      <w:proofErr w:type="spellStart"/>
      <w:r w:rsidRPr="008008B1">
        <w:rPr>
          <w:rFonts w:asciiTheme="majorBidi" w:hAnsiTheme="majorBidi" w:cstheme="majorBidi"/>
          <w:i/>
          <w:iCs/>
          <w:lang w:bidi="syr-SY"/>
        </w:rPr>
        <w:t>khulyom</w:t>
      </w:r>
      <w:proofErr w:type="spellEnd"/>
      <w:r w:rsidRPr="008008B1">
        <w:rPr>
          <w:rFonts w:asciiTheme="majorBidi" w:hAnsiTheme="majorBidi" w:cstheme="majorBidi"/>
          <w:i/>
          <w:iCs/>
          <w:lang w:bidi="syr-SY"/>
        </w:rPr>
        <w:t xml:space="preserve">, </w:t>
      </w:r>
      <w:r w:rsidR="007B08B0">
        <w:rPr>
          <w:rFonts w:asciiTheme="majorBidi" w:hAnsiTheme="majorBidi" w:cstheme="majorBidi"/>
          <w:lang w:bidi="syr-SY"/>
        </w:rPr>
        <w:t xml:space="preserve">these </w:t>
      </w:r>
      <w:proofErr w:type="spellStart"/>
      <w:r w:rsidR="007C3B40">
        <w:rPr>
          <w:rFonts w:asciiTheme="majorBidi" w:hAnsiTheme="majorBidi" w:cstheme="majorBidi"/>
          <w:i/>
          <w:iCs/>
          <w:lang w:bidi="syr-SY"/>
        </w:rPr>
        <w:t>soghyāthā</w:t>
      </w:r>
      <w:proofErr w:type="spellEnd"/>
      <w:r w:rsidRPr="008008B1">
        <w:rPr>
          <w:rFonts w:asciiTheme="majorBidi" w:hAnsiTheme="majorBidi" w:cstheme="majorBidi"/>
          <w:i/>
          <w:iCs/>
          <w:lang w:bidi="syr-SY"/>
        </w:rPr>
        <w:t xml:space="preserve"> </w:t>
      </w:r>
      <w:r w:rsidRPr="008008B1">
        <w:rPr>
          <w:rFonts w:asciiTheme="majorBidi" w:hAnsiTheme="majorBidi" w:cstheme="majorBidi"/>
          <w:lang w:bidi="syr-SY"/>
        </w:rPr>
        <w:t xml:space="preserve">are </w:t>
      </w:r>
      <w:r w:rsidR="007C3B40">
        <w:rPr>
          <w:rFonts w:asciiTheme="majorBidi" w:hAnsiTheme="majorBidi" w:cstheme="majorBidi"/>
          <w:lang w:bidi="syr-SY"/>
        </w:rPr>
        <w:t xml:space="preserve">assigned </w:t>
      </w:r>
      <w:r w:rsidRPr="008008B1">
        <w:rPr>
          <w:rFonts w:asciiTheme="majorBidi" w:hAnsiTheme="majorBidi" w:cstheme="majorBidi"/>
          <w:lang w:bidi="syr-SY"/>
        </w:rPr>
        <w:t xml:space="preserve">for </w:t>
      </w:r>
      <w:r w:rsidR="007C3B40">
        <w:rPr>
          <w:rFonts w:asciiTheme="majorBidi" w:hAnsiTheme="majorBidi" w:cstheme="majorBidi"/>
          <w:lang w:bidi="syr-SY"/>
        </w:rPr>
        <w:t>every</w:t>
      </w:r>
      <w:r w:rsidRPr="008008B1">
        <w:rPr>
          <w:rFonts w:asciiTheme="majorBidi" w:hAnsiTheme="majorBidi" w:cstheme="majorBidi"/>
          <w:lang w:bidi="syr-SY"/>
        </w:rPr>
        <w:t>da</w:t>
      </w:r>
      <w:r w:rsidR="007C3B40">
        <w:rPr>
          <w:rFonts w:asciiTheme="majorBidi" w:hAnsiTheme="majorBidi" w:cstheme="majorBidi"/>
          <w:lang w:bidi="syr-SY"/>
        </w:rPr>
        <w:t>y</w:t>
      </w:r>
      <w:r w:rsidRPr="008008B1">
        <w:rPr>
          <w:rFonts w:asciiTheme="majorBidi" w:hAnsiTheme="majorBidi" w:cstheme="majorBidi"/>
          <w:lang w:bidi="syr-SY"/>
        </w:rPr>
        <w:t>.</w:t>
      </w:r>
      <w:r w:rsidRPr="008008B1">
        <w:rPr>
          <w:rStyle w:val="FootnoteReference"/>
          <w:rFonts w:asciiTheme="majorBidi" w:hAnsiTheme="majorBidi" w:cstheme="majorBidi"/>
          <w:lang w:bidi="syr-SY"/>
        </w:rPr>
        <w:footnoteReference w:id="209"/>
      </w:r>
      <w:r w:rsidRPr="008008B1">
        <w:rPr>
          <w:rFonts w:asciiTheme="majorBidi" w:hAnsiTheme="majorBidi" w:cstheme="majorBidi"/>
          <w:lang w:bidi="syr-SY"/>
        </w:rPr>
        <w:t xml:space="preserve"> However, this hymn </w:t>
      </w:r>
      <w:r w:rsidR="00A71D09">
        <w:rPr>
          <w:rFonts w:asciiTheme="majorBidi" w:hAnsiTheme="majorBidi" w:cstheme="majorBidi"/>
          <w:lang w:bidi="syr-SY"/>
        </w:rPr>
        <w:t xml:space="preserve">is </w:t>
      </w:r>
      <w:r w:rsidRPr="008008B1">
        <w:rPr>
          <w:rFonts w:asciiTheme="majorBidi" w:hAnsiTheme="majorBidi" w:cstheme="majorBidi"/>
          <w:lang w:bidi="syr-SY"/>
        </w:rPr>
        <w:t xml:space="preserve">also found in some manuscripts listed before and after </w:t>
      </w:r>
      <w:r w:rsidR="002F1FC6">
        <w:rPr>
          <w:rFonts w:asciiTheme="majorBidi" w:hAnsiTheme="majorBidi" w:cstheme="majorBidi"/>
          <w:lang w:bidi="syr-SY"/>
        </w:rPr>
        <w:t xml:space="preserve">two </w:t>
      </w:r>
      <w:r w:rsidRPr="008008B1">
        <w:rPr>
          <w:rFonts w:asciiTheme="majorBidi" w:hAnsiTheme="majorBidi" w:cstheme="majorBidi"/>
          <w:lang w:bidi="syr-SY"/>
        </w:rPr>
        <w:t xml:space="preserve">known </w:t>
      </w:r>
      <w:proofErr w:type="spellStart"/>
      <w:r w:rsidR="00E44EAB" w:rsidRPr="008008B1">
        <w:rPr>
          <w:rFonts w:asciiTheme="majorBidi" w:eastAsia="Times New Roman" w:hAnsiTheme="majorBidi" w:cstheme="majorBidi"/>
          <w:i/>
          <w:iCs/>
        </w:rPr>
        <w:t>Tišb</w:t>
      </w:r>
      <w:r w:rsidR="00E44EAB" w:rsidRPr="008008B1">
        <w:rPr>
          <w:rFonts w:asciiTheme="majorBidi" w:hAnsiTheme="majorBidi" w:cstheme="majorBidi"/>
          <w:i/>
          <w:iCs/>
        </w:rPr>
        <w:t>ḥ</w:t>
      </w:r>
      <w:r w:rsidR="00E44EAB" w:rsidRPr="008008B1">
        <w:rPr>
          <w:rFonts w:asciiTheme="majorBidi" w:eastAsia="Times New Roman" w:hAnsiTheme="majorBidi" w:cstheme="majorBidi"/>
          <w:i/>
          <w:iCs/>
        </w:rPr>
        <w:t>āthā</w:t>
      </w:r>
      <w:proofErr w:type="spellEnd"/>
      <w:r w:rsidR="00E44EAB" w:rsidRPr="008008B1">
        <w:rPr>
          <w:rFonts w:asciiTheme="majorBidi" w:eastAsia="Times New Roman" w:hAnsiTheme="majorBidi" w:cstheme="majorBidi"/>
        </w:rPr>
        <w:t>:</w:t>
      </w:r>
      <w:r w:rsidR="002F1FC6">
        <w:rPr>
          <w:rFonts w:asciiTheme="majorBidi" w:eastAsia="Times New Roman" w:hAnsiTheme="majorBidi" w:cstheme="majorBidi"/>
        </w:rPr>
        <w:t xml:space="preserve"> </w:t>
      </w:r>
    </w:p>
    <w:p w14:paraId="03D9718C" w14:textId="141A2D67" w:rsidR="00EF0C84" w:rsidRPr="00D73A60" w:rsidRDefault="00843442" w:rsidP="00843442">
      <w:pPr>
        <w:spacing w:line="480" w:lineRule="auto"/>
        <w:rPr>
          <w:rFonts w:asciiTheme="majorBidi" w:hAnsiTheme="majorBidi" w:cs="Estrangelo Edessa"/>
          <w:i/>
          <w:iCs/>
          <w:lang w:bidi="syr-SY"/>
        </w:rPr>
      </w:pPr>
      <w:r>
        <w:rPr>
          <w:rFonts w:asciiTheme="majorBidi" w:eastAsia="Times New Roman" w:hAnsiTheme="majorBidi" w:cstheme="majorBidi"/>
        </w:rPr>
        <w:t>(</w:t>
      </w:r>
      <w:r w:rsidR="00EF0C84" w:rsidRPr="008008B1">
        <w:rPr>
          <w:rFonts w:asciiTheme="majorBidi" w:hAnsiTheme="majorBidi" w:cstheme="majorBidi"/>
          <w:i/>
          <w:iCs/>
        </w:rPr>
        <w:t>mārān Īšu</w:t>
      </w:r>
      <w:r w:rsidR="00EF0C84" w:rsidRPr="008008B1">
        <w:rPr>
          <w:rFonts w:asciiTheme="majorBidi" w:hAnsiTheme="majorBidi" w:cstheme="majorBidi"/>
        </w:rPr>
        <w:t xml:space="preserve">` </w:t>
      </w:r>
      <w:r w:rsidR="00EF0C84" w:rsidRPr="008008B1">
        <w:rPr>
          <w:rFonts w:ascii="AA- East Syriac Marcus" w:eastAsiaTheme="minorHAnsi" w:hAnsi="AA- East Syriac Marcus" w:cs="AA- East Syriac Marcus"/>
          <w:sz w:val="28"/>
          <w:szCs w:val="28"/>
          <w:rtl/>
          <w:lang w:bidi="syr-SY"/>
        </w:rPr>
        <w:t>ܡܵܪܲܢ ܝܼܫܘܿܥ</w:t>
      </w:r>
      <w:r w:rsidRPr="00843442">
        <w:rPr>
          <w:rFonts w:asciiTheme="majorBidi" w:eastAsiaTheme="minorHAnsi" w:hAnsiTheme="majorBidi" w:cstheme="majorBidi"/>
          <w:lang w:bidi="syr-SY"/>
        </w:rPr>
        <w:t>)</w:t>
      </w:r>
      <w:r w:rsidR="00EF0C84" w:rsidRPr="008008B1">
        <w:rPr>
          <w:rFonts w:asciiTheme="majorBidi" w:hAnsiTheme="majorBidi" w:cstheme="majorBidi"/>
        </w:rPr>
        <w:t xml:space="preserve"> and </w:t>
      </w:r>
      <w:r w:rsidR="002F1FC6">
        <w:rPr>
          <w:rFonts w:asciiTheme="majorBidi" w:hAnsiTheme="majorBidi" w:cstheme="majorBidi"/>
        </w:rPr>
        <w:t>(</w:t>
      </w:r>
      <w:proofErr w:type="spellStart"/>
      <w:r w:rsidR="00EF0C84" w:rsidRPr="008008B1">
        <w:rPr>
          <w:rFonts w:asciiTheme="majorBidi" w:hAnsiTheme="majorBidi" w:cstheme="majorBidi"/>
          <w:i/>
          <w:iCs/>
        </w:rPr>
        <w:t>ḥaye-yel</w:t>
      </w:r>
      <w:proofErr w:type="spellEnd"/>
      <w:r w:rsidR="00EF0C84" w:rsidRPr="008008B1">
        <w:rPr>
          <w:rFonts w:asciiTheme="majorBidi" w:hAnsiTheme="majorBidi" w:cstheme="majorBidi"/>
          <w:i/>
          <w:iCs/>
        </w:rPr>
        <w:t xml:space="preserve"> </w:t>
      </w:r>
      <w:proofErr w:type="spellStart"/>
      <w:r w:rsidR="00EF0C84" w:rsidRPr="008008B1">
        <w:rPr>
          <w:rFonts w:asciiTheme="majorBidi" w:hAnsiTheme="majorBidi" w:cstheme="majorBidi"/>
          <w:i/>
          <w:iCs/>
        </w:rPr>
        <w:t>mārān</w:t>
      </w:r>
      <w:proofErr w:type="spellEnd"/>
      <w:r w:rsidR="00EF0C84" w:rsidRPr="008008B1">
        <w:rPr>
          <w:rFonts w:asciiTheme="majorBidi" w:hAnsiTheme="majorBidi" w:cstheme="majorBidi"/>
        </w:rPr>
        <w:t xml:space="preserve"> </w:t>
      </w:r>
      <w:r w:rsidR="00EF0C84" w:rsidRPr="008008B1">
        <w:rPr>
          <w:rFonts w:ascii="AA- East Syriac Marcus" w:hAnsi="AA- East Syriac Marcus" w:cs="AA- East Syriac Marcus"/>
          <w:sz w:val="28"/>
          <w:szCs w:val="28"/>
          <w:rtl/>
          <w:lang w:bidi="syr-SY"/>
        </w:rPr>
        <w:t>ܚܲܝܸܠ ܡܵܪܲܢ</w:t>
      </w:r>
      <w:r w:rsidR="000E2E3B" w:rsidRPr="000E2E3B">
        <w:rPr>
          <w:rFonts w:asciiTheme="majorBidi" w:hAnsiTheme="majorBidi" w:cstheme="majorBidi"/>
          <w:lang w:bidi="syr-SY"/>
        </w:rPr>
        <w:t>)</w:t>
      </w:r>
      <w:r w:rsidR="000E2E3B">
        <w:rPr>
          <w:rFonts w:ascii="AA- East Syriac Marcus" w:hAnsi="AA- East Syriac Marcus" w:cs="AA- East Syriac Marcus"/>
          <w:lang w:bidi="syr-SY"/>
        </w:rPr>
        <w:t>.</w:t>
      </w:r>
      <w:r w:rsidR="00EF0C84" w:rsidRPr="008008B1">
        <w:rPr>
          <w:rFonts w:ascii="AA- East Syriac Marcus" w:hAnsi="AA- East Syriac Marcus" w:cs="AA- East Syriac Marcus"/>
          <w:lang w:bidi="syr-SY"/>
        </w:rPr>
        <w:t xml:space="preserve"> </w:t>
      </w:r>
      <w:r w:rsidR="00DC2F25">
        <w:rPr>
          <w:rFonts w:asciiTheme="majorBidi" w:hAnsiTheme="majorBidi" w:cstheme="majorBidi"/>
          <w:lang w:bidi="syr-SY"/>
        </w:rPr>
        <w:t xml:space="preserve">The title of this </w:t>
      </w:r>
      <w:proofErr w:type="spellStart"/>
      <w:r w:rsidR="00A9437C">
        <w:rPr>
          <w:rFonts w:asciiTheme="majorBidi" w:hAnsiTheme="majorBidi" w:cstheme="majorBidi"/>
          <w:i/>
          <w:iCs/>
        </w:rPr>
        <w:t>t</w:t>
      </w:r>
      <w:r w:rsidR="00A9437C" w:rsidRPr="2A2CB7DF">
        <w:rPr>
          <w:rFonts w:asciiTheme="majorBidi" w:hAnsiTheme="majorBidi" w:cstheme="majorBidi"/>
          <w:i/>
          <w:iCs/>
        </w:rPr>
        <w:t>išbuḥta</w:t>
      </w:r>
      <w:proofErr w:type="spellEnd"/>
      <w:r w:rsidR="00EC573A">
        <w:rPr>
          <w:rFonts w:asciiTheme="majorBidi" w:hAnsiTheme="majorBidi" w:cstheme="majorBidi"/>
          <w:i/>
          <w:iCs/>
        </w:rPr>
        <w:t xml:space="preserve"> in </w:t>
      </w:r>
      <w:r w:rsidR="00EC573A" w:rsidRPr="00EC573A">
        <w:rPr>
          <w:rFonts w:asciiTheme="majorBidi" w:hAnsiTheme="majorBidi" w:cstheme="majorBidi"/>
        </w:rPr>
        <w:t>some</w:t>
      </w:r>
      <w:r w:rsidR="00FF29BE">
        <w:rPr>
          <w:rFonts w:asciiTheme="majorBidi" w:hAnsiTheme="majorBidi" w:cstheme="majorBidi"/>
        </w:rPr>
        <w:t xml:space="preserve"> </w:t>
      </w:r>
      <w:r w:rsidR="00EC573A">
        <w:rPr>
          <w:rFonts w:asciiTheme="majorBidi" w:hAnsiTheme="majorBidi" w:cstheme="majorBidi"/>
        </w:rPr>
        <w:t xml:space="preserve">manuscripts says in </w:t>
      </w:r>
      <w:r w:rsidR="001367AC" w:rsidRPr="008008B1">
        <w:rPr>
          <w:rFonts w:asciiTheme="majorBidi" w:hAnsiTheme="majorBidi" w:cstheme="majorBidi"/>
          <w:lang w:bidi="syr-SY"/>
        </w:rPr>
        <w:t>red “</w:t>
      </w:r>
      <w:r w:rsidR="00EF0C84" w:rsidRPr="008008B1">
        <w:rPr>
          <w:rFonts w:asciiTheme="majorBidi" w:hAnsiTheme="majorBidi" w:cstheme="majorBidi"/>
          <w:lang w:bidi="syr-SY"/>
        </w:rPr>
        <w:t xml:space="preserve">another one for </w:t>
      </w:r>
      <w:r w:rsidR="00EF0C84" w:rsidRPr="001709FF">
        <w:rPr>
          <w:rFonts w:asciiTheme="majorBidi" w:hAnsiTheme="majorBidi" w:cstheme="majorBidi"/>
          <w:i/>
          <w:iCs/>
          <w:lang w:bidi="syr-SY"/>
        </w:rPr>
        <w:t>Raza</w:t>
      </w:r>
      <w:r w:rsidR="00B72034">
        <w:rPr>
          <w:rFonts w:asciiTheme="majorBidi" w:hAnsiTheme="majorBidi" w:cstheme="majorBidi"/>
          <w:i/>
          <w:iCs/>
          <w:lang w:bidi="syr-SY"/>
        </w:rPr>
        <w:t>”</w:t>
      </w:r>
      <w:r w:rsidR="001709FF">
        <w:rPr>
          <w:rFonts w:asciiTheme="majorBidi" w:hAnsiTheme="majorBidi" w:cstheme="majorBidi"/>
          <w:i/>
          <w:iCs/>
          <w:lang w:bidi="syr-SY"/>
        </w:rPr>
        <w:t xml:space="preserve"> </w:t>
      </w:r>
      <w:r w:rsidR="001709FF" w:rsidRPr="001709FF">
        <w:rPr>
          <w:rFonts w:asciiTheme="majorBidi" w:hAnsiTheme="majorBidi" w:cstheme="majorBidi"/>
          <w:lang w:bidi="syr-SY"/>
        </w:rPr>
        <w:t>Mas</w:t>
      </w:r>
      <w:r w:rsidR="001638AF">
        <w:rPr>
          <w:rFonts w:asciiTheme="majorBidi" w:hAnsiTheme="majorBidi" w:cstheme="majorBidi"/>
          <w:lang w:bidi="syr-SY"/>
        </w:rPr>
        <w:t>s.</w:t>
      </w:r>
      <w:r w:rsidR="00EF0C84" w:rsidRPr="008008B1">
        <w:rPr>
          <w:rFonts w:asciiTheme="majorBidi" w:hAnsiTheme="majorBidi" w:cstheme="majorBidi"/>
          <w:lang w:bidi="syr-SY"/>
        </w:rPr>
        <w:t xml:space="preserve"> </w:t>
      </w:r>
      <w:r w:rsidR="00575005">
        <w:rPr>
          <w:rFonts w:asciiTheme="majorBidi" w:hAnsiTheme="majorBidi" w:cstheme="majorBidi"/>
          <w:lang w:bidi="syr-SY"/>
        </w:rPr>
        <w:t>It is also mentioned</w:t>
      </w:r>
      <w:r w:rsidR="00B72034">
        <w:rPr>
          <w:rFonts w:asciiTheme="majorBidi" w:hAnsiTheme="majorBidi" w:cstheme="majorBidi"/>
          <w:lang w:bidi="syr-SY"/>
        </w:rPr>
        <w:t xml:space="preserve"> in the </w:t>
      </w:r>
      <w:r w:rsidR="00D5205E">
        <w:rPr>
          <w:rFonts w:asciiTheme="majorBidi" w:hAnsiTheme="majorBidi" w:cstheme="majorBidi"/>
          <w:lang w:bidi="syr-SY"/>
        </w:rPr>
        <w:t>manuscripts</w:t>
      </w:r>
      <w:r w:rsidR="00575005">
        <w:rPr>
          <w:rFonts w:asciiTheme="majorBidi" w:hAnsiTheme="majorBidi" w:cstheme="majorBidi"/>
          <w:lang w:bidi="syr-SY"/>
        </w:rPr>
        <w:t xml:space="preserve"> that </w:t>
      </w:r>
      <w:r w:rsidR="00617930">
        <w:rPr>
          <w:rFonts w:asciiTheme="majorBidi" w:hAnsiTheme="majorBidi" w:cstheme="majorBidi"/>
          <w:lang w:bidi="syr-SY"/>
        </w:rPr>
        <w:t xml:space="preserve">it is composed </w:t>
      </w:r>
      <w:r w:rsidR="00951CD2">
        <w:rPr>
          <w:rFonts w:asciiTheme="majorBidi" w:hAnsiTheme="majorBidi" w:cstheme="majorBidi"/>
          <w:lang w:bidi="syr-SY"/>
        </w:rPr>
        <w:t xml:space="preserve">by Mar </w:t>
      </w:r>
      <w:proofErr w:type="spellStart"/>
      <w:r w:rsidR="00951CD2">
        <w:rPr>
          <w:rFonts w:asciiTheme="majorBidi" w:hAnsiTheme="majorBidi" w:cstheme="majorBidi"/>
          <w:lang w:bidi="syr-SY"/>
        </w:rPr>
        <w:t>Apre</w:t>
      </w:r>
      <w:r w:rsidR="00EF0C84" w:rsidRPr="008008B1">
        <w:rPr>
          <w:rFonts w:asciiTheme="majorBidi" w:hAnsiTheme="majorBidi" w:cstheme="majorBidi"/>
          <w:lang w:bidi="syr-SY"/>
        </w:rPr>
        <w:t>m</w:t>
      </w:r>
      <w:proofErr w:type="spellEnd"/>
      <w:r w:rsidR="00EF0C84" w:rsidRPr="008008B1">
        <w:rPr>
          <w:rFonts w:asciiTheme="majorBidi" w:hAnsiTheme="majorBidi" w:cstheme="majorBidi"/>
          <w:lang w:bidi="syr-SY"/>
        </w:rPr>
        <w:t xml:space="preserve"> the </w:t>
      </w:r>
      <w:r w:rsidR="00617930">
        <w:rPr>
          <w:rFonts w:asciiTheme="majorBidi" w:hAnsiTheme="majorBidi" w:cstheme="majorBidi"/>
          <w:lang w:bidi="syr-SY"/>
        </w:rPr>
        <w:t>(</w:t>
      </w:r>
      <w:proofErr w:type="spellStart"/>
      <w:r w:rsidR="00EF0C84" w:rsidRPr="008008B1">
        <w:rPr>
          <w:rFonts w:asciiTheme="majorBidi" w:hAnsiTheme="majorBidi" w:cstheme="majorBidi"/>
          <w:i/>
          <w:iCs/>
          <w:lang w:bidi="syr-SY"/>
        </w:rPr>
        <w:t>malpana</w:t>
      </w:r>
      <w:proofErr w:type="spellEnd"/>
      <w:r w:rsidR="00617930">
        <w:rPr>
          <w:rFonts w:asciiTheme="majorBidi" w:hAnsiTheme="majorBidi" w:cstheme="majorBidi"/>
          <w:i/>
          <w:iCs/>
          <w:lang w:bidi="syr-SY"/>
        </w:rPr>
        <w:t xml:space="preserve">) </w:t>
      </w:r>
      <w:r w:rsidR="003046A7" w:rsidRPr="003046A7">
        <w:rPr>
          <w:rFonts w:asciiTheme="majorBidi" w:hAnsiTheme="majorBidi" w:cstheme="majorBidi"/>
          <w:lang w:bidi="syr-SY"/>
        </w:rPr>
        <w:t>teacher</w:t>
      </w:r>
      <w:r w:rsidR="00EF0C84" w:rsidRPr="008008B1">
        <w:rPr>
          <w:rFonts w:asciiTheme="majorBidi" w:hAnsiTheme="majorBidi" w:cstheme="majorBidi"/>
          <w:lang w:bidi="syr-SY"/>
        </w:rPr>
        <w:t>.</w:t>
      </w:r>
      <w:r w:rsidR="003046A7">
        <w:rPr>
          <w:rFonts w:asciiTheme="majorBidi" w:hAnsiTheme="majorBidi" w:cstheme="majorBidi"/>
          <w:lang w:bidi="syr-SY"/>
        </w:rPr>
        <w:t xml:space="preserve"> </w:t>
      </w:r>
      <w:proofErr w:type="spellStart"/>
      <w:r w:rsidR="005D79A9" w:rsidRPr="00FE4440">
        <w:rPr>
          <w:rFonts w:eastAsia="Times New Roman"/>
          <w:i/>
          <w:iCs/>
        </w:rPr>
        <w:t>Nwiye</w:t>
      </w:r>
      <w:proofErr w:type="spellEnd"/>
      <w:r w:rsidR="005D79A9" w:rsidRPr="00FE4440">
        <w:rPr>
          <w:rFonts w:eastAsia="Times New Roman"/>
          <w:i/>
          <w:iCs/>
        </w:rPr>
        <w:t xml:space="preserve"> W</w:t>
      </w:r>
      <w:r w:rsidR="005D79A9" w:rsidRPr="00FE4440">
        <w:rPr>
          <w:rFonts w:ascii="Cambria" w:eastAsia="Times New Roman" w:hAnsi="Cambria" w:cs="Cambria"/>
          <w:i/>
          <w:iCs/>
          <w:lang w:bidi="syr-SY"/>
        </w:rPr>
        <w:t>-</w:t>
      </w:r>
      <w:proofErr w:type="spellStart"/>
      <w:r w:rsidR="005D79A9" w:rsidRPr="00FE4440">
        <w:rPr>
          <w:rFonts w:ascii="Cambria" w:eastAsia="Times New Roman" w:hAnsi="Cambria" w:cs="Cambria"/>
          <w:i/>
          <w:iCs/>
          <w:lang w:bidi="syr-SY"/>
        </w:rPr>
        <w:t>m</w:t>
      </w:r>
      <w:r w:rsidR="005D79A9" w:rsidRPr="00FE4440">
        <w:rPr>
          <w:rFonts w:eastAsia="Times New Roman"/>
          <w:i/>
          <w:iCs/>
        </w:rPr>
        <w:t>alke</w:t>
      </w:r>
      <w:proofErr w:type="spellEnd"/>
      <w:r w:rsidR="005D79A9" w:rsidRPr="008008B1">
        <w:rPr>
          <w:rFonts w:asciiTheme="majorBidi" w:hAnsiTheme="majorBidi" w:cs="Estrangelo Edessa"/>
          <w:lang w:bidi="syr-SY"/>
        </w:rPr>
        <w:t xml:space="preserve"> </w:t>
      </w:r>
      <w:r w:rsidR="00EF0C84" w:rsidRPr="008008B1">
        <w:rPr>
          <w:rFonts w:asciiTheme="majorBidi" w:hAnsiTheme="majorBidi" w:cs="Estrangelo Edessa"/>
          <w:lang w:bidi="syr-SY"/>
        </w:rPr>
        <w:t>consist</w:t>
      </w:r>
      <w:r w:rsidR="005D79A9">
        <w:rPr>
          <w:rFonts w:asciiTheme="majorBidi" w:hAnsiTheme="majorBidi" w:cs="Estrangelo Edessa"/>
          <w:lang w:bidi="syr-SY"/>
        </w:rPr>
        <w:t>s</w:t>
      </w:r>
      <w:r w:rsidR="00EF0C84" w:rsidRPr="008008B1">
        <w:rPr>
          <w:rFonts w:asciiTheme="majorBidi" w:hAnsiTheme="majorBidi" w:cs="Estrangelo Edessa"/>
          <w:lang w:bidi="syr-SY"/>
        </w:rPr>
        <w:t xml:space="preserve"> of eight isosyllabic couplets, each couplet </w:t>
      </w:r>
      <w:r w:rsidR="00580234" w:rsidRPr="008008B1">
        <w:rPr>
          <w:rFonts w:asciiTheme="majorBidi" w:hAnsiTheme="majorBidi" w:cs="Estrangelo Edessa"/>
          <w:lang w:bidi="syr-SY"/>
        </w:rPr>
        <w:t>consists</w:t>
      </w:r>
      <w:r w:rsidR="00EF0C84" w:rsidRPr="008008B1">
        <w:rPr>
          <w:rFonts w:asciiTheme="majorBidi" w:hAnsiTheme="majorBidi" w:cs="Estrangelo Edessa"/>
          <w:lang w:bidi="syr-SY"/>
        </w:rPr>
        <w:t xml:space="preserve"> of 8+8 syllables. This hymn also has its own </w:t>
      </w:r>
      <w:r w:rsidR="00EF0C84" w:rsidRPr="008008B1">
        <w:rPr>
          <w:rFonts w:asciiTheme="majorBidi" w:hAnsiTheme="majorBidi" w:cstheme="majorBidi"/>
          <w:i/>
          <w:iCs/>
        </w:rPr>
        <w:t xml:space="preserve">qāla, </w:t>
      </w:r>
      <w:r w:rsidR="00EF0C84" w:rsidRPr="008008B1">
        <w:rPr>
          <w:rFonts w:asciiTheme="majorBidi" w:hAnsiTheme="majorBidi" w:cstheme="majorBidi"/>
        </w:rPr>
        <w:t xml:space="preserve">the melody of the </w:t>
      </w:r>
      <w:proofErr w:type="spellStart"/>
      <w:r w:rsidR="00EF0C84" w:rsidRPr="008008B1">
        <w:rPr>
          <w:rFonts w:asciiTheme="majorBidi" w:hAnsiTheme="majorBidi" w:cstheme="majorBidi"/>
          <w:i/>
          <w:iCs/>
        </w:rPr>
        <w:t>qāla</w:t>
      </w:r>
      <w:proofErr w:type="spellEnd"/>
      <w:r w:rsidR="00EF0C84" w:rsidRPr="008008B1">
        <w:rPr>
          <w:rFonts w:asciiTheme="majorBidi" w:hAnsiTheme="majorBidi" w:cstheme="majorBidi"/>
          <w:i/>
          <w:iCs/>
        </w:rPr>
        <w:t xml:space="preserve"> </w:t>
      </w:r>
      <w:r w:rsidR="00EF0C84" w:rsidRPr="008008B1">
        <w:rPr>
          <w:rFonts w:asciiTheme="majorBidi" w:hAnsiTheme="majorBidi" w:cstheme="majorBidi"/>
        </w:rPr>
        <w:t xml:space="preserve">is in </w:t>
      </w:r>
      <w:r w:rsidR="003D71F1">
        <w:rPr>
          <w:rFonts w:asciiTheme="majorBidi" w:hAnsiTheme="majorBidi" w:cstheme="majorBidi"/>
        </w:rPr>
        <w:t>Maqam</w:t>
      </w:r>
      <w:r w:rsidR="00EF0C84" w:rsidRPr="008008B1">
        <w:rPr>
          <w:rFonts w:asciiTheme="majorBidi" w:hAnsiTheme="majorBidi" w:cstheme="majorBidi"/>
        </w:rPr>
        <w:t xml:space="preserve"> </w:t>
      </w:r>
      <w:proofErr w:type="spellStart"/>
      <w:r w:rsidR="00EF0C84" w:rsidRPr="008008B1">
        <w:rPr>
          <w:rFonts w:asciiTheme="majorBidi" w:hAnsiTheme="majorBidi" w:cstheme="majorBidi"/>
          <w:i/>
          <w:iCs/>
        </w:rPr>
        <w:t>Bayati</w:t>
      </w:r>
      <w:proofErr w:type="spellEnd"/>
      <w:r w:rsidR="00EF0C84" w:rsidRPr="008008B1">
        <w:rPr>
          <w:rFonts w:asciiTheme="majorBidi" w:hAnsiTheme="majorBidi" w:cstheme="majorBidi"/>
        </w:rPr>
        <w:t xml:space="preserve">. </w:t>
      </w:r>
    </w:p>
    <w:p w14:paraId="608F2456" w14:textId="77777777" w:rsidR="00296112" w:rsidRPr="008008B1" w:rsidRDefault="00296112" w:rsidP="009951AD">
      <w:pPr>
        <w:pStyle w:val="paragraph"/>
        <w:spacing w:before="0" w:beforeAutospacing="0" w:after="0" w:afterAutospacing="0" w:line="480" w:lineRule="auto"/>
        <w:textAlignment w:val="baseline"/>
        <w:divId w:val="1757047030"/>
        <w:rPr>
          <w:rFonts w:ascii="Segoe UI" w:hAnsi="Segoe UI" w:cs="Segoe UI"/>
          <w:sz w:val="18"/>
          <w:szCs w:val="18"/>
        </w:rPr>
      </w:pPr>
      <w:r w:rsidRPr="008008B1">
        <w:rPr>
          <w:noProof/>
        </w:rPr>
        <w:drawing>
          <wp:inline distT="0" distB="0" distL="0" distR="0" wp14:anchorId="2D990F55" wp14:editId="63EDECCB">
            <wp:extent cx="5943600" cy="1295400"/>
            <wp:effectExtent l="0" t="0" r="0" b="0"/>
            <wp:docPr id="18" name="Picture 18" descr="C:\Users\sada0001\AppData\Local\Microsoft\Windows\INetCache\Content.MSO\D04ABF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ada0001\AppData\Local\Microsoft\Windows\INetCache\Content.MSO\D04ABFE1.tmp"/>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1295400"/>
                    </a:xfrm>
                    <a:prstGeom prst="rect">
                      <a:avLst/>
                    </a:prstGeom>
                    <a:noFill/>
                    <a:ln>
                      <a:noFill/>
                    </a:ln>
                  </pic:spPr>
                </pic:pic>
              </a:graphicData>
            </a:graphic>
          </wp:inline>
        </w:drawing>
      </w:r>
      <w:r w:rsidRPr="008008B1">
        <w:rPr>
          <w:rStyle w:val="eop"/>
        </w:rPr>
        <w:t> </w:t>
      </w:r>
    </w:p>
    <w:p w14:paraId="6E71E10A" w14:textId="504B1E46" w:rsidR="00296112" w:rsidRPr="008008B1" w:rsidRDefault="00A35AEE" w:rsidP="00A35AEE">
      <w:pPr>
        <w:pStyle w:val="paragraph"/>
        <w:spacing w:before="0" w:beforeAutospacing="0" w:after="0" w:afterAutospacing="0"/>
        <w:textAlignment w:val="baseline"/>
        <w:divId w:val="1757047030"/>
        <w:rPr>
          <w:rFonts w:ascii="Segoe UI" w:hAnsi="Segoe UI" w:cs="Segoe UI"/>
          <w:sz w:val="18"/>
          <w:szCs w:val="18"/>
        </w:rPr>
      </w:pPr>
      <w:r w:rsidRPr="008008B1">
        <w:rPr>
          <w:rStyle w:val="normaltextrun"/>
          <w:b/>
          <w:bCs/>
        </w:rPr>
        <w:t>Audio File:</w:t>
      </w:r>
      <w:r w:rsidR="00296112" w:rsidRPr="008008B1">
        <w:rPr>
          <w:rStyle w:val="eop"/>
        </w:rPr>
        <w:t> </w:t>
      </w:r>
    </w:p>
    <w:p w14:paraId="21D328C2" w14:textId="55AE8C06" w:rsidR="00296112" w:rsidRPr="008008B1" w:rsidRDefault="00D14226" w:rsidP="00A35AEE">
      <w:pPr>
        <w:pStyle w:val="paragraph"/>
        <w:spacing w:before="0" w:beforeAutospacing="0" w:after="0" w:afterAutospacing="0"/>
        <w:textAlignment w:val="baseline"/>
        <w:divId w:val="1757047030"/>
        <w:rPr>
          <w:rStyle w:val="eop"/>
        </w:rPr>
      </w:pPr>
      <w:hyperlink r:id="rId61" w:tgtFrame="_blank" w:history="1">
        <w:r w:rsidR="00296112" w:rsidRPr="008008B1">
          <w:rPr>
            <w:rStyle w:val="normaltextrun"/>
            <w:b/>
            <w:bCs/>
            <w:u w:val="single"/>
          </w:rPr>
          <w:t>Maqam </w:t>
        </w:r>
        <w:proofErr w:type="spellStart"/>
        <w:r w:rsidR="00296112" w:rsidRPr="008008B1">
          <w:rPr>
            <w:rStyle w:val="normaltextrun"/>
            <w:b/>
            <w:bCs/>
            <w:u w:val="single"/>
          </w:rPr>
          <w:t>Bayati</w:t>
        </w:r>
        <w:proofErr w:type="spellEnd"/>
        <w:r w:rsidR="00296112" w:rsidRPr="008008B1">
          <w:rPr>
            <w:rStyle w:val="normaltextrun"/>
            <w:b/>
            <w:bCs/>
            <w:u w:val="single"/>
          </w:rPr>
          <w:t xml:space="preserve"> Audio Files </w:t>
        </w:r>
        <w:proofErr w:type="gramStart"/>
        <w:r w:rsidR="00296112" w:rsidRPr="008008B1">
          <w:rPr>
            <w:rStyle w:val="normaltextrun"/>
            <w:b/>
            <w:bCs/>
            <w:u w:val="single"/>
          </w:rPr>
          <w:t>With</w:t>
        </w:r>
        <w:proofErr w:type="gramEnd"/>
        <w:r w:rsidR="00296112" w:rsidRPr="008008B1">
          <w:rPr>
            <w:rStyle w:val="normaltextrun"/>
            <w:b/>
            <w:bCs/>
            <w:u w:val="single"/>
          </w:rPr>
          <w:t> Nota</w:t>
        </w:r>
        <w:r w:rsidR="00DB255D">
          <w:rPr>
            <w:rStyle w:val="normaltextrun"/>
            <w:b/>
            <w:bCs/>
            <w:u w:val="single"/>
          </w:rPr>
          <w:t>t</w:t>
        </w:r>
        <w:r w:rsidR="00296112" w:rsidRPr="008008B1">
          <w:rPr>
            <w:rStyle w:val="normaltextrun"/>
            <w:b/>
            <w:bCs/>
            <w:u w:val="single"/>
          </w:rPr>
          <w:t>ion</w:t>
        </w:r>
      </w:hyperlink>
      <w:r w:rsidR="00296112" w:rsidRPr="008008B1">
        <w:rPr>
          <w:rStyle w:val="eop"/>
        </w:rPr>
        <w:t> </w:t>
      </w:r>
    </w:p>
    <w:p w14:paraId="385934FD" w14:textId="77777777" w:rsidR="00A35AEE" w:rsidRPr="008008B1" w:rsidRDefault="00A35AEE" w:rsidP="00A35AEE">
      <w:pPr>
        <w:pStyle w:val="paragraph"/>
        <w:spacing w:before="0" w:beforeAutospacing="0" w:after="0" w:afterAutospacing="0"/>
        <w:textAlignment w:val="baseline"/>
        <w:divId w:val="1757047030"/>
        <w:rPr>
          <w:rFonts w:ascii="Segoe UI" w:hAnsi="Segoe UI" w:cs="Segoe UI"/>
          <w:sz w:val="18"/>
          <w:szCs w:val="18"/>
        </w:rPr>
      </w:pPr>
    </w:p>
    <w:p w14:paraId="3CCF5226" w14:textId="5152AD4B" w:rsidR="00296112" w:rsidRPr="008008B1" w:rsidRDefault="00296112" w:rsidP="00A35AEE">
      <w:pPr>
        <w:pStyle w:val="paragraph"/>
        <w:spacing w:before="0" w:beforeAutospacing="0" w:after="0" w:afterAutospacing="0"/>
        <w:textAlignment w:val="baseline"/>
        <w:divId w:val="1757047030"/>
        <w:rPr>
          <w:rStyle w:val="eop"/>
          <w:b/>
          <w:bCs/>
        </w:rPr>
      </w:pPr>
      <w:r w:rsidRPr="008008B1">
        <w:rPr>
          <w:rStyle w:val="normaltextrun"/>
          <w:b/>
          <w:bCs/>
        </w:rPr>
        <w:t>Audio File:</w:t>
      </w:r>
      <w:r w:rsidRPr="008008B1">
        <w:rPr>
          <w:rStyle w:val="eop"/>
          <w:b/>
          <w:bCs/>
        </w:rPr>
        <w:t> </w:t>
      </w:r>
    </w:p>
    <w:p w14:paraId="6BCEF8D9" w14:textId="4E020BAF" w:rsidR="00A35AEE" w:rsidRPr="008008B1" w:rsidRDefault="00D14226" w:rsidP="00A35AEE">
      <w:pPr>
        <w:pStyle w:val="paragraph"/>
        <w:spacing w:before="0" w:beforeAutospacing="0" w:after="0" w:afterAutospacing="0"/>
        <w:textAlignment w:val="baseline"/>
        <w:divId w:val="1757047030"/>
        <w:rPr>
          <w:rStyle w:val="eop"/>
          <w:b/>
          <w:bCs/>
        </w:rPr>
      </w:pPr>
      <w:hyperlink r:id="rId62" w:history="1">
        <w:r w:rsidR="000F7626" w:rsidRPr="008008B1">
          <w:rPr>
            <w:rStyle w:val="Hyperlink"/>
            <w:b/>
            <w:bCs/>
            <w:color w:val="auto"/>
          </w:rPr>
          <w:t xml:space="preserve">19. </w:t>
        </w:r>
        <w:proofErr w:type="spellStart"/>
        <w:r w:rsidR="000F7626" w:rsidRPr="008008B1">
          <w:rPr>
            <w:rStyle w:val="Hyperlink"/>
            <w:b/>
            <w:bCs/>
            <w:color w:val="auto"/>
          </w:rPr>
          <w:t>Nwiye</w:t>
        </w:r>
        <w:proofErr w:type="spellEnd"/>
        <w:r w:rsidR="000F7626" w:rsidRPr="008008B1">
          <w:rPr>
            <w:rStyle w:val="Hyperlink"/>
            <w:b/>
            <w:bCs/>
            <w:color w:val="auto"/>
          </w:rPr>
          <w:t xml:space="preserve"> </w:t>
        </w:r>
        <w:proofErr w:type="spellStart"/>
        <w:r w:rsidR="000F7626" w:rsidRPr="008008B1">
          <w:rPr>
            <w:rStyle w:val="Hyperlink"/>
            <w:b/>
            <w:bCs/>
            <w:color w:val="auto"/>
          </w:rPr>
          <w:t>Wmalke</w:t>
        </w:r>
        <w:proofErr w:type="spellEnd"/>
        <w:r w:rsidR="000F7626" w:rsidRPr="008008B1">
          <w:rPr>
            <w:rStyle w:val="Hyperlink"/>
            <w:b/>
            <w:bCs/>
            <w:color w:val="auto"/>
          </w:rPr>
          <w:t xml:space="preserve"> - Prophets and kings</w:t>
        </w:r>
      </w:hyperlink>
    </w:p>
    <w:p w14:paraId="7B85F2F0" w14:textId="4E5A6E5D" w:rsidR="00296112" w:rsidRPr="008008B1" w:rsidRDefault="00296112" w:rsidP="006D79CF">
      <w:pPr>
        <w:pStyle w:val="paragraph"/>
        <w:spacing w:before="0" w:beforeAutospacing="0" w:after="0" w:afterAutospacing="0" w:line="480" w:lineRule="auto"/>
        <w:textAlignment w:val="baseline"/>
        <w:divId w:val="1757047030"/>
        <w:rPr>
          <w:rFonts w:ascii="Segoe UI" w:hAnsi="Segoe UI" w:cs="Segoe UI"/>
          <w:sz w:val="18"/>
          <w:szCs w:val="18"/>
        </w:rPr>
      </w:pPr>
    </w:p>
    <w:p w14:paraId="663D6A39" w14:textId="77777777" w:rsidR="00D73A60" w:rsidRDefault="00D73A60" w:rsidP="0066541D">
      <w:pPr>
        <w:spacing w:line="480" w:lineRule="auto"/>
        <w:jc w:val="center"/>
        <w:divId w:val="1757047030"/>
        <w:rPr>
          <w:rFonts w:eastAsia="Times New Roman"/>
          <w:b/>
          <w:bCs/>
        </w:rPr>
      </w:pPr>
    </w:p>
    <w:p w14:paraId="397DED76" w14:textId="19CA9102" w:rsidR="00D73A60" w:rsidRDefault="00D73A60" w:rsidP="007F4318">
      <w:pPr>
        <w:spacing w:line="480" w:lineRule="auto"/>
        <w:divId w:val="1757047030"/>
        <w:rPr>
          <w:rFonts w:eastAsia="Times New Roman"/>
          <w:b/>
          <w:bCs/>
        </w:rPr>
      </w:pPr>
    </w:p>
    <w:p w14:paraId="27A8847F" w14:textId="606C657A" w:rsidR="00E15286" w:rsidRPr="008008B1" w:rsidRDefault="7B9D743E" w:rsidP="0066541D">
      <w:pPr>
        <w:spacing w:line="480" w:lineRule="auto"/>
        <w:jc w:val="center"/>
        <w:divId w:val="1757047030"/>
        <w:rPr>
          <w:rFonts w:eastAsia="Times New Roman"/>
        </w:rPr>
      </w:pPr>
      <w:proofErr w:type="gramStart"/>
      <w:r w:rsidRPr="008008B1">
        <w:rPr>
          <w:rFonts w:eastAsia="Times New Roman"/>
          <w:b/>
          <w:bCs/>
        </w:rPr>
        <w:lastRenderedPageBreak/>
        <w:t>( 19</w:t>
      </w:r>
      <w:proofErr w:type="gramEnd"/>
      <w:r w:rsidRPr="008008B1">
        <w:rPr>
          <w:rFonts w:eastAsia="Times New Roman"/>
          <w:b/>
          <w:bCs/>
        </w:rPr>
        <w:t xml:space="preserve"> )</w:t>
      </w:r>
    </w:p>
    <w:p w14:paraId="0DF4089F" w14:textId="50949226" w:rsidR="00E15286" w:rsidRPr="008008B1" w:rsidRDefault="7B9D743E" w:rsidP="001271A2">
      <w:pPr>
        <w:jc w:val="center"/>
        <w:divId w:val="1757047030"/>
        <w:rPr>
          <w:rFonts w:eastAsia="Times New Roman"/>
        </w:rPr>
      </w:pPr>
      <w:r w:rsidRPr="008008B1">
        <w:rPr>
          <w:rFonts w:eastAsia="Times New Roman"/>
          <w:b/>
          <w:bCs/>
        </w:rPr>
        <w:t xml:space="preserve">Hymns for </w:t>
      </w:r>
      <w:r w:rsidR="001271A2">
        <w:rPr>
          <w:rFonts w:eastAsia="Times New Roman"/>
          <w:b/>
          <w:bCs/>
        </w:rPr>
        <w:t>Everyday</w:t>
      </w:r>
    </w:p>
    <w:p w14:paraId="6E584EEC" w14:textId="6C40AA61" w:rsidR="00E15286" w:rsidRDefault="7DFE32DB" w:rsidP="2A2CB7DF">
      <w:pPr>
        <w:jc w:val="center"/>
        <w:divId w:val="1757047030"/>
        <w:rPr>
          <w:rFonts w:eastAsia="Times New Roman"/>
          <w:b/>
          <w:bCs/>
        </w:rPr>
      </w:pPr>
      <w:proofErr w:type="spellStart"/>
      <w:r w:rsidRPr="2A2CB7DF">
        <w:rPr>
          <w:rFonts w:eastAsia="Times New Roman"/>
          <w:b/>
          <w:bCs/>
          <w:i/>
          <w:iCs/>
        </w:rPr>
        <w:t>Teshbokhta</w:t>
      </w:r>
      <w:proofErr w:type="spellEnd"/>
      <w:r w:rsidR="6DD3C5F7" w:rsidRPr="2A2CB7DF">
        <w:rPr>
          <w:rFonts w:eastAsia="Times New Roman"/>
          <w:b/>
          <w:bCs/>
          <w:i/>
          <w:iCs/>
        </w:rPr>
        <w:t xml:space="preserve">: </w:t>
      </w:r>
      <w:proofErr w:type="spellStart"/>
      <w:r w:rsidR="6DD3C5F7" w:rsidRPr="2A2CB7DF">
        <w:rPr>
          <w:rFonts w:eastAsia="Times New Roman"/>
          <w:b/>
          <w:bCs/>
          <w:i/>
          <w:iCs/>
        </w:rPr>
        <w:t>Nwiye</w:t>
      </w:r>
      <w:proofErr w:type="spellEnd"/>
      <w:r w:rsidR="6DD3C5F7" w:rsidRPr="2A2CB7DF">
        <w:rPr>
          <w:rFonts w:eastAsia="Times New Roman"/>
          <w:b/>
          <w:bCs/>
          <w:i/>
          <w:iCs/>
        </w:rPr>
        <w:t xml:space="preserve"> W</w:t>
      </w:r>
      <w:r w:rsidR="4FBB6EE1" w:rsidRPr="2A2CB7DF">
        <w:rPr>
          <w:rFonts w:ascii="Cambria" w:eastAsia="Times New Roman" w:hAnsi="Cambria" w:cs="Cambria"/>
          <w:b/>
          <w:bCs/>
          <w:i/>
          <w:iCs/>
          <w:lang w:bidi="syr-SY"/>
        </w:rPr>
        <w:t>-</w:t>
      </w:r>
      <w:proofErr w:type="spellStart"/>
      <w:r w:rsidR="008B5BE7">
        <w:rPr>
          <w:rFonts w:ascii="Cambria" w:eastAsia="Times New Roman" w:hAnsi="Cambria" w:cs="Cambria"/>
          <w:b/>
          <w:bCs/>
          <w:i/>
          <w:iCs/>
          <w:lang w:bidi="syr-SY"/>
        </w:rPr>
        <w:t>M</w:t>
      </w:r>
      <w:r w:rsidR="6DD3C5F7" w:rsidRPr="2A2CB7DF">
        <w:rPr>
          <w:rFonts w:eastAsia="Times New Roman"/>
          <w:b/>
          <w:bCs/>
          <w:i/>
          <w:iCs/>
        </w:rPr>
        <w:t>alke</w:t>
      </w:r>
      <w:proofErr w:type="spellEnd"/>
      <w:r w:rsidR="4A612077" w:rsidRPr="2A2CB7DF">
        <w:rPr>
          <w:rFonts w:eastAsia="Times New Roman"/>
          <w:b/>
          <w:bCs/>
          <w:i/>
          <w:iCs/>
        </w:rPr>
        <w:t xml:space="preserve"> </w:t>
      </w:r>
    </w:p>
    <w:p w14:paraId="73417143" w14:textId="5F9BA419" w:rsidR="00E15286" w:rsidRDefault="4A612077" w:rsidP="00D73A60">
      <w:pPr>
        <w:jc w:val="center"/>
        <w:divId w:val="1757047030"/>
        <w:rPr>
          <w:rFonts w:eastAsia="Times New Roman"/>
          <w:b/>
          <w:bCs/>
        </w:rPr>
      </w:pPr>
      <w:r w:rsidRPr="2A2CB7DF">
        <w:rPr>
          <w:rFonts w:eastAsia="Times New Roman"/>
          <w:b/>
          <w:bCs/>
        </w:rPr>
        <w:t>Prophets and kings</w:t>
      </w:r>
    </w:p>
    <w:p w14:paraId="63AFF440" w14:textId="77777777" w:rsidR="00D73A60" w:rsidRPr="008008B1" w:rsidRDefault="00D73A60" w:rsidP="00D73A60">
      <w:pPr>
        <w:jc w:val="center"/>
        <w:divId w:val="1757047030"/>
        <w:rPr>
          <w:rFonts w:eastAsia="Times New Roman"/>
        </w:rPr>
      </w:pPr>
    </w:p>
    <w:p w14:paraId="17340CF5" w14:textId="2CFD57E1" w:rsidR="00E15286" w:rsidRPr="00AB4E7A" w:rsidRDefault="7B9D743E" w:rsidP="00D73A60">
      <w:pPr>
        <w:bidi/>
        <w:jc w:val="center"/>
        <w:divId w:val="1757047030"/>
        <w:rPr>
          <w:rFonts w:ascii="AA- East Syriac Marcus" w:eastAsia="AA- East Syriac Marcus" w:hAnsi="AA- East Syriac Marcus" w:cs="AA- East Syriac Marcus"/>
          <w:sz w:val="32"/>
          <w:szCs w:val="32"/>
        </w:rPr>
      </w:pPr>
      <w:r w:rsidRPr="00AB4E7A">
        <w:rPr>
          <w:rFonts w:ascii="AA- East Syriac Marcus" w:eastAsia="AA- East Syriac Marcus" w:hAnsi="AA- East Syriac Marcus" w:cs="AA- East Syriac Marcus"/>
          <w:sz w:val="32"/>
          <w:szCs w:val="32"/>
          <w:rtl/>
          <w:lang w:val="syr-SY" w:bidi="syr-SY"/>
        </w:rPr>
        <w:t>ܣܘܿܓ</w:t>
      </w:r>
      <w:r w:rsidR="004726AC" w:rsidRPr="00AB4E7A">
        <w:rPr>
          <w:rFonts w:ascii="AA- East Syriac Marcus" w:eastAsia="AA- East Syriac Marcus" w:hAnsi="AA- East Syriac Marcus" w:cs="AA- East Syriac Marcus" w:hint="cs"/>
          <w:sz w:val="32"/>
          <w:szCs w:val="32"/>
          <w:rtl/>
          <w:lang w:val="syr-SY" w:bidi="syr-SY"/>
        </w:rPr>
        <w:t>̣</w:t>
      </w:r>
      <w:r w:rsidRPr="00AB4E7A">
        <w:rPr>
          <w:rFonts w:ascii="AA- East Syriac Marcus" w:eastAsia="AA- East Syriac Marcus" w:hAnsi="AA- East Syriac Marcus" w:cs="AA- East Syriac Marcus"/>
          <w:sz w:val="32"/>
          <w:szCs w:val="32"/>
          <w:rtl/>
          <w:lang w:val="syr-SY" w:bidi="syr-SY"/>
        </w:rPr>
        <w:t>ܝܼܬ</w:t>
      </w:r>
      <w:r w:rsidR="004726AC" w:rsidRPr="00AB4E7A">
        <w:rPr>
          <w:rFonts w:ascii="AA- East Syriac Marcus" w:eastAsia="AA- East Syriac Marcus" w:hAnsi="AA- East Syriac Marcus" w:cs="AA- East Syriac Marcus" w:hint="cs"/>
          <w:sz w:val="32"/>
          <w:szCs w:val="32"/>
          <w:rtl/>
          <w:lang w:val="syr-SY" w:bidi="syr-SY"/>
        </w:rPr>
        <w:t>̣ܵ</w:t>
      </w:r>
      <w:r w:rsidRPr="00AB4E7A">
        <w:rPr>
          <w:rFonts w:ascii="AA- East Syriac Marcus" w:eastAsia="AA- East Syriac Marcus" w:hAnsi="AA- East Syriac Marcus" w:cs="AA- East Syriac Marcus"/>
          <w:sz w:val="32"/>
          <w:szCs w:val="32"/>
          <w:rtl/>
          <w:lang w:val="syr-SY" w:bidi="syr-SY"/>
        </w:rPr>
        <w:t>ܐ</w:t>
      </w:r>
      <w:r w:rsidRPr="00AB4E7A">
        <w:rPr>
          <w:rFonts w:ascii="AA- East Syriac Marcus" w:eastAsia="AA- East Syriac Marcus" w:hAnsi="AA- East Syriac Marcus" w:cs="AA- East Syriac Marcus"/>
          <w:sz w:val="32"/>
          <w:szCs w:val="32"/>
          <w:rtl/>
        </w:rPr>
        <w:t xml:space="preserve">: </w:t>
      </w:r>
      <w:r w:rsidRPr="00AB4E7A">
        <w:rPr>
          <w:rFonts w:ascii="AA- East Syriac Marcus" w:eastAsia="AA- East Syriac Marcus" w:hAnsi="AA- East Syriac Marcus" w:cs="AA- East Syriac Marcus"/>
          <w:sz w:val="32"/>
          <w:szCs w:val="32"/>
          <w:rtl/>
          <w:lang w:val="syr-SY" w:bidi="syr-SY"/>
        </w:rPr>
        <w:t>ܢܒ</w:t>
      </w:r>
      <w:r w:rsidR="004726AC" w:rsidRPr="00AB4E7A">
        <w:rPr>
          <w:rFonts w:ascii="AA- East Syriac Marcus" w:eastAsia="AA- East Syriac Marcus" w:hAnsi="AA- East Syriac Marcus" w:cs="AA- East Syriac Marcus" w:hint="cs"/>
          <w:sz w:val="32"/>
          <w:szCs w:val="32"/>
          <w:rtl/>
          <w:lang w:val="syr-SY" w:bidi="syr-SY"/>
        </w:rPr>
        <w:t>̣</w:t>
      </w:r>
      <w:r w:rsidRPr="00AB4E7A">
        <w:rPr>
          <w:rFonts w:ascii="AA- East Syriac Marcus" w:eastAsia="AA- East Syriac Marcus" w:hAnsi="AA- East Syriac Marcus" w:cs="AA- East Syriac Marcus"/>
          <w:sz w:val="32"/>
          <w:szCs w:val="32"/>
          <w:rtl/>
          <w:lang w:val="syr-SY" w:bidi="syr-SY"/>
        </w:rPr>
        <w:t>ܝܼ̈ـــــܐ ܘܡܲܠܟܹ̈ܐ</w:t>
      </w:r>
    </w:p>
    <w:p w14:paraId="43D086D4" w14:textId="35F05FCA" w:rsidR="00E15286" w:rsidRDefault="00E15286" w:rsidP="00D73A60">
      <w:pPr>
        <w:bidi/>
        <w:divId w:val="1757047030"/>
        <w:rPr>
          <w:rFonts w:eastAsia="Times New Roman"/>
          <w:sz w:val="32"/>
          <w:szCs w:val="32"/>
          <w:rtl/>
        </w:rPr>
      </w:pPr>
    </w:p>
    <w:p w14:paraId="61978E10" w14:textId="77777777" w:rsidR="00612ECF" w:rsidRPr="008008B1" w:rsidRDefault="00612ECF" w:rsidP="00612ECF">
      <w:pPr>
        <w:bidi/>
        <w:divId w:val="1757047030"/>
        <w:rPr>
          <w:rFonts w:eastAsia="Times New Roman"/>
          <w:sz w:val="32"/>
          <w:szCs w:val="32"/>
        </w:rPr>
      </w:pPr>
    </w:p>
    <w:p w14:paraId="3C3E644F" w14:textId="32C401C9" w:rsidR="00E15286" w:rsidRPr="008008B1" w:rsidRDefault="7B9D743E" w:rsidP="00612ECF">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32929AA9" w14:textId="6E344F7F" w:rsidR="00E15286" w:rsidRPr="008008B1" w:rsidRDefault="7B9D743E" w:rsidP="00612ECF">
      <w:pPr>
        <w:bidi/>
        <w:divId w:val="1757047030"/>
        <w:rPr>
          <w:rFonts w:ascii="AA- East Syriac Marcus" w:eastAsia="AA- East Syriac Marcus" w:hAnsi="AA- East Syriac Marcus" w:cs="AA- East Syriac Marcus"/>
          <w:sz w:val="32"/>
          <w:szCs w:val="32"/>
        </w:rPr>
      </w:pPr>
      <w:r w:rsidRPr="00612ECF">
        <w:rPr>
          <w:rFonts w:ascii="AA- East Syriac Marcus" w:eastAsia="AA- East Syriac Marcus" w:hAnsi="AA- East Syriac Marcus" w:cs="AA- East Syriac Marcus"/>
          <w:sz w:val="32"/>
          <w:szCs w:val="32"/>
          <w:rtl/>
          <w:lang w:bidi="syr-SY"/>
        </w:rPr>
        <w:t>ܢܒ</w:t>
      </w:r>
      <w:r w:rsidR="004726AC">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ܝܼ̈ـــــܐ ܘܡܲܠܟܹ̈ܐ ܐܸܬ</w:t>
      </w:r>
      <w:r w:rsidR="004726AC">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ܪܲܓ</w:t>
      </w:r>
      <w:r w:rsidR="004726AC">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ܪܲܓ</w:t>
      </w:r>
      <w:r w:rsidR="004726AC">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ܘ ܗَܘܵܘ</w:t>
      </w:r>
      <w:r w:rsidR="00180E08">
        <w:rPr>
          <w:rFonts w:ascii="AA- East Syriac Marcus" w:eastAsia="AA- East Syriac Marcus" w:hAnsi="AA- East Syriac Marcus" w:cs="AA- East Syriac Marcus" w:hint="cs"/>
          <w:sz w:val="32"/>
          <w:szCs w:val="32"/>
          <w:rtl/>
          <w:lang w:bidi="syr-SY"/>
        </w:rPr>
        <w:t xml:space="preserve"> </w:t>
      </w:r>
      <w:r w:rsidRPr="00612ECF">
        <w:rPr>
          <w:rFonts w:ascii="AA- East Syriac Marcus" w:eastAsia="AA- East Syriac Marcus" w:hAnsi="AA- East Syriac Marcus" w:cs="AA- East Syriac Marcus"/>
          <w:sz w:val="32"/>
          <w:szCs w:val="32"/>
          <w:rtl/>
        </w:rPr>
        <w:t xml:space="preserve">: </w:t>
      </w:r>
      <w:r w:rsidRPr="00612ECF">
        <w:rPr>
          <w:rFonts w:ascii="AA- East Syriac Marcus" w:eastAsia="AA- East Syriac Marcus" w:hAnsi="AA- East Syriac Marcus" w:cs="AA- East Syriac Marcus"/>
          <w:sz w:val="32"/>
          <w:szCs w:val="32"/>
          <w:rtl/>
          <w:lang w:bidi="syr-SY"/>
        </w:rPr>
        <w:t>ܠܗܵܢܵـــܐ ܐَܪܵܙܵܐ ܕܦܲܓ</w:t>
      </w:r>
      <w:r w:rsidR="006B61A7">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ܪܹܗ ܕܡܵܪܲܢ܀</w:t>
      </w:r>
    </w:p>
    <w:p w14:paraId="1330FB17" w14:textId="32C401C9" w:rsidR="00E15286" w:rsidRPr="008008B1" w:rsidRDefault="7B9D743E" w:rsidP="00612ECF">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2</w:t>
      </w:r>
    </w:p>
    <w:p w14:paraId="77372C90" w14:textId="4ACDE752" w:rsidR="00E15286" w:rsidRPr="008008B1" w:rsidRDefault="7B9D743E" w:rsidP="00612ECF">
      <w:pPr>
        <w:bidi/>
        <w:divId w:val="1757047030"/>
        <w:rPr>
          <w:rFonts w:ascii="AA- East Syriac Marcus" w:eastAsia="AA- East Syriac Marcus" w:hAnsi="AA- East Syriac Marcus" w:cs="AA- East Syriac Marcus"/>
          <w:sz w:val="32"/>
          <w:szCs w:val="32"/>
        </w:rPr>
      </w:pPr>
      <w:r w:rsidRPr="00612ECF">
        <w:rPr>
          <w:rFonts w:ascii="AA- East Syriac Marcus" w:eastAsia="AA- East Syriac Marcus" w:hAnsi="AA- East Syriac Marcus" w:cs="AA- East Syriac Marcus"/>
          <w:sz w:val="32"/>
          <w:szCs w:val="32"/>
          <w:rtl/>
          <w:lang w:bidi="syr-SY"/>
        </w:rPr>
        <w:t>ܕܝܲܗَܒ</w:t>
      </w:r>
      <w:r w:rsidR="006B61A7">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 xml:space="preserve"> ܗَܘܵܐ ܒܚܘܼܒܹܗ ܠܥܹܕܲܬ</w:t>
      </w:r>
      <w:r w:rsidR="006B61A7">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 xml:space="preserve"> ܩܘܼܕܼܫܵܐ</w:t>
      </w:r>
      <w:r w:rsidR="00180E08">
        <w:rPr>
          <w:rFonts w:ascii="AA- East Syriac Marcus" w:eastAsia="AA- East Syriac Marcus" w:hAnsi="AA- East Syriac Marcus" w:cs="AA- East Syriac Marcus" w:hint="cs"/>
          <w:sz w:val="32"/>
          <w:szCs w:val="32"/>
          <w:rtl/>
          <w:lang w:bidi="syr-SY"/>
        </w:rPr>
        <w:t xml:space="preserve"> </w:t>
      </w:r>
      <w:r w:rsidRPr="00612ECF">
        <w:rPr>
          <w:rFonts w:ascii="AA- East Syriac Marcus" w:eastAsia="AA- East Syriac Marcus" w:hAnsi="AA- East Syriac Marcus" w:cs="AA- East Syriac Marcus"/>
          <w:sz w:val="32"/>
          <w:szCs w:val="32"/>
          <w:rtl/>
        </w:rPr>
        <w:t>:</w:t>
      </w:r>
      <w:r w:rsidR="00180E08">
        <w:rPr>
          <w:rFonts w:ascii="AA- East Syriac Marcus" w:eastAsia="AA- East Syriac Marcus" w:hAnsi="AA- East Syriac Marcus" w:cs="AA- East Syriac Marcus" w:hint="cs"/>
          <w:sz w:val="32"/>
          <w:szCs w:val="32"/>
          <w:rtl/>
        </w:rPr>
        <w:t xml:space="preserve"> </w:t>
      </w:r>
      <w:r w:rsidRPr="00612ECF">
        <w:rPr>
          <w:rFonts w:ascii="AA- East Syriac Marcus" w:eastAsia="AA- East Syriac Marcus" w:hAnsi="AA- East Syriac Marcus" w:cs="AA- East Syriac Marcus"/>
          <w:sz w:val="32"/>
          <w:szCs w:val="32"/>
          <w:rtl/>
          <w:lang w:bidi="syr-SY"/>
        </w:rPr>
        <w:t>ܘܲܡܩܲܕܼܫܵܐ ܠܹܗ ܒܕܸܚܠܵܐ ܘܚܘܼܒܵܐ܀</w:t>
      </w:r>
    </w:p>
    <w:p w14:paraId="648D5391" w14:textId="32C401C9" w:rsidR="00E15286" w:rsidRPr="008008B1" w:rsidRDefault="7B9D743E" w:rsidP="00612ECF">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3</w:t>
      </w:r>
    </w:p>
    <w:p w14:paraId="6A93756A" w14:textId="5830178B" w:rsidR="00E15286" w:rsidRPr="008008B1" w:rsidRDefault="7B9D743E" w:rsidP="00612ECF">
      <w:pPr>
        <w:bidi/>
        <w:divId w:val="1757047030"/>
        <w:rPr>
          <w:rFonts w:ascii="AA- East Syriac Marcus" w:eastAsia="AA- East Syriac Marcus" w:hAnsi="AA- East Syriac Marcus" w:cs="AA- East Syriac Marcus"/>
          <w:sz w:val="32"/>
          <w:szCs w:val="32"/>
        </w:rPr>
      </w:pPr>
      <w:r w:rsidRPr="00612ECF">
        <w:rPr>
          <w:rFonts w:ascii="AA- East Syriac Marcus" w:eastAsia="AA- East Syriac Marcus" w:hAnsi="AA- East Syriac Marcus" w:cs="AA- East Syriac Marcus"/>
          <w:sz w:val="32"/>
          <w:szCs w:val="32"/>
          <w:rtl/>
          <w:lang w:bidi="syr-SY"/>
        </w:rPr>
        <w:t>ܕܵܡܹܐ ܐܲܝܢܵــــــܐ ܕܲܡܩܲܕܸܫ ܠܹܗ</w:t>
      </w:r>
      <w:r w:rsidR="00180E08">
        <w:rPr>
          <w:rFonts w:ascii="AA- East Syriac Marcus" w:eastAsia="AA- East Syriac Marcus" w:hAnsi="AA- East Syriac Marcus" w:cs="AA- East Syriac Marcus" w:hint="cs"/>
          <w:sz w:val="32"/>
          <w:szCs w:val="32"/>
          <w:rtl/>
          <w:lang w:bidi="syr-SY"/>
        </w:rPr>
        <w:t xml:space="preserve"> </w:t>
      </w:r>
      <w:r w:rsidRPr="00612ECF">
        <w:rPr>
          <w:rFonts w:ascii="AA- East Syriac Marcus" w:eastAsia="AA- East Syriac Marcus" w:hAnsi="AA- East Syriac Marcus" w:cs="AA- East Syriac Marcus"/>
          <w:sz w:val="32"/>
          <w:szCs w:val="32"/>
          <w:rtl/>
        </w:rPr>
        <w:t xml:space="preserve">: </w:t>
      </w:r>
      <w:r w:rsidRPr="00612ECF">
        <w:rPr>
          <w:rFonts w:ascii="AA- East Syriac Marcus" w:eastAsia="AA- East Syriac Marcus" w:hAnsi="AA- East Syriac Marcus" w:cs="AA- East Syriac Marcus"/>
          <w:sz w:val="32"/>
          <w:szCs w:val="32"/>
          <w:rtl/>
          <w:lang w:bidi="syr-SY"/>
        </w:rPr>
        <w:t>ܠܕܲܗܒ</w:t>
      </w:r>
      <w:r w:rsidR="006B61A7">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ܐ ܕܥܵܐܸܠ ܠܟ</w:t>
      </w:r>
      <w:r w:rsidR="006B61A7">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ܘܼܪܵܐ ܕܢܘܼܪܵܐ܀</w:t>
      </w:r>
    </w:p>
    <w:p w14:paraId="4C897C0A" w14:textId="32C401C9" w:rsidR="00E15286" w:rsidRPr="008008B1" w:rsidRDefault="7B9D743E" w:rsidP="00612ECF">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4</w:t>
      </w:r>
    </w:p>
    <w:p w14:paraId="67C46B2D" w14:textId="480418C5" w:rsidR="00E15286" w:rsidRPr="008008B1" w:rsidRDefault="7B9D743E" w:rsidP="00612ECF">
      <w:pPr>
        <w:bidi/>
        <w:divId w:val="1757047030"/>
        <w:rPr>
          <w:rFonts w:ascii="AA- East Syriac Marcus" w:eastAsia="AA- East Syriac Marcus" w:hAnsi="AA- East Syriac Marcus" w:cs="AA- East Syriac Marcus"/>
          <w:sz w:val="32"/>
          <w:szCs w:val="32"/>
        </w:rPr>
      </w:pPr>
      <w:r w:rsidRPr="00612ECF">
        <w:rPr>
          <w:rFonts w:ascii="AA- East Syriac Marcus" w:eastAsia="AA- East Syriac Marcus" w:hAnsi="AA- East Syriac Marcus" w:cs="AA- East Syriac Marcus"/>
          <w:sz w:val="32"/>
          <w:szCs w:val="32"/>
          <w:rtl/>
          <w:lang w:bidi="syr-SY"/>
        </w:rPr>
        <w:t>ܡܕܲܟܹـــــــܐ ܘܡܵܪܹܩ ܘܲܡܩܲܕܸܫ ܠܹܗ</w:t>
      </w:r>
      <w:r w:rsidR="00180E08">
        <w:rPr>
          <w:rFonts w:ascii="AA- East Syriac Marcus" w:eastAsia="AA- East Syriac Marcus" w:hAnsi="AA- East Syriac Marcus" w:cs="AA- East Syriac Marcus" w:hint="cs"/>
          <w:sz w:val="32"/>
          <w:szCs w:val="32"/>
          <w:rtl/>
          <w:lang w:bidi="syr-SY"/>
        </w:rPr>
        <w:t xml:space="preserve"> </w:t>
      </w:r>
      <w:r w:rsidRPr="00612ECF">
        <w:rPr>
          <w:rFonts w:ascii="AA- East Syriac Marcus" w:eastAsia="AA- East Syriac Marcus" w:hAnsi="AA- East Syriac Marcus" w:cs="AA- East Syriac Marcus"/>
          <w:sz w:val="32"/>
          <w:szCs w:val="32"/>
          <w:rtl/>
        </w:rPr>
        <w:t xml:space="preserve">: </w:t>
      </w:r>
      <w:r w:rsidRPr="00612ECF">
        <w:rPr>
          <w:rFonts w:ascii="AA- East Syriac Marcus" w:eastAsia="AA- East Syriac Marcus" w:hAnsi="AA- East Syriac Marcus" w:cs="AA- East Syriac Marcus"/>
          <w:sz w:val="32"/>
          <w:szCs w:val="32"/>
          <w:rtl/>
          <w:lang w:bidi="syr-SY"/>
        </w:rPr>
        <w:t>ܘܗܵܘܹܐ ܡܵܐܢܵـــــܐ ܕܩܲܕܝܼܫܘܼܬ</w:t>
      </w:r>
      <w:r w:rsidR="00C52F24">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ܐ܀</w:t>
      </w:r>
    </w:p>
    <w:p w14:paraId="4A228664" w14:textId="32C401C9" w:rsidR="00E15286" w:rsidRPr="008008B1" w:rsidRDefault="7B9D743E" w:rsidP="00612ECF">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5</w:t>
      </w:r>
    </w:p>
    <w:p w14:paraId="020140CD" w14:textId="60371F45" w:rsidR="00E15286" w:rsidRPr="008008B1" w:rsidRDefault="7B9D743E" w:rsidP="00612ECF">
      <w:pPr>
        <w:bidi/>
        <w:divId w:val="1757047030"/>
        <w:rPr>
          <w:rFonts w:ascii="AA- East Syriac Marcus" w:eastAsia="AA- East Syriac Marcus" w:hAnsi="AA- East Syriac Marcus" w:cs="AA- East Syriac Marcus"/>
          <w:sz w:val="32"/>
          <w:szCs w:val="32"/>
        </w:rPr>
      </w:pPr>
      <w:r w:rsidRPr="00612ECF">
        <w:rPr>
          <w:rFonts w:ascii="AA- East Syriac Marcus" w:eastAsia="AA- East Syriac Marcus" w:hAnsi="AA- East Syriac Marcus" w:cs="AA- East Syriac Marcus"/>
          <w:sz w:val="32"/>
          <w:szCs w:val="32"/>
          <w:rtl/>
          <w:lang w:bidi="syr-SY"/>
        </w:rPr>
        <w:t>ܦܲܓ</w:t>
      </w:r>
      <w:r w:rsidR="00C52F24">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ܪܹܗ ܐܝܼܬ</w:t>
      </w:r>
      <w:r w:rsidR="00C52F24">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ܘܗܝـ ܫܵܒܹܩ ܚܵܘܒܹ̈ܐ</w:t>
      </w:r>
      <w:r w:rsidR="00180E08">
        <w:rPr>
          <w:rFonts w:ascii="AA- East Syriac Marcus" w:eastAsia="AA- East Syriac Marcus" w:hAnsi="AA- East Syriac Marcus" w:cs="AA- East Syriac Marcus" w:hint="cs"/>
          <w:sz w:val="32"/>
          <w:szCs w:val="32"/>
          <w:rtl/>
          <w:lang w:bidi="syr-SY"/>
        </w:rPr>
        <w:t xml:space="preserve"> </w:t>
      </w:r>
      <w:r w:rsidRPr="00612ECF">
        <w:rPr>
          <w:rFonts w:ascii="AA- East Syriac Marcus" w:eastAsia="AA- East Syriac Marcus" w:hAnsi="AA- East Syriac Marcus" w:cs="AA- East Syriac Marcus"/>
          <w:sz w:val="32"/>
          <w:szCs w:val="32"/>
          <w:rtl/>
        </w:rPr>
        <w:t xml:space="preserve">: </w:t>
      </w:r>
      <w:r w:rsidRPr="00612ECF">
        <w:rPr>
          <w:rFonts w:ascii="AA- East Syriac Marcus" w:eastAsia="AA- East Syriac Marcus" w:hAnsi="AA- East Syriac Marcus" w:cs="AA- East Syriac Marcus"/>
          <w:sz w:val="32"/>
          <w:szCs w:val="32"/>
          <w:rtl/>
          <w:lang w:bidi="syr-SY"/>
        </w:rPr>
        <w:t>ܘܲܕܼܡܹܗ ܡܚܲܣܹܐ ܚܛܵܗܹ̈ܐ ܕܐَܢܵܫܵـــــــܐ܀</w:t>
      </w:r>
    </w:p>
    <w:p w14:paraId="7E633768" w14:textId="32C401C9" w:rsidR="00E15286" w:rsidRPr="008008B1" w:rsidRDefault="7B9D743E" w:rsidP="00612ECF">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6</w:t>
      </w:r>
    </w:p>
    <w:p w14:paraId="1746D0CC" w14:textId="3DB794E0" w:rsidR="00E15286" w:rsidRPr="008008B1" w:rsidRDefault="7B9D743E" w:rsidP="00612ECF">
      <w:pPr>
        <w:bidi/>
        <w:divId w:val="1757047030"/>
        <w:rPr>
          <w:rFonts w:ascii="AA- East Syriac Marcus" w:eastAsia="AA- East Syriac Marcus" w:hAnsi="AA- East Syriac Marcus" w:cs="AA- East Syriac Marcus"/>
          <w:sz w:val="32"/>
          <w:szCs w:val="32"/>
        </w:rPr>
      </w:pPr>
      <w:r w:rsidRPr="00612ECF">
        <w:rPr>
          <w:rFonts w:ascii="AA- East Syriac Marcus" w:eastAsia="AA- East Syriac Marcus" w:hAnsi="AA- East Syriac Marcus" w:cs="AA- East Syriac Marcus"/>
          <w:sz w:val="32"/>
          <w:szCs w:val="32"/>
          <w:rtl/>
          <w:lang w:bidi="syr-SY"/>
        </w:rPr>
        <w:t>ܣܲܒ</w:t>
      </w:r>
      <w:r w:rsidR="00C52F24">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ܘ ܚܲܒ̇ܝܼܒܲܝ̈ ܐܲܟ</w:t>
      </w:r>
      <w:r w:rsidR="00C52F24">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ܘܿܠܘ ܡܸܢܹܗ</w:t>
      </w:r>
      <w:r w:rsidR="00180E08">
        <w:rPr>
          <w:rFonts w:ascii="AA- East Syriac Marcus" w:eastAsia="AA- East Syriac Marcus" w:hAnsi="AA- East Syriac Marcus" w:cs="AA- East Syriac Marcus" w:hint="cs"/>
          <w:sz w:val="32"/>
          <w:szCs w:val="32"/>
          <w:rtl/>
          <w:lang w:bidi="syr-SY"/>
        </w:rPr>
        <w:t xml:space="preserve"> </w:t>
      </w:r>
      <w:r w:rsidRPr="00612ECF">
        <w:rPr>
          <w:rFonts w:ascii="AA- East Syriac Marcus" w:eastAsia="AA- East Syriac Marcus" w:hAnsi="AA- East Syriac Marcus" w:cs="AA- East Syriac Marcus"/>
          <w:sz w:val="32"/>
          <w:szCs w:val="32"/>
          <w:rtl/>
        </w:rPr>
        <w:t xml:space="preserve">: </w:t>
      </w:r>
      <w:r w:rsidRPr="00612ECF">
        <w:rPr>
          <w:rFonts w:ascii="AA- East Syriac Marcus" w:eastAsia="AA- East Syriac Marcus" w:hAnsi="AA- East Syriac Marcus" w:cs="AA- East Syriac Marcus"/>
          <w:sz w:val="32"/>
          <w:szCs w:val="32"/>
          <w:rtl/>
          <w:lang w:bidi="syr-SY"/>
        </w:rPr>
        <w:t>ܘܥܵܐܸܠ ܪܘܼܚܵــــــــــܐ ܠܓ</w:t>
      </w:r>
      <w:r w:rsidR="005D10A3">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ܘ ܦܲܓ</w:t>
      </w:r>
      <w:r w:rsidR="005D10A3">
        <w:rPr>
          <w:rFonts w:ascii="AA- East Syriac Marcus" w:eastAsia="AA- East Syriac Marcus" w:hAnsi="AA- East Syriac Marcus" w:cs="AA- East Syriac Marcus" w:hint="cs"/>
          <w:sz w:val="32"/>
          <w:szCs w:val="32"/>
          <w:rtl/>
          <w:lang w:bidi="syr-SY"/>
        </w:rPr>
        <w:t>̣ܖ̈ܲ</w:t>
      </w:r>
      <w:r w:rsidRPr="00612ECF">
        <w:rPr>
          <w:rFonts w:ascii="AA- East Syriac Marcus" w:eastAsia="AA- East Syriac Marcus" w:hAnsi="AA- East Syriac Marcus" w:cs="AA- East Syriac Marcus"/>
          <w:sz w:val="32"/>
          <w:szCs w:val="32"/>
          <w:rtl/>
          <w:lang w:bidi="syr-SY"/>
        </w:rPr>
        <w:t>ܝܟ̇ܘܿܢ܀</w:t>
      </w:r>
    </w:p>
    <w:p w14:paraId="2E8DE32C" w14:textId="32C401C9" w:rsidR="00E15286" w:rsidRPr="008008B1" w:rsidRDefault="7B9D743E" w:rsidP="00612ECF">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7</w:t>
      </w:r>
    </w:p>
    <w:p w14:paraId="2D8893DF" w14:textId="46D7240D" w:rsidR="00E15286" w:rsidRPr="008008B1" w:rsidRDefault="7B9D743E" w:rsidP="00612ECF">
      <w:pPr>
        <w:bidi/>
        <w:divId w:val="1757047030"/>
        <w:rPr>
          <w:rFonts w:ascii="AA- East Syriac Marcus" w:eastAsia="AA- East Syriac Marcus" w:hAnsi="AA- East Syriac Marcus" w:cs="AA- East Syriac Marcus"/>
          <w:sz w:val="32"/>
          <w:szCs w:val="32"/>
        </w:rPr>
      </w:pPr>
      <w:r w:rsidRPr="00612ECF">
        <w:rPr>
          <w:rFonts w:ascii="AA- East Syriac Marcus" w:eastAsia="AA- East Syriac Marcus" w:hAnsi="AA- East Syriac Marcus" w:cs="AA- East Syriac Marcus"/>
          <w:sz w:val="32"/>
          <w:szCs w:val="32"/>
          <w:rtl/>
          <w:lang w:bidi="syr-SY"/>
        </w:rPr>
        <w:t>ܗܲܝܡܸܢܘ ܐܲܚܲܝ̈ ܘܠܵܐ ܬܸܬ</w:t>
      </w:r>
      <w:r w:rsidR="005D10A3">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ܦܲܠܓ̣ܘܼܢ</w:t>
      </w:r>
      <w:r w:rsidR="00180E08">
        <w:rPr>
          <w:rFonts w:ascii="AA- East Syriac Marcus" w:eastAsia="AA- East Syriac Marcus" w:hAnsi="AA- East Syriac Marcus" w:cs="AA- East Syriac Marcus" w:hint="cs"/>
          <w:sz w:val="32"/>
          <w:szCs w:val="32"/>
          <w:rtl/>
          <w:lang w:bidi="syr-SY"/>
        </w:rPr>
        <w:t xml:space="preserve"> </w:t>
      </w:r>
      <w:r w:rsidRPr="00612ECF">
        <w:rPr>
          <w:rFonts w:ascii="AA- East Syriac Marcus" w:eastAsia="AA- East Syriac Marcus" w:hAnsi="AA- East Syriac Marcus" w:cs="AA- East Syriac Marcus"/>
          <w:sz w:val="32"/>
          <w:szCs w:val="32"/>
          <w:rtl/>
        </w:rPr>
        <w:t xml:space="preserve">: </w:t>
      </w:r>
      <w:r w:rsidRPr="00612ECF">
        <w:rPr>
          <w:rFonts w:ascii="AA- East Syriac Marcus" w:eastAsia="AA- East Syriac Marcus" w:hAnsi="AA- East Syriac Marcus" w:cs="AA- East Syriac Marcus"/>
          <w:sz w:val="32"/>
          <w:szCs w:val="32"/>
          <w:rtl/>
          <w:lang w:bidi="syr-SY"/>
        </w:rPr>
        <w:t>ܘܟ</w:t>
      </w:r>
      <w:r w:rsidR="005D10A3">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 xml:space="preserve">ܠ ܕܠܵܐ ܡܗܲܝܡܸܢ ܓܠܝܼܙ ܡ̣ܢ </w:t>
      </w:r>
      <w:r w:rsidR="00F373AC">
        <w:rPr>
          <w:rFonts w:ascii="AA- East Syriac Marcus" w:eastAsia="AA- East Syriac Marcus" w:hAnsi="AA- East Syriac Marcus" w:cs="AA- East Syriac Marcus" w:hint="cs"/>
          <w:sz w:val="32"/>
          <w:szCs w:val="32"/>
          <w:rtl/>
          <w:lang w:bidi="syr-SY"/>
        </w:rPr>
        <w:t>ܖ̈ܲ</w:t>
      </w:r>
      <w:r w:rsidRPr="00612ECF">
        <w:rPr>
          <w:rFonts w:ascii="AA- East Syriac Marcus" w:eastAsia="AA- East Syriac Marcus" w:hAnsi="AA- East Syriac Marcus" w:cs="AA- East Syriac Marcus"/>
          <w:sz w:val="32"/>
          <w:szCs w:val="32"/>
          <w:rtl/>
          <w:lang w:bidi="syr-SY"/>
        </w:rPr>
        <w:t>ܚܡܹܐ܀</w:t>
      </w:r>
    </w:p>
    <w:p w14:paraId="6749AF05" w14:textId="32C401C9" w:rsidR="00E15286" w:rsidRPr="008008B1" w:rsidRDefault="7B9D743E" w:rsidP="00612ECF">
      <w:pPr>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8</w:t>
      </w:r>
    </w:p>
    <w:p w14:paraId="69541F68" w14:textId="468ED5EC" w:rsidR="00E15286" w:rsidRPr="008008B1" w:rsidRDefault="7B9D743E" w:rsidP="00612ECF">
      <w:pPr>
        <w:bidi/>
        <w:divId w:val="1757047030"/>
        <w:rPr>
          <w:rFonts w:ascii="AA- East Syriac Marcus" w:eastAsia="AA- East Syriac Marcus" w:hAnsi="AA- East Syriac Marcus" w:cs="AA- East Syriac Marcus"/>
          <w:sz w:val="32"/>
          <w:szCs w:val="32"/>
        </w:rPr>
      </w:pPr>
      <w:r w:rsidRPr="00612ECF">
        <w:rPr>
          <w:rFonts w:ascii="AA- East Syriac Marcus" w:eastAsia="AA- East Syriac Marcus" w:hAnsi="AA- East Syriac Marcus" w:cs="AA- East Syriac Marcus"/>
          <w:sz w:val="32"/>
          <w:szCs w:val="32"/>
          <w:rtl/>
          <w:lang w:bidi="syr-SY"/>
        </w:rPr>
        <w:t>ܬܵܘܕܝܼܬ</w:t>
      </w:r>
      <w:r w:rsidR="00F373AC">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sz w:val="32"/>
          <w:szCs w:val="32"/>
          <w:rtl/>
        </w:rPr>
        <w:t>ـ</w:t>
      </w:r>
      <w:r w:rsidRPr="00612ECF">
        <w:rPr>
          <w:rFonts w:ascii="AA- East Syriac Marcus" w:eastAsia="AA- East Syriac Marcus" w:hAnsi="AA- East Syriac Marcus" w:cs="AA- East Syriac Marcus"/>
          <w:sz w:val="32"/>
          <w:szCs w:val="32"/>
          <w:rtl/>
          <w:lang w:bidi="syr-SY"/>
        </w:rPr>
        <w:t>ܐ ܠܹܗ ܘܠܐܲܒ</w:t>
      </w:r>
      <w:r w:rsidR="00F373AC">
        <w:rPr>
          <w:rFonts w:ascii="AA- East Syriac Marcus" w:eastAsia="AA- East Syriac Marcus" w:hAnsi="AA- East Syriac Marcus" w:cs="AA- East Syriac Marcus" w:hint="cs"/>
          <w:sz w:val="32"/>
          <w:szCs w:val="32"/>
          <w:rtl/>
          <w:lang w:bidi="syr-SY"/>
        </w:rPr>
        <w:t>̣ܵ</w:t>
      </w:r>
      <w:r w:rsidRPr="00612ECF">
        <w:rPr>
          <w:rFonts w:ascii="AA- East Syriac Marcus" w:eastAsia="AA- East Syriac Marcus" w:hAnsi="AA- East Syriac Marcus" w:cs="AA- East Syriac Marcus"/>
          <w:sz w:val="32"/>
          <w:szCs w:val="32"/>
          <w:rtl/>
          <w:lang w:bidi="syr-SY"/>
        </w:rPr>
        <w:t>ܐ ܕܫܲܠܚܹܗ</w:t>
      </w:r>
      <w:r w:rsidR="00180E08">
        <w:rPr>
          <w:rFonts w:ascii="AA- East Syriac Marcus" w:eastAsia="AA- East Syriac Marcus" w:hAnsi="AA- East Syriac Marcus" w:cs="AA- East Syriac Marcus" w:hint="cs"/>
          <w:sz w:val="32"/>
          <w:szCs w:val="32"/>
          <w:rtl/>
          <w:lang w:bidi="syr-SY"/>
        </w:rPr>
        <w:t xml:space="preserve"> </w:t>
      </w:r>
      <w:r w:rsidRPr="00612ECF">
        <w:rPr>
          <w:rFonts w:ascii="AA- East Syriac Marcus" w:eastAsia="AA- East Syriac Marcus" w:hAnsi="AA- East Syriac Marcus" w:cs="AA- East Syriac Marcus"/>
          <w:sz w:val="32"/>
          <w:szCs w:val="32"/>
          <w:rtl/>
        </w:rPr>
        <w:t xml:space="preserve">: </w:t>
      </w:r>
      <w:r w:rsidRPr="00612ECF">
        <w:rPr>
          <w:rFonts w:ascii="AA- East Syriac Marcus" w:eastAsia="AA- East Syriac Marcus" w:hAnsi="AA- East Syriac Marcus" w:cs="AA- East Syriac Marcus"/>
          <w:sz w:val="32"/>
          <w:szCs w:val="32"/>
          <w:rtl/>
          <w:lang w:bidi="syr-SY"/>
        </w:rPr>
        <w:t>ܘܲܠܪܘܼܚ ܩܘܼܕܼܫܵܐ ܠܥܵܠܲܡ ܥܵܠܡܝܼܢ܀</w:t>
      </w:r>
    </w:p>
    <w:p w14:paraId="7D83173A" w14:textId="222D7A52" w:rsidR="000F7626" w:rsidRPr="00612ECF" w:rsidRDefault="7B9D743E" w:rsidP="00612ECF">
      <w:pPr>
        <w:bidi/>
        <w:divId w:val="1757047030"/>
        <w:rPr>
          <w:rFonts w:ascii="AA- East Syriac Marcus" w:eastAsia="AA- East Syriac Marcus" w:hAnsi="AA- East Syriac Marcus" w:cs="AA- East Syriac Marcus"/>
          <w:sz w:val="32"/>
          <w:szCs w:val="32"/>
          <w:rtl/>
          <w:lang w:bidi="syr-SY"/>
        </w:rPr>
      </w:pPr>
      <w:r w:rsidRPr="00612ECF">
        <w:rPr>
          <w:rFonts w:ascii="AA- East Syriac Marcus" w:eastAsia="AA- East Syriac Marcus" w:hAnsi="AA- East Syriac Marcus" w:cs="AA- East Syriac Marcus"/>
          <w:sz w:val="32"/>
          <w:szCs w:val="32"/>
          <w:rtl/>
          <w:lang w:bidi="syr-SY"/>
        </w:rPr>
        <w:t>ܐܵܡܹܝܢ</w:t>
      </w:r>
    </w:p>
    <w:p w14:paraId="6B537607" w14:textId="1B674EFC" w:rsidR="00D73A60" w:rsidRPr="008008B1" w:rsidRDefault="00D73A60" w:rsidP="00D73A60">
      <w:pPr>
        <w:bidi/>
        <w:spacing w:after="200"/>
        <w:divId w:val="1757047030"/>
        <w:rPr>
          <w:rFonts w:ascii="AA- East Syriac Marcus" w:eastAsia="AA- East Syriac Marcus" w:hAnsi="AA- East Syriac Marcus" w:cs="AA- East Syriac Marcus"/>
          <w:sz w:val="32"/>
          <w:szCs w:val="32"/>
          <w:rtl/>
          <w:lang w:val="syr-SY" w:bidi="syr-SY"/>
        </w:rPr>
      </w:pPr>
    </w:p>
    <w:p w14:paraId="53894423" w14:textId="0E31F92C" w:rsidR="00D73A60" w:rsidRDefault="00D73A60" w:rsidP="0066541D">
      <w:pPr>
        <w:spacing w:line="480" w:lineRule="auto"/>
        <w:jc w:val="center"/>
        <w:divId w:val="1757047030"/>
        <w:rPr>
          <w:rFonts w:eastAsia="Times New Roman"/>
          <w:b/>
          <w:bCs/>
        </w:rPr>
      </w:pPr>
    </w:p>
    <w:p w14:paraId="2E30BC0A" w14:textId="1EAAA82C" w:rsidR="00612ECF" w:rsidRDefault="00612ECF" w:rsidP="0066541D">
      <w:pPr>
        <w:spacing w:line="480" w:lineRule="auto"/>
        <w:jc w:val="center"/>
        <w:divId w:val="1757047030"/>
        <w:rPr>
          <w:rFonts w:eastAsia="Times New Roman"/>
          <w:b/>
          <w:bCs/>
        </w:rPr>
      </w:pPr>
    </w:p>
    <w:p w14:paraId="14025FFA" w14:textId="3A28B1F1" w:rsidR="00612ECF" w:rsidRDefault="00612ECF" w:rsidP="0066541D">
      <w:pPr>
        <w:spacing w:line="480" w:lineRule="auto"/>
        <w:jc w:val="center"/>
        <w:divId w:val="1757047030"/>
        <w:rPr>
          <w:rFonts w:eastAsia="Times New Roman"/>
          <w:b/>
          <w:bCs/>
        </w:rPr>
      </w:pPr>
    </w:p>
    <w:p w14:paraId="463F4643" w14:textId="04775EC5" w:rsidR="00612ECF" w:rsidRDefault="00612ECF" w:rsidP="0066541D">
      <w:pPr>
        <w:spacing w:line="480" w:lineRule="auto"/>
        <w:jc w:val="center"/>
        <w:divId w:val="1757047030"/>
        <w:rPr>
          <w:rFonts w:eastAsia="Times New Roman"/>
          <w:b/>
          <w:bCs/>
        </w:rPr>
      </w:pPr>
    </w:p>
    <w:p w14:paraId="727B6AA7" w14:textId="77777777" w:rsidR="00612ECF" w:rsidRDefault="00612ECF" w:rsidP="0066541D">
      <w:pPr>
        <w:spacing w:line="480" w:lineRule="auto"/>
        <w:jc w:val="center"/>
        <w:divId w:val="1757047030"/>
        <w:rPr>
          <w:rFonts w:eastAsia="Times New Roman"/>
          <w:b/>
          <w:bCs/>
        </w:rPr>
      </w:pPr>
    </w:p>
    <w:p w14:paraId="32B468A4" w14:textId="77777777" w:rsidR="00612ECF" w:rsidRDefault="00612ECF" w:rsidP="0066541D">
      <w:pPr>
        <w:spacing w:line="480" w:lineRule="auto"/>
        <w:jc w:val="center"/>
        <w:divId w:val="1757047030"/>
        <w:rPr>
          <w:rFonts w:eastAsia="Times New Roman"/>
          <w:b/>
          <w:bCs/>
        </w:rPr>
      </w:pPr>
    </w:p>
    <w:p w14:paraId="099616A7" w14:textId="03B786A0" w:rsidR="00E15286" w:rsidRPr="008008B1" w:rsidRDefault="7B9D743E" w:rsidP="0066541D">
      <w:pPr>
        <w:spacing w:line="480" w:lineRule="auto"/>
        <w:jc w:val="center"/>
        <w:divId w:val="1757047030"/>
        <w:rPr>
          <w:rFonts w:eastAsia="Times New Roman"/>
        </w:rPr>
      </w:pPr>
      <w:proofErr w:type="gramStart"/>
      <w:r w:rsidRPr="008008B1">
        <w:rPr>
          <w:rFonts w:eastAsia="Times New Roman"/>
          <w:b/>
          <w:bCs/>
        </w:rPr>
        <w:lastRenderedPageBreak/>
        <w:t>( 19</w:t>
      </w:r>
      <w:proofErr w:type="gramEnd"/>
      <w:r w:rsidRPr="008008B1">
        <w:rPr>
          <w:rFonts w:eastAsia="Times New Roman"/>
          <w:b/>
          <w:bCs/>
        </w:rPr>
        <w:t xml:space="preserve"> )</w:t>
      </w:r>
    </w:p>
    <w:p w14:paraId="50FF6F7C" w14:textId="4EAC813C" w:rsidR="00E15286" w:rsidRPr="008008B1" w:rsidRDefault="7B9D743E" w:rsidP="00D73A60">
      <w:pPr>
        <w:jc w:val="center"/>
        <w:divId w:val="1757047030"/>
        <w:rPr>
          <w:rFonts w:eastAsia="Times New Roman"/>
        </w:rPr>
      </w:pPr>
      <w:r w:rsidRPr="008008B1">
        <w:rPr>
          <w:rFonts w:eastAsia="Times New Roman"/>
          <w:b/>
          <w:bCs/>
        </w:rPr>
        <w:t xml:space="preserve">Hymns for </w:t>
      </w:r>
      <w:r w:rsidR="00215EB9">
        <w:rPr>
          <w:rFonts w:eastAsia="Times New Roman"/>
          <w:b/>
          <w:bCs/>
        </w:rPr>
        <w:t>Everyday</w:t>
      </w:r>
    </w:p>
    <w:p w14:paraId="3D60BE2E" w14:textId="64134014" w:rsidR="00E15286" w:rsidRPr="008008B1" w:rsidRDefault="7B9D743E" w:rsidP="00D73A60">
      <w:pPr>
        <w:jc w:val="center"/>
        <w:divId w:val="1757047030"/>
        <w:rPr>
          <w:rFonts w:eastAsia="Times New Roman"/>
        </w:rPr>
      </w:pPr>
      <w:proofErr w:type="spellStart"/>
      <w:r w:rsidRPr="008008B1">
        <w:rPr>
          <w:rFonts w:eastAsia="Times New Roman"/>
          <w:b/>
          <w:bCs/>
          <w:i/>
          <w:iCs/>
        </w:rPr>
        <w:t>Tishbukhta</w:t>
      </w:r>
      <w:proofErr w:type="spellEnd"/>
      <w:r w:rsidRPr="008008B1">
        <w:rPr>
          <w:rFonts w:eastAsia="Times New Roman"/>
          <w:b/>
          <w:bCs/>
          <w:i/>
          <w:iCs/>
        </w:rPr>
        <w:t xml:space="preserve">: </w:t>
      </w:r>
      <w:proofErr w:type="spellStart"/>
      <w:r w:rsidRPr="008008B1">
        <w:rPr>
          <w:rFonts w:eastAsia="Times New Roman"/>
          <w:b/>
          <w:bCs/>
          <w:i/>
          <w:iCs/>
        </w:rPr>
        <w:t>Nwiye</w:t>
      </w:r>
      <w:proofErr w:type="spellEnd"/>
      <w:r w:rsidRPr="008008B1">
        <w:rPr>
          <w:rFonts w:eastAsia="Times New Roman"/>
          <w:b/>
          <w:bCs/>
          <w:i/>
          <w:iCs/>
        </w:rPr>
        <w:t xml:space="preserve"> W</w:t>
      </w:r>
      <w:r w:rsidR="0091373A">
        <w:rPr>
          <w:rFonts w:ascii="Cambria" w:eastAsia="Times New Roman" w:hAnsi="Cambria" w:cs="Cambria" w:hint="cs"/>
          <w:b/>
          <w:bCs/>
          <w:i/>
          <w:iCs/>
          <w:rtl/>
          <w:lang w:bidi="syr-SY"/>
        </w:rPr>
        <w:t>-</w:t>
      </w:r>
      <w:proofErr w:type="spellStart"/>
      <w:r w:rsidR="008B5BE7">
        <w:rPr>
          <w:rFonts w:eastAsia="Times New Roman"/>
          <w:b/>
          <w:bCs/>
          <w:i/>
          <w:iCs/>
        </w:rPr>
        <w:t>M</w:t>
      </w:r>
      <w:r w:rsidRPr="008008B1">
        <w:rPr>
          <w:rFonts w:eastAsia="Times New Roman"/>
          <w:b/>
          <w:bCs/>
          <w:i/>
          <w:iCs/>
        </w:rPr>
        <w:t>alke</w:t>
      </w:r>
      <w:proofErr w:type="spellEnd"/>
    </w:p>
    <w:p w14:paraId="7BB559A1" w14:textId="77777777" w:rsidR="00CA0C9B" w:rsidRPr="00AB4E7A" w:rsidRDefault="00E33599" w:rsidP="00D73A60">
      <w:pPr>
        <w:bidi/>
        <w:jc w:val="center"/>
        <w:divId w:val="1757047030"/>
        <w:rPr>
          <w:rFonts w:ascii="AA- East Syriac Marcus" w:eastAsia="AA- East Syriac Marcus" w:hAnsi="AA- East Syriac Marcus" w:cs="AA- East Syriac Marcus"/>
          <w:sz w:val="32"/>
          <w:szCs w:val="32"/>
          <w:rtl/>
          <w:lang w:val="syr-SY" w:bidi="syr-SY"/>
        </w:rPr>
      </w:pPr>
      <w:r w:rsidRPr="00AB4E7A">
        <w:rPr>
          <w:rFonts w:ascii="AA- East Syriac Marcus" w:eastAsia="AA- East Syriac Marcus" w:hAnsi="AA- East Syriac Marcus" w:cs="AA- East Syriac Marcus"/>
          <w:sz w:val="32"/>
          <w:szCs w:val="32"/>
          <w:rtl/>
          <w:lang w:val="syr-SY" w:bidi="syr-SY"/>
        </w:rPr>
        <w:t xml:space="preserve">ܕܚܵܫ̈ܚܵܢ ܠܟ̣ܠܝܘܿܡ </w:t>
      </w:r>
    </w:p>
    <w:p w14:paraId="345B254D" w14:textId="3D40D843" w:rsidR="00E15286" w:rsidRPr="00AB4E7A" w:rsidRDefault="7B9D743E" w:rsidP="00CA0C9B">
      <w:pPr>
        <w:bidi/>
        <w:jc w:val="center"/>
        <w:divId w:val="1757047030"/>
        <w:rPr>
          <w:rFonts w:ascii="AA- East Syriac Marcus" w:eastAsia="AA- East Syriac Marcus" w:hAnsi="AA- East Syriac Marcus" w:cs="AA- East Syriac Marcus"/>
          <w:sz w:val="32"/>
          <w:szCs w:val="32"/>
        </w:rPr>
      </w:pPr>
      <w:r w:rsidRPr="00AB4E7A">
        <w:rPr>
          <w:rFonts w:ascii="AA- East Syriac Marcus" w:eastAsia="AA- East Syriac Marcus" w:hAnsi="AA- East Syriac Marcus" w:cs="AA- East Syriac Marcus"/>
          <w:sz w:val="32"/>
          <w:szCs w:val="32"/>
          <w:rtl/>
          <w:lang w:val="syr-SY" w:bidi="syr-SY"/>
        </w:rPr>
        <w:t>ܢܒ</w:t>
      </w:r>
      <w:r w:rsidR="0091373A" w:rsidRPr="00AB4E7A">
        <w:rPr>
          <w:rFonts w:ascii="AA- East Syriac Marcus" w:eastAsia="AA- East Syriac Marcus" w:hAnsi="AA- East Syriac Marcus" w:cs="AA- East Syriac Marcus" w:hint="cs"/>
          <w:sz w:val="32"/>
          <w:szCs w:val="32"/>
          <w:rtl/>
          <w:lang w:val="syr-SY" w:bidi="syr-SY"/>
        </w:rPr>
        <w:t>̣</w:t>
      </w:r>
      <w:r w:rsidRPr="00AB4E7A">
        <w:rPr>
          <w:rFonts w:ascii="AA- East Syriac Marcus" w:eastAsia="AA- East Syriac Marcus" w:hAnsi="AA- East Syriac Marcus" w:cs="AA- East Syriac Marcus"/>
          <w:sz w:val="32"/>
          <w:szCs w:val="32"/>
          <w:rtl/>
          <w:lang w:val="syr-SY" w:bidi="syr-SY"/>
        </w:rPr>
        <w:t>ܝܼ̈ـــــܐ ܘܡܲܠܟܹ̈ܐ</w:t>
      </w:r>
    </w:p>
    <w:p w14:paraId="49889AF5" w14:textId="32C401C9" w:rsidR="00E15286" w:rsidRPr="008008B1" w:rsidRDefault="00E15286" w:rsidP="00D73A60">
      <w:pPr>
        <w:jc w:val="center"/>
        <w:divId w:val="1757047030"/>
        <w:rPr>
          <w:rFonts w:eastAsia="Times New Roman"/>
          <w:sz w:val="40"/>
          <w:szCs w:val="40"/>
        </w:rPr>
      </w:pPr>
    </w:p>
    <w:p w14:paraId="3E2F646D" w14:textId="32C401C9" w:rsidR="00E15286" w:rsidRPr="008008B1" w:rsidRDefault="7B9D743E" w:rsidP="29E2B604">
      <w:pPr>
        <w:spacing w:line="480" w:lineRule="auto"/>
        <w:jc w:val="center"/>
        <w:divId w:val="1757047030"/>
        <w:rPr>
          <w:rFonts w:eastAsia="Times New Roman"/>
        </w:rPr>
      </w:pPr>
      <w:r w:rsidRPr="008008B1">
        <w:rPr>
          <w:rFonts w:eastAsia="Times New Roman"/>
          <w:b/>
          <w:bCs/>
        </w:rPr>
        <w:t>Prophets and kings</w:t>
      </w:r>
    </w:p>
    <w:p w14:paraId="4B049E0B" w14:textId="7C9C36B3" w:rsidR="00230DF3" w:rsidRPr="008008B1" w:rsidRDefault="00230DF3" w:rsidP="0066541D">
      <w:pPr>
        <w:textAlignment w:val="baseline"/>
        <w:divId w:val="1757047030"/>
        <w:rPr>
          <w:rFonts w:ascii="Segoe UI" w:eastAsia="Times New Roman" w:hAnsi="Segoe UI" w:cs="Segoe UI"/>
          <w:sz w:val="18"/>
          <w:szCs w:val="18"/>
        </w:rPr>
      </w:pPr>
      <w:r w:rsidRPr="008008B1">
        <w:rPr>
          <w:rFonts w:eastAsia="Times New Roman"/>
        </w:rPr>
        <w:t> </w:t>
      </w:r>
    </w:p>
    <w:p w14:paraId="0B2FE264" w14:textId="77777777" w:rsidR="00230DF3" w:rsidRPr="008008B1" w:rsidRDefault="00230DF3" w:rsidP="00230DF3">
      <w:pPr>
        <w:ind w:left="720"/>
        <w:jc w:val="center"/>
        <w:textAlignment w:val="baseline"/>
        <w:divId w:val="1757047030"/>
        <w:rPr>
          <w:rFonts w:ascii="Segoe UI" w:eastAsia="Times New Roman" w:hAnsi="Segoe UI" w:cs="Segoe UI"/>
          <w:sz w:val="18"/>
          <w:szCs w:val="18"/>
        </w:rPr>
      </w:pPr>
      <w:r w:rsidRPr="008008B1">
        <w:rPr>
          <w:rFonts w:eastAsia="Times New Roman"/>
        </w:rPr>
        <w:t> </w:t>
      </w:r>
    </w:p>
    <w:p w14:paraId="081C4BCC" w14:textId="543B236E" w:rsidR="0066541D" w:rsidRPr="008008B1" w:rsidRDefault="00230DF3" w:rsidP="00400D64">
      <w:pPr>
        <w:pStyle w:val="ListParagraph"/>
        <w:numPr>
          <w:ilvl w:val="0"/>
          <w:numId w:val="18"/>
        </w:numPr>
        <w:spacing w:line="480" w:lineRule="auto"/>
        <w:textAlignment w:val="baseline"/>
        <w:divId w:val="1757047030"/>
        <w:rPr>
          <w:rFonts w:ascii="Times New Roman" w:eastAsia="Times New Roman" w:hAnsi="Times New Roman" w:cs="Times New Roman"/>
          <w:sz w:val="24"/>
          <w:szCs w:val="24"/>
        </w:rPr>
      </w:pPr>
      <w:r w:rsidRPr="008008B1">
        <w:rPr>
          <w:rFonts w:ascii="Times New Roman" w:eastAsia="Times New Roman" w:hAnsi="Times New Roman" w:cs="Times New Roman"/>
          <w:sz w:val="24"/>
          <w:szCs w:val="24"/>
        </w:rPr>
        <w:t>Prophets and kings earnestly desired for this Raza </w:t>
      </w:r>
      <w:r w:rsidR="003C76F5">
        <w:rPr>
          <w:rFonts w:ascii="Times New Roman" w:eastAsia="Times New Roman" w:hAnsi="Times New Roman" w:cs="Times New Roman"/>
          <w:sz w:val="24"/>
          <w:szCs w:val="24"/>
        </w:rPr>
        <w:t>[</w:t>
      </w:r>
      <w:r w:rsidR="00400D64" w:rsidRPr="008008B1">
        <w:rPr>
          <w:rFonts w:ascii="Times New Roman" w:eastAsia="Times New Roman" w:hAnsi="Times New Roman" w:cs="Times New Roman"/>
          <w:sz w:val="24"/>
          <w:szCs w:val="24"/>
        </w:rPr>
        <w:t>mystery</w:t>
      </w:r>
      <w:r w:rsidR="003C76F5">
        <w:rPr>
          <w:rFonts w:ascii="Times New Roman" w:eastAsia="Times New Roman" w:hAnsi="Times New Roman" w:cs="Times New Roman"/>
          <w:sz w:val="24"/>
          <w:szCs w:val="24"/>
        </w:rPr>
        <w:t>]</w:t>
      </w:r>
      <w:r w:rsidRPr="008008B1">
        <w:rPr>
          <w:rFonts w:ascii="Times New Roman" w:eastAsia="Times New Roman" w:hAnsi="Times New Roman" w:cs="Times New Roman"/>
          <w:sz w:val="24"/>
          <w:szCs w:val="24"/>
        </w:rPr>
        <w:t xml:space="preserve"> of the Body of our Lord.</w:t>
      </w:r>
    </w:p>
    <w:p w14:paraId="75D06E86" w14:textId="53EC13F6" w:rsidR="0066541D" w:rsidRPr="008008B1" w:rsidRDefault="00230DF3" w:rsidP="00400D64">
      <w:pPr>
        <w:pStyle w:val="ListParagraph"/>
        <w:numPr>
          <w:ilvl w:val="0"/>
          <w:numId w:val="18"/>
        </w:numPr>
        <w:spacing w:line="480" w:lineRule="auto"/>
        <w:textAlignment w:val="baseline"/>
        <w:divId w:val="1757047030"/>
        <w:rPr>
          <w:rFonts w:ascii="Times New Roman" w:eastAsia="Times New Roman" w:hAnsi="Times New Roman" w:cs="Times New Roman"/>
          <w:sz w:val="24"/>
          <w:szCs w:val="24"/>
        </w:rPr>
      </w:pPr>
      <w:r w:rsidRPr="008008B1">
        <w:rPr>
          <w:rFonts w:ascii="Times New Roman" w:eastAsia="Times New Roman" w:hAnsi="Times New Roman" w:cs="Times New Roman"/>
          <w:sz w:val="24"/>
          <w:szCs w:val="24"/>
        </w:rPr>
        <w:t>Who with his love gave it for to the holy church: and </w:t>
      </w:r>
      <w:r w:rsidR="0004075A">
        <w:rPr>
          <w:rFonts w:ascii="Times New Roman" w:eastAsia="Times New Roman" w:hAnsi="Times New Roman" w:cs="Times New Roman"/>
          <w:sz w:val="24"/>
          <w:szCs w:val="24"/>
        </w:rPr>
        <w:t>[</w:t>
      </w:r>
      <w:r w:rsidR="00400D64" w:rsidRPr="008008B1">
        <w:rPr>
          <w:rFonts w:ascii="Times New Roman" w:eastAsia="Times New Roman" w:hAnsi="Times New Roman" w:cs="Times New Roman"/>
          <w:sz w:val="24"/>
          <w:szCs w:val="24"/>
        </w:rPr>
        <w:t>the</w:t>
      </w:r>
      <w:r w:rsidRPr="008008B1">
        <w:rPr>
          <w:rFonts w:ascii="Times New Roman" w:eastAsia="Times New Roman" w:hAnsi="Times New Roman" w:cs="Times New Roman"/>
          <w:sz w:val="24"/>
          <w:szCs w:val="24"/>
        </w:rPr>
        <w:t> church</w:t>
      </w:r>
      <w:r w:rsidR="003C76F5">
        <w:rPr>
          <w:rFonts w:ascii="Times New Roman" w:eastAsia="Times New Roman" w:hAnsi="Times New Roman" w:cs="Times New Roman"/>
          <w:sz w:val="24"/>
          <w:szCs w:val="24"/>
        </w:rPr>
        <w:t>]</w:t>
      </w:r>
      <w:r w:rsidRPr="008008B1">
        <w:rPr>
          <w:rFonts w:ascii="Times New Roman" w:eastAsia="Times New Roman" w:hAnsi="Times New Roman" w:cs="Times New Roman"/>
          <w:sz w:val="24"/>
          <w:szCs w:val="24"/>
        </w:rPr>
        <w:t xml:space="preserve"> will sanctify Him with fear and </w:t>
      </w:r>
      <w:proofErr w:type="gramStart"/>
      <w:r w:rsidRPr="008008B1">
        <w:rPr>
          <w:rFonts w:ascii="Times New Roman" w:eastAsia="Times New Roman" w:hAnsi="Times New Roman" w:cs="Times New Roman"/>
          <w:sz w:val="24"/>
          <w:szCs w:val="24"/>
        </w:rPr>
        <w:t>l</w:t>
      </w:r>
      <w:r w:rsidR="0066541D" w:rsidRPr="008008B1">
        <w:rPr>
          <w:rFonts w:ascii="Times New Roman" w:eastAsia="Times New Roman" w:hAnsi="Times New Roman" w:cs="Times New Roman"/>
          <w:sz w:val="24"/>
          <w:szCs w:val="24"/>
        </w:rPr>
        <w:t>ove.</w:t>
      </w:r>
      <w:proofErr w:type="gramEnd"/>
    </w:p>
    <w:p w14:paraId="3273BAA3" w14:textId="105C3D2B" w:rsidR="0066541D" w:rsidRPr="008008B1" w:rsidRDefault="00230DF3" w:rsidP="00400D64">
      <w:pPr>
        <w:pStyle w:val="ListParagraph"/>
        <w:numPr>
          <w:ilvl w:val="0"/>
          <w:numId w:val="18"/>
        </w:numPr>
        <w:spacing w:line="480" w:lineRule="auto"/>
        <w:textAlignment w:val="baseline"/>
        <w:divId w:val="1757047030"/>
        <w:rPr>
          <w:rFonts w:ascii="Times New Roman" w:eastAsia="Times New Roman" w:hAnsi="Times New Roman" w:cs="Times New Roman"/>
          <w:sz w:val="24"/>
          <w:szCs w:val="24"/>
        </w:rPr>
      </w:pPr>
      <w:proofErr w:type="spellStart"/>
      <w:r w:rsidRPr="008008B1">
        <w:rPr>
          <w:rFonts w:ascii="Times New Roman" w:eastAsia="Times New Roman" w:hAnsi="Times New Roman" w:cs="Times New Roman"/>
          <w:sz w:val="24"/>
          <w:szCs w:val="24"/>
        </w:rPr>
        <w:t>Who</w:t>
      </w:r>
      <w:r w:rsidR="000E6F9D" w:rsidRPr="008008B1">
        <w:rPr>
          <w:rFonts w:ascii="Times New Roman" w:eastAsia="Times New Roman" w:hAnsi="Times New Roman" w:cs="Times New Roman"/>
          <w:sz w:val="24"/>
          <w:szCs w:val="24"/>
        </w:rPr>
        <w:t>me</w:t>
      </w:r>
      <w:proofErr w:type="spellEnd"/>
      <w:r w:rsidRPr="008008B1">
        <w:rPr>
          <w:rFonts w:ascii="Times New Roman" w:eastAsia="Times New Roman" w:hAnsi="Times New Roman" w:cs="Times New Roman"/>
          <w:sz w:val="24"/>
          <w:szCs w:val="24"/>
        </w:rPr>
        <w:t xml:space="preserve"> </w:t>
      </w:r>
      <w:r w:rsidR="006D79CF" w:rsidRPr="008008B1">
        <w:rPr>
          <w:rFonts w:ascii="Times New Roman" w:eastAsia="Times New Roman" w:hAnsi="Times New Roman" w:cs="Times New Roman"/>
          <w:sz w:val="24"/>
          <w:szCs w:val="24"/>
        </w:rPr>
        <w:t xml:space="preserve">sanctifies his blood: </w:t>
      </w:r>
      <w:r w:rsidR="000E6F9D" w:rsidRPr="008008B1">
        <w:rPr>
          <w:rFonts w:ascii="Times New Roman" w:eastAsia="Times New Roman" w:hAnsi="Times New Roman" w:cs="Times New Roman"/>
          <w:sz w:val="24"/>
          <w:szCs w:val="24"/>
        </w:rPr>
        <w:t>He sanctifies is like gold that enters a furnace of fire</w:t>
      </w:r>
      <w:r w:rsidRPr="008008B1">
        <w:rPr>
          <w:rFonts w:ascii="Times New Roman" w:eastAsia="Times New Roman" w:hAnsi="Times New Roman" w:cs="Times New Roman"/>
          <w:sz w:val="24"/>
          <w:szCs w:val="24"/>
        </w:rPr>
        <w:t>.</w:t>
      </w:r>
      <w:r w:rsidR="006D79CF" w:rsidRPr="008008B1">
        <w:rPr>
          <w:rFonts w:ascii="Times New Roman" w:eastAsia="Times New Roman" w:hAnsi="Times New Roman" w:cs="Times New Roman"/>
          <w:sz w:val="24"/>
          <w:szCs w:val="24"/>
        </w:rPr>
        <w:t xml:space="preserve"> </w:t>
      </w:r>
    </w:p>
    <w:p w14:paraId="47598433" w14:textId="78FC4EFD" w:rsidR="0066541D" w:rsidRPr="008008B1" w:rsidRDefault="00230DF3" w:rsidP="00400D64">
      <w:pPr>
        <w:pStyle w:val="ListParagraph"/>
        <w:numPr>
          <w:ilvl w:val="0"/>
          <w:numId w:val="18"/>
        </w:numPr>
        <w:spacing w:line="480" w:lineRule="auto"/>
        <w:textAlignment w:val="baseline"/>
        <w:divId w:val="1757047030"/>
        <w:rPr>
          <w:rFonts w:asciiTheme="majorBidi" w:eastAsia="Times New Roman" w:hAnsiTheme="majorBidi" w:cstheme="majorBidi"/>
          <w:sz w:val="24"/>
          <w:szCs w:val="24"/>
        </w:rPr>
      </w:pPr>
      <w:r w:rsidRPr="008008B1">
        <w:rPr>
          <w:rFonts w:asciiTheme="majorBidi" w:eastAsia="Times New Roman" w:hAnsiTheme="majorBidi" w:cstheme="majorBidi"/>
          <w:sz w:val="24"/>
          <w:szCs w:val="24"/>
        </w:rPr>
        <w:t>[He] Purifies, shines and sanctifies him, and beco</w:t>
      </w:r>
      <w:r w:rsidR="0066541D" w:rsidRPr="008008B1">
        <w:rPr>
          <w:rFonts w:asciiTheme="majorBidi" w:eastAsia="Times New Roman" w:hAnsiTheme="majorBidi" w:cstheme="majorBidi"/>
          <w:sz w:val="24"/>
          <w:szCs w:val="24"/>
        </w:rPr>
        <w:t>mes a sacred garment [vessel].</w:t>
      </w:r>
    </w:p>
    <w:p w14:paraId="26E25497" w14:textId="393956C2" w:rsidR="0066541D" w:rsidRPr="008008B1" w:rsidRDefault="00230DF3" w:rsidP="00400D64">
      <w:pPr>
        <w:pStyle w:val="ListParagraph"/>
        <w:numPr>
          <w:ilvl w:val="0"/>
          <w:numId w:val="18"/>
        </w:numPr>
        <w:spacing w:line="480" w:lineRule="auto"/>
        <w:textAlignment w:val="baseline"/>
        <w:divId w:val="1757047030"/>
        <w:rPr>
          <w:rFonts w:ascii="Times New Roman" w:eastAsia="Times New Roman" w:hAnsi="Times New Roman" w:cs="Times New Roman"/>
          <w:sz w:val="24"/>
          <w:szCs w:val="24"/>
        </w:rPr>
      </w:pPr>
      <w:r w:rsidRPr="008008B1">
        <w:rPr>
          <w:rFonts w:ascii="Times New Roman" w:eastAsia="Times New Roman" w:hAnsi="Times New Roman" w:cs="Times New Roman"/>
          <w:sz w:val="24"/>
          <w:szCs w:val="24"/>
        </w:rPr>
        <w:t>His body pardons the </w:t>
      </w:r>
      <w:r w:rsidR="006D79CF" w:rsidRPr="008008B1">
        <w:rPr>
          <w:rFonts w:ascii="Times New Roman" w:eastAsia="Times New Roman" w:hAnsi="Times New Roman" w:cs="Times New Roman"/>
          <w:sz w:val="24"/>
          <w:szCs w:val="24"/>
        </w:rPr>
        <w:t>trespasses:</w:t>
      </w:r>
      <w:r w:rsidRPr="008008B1">
        <w:rPr>
          <w:rFonts w:ascii="Times New Roman" w:eastAsia="Times New Roman" w:hAnsi="Times New Roman" w:cs="Times New Roman"/>
          <w:sz w:val="24"/>
          <w:szCs w:val="24"/>
        </w:rPr>
        <w:t> and his bloo</w:t>
      </w:r>
      <w:r w:rsidR="0066541D" w:rsidRPr="008008B1">
        <w:rPr>
          <w:rFonts w:ascii="Times New Roman" w:eastAsia="Times New Roman" w:hAnsi="Times New Roman" w:cs="Times New Roman"/>
          <w:sz w:val="24"/>
          <w:szCs w:val="24"/>
        </w:rPr>
        <w:t>d forgives the sins of humans.</w:t>
      </w:r>
    </w:p>
    <w:p w14:paraId="379A554A" w14:textId="77777777" w:rsidR="0066541D" w:rsidRPr="008008B1" w:rsidRDefault="00230DF3" w:rsidP="00400D64">
      <w:pPr>
        <w:pStyle w:val="ListParagraph"/>
        <w:numPr>
          <w:ilvl w:val="0"/>
          <w:numId w:val="18"/>
        </w:numPr>
        <w:spacing w:line="480" w:lineRule="auto"/>
        <w:textAlignment w:val="baseline"/>
        <w:divId w:val="1757047030"/>
        <w:rPr>
          <w:rFonts w:ascii="Times New Roman" w:eastAsia="Times New Roman" w:hAnsi="Times New Roman" w:cs="Times New Roman"/>
          <w:sz w:val="24"/>
          <w:szCs w:val="24"/>
        </w:rPr>
      </w:pPr>
      <w:r w:rsidRPr="008008B1">
        <w:rPr>
          <w:rFonts w:ascii="Times New Roman" w:eastAsia="Times New Roman" w:hAnsi="Times New Roman" w:cs="Times New Roman"/>
          <w:sz w:val="24"/>
          <w:szCs w:val="24"/>
        </w:rPr>
        <w:t>Take my beloved, eat from it and the Ho</w:t>
      </w:r>
      <w:r w:rsidR="0066541D" w:rsidRPr="008008B1">
        <w:rPr>
          <w:rFonts w:ascii="Times New Roman" w:eastAsia="Times New Roman" w:hAnsi="Times New Roman" w:cs="Times New Roman"/>
          <w:sz w:val="24"/>
          <w:szCs w:val="24"/>
        </w:rPr>
        <w:t>ly Spirit will enter your body.</w:t>
      </w:r>
    </w:p>
    <w:p w14:paraId="2206DC2D" w14:textId="6884BDBF" w:rsidR="0066541D" w:rsidRPr="008008B1" w:rsidRDefault="00230DF3" w:rsidP="00400D64">
      <w:pPr>
        <w:pStyle w:val="ListParagraph"/>
        <w:numPr>
          <w:ilvl w:val="0"/>
          <w:numId w:val="18"/>
        </w:numPr>
        <w:spacing w:line="480" w:lineRule="auto"/>
        <w:textAlignment w:val="baseline"/>
        <w:divId w:val="1757047030"/>
        <w:rPr>
          <w:rFonts w:ascii="Times New Roman" w:eastAsia="Times New Roman" w:hAnsi="Times New Roman" w:cs="Times New Roman"/>
          <w:sz w:val="24"/>
          <w:szCs w:val="24"/>
        </w:rPr>
      </w:pPr>
      <w:r w:rsidRPr="008008B1">
        <w:rPr>
          <w:rFonts w:ascii="Times New Roman" w:eastAsia="Times New Roman" w:hAnsi="Times New Roman" w:cs="Times New Roman"/>
          <w:sz w:val="24"/>
          <w:szCs w:val="24"/>
        </w:rPr>
        <w:t>Believe my brothers and don’t be in </w:t>
      </w:r>
      <w:r w:rsidR="006D79CF" w:rsidRPr="008008B1">
        <w:rPr>
          <w:rFonts w:ascii="Times New Roman" w:eastAsia="Times New Roman" w:hAnsi="Times New Roman" w:cs="Times New Roman"/>
          <w:sz w:val="24"/>
          <w:szCs w:val="24"/>
        </w:rPr>
        <w:t>doubt:</w:t>
      </w:r>
      <w:r w:rsidRPr="008008B1">
        <w:rPr>
          <w:rFonts w:ascii="Times New Roman" w:eastAsia="Times New Roman" w:hAnsi="Times New Roman" w:cs="Times New Roman"/>
          <w:sz w:val="24"/>
          <w:szCs w:val="24"/>
        </w:rPr>
        <w:t> and whoever doesn’t believe is deprived</w:t>
      </w:r>
      <w:r w:rsidR="006D79CF" w:rsidRPr="008008B1">
        <w:rPr>
          <w:rFonts w:ascii="Times New Roman" w:eastAsia="Times New Roman" w:hAnsi="Times New Roman" w:cs="Times New Roman"/>
          <w:sz w:val="24"/>
          <w:szCs w:val="24"/>
        </w:rPr>
        <w:t xml:space="preserve"> </w:t>
      </w:r>
      <w:r w:rsidRPr="008008B1">
        <w:rPr>
          <w:rFonts w:ascii="Times New Roman" w:eastAsia="Times New Roman" w:hAnsi="Times New Roman" w:cs="Times New Roman"/>
          <w:sz w:val="24"/>
          <w:szCs w:val="24"/>
        </w:rPr>
        <w:t>of mercies. </w:t>
      </w:r>
      <w:r w:rsidR="0004075A">
        <w:rPr>
          <w:rFonts w:ascii="Times New Roman" w:eastAsia="Times New Roman" w:hAnsi="Times New Roman" w:cs="Times New Roman"/>
          <w:sz w:val="24"/>
          <w:szCs w:val="24"/>
        </w:rPr>
        <w:t>[</w:t>
      </w:r>
      <w:r w:rsidR="006D79CF" w:rsidRPr="008008B1">
        <w:rPr>
          <w:rFonts w:ascii="Times New Roman" w:eastAsia="Times New Roman" w:hAnsi="Times New Roman" w:cs="Times New Roman"/>
          <w:sz w:val="24"/>
          <w:szCs w:val="24"/>
        </w:rPr>
        <w:t>Will</w:t>
      </w:r>
      <w:r w:rsidR="0066541D" w:rsidRPr="008008B1">
        <w:rPr>
          <w:rFonts w:ascii="Times New Roman" w:eastAsia="Times New Roman" w:hAnsi="Times New Roman" w:cs="Times New Roman"/>
          <w:sz w:val="24"/>
          <w:szCs w:val="24"/>
        </w:rPr>
        <w:t> not receive God’s mercy</w:t>
      </w:r>
      <w:r w:rsidR="0004075A">
        <w:rPr>
          <w:rFonts w:ascii="Times New Roman" w:eastAsia="Times New Roman" w:hAnsi="Times New Roman" w:cs="Times New Roman"/>
          <w:sz w:val="24"/>
          <w:szCs w:val="24"/>
        </w:rPr>
        <w:t>]</w:t>
      </w:r>
      <w:r w:rsidR="0066541D" w:rsidRPr="008008B1">
        <w:rPr>
          <w:rFonts w:ascii="Times New Roman" w:eastAsia="Times New Roman" w:hAnsi="Times New Roman" w:cs="Times New Roman"/>
          <w:sz w:val="24"/>
          <w:szCs w:val="24"/>
        </w:rPr>
        <w:t>.</w:t>
      </w:r>
    </w:p>
    <w:p w14:paraId="7E691218" w14:textId="62384077" w:rsidR="00230DF3" w:rsidRPr="008008B1" w:rsidRDefault="00230DF3" w:rsidP="00400D64">
      <w:pPr>
        <w:pStyle w:val="ListParagraph"/>
        <w:numPr>
          <w:ilvl w:val="0"/>
          <w:numId w:val="18"/>
        </w:numPr>
        <w:spacing w:line="480" w:lineRule="auto"/>
        <w:textAlignment w:val="baseline"/>
        <w:divId w:val="1757047030"/>
        <w:rPr>
          <w:rFonts w:ascii="Times New Roman" w:eastAsia="Times New Roman" w:hAnsi="Times New Roman" w:cs="Times New Roman"/>
          <w:sz w:val="24"/>
          <w:szCs w:val="24"/>
        </w:rPr>
      </w:pPr>
      <w:r w:rsidRPr="008008B1">
        <w:rPr>
          <w:rFonts w:ascii="Times New Roman" w:eastAsia="Times New Roman" w:hAnsi="Times New Roman" w:cs="Times New Roman"/>
          <w:sz w:val="24"/>
          <w:szCs w:val="24"/>
        </w:rPr>
        <w:t>Glory to Him </w:t>
      </w:r>
      <w:r w:rsidR="0004075A">
        <w:rPr>
          <w:rFonts w:ascii="Times New Roman" w:eastAsia="Times New Roman" w:hAnsi="Times New Roman" w:cs="Times New Roman"/>
          <w:sz w:val="24"/>
          <w:szCs w:val="24"/>
        </w:rPr>
        <w:t>[</w:t>
      </w:r>
      <w:r w:rsidRPr="008008B1">
        <w:rPr>
          <w:rFonts w:ascii="Times New Roman" w:eastAsia="Times New Roman" w:hAnsi="Times New Roman" w:cs="Times New Roman"/>
          <w:sz w:val="24"/>
          <w:szCs w:val="24"/>
        </w:rPr>
        <w:t>Jesus</w:t>
      </w:r>
      <w:r w:rsidR="0004075A">
        <w:rPr>
          <w:rFonts w:ascii="Times New Roman" w:eastAsia="Times New Roman" w:hAnsi="Times New Roman" w:cs="Times New Roman"/>
          <w:sz w:val="24"/>
          <w:szCs w:val="24"/>
        </w:rPr>
        <w:t>]</w:t>
      </w:r>
      <w:r w:rsidRPr="008008B1">
        <w:rPr>
          <w:rFonts w:ascii="Times New Roman" w:eastAsia="Times New Roman" w:hAnsi="Times New Roman" w:cs="Times New Roman"/>
          <w:sz w:val="24"/>
          <w:szCs w:val="24"/>
        </w:rPr>
        <w:t> and to the Father who sent Him: and for the Holy Spirit for ever and ever.  </w:t>
      </w:r>
    </w:p>
    <w:p w14:paraId="5B19003F" w14:textId="379F1597" w:rsidR="00E15286" w:rsidRDefault="00E15286" w:rsidP="00400D64">
      <w:pPr>
        <w:spacing w:line="480" w:lineRule="auto"/>
        <w:textAlignment w:val="baseline"/>
        <w:divId w:val="1757047030"/>
        <w:rPr>
          <w:rFonts w:eastAsia="Times New Roman"/>
        </w:rPr>
      </w:pPr>
    </w:p>
    <w:p w14:paraId="6D0C267B" w14:textId="77777777" w:rsidR="00417F87" w:rsidRPr="008008B1" w:rsidRDefault="00417F87" w:rsidP="00400D64">
      <w:pPr>
        <w:spacing w:line="480" w:lineRule="auto"/>
        <w:textAlignment w:val="baseline"/>
        <w:divId w:val="1757047030"/>
        <w:rPr>
          <w:rFonts w:eastAsia="Times New Roman"/>
        </w:rPr>
      </w:pPr>
    </w:p>
    <w:p w14:paraId="6A5E7D1B" w14:textId="77777777" w:rsidR="007F4318" w:rsidRDefault="007F4318" w:rsidP="0004075A">
      <w:pPr>
        <w:spacing w:after="200" w:line="480" w:lineRule="auto"/>
        <w:rPr>
          <w:rFonts w:eastAsia="Times New Roman"/>
          <w:sz w:val="20"/>
          <w:szCs w:val="20"/>
        </w:rPr>
      </w:pPr>
    </w:p>
    <w:p w14:paraId="22DF5581" w14:textId="77777777" w:rsidR="007F4318" w:rsidRDefault="007F4318" w:rsidP="0004075A">
      <w:pPr>
        <w:spacing w:after="200" w:line="480" w:lineRule="auto"/>
        <w:rPr>
          <w:rFonts w:eastAsia="Times New Roman"/>
          <w:sz w:val="20"/>
          <w:szCs w:val="20"/>
        </w:rPr>
      </w:pPr>
    </w:p>
    <w:p w14:paraId="213FEFEC" w14:textId="77777777" w:rsidR="007F4318" w:rsidRDefault="007F4318" w:rsidP="0004075A">
      <w:pPr>
        <w:spacing w:after="200" w:line="480" w:lineRule="auto"/>
        <w:rPr>
          <w:rFonts w:eastAsia="Times New Roman"/>
          <w:sz w:val="20"/>
          <w:szCs w:val="20"/>
        </w:rPr>
      </w:pPr>
    </w:p>
    <w:p w14:paraId="117BF4DA" w14:textId="6849E4D8" w:rsidR="0004075A" w:rsidRPr="0004075A" w:rsidRDefault="00417F87" w:rsidP="00CB5A75">
      <w:pPr>
        <w:spacing w:after="200" w:line="480" w:lineRule="auto"/>
        <w:rPr>
          <w:rFonts w:eastAsia="Times New Roman"/>
          <w:sz w:val="20"/>
          <w:szCs w:val="20"/>
        </w:rPr>
      </w:pPr>
      <w:r w:rsidRPr="001601A5">
        <w:rPr>
          <w:rFonts w:eastAsia="Times New Roman"/>
          <w:sz w:val="20"/>
          <w:szCs w:val="20"/>
        </w:rPr>
        <w:t>*English translation by Eve G. Sada</w:t>
      </w:r>
      <w:r w:rsidR="007F4318">
        <w:rPr>
          <w:rFonts w:eastAsia="Times New Roman"/>
          <w:sz w:val="20"/>
          <w:szCs w:val="20"/>
        </w:rPr>
        <w:t>.</w:t>
      </w:r>
    </w:p>
    <w:p w14:paraId="659DB825"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proofErr w:type="gramStart"/>
      <w:r w:rsidRPr="008008B1">
        <w:rPr>
          <w:rStyle w:val="normaltextrun"/>
          <w:b/>
          <w:bCs/>
        </w:rPr>
        <w:lastRenderedPageBreak/>
        <w:t>( 20</w:t>
      </w:r>
      <w:proofErr w:type="gramEnd"/>
      <w:r w:rsidRPr="008008B1">
        <w:rPr>
          <w:rStyle w:val="normaltextrun"/>
          <w:b/>
          <w:bCs/>
        </w:rPr>
        <w:t xml:space="preserve"> )</w:t>
      </w:r>
      <w:r w:rsidRPr="008008B1">
        <w:rPr>
          <w:rStyle w:val="eop"/>
        </w:rPr>
        <w:t> </w:t>
      </w:r>
    </w:p>
    <w:p w14:paraId="6EAE5D92" w14:textId="77777777"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eop"/>
        </w:rPr>
        <w:t> </w:t>
      </w:r>
    </w:p>
    <w:p w14:paraId="3248AD17" w14:textId="4F939C24"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Hymns of Holly Communion for Everyday</w:t>
      </w:r>
      <w:r w:rsidRPr="008008B1">
        <w:rPr>
          <w:rStyle w:val="eop"/>
        </w:rPr>
        <w:t> </w:t>
      </w:r>
    </w:p>
    <w:p w14:paraId="2925195C" w14:textId="380F030A" w:rsidR="00296112" w:rsidRPr="008008B1" w:rsidRDefault="00296112" w:rsidP="00296112">
      <w:pPr>
        <w:pStyle w:val="paragraph"/>
        <w:spacing w:before="0" w:beforeAutospacing="0" w:after="0" w:afterAutospacing="0"/>
        <w:jc w:val="center"/>
        <w:textAlignment w:val="baseline"/>
        <w:divId w:val="1757047030"/>
        <w:rPr>
          <w:rFonts w:ascii="Segoe UI" w:hAnsi="Segoe UI" w:cs="Segoe UI"/>
        </w:rPr>
      </w:pPr>
      <w:r w:rsidRPr="008008B1">
        <w:rPr>
          <w:rStyle w:val="normaltextrun"/>
          <w:b/>
          <w:bCs/>
        </w:rPr>
        <w:t>(</w:t>
      </w:r>
      <w:proofErr w:type="spellStart"/>
      <w:r w:rsidR="0039452B">
        <w:rPr>
          <w:rStyle w:val="normaltextrun"/>
          <w:b/>
          <w:bCs/>
          <w:i/>
          <w:iCs/>
        </w:rPr>
        <w:t>Soghyāthā</w:t>
      </w:r>
      <w:proofErr w:type="spellEnd"/>
      <w:r w:rsidRPr="008008B1">
        <w:rPr>
          <w:rStyle w:val="normaltextrun"/>
          <w:b/>
          <w:bCs/>
          <w:i/>
          <w:iCs/>
        </w:rPr>
        <w:t> </w:t>
      </w:r>
      <w:proofErr w:type="spellStart"/>
      <w:r w:rsidRPr="008008B1">
        <w:rPr>
          <w:rStyle w:val="normaltextrun"/>
          <w:b/>
          <w:bCs/>
          <w:i/>
          <w:iCs/>
        </w:rPr>
        <w:t>D’Qurbana</w:t>
      </w:r>
      <w:proofErr w:type="spellEnd"/>
      <w:r w:rsidRPr="008008B1">
        <w:rPr>
          <w:rStyle w:val="normaltextrun"/>
          <w:b/>
          <w:bCs/>
          <w:i/>
          <w:iCs/>
        </w:rPr>
        <w:t> D</w:t>
      </w:r>
      <w:r w:rsidR="000F7626" w:rsidRPr="008008B1">
        <w:rPr>
          <w:rStyle w:val="normaltextrun"/>
          <w:b/>
          <w:bCs/>
          <w:i/>
          <w:iCs/>
        </w:rPr>
        <w:t>-</w:t>
      </w:r>
      <w:proofErr w:type="spellStart"/>
      <w:r w:rsidR="008B5BE7">
        <w:rPr>
          <w:rStyle w:val="normaltextrun"/>
          <w:b/>
          <w:bCs/>
          <w:i/>
          <w:iCs/>
        </w:rPr>
        <w:t>K</w:t>
      </w:r>
      <w:r w:rsidRPr="008008B1">
        <w:rPr>
          <w:rStyle w:val="normaltextrun"/>
          <w:b/>
          <w:bCs/>
          <w:i/>
          <w:iCs/>
        </w:rPr>
        <w:t>hashkhan</w:t>
      </w:r>
      <w:proofErr w:type="spellEnd"/>
      <w:r w:rsidRPr="008008B1">
        <w:rPr>
          <w:rStyle w:val="normaltextrun"/>
          <w:b/>
          <w:bCs/>
          <w:i/>
          <w:iCs/>
        </w:rPr>
        <w:t> L</w:t>
      </w:r>
      <w:r w:rsidR="000F7626" w:rsidRPr="008008B1">
        <w:rPr>
          <w:rStyle w:val="normaltextrun"/>
          <w:b/>
          <w:bCs/>
          <w:i/>
          <w:iCs/>
        </w:rPr>
        <w:t>-</w:t>
      </w:r>
      <w:proofErr w:type="spellStart"/>
      <w:r w:rsidR="008B5BE7">
        <w:rPr>
          <w:rStyle w:val="normaltextrun"/>
          <w:b/>
          <w:bCs/>
          <w:i/>
          <w:iCs/>
        </w:rPr>
        <w:t>K</w:t>
      </w:r>
      <w:r w:rsidRPr="008008B1">
        <w:rPr>
          <w:rStyle w:val="normaltextrun"/>
          <w:b/>
          <w:bCs/>
          <w:i/>
          <w:iCs/>
        </w:rPr>
        <w:t>hulyom</w:t>
      </w:r>
      <w:proofErr w:type="spellEnd"/>
      <w:r w:rsidRPr="008008B1">
        <w:rPr>
          <w:rStyle w:val="normaltextrun"/>
          <w:b/>
          <w:bCs/>
        </w:rPr>
        <w:t>)</w:t>
      </w:r>
      <w:r w:rsidRPr="008008B1">
        <w:rPr>
          <w:rStyle w:val="eop"/>
        </w:rPr>
        <w:t> </w:t>
      </w:r>
    </w:p>
    <w:p w14:paraId="0F4A9546" w14:textId="77777777"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rPr>
      </w:pPr>
      <w:proofErr w:type="spellStart"/>
      <w:r w:rsidRPr="2A2CB7DF">
        <w:rPr>
          <w:rStyle w:val="normaltextrun"/>
          <w:b/>
          <w:bCs/>
          <w:i/>
          <w:iCs/>
        </w:rPr>
        <w:t>Soghitha</w:t>
      </w:r>
      <w:proofErr w:type="spellEnd"/>
      <w:r w:rsidRPr="2A2CB7DF">
        <w:rPr>
          <w:rStyle w:val="normaltextrun"/>
          <w:b/>
          <w:bCs/>
          <w:i/>
          <w:iCs/>
        </w:rPr>
        <w:t>: </w:t>
      </w:r>
      <w:proofErr w:type="spellStart"/>
      <w:r w:rsidRPr="2A2CB7DF">
        <w:rPr>
          <w:rStyle w:val="normaltextrun"/>
          <w:b/>
          <w:bCs/>
          <w:i/>
          <w:iCs/>
        </w:rPr>
        <w:t>Bashweekhuthhon</w:t>
      </w:r>
      <w:proofErr w:type="spellEnd"/>
      <w:r w:rsidRPr="2A2CB7DF">
        <w:rPr>
          <w:rStyle w:val="eop"/>
        </w:rPr>
        <w:t> </w:t>
      </w:r>
    </w:p>
    <w:p w14:paraId="6D24F567" w14:textId="32C401C9" w:rsidR="4D2F5C6D" w:rsidRDefault="4D2F5C6D" w:rsidP="2A2CB7DF">
      <w:pPr>
        <w:jc w:val="center"/>
        <w:rPr>
          <w:rFonts w:eastAsia="Times New Roman"/>
        </w:rPr>
      </w:pPr>
      <w:r w:rsidRPr="2A2CB7DF">
        <w:rPr>
          <w:rFonts w:eastAsia="Times New Roman"/>
          <w:b/>
          <w:bCs/>
        </w:rPr>
        <w:t>Upon Their Glory</w:t>
      </w:r>
    </w:p>
    <w:p w14:paraId="7C7DE8D2" w14:textId="6186A10C" w:rsidR="2A2CB7DF" w:rsidRDefault="2A2CB7DF" w:rsidP="2A2CB7DF">
      <w:pPr>
        <w:pStyle w:val="paragraph"/>
        <w:spacing w:before="0" w:beforeAutospacing="0" w:after="0" w:afterAutospacing="0"/>
        <w:jc w:val="center"/>
        <w:rPr>
          <w:rStyle w:val="eop"/>
        </w:rPr>
      </w:pPr>
    </w:p>
    <w:p w14:paraId="0199DE39" w14:textId="481F4EB4" w:rsidR="00296112" w:rsidRPr="008008B1" w:rsidRDefault="760B1FA7" w:rsidP="2A2CB7DF">
      <w:pPr>
        <w:pStyle w:val="paragraph"/>
        <w:spacing w:before="0" w:beforeAutospacing="0" w:after="0" w:afterAutospacing="0"/>
        <w:jc w:val="center"/>
        <w:textAlignment w:val="baseline"/>
        <w:divId w:val="1757047030"/>
        <w:rPr>
          <w:rFonts w:ascii="Segoe UI" w:hAnsi="Segoe UI" w:cs="Segoe UI"/>
        </w:rPr>
      </w:pPr>
      <w:r w:rsidRPr="2A2CB7DF">
        <w:rPr>
          <w:rStyle w:val="eop"/>
        </w:rPr>
        <w:t> </w:t>
      </w:r>
    </w:p>
    <w:p w14:paraId="1858FB6D" w14:textId="35DF19C1" w:rsidR="00EF0C84" w:rsidRPr="00EE79A4" w:rsidRDefault="0D54BFB4" w:rsidP="2A2CB7DF">
      <w:pPr>
        <w:spacing w:line="480" w:lineRule="auto"/>
        <w:ind w:firstLine="720"/>
        <w:rPr>
          <w:rFonts w:asciiTheme="majorBidi" w:hAnsiTheme="majorBidi" w:cstheme="majorBidi"/>
        </w:rPr>
      </w:pPr>
      <w:r w:rsidRPr="2A2CB7DF">
        <w:rPr>
          <w:rFonts w:asciiTheme="majorBidi" w:hAnsiTheme="majorBidi" w:cstheme="majorBidi"/>
        </w:rPr>
        <w:t xml:space="preserve">This hymn is listed in the book of </w:t>
      </w:r>
      <w:proofErr w:type="spellStart"/>
      <w:r w:rsidRPr="2A2CB7DF">
        <w:rPr>
          <w:rFonts w:asciiTheme="majorBidi" w:hAnsiTheme="majorBidi" w:cstheme="majorBidi"/>
          <w:i/>
          <w:iCs/>
        </w:rPr>
        <w:t>Turgām</w:t>
      </w:r>
      <w:r w:rsidRPr="2A2CB7DF">
        <w:rPr>
          <w:rFonts w:asciiTheme="majorBidi" w:hAnsiTheme="majorBidi" w:cs="Estrangelo Edessa"/>
          <w:i/>
          <w:iCs/>
          <w:lang w:bidi="syr-SY"/>
        </w:rPr>
        <w:t>ē</w:t>
      </w:r>
      <w:proofErr w:type="spellEnd"/>
      <w:r w:rsidRPr="2A2CB7DF">
        <w:rPr>
          <w:rFonts w:asciiTheme="majorBidi" w:hAnsiTheme="majorBidi" w:cs="Estrangelo Edessa"/>
          <w:i/>
          <w:iCs/>
          <w:lang w:bidi="syr-SY"/>
        </w:rPr>
        <w:t xml:space="preserve"> </w:t>
      </w:r>
      <w:r w:rsidRPr="2A2CB7DF">
        <w:rPr>
          <w:rFonts w:asciiTheme="majorBidi" w:hAnsiTheme="majorBidi" w:cs="Estrangelo Edessa"/>
          <w:lang w:bidi="syr-SY"/>
        </w:rPr>
        <w:t xml:space="preserve">as </w:t>
      </w:r>
      <w:proofErr w:type="spellStart"/>
      <w:r w:rsidR="6A4D25D8" w:rsidRPr="2A2CB7DF">
        <w:rPr>
          <w:rFonts w:asciiTheme="majorBidi" w:hAnsiTheme="majorBidi" w:cstheme="majorBidi"/>
          <w:i/>
          <w:iCs/>
        </w:rPr>
        <w:t>s</w:t>
      </w:r>
      <w:r w:rsidRPr="2A2CB7DF">
        <w:rPr>
          <w:rFonts w:asciiTheme="majorBidi" w:hAnsiTheme="majorBidi" w:cstheme="majorBidi"/>
          <w:i/>
          <w:iCs/>
        </w:rPr>
        <w:t>oghitha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by Mar </w:t>
      </w:r>
      <w:proofErr w:type="spellStart"/>
      <w:r w:rsidRPr="2A2CB7DF">
        <w:rPr>
          <w:rFonts w:asciiTheme="majorBidi" w:hAnsiTheme="majorBidi" w:cstheme="majorBidi"/>
        </w:rPr>
        <w:t>Narsai</w:t>
      </w:r>
      <w:proofErr w:type="spellEnd"/>
      <w:r w:rsidRPr="2A2CB7DF">
        <w:rPr>
          <w:rFonts w:asciiTheme="majorBidi" w:hAnsiTheme="majorBidi" w:cstheme="majorBidi"/>
          <w:i/>
          <w:iCs/>
        </w:rPr>
        <w:t xml:space="preserve"> </w:t>
      </w:r>
      <w:r w:rsidRPr="2A2CB7DF">
        <w:rPr>
          <w:rFonts w:asciiTheme="majorBidi" w:hAnsiTheme="majorBidi" w:cstheme="majorBidi"/>
        </w:rPr>
        <w:t xml:space="preserve">for ordinary days. However, I found out that this is another example of a </w:t>
      </w:r>
      <w:proofErr w:type="spellStart"/>
      <w:r w:rsidR="6A4D25D8" w:rsidRPr="2A2CB7DF">
        <w:rPr>
          <w:rFonts w:asciiTheme="majorBidi" w:hAnsiTheme="majorBidi" w:cstheme="majorBidi"/>
          <w:i/>
          <w:iCs/>
        </w:rPr>
        <w:t>s</w:t>
      </w:r>
      <w:r w:rsidRPr="2A2CB7DF">
        <w:rPr>
          <w:rFonts w:asciiTheme="majorBidi" w:hAnsiTheme="majorBidi" w:cstheme="majorBidi"/>
          <w:i/>
          <w:iCs/>
        </w:rPr>
        <w:t>oghitha</w:t>
      </w:r>
      <w:proofErr w:type="spellEnd"/>
      <w:r w:rsidRPr="2A2CB7DF">
        <w:rPr>
          <w:rFonts w:asciiTheme="majorBidi" w:hAnsiTheme="majorBidi" w:cstheme="majorBidi"/>
        </w:rPr>
        <w:t xml:space="preserve"> that the text is </w:t>
      </w:r>
      <w:r w:rsidR="3CEAE377" w:rsidRPr="2A2CB7DF">
        <w:rPr>
          <w:rFonts w:asciiTheme="majorBidi" w:hAnsiTheme="majorBidi" w:cstheme="majorBidi"/>
        </w:rPr>
        <w:t>taken</w:t>
      </w:r>
      <w:r w:rsidRPr="2A2CB7DF">
        <w:rPr>
          <w:rFonts w:asciiTheme="majorBidi" w:hAnsiTheme="majorBidi" w:cstheme="majorBidi"/>
        </w:rPr>
        <w:t xml:space="preserve"> from a homily </w:t>
      </w:r>
      <w:proofErr w:type="spellStart"/>
      <w:r w:rsidR="7453F209" w:rsidRPr="2A2CB7DF">
        <w:rPr>
          <w:rFonts w:asciiTheme="majorBidi" w:hAnsiTheme="majorBidi" w:cstheme="majorBidi"/>
          <w:i/>
          <w:iCs/>
        </w:rPr>
        <w:t>memrā</w:t>
      </w:r>
      <w:proofErr w:type="spellEnd"/>
      <w:r w:rsidRPr="2A2CB7DF">
        <w:rPr>
          <w:rFonts w:asciiTheme="majorBidi" w:hAnsiTheme="majorBidi" w:cstheme="majorBidi"/>
        </w:rPr>
        <w:t xml:space="preserve"> No.17 of Mar </w:t>
      </w:r>
      <w:proofErr w:type="spellStart"/>
      <w:r w:rsidRPr="2A2CB7DF">
        <w:rPr>
          <w:rFonts w:asciiTheme="majorBidi" w:hAnsiTheme="majorBidi" w:cstheme="majorBidi"/>
        </w:rPr>
        <w:t>Narsai</w:t>
      </w:r>
      <w:proofErr w:type="spellEnd"/>
      <w:r w:rsidRPr="2A2CB7DF">
        <w:rPr>
          <w:rFonts w:asciiTheme="majorBidi" w:hAnsiTheme="majorBidi" w:cstheme="majorBidi"/>
        </w:rPr>
        <w:t xml:space="preserve"> on the </w:t>
      </w:r>
      <w:r w:rsidRPr="2A2CB7DF">
        <w:rPr>
          <w:rFonts w:asciiTheme="majorBidi" w:eastAsia="Times New Roman" w:hAnsiTheme="majorBidi" w:cstheme="majorBidi"/>
          <w:shd w:val="clear" w:color="auto" w:fill="FFFFFF"/>
        </w:rPr>
        <w:t xml:space="preserve">Mysteries </w:t>
      </w:r>
      <w:r w:rsidRPr="2A2CB7DF">
        <w:rPr>
          <w:rFonts w:asciiTheme="majorBidi" w:eastAsia="Times New Roman" w:hAnsiTheme="majorBidi" w:cstheme="majorBidi"/>
          <w:i/>
          <w:iCs/>
          <w:shd w:val="clear" w:color="auto" w:fill="FFFFFF"/>
        </w:rPr>
        <w:t xml:space="preserve">`Al </w:t>
      </w:r>
      <w:proofErr w:type="spellStart"/>
      <w:r w:rsidRPr="2A2CB7DF">
        <w:rPr>
          <w:rFonts w:asciiTheme="majorBidi" w:eastAsia="Times New Roman" w:hAnsiTheme="majorBidi" w:cstheme="majorBidi"/>
          <w:i/>
          <w:iCs/>
          <w:shd w:val="clear" w:color="auto" w:fill="FFFFFF"/>
        </w:rPr>
        <w:t>pušaq</w:t>
      </w:r>
      <w:proofErr w:type="spellEnd"/>
      <w:r w:rsidRPr="2A2CB7DF">
        <w:rPr>
          <w:rFonts w:asciiTheme="majorBidi" w:eastAsia="Times New Roman" w:hAnsiTheme="majorBidi" w:cstheme="majorBidi"/>
          <w:i/>
          <w:iCs/>
          <w:shd w:val="clear" w:color="auto" w:fill="FFFFFF"/>
        </w:rPr>
        <w:t xml:space="preserve"> </w:t>
      </w:r>
      <w:proofErr w:type="spellStart"/>
      <w:r w:rsidRPr="2A2CB7DF">
        <w:rPr>
          <w:rFonts w:asciiTheme="majorBidi" w:eastAsia="Times New Roman" w:hAnsiTheme="majorBidi" w:cstheme="majorBidi"/>
          <w:i/>
          <w:iCs/>
          <w:shd w:val="clear" w:color="auto" w:fill="FFFFFF"/>
        </w:rPr>
        <w:t>rāzē</w:t>
      </w:r>
      <w:proofErr w:type="spellEnd"/>
      <w:r w:rsidRPr="2A2CB7DF">
        <w:rPr>
          <w:rFonts w:asciiTheme="majorBidi" w:eastAsia="Times New Roman" w:hAnsiTheme="majorBidi" w:cstheme="majorBidi"/>
          <w:i/>
          <w:iCs/>
          <w:shd w:val="clear" w:color="auto" w:fill="FFFFFF"/>
        </w:rPr>
        <w:t xml:space="preserve"> </w:t>
      </w:r>
      <w:r w:rsidRPr="008008B1">
        <w:rPr>
          <w:rFonts w:ascii="AA- East Syriac Marcus" w:eastAsia="Times New Roman" w:hAnsi="AA- East Syriac Marcus" w:cs="AA- East Syriac Marcus"/>
          <w:shd w:val="clear" w:color="auto" w:fill="FFFFFF"/>
          <w:rtl/>
          <w:lang w:bidi="syr-SY"/>
        </w:rPr>
        <w:t>ܥܲܠ</w:t>
      </w:r>
      <w:r w:rsidRPr="2A2CB7DF">
        <w:rPr>
          <w:rFonts w:asciiTheme="majorBidi" w:eastAsia="Times New Roman" w:hAnsiTheme="majorBidi" w:cs="Segoe UI Historic"/>
          <w:shd w:val="clear" w:color="auto" w:fill="FFFFFF"/>
          <w:lang w:bidi="syr-SY"/>
        </w:rPr>
        <w:t xml:space="preserve"> </w:t>
      </w:r>
      <w:hyperlink r:id="rId63" w:history="1">
        <w:r w:rsidRPr="008008B1">
          <w:rPr>
            <w:rFonts w:ascii="AA- East Syriac Marcus" w:eastAsia="Times New Roman" w:hAnsi="AA- East Syriac Marcus" w:cs="AA- East Syriac Marcus"/>
            <w:sz w:val="28"/>
            <w:szCs w:val="28"/>
            <w:rtl/>
            <w:lang w:bidi="syr-SY"/>
          </w:rPr>
          <w:t>ܦܘܼܫܵܩ</w:t>
        </w:r>
      </w:hyperlink>
      <w:hyperlink r:id="rId64" w:history="1">
        <w:r w:rsidRPr="008008B1">
          <w:rPr>
            <w:rFonts w:ascii="AA- East Syriac Marcus" w:eastAsia="Times New Roman" w:hAnsi="AA- East Syriac Marcus" w:cs="AA- East Syriac Marcus"/>
            <w:sz w:val="28"/>
            <w:szCs w:val="28"/>
            <w:rtl/>
            <w:lang w:bidi="syr-SY"/>
          </w:rPr>
          <w:t>ܐ݇ܖ̈ܵܙܹܐ</w:t>
        </w:r>
      </w:hyperlink>
      <w:r w:rsidRPr="008008B1">
        <w:rPr>
          <w:rFonts w:ascii="AA- East Syriac Marcus" w:eastAsia="Times New Roman" w:hAnsi="AA- East Syriac Marcus" w:cs="AA- East Syriac Marcus"/>
          <w:sz w:val="28"/>
          <w:szCs w:val="28"/>
          <w:lang w:bidi="syr-SY"/>
        </w:rPr>
        <w:t xml:space="preserve">. </w:t>
      </w:r>
      <w:r w:rsidRPr="2A2CB7DF">
        <w:rPr>
          <w:rFonts w:asciiTheme="majorBidi" w:eastAsia="Times New Roman" w:hAnsiTheme="majorBidi" w:cstheme="majorBidi"/>
          <w:lang w:bidi="syr-SY"/>
        </w:rPr>
        <w:t xml:space="preserve">This </w:t>
      </w:r>
      <w:proofErr w:type="spellStart"/>
      <w:r w:rsidR="7453F209" w:rsidRPr="2A2CB7DF">
        <w:rPr>
          <w:rFonts w:asciiTheme="majorBidi" w:eastAsia="Times New Roman" w:hAnsiTheme="majorBidi" w:cstheme="majorBidi"/>
          <w:i/>
          <w:iCs/>
          <w:lang w:bidi="syr-SY"/>
        </w:rPr>
        <w:t>memrā</w:t>
      </w:r>
      <w:proofErr w:type="spellEnd"/>
      <w:r w:rsidRPr="2A2CB7DF">
        <w:rPr>
          <w:rFonts w:asciiTheme="majorBidi" w:eastAsia="Times New Roman" w:hAnsiTheme="majorBidi" w:cstheme="majorBidi"/>
          <w:i/>
          <w:iCs/>
          <w:lang w:bidi="syr-SY"/>
        </w:rPr>
        <w:t xml:space="preserve"> </w:t>
      </w:r>
      <w:r w:rsidRPr="2A2CB7DF">
        <w:rPr>
          <w:rFonts w:asciiTheme="majorBidi" w:eastAsia="Times New Roman" w:hAnsiTheme="majorBidi" w:cstheme="majorBidi"/>
          <w:lang w:bidi="syr-SY"/>
        </w:rPr>
        <w:t xml:space="preserve">is one of the longest </w:t>
      </w:r>
      <w:proofErr w:type="spellStart"/>
      <w:r w:rsidR="0B4A16F9" w:rsidRPr="2A2CB7DF">
        <w:rPr>
          <w:rFonts w:asciiTheme="majorBidi" w:eastAsia="Times New Roman" w:hAnsiTheme="majorBidi" w:cstheme="majorBidi"/>
          <w:i/>
          <w:iCs/>
          <w:lang w:bidi="syr-SY"/>
        </w:rPr>
        <w:t>memrē</w:t>
      </w:r>
      <w:proofErr w:type="spellEnd"/>
      <w:r w:rsidRPr="2A2CB7DF">
        <w:rPr>
          <w:rFonts w:asciiTheme="majorBidi" w:eastAsia="Times New Roman" w:hAnsiTheme="majorBidi" w:cstheme="majorBidi"/>
          <w:i/>
          <w:iCs/>
          <w:lang w:bidi="syr-SY"/>
        </w:rPr>
        <w:t xml:space="preserve"> </w:t>
      </w:r>
      <w:r w:rsidRPr="2A2CB7DF">
        <w:rPr>
          <w:rFonts w:asciiTheme="majorBidi" w:eastAsia="Times New Roman" w:hAnsiTheme="majorBidi" w:cstheme="majorBidi"/>
          <w:lang w:bidi="syr-SY"/>
        </w:rPr>
        <w:t xml:space="preserve">by Mar </w:t>
      </w:r>
      <w:proofErr w:type="spellStart"/>
      <w:r w:rsidRPr="2A2CB7DF">
        <w:rPr>
          <w:rFonts w:asciiTheme="majorBidi" w:eastAsia="Times New Roman" w:hAnsiTheme="majorBidi" w:cstheme="majorBidi"/>
          <w:lang w:bidi="syr-SY"/>
        </w:rPr>
        <w:t>Narsai</w:t>
      </w:r>
      <w:proofErr w:type="spellEnd"/>
      <w:r w:rsidRPr="2A2CB7DF">
        <w:rPr>
          <w:rFonts w:asciiTheme="majorBidi" w:eastAsia="Times New Roman" w:hAnsiTheme="majorBidi" w:cstheme="majorBidi"/>
          <w:lang w:bidi="syr-SY"/>
        </w:rPr>
        <w:t xml:space="preserve"> (938) lines.</w:t>
      </w:r>
      <w:r w:rsidR="00EF0C84" w:rsidRPr="2A2CB7DF">
        <w:rPr>
          <w:rStyle w:val="FootnoteReference"/>
          <w:rFonts w:asciiTheme="majorBidi" w:eastAsia="Times New Roman" w:hAnsiTheme="majorBidi" w:cstheme="majorBidi"/>
          <w:lang w:bidi="syr-SY"/>
        </w:rPr>
        <w:footnoteReference w:id="210"/>
      </w:r>
      <w:r w:rsidRPr="2A2CB7DF">
        <w:rPr>
          <w:rFonts w:asciiTheme="majorBidi" w:eastAsia="Times New Roman" w:hAnsiTheme="majorBidi" w:cstheme="majorBidi"/>
          <w:lang w:bidi="syr-SY"/>
        </w:rPr>
        <w:t xml:space="preserve"> The segment that is included as a </w:t>
      </w:r>
      <w:proofErr w:type="spellStart"/>
      <w:r w:rsidR="6A4D25D8" w:rsidRPr="2A2CB7DF">
        <w:rPr>
          <w:rFonts w:asciiTheme="majorBidi" w:hAnsiTheme="majorBidi" w:cstheme="majorBidi"/>
          <w:i/>
          <w:iCs/>
        </w:rPr>
        <w:t>s</w:t>
      </w:r>
      <w:r w:rsidRPr="2A2CB7DF">
        <w:rPr>
          <w:rFonts w:asciiTheme="majorBidi" w:hAnsiTheme="majorBidi" w:cstheme="majorBidi"/>
          <w:i/>
          <w:iCs/>
        </w:rPr>
        <w:t>oghitha</w:t>
      </w:r>
      <w:proofErr w:type="spellEnd"/>
      <w:r w:rsidRPr="2A2CB7DF">
        <w:rPr>
          <w:rFonts w:asciiTheme="majorBidi" w:hAnsiTheme="majorBidi" w:cstheme="majorBidi"/>
          <w:i/>
          <w:iCs/>
        </w:rPr>
        <w:t xml:space="preserve"> </w:t>
      </w:r>
      <w:r w:rsidRPr="2A2CB7DF">
        <w:rPr>
          <w:rFonts w:asciiTheme="majorBidi" w:hAnsiTheme="majorBidi" w:cstheme="majorBidi"/>
        </w:rPr>
        <w:t xml:space="preserve">is in fact taken from line </w:t>
      </w:r>
      <w:r w:rsidR="70475391" w:rsidRPr="2A2CB7DF">
        <w:rPr>
          <w:rFonts w:asciiTheme="majorBidi" w:hAnsiTheme="majorBidi" w:cstheme="majorBidi"/>
        </w:rPr>
        <w:t>(5</w:t>
      </w:r>
      <w:r w:rsidRPr="2A2CB7DF">
        <w:rPr>
          <w:rFonts w:asciiTheme="majorBidi" w:hAnsiTheme="majorBidi" w:cstheme="majorBidi"/>
        </w:rPr>
        <w:t>-</w:t>
      </w:r>
      <w:r w:rsidR="70475391" w:rsidRPr="2A2CB7DF">
        <w:rPr>
          <w:rFonts w:asciiTheme="majorBidi" w:hAnsiTheme="majorBidi" w:cstheme="majorBidi"/>
        </w:rPr>
        <w:t>30)</w:t>
      </w:r>
      <w:r w:rsidRPr="2A2CB7DF">
        <w:rPr>
          <w:rFonts w:asciiTheme="majorBidi" w:hAnsiTheme="majorBidi" w:cstheme="majorBidi"/>
        </w:rPr>
        <w:t xml:space="preserve"> of the </w:t>
      </w:r>
      <w:proofErr w:type="spellStart"/>
      <w:r w:rsidR="7453F209" w:rsidRPr="2A2CB7DF">
        <w:rPr>
          <w:rFonts w:asciiTheme="majorBidi" w:hAnsiTheme="majorBidi" w:cstheme="majorBidi"/>
          <w:i/>
          <w:iCs/>
        </w:rPr>
        <w:t>memrā</w:t>
      </w:r>
      <w:proofErr w:type="spellEnd"/>
      <w:r w:rsidRPr="2A2CB7DF">
        <w:rPr>
          <w:rFonts w:asciiTheme="majorBidi" w:hAnsiTheme="majorBidi" w:cstheme="majorBidi"/>
        </w:rPr>
        <w:t xml:space="preserve">. The </w:t>
      </w:r>
      <w:proofErr w:type="spellStart"/>
      <w:r w:rsidR="7453F209" w:rsidRPr="2A2CB7DF">
        <w:rPr>
          <w:rFonts w:asciiTheme="majorBidi" w:hAnsiTheme="majorBidi" w:cstheme="majorBidi"/>
          <w:i/>
          <w:iCs/>
        </w:rPr>
        <w:t>memrā</w:t>
      </w:r>
      <w:proofErr w:type="spellEnd"/>
      <w:r w:rsidRPr="2A2CB7DF">
        <w:rPr>
          <w:rFonts w:asciiTheme="majorBidi" w:hAnsiTheme="majorBidi" w:cstheme="majorBidi"/>
          <w:i/>
          <w:iCs/>
        </w:rPr>
        <w:t xml:space="preserve"> </w:t>
      </w:r>
      <w:r w:rsidRPr="2A2CB7DF">
        <w:rPr>
          <w:rFonts w:asciiTheme="majorBidi" w:hAnsiTheme="majorBidi" w:cstheme="majorBidi"/>
        </w:rPr>
        <w:t xml:space="preserve">consist of thirteen isosyllabic couplets, each couplet </w:t>
      </w:r>
      <w:r w:rsidR="5C0DA538" w:rsidRPr="2A2CB7DF">
        <w:rPr>
          <w:rFonts w:asciiTheme="majorBidi" w:hAnsiTheme="majorBidi" w:cstheme="majorBidi"/>
        </w:rPr>
        <w:t>consists</w:t>
      </w:r>
      <w:r w:rsidRPr="2A2CB7DF">
        <w:rPr>
          <w:rFonts w:asciiTheme="majorBidi" w:hAnsiTheme="majorBidi" w:cstheme="majorBidi"/>
        </w:rPr>
        <w:t xml:space="preserve"> of 12+12 syllables. This is another example of a </w:t>
      </w:r>
      <w:proofErr w:type="spellStart"/>
      <w:r w:rsidR="7453F209" w:rsidRPr="2A2CB7DF">
        <w:rPr>
          <w:rFonts w:asciiTheme="majorBidi" w:hAnsiTheme="majorBidi" w:cstheme="majorBidi"/>
          <w:i/>
          <w:iCs/>
        </w:rPr>
        <w:t>memrā</w:t>
      </w:r>
      <w:proofErr w:type="spellEnd"/>
      <w:r w:rsidRPr="2A2CB7DF">
        <w:rPr>
          <w:rFonts w:asciiTheme="majorBidi" w:hAnsiTheme="majorBidi" w:cstheme="majorBidi"/>
        </w:rPr>
        <w:t xml:space="preserve"> text that is included in the church hymnal book as an independent </w:t>
      </w:r>
      <w:proofErr w:type="spellStart"/>
      <w:r w:rsidR="6A4D25D8" w:rsidRPr="2A2CB7DF">
        <w:rPr>
          <w:rFonts w:asciiTheme="majorBidi" w:hAnsiTheme="majorBidi" w:cstheme="majorBidi"/>
          <w:i/>
          <w:iCs/>
        </w:rPr>
        <w:t>s</w:t>
      </w:r>
      <w:r w:rsidRPr="2A2CB7DF">
        <w:rPr>
          <w:rFonts w:asciiTheme="majorBidi" w:hAnsiTheme="majorBidi" w:cstheme="majorBidi"/>
          <w:i/>
          <w:iCs/>
        </w:rPr>
        <w:t>oghitha</w:t>
      </w:r>
      <w:proofErr w:type="spellEnd"/>
      <w:r w:rsidRPr="2A2CB7DF">
        <w:rPr>
          <w:rFonts w:asciiTheme="majorBidi" w:hAnsiTheme="majorBidi" w:cstheme="majorBidi"/>
        </w:rPr>
        <w:t>.</w:t>
      </w:r>
      <w:r w:rsidR="56D309B2" w:rsidRPr="2A2CB7DF">
        <w:rPr>
          <w:rFonts w:asciiTheme="majorBidi" w:hAnsiTheme="majorBidi" w:cstheme="majorBidi"/>
        </w:rPr>
        <w:t xml:space="preserve"> </w:t>
      </w:r>
      <w:r w:rsidRPr="2A2CB7DF">
        <w:rPr>
          <w:rFonts w:asciiTheme="majorBidi" w:hAnsiTheme="majorBidi" w:cstheme="majorBidi"/>
        </w:rPr>
        <w:t xml:space="preserve">Mar </w:t>
      </w:r>
      <w:proofErr w:type="spellStart"/>
      <w:r w:rsidRPr="2A2CB7DF">
        <w:rPr>
          <w:rFonts w:asciiTheme="majorBidi" w:hAnsiTheme="majorBidi" w:cstheme="majorBidi"/>
        </w:rPr>
        <w:t>Narsai</w:t>
      </w:r>
      <w:proofErr w:type="spellEnd"/>
      <w:r w:rsidRPr="2A2CB7DF">
        <w:rPr>
          <w:rFonts w:asciiTheme="majorBidi" w:hAnsiTheme="majorBidi" w:cstheme="majorBidi"/>
        </w:rPr>
        <w:t xml:space="preserve"> wrote his homilies in verse in isosyllabic couplets. Furthermore, Mar </w:t>
      </w:r>
      <w:proofErr w:type="spellStart"/>
      <w:r w:rsidRPr="2A2CB7DF">
        <w:rPr>
          <w:rFonts w:asciiTheme="majorBidi" w:hAnsiTheme="majorBidi" w:cstheme="majorBidi"/>
        </w:rPr>
        <w:t>Narsai</w:t>
      </w:r>
      <w:proofErr w:type="spellEnd"/>
      <w:r w:rsidRPr="2A2CB7DF">
        <w:rPr>
          <w:rFonts w:asciiTheme="majorBidi" w:hAnsiTheme="majorBidi" w:cstheme="majorBidi"/>
        </w:rPr>
        <w:t xml:space="preserve"> used his imaginative writing style to explain essential spiritual doctrine of faith, which make his </w:t>
      </w:r>
      <w:r w:rsidRPr="2A2CB7DF">
        <w:rPr>
          <w:rFonts w:asciiTheme="majorBidi" w:hAnsiTheme="majorBidi" w:cstheme="majorBidi"/>
          <w:i/>
          <w:iCs/>
        </w:rPr>
        <w:t>meme</w:t>
      </w:r>
      <w:r w:rsidRPr="2A2CB7DF">
        <w:rPr>
          <w:rFonts w:asciiTheme="majorBidi" w:hAnsiTheme="majorBidi" w:cstheme="majorBidi"/>
        </w:rPr>
        <w:t xml:space="preserve"> verses easy to be used as independent </w:t>
      </w:r>
      <w:proofErr w:type="spellStart"/>
      <w:r w:rsidR="54D5DC03" w:rsidRPr="2A2CB7DF">
        <w:rPr>
          <w:rFonts w:asciiTheme="majorBidi" w:hAnsiTheme="majorBidi" w:cstheme="majorBidi"/>
          <w:i/>
          <w:iCs/>
          <w:lang w:bidi="syr-SY"/>
        </w:rPr>
        <w:t>s</w:t>
      </w:r>
      <w:r w:rsidR="5C445E8F" w:rsidRPr="2A2CB7DF">
        <w:rPr>
          <w:rFonts w:asciiTheme="majorBidi" w:hAnsiTheme="majorBidi" w:cstheme="majorBidi"/>
          <w:i/>
          <w:iCs/>
          <w:lang w:bidi="syr-SY"/>
        </w:rPr>
        <w:t>oghyāthā</w:t>
      </w:r>
      <w:proofErr w:type="spellEnd"/>
      <w:r w:rsidRPr="2A2CB7DF">
        <w:rPr>
          <w:rFonts w:asciiTheme="majorBidi" w:hAnsiTheme="majorBidi" w:cstheme="majorBidi"/>
        </w:rPr>
        <w:t xml:space="preserve">. In fact, I found this a very smart way to read and learn Mar </w:t>
      </w:r>
      <w:proofErr w:type="spellStart"/>
      <w:r w:rsidRPr="2A2CB7DF">
        <w:rPr>
          <w:rFonts w:asciiTheme="majorBidi" w:hAnsiTheme="majorBidi" w:cstheme="majorBidi"/>
        </w:rPr>
        <w:t>Narsai’s</w:t>
      </w:r>
      <w:proofErr w:type="spellEnd"/>
      <w:r w:rsidRPr="2A2CB7DF">
        <w:rPr>
          <w:rFonts w:asciiTheme="majorBidi" w:hAnsiTheme="majorBidi" w:cstheme="majorBidi"/>
        </w:rPr>
        <w:t xml:space="preserve"> thousands of beautifully structured </w:t>
      </w:r>
      <w:proofErr w:type="spellStart"/>
      <w:r w:rsidR="0B4A16F9" w:rsidRPr="2A2CB7DF">
        <w:rPr>
          <w:rFonts w:asciiTheme="majorBidi" w:hAnsiTheme="majorBidi" w:cstheme="majorBidi"/>
          <w:i/>
          <w:iCs/>
        </w:rPr>
        <w:t>memrē</w:t>
      </w:r>
      <w:proofErr w:type="spellEnd"/>
      <w:r w:rsidRPr="2A2CB7DF">
        <w:rPr>
          <w:rFonts w:asciiTheme="majorBidi" w:hAnsiTheme="majorBidi" w:cstheme="majorBidi"/>
        </w:rPr>
        <w:t xml:space="preserve"> verses that are unfortuna</w:t>
      </w:r>
      <w:r w:rsidR="56D309B2" w:rsidRPr="2A2CB7DF">
        <w:rPr>
          <w:rFonts w:asciiTheme="majorBidi" w:hAnsiTheme="majorBidi" w:cstheme="majorBidi"/>
        </w:rPr>
        <w:t xml:space="preserve">tely still hid in manuscripts. </w:t>
      </w:r>
      <w:r w:rsidRPr="2A2CB7DF">
        <w:rPr>
          <w:rFonts w:asciiTheme="majorBidi" w:hAnsiTheme="majorBidi" w:cstheme="majorBidi"/>
        </w:rPr>
        <w:t xml:space="preserve">The </w:t>
      </w:r>
      <w:r w:rsidRPr="2A2CB7DF">
        <w:rPr>
          <w:rFonts w:asciiTheme="majorBidi" w:hAnsiTheme="majorBidi" w:cstheme="majorBidi"/>
          <w:i/>
          <w:iCs/>
        </w:rPr>
        <w:t xml:space="preserve">qāla </w:t>
      </w:r>
      <w:r w:rsidRPr="2A2CB7DF">
        <w:rPr>
          <w:rFonts w:asciiTheme="majorBidi" w:hAnsiTheme="majorBidi" w:cstheme="majorBidi"/>
        </w:rPr>
        <w:t xml:space="preserve">is a very known </w:t>
      </w:r>
      <w:r w:rsidR="70475391" w:rsidRPr="2A2CB7DF">
        <w:rPr>
          <w:rFonts w:asciiTheme="majorBidi" w:hAnsiTheme="majorBidi" w:cstheme="majorBidi"/>
        </w:rPr>
        <w:t>and widely used tune</w:t>
      </w:r>
      <w:r w:rsidRPr="2A2CB7DF">
        <w:rPr>
          <w:rFonts w:asciiTheme="majorBidi" w:hAnsiTheme="majorBidi" w:cstheme="majorBidi"/>
        </w:rPr>
        <w:t xml:space="preserve"> called </w:t>
      </w:r>
      <w:proofErr w:type="spellStart"/>
      <w:r w:rsidRPr="2A2CB7DF">
        <w:rPr>
          <w:rFonts w:asciiTheme="majorBidi" w:hAnsiTheme="majorBidi" w:cstheme="majorBidi"/>
          <w:i/>
          <w:iCs/>
        </w:rPr>
        <w:t>Awā</w:t>
      </w:r>
      <w:proofErr w:type="spellEnd"/>
      <w:r w:rsidRPr="2A2CB7DF">
        <w:rPr>
          <w:rFonts w:asciiTheme="majorBidi" w:hAnsiTheme="majorBidi" w:cstheme="majorBidi"/>
          <w:i/>
          <w:iCs/>
        </w:rPr>
        <w:t xml:space="preserve"> d-</w:t>
      </w:r>
      <w:proofErr w:type="spellStart"/>
      <w:r w:rsidRPr="2A2CB7DF">
        <w:rPr>
          <w:rFonts w:asciiTheme="majorBidi" w:hAnsiTheme="majorBidi" w:cstheme="majorBidi"/>
          <w:i/>
          <w:iCs/>
        </w:rPr>
        <w:t>quštā</w:t>
      </w:r>
      <w:proofErr w:type="spellEnd"/>
      <w:r w:rsidRPr="2A2CB7DF">
        <w:rPr>
          <w:rFonts w:asciiTheme="majorBidi" w:hAnsiTheme="majorBidi" w:cstheme="majorBidi"/>
        </w:rPr>
        <w:t xml:space="preserve">. The melody of this </w:t>
      </w:r>
      <w:r w:rsidRPr="2A2CB7DF">
        <w:rPr>
          <w:rFonts w:asciiTheme="majorBidi" w:hAnsiTheme="majorBidi" w:cstheme="majorBidi"/>
          <w:i/>
          <w:iCs/>
        </w:rPr>
        <w:t>qāla</w:t>
      </w:r>
      <w:r w:rsidRPr="2A2CB7DF">
        <w:rPr>
          <w:rFonts w:asciiTheme="majorBidi" w:hAnsiTheme="majorBidi" w:cstheme="majorBidi"/>
        </w:rPr>
        <w:t xml:space="preserve"> is in </w:t>
      </w:r>
      <w:r w:rsidR="544A50D9" w:rsidRPr="2A2CB7DF">
        <w:rPr>
          <w:rFonts w:asciiTheme="majorBidi" w:hAnsiTheme="majorBidi" w:cstheme="majorBidi"/>
        </w:rPr>
        <w:t>Maqam</w:t>
      </w:r>
      <w:r w:rsidRPr="2A2CB7DF">
        <w:rPr>
          <w:rFonts w:asciiTheme="majorBidi" w:hAnsiTheme="majorBidi" w:cstheme="majorBidi"/>
          <w:i/>
          <w:iCs/>
        </w:rPr>
        <w:t xml:space="preserve"> </w:t>
      </w:r>
      <w:r w:rsidRPr="2A2CB7DF">
        <w:rPr>
          <w:rFonts w:asciiTheme="majorBidi" w:hAnsiTheme="majorBidi" w:cstheme="majorBidi"/>
        </w:rPr>
        <w:t>of</w:t>
      </w:r>
      <w:r w:rsidRPr="2A2CB7DF">
        <w:rPr>
          <w:rFonts w:asciiTheme="majorBidi" w:hAnsiTheme="majorBidi" w:cstheme="majorBidi"/>
          <w:i/>
          <w:iCs/>
        </w:rPr>
        <w:t xml:space="preserve"> Hijaz</w:t>
      </w:r>
      <w:r w:rsidR="56D309B2" w:rsidRPr="2A2CB7DF">
        <w:rPr>
          <w:rFonts w:asciiTheme="majorBidi" w:hAnsiTheme="majorBidi" w:cstheme="majorBidi"/>
          <w:i/>
          <w:iCs/>
        </w:rPr>
        <w:t>.</w:t>
      </w:r>
    </w:p>
    <w:p w14:paraId="718D794D" w14:textId="77777777" w:rsidR="00296112" w:rsidRPr="008008B1" w:rsidRDefault="00296112" w:rsidP="009951AD">
      <w:pPr>
        <w:pStyle w:val="paragraph"/>
        <w:spacing w:before="0" w:beforeAutospacing="0" w:after="0" w:afterAutospacing="0" w:line="480" w:lineRule="auto"/>
        <w:textAlignment w:val="baseline"/>
        <w:divId w:val="1757047030"/>
        <w:rPr>
          <w:rFonts w:ascii="Segoe UI" w:hAnsi="Segoe UI" w:cs="Segoe UI"/>
          <w:sz w:val="18"/>
          <w:szCs w:val="18"/>
        </w:rPr>
      </w:pPr>
      <w:r w:rsidRPr="008008B1">
        <w:rPr>
          <w:noProof/>
        </w:rPr>
        <w:lastRenderedPageBreak/>
        <w:drawing>
          <wp:inline distT="0" distB="0" distL="0" distR="0" wp14:anchorId="3E1B4344" wp14:editId="36F05FD2">
            <wp:extent cx="5943600" cy="1343025"/>
            <wp:effectExtent l="0" t="0" r="0" b="9525"/>
            <wp:docPr id="19" name="Picture 19" descr="C:\Users\sada0001\AppData\Local\Microsoft\Windows\INetCache\Content.MSO\C47B3A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ada0001\AppData\Local\Microsoft\Windows\INetCache\Content.MSO\C47B3AAC.t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1343025"/>
                    </a:xfrm>
                    <a:prstGeom prst="rect">
                      <a:avLst/>
                    </a:prstGeom>
                    <a:noFill/>
                    <a:ln>
                      <a:noFill/>
                    </a:ln>
                  </pic:spPr>
                </pic:pic>
              </a:graphicData>
            </a:graphic>
          </wp:inline>
        </w:drawing>
      </w:r>
      <w:r w:rsidRPr="008008B1">
        <w:rPr>
          <w:rStyle w:val="eop"/>
        </w:rPr>
        <w:t> </w:t>
      </w:r>
    </w:p>
    <w:p w14:paraId="5B737A4E" w14:textId="2BC98CA4" w:rsidR="00296112" w:rsidRPr="008008B1" w:rsidRDefault="000F7626" w:rsidP="000F7626">
      <w:pPr>
        <w:pStyle w:val="paragraph"/>
        <w:spacing w:before="0" w:beforeAutospacing="0" w:after="0" w:afterAutospacing="0"/>
        <w:textAlignment w:val="baseline"/>
        <w:divId w:val="1757047030"/>
        <w:rPr>
          <w:rFonts w:ascii="Segoe UI" w:hAnsi="Segoe UI" w:cs="Segoe UI"/>
          <w:sz w:val="18"/>
          <w:szCs w:val="18"/>
        </w:rPr>
      </w:pPr>
      <w:r w:rsidRPr="008008B1">
        <w:rPr>
          <w:rStyle w:val="normaltextrun"/>
          <w:b/>
          <w:bCs/>
        </w:rPr>
        <w:t>Audio File:</w:t>
      </w:r>
    </w:p>
    <w:p w14:paraId="7827DB93" w14:textId="7B61DF78" w:rsidR="00296112" w:rsidRPr="008008B1" w:rsidRDefault="00D14226" w:rsidP="000F7626">
      <w:pPr>
        <w:pStyle w:val="paragraph"/>
        <w:spacing w:before="0" w:beforeAutospacing="0" w:after="0" w:afterAutospacing="0"/>
        <w:textAlignment w:val="baseline"/>
        <w:divId w:val="1757047030"/>
        <w:rPr>
          <w:rStyle w:val="eop"/>
        </w:rPr>
      </w:pPr>
      <w:hyperlink r:id="rId65" w:tgtFrame="_blank" w:history="1">
        <w:r w:rsidR="00296112" w:rsidRPr="008008B1">
          <w:rPr>
            <w:rStyle w:val="normaltextrun"/>
            <w:b/>
            <w:bCs/>
            <w:u w:val="single"/>
          </w:rPr>
          <w:t xml:space="preserve">Maqam Hijaz Audio Files </w:t>
        </w:r>
        <w:proofErr w:type="gramStart"/>
        <w:r w:rsidR="00296112" w:rsidRPr="008008B1">
          <w:rPr>
            <w:rStyle w:val="normaltextrun"/>
            <w:b/>
            <w:bCs/>
            <w:u w:val="single"/>
          </w:rPr>
          <w:t>With</w:t>
        </w:r>
        <w:proofErr w:type="gramEnd"/>
        <w:r w:rsidR="00296112" w:rsidRPr="008008B1">
          <w:rPr>
            <w:rStyle w:val="normaltextrun"/>
            <w:b/>
            <w:bCs/>
            <w:u w:val="single"/>
          </w:rPr>
          <w:t xml:space="preserve"> Notation</w:t>
        </w:r>
      </w:hyperlink>
      <w:r w:rsidR="00296112" w:rsidRPr="008008B1">
        <w:rPr>
          <w:rStyle w:val="eop"/>
        </w:rPr>
        <w:t> </w:t>
      </w:r>
    </w:p>
    <w:p w14:paraId="74C70038" w14:textId="77777777" w:rsidR="000F7626" w:rsidRPr="008008B1" w:rsidRDefault="000F7626" w:rsidP="000F7626">
      <w:pPr>
        <w:pStyle w:val="paragraph"/>
        <w:spacing w:before="0" w:beforeAutospacing="0" w:after="0" w:afterAutospacing="0"/>
        <w:textAlignment w:val="baseline"/>
        <w:divId w:val="1757047030"/>
        <w:rPr>
          <w:rFonts w:ascii="Segoe UI" w:hAnsi="Segoe UI" w:cs="Segoe UI"/>
          <w:sz w:val="18"/>
          <w:szCs w:val="18"/>
        </w:rPr>
      </w:pPr>
    </w:p>
    <w:p w14:paraId="2C1F7D0E" w14:textId="1160477A" w:rsidR="00296112" w:rsidRPr="008008B1" w:rsidRDefault="00296112" w:rsidP="000F7626">
      <w:pPr>
        <w:pStyle w:val="paragraph"/>
        <w:spacing w:before="0" w:beforeAutospacing="0" w:after="0" w:afterAutospacing="0"/>
        <w:textAlignment w:val="baseline"/>
        <w:divId w:val="1757047030"/>
        <w:rPr>
          <w:rStyle w:val="eop"/>
          <w:b/>
          <w:bCs/>
        </w:rPr>
      </w:pPr>
      <w:r w:rsidRPr="008008B1">
        <w:rPr>
          <w:rStyle w:val="normaltextrun"/>
          <w:b/>
          <w:bCs/>
        </w:rPr>
        <w:t>Audio File:</w:t>
      </w:r>
      <w:r w:rsidRPr="008008B1">
        <w:rPr>
          <w:rStyle w:val="eop"/>
          <w:b/>
          <w:bCs/>
        </w:rPr>
        <w:t> </w:t>
      </w:r>
    </w:p>
    <w:p w14:paraId="35A2D2C9" w14:textId="1F6F686D" w:rsidR="000F7626" w:rsidRPr="008008B1" w:rsidRDefault="00D14226" w:rsidP="000F7626">
      <w:pPr>
        <w:pStyle w:val="paragraph"/>
        <w:spacing w:before="0" w:beforeAutospacing="0" w:after="0" w:afterAutospacing="0"/>
        <w:textAlignment w:val="baseline"/>
        <w:divId w:val="1757047030"/>
        <w:rPr>
          <w:rStyle w:val="eop"/>
          <w:b/>
          <w:bCs/>
        </w:rPr>
      </w:pPr>
      <w:hyperlink r:id="rId66" w:history="1">
        <w:r w:rsidR="003A1C04" w:rsidRPr="008008B1">
          <w:rPr>
            <w:rStyle w:val="Hyperlink"/>
            <w:b/>
            <w:bCs/>
            <w:color w:val="auto"/>
          </w:rPr>
          <w:t xml:space="preserve">20. </w:t>
        </w:r>
        <w:proofErr w:type="spellStart"/>
        <w:r w:rsidR="003A1C04" w:rsidRPr="008008B1">
          <w:rPr>
            <w:rStyle w:val="Hyperlink"/>
            <w:b/>
            <w:bCs/>
            <w:color w:val="auto"/>
          </w:rPr>
          <w:t>Bahswikhuthhon</w:t>
        </w:r>
        <w:proofErr w:type="spellEnd"/>
        <w:r w:rsidR="003A1C04" w:rsidRPr="008008B1">
          <w:rPr>
            <w:rStyle w:val="Hyperlink"/>
            <w:b/>
            <w:bCs/>
            <w:color w:val="auto"/>
          </w:rPr>
          <w:t xml:space="preserve"> - Upon Their Glory</w:t>
        </w:r>
      </w:hyperlink>
    </w:p>
    <w:p w14:paraId="4C3E8314" w14:textId="77777777" w:rsidR="003A1C04" w:rsidRPr="008008B1" w:rsidRDefault="003A1C04" w:rsidP="000F7626">
      <w:pPr>
        <w:pStyle w:val="paragraph"/>
        <w:spacing w:before="0" w:beforeAutospacing="0" w:after="0" w:afterAutospacing="0"/>
        <w:textAlignment w:val="baseline"/>
        <w:divId w:val="1757047030"/>
        <w:rPr>
          <w:rFonts w:ascii="Segoe UI" w:hAnsi="Segoe UI" w:cs="Segoe UI"/>
          <w:b/>
          <w:bCs/>
          <w:sz w:val="18"/>
          <w:szCs w:val="18"/>
        </w:rPr>
      </w:pPr>
    </w:p>
    <w:p w14:paraId="4F0D563B" w14:textId="77777777" w:rsidR="00296112" w:rsidRPr="008008B1" w:rsidRDefault="00296112" w:rsidP="000F7626">
      <w:pPr>
        <w:pStyle w:val="paragraph"/>
        <w:spacing w:before="0" w:beforeAutospacing="0" w:after="0" w:afterAutospacing="0"/>
        <w:textAlignment w:val="baseline"/>
        <w:divId w:val="1757047030"/>
        <w:rPr>
          <w:rFonts w:ascii="Segoe UI" w:hAnsi="Segoe UI" w:cs="Segoe UI"/>
          <w:b/>
          <w:bCs/>
          <w:sz w:val="18"/>
          <w:szCs w:val="18"/>
        </w:rPr>
      </w:pPr>
      <w:r w:rsidRPr="008008B1">
        <w:rPr>
          <w:rStyle w:val="eop"/>
          <w:b/>
          <w:bCs/>
        </w:rPr>
        <w:t> </w:t>
      </w:r>
    </w:p>
    <w:p w14:paraId="6312E5D0" w14:textId="75C8F3A2" w:rsidR="00E15286" w:rsidRPr="008008B1" w:rsidRDefault="00296112" w:rsidP="00600F65">
      <w:pPr>
        <w:pStyle w:val="paragraph"/>
        <w:spacing w:before="0" w:beforeAutospacing="0" w:after="0" w:afterAutospacing="0" w:line="480" w:lineRule="auto"/>
        <w:textAlignment w:val="baseline"/>
        <w:divId w:val="1757047030"/>
        <w:rPr>
          <w:rStyle w:val="eop"/>
          <w:b/>
          <w:bCs/>
        </w:rPr>
      </w:pPr>
      <w:r w:rsidRPr="008008B1">
        <w:rPr>
          <w:rStyle w:val="eop"/>
          <w:b/>
          <w:bCs/>
        </w:rPr>
        <w:t> </w:t>
      </w:r>
    </w:p>
    <w:p w14:paraId="39378AD5" w14:textId="39467D3C"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603F31F3" w14:textId="6AF19C2F"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5201975B" w14:textId="6A0485CC"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4A8DDFF1" w14:textId="38000B1A"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74B6C03B" w14:textId="08497B69" w:rsidR="006D79CF" w:rsidRPr="00697C4C" w:rsidRDefault="006D79CF" w:rsidP="00600F65">
      <w:pPr>
        <w:pStyle w:val="paragraph"/>
        <w:spacing w:before="0" w:beforeAutospacing="0" w:after="0" w:afterAutospacing="0" w:line="480" w:lineRule="auto"/>
        <w:textAlignment w:val="baseline"/>
        <w:divId w:val="1757047030"/>
        <w:rPr>
          <w:rStyle w:val="eop"/>
          <w:b/>
          <w:bCs/>
          <w:color w:val="000000" w:themeColor="text1"/>
        </w:rPr>
      </w:pPr>
    </w:p>
    <w:p w14:paraId="06102E36" w14:textId="2E46503F"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5A81443F" w14:textId="76712EA2"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6F16E1C7" w14:textId="41EE4368"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6C9CB918" w14:textId="1250D3A4"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41D4062E" w14:textId="10721ECA"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0513F6C4" w14:textId="0517702D"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6F373082" w14:textId="1BBFAE98"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2399CF44" w14:textId="1C313099" w:rsidR="006D79CF" w:rsidRPr="008008B1" w:rsidRDefault="006D79CF" w:rsidP="00600F65">
      <w:pPr>
        <w:pStyle w:val="paragraph"/>
        <w:spacing w:before="0" w:beforeAutospacing="0" w:after="0" w:afterAutospacing="0" w:line="480" w:lineRule="auto"/>
        <w:textAlignment w:val="baseline"/>
        <w:divId w:val="1757047030"/>
        <w:rPr>
          <w:rStyle w:val="eop"/>
          <w:b/>
          <w:bCs/>
        </w:rPr>
      </w:pPr>
    </w:p>
    <w:p w14:paraId="26220C0A" w14:textId="77777777" w:rsidR="006D79CF" w:rsidRPr="008008B1" w:rsidRDefault="006D79CF" w:rsidP="00600F65">
      <w:pPr>
        <w:pStyle w:val="paragraph"/>
        <w:spacing w:before="0" w:beforeAutospacing="0" w:after="0" w:afterAutospacing="0" w:line="480" w:lineRule="auto"/>
        <w:textAlignment w:val="baseline"/>
        <w:divId w:val="1757047030"/>
        <w:rPr>
          <w:rFonts w:ascii="Segoe UI" w:hAnsi="Segoe UI" w:cs="Segoe UI"/>
          <w:b/>
          <w:bCs/>
          <w:sz w:val="18"/>
          <w:szCs w:val="18"/>
        </w:rPr>
      </w:pPr>
    </w:p>
    <w:p w14:paraId="07E5EFAC" w14:textId="417E3BB4" w:rsidR="00E15286" w:rsidRPr="008008B1" w:rsidRDefault="7B9D743E" w:rsidP="00600F65">
      <w:pPr>
        <w:spacing w:line="480" w:lineRule="auto"/>
        <w:jc w:val="center"/>
        <w:divId w:val="1757047030"/>
        <w:rPr>
          <w:rFonts w:eastAsia="Times New Roman"/>
        </w:rPr>
      </w:pPr>
      <w:proofErr w:type="gramStart"/>
      <w:r w:rsidRPr="008008B1">
        <w:rPr>
          <w:rFonts w:eastAsia="Times New Roman"/>
          <w:b/>
          <w:bCs/>
        </w:rPr>
        <w:lastRenderedPageBreak/>
        <w:t>( 20</w:t>
      </w:r>
      <w:proofErr w:type="gramEnd"/>
      <w:r w:rsidRPr="008008B1">
        <w:rPr>
          <w:rFonts w:eastAsia="Times New Roman"/>
          <w:b/>
          <w:bCs/>
        </w:rPr>
        <w:t xml:space="preserve"> )</w:t>
      </w:r>
    </w:p>
    <w:p w14:paraId="2D98BA1E" w14:textId="0E81F764" w:rsidR="00E15286" w:rsidRPr="008008B1" w:rsidRDefault="7B9D743E" w:rsidP="00EE79A4">
      <w:pPr>
        <w:jc w:val="center"/>
        <w:divId w:val="1757047030"/>
        <w:rPr>
          <w:rFonts w:eastAsia="Times New Roman"/>
        </w:rPr>
      </w:pPr>
      <w:r w:rsidRPr="008008B1">
        <w:rPr>
          <w:rFonts w:eastAsia="Times New Roman"/>
          <w:b/>
          <w:bCs/>
        </w:rPr>
        <w:t xml:space="preserve">Hymns </w:t>
      </w:r>
      <w:r w:rsidR="00AB6DAD">
        <w:rPr>
          <w:rFonts w:eastAsia="Times New Roman"/>
          <w:b/>
          <w:bCs/>
        </w:rPr>
        <w:t>for</w:t>
      </w:r>
      <w:r w:rsidRPr="008008B1">
        <w:rPr>
          <w:rFonts w:eastAsia="Times New Roman"/>
          <w:b/>
          <w:bCs/>
        </w:rPr>
        <w:t xml:space="preserve"> </w:t>
      </w:r>
      <w:r w:rsidR="004E060B">
        <w:rPr>
          <w:rFonts w:eastAsia="Times New Roman"/>
          <w:b/>
          <w:bCs/>
        </w:rPr>
        <w:t>Everyd</w:t>
      </w:r>
      <w:r w:rsidRPr="008008B1">
        <w:rPr>
          <w:rFonts w:eastAsia="Times New Roman"/>
          <w:b/>
          <w:bCs/>
        </w:rPr>
        <w:t>ay (</w:t>
      </w:r>
      <w:proofErr w:type="spellStart"/>
      <w:r w:rsidR="0039452B">
        <w:rPr>
          <w:rFonts w:eastAsia="Times New Roman"/>
          <w:b/>
          <w:bCs/>
          <w:i/>
          <w:iCs/>
        </w:rPr>
        <w:t>Soghyāthā</w:t>
      </w:r>
      <w:proofErr w:type="spellEnd"/>
      <w:r w:rsidRPr="008008B1">
        <w:rPr>
          <w:rFonts w:eastAsia="Times New Roman"/>
          <w:b/>
          <w:bCs/>
          <w:i/>
          <w:iCs/>
        </w:rPr>
        <w:t xml:space="preserve"> D</w:t>
      </w:r>
      <w:r w:rsidR="0091373A">
        <w:rPr>
          <w:rFonts w:ascii="Cambria" w:eastAsia="Times New Roman" w:hAnsi="Cambria" w:cs="Cambria" w:hint="cs"/>
          <w:b/>
          <w:bCs/>
          <w:i/>
          <w:iCs/>
          <w:rtl/>
          <w:lang w:bidi="syr-SY"/>
        </w:rPr>
        <w:t>-</w:t>
      </w:r>
      <w:proofErr w:type="spellStart"/>
      <w:r w:rsidRPr="008008B1">
        <w:rPr>
          <w:rFonts w:eastAsia="Times New Roman"/>
          <w:b/>
          <w:bCs/>
          <w:i/>
          <w:iCs/>
        </w:rPr>
        <w:t>Khashkhan</w:t>
      </w:r>
      <w:proofErr w:type="spellEnd"/>
      <w:r w:rsidRPr="008008B1">
        <w:rPr>
          <w:rFonts w:eastAsia="Times New Roman"/>
          <w:b/>
          <w:bCs/>
        </w:rPr>
        <w:t xml:space="preserve"> </w:t>
      </w:r>
      <w:r w:rsidRPr="008008B1">
        <w:rPr>
          <w:rFonts w:eastAsia="Times New Roman"/>
          <w:b/>
          <w:bCs/>
          <w:i/>
          <w:iCs/>
        </w:rPr>
        <w:t>L</w:t>
      </w:r>
      <w:r w:rsidR="0091373A">
        <w:rPr>
          <w:rFonts w:ascii="Cambria" w:eastAsia="Times New Roman" w:hAnsi="Cambria" w:cs="Cambria" w:hint="cs"/>
          <w:b/>
          <w:bCs/>
          <w:i/>
          <w:iCs/>
          <w:rtl/>
          <w:lang w:bidi="syr-SY"/>
        </w:rPr>
        <w:t>-</w:t>
      </w:r>
      <w:proofErr w:type="spellStart"/>
      <w:r w:rsidRPr="008008B1">
        <w:rPr>
          <w:rFonts w:eastAsia="Times New Roman"/>
          <w:b/>
          <w:bCs/>
          <w:i/>
          <w:iCs/>
        </w:rPr>
        <w:t>Khulyom</w:t>
      </w:r>
      <w:proofErr w:type="spellEnd"/>
      <w:r w:rsidRPr="008008B1">
        <w:rPr>
          <w:rFonts w:eastAsia="Times New Roman"/>
          <w:b/>
          <w:bCs/>
        </w:rPr>
        <w:t>)</w:t>
      </w:r>
    </w:p>
    <w:p w14:paraId="05CF6127" w14:textId="32C401C9" w:rsidR="00E15286" w:rsidRPr="008008B1" w:rsidRDefault="7B9D743E" w:rsidP="00EE79A4">
      <w:pPr>
        <w:jc w:val="center"/>
        <w:divId w:val="1757047030"/>
        <w:rPr>
          <w:rFonts w:eastAsia="Times New Roman"/>
        </w:rPr>
      </w:pPr>
      <w:proofErr w:type="spellStart"/>
      <w:r w:rsidRPr="008008B1">
        <w:rPr>
          <w:rFonts w:eastAsia="Times New Roman"/>
          <w:b/>
          <w:bCs/>
          <w:i/>
          <w:iCs/>
        </w:rPr>
        <w:t>Soghitha</w:t>
      </w:r>
      <w:proofErr w:type="spellEnd"/>
      <w:r w:rsidRPr="008008B1">
        <w:rPr>
          <w:rFonts w:eastAsia="Times New Roman"/>
          <w:b/>
          <w:bCs/>
          <w:i/>
          <w:iCs/>
        </w:rPr>
        <w:t xml:space="preserve">: </w:t>
      </w:r>
      <w:proofErr w:type="spellStart"/>
      <w:r w:rsidRPr="008008B1">
        <w:rPr>
          <w:rFonts w:eastAsia="Times New Roman"/>
          <w:b/>
          <w:bCs/>
          <w:i/>
          <w:iCs/>
        </w:rPr>
        <w:t>Bahswikhuthhon</w:t>
      </w:r>
      <w:proofErr w:type="spellEnd"/>
    </w:p>
    <w:p w14:paraId="10B14E1B" w14:textId="32C401C9" w:rsidR="00E15286" w:rsidRPr="008008B1" w:rsidRDefault="7B9D743E" w:rsidP="00EE79A4">
      <w:pPr>
        <w:jc w:val="center"/>
        <w:divId w:val="1757047030"/>
        <w:rPr>
          <w:rFonts w:eastAsia="Times New Roman"/>
        </w:rPr>
      </w:pPr>
      <w:r w:rsidRPr="008008B1">
        <w:rPr>
          <w:rFonts w:eastAsia="Times New Roman"/>
          <w:b/>
          <w:bCs/>
        </w:rPr>
        <w:t>Upon Their Glory</w:t>
      </w:r>
    </w:p>
    <w:p w14:paraId="4C3A6B70" w14:textId="32C401C9" w:rsidR="00E15286" w:rsidRPr="008008B1" w:rsidRDefault="00E15286" w:rsidP="29E2B604">
      <w:pPr>
        <w:spacing w:line="480" w:lineRule="auto"/>
        <w:jc w:val="center"/>
        <w:divId w:val="1757047030"/>
        <w:rPr>
          <w:rFonts w:eastAsia="Times New Roman"/>
        </w:rPr>
      </w:pPr>
    </w:p>
    <w:p w14:paraId="0B53D564" w14:textId="534D2EF2" w:rsidR="00E15286" w:rsidRPr="00414700" w:rsidRDefault="7B9D743E" w:rsidP="006D79CF">
      <w:pPr>
        <w:bidi/>
        <w:spacing w:line="480" w:lineRule="auto"/>
        <w:jc w:val="center"/>
        <w:divId w:val="1757047030"/>
        <w:rPr>
          <w:rFonts w:ascii="AA- East Syriac Marcus" w:eastAsia="AA- East Syriac Marcus" w:hAnsi="AA- East Syriac Marcus" w:cs="AA- East Syriac Marcus"/>
          <w:sz w:val="32"/>
          <w:szCs w:val="32"/>
        </w:rPr>
      </w:pPr>
      <w:r w:rsidRPr="00414700">
        <w:rPr>
          <w:rFonts w:ascii="AA- East Syriac Marcus" w:eastAsia="AA- East Syriac Marcus" w:hAnsi="AA- East Syriac Marcus" w:cs="AA- East Syriac Marcus"/>
          <w:sz w:val="32"/>
          <w:szCs w:val="32"/>
          <w:rtl/>
          <w:lang w:val="syr-SY" w:bidi="syr-SY"/>
        </w:rPr>
        <w:t>ܣ</w:t>
      </w:r>
      <w:r w:rsidRPr="00414700">
        <w:rPr>
          <w:rFonts w:ascii="AA- East Syriac Marcus" w:eastAsia="AA- East Syriac Marcus" w:hAnsi="AA- East Syriac Marcus" w:cs="AA- East Syriac Marcus"/>
          <w:sz w:val="32"/>
          <w:szCs w:val="32"/>
          <w:rtl/>
          <w:lang w:bidi="syr-SY"/>
        </w:rPr>
        <w:t>ܘܿ</w:t>
      </w:r>
      <w:r w:rsidRPr="00414700">
        <w:rPr>
          <w:rFonts w:ascii="AA- East Syriac Marcus" w:eastAsia="AA- East Syriac Marcus" w:hAnsi="AA- East Syriac Marcus" w:cs="AA- East Syriac Marcus"/>
          <w:sz w:val="32"/>
          <w:szCs w:val="32"/>
          <w:rtl/>
          <w:lang w:val="syr-SY" w:bidi="syr-SY"/>
        </w:rPr>
        <w:t>ܓ</w:t>
      </w:r>
      <w:r w:rsidRPr="00414700">
        <w:rPr>
          <w:rFonts w:ascii="AA- East Syriac Marcus" w:eastAsia="AA- East Syriac Marcus" w:hAnsi="AA- East Syriac Marcus" w:cs="AA- East Syriac Marcus"/>
          <w:sz w:val="32"/>
          <w:szCs w:val="32"/>
          <w:rtl/>
          <w:lang w:bidi="syr-SY"/>
        </w:rPr>
        <w:t>ܼ</w:t>
      </w:r>
      <w:r w:rsidR="00C91D04" w:rsidRPr="00414700">
        <w:rPr>
          <w:rFonts w:ascii="AA- East Syriac Marcus" w:eastAsia="AA- East Syriac Marcus" w:hAnsi="AA- East Syriac Marcus" w:cs="AA- East Syriac Marcus" w:hint="cs"/>
          <w:sz w:val="32"/>
          <w:szCs w:val="32"/>
          <w:rtl/>
          <w:lang w:val="syr-SY" w:bidi="syr-SY"/>
        </w:rPr>
        <w:t>ܝ</w:t>
      </w:r>
      <w:r w:rsidR="00B018AE" w:rsidRPr="00414700">
        <w:rPr>
          <w:rFonts w:ascii="AA- East Syriac Marcus" w:eastAsia="AA- East Syriac Marcus" w:hAnsi="AA- East Syriac Marcus" w:cs="AA- East Syriac Marcus" w:hint="cs"/>
          <w:sz w:val="32"/>
          <w:szCs w:val="32"/>
          <w:rtl/>
          <w:lang w:val="syr-SY" w:bidi="syr-SY"/>
        </w:rPr>
        <w:t>ܼ</w:t>
      </w:r>
      <w:r w:rsidRPr="00414700">
        <w:rPr>
          <w:rFonts w:ascii="AA- East Syriac Marcus" w:eastAsia="AA- East Syriac Marcus" w:hAnsi="AA- East Syriac Marcus" w:cs="AA- East Syriac Marcus"/>
          <w:sz w:val="32"/>
          <w:szCs w:val="32"/>
          <w:rtl/>
          <w:lang w:val="syr-SY" w:bidi="syr-SY"/>
        </w:rPr>
        <w:t>ܬ</w:t>
      </w:r>
      <w:r w:rsidRPr="00414700">
        <w:rPr>
          <w:rFonts w:ascii="AA- East Syriac Marcus" w:eastAsia="AA- East Syriac Marcus" w:hAnsi="AA- East Syriac Marcus" w:cs="AA- East Syriac Marcus"/>
          <w:sz w:val="32"/>
          <w:szCs w:val="32"/>
          <w:rtl/>
          <w:lang w:bidi="syr-SY"/>
        </w:rPr>
        <w:t>̣ܵ</w:t>
      </w:r>
      <w:r w:rsidRPr="00414700">
        <w:rPr>
          <w:rFonts w:ascii="AA- East Syriac Marcus" w:eastAsia="AA- East Syriac Marcus" w:hAnsi="AA- East Syriac Marcus" w:cs="AA- East Syriac Marcus"/>
          <w:sz w:val="32"/>
          <w:szCs w:val="32"/>
          <w:rtl/>
          <w:lang w:val="syr-SY" w:bidi="syr-SY"/>
        </w:rPr>
        <w:t>ܐ</w:t>
      </w:r>
      <w:r w:rsidRPr="00414700">
        <w:rPr>
          <w:rFonts w:ascii="AA- East Syriac Marcus" w:eastAsia="AA- East Syriac Marcus" w:hAnsi="AA- East Syriac Marcus" w:cs="AA- East Syriac Marcus"/>
          <w:sz w:val="32"/>
          <w:szCs w:val="32"/>
          <w:rtl/>
        </w:rPr>
        <w:t xml:space="preserve"> </w:t>
      </w:r>
      <w:r w:rsidRPr="00414700">
        <w:rPr>
          <w:rFonts w:ascii="AA- East Syriac Marcus" w:eastAsia="AA- East Syriac Marcus" w:hAnsi="AA- East Syriac Marcus" w:cs="AA- East Syriac Marcus"/>
          <w:sz w:val="32"/>
          <w:szCs w:val="32"/>
          <w:rtl/>
          <w:lang w:val="syr-SY" w:bidi="syr-SY"/>
        </w:rPr>
        <w:t>ܕܚܵ</w:t>
      </w:r>
      <w:r w:rsidR="005F11EE" w:rsidRPr="00414700">
        <w:rPr>
          <w:rFonts w:ascii="AA- East Syriac Marcus" w:eastAsia="AA- East Syriac Marcus" w:hAnsi="AA- East Syriac Marcus" w:cs="AA- East Syriac Marcus"/>
          <w:sz w:val="32"/>
          <w:szCs w:val="32"/>
          <w:rtl/>
          <w:lang w:val="syr-SY" w:bidi="syr-SY"/>
        </w:rPr>
        <w:t>ܫ</w:t>
      </w:r>
      <w:r w:rsidRPr="00414700">
        <w:rPr>
          <w:rFonts w:ascii="AA- East Syriac Marcus" w:eastAsia="AA- East Syriac Marcus" w:hAnsi="AA- East Syriac Marcus" w:cs="AA- East Syriac Marcus"/>
          <w:sz w:val="32"/>
          <w:szCs w:val="32"/>
          <w:rtl/>
          <w:lang w:val="syr-SY" w:bidi="syr-SY"/>
        </w:rPr>
        <w:t>ܚܵ</w:t>
      </w:r>
      <w:r w:rsidR="0045254D" w:rsidRPr="00414700">
        <w:rPr>
          <w:rFonts w:ascii="AA- East Syriac Marcus" w:eastAsia="AA- East Syriac Marcus" w:hAnsi="AA- East Syriac Marcus" w:cs="AA- East Syriac Marcus" w:hint="cs"/>
          <w:sz w:val="32"/>
          <w:szCs w:val="32"/>
          <w:rtl/>
          <w:lang w:val="syr-SY" w:bidi="syr-SY"/>
        </w:rPr>
        <w:t>ܐ</w:t>
      </w:r>
      <w:r w:rsidRPr="00414700">
        <w:rPr>
          <w:rFonts w:ascii="AA- East Syriac Marcus" w:eastAsia="AA- East Syriac Marcus" w:hAnsi="AA- East Syriac Marcus" w:cs="AA- East Syriac Marcus"/>
          <w:sz w:val="32"/>
          <w:szCs w:val="32"/>
          <w:rtl/>
          <w:lang w:val="syr-SY" w:bidi="syr-SY"/>
        </w:rPr>
        <w:t xml:space="preserve"> ܠܟ̣ܠܝܘܿܡ</w:t>
      </w:r>
    </w:p>
    <w:p w14:paraId="053EFD5C" w14:textId="028CCE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ܡܸܢ ܡܹܐܡܪܵܐ</w:t>
      </w:r>
      <w:r w:rsidRPr="008008B1">
        <w:rPr>
          <w:rFonts w:ascii="AA- East Syriac Marcus" w:eastAsia="AA- East Syriac Marcus" w:hAnsi="AA- East Syriac Marcus" w:cs="AA- East Syriac Marcus"/>
          <w:sz w:val="32"/>
          <w:szCs w:val="32"/>
          <w:rtl/>
        </w:rPr>
        <w:t xml:space="preserve"> </w:t>
      </w:r>
      <w:r w:rsidR="003006C6">
        <w:rPr>
          <w:rFonts w:ascii="AA- East Syriac Marcus" w:eastAsia="AA- East Syriac Marcus" w:hAnsi="AA- East Syriac Marcus" w:cs="AA- East Syriac Marcus" w:hint="cs"/>
          <w:sz w:val="32"/>
          <w:szCs w:val="32"/>
          <w:rtl/>
          <w:lang w:bidi="syr-SY"/>
        </w:rPr>
        <w:t>ܕ</w:t>
      </w:r>
      <w:r w:rsidRPr="009269AB">
        <w:rPr>
          <w:rFonts w:ascii="AA- East Syriac Marcus" w:eastAsia="AA- East Syriac Marcus" w:hAnsi="AA- East Syriac Marcus" w:cs="AA- East Syriac Marcus"/>
          <w:sz w:val="32"/>
          <w:szCs w:val="32"/>
          <w:rtl/>
          <w:lang w:val="syr-SY" w:bidi="syr-SY"/>
        </w:rPr>
        <w:t>ܫܲܒ̣</w:t>
      </w:r>
      <w:r w:rsidR="00635176">
        <w:rPr>
          <w:rFonts w:ascii="AA- East Syriac Marcus" w:eastAsia="AA- East Syriac Marcus" w:hAnsi="AA- East Syriac Marcus" w:cs="AA- East Syriac Marcus" w:hint="cs"/>
          <w:sz w:val="32"/>
          <w:szCs w:val="32"/>
          <w:rtl/>
          <w:lang w:val="syr-SY" w:bidi="syr-SY"/>
        </w:rPr>
        <w:t>ܬ</w:t>
      </w:r>
      <w:r w:rsidRPr="009269AB">
        <w:rPr>
          <w:rFonts w:ascii="AA- East Syriac Marcus" w:eastAsia="AA- East Syriac Marcus" w:hAnsi="AA- East Syriac Marcus" w:cs="AA- East Syriac Marcus"/>
          <w:sz w:val="32"/>
          <w:szCs w:val="32"/>
          <w:rtl/>
          <w:lang w:val="syr-SY" w:bidi="syr-SY"/>
        </w:rPr>
        <w:t>ܥ</w:t>
      </w:r>
      <w:r w:rsidR="004D2F64">
        <w:rPr>
          <w:rFonts w:ascii="AA- East Syriac Marcus" w:eastAsia="AA- East Syriac Marcus" w:hAnsi="AA- East Syriac Marcus" w:cs="AA- East Syriac Marcus" w:hint="cs"/>
          <w:sz w:val="32"/>
          <w:szCs w:val="32"/>
          <w:rtl/>
          <w:lang w:val="syr-SY" w:bidi="syr-SY"/>
        </w:rPr>
        <w:t>ܲ</w:t>
      </w:r>
      <w:r w:rsidRPr="009269AB">
        <w:rPr>
          <w:rFonts w:ascii="AA- East Syriac Marcus" w:eastAsia="AA- East Syriac Marcus" w:hAnsi="AA- East Syriac Marcus" w:cs="AA- East Syriac Marcus"/>
          <w:sz w:val="32"/>
          <w:szCs w:val="32"/>
          <w:rtl/>
          <w:lang w:val="syr-SY" w:bidi="syr-SY"/>
        </w:rPr>
        <w:t>ܣܪ</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ܥܲܠ ܦܘܼܫܵܩ ܐ݇ܖ̈ܵܙܹܐ</w:t>
      </w:r>
    </w:p>
    <w:p w14:paraId="74A69D8D"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ܕܲܥܒ̣ܝ݂ܕܼܵܐ ܠܡܵܪܝ ܢܲܪܣܲܝ ܡܲܠܦܵܢܵܐ</w:t>
      </w:r>
    </w:p>
    <w:p w14:paraId="5FDC5534" w14:textId="01DBD396" w:rsidR="00600F65" w:rsidRPr="008008B1" w:rsidRDefault="00600F65"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p>
    <w:p w14:paraId="1BD4F4A6" w14:textId="08ED822C" w:rsidR="002A3B90" w:rsidRDefault="0098212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tl/>
          <w:lang w:val="syr-SY" w:bidi="syr-SY"/>
        </w:rPr>
      </w:pPr>
      <w:r>
        <w:rPr>
          <w:rFonts w:ascii="AA- East Syriac Marcus" w:eastAsia="AA- East Syriac Marcus" w:hAnsi="AA- East Syriac Marcus" w:cs="AA- East Syriac Marcus" w:hint="cs"/>
          <w:sz w:val="32"/>
          <w:szCs w:val="32"/>
          <w:rtl/>
          <w:lang w:val="syr-SY" w:bidi="syr-SY"/>
        </w:rPr>
        <w:t>1</w:t>
      </w:r>
    </w:p>
    <w:p w14:paraId="7D244653" w14:textId="63AC1A51" w:rsidR="00E15286" w:rsidRDefault="7B9D743E" w:rsidP="002A3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lang w:bidi="syr-SY"/>
        </w:rPr>
      </w:pPr>
      <w:r w:rsidRPr="008008B1">
        <w:rPr>
          <w:rFonts w:ascii="AA- East Syriac Marcus" w:eastAsia="AA- East Syriac Marcus" w:hAnsi="AA- East Syriac Marcus" w:cs="AA- East Syriac Marcus"/>
          <w:sz w:val="32"/>
          <w:szCs w:val="32"/>
          <w:rtl/>
          <w:lang w:val="syr-SY" w:bidi="syr-SY"/>
        </w:rPr>
        <w:t>ܒܐ݇ܖ̈ܵܙܲܝ ܥܹܕܬܵܐ ܗܪܲ</w:t>
      </w:r>
      <w:r w:rsidR="00E41005">
        <w:rPr>
          <w:rFonts w:ascii="AA- East Syriac Marcus" w:eastAsia="AA- East Syriac Marcus" w:hAnsi="AA- East Syriac Marcus" w:cs="AA- East Syriac Marcus" w:hint="cs"/>
          <w:sz w:val="32"/>
          <w:szCs w:val="32"/>
          <w:rtl/>
          <w:lang w:val="syr-SY" w:bidi="syr-SY"/>
        </w:rPr>
        <w:t>ܓ̣</w:t>
      </w:r>
      <w:r w:rsidRPr="008008B1">
        <w:rPr>
          <w:rFonts w:ascii="AA- East Syriac Marcus" w:eastAsia="AA- East Syriac Marcus" w:hAnsi="AA- East Syriac Marcus" w:cs="AA- East Syriac Marcus"/>
          <w:sz w:val="32"/>
          <w:szCs w:val="32"/>
          <w:rtl/>
          <w:lang w:val="syr-SY" w:bidi="syr-SY"/>
        </w:rPr>
        <w:t>ܘ ܚܘܼܫܵܒܲܝ̈ ܐ݇ܪܵܙܵܢܵܐܝܼ</w:t>
      </w:r>
      <w:r w:rsidR="00E41005">
        <w:rPr>
          <w:rFonts w:ascii="AA- East Syriac Marcus" w:eastAsia="AA- East Syriac Marcus" w:hAnsi="AA- East Syriac Marcus" w:cs="AA- East Syriac Marcus" w:hint="cs"/>
          <w:sz w:val="32"/>
          <w:szCs w:val="32"/>
          <w:rtl/>
          <w:lang w:val="syr-SY" w:bidi="syr-SY"/>
        </w:rPr>
        <w:t>ܬ̣</w:t>
      </w:r>
      <w:r w:rsidR="008B5BE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ܘܲܨܒܹ̇ܝ</w:t>
      </w:r>
      <w:r w:rsidR="00E4100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ܕܐܸ</w:t>
      </w:r>
      <w:r w:rsidR="00E41005">
        <w:rPr>
          <w:rFonts w:ascii="AA- East Syriac Marcus" w:eastAsia="AA- East Syriac Marcus" w:hAnsi="AA- East Syriac Marcus" w:cs="AA- East Syriac Marcus" w:hint="cs"/>
          <w:sz w:val="32"/>
          <w:szCs w:val="32"/>
          <w:rtl/>
          <w:lang w:val="syr-SY" w:bidi="syr-SY"/>
        </w:rPr>
        <w:t>ܓ̣</w:t>
      </w:r>
      <w:r w:rsidRPr="008008B1">
        <w:rPr>
          <w:rFonts w:ascii="AA- East Syriac Marcus" w:eastAsia="AA- East Syriac Marcus" w:hAnsi="AA- East Syriac Marcus" w:cs="AA- East Syriac Marcus"/>
          <w:sz w:val="32"/>
          <w:szCs w:val="32"/>
          <w:rtl/>
          <w:lang w:val="syr-SY" w:bidi="syr-SY"/>
        </w:rPr>
        <w:t>ܠܸܐ ܗܸܪܓܵܐ ܕܠܸܒܵܐ ܒܡܸܠ</w:t>
      </w:r>
      <w:r w:rsidR="006C2A5F">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ܕܦܘܼ</w:t>
      </w:r>
      <w:r w:rsidR="00682D73" w:rsidRPr="008008B1">
        <w:rPr>
          <w:rFonts w:ascii="AA- East Syriac Marcus" w:eastAsia="AA- East Syriac Marcus" w:hAnsi="AA- East Syriac Marcus" w:cs="AA- East Syriac Marcus"/>
          <w:sz w:val="32"/>
          <w:szCs w:val="32"/>
          <w:rtl/>
          <w:lang w:val="syr-SY" w:bidi="syr-SY"/>
        </w:rPr>
        <w:t>ܡܵ</w:t>
      </w:r>
      <w:r w:rsidRPr="008008B1">
        <w:rPr>
          <w:rFonts w:ascii="AA- East Syriac Marcus" w:eastAsia="AA- East Syriac Marcus" w:hAnsi="AA- East Syriac Marcus" w:cs="AA- East Syriac Marcus"/>
          <w:sz w:val="32"/>
          <w:szCs w:val="32"/>
          <w:rtl/>
          <w:lang w:val="syr-SY" w:bidi="syr-SY"/>
        </w:rPr>
        <w:t>ܐ܀</w:t>
      </w:r>
    </w:p>
    <w:p w14:paraId="265C0130" w14:textId="32A667C1" w:rsidR="0098212E" w:rsidRPr="0098212E" w:rsidRDefault="0098212E" w:rsidP="00982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Pr>
          <w:rFonts w:ascii="AA- East Syriac Marcus" w:eastAsia="AA- East Syriac Marcus" w:hAnsi="AA- East Syriac Marcus" w:cs="AA- East Syriac Marcus"/>
          <w:sz w:val="32"/>
          <w:szCs w:val="32"/>
          <w:lang w:bidi="syr-SY"/>
        </w:rPr>
        <w:t>2</w:t>
      </w:r>
    </w:p>
    <w:p w14:paraId="3130CDBA" w14:textId="644CDD3E"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ܒܡܸܠ</w:t>
      </w:r>
      <w:r w:rsidR="00B452F4">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ܕܦܘܼܡܵܐ ܨܒܹ̇ܝ</w:t>
      </w:r>
      <w:r w:rsidR="00B452F4">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ܕܐܸܫܬܲܥܸܐ ܥܲܠ ܪܲܒܘ</w:t>
      </w:r>
      <w:r w:rsidR="006D5949">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ܗܘܿܢ</w:t>
      </w:r>
      <w:r w:rsidR="00C67ED1">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w:t>
      </w:r>
      <w:r w:rsidR="00D07BB8">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ܦܸ</w:t>
      </w:r>
      <w:r w:rsidR="00D07BB8">
        <w:rPr>
          <w:rFonts w:ascii="AA- East Syriac Marcus" w:eastAsia="AA- East Syriac Marcus" w:hAnsi="AA- East Syriac Marcus" w:cs="AA- East Syriac Marcus" w:hint="cs"/>
          <w:sz w:val="32"/>
          <w:szCs w:val="32"/>
          <w:rtl/>
          <w:lang w:val="syr-SY" w:bidi="syr-SY"/>
        </w:rPr>
        <w:t>ܬ̣ܓ̣</w:t>
      </w:r>
      <w:r w:rsidRPr="008008B1">
        <w:rPr>
          <w:rFonts w:ascii="AA- East Syriac Marcus" w:eastAsia="AA- East Syriac Marcus" w:hAnsi="AA- East Syriac Marcus" w:cs="AA- East Syriac Marcus"/>
          <w:sz w:val="32"/>
          <w:szCs w:val="32"/>
          <w:rtl/>
          <w:lang w:val="syr-SY" w:bidi="syr-SY"/>
        </w:rPr>
        <w:t>ܡܹ̈ܐ ܐܹܨܘܼܪ ܨܲܠܡܵܐ ܕܲܫ</w:t>
      </w:r>
      <w:r w:rsidR="00D07BB8">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ܝܼܚܘܼ</w:t>
      </w:r>
      <w:r w:rsidR="00682D73">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ܗܘܿܢ܀</w:t>
      </w:r>
    </w:p>
    <w:p w14:paraId="0410FB20" w14:textId="1D260658" w:rsidR="00E15286" w:rsidRPr="003921DD" w:rsidRDefault="00E15286" w:rsidP="00C77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theme="minorBidi"/>
          <w:sz w:val="32"/>
          <w:szCs w:val="32"/>
          <w:rtl/>
        </w:rPr>
      </w:pPr>
    </w:p>
    <w:p w14:paraId="56CE291F" w14:textId="3D6773C6" w:rsidR="00EE79A4" w:rsidRDefault="00EE79A4" w:rsidP="00C77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757047030"/>
        <w:rPr>
          <w:rFonts w:ascii="AA- East Syriac Marcus" w:eastAsia="AA- East Syriac Marcus" w:hAnsi="AA- East Syriac Marcus" w:cs="AA- East Syriac Marcus"/>
          <w:sz w:val="32"/>
          <w:szCs w:val="32"/>
        </w:rPr>
      </w:pPr>
    </w:p>
    <w:p w14:paraId="68C16EC8" w14:textId="77777777" w:rsidR="00FB2FBE" w:rsidRPr="008008B1" w:rsidRDefault="00FB2FBE" w:rsidP="00C54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AA- East Syriac Marcus" w:eastAsia="AA- East Syriac Marcus" w:hAnsi="AA- East Syriac Marcus" w:cs="AA- East Syriac Marcus"/>
          <w:sz w:val="36"/>
          <w:szCs w:val="36"/>
        </w:rPr>
      </w:pPr>
      <w:r w:rsidRPr="008008B1">
        <w:rPr>
          <w:rFonts w:ascii="AA- East Syriac Marcus" w:eastAsia="AA- East Syriac Marcus" w:hAnsi="AA- East Syriac Marcus" w:cs="AA- East Syriac Marcus"/>
          <w:sz w:val="36"/>
          <w:szCs w:val="36"/>
          <w:rtl/>
          <w:lang w:val="syr-SY" w:bidi="syr-SY"/>
        </w:rPr>
        <w:t>ܒܲܫܒ</w:t>
      </w:r>
      <w:r>
        <w:rPr>
          <w:rFonts w:ascii="AA- East Syriac Marcus" w:eastAsia="AA- East Syriac Marcus" w:hAnsi="AA- East Syriac Marcus" w:cs="AA- East Syriac Marcus" w:hint="cs"/>
          <w:sz w:val="36"/>
          <w:szCs w:val="36"/>
          <w:rtl/>
          <w:lang w:val="syr-SY" w:bidi="syr-SY"/>
        </w:rPr>
        <w:t>̣</w:t>
      </w:r>
      <w:r w:rsidRPr="008008B1">
        <w:rPr>
          <w:rFonts w:ascii="AA- East Syriac Marcus" w:eastAsia="AA- East Syriac Marcus" w:hAnsi="AA- East Syriac Marcus" w:cs="AA- East Syriac Marcus"/>
          <w:sz w:val="36"/>
          <w:szCs w:val="36"/>
          <w:rtl/>
          <w:lang w:val="syr-SY" w:bidi="syr-SY"/>
        </w:rPr>
        <w:t>ܝܼܚܘܼܬ</w:t>
      </w:r>
      <w:r>
        <w:rPr>
          <w:rFonts w:ascii="AA- East Syriac Marcus" w:eastAsia="AA- East Syriac Marcus" w:hAnsi="AA- East Syriac Marcus" w:cs="AA- East Syriac Marcus" w:hint="cs"/>
          <w:sz w:val="36"/>
          <w:szCs w:val="36"/>
          <w:rtl/>
          <w:lang w:val="syr-SY" w:bidi="syr-SY"/>
        </w:rPr>
        <w:t>̣</w:t>
      </w:r>
      <w:r w:rsidRPr="008008B1">
        <w:rPr>
          <w:rFonts w:ascii="AA- East Syriac Marcus" w:eastAsia="AA- East Syriac Marcus" w:hAnsi="AA- East Syriac Marcus" w:cs="AA- East Syriac Marcus"/>
          <w:sz w:val="36"/>
          <w:szCs w:val="36"/>
          <w:rtl/>
          <w:lang w:val="syr-SY" w:bidi="syr-SY"/>
        </w:rPr>
        <w:t>ܗܘܿܢ</w:t>
      </w:r>
    </w:p>
    <w:p w14:paraId="44D14B0C" w14:textId="77777777" w:rsidR="00FB2FBE" w:rsidRPr="008008B1" w:rsidRDefault="00FB2FBE" w:rsidP="00C772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757047030"/>
        <w:rPr>
          <w:rFonts w:ascii="AA- East Syriac Marcus" w:eastAsia="AA- East Syriac Marcus" w:hAnsi="AA- East Syriac Marcus" w:cs="AA- East Syriac Marcus"/>
          <w:sz w:val="32"/>
          <w:szCs w:val="32"/>
        </w:rPr>
      </w:pPr>
    </w:p>
    <w:p w14:paraId="1BAFC6B9"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w:t>
      </w:r>
    </w:p>
    <w:p w14:paraId="2C2FBCB0" w14:textId="518E30EE"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ܒܲܫܒ</w:t>
      </w:r>
      <w:r w:rsidR="0089348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ܝܼܚܘܼܬ</w:t>
      </w:r>
      <w:r w:rsidR="0089348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ܗܘܿܢ ܐܲܨܸܕܼ ܡܲܕ݂ܥܝ ܩܲܛܝܼܢܵܐܝܼܬ</w:t>
      </w:r>
      <w:r w:rsidR="0089348F">
        <w:rPr>
          <w:rFonts w:ascii="AA- East Syriac Marcus" w:eastAsia="AA- East Syriac Marcus" w:hAnsi="AA- East Syriac Marcus" w:cs="AA- East Syriac Marcus" w:hint="cs"/>
          <w:sz w:val="32"/>
          <w:szCs w:val="32"/>
          <w:rtl/>
          <w:lang w:val="syr-SY" w:bidi="syr-SY"/>
        </w:rPr>
        <w:t>̣</w:t>
      </w:r>
      <w:r w:rsidR="008B5BE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ܘܐܲܚ̣ܕܲܢܝ ܙܵܘܥܵܐ ܘܐܲܪܦܝܼ ܫܲ</w:t>
      </w:r>
      <w:r w:rsidR="0089348F">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ܩ݂ܲܢܝ ܕܠܵܐ ܣܵܥܘܿܪܘܼ܀</w:t>
      </w:r>
    </w:p>
    <w:p w14:paraId="738FB5BB"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2</w:t>
      </w:r>
    </w:p>
    <w:p w14:paraId="607291D0" w14:textId="56F8095B"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ܕܠܵܐ ܣܵܥܘܿܪܘܼ ܦܵܫܹ̇ܬ</w:t>
      </w:r>
      <w:r w:rsidR="0089348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ܩܵܡܹ̇ܬ</w:t>
      </w:r>
      <w:r w:rsidR="0089348F">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ܡ̣ܢ ܒܘܼܠܗܵܝܵܐ</w:t>
      </w:r>
      <w:r w:rsidR="008B5BE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ܘܫܲܪܝܼ</w:t>
      </w:r>
      <w:r w:rsidR="00B1758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ܕܐܸܩܥܸܐ ܚܲܫܝܼܫܵܐܝܼ</w:t>
      </w:r>
      <w:r w:rsidR="00B1758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ܥܲܡ ܒܲܪ ܐܵܡܘܿܨ܀</w:t>
      </w:r>
    </w:p>
    <w:p w14:paraId="759E3BE8"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3</w:t>
      </w:r>
    </w:p>
    <w:p w14:paraId="5C00BE05" w14:textId="048BBB4F"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ܥܲܡ ܒܲܪ ܐܵܡܘܿܨ ܝܸܗ݇ܒܹ</w:t>
      </w:r>
      <w:r w:rsidRPr="008008B1">
        <w:rPr>
          <w:rFonts w:ascii="AA- East Syriac Marcus" w:eastAsia="AA- East Syriac Marcus" w:hAnsi="AA- East Syriac Marcus" w:cs="AA- East Syriac Marcus"/>
          <w:sz w:val="32"/>
          <w:szCs w:val="32"/>
          <w:rtl/>
        </w:rPr>
        <w:t>̇</w:t>
      </w:r>
      <w:r w:rsidR="00B1758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ܘܵܝܵܐ ܠܲܩܢܘܿܡܝ ܛܲ</w:t>
      </w:r>
      <w:r w:rsidR="007F255A" w:rsidRPr="008008B1">
        <w:rPr>
          <w:rFonts w:ascii="AA- East Syriac Marcus" w:eastAsia="AA- East Syriac Marcus" w:hAnsi="AA- East Syriac Marcus" w:cs="AA- East Syriac Marcus"/>
          <w:sz w:val="32"/>
          <w:szCs w:val="32"/>
          <w:rtl/>
          <w:lang w:val="syr-SY" w:bidi="syr-SY"/>
        </w:rPr>
        <w:t>ܡܵ</w:t>
      </w:r>
      <w:r w:rsidR="00D939E1"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ܐ</w:t>
      </w:r>
      <w:r w:rsidR="008B5BE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ܕܲܒ</w:t>
      </w:r>
      <w:r w:rsidR="00B17585">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ܛܲܡܐܘܼܬܹܗ ܐܲܨܸܕ ܡܲܕܥܹܗ ܒܐ݇ܖ̈ܵܙܲܝ ܡܵܪܸܗ܀</w:t>
      </w:r>
    </w:p>
    <w:p w14:paraId="6C19BD50"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4</w:t>
      </w:r>
    </w:p>
    <w:p w14:paraId="173C6F25" w14:textId="7F9D719B"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ܒܗܵܠܹܝܢ ܗܸܪܓܹ</w:t>
      </w:r>
      <w:r w:rsidR="007B180E">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ܘܲܒ</w:t>
      </w:r>
      <w:r w:rsidR="007B180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ܕܸܚܠ</w:t>
      </w:r>
      <w:r w:rsidR="007B180E">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ܐ ܠܒܸܣܬܲܪܝ ܗܸܦܟܹܬ</w:t>
      </w:r>
      <w:r w:rsidR="007B180E">
        <w:rPr>
          <w:rFonts w:ascii="AA- East Syriac Marcus" w:eastAsia="AA- East Syriac Marcus" w:hAnsi="AA- East Syriac Marcus" w:cs="AA- East Syriac Marcus" w:hint="cs"/>
          <w:sz w:val="32"/>
          <w:szCs w:val="32"/>
          <w:rtl/>
          <w:lang w:val="syr-SY" w:bidi="syr-SY"/>
        </w:rPr>
        <w:t>̣</w:t>
      </w:r>
      <w:r w:rsidR="008B5BE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ܘܪܘܼܚܵܐ ܒܪܸܡܙܹܗ ܠܲ</w:t>
      </w:r>
      <w:r w:rsidR="001E3659">
        <w:rPr>
          <w:rFonts w:ascii="AA- East Syriac Marcus" w:eastAsia="AA- East Syriac Marcus" w:hAnsi="AA- East Syriac Marcus" w:cs="AA- East Syriac Marcus" w:hint="cs"/>
          <w:sz w:val="32"/>
          <w:szCs w:val="32"/>
          <w:rtl/>
          <w:lang w:val="syr-SY" w:bidi="syr-SY"/>
        </w:rPr>
        <w:t>ܒ</w:t>
      </w:r>
      <w:r w:rsidR="0068279C">
        <w:rPr>
          <w:rFonts w:ascii="AA- East Syriac Marcus" w:eastAsia="AA- East Syriac Marcus" w:hAnsi="AA- East Syriac Marcus" w:cs="AA- East Syriac Marcus" w:hint="cs"/>
          <w:sz w:val="32"/>
          <w:szCs w:val="32"/>
          <w:rtl/>
          <w:lang w:bidi="syr-SY"/>
        </w:rPr>
        <w:t>̇</w:t>
      </w:r>
      <w:r w:rsidRPr="008008B1">
        <w:rPr>
          <w:rFonts w:ascii="AA- East Syriac Marcus" w:eastAsia="AA- East Syriac Marcus" w:hAnsi="AA- East Syriac Marcus" w:cs="AA- East Syriac Marcus"/>
          <w:sz w:val="32"/>
          <w:szCs w:val="32"/>
          <w:rtl/>
          <w:lang w:val="syr-SY" w:bidi="syr-SY"/>
        </w:rPr>
        <w:t>ܒܲܢܝ ܕܐܸܥܘܿܠ ܠܲܩܕܼܘܿܫ</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ܩܘܼܕܼܫܹ̈ܐ܀</w:t>
      </w:r>
    </w:p>
    <w:p w14:paraId="7EA373E5"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5</w:t>
      </w:r>
    </w:p>
    <w:p w14:paraId="40117CEA" w14:textId="561C3215" w:rsidR="00600F65" w:rsidRPr="008008B1" w:rsidRDefault="00600F65"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hint="cs"/>
          <w:sz w:val="32"/>
          <w:szCs w:val="32"/>
          <w:rtl/>
          <w:lang w:val="syr-SY" w:bidi="syr-SY"/>
        </w:rPr>
        <w:t>ܠܲܩܕܼܘܿܫ</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ܩܘܼܕܫܹ̈ܐ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ܕܐ݇ܖ̈ܵܙܹܐ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ܫܒ</w:t>
      </w:r>
      <w:r w:rsidR="001E365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hint="cs"/>
          <w:sz w:val="32"/>
          <w:szCs w:val="32"/>
          <w:rtl/>
          <w:lang w:val="syr-SY" w:bidi="syr-SY"/>
        </w:rPr>
        <w:t>ܝܼܚܹ̈ܐ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ܝܲܗ݇ܒ</w:t>
      </w:r>
      <w:r w:rsidR="001E365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hint="cs"/>
          <w:sz w:val="32"/>
          <w:szCs w:val="32"/>
          <w:rtl/>
          <w:lang w:val="syr-SY" w:bidi="syr-SY"/>
        </w:rPr>
        <w:t>ܠܝܼ</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ܕܐܸܥܘܿܠ</w:t>
      </w:r>
      <w:r w:rsidR="008B5BE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ܘܐܸܓ</w:t>
      </w:r>
      <w:r w:rsidR="001E365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hint="cs"/>
          <w:sz w:val="32"/>
          <w:szCs w:val="32"/>
          <w:rtl/>
          <w:lang w:val="syr-SY" w:bidi="syr-SY"/>
        </w:rPr>
        <w:t>ܠܸܐ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ܫܘܼܦܪܵܐ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ܕܲܫܒ</w:t>
      </w:r>
      <w:r w:rsidR="001E365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hint="cs"/>
          <w:sz w:val="32"/>
          <w:szCs w:val="32"/>
          <w:rtl/>
          <w:lang w:val="syr-SY" w:bidi="syr-SY"/>
        </w:rPr>
        <w:t>ܝܼܚܘܼܬܼܗܘܿܢ</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ܠܲܒ̣ܢܲܝ̈</w:t>
      </w:r>
      <w:r w:rsidRPr="008008B1">
        <w:rPr>
          <w:rFonts w:ascii="AA- East Syriac Marcus" w:eastAsia="AA- East Syriac Marcus" w:hAnsi="AA- East Syriac Marcus" w:cs="AA- East Syriac Marcus"/>
          <w:sz w:val="32"/>
          <w:szCs w:val="32"/>
          <w:rtl/>
          <w:lang w:val="syr-SY" w:bidi="syr-SY"/>
        </w:rPr>
        <w:t xml:space="preserve"> </w:t>
      </w:r>
      <w:r w:rsidR="00045726" w:rsidRPr="008008B1">
        <w:rPr>
          <w:rFonts w:ascii="AA- East Syriac Marcus" w:eastAsia="AA- East Syriac Marcus" w:hAnsi="AA- East Syriac Marcus" w:cs="AA- East Syriac Marcus" w:hint="cs"/>
          <w:sz w:val="32"/>
          <w:szCs w:val="32"/>
          <w:rtl/>
          <w:lang w:val="syr-SY" w:bidi="syr-SY"/>
        </w:rPr>
        <w:t>ܐ݇ܖ̈ܵܙܹܐ</w:t>
      </w:r>
      <w:r w:rsidRPr="008008B1">
        <w:rPr>
          <w:rFonts w:ascii="AA- East Syriac Marcus" w:eastAsia="AA- East Syriac Marcus" w:hAnsi="AA- East Syriac Marcus" w:cs="AA- East Syriac Marcus" w:hint="cs"/>
          <w:sz w:val="32"/>
          <w:szCs w:val="32"/>
          <w:rtl/>
          <w:lang w:val="syr-SY" w:bidi="syr-SY"/>
        </w:rPr>
        <w:t>܀</w:t>
      </w:r>
    </w:p>
    <w:p w14:paraId="4D393BF3" w14:textId="63DD68FC"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6</w:t>
      </w:r>
    </w:p>
    <w:p w14:paraId="21AD1C6E" w14:textId="12BA2354"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ܬܵܐ ܟܹܝ</w:t>
      </w:r>
      <w:r w:rsidR="00B3723C">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ܡܸܟܹܝܠ ܐܘܿ ܒܲܪ ܐ݇ܪܵܙܵܐ ܐܲܠܵܗܵܝܵܐ</w:t>
      </w:r>
      <w:r w:rsidR="008B5BE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ܫܡܲܥ ܬܲܫܥܝܼܬ̣ܵܐ ܬܗܝܼܪܲ</w:t>
      </w:r>
      <w:r w:rsidR="00B3723C">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ܡܸܠܹ̈ܐ ܕܐ݇ܖ̈ܵܙܲܝ ܥܹܕܬܵܐ܀</w:t>
      </w:r>
    </w:p>
    <w:p w14:paraId="45B0186C"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7</w:t>
      </w:r>
    </w:p>
    <w:p w14:paraId="520BBC77" w14:textId="09E9FCE0"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ܐ݇ܪܵܙ ܠܝܼ ܐ݇ܪܵܙ ܠܝܼ ܐ݇ܪܵܙ ܠܝܼ ܘܲܠܕܼܝܼܠܝ ܢ</w:t>
      </w:r>
      <w:r w:rsidR="00615BC0">
        <w:rPr>
          <w:rFonts w:ascii="AA- East Syriac Marcus" w:eastAsia="AA- East Syriac Marcus" w:hAnsi="AA- East Syriac Marcus" w:cs="AA- East Syriac Marcus" w:hint="cs"/>
          <w:sz w:val="32"/>
          <w:szCs w:val="32"/>
          <w:rtl/>
          <w:lang w:val="syr-SY" w:bidi="syr-SY"/>
        </w:rPr>
        <w:t>ܒ̣</w:t>
      </w:r>
      <w:r w:rsidRPr="008008B1">
        <w:rPr>
          <w:rFonts w:ascii="AA- East Syriac Marcus" w:eastAsia="AA- East Syriac Marcus" w:hAnsi="AA- East Syriac Marcus" w:cs="AA- East Syriac Marcus"/>
          <w:sz w:val="32"/>
          <w:szCs w:val="32"/>
          <w:rtl/>
          <w:lang w:val="syr-SY" w:bidi="syr-SY"/>
        </w:rPr>
        <w:t>ܝܼܵܐ ܩܵܥܹܐ</w:t>
      </w:r>
      <w:r w:rsidR="008B5BE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rPr>
        <w:t>:</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ܒܗܵܘܢܵܐ ܡܸܟܹܝܠ ܫܡܲܥܲܝܗܝ ܠܐ݇ܪܵܙܵܐ ܕܡܸ</w:t>
      </w:r>
      <w:r w:rsidR="005E5105">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ܒܲܕܲܩ ܠܵܟ</w:t>
      </w:r>
      <w:r w:rsidR="005B04A7">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w:t>
      </w:r>
    </w:p>
    <w:p w14:paraId="441BCBF0"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8</w:t>
      </w:r>
    </w:p>
    <w:p w14:paraId="2D8E17F3" w14:textId="7096C90E" w:rsidR="00600F65" w:rsidRDefault="00600F65"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hint="cs"/>
          <w:sz w:val="32"/>
          <w:szCs w:val="32"/>
          <w:rtl/>
          <w:lang w:val="syr-SY" w:bidi="syr-SY"/>
        </w:rPr>
        <w:t>ܫܲܪܝܼܪܵܐܝܼܬ̣</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ܪܵܡ</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ܘܲܡܥܲܠܲܝ</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ܐ݇ܪܵܙܵܐ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ܗܵܢܵܐ</w:t>
      </w:r>
      <w:r w:rsidR="008B5BE7">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w:t>
      </w:r>
      <w:r w:rsidR="000B7CD3">
        <w:rPr>
          <w:rFonts w:ascii="AA- East Syriac Marcus" w:eastAsia="AA- East Syriac Marcus" w:hAnsi="AA- East Syriac Marcus" w:cs="AA- East Syriac Marcus" w:hint="cs"/>
          <w:sz w:val="32"/>
          <w:szCs w:val="32"/>
          <w:rtl/>
          <w:lang w:val="syr-SY" w:bidi="syr-SY"/>
        </w:rPr>
        <w:t>ܓ̣ܵ</w:t>
      </w:r>
      <w:r w:rsidRPr="008008B1">
        <w:rPr>
          <w:rFonts w:ascii="AA- East Syriac Marcus" w:eastAsia="AA- East Syriac Marcus" w:hAnsi="AA- East Syriac Marcus" w:cs="AA- East Syriac Marcus" w:hint="cs"/>
          <w:sz w:val="32"/>
          <w:szCs w:val="32"/>
          <w:rtl/>
          <w:lang w:val="syr-SY" w:bidi="syr-SY"/>
        </w:rPr>
        <w:t>ܡܲܪ</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ܟܵܗܢܵܐ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ܒܓ</w:t>
      </w:r>
      <w:r w:rsidR="001156C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hint="cs"/>
          <w:sz w:val="32"/>
          <w:szCs w:val="32"/>
          <w:rtl/>
          <w:lang w:val="syr-SY" w:bidi="syr-SY"/>
        </w:rPr>
        <w:t>ܘ</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ܒܹܝܬ̣</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ܩܘܼܕܫܵܐ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ܐ݇ܪܵܙܵܢܵܐܝܼܬ</w:t>
      </w:r>
      <w:r w:rsidR="001156C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hint="cs"/>
          <w:sz w:val="32"/>
          <w:szCs w:val="32"/>
          <w:rtl/>
          <w:lang w:val="syr-SY" w:bidi="syr-SY"/>
        </w:rPr>
        <w:t>܀</w:t>
      </w:r>
    </w:p>
    <w:p w14:paraId="4256BF97" w14:textId="77777777" w:rsidR="00CB5A75" w:rsidRPr="008008B1" w:rsidRDefault="00CB5A75" w:rsidP="00CB5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tl/>
          <w:lang w:val="syr-SY" w:bidi="syr-SY"/>
        </w:rPr>
      </w:pPr>
    </w:p>
    <w:p w14:paraId="3E28FEC2" w14:textId="78855155"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lastRenderedPageBreak/>
        <w:t>9</w:t>
      </w:r>
    </w:p>
    <w:p w14:paraId="574811E6" w14:textId="70B19859" w:rsidR="00E15286"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sz w:val="32"/>
          <w:szCs w:val="32"/>
          <w:rtl/>
          <w:lang w:val="syr-SY" w:bidi="syr-SY"/>
        </w:rPr>
        <w:t>ܐ݇ܪܵܙܵܢܵܐܝܼܬ</w:t>
      </w:r>
      <w:r w:rsidR="001156C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ܨܵܝܪܵܐ ܥܹܕܬܵܐ ܐ݇ܖ̈ܵܙܹܐ ܫܒ</w:t>
      </w:r>
      <w:r w:rsidR="001156C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ܝܼܚܹ̈ܐ</w:t>
      </w:r>
      <w:r w:rsidR="00180E0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ܘܐܲܝܟ</w:t>
      </w:r>
      <w:r w:rsidR="001156C9">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 xml:space="preserve"> ܕܲܒ</w:t>
      </w:r>
      <w:r w:rsidR="00D502C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ܝܘܼܩܢܵܐ ܡܚܵܘܝܵ</w:t>
      </w:r>
      <w:r w:rsidR="009873C0" w:rsidRPr="008008B1">
        <w:rPr>
          <w:rFonts w:ascii="AA- East Syriac Marcus" w:eastAsia="AA- East Syriac Marcus" w:hAnsi="AA- East Syriac Marcus" w:cs="AA- East Syriac Marcus"/>
          <w:sz w:val="32"/>
          <w:szCs w:val="32"/>
          <w:rtl/>
          <w:lang w:val="syr-SY" w:bidi="syr-SY"/>
        </w:rPr>
        <w:t>ܐ</w:t>
      </w:r>
      <w:r w:rsidRPr="008008B1">
        <w:rPr>
          <w:rFonts w:ascii="AA- East Syriac Marcus" w:eastAsia="AA- East Syriac Marcus" w:hAnsi="AA- East Syriac Marcus" w:cs="AA- East Syriac Marcus"/>
          <w:sz w:val="32"/>
          <w:szCs w:val="32"/>
          <w:rtl/>
          <w:lang w:val="syr-SY" w:bidi="syr-SY"/>
        </w:rPr>
        <w:t xml:space="preserve"> ܠܟ</w:t>
      </w:r>
      <w:r w:rsidR="00D502CB">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ܠܢܵܫ ܗܵܢܹ̇ܝܢ ܕܲܗ̤ܘܲܝ̈܀</w:t>
      </w:r>
    </w:p>
    <w:p w14:paraId="335CBF92"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10</w:t>
      </w:r>
    </w:p>
    <w:p w14:paraId="40E4C1B8" w14:textId="682E7176"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ܗܵܢܹ̇ܝܢ ܕܲ</w:t>
      </w:r>
      <w:r w:rsidR="00BC34DE">
        <w:rPr>
          <w:rFonts w:ascii="AA- East Syriac Marcus" w:eastAsia="AA- East Syriac Marcus" w:hAnsi="AA- East Syriac Marcus" w:cs="AA- East Syriac Marcus" w:hint="cs"/>
          <w:sz w:val="32"/>
          <w:szCs w:val="32"/>
          <w:rtl/>
          <w:lang w:val="syr-SY" w:bidi="syr-SY"/>
        </w:rPr>
        <w:t>ܗ</w:t>
      </w:r>
      <w:r w:rsidRPr="008008B1">
        <w:rPr>
          <w:rFonts w:ascii="AA- East Syriac Marcus" w:eastAsia="AA- East Syriac Marcus" w:hAnsi="AA- East Syriac Marcus" w:cs="AA- East Syriac Marcus"/>
          <w:sz w:val="32"/>
          <w:szCs w:val="32"/>
          <w:rtl/>
          <w:lang w:val="syr-SY" w:bidi="syr-SY"/>
        </w:rPr>
        <w:t>ܘܲܝ̈ ܒܡܵܘܬܹܗ ܕܲܒ</w:t>
      </w:r>
      <w:r w:rsidR="00BC34DE">
        <w:rPr>
          <w:rFonts w:ascii="AA- East Syriac Marcus" w:eastAsia="AA- East Syriac Marcus" w:hAnsi="AA- East Syriac Marcus" w:cs="AA- East Syriac Marcus" w:hint="cs"/>
          <w:sz w:val="32"/>
          <w:szCs w:val="32"/>
          <w:rtl/>
          <w:lang w:val="syr-SY" w:bidi="syr-SY"/>
        </w:rPr>
        <w:t>̣</w:t>
      </w:r>
      <w:r w:rsidRPr="008008B1">
        <w:rPr>
          <w:rFonts w:ascii="AA- East Syriac Marcus" w:eastAsia="AA- East Syriac Marcus" w:hAnsi="AA- East Syriac Marcus" w:cs="AA- East Syriac Marcus"/>
          <w:sz w:val="32"/>
          <w:szCs w:val="32"/>
          <w:rtl/>
          <w:lang w:val="syr-SY" w:bidi="syr-SY"/>
        </w:rPr>
        <w:t>ܪܵܐ ܒܐ݇ܖ̈ܵܙܹܐ ܡܥܲܗܕܵܐ</w:t>
      </w:r>
      <w:r w:rsidR="00180E0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ܘܐܵܦ ܠܲܩܝܵܡܬܹܗ ܕܡ̣ܢ ܒܹܝ</w:t>
      </w:r>
      <w:r w:rsidR="00BC34DE">
        <w:rPr>
          <w:rFonts w:ascii="AA- East Syriac Marcus" w:eastAsia="AA- East Syriac Marcus" w:hAnsi="AA- East Syriac Marcus" w:cs="AA- East Syriac Marcus" w:hint="cs"/>
          <w:sz w:val="32"/>
          <w:szCs w:val="32"/>
          <w:rtl/>
          <w:lang w:val="syr-SY" w:bidi="syr-SY"/>
        </w:rPr>
        <w:t>ܬ̣</w:t>
      </w:r>
      <w:r w:rsidRPr="008008B1">
        <w:rPr>
          <w:rFonts w:ascii="AA- East Syriac Marcus" w:eastAsia="AA- East Syriac Marcus" w:hAnsi="AA- East Syriac Marcus" w:cs="AA- East Syriac Marcus"/>
          <w:sz w:val="32"/>
          <w:szCs w:val="32"/>
          <w:rtl/>
          <w:lang w:val="syr-SY" w:bidi="syr-SY"/>
        </w:rPr>
        <w:t xml:space="preserve"> ܡܝܼ̈ܬܹܐ ܠܥܹܝܢ ܟܠ ܓܵܠ̇ܝܵܐ܀</w:t>
      </w:r>
    </w:p>
    <w:p w14:paraId="6DC60766"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11</w:t>
      </w:r>
    </w:p>
    <w:p w14:paraId="19D64CB7" w14:textId="58C3A1B2"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tl/>
          <w:lang w:val="syr-SY" w:bidi="syr-SY"/>
        </w:rPr>
        <w:t>ܐ݇ܪܵܙܵܐ ܡܪܲܙܸܙ ܗܵܘ̇ ܡܵܐ ܕܲ</w:t>
      </w:r>
      <w:r w:rsidR="00777E53">
        <w:rPr>
          <w:rFonts w:ascii="AA- East Syriac Marcus" w:eastAsia="AA- East Syriac Marcus" w:hAnsi="AA- East Syriac Marcus" w:cs="AA- East Syriac Marcus" w:hint="cs"/>
          <w:sz w:val="32"/>
          <w:szCs w:val="32"/>
          <w:rtl/>
          <w:lang w:val="syr-SY" w:bidi="syr-SY"/>
        </w:rPr>
        <w:t>ܗ</w:t>
      </w:r>
      <w:r w:rsidRPr="008008B1">
        <w:rPr>
          <w:rFonts w:ascii="AA- East Syriac Marcus" w:eastAsia="AA- East Syriac Marcus" w:hAnsi="AA- East Syriac Marcus" w:cs="AA- East Syriac Marcus"/>
          <w:sz w:val="32"/>
          <w:szCs w:val="32"/>
          <w:rtl/>
          <w:lang w:bidi="syr-SY"/>
        </w:rPr>
        <w:t>ܘܵ</w:t>
      </w:r>
      <w:r w:rsidRPr="008008B1">
        <w:rPr>
          <w:rFonts w:ascii="AA- East Syriac Marcus" w:eastAsia="AA- East Syriac Marcus" w:hAnsi="AA- East Syriac Marcus" w:cs="AA- East Syriac Marcus"/>
          <w:sz w:val="32"/>
          <w:szCs w:val="32"/>
          <w:rtl/>
          <w:lang w:val="syr-SY" w:bidi="syr-SY"/>
        </w:rPr>
        <w:t>ܐ ܘܗܵܘ̇ ܡܵܐ ܕܗܵܘܹܐ</w:t>
      </w:r>
      <w:r w:rsidR="00180E0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rPr>
        <w:t xml:space="preserve">: </w:t>
      </w:r>
      <w:r w:rsidRPr="008008B1">
        <w:rPr>
          <w:rFonts w:ascii="AA- East Syriac Marcus" w:eastAsia="AA- East Syriac Marcus" w:hAnsi="AA- East Syriac Marcus" w:cs="AA- East Syriac Marcus"/>
          <w:sz w:val="32"/>
          <w:szCs w:val="32"/>
          <w:rtl/>
          <w:lang w:val="syr-SY" w:bidi="syr-SY"/>
        </w:rPr>
        <w:t>ܘܥܹܕܬܵܐ ܠܗܵܘ̇ ܡܵܐ ܕܲ</w:t>
      </w:r>
      <w:r w:rsidR="00777E53">
        <w:rPr>
          <w:rFonts w:ascii="AA- East Syriac Marcus" w:eastAsia="AA- East Syriac Marcus" w:hAnsi="AA- East Syriac Marcus" w:cs="AA- East Syriac Marcus" w:hint="cs"/>
          <w:sz w:val="32"/>
          <w:szCs w:val="32"/>
          <w:rtl/>
          <w:lang w:val="syr-SY" w:bidi="syr-SY"/>
        </w:rPr>
        <w:t>ܗ</w:t>
      </w:r>
      <w:r w:rsidRPr="008008B1">
        <w:rPr>
          <w:rFonts w:ascii="AA- East Syriac Marcus" w:eastAsia="AA- East Syriac Marcus" w:hAnsi="AA- East Syriac Marcus" w:cs="AA- East Syriac Marcus"/>
          <w:sz w:val="32"/>
          <w:szCs w:val="32"/>
          <w:rtl/>
          <w:lang w:val="syr-SY" w:bidi="syr-SY"/>
        </w:rPr>
        <w:t>ܘܵܐ ܡܪܲܙܙܵܐ ܒܐ݇ܖ̈ܵܙܹܝܗ̇ ܒܲܠܚܘܿܕܼ܀</w:t>
      </w:r>
    </w:p>
    <w:p w14:paraId="5416A198" w14:textId="32C401C9"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12</w:t>
      </w:r>
    </w:p>
    <w:p w14:paraId="01650881" w14:textId="641EFDBB" w:rsidR="00600F65" w:rsidRPr="008008B1" w:rsidRDefault="00600F65"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tl/>
          <w:lang w:val="syr-SY" w:bidi="syr-SY"/>
        </w:rPr>
      </w:pPr>
      <w:r w:rsidRPr="008008B1">
        <w:rPr>
          <w:rFonts w:ascii="AA- East Syriac Marcus" w:eastAsia="AA- East Syriac Marcus" w:hAnsi="AA- East Syriac Marcus" w:cs="AA- East Syriac Marcus" w:hint="cs"/>
          <w:sz w:val="32"/>
          <w:szCs w:val="32"/>
          <w:rtl/>
          <w:lang w:val="syr-SY" w:bidi="syr-SY"/>
        </w:rPr>
        <w:t>ܥܹܕܬܵܐ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ܡܪܲܙܙܵܐ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ܐ݇ܖ̈ܵܙܹܝܗ̇</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ܒܣܸܬ̣ܪܵܐ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ܡ̣ܢ</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ܒܲܖ̈ܵܝܹܐ</w:t>
      </w:r>
      <w:r w:rsidR="00180E0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ܘܓܼܵܡܲ݁ܪ</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ܟܵܗܢܵܐ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ܐ݇ܪܵܙܵܢܵܐܝܼܬ̣</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ܒܓ̣ܵܘ</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ܒܹܝܬ̣</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ܩܘܼܕܼܫܵܐ܀</w:t>
      </w:r>
      <w:r w:rsidRPr="008008B1">
        <w:rPr>
          <w:rFonts w:ascii="AA- East Syriac Marcus" w:eastAsia="AA- East Syriac Marcus" w:hAnsi="AA- East Syriac Marcus" w:cs="AA- East Syriac Marcus"/>
          <w:sz w:val="32"/>
          <w:szCs w:val="32"/>
          <w:rtl/>
          <w:lang w:val="syr-SY" w:bidi="syr-SY"/>
        </w:rPr>
        <w:t xml:space="preserve"> </w:t>
      </w:r>
    </w:p>
    <w:p w14:paraId="3AF3E49E" w14:textId="6FAAAABD" w:rsidR="00E15286" w:rsidRPr="008008B1" w:rsidRDefault="7B9D743E"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sz w:val="32"/>
          <w:szCs w:val="32"/>
        </w:rPr>
        <w:t>13</w:t>
      </w:r>
    </w:p>
    <w:p w14:paraId="41C5F1B6" w14:textId="13F8E77F" w:rsidR="00E15286" w:rsidRPr="008008B1" w:rsidRDefault="00600F65"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2"/>
          <w:szCs w:val="32"/>
        </w:rPr>
      </w:pPr>
      <w:r w:rsidRPr="008008B1">
        <w:rPr>
          <w:rFonts w:ascii="AA- East Syriac Marcus" w:eastAsia="AA- East Syriac Marcus" w:hAnsi="AA- East Syriac Marcus" w:cs="AA- East Syriac Marcus" w:hint="cs"/>
          <w:sz w:val="32"/>
          <w:szCs w:val="32"/>
          <w:rtl/>
          <w:lang w:val="syr-SY" w:bidi="syr-SY"/>
        </w:rPr>
        <w:t>ܠܝܲܠܕܹܝ̈ܗ̇</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ܘܲܒ̣ܢܹܝ̈ܗ̇</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ܥܡܝ݂ܕܹ̈ܐ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ܖ̈ܫܝܼܡܹܐ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ܡܒܲܣܡܵܐ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ܒܲܠܚܘܿܕܼ</w:t>
      </w:r>
      <w:r w:rsidR="00180E08">
        <w:rPr>
          <w:rFonts w:ascii="AA- East Syriac Marcus" w:eastAsia="AA- East Syriac Marcus" w:hAnsi="AA- East Syriac Marcus" w:cs="AA- East Syriac Marcus" w:hint="cs"/>
          <w:sz w:val="32"/>
          <w:szCs w:val="32"/>
          <w:rtl/>
          <w:lang w:val="syr-SY" w:bidi="syr-SY"/>
        </w:rPr>
        <w:t xml:space="preserve"> </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ܠܡܸܫܬܵܘܬܵܦܘܼ</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ܒܐ݇ܖ̈ܵܙܹܐ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ܗܵܠܹܝܢ</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ܣܓ̣ܝܼ̈ܕܹܐ</w:t>
      </w:r>
      <w:r w:rsidRPr="008008B1">
        <w:rPr>
          <w:rFonts w:ascii="AA- East Syriac Marcus" w:eastAsia="AA- East Syriac Marcus" w:hAnsi="AA- East Syriac Marcus" w:cs="AA- East Syriac Marcus"/>
          <w:sz w:val="32"/>
          <w:szCs w:val="32"/>
          <w:rtl/>
          <w:lang w:val="syr-SY" w:bidi="syr-SY"/>
        </w:rPr>
        <w:t xml:space="preserve"> </w:t>
      </w:r>
      <w:r w:rsidRPr="008008B1">
        <w:rPr>
          <w:rFonts w:ascii="AA- East Syriac Marcus" w:eastAsia="AA- East Syriac Marcus" w:hAnsi="AA- East Syriac Marcus" w:cs="AA- East Syriac Marcus" w:hint="cs"/>
          <w:sz w:val="32"/>
          <w:szCs w:val="32"/>
          <w:rtl/>
          <w:lang w:val="syr-SY" w:bidi="syr-SY"/>
        </w:rPr>
        <w:t>ܕܓ̣ܵܡ̇ܪܵܐ܀</w:t>
      </w:r>
    </w:p>
    <w:p w14:paraId="7ABE62FB" w14:textId="32C401C9" w:rsidR="00E15286" w:rsidRPr="008008B1" w:rsidRDefault="00E15286"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divId w:val="1757047030"/>
        <w:rPr>
          <w:rFonts w:ascii="AA- East Syriac Marcus" w:eastAsia="AA- East Syriac Marcus" w:hAnsi="AA- East Syriac Marcus" w:cs="AA- East Syriac Marcus"/>
          <w:sz w:val="36"/>
          <w:szCs w:val="36"/>
        </w:rPr>
      </w:pPr>
    </w:p>
    <w:p w14:paraId="2082C43E" w14:textId="32C401C9" w:rsidR="00E15286" w:rsidRPr="008008B1" w:rsidRDefault="00E15286"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divId w:val="1757047030"/>
        <w:rPr>
          <w:rFonts w:ascii="AA- East Syriac Marcus" w:eastAsia="AA- East Syriac Marcus" w:hAnsi="AA- East Syriac Marcus" w:cs="AA- East Syriac Marcus"/>
          <w:sz w:val="36"/>
          <w:szCs w:val="36"/>
        </w:rPr>
      </w:pPr>
    </w:p>
    <w:p w14:paraId="37FAC36B" w14:textId="32C401C9" w:rsidR="00E15286" w:rsidRPr="008008B1" w:rsidRDefault="00E15286" w:rsidP="00EE7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divId w:val="1757047030"/>
        <w:rPr>
          <w:rFonts w:ascii="AA- East Syriac Marcus" w:eastAsia="AA- East Syriac Marcus" w:hAnsi="AA- East Syriac Marcus" w:cs="AA- East Syriac Marcus"/>
          <w:sz w:val="36"/>
          <w:szCs w:val="36"/>
        </w:rPr>
      </w:pPr>
    </w:p>
    <w:p w14:paraId="7B7E31B3" w14:textId="00A5A6D9" w:rsidR="00E15286" w:rsidRDefault="00E15286" w:rsidP="29E2B604">
      <w:pPr>
        <w:spacing w:line="480" w:lineRule="auto"/>
        <w:divId w:val="1757047030"/>
        <w:rPr>
          <w:rFonts w:eastAsia="Times New Roman"/>
        </w:rPr>
      </w:pPr>
    </w:p>
    <w:p w14:paraId="6DFE7885" w14:textId="06400F8A" w:rsidR="00EE79A4" w:rsidRDefault="00EE79A4" w:rsidP="29E2B604">
      <w:pPr>
        <w:spacing w:line="480" w:lineRule="auto"/>
        <w:divId w:val="1757047030"/>
        <w:rPr>
          <w:rFonts w:eastAsia="Times New Roman"/>
        </w:rPr>
      </w:pPr>
    </w:p>
    <w:p w14:paraId="62A0D847" w14:textId="05A8E826" w:rsidR="00EE79A4" w:rsidRDefault="00EE79A4" w:rsidP="29E2B604">
      <w:pPr>
        <w:spacing w:line="480" w:lineRule="auto"/>
        <w:divId w:val="1757047030"/>
        <w:rPr>
          <w:rFonts w:eastAsia="Times New Roman"/>
        </w:rPr>
      </w:pPr>
    </w:p>
    <w:p w14:paraId="3BDE9C1F" w14:textId="092E623B" w:rsidR="00EE79A4" w:rsidRDefault="00EE79A4" w:rsidP="29E2B604">
      <w:pPr>
        <w:spacing w:line="480" w:lineRule="auto"/>
        <w:divId w:val="1757047030"/>
        <w:rPr>
          <w:rFonts w:eastAsia="Times New Roman"/>
        </w:rPr>
      </w:pPr>
    </w:p>
    <w:p w14:paraId="537B262F" w14:textId="2C716A4B" w:rsidR="00EE79A4" w:rsidRDefault="00EE79A4" w:rsidP="29E2B604">
      <w:pPr>
        <w:spacing w:line="480" w:lineRule="auto"/>
        <w:divId w:val="1757047030"/>
        <w:rPr>
          <w:rFonts w:eastAsia="Times New Roman"/>
        </w:rPr>
      </w:pPr>
    </w:p>
    <w:p w14:paraId="160782C2" w14:textId="148FEA50" w:rsidR="00EE79A4" w:rsidRDefault="00EE79A4" w:rsidP="29E2B604">
      <w:pPr>
        <w:spacing w:line="480" w:lineRule="auto"/>
        <w:divId w:val="1757047030"/>
        <w:rPr>
          <w:rFonts w:eastAsia="Times New Roman"/>
        </w:rPr>
      </w:pPr>
    </w:p>
    <w:p w14:paraId="701CAF2A" w14:textId="3E10838E" w:rsidR="00EE79A4" w:rsidRDefault="00EE79A4" w:rsidP="29E2B604">
      <w:pPr>
        <w:spacing w:line="480" w:lineRule="auto"/>
        <w:divId w:val="1757047030"/>
        <w:rPr>
          <w:rFonts w:eastAsia="Times New Roman"/>
        </w:rPr>
      </w:pPr>
    </w:p>
    <w:p w14:paraId="1A93BDAC" w14:textId="205D7E51" w:rsidR="00EE79A4" w:rsidRDefault="00EE79A4" w:rsidP="29E2B604">
      <w:pPr>
        <w:spacing w:line="480" w:lineRule="auto"/>
        <w:divId w:val="1757047030"/>
        <w:rPr>
          <w:rFonts w:eastAsia="Times New Roman"/>
        </w:rPr>
      </w:pPr>
    </w:p>
    <w:p w14:paraId="3DC3A572" w14:textId="6892D50C" w:rsidR="00EE79A4" w:rsidRDefault="00EE79A4" w:rsidP="29E2B604">
      <w:pPr>
        <w:spacing w:line="480" w:lineRule="auto"/>
        <w:divId w:val="1757047030"/>
        <w:rPr>
          <w:rFonts w:eastAsia="Times New Roman"/>
        </w:rPr>
      </w:pPr>
    </w:p>
    <w:p w14:paraId="640427DE" w14:textId="2E5B6FB7" w:rsidR="00EE79A4" w:rsidRDefault="00EE79A4" w:rsidP="29E2B604">
      <w:pPr>
        <w:spacing w:line="480" w:lineRule="auto"/>
        <w:divId w:val="1757047030"/>
        <w:rPr>
          <w:rFonts w:eastAsia="Times New Roman"/>
        </w:rPr>
      </w:pPr>
    </w:p>
    <w:p w14:paraId="04D98731" w14:textId="3D4A936C" w:rsidR="00EE79A4" w:rsidRDefault="00EE79A4" w:rsidP="29E2B604">
      <w:pPr>
        <w:spacing w:line="480" w:lineRule="auto"/>
        <w:divId w:val="1757047030"/>
        <w:rPr>
          <w:rFonts w:eastAsia="Times New Roman"/>
        </w:rPr>
      </w:pPr>
    </w:p>
    <w:p w14:paraId="71067E28" w14:textId="194C9233" w:rsidR="00EE79A4" w:rsidRDefault="00EE79A4" w:rsidP="29E2B604">
      <w:pPr>
        <w:spacing w:line="480" w:lineRule="auto"/>
        <w:divId w:val="1757047030"/>
        <w:rPr>
          <w:rFonts w:eastAsia="Times New Roman"/>
        </w:rPr>
      </w:pPr>
    </w:p>
    <w:p w14:paraId="54130999" w14:textId="66FC5D97" w:rsidR="00EE79A4" w:rsidRDefault="00EE79A4" w:rsidP="29E2B604">
      <w:pPr>
        <w:spacing w:line="480" w:lineRule="auto"/>
        <w:divId w:val="1757047030"/>
        <w:rPr>
          <w:rFonts w:eastAsia="Times New Roman"/>
        </w:rPr>
      </w:pPr>
    </w:p>
    <w:p w14:paraId="750937B2" w14:textId="33B25114" w:rsidR="00EE79A4" w:rsidRPr="008008B1" w:rsidRDefault="00EE79A4" w:rsidP="29E2B604">
      <w:pPr>
        <w:spacing w:line="480" w:lineRule="auto"/>
        <w:divId w:val="1757047030"/>
        <w:rPr>
          <w:rFonts w:eastAsia="Times New Roman"/>
        </w:rPr>
      </w:pPr>
    </w:p>
    <w:p w14:paraId="25970735" w14:textId="77777777" w:rsidR="00CB5A75" w:rsidRDefault="00CB5A75" w:rsidP="00600F65">
      <w:pPr>
        <w:spacing w:line="480" w:lineRule="auto"/>
        <w:jc w:val="center"/>
        <w:divId w:val="1757047030"/>
        <w:rPr>
          <w:rFonts w:eastAsia="Times New Roman"/>
          <w:b/>
          <w:bCs/>
        </w:rPr>
      </w:pPr>
    </w:p>
    <w:p w14:paraId="6AD60719" w14:textId="1B765491" w:rsidR="00E15286" w:rsidRPr="008008B1" w:rsidRDefault="7B9D743E" w:rsidP="006D36E8">
      <w:pPr>
        <w:jc w:val="center"/>
        <w:divId w:val="1757047030"/>
        <w:rPr>
          <w:rFonts w:eastAsia="Times New Roman"/>
        </w:rPr>
      </w:pPr>
      <w:proofErr w:type="gramStart"/>
      <w:r w:rsidRPr="008008B1">
        <w:rPr>
          <w:rFonts w:eastAsia="Times New Roman"/>
          <w:b/>
          <w:bCs/>
        </w:rPr>
        <w:lastRenderedPageBreak/>
        <w:t>( 20</w:t>
      </w:r>
      <w:proofErr w:type="gramEnd"/>
      <w:r w:rsidRPr="008008B1">
        <w:rPr>
          <w:rFonts w:eastAsia="Times New Roman"/>
          <w:b/>
          <w:bCs/>
        </w:rPr>
        <w:t xml:space="preserve"> )</w:t>
      </w:r>
    </w:p>
    <w:p w14:paraId="49445CD6" w14:textId="4594D8F6" w:rsidR="00E15286" w:rsidRPr="008008B1" w:rsidRDefault="6DD3C5F7" w:rsidP="00EE79A4">
      <w:pPr>
        <w:jc w:val="center"/>
        <w:divId w:val="1757047030"/>
        <w:rPr>
          <w:rFonts w:eastAsia="Times New Roman"/>
        </w:rPr>
      </w:pPr>
      <w:r w:rsidRPr="2A2CB7DF">
        <w:rPr>
          <w:rFonts w:eastAsia="Times New Roman"/>
          <w:b/>
          <w:bCs/>
        </w:rPr>
        <w:t xml:space="preserve">Hymns </w:t>
      </w:r>
      <w:r w:rsidR="33A6F616" w:rsidRPr="2A2CB7DF">
        <w:rPr>
          <w:rFonts w:eastAsia="Times New Roman"/>
          <w:b/>
          <w:bCs/>
        </w:rPr>
        <w:t>for</w:t>
      </w:r>
      <w:r w:rsidRPr="2A2CB7DF">
        <w:rPr>
          <w:rFonts w:eastAsia="Times New Roman"/>
          <w:b/>
          <w:bCs/>
        </w:rPr>
        <w:t xml:space="preserve"> </w:t>
      </w:r>
      <w:r w:rsidR="33A6F616" w:rsidRPr="2A2CB7DF">
        <w:rPr>
          <w:rFonts w:eastAsia="Times New Roman"/>
          <w:b/>
          <w:bCs/>
        </w:rPr>
        <w:t>Everyd</w:t>
      </w:r>
      <w:r w:rsidRPr="2A2CB7DF">
        <w:rPr>
          <w:rFonts w:eastAsia="Times New Roman"/>
          <w:b/>
          <w:bCs/>
        </w:rPr>
        <w:t>ay (</w:t>
      </w:r>
      <w:proofErr w:type="spellStart"/>
      <w:r w:rsidR="5C445E8F" w:rsidRPr="2A2CB7DF">
        <w:rPr>
          <w:rFonts w:eastAsia="Times New Roman"/>
          <w:b/>
          <w:bCs/>
          <w:i/>
          <w:iCs/>
        </w:rPr>
        <w:t>Soghyāthā</w:t>
      </w:r>
      <w:proofErr w:type="spellEnd"/>
      <w:r w:rsidRPr="2A2CB7DF">
        <w:rPr>
          <w:rFonts w:eastAsia="Times New Roman"/>
          <w:b/>
          <w:bCs/>
          <w:i/>
          <w:iCs/>
        </w:rPr>
        <w:t xml:space="preserve"> D</w:t>
      </w:r>
      <w:r w:rsidR="2B94ACA1" w:rsidRPr="2A2CB7DF">
        <w:rPr>
          <w:rFonts w:ascii="Cambria" w:eastAsia="Times New Roman" w:hAnsi="Cambria" w:cs="Cambria"/>
          <w:b/>
          <w:bCs/>
          <w:i/>
          <w:iCs/>
          <w:lang w:bidi="syr-SY"/>
        </w:rPr>
        <w:t>-</w:t>
      </w:r>
      <w:proofErr w:type="spellStart"/>
      <w:r w:rsidR="008B5BE7">
        <w:rPr>
          <w:rFonts w:ascii="Cambria" w:eastAsia="Times New Roman" w:hAnsi="Cambria" w:cs="Cambria"/>
          <w:b/>
          <w:bCs/>
          <w:i/>
          <w:iCs/>
          <w:lang w:bidi="syr-SY"/>
        </w:rPr>
        <w:t>K</w:t>
      </w:r>
      <w:r w:rsidRPr="2A2CB7DF">
        <w:rPr>
          <w:rFonts w:eastAsia="Times New Roman"/>
          <w:b/>
          <w:bCs/>
          <w:i/>
          <w:iCs/>
        </w:rPr>
        <w:t>hashkhan</w:t>
      </w:r>
      <w:proofErr w:type="spellEnd"/>
      <w:r w:rsidRPr="2A2CB7DF">
        <w:rPr>
          <w:rFonts w:eastAsia="Times New Roman"/>
          <w:b/>
          <w:bCs/>
        </w:rPr>
        <w:t xml:space="preserve"> </w:t>
      </w:r>
      <w:r w:rsidRPr="2A2CB7DF">
        <w:rPr>
          <w:rFonts w:eastAsia="Times New Roman"/>
          <w:b/>
          <w:bCs/>
          <w:i/>
          <w:iCs/>
        </w:rPr>
        <w:t>L</w:t>
      </w:r>
      <w:r w:rsidR="2B94ACA1" w:rsidRPr="2A2CB7DF">
        <w:rPr>
          <w:rFonts w:ascii="Cambria" w:eastAsia="Times New Roman" w:hAnsi="Cambria" w:cs="Cambria"/>
          <w:b/>
          <w:bCs/>
          <w:i/>
          <w:iCs/>
          <w:lang w:bidi="syr-SY"/>
        </w:rPr>
        <w:t>-</w:t>
      </w:r>
      <w:proofErr w:type="spellStart"/>
      <w:r w:rsidR="008B5BE7">
        <w:rPr>
          <w:rFonts w:ascii="Cambria" w:eastAsia="Times New Roman" w:hAnsi="Cambria" w:cs="Cambria"/>
          <w:b/>
          <w:bCs/>
          <w:i/>
          <w:iCs/>
          <w:lang w:bidi="syr-SY"/>
        </w:rPr>
        <w:t>K</w:t>
      </w:r>
      <w:r w:rsidRPr="2A2CB7DF">
        <w:rPr>
          <w:rFonts w:eastAsia="Times New Roman"/>
          <w:b/>
          <w:bCs/>
          <w:i/>
          <w:iCs/>
        </w:rPr>
        <w:t>hulyom</w:t>
      </w:r>
      <w:proofErr w:type="spellEnd"/>
      <w:r w:rsidRPr="2A2CB7DF">
        <w:rPr>
          <w:rFonts w:eastAsia="Times New Roman"/>
          <w:b/>
          <w:bCs/>
        </w:rPr>
        <w:t>)</w:t>
      </w:r>
    </w:p>
    <w:p w14:paraId="28F0633D" w14:textId="32C401C9" w:rsidR="00E15286" w:rsidRPr="008008B1" w:rsidRDefault="7B9D743E" w:rsidP="00EE79A4">
      <w:pPr>
        <w:jc w:val="center"/>
        <w:divId w:val="1757047030"/>
        <w:rPr>
          <w:rFonts w:eastAsia="Times New Roman"/>
        </w:rPr>
      </w:pPr>
      <w:proofErr w:type="spellStart"/>
      <w:r w:rsidRPr="008008B1">
        <w:rPr>
          <w:rFonts w:eastAsia="Times New Roman"/>
          <w:b/>
          <w:bCs/>
          <w:i/>
          <w:iCs/>
        </w:rPr>
        <w:t>Soghitha</w:t>
      </w:r>
      <w:proofErr w:type="spellEnd"/>
      <w:r w:rsidRPr="008008B1">
        <w:rPr>
          <w:rFonts w:eastAsia="Times New Roman"/>
          <w:b/>
          <w:bCs/>
          <w:i/>
          <w:iCs/>
        </w:rPr>
        <w:t xml:space="preserve">: </w:t>
      </w:r>
      <w:proofErr w:type="spellStart"/>
      <w:r w:rsidRPr="008008B1">
        <w:rPr>
          <w:rFonts w:eastAsia="Times New Roman"/>
          <w:b/>
          <w:bCs/>
          <w:i/>
          <w:iCs/>
        </w:rPr>
        <w:t>Bahswikhuthhon</w:t>
      </w:r>
      <w:proofErr w:type="spellEnd"/>
    </w:p>
    <w:p w14:paraId="298E6D4E" w14:textId="4DDE54E5" w:rsidR="00E15286" w:rsidRPr="00414700" w:rsidRDefault="7B9D743E" w:rsidP="00EE79A4">
      <w:pPr>
        <w:bidi/>
        <w:jc w:val="center"/>
        <w:divId w:val="1757047030"/>
        <w:rPr>
          <w:rFonts w:ascii="AA- East Syriac Marcus" w:eastAsia="AA- East Syriac Marcus" w:hAnsi="AA- East Syriac Marcus" w:cs="AA- East Syriac Marcus"/>
          <w:sz w:val="32"/>
          <w:szCs w:val="32"/>
        </w:rPr>
      </w:pPr>
      <w:r w:rsidRPr="00414700">
        <w:rPr>
          <w:rFonts w:ascii="AA- East Syriac Marcus" w:eastAsia="AA- East Syriac Marcus" w:hAnsi="AA- East Syriac Marcus" w:cs="AA- East Syriac Marcus"/>
          <w:sz w:val="32"/>
          <w:szCs w:val="32"/>
          <w:rtl/>
          <w:lang w:val="syr-SY" w:bidi="syr-SY"/>
        </w:rPr>
        <w:t>ܣ</w:t>
      </w:r>
      <w:r w:rsidRPr="00414700">
        <w:rPr>
          <w:rFonts w:ascii="AA- East Syriac Marcus" w:eastAsia="AA- East Syriac Marcus" w:hAnsi="AA- East Syriac Marcus" w:cs="AA- East Syriac Marcus"/>
          <w:sz w:val="32"/>
          <w:szCs w:val="32"/>
          <w:rtl/>
          <w:lang w:bidi="syr-SY"/>
        </w:rPr>
        <w:t>ܘܿ</w:t>
      </w:r>
      <w:r w:rsidRPr="00414700">
        <w:rPr>
          <w:rFonts w:ascii="AA- East Syriac Marcus" w:eastAsia="AA- East Syriac Marcus" w:hAnsi="AA- East Syriac Marcus" w:cs="AA- East Syriac Marcus"/>
          <w:sz w:val="32"/>
          <w:szCs w:val="32"/>
          <w:rtl/>
          <w:lang w:val="syr-SY" w:bidi="syr-SY"/>
        </w:rPr>
        <w:t>ܓ</w:t>
      </w:r>
      <w:r w:rsidRPr="00414700">
        <w:rPr>
          <w:rFonts w:ascii="AA- East Syriac Marcus" w:eastAsia="AA- East Syriac Marcus" w:hAnsi="AA- East Syriac Marcus" w:cs="AA- East Syriac Marcus"/>
          <w:sz w:val="32"/>
          <w:szCs w:val="32"/>
          <w:rtl/>
          <w:lang w:bidi="syr-SY"/>
        </w:rPr>
        <w:t>ܼ</w:t>
      </w:r>
      <w:r w:rsidR="00B821CA" w:rsidRPr="00414700">
        <w:rPr>
          <w:rFonts w:ascii="AA- East Syriac Marcus" w:eastAsia="AA- East Syriac Marcus" w:hAnsi="AA- East Syriac Marcus" w:cs="AA- East Syriac Marcus" w:hint="cs"/>
          <w:sz w:val="32"/>
          <w:szCs w:val="32"/>
          <w:rtl/>
          <w:lang w:val="syr-SY" w:bidi="syr-SY"/>
        </w:rPr>
        <w:t>ܝ</w:t>
      </w:r>
      <w:r w:rsidRPr="00414700">
        <w:rPr>
          <w:rFonts w:ascii="AA- East Syriac Marcus" w:eastAsia="AA- East Syriac Marcus" w:hAnsi="AA- East Syriac Marcus" w:cs="AA- East Syriac Marcus"/>
          <w:sz w:val="32"/>
          <w:szCs w:val="32"/>
          <w:rtl/>
          <w:lang w:val="syr-SY" w:bidi="syr-SY"/>
        </w:rPr>
        <w:t>ܬ</w:t>
      </w:r>
      <w:r w:rsidR="00B821CA" w:rsidRPr="00414700">
        <w:rPr>
          <w:rFonts w:ascii="AA- East Syriac Marcus" w:eastAsia="AA- East Syriac Marcus" w:hAnsi="AA- East Syriac Marcus" w:cs="AA- East Syriac Marcus" w:hint="cs"/>
          <w:sz w:val="32"/>
          <w:szCs w:val="32"/>
          <w:rtl/>
          <w:lang w:bidi="syr-SY"/>
        </w:rPr>
        <w:t>ܵ</w:t>
      </w:r>
      <w:r w:rsidRPr="00414700">
        <w:rPr>
          <w:rFonts w:ascii="AA- East Syriac Marcus" w:eastAsia="AA- East Syriac Marcus" w:hAnsi="AA- East Syriac Marcus" w:cs="AA- East Syriac Marcus"/>
          <w:sz w:val="32"/>
          <w:szCs w:val="32"/>
          <w:rtl/>
          <w:lang w:val="syr-SY" w:bidi="syr-SY"/>
        </w:rPr>
        <w:t>ܐ</w:t>
      </w:r>
      <w:r w:rsidR="00EE79A4" w:rsidRPr="00414700">
        <w:rPr>
          <w:rFonts w:ascii="AA- East Syriac Marcus" w:eastAsia="AA- East Syriac Marcus" w:hAnsi="AA- East Syriac Marcus" w:cs="AA- East Syriac Marcus"/>
          <w:sz w:val="32"/>
          <w:szCs w:val="32"/>
        </w:rPr>
        <w:t xml:space="preserve"> </w:t>
      </w:r>
      <w:r w:rsidR="00154221" w:rsidRPr="00414700">
        <w:rPr>
          <w:rFonts w:ascii="AA- East Syriac Marcus" w:eastAsia="AA- East Syriac Marcus" w:hAnsi="AA- East Syriac Marcus" w:cs="AA- East Syriac Marcus"/>
          <w:sz w:val="32"/>
          <w:szCs w:val="32"/>
          <w:rtl/>
          <w:lang w:val="syr-SY" w:bidi="syr-SY"/>
        </w:rPr>
        <w:t>ܕܚܵܫܚܵ</w:t>
      </w:r>
      <w:r w:rsidR="00154221" w:rsidRPr="00414700">
        <w:rPr>
          <w:rFonts w:ascii="AA- East Syriac Marcus" w:eastAsia="AA- East Syriac Marcus" w:hAnsi="AA- East Syriac Marcus" w:cs="AA- East Syriac Marcus" w:hint="cs"/>
          <w:sz w:val="32"/>
          <w:szCs w:val="32"/>
          <w:rtl/>
          <w:lang w:val="syr-SY" w:bidi="syr-SY"/>
        </w:rPr>
        <w:t>ܐ</w:t>
      </w:r>
      <w:r w:rsidRPr="00414700">
        <w:rPr>
          <w:rFonts w:ascii="AA- East Syriac Marcus" w:eastAsia="AA- East Syriac Marcus" w:hAnsi="AA- East Syriac Marcus" w:cs="AA- East Syriac Marcus"/>
          <w:sz w:val="32"/>
          <w:szCs w:val="32"/>
          <w:rtl/>
          <w:lang w:val="syr-SY" w:bidi="syr-SY"/>
        </w:rPr>
        <w:t xml:space="preserve"> ܠܟ̣ܠܝܘܿܡ</w:t>
      </w:r>
      <w:r w:rsidR="00EE79A4" w:rsidRPr="00414700">
        <w:rPr>
          <w:rFonts w:ascii="AA- East Syriac Marcus" w:eastAsia="AA- East Syriac Marcus" w:hAnsi="AA- East Syriac Marcus" w:cs="AA- East Syriac Marcus" w:hint="cs"/>
          <w:sz w:val="32"/>
          <w:szCs w:val="32"/>
          <w:rtl/>
          <w:lang w:val="syr-SY" w:bidi="syr-SY"/>
        </w:rPr>
        <w:t>:</w:t>
      </w:r>
      <w:r w:rsidR="00EE79A4" w:rsidRPr="00414700">
        <w:rPr>
          <w:rFonts w:ascii="AA- East Syriac Marcus" w:eastAsia="AA- East Syriac Marcus" w:hAnsi="AA- East Syriac Marcus" w:cs="AA- East Syriac Marcus"/>
          <w:sz w:val="32"/>
          <w:szCs w:val="32"/>
        </w:rPr>
        <w:t xml:space="preserve"> </w:t>
      </w:r>
      <w:r w:rsidRPr="00414700">
        <w:rPr>
          <w:rFonts w:ascii="AA- East Syriac Marcus" w:eastAsia="AA- East Syriac Marcus" w:hAnsi="AA- East Syriac Marcus" w:cs="AA- East Syriac Marcus"/>
          <w:sz w:val="32"/>
          <w:szCs w:val="32"/>
          <w:rtl/>
          <w:lang w:val="syr-SY" w:bidi="syr-SY"/>
        </w:rPr>
        <w:t>ܒܲܫܒ</w:t>
      </w:r>
      <w:r w:rsidR="00B821CA" w:rsidRPr="00414700">
        <w:rPr>
          <w:rFonts w:ascii="AA- East Syriac Marcus" w:eastAsia="AA- East Syriac Marcus" w:hAnsi="AA- East Syriac Marcus" w:cs="AA- East Syriac Marcus" w:hint="cs"/>
          <w:sz w:val="32"/>
          <w:szCs w:val="32"/>
          <w:rtl/>
          <w:lang w:val="syr-SY" w:bidi="syr-SY"/>
        </w:rPr>
        <w:t>̣</w:t>
      </w:r>
      <w:r w:rsidRPr="00414700">
        <w:rPr>
          <w:rFonts w:ascii="AA- East Syriac Marcus" w:eastAsia="AA- East Syriac Marcus" w:hAnsi="AA- East Syriac Marcus" w:cs="AA- East Syriac Marcus"/>
          <w:sz w:val="32"/>
          <w:szCs w:val="32"/>
          <w:rtl/>
          <w:lang w:val="syr-SY" w:bidi="syr-SY"/>
        </w:rPr>
        <w:t>ܝܼܚܘܼܬ</w:t>
      </w:r>
      <w:r w:rsidR="00364132" w:rsidRPr="00414700">
        <w:rPr>
          <w:rFonts w:ascii="AA- East Syriac Marcus" w:eastAsia="AA- East Syriac Marcus" w:hAnsi="AA- East Syriac Marcus" w:cs="AA- East Syriac Marcus" w:hint="cs"/>
          <w:sz w:val="32"/>
          <w:szCs w:val="32"/>
          <w:rtl/>
          <w:lang w:val="syr-SY" w:bidi="syr-SY"/>
        </w:rPr>
        <w:t>̣</w:t>
      </w:r>
      <w:r w:rsidRPr="00414700">
        <w:rPr>
          <w:rFonts w:ascii="AA- East Syriac Marcus" w:eastAsia="AA- East Syriac Marcus" w:hAnsi="AA- East Syriac Marcus" w:cs="AA- East Syriac Marcus"/>
          <w:sz w:val="32"/>
          <w:szCs w:val="32"/>
          <w:rtl/>
          <w:lang w:val="syr-SY" w:bidi="syr-SY"/>
        </w:rPr>
        <w:t>ܗܘܿܢ</w:t>
      </w:r>
    </w:p>
    <w:p w14:paraId="5E9EDED4" w14:textId="59AE08B1" w:rsidR="00E15286" w:rsidRPr="008008B1" w:rsidRDefault="7B9D743E" w:rsidP="00EE79A4">
      <w:pPr>
        <w:spacing w:line="480" w:lineRule="auto"/>
        <w:jc w:val="center"/>
        <w:divId w:val="1757047030"/>
        <w:rPr>
          <w:rFonts w:eastAsia="Times New Roman"/>
        </w:rPr>
      </w:pPr>
      <w:r w:rsidRPr="008008B1">
        <w:rPr>
          <w:rFonts w:eastAsia="Times New Roman"/>
          <w:b/>
          <w:bCs/>
        </w:rPr>
        <w:t>Upon Their Glory</w:t>
      </w:r>
    </w:p>
    <w:p w14:paraId="75BDE3BA" w14:textId="512BFA81" w:rsidR="00E15286" w:rsidRPr="008008B1" w:rsidRDefault="00CB5A75" w:rsidP="00EE79A4">
      <w:pPr>
        <w:divId w:val="1757047030"/>
        <w:rPr>
          <w:rFonts w:eastAsia="Times New Roman"/>
        </w:rPr>
      </w:pPr>
      <w:r>
        <w:rPr>
          <w:rFonts w:eastAsia="Times New Roman"/>
        </w:rPr>
        <w:t xml:space="preserve">1. </w:t>
      </w:r>
      <w:r w:rsidR="7B9D743E" w:rsidRPr="008008B1">
        <w:rPr>
          <w:rFonts w:eastAsia="Times New Roman"/>
        </w:rPr>
        <w:t>Upon their glory my mind gazed narrowly; but dread seized upon me and caused me to desist (and) left me without performance.</w:t>
      </w:r>
    </w:p>
    <w:p w14:paraId="1FA6EA58" w14:textId="32C401C9" w:rsidR="00E15286" w:rsidRPr="008008B1" w:rsidRDefault="7B9D743E" w:rsidP="00EE79A4">
      <w:pPr>
        <w:divId w:val="1757047030"/>
        <w:rPr>
          <w:rFonts w:eastAsia="Times New Roman"/>
        </w:rPr>
      </w:pPr>
      <w:r w:rsidRPr="008008B1">
        <w:rPr>
          <w:rFonts w:eastAsia="Times New Roman"/>
        </w:rPr>
        <w:t>2</w:t>
      </w:r>
    </w:p>
    <w:p w14:paraId="73A24F0C" w14:textId="1B342FF4" w:rsidR="00E15286" w:rsidRPr="008008B1" w:rsidRDefault="7B9D743E" w:rsidP="00EE79A4">
      <w:pPr>
        <w:divId w:val="1757047030"/>
        <w:rPr>
          <w:rFonts w:eastAsia="Times New Roman"/>
        </w:rPr>
      </w:pPr>
      <w:r w:rsidRPr="008008B1">
        <w:rPr>
          <w:rFonts w:eastAsia="Times New Roman"/>
        </w:rPr>
        <w:t>Without performance I stood still, for I was disturbed; and I began to cry out passionately with the son of Amos.</w:t>
      </w:r>
    </w:p>
    <w:p w14:paraId="4F54D702" w14:textId="32C401C9" w:rsidR="00E15286" w:rsidRPr="008008B1" w:rsidRDefault="7B9D743E" w:rsidP="00EE79A4">
      <w:pPr>
        <w:divId w:val="1757047030"/>
        <w:rPr>
          <w:rFonts w:eastAsia="Times New Roman"/>
        </w:rPr>
      </w:pPr>
      <w:r w:rsidRPr="008008B1">
        <w:rPr>
          <w:rFonts w:eastAsia="Times New Roman"/>
        </w:rPr>
        <w:t>3</w:t>
      </w:r>
    </w:p>
    <w:p w14:paraId="692CADA2" w14:textId="09604215" w:rsidR="00E15286" w:rsidRPr="008008B1" w:rsidRDefault="7B9D743E" w:rsidP="00EE79A4">
      <w:pPr>
        <w:divId w:val="1757047030"/>
        <w:rPr>
          <w:rFonts w:eastAsia="Times New Roman"/>
        </w:rPr>
      </w:pPr>
      <w:r w:rsidRPr="008008B1">
        <w:rPr>
          <w:rFonts w:eastAsia="Times New Roman"/>
        </w:rPr>
        <w:t xml:space="preserve">With the son of </w:t>
      </w:r>
      <w:proofErr w:type="gramStart"/>
      <w:r w:rsidRPr="008008B1">
        <w:rPr>
          <w:rFonts w:eastAsia="Times New Roman"/>
        </w:rPr>
        <w:t>Amos</w:t>
      </w:r>
      <w:proofErr w:type="gramEnd"/>
      <w:r w:rsidRPr="008008B1">
        <w:rPr>
          <w:rFonts w:eastAsia="Times New Roman"/>
        </w:rPr>
        <w:t xml:space="preserve"> I gave woe to myself, as one defiled who in his defilement had fixed the gaze of his mind on the Mysteries of his Lord.</w:t>
      </w:r>
    </w:p>
    <w:p w14:paraId="0D5B7588" w14:textId="32C401C9" w:rsidR="00E15286" w:rsidRPr="008008B1" w:rsidRDefault="7B9D743E" w:rsidP="00EE79A4">
      <w:pPr>
        <w:divId w:val="1757047030"/>
        <w:rPr>
          <w:rFonts w:eastAsia="Times New Roman"/>
        </w:rPr>
      </w:pPr>
      <w:r w:rsidRPr="008008B1">
        <w:rPr>
          <w:rFonts w:eastAsia="Times New Roman"/>
        </w:rPr>
        <w:t>4</w:t>
      </w:r>
    </w:p>
    <w:p w14:paraId="0D5BAE8D" w14:textId="45CEED36" w:rsidR="00600F65" w:rsidRPr="008008B1" w:rsidRDefault="7B9D743E" w:rsidP="00EE79A4">
      <w:pPr>
        <w:divId w:val="1757047030"/>
        <w:rPr>
          <w:rFonts w:eastAsia="Times New Roman"/>
        </w:rPr>
      </w:pPr>
      <w:r w:rsidRPr="008008B1">
        <w:rPr>
          <w:rFonts w:eastAsia="Times New Roman"/>
        </w:rPr>
        <w:t>On these things I pondered, and with fear I turned back; and the Spirit by Its beckoning encouraged me to enter the holy of holies.</w:t>
      </w:r>
    </w:p>
    <w:p w14:paraId="44933971" w14:textId="32C401C9" w:rsidR="00E15286" w:rsidRPr="008008B1" w:rsidRDefault="7B9D743E" w:rsidP="00EE79A4">
      <w:pPr>
        <w:divId w:val="1757047030"/>
        <w:rPr>
          <w:rFonts w:eastAsia="Times New Roman"/>
        </w:rPr>
      </w:pPr>
      <w:r w:rsidRPr="008008B1">
        <w:rPr>
          <w:rFonts w:eastAsia="Times New Roman"/>
        </w:rPr>
        <w:t>5</w:t>
      </w:r>
    </w:p>
    <w:p w14:paraId="66A5D3C9" w14:textId="2F7291EC" w:rsidR="007E0DCB" w:rsidRPr="008008B1" w:rsidRDefault="7B9D743E" w:rsidP="00EE79A4">
      <w:pPr>
        <w:divId w:val="1757047030"/>
        <w:rPr>
          <w:rFonts w:eastAsia="Times New Roman"/>
        </w:rPr>
      </w:pPr>
      <w:r w:rsidRPr="008008B1">
        <w:rPr>
          <w:rFonts w:eastAsia="Times New Roman"/>
        </w:rPr>
        <w:t>Into the holy of holies of the glorious Mysteries It permitted me to enter, that I might reveal the beauty of their glory to the sons of the Mystery.</w:t>
      </w:r>
    </w:p>
    <w:p w14:paraId="3E7D3778" w14:textId="32C401C9" w:rsidR="00E15286" w:rsidRPr="008008B1" w:rsidRDefault="7B9D743E" w:rsidP="00EE79A4">
      <w:pPr>
        <w:divId w:val="1757047030"/>
        <w:rPr>
          <w:rFonts w:eastAsia="Times New Roman"/>
        </w:rPr>
      </w:pPr>
      <w:r w:rsidRPr="008008B1">
        <w:rPr>
          <w:rFonts w:eastAsia="Times New Roman"/>
        </w:rPr>
        <w:t>6</w:t>
      </w:r>
    </w:p>
    <w:p w14:paraId="4EB73078" w14:textId="138F017D" w:rsidR="00E15286" w:rsidRPr="008008B1" w:rsidRDefault="7B9D743E" w:rsidP="00EE79A4">
      <w:pPr>
        <w:divId w:val="1757047030"/>
        <w:rPr>
          <w:rFonts w:eastAsia="Times New Roman"/>
        </w:rPr>
      </w:pPr>
      <w:r w:rsidRPr="008008B1">
        <w:rPr>
          <w:rFonts w:eastAsia="Times New Roman"/>
        </w:rPr>
        <w:t>Come, then, O son of the divine Mystery, hear the record-marvelous to tell- of the Mysteries of the Church.</w:t>
      </w:r>
    </w:p>
    <w:p w14:paraId="134E5F7F" w14:textId="32C401C9" w:rsidR="00E15286" w:rsidRPr="008008B1" w:rsidRDefault="7B9D743E" w:rsidP="00EE79A4">
      <w:pPr>
        <w:divId w:val="1757047030"/>
        <w:rPr>
          <w:rFonts w:eastAsia="Times New Roman"/>
        </w:rPr>
      </w:pPr>
      <w:r w:rsidRPr="008008B1">
        <w:rPr>
          <w:rFonts w:eastAsia="Times New Roman"/>
        </w:rPr>
        <w:t>7</w:t>
      </w:r>
    </w:p>
    <w:p w14:paraId="1C7A6848" w14:textId="375B1B57" w:rsidR="00E15286" w:rsidRPr="008008B1" w:rsidRDefault="7B9D743E" w:rsidP="00EE79A4">
      <w:pPr>
        <w:divId w:val="1757047030"/>
        <w:rPr>
          <w:rFonts w:eastAsia="Times New Roman"/>
        </w:rPr>
      </w:pPr>
      <w:r w:rsidRPr="008008B1">
        <w:rPr>
          <w:rFonts w:eastAsia="Times New Roman"/>
        </w:rPr>
        <w:t>I have a mystery (or secret), I have a mystery, I have a mystery!'(I) and mine, the prophet cries: with understanding, then, hear the mystery that is expounded to thee.</w:t>
      </w:r>
    </w:p>
    <w:p w14:paraId="4BB8E9F2" w14:textId="32C401C9" w:rsidR="00E15286" w:rsidRPr="008008B1" w:rsidRDefault="7B9D743E" w:rsidP="00EE79A4">
      <w:pPr>
        <w:divId w:val="1757047030"/>
        <w:rPr>
          <w:rFonts w:eastAsia="Times New Roman"/>
        </w:rPr>
      </w:pPr>
      <w:r w:rsidRPr="008008B1">
        <w:rPr>
          <w:rFonts w:eastAsia="Times New Roman"/>
        </w:rPr>
        <w:t>8</w:t>
      </w:r>
    </w:p>
    <w:p w14:paraId="4DB392A9" w14:textId="45548BD6" w:rsidR="00E15286" w:rsidRPr="008008B1" w:rsidRDefault="7B9D743E" w:rsidP="00EE79A4">
      <w:pPr>
        <w:divId w:val="1757047030"/>
        <w:rPr>
          <w:rFonts w:eastAsia="Times New Roman"/>
        </w:rPr>
      </w:pPr>
      <w:r w:rsidRPr="008008B1">
        <w:rPr>
          <w:rFonts w:eastAsia="Times New Roman"/>
        </w:rPr>
        <w:t xml:space="preserve">Lofty, in truth, and exalted is this mystery that the priest performs </w:t>
      </w:r>
      <w:proofErr w:type="gramStart"/>
      <w:r w:rsidRPr="008008B1">
        <w:rPr>
          <w:rFonts w:eastAsia="Times New Roman"/>
        </w:rPr>
        <w:t>in the midst of</w:t>
      </w:r>
      <w:proofErr w:type="gramEnd"/>
      <w:r w:rsidRPr="008008B1">
        <w:rPr>
          <w:rFonts w:eastAsia="Times New Roman"/>
        </w:rPr>
        <w:t xml:space="preserve"> the sanctuary mystically.</w:t>
      </w:r>
    </w:p>
    <w:p w14:paraId="201F1A03" w14:textId="32C401C9" w:rsidR="00E15286" w:rsidRPr="008008B1" w:rsidRDefault="7B9D743E" w:rsidP="00EE79A4">
      <w:pPr>
        <w:divId w:val="1757047030"/>
        <w:rPr>
          <w:rFonts w:eastAsia="Times New Roman"/>
        </w:rPr>
      </w:pPr>
      <w:r w:rsidRPr="008008B1">
        <w:rPr>
          <w:rFonts w:eastAsia="Times New Roman"/>
        </w:rPr>
        <w:t>9</w:t>
      </w:r>
    </w:p>
    <w:p w14:paraId="1F45E5A4" w14:textId="3D8BFB63" w:rsidR="00E15286" w:rsidRPr="008008B1" w:rsidRDefault="7B9D743E" w:rsidP="00EE79A4">
      <w:pPr>
        <w:divId w:val="1757047030"/>
        <w:rPr>
          <w:rFonts w:eastAsia="Times New Roman"/>
        </w:rPr>
      </w:pPr>
      <w:r w:rsidRPr="008008B1">
        <w:rPr>
          <w:rFonts w:eastAsia="Times New Roman"/>
        </w:rPr>
        <w:t>Mystically the Church depicts the glorious Mysteries; and as by an image she shews to all men those things that have come to pass.</w:t>
      </w:r>
    </w:p>
    <w:p w14:paraId="607825BF" w14:textId="32C401C9" w:rsidR="00E15286" w:rsidRPr="008008B1" w:rsidRDefault="7B9D743E" w:rsidP="00EE79A4">
      <w:pPr>
        <w:divId w:val="1757047030"/>
        <w:rPr>
          <w:rFonts w:eastAsia="Times New Roman"/>
        </w:rPr>
      </w:pPr>
      <w:r w:rsidRPr="008008B1">
        <w:rPr>
          <w:rFonts w:eastAsia="Times New Roman"/>
        </w:rPr>
        <w:t>10</w:t>
      </w:r>
    </w:p>
    <w:p w14:paraId="116F08D4" w14:textId="6BE45CF6" w:rsidR="00E15286" w:rsidRPr="008008B1" w:rsidRDefault="7B9D743E" w:rsidP="00EE79A4">
      <w:pPr>
        <w:divId w:val="1757047030"/>
        <w:rPr>
          <w:rFonts w:eastAsia="Times New Roman"/>
        </w:rPr>
      </w:pPr>
      <w:r w:rsidRPr="008008B1">
        <w:rPr>
          <w:rFonts w:eastAsia="Times New Roman"/>
        </w:rPr>
        <w:t>Those things which came to pass in the death of the Son she commemorates by the Mysteries; His resurrection also from the dead she reveals before all.</w:t>
      </w:r>
    </w:p>
    <w:p w14:paraId="39C5748A" w14:textId="32C401C9" w:rsidR="00E15286" w:rsidRPr="008008B1" w:rsidRDefault="7B9D743E" w:rsidP="00EE79A4">
      <w:pPr>
        <w:divId w:val="1757047030"/>
        <w:rPr>
          <w:rFonts w:eastAsia="Times New Roman"/>
        </w:rPr>
      </w:pPr>
      <w:r w:rsidRPr="008008B1">
        <w:rPr>
          <w:rFonts w:eastAsia="Times New Roman"/>
        </w:rPr>
        <w:t>11</w:t>
      </w:r>
    </w:p>
    <w:p w14:paraId="3C58348D" w14:textId="6A9E2776" w:rsidR="00E15286" w:rsidRPr="008008B1" w:rsidRDefault="7B9D743E" w:rsidP="00EE79A4">
      <w:pPr>
        <w:divId w:val="1757047030"/>
        <w:rPr>
          <w:rFonts w:eastAsia="Times New Roman"/>
        </w:rPr>
      </w:pPr>
      <w:r w:rsidRPr="008008B1">
        <w:rPr>
          <w:rFonts w:eastAsia="Times New Roman"/>
        </w:rPr>
        <w:t xml:space="preserve">A mystery mystically shews that which has come to pass and that which is to come </w:t>
      </w:r>
      <w:r w:rsidR="00EE79A4" w:rsidRPr="008008B1">
        <w:rPr>
          <w:rFonts w:eastAsia="Times New Roman"/>
        </w:rPr>
        <w:t>about:</w:t>
      </w:r>
      <w:r w:rsidRPr="008008B1">
        <w:rPr>
          <w:rFonts w:eastAsia="Times New Roman"/>
        </w:rPr>
        <w:t xml:space="preserve"> but the Church shews mystically in her Mysteries only that which has come to pass.</w:t>
      </w:r>
    </w:p>
    <w:p w14:paraId="0E122E4F" w14:textId="32C401C9" w:rsidR="00E15286" w:rsidRPr="008008B1" w:rsidRDefault="7B9D743E" w:rsidP="00EE79A4">
      <w:pPr>
        <w:divId w:val="1757047030"/>
        <w:rPr>
          <w:rFonts w:eastAsia="Times New Roman"/>
        </w:rPr>
      </w:pPr>
      <w:r w:rsidRPr="008008B1">
        <w:rPr>
          <w:rFonts w:eastAsia="Times New Roman"/>
        </w:rPr>
        <w:t>12</w:t>
      </w:r>
    </w:p>
    <w:p w14:paraId="4434C96D" w14:textId="304BDCE7" w:rsidR="007E0DCB" w:rsidRPr="008008B1" w:rsidRDefault="7B9D743E" w:rsidP="00EE79A4">
      <w:pPr>
        <w:divId w:val="1757047030"/>
        <w:rPr>
          <w:rFonts w:eastAsia="Times New Roman"/>
        </w:rPr>
      </w:pPr>
      <w:r w:rsidRPr="008008B1">
        <w:rPr>
          <w:rFonts w:eastAsia="Times New Roman"/>
        </w:rPr>
        <w:t>The Church performs her Mysteries in secret away from those that are without; and the priest celebrates privately within the sanctuary.</w:t>
      </w:r>
    </w:p>
    <w:p w14:paraId="5D8D07B5" w14:textId="00536F32" w:rsidR="0085578F" w:rsidRDefault="7B9D743E" w:rsidP="00CB5A75">
      <w:pPr>
        <w:divId w:val="1757047030"/>
        <w:rPr>
          <w:rFonts w:eastAsia="Times New Roman"/>
        </w:rPr>
      </w:pPr>
      <w:r w:rsidRPr="008008B1">
        <w:rPr>
          <w:rFonts w:eastAsia="Times New Roman"/>
        </w:rPr>
        <w:t>13</w:t>
      </w:r>
      <w:r w:rsidR="00CB5A75">
        <w:rPr>
          <w:rFonts w:eastAsia="Times New Roman"/>
        </w:rPr>
        <w:t xml:space="preserve">. </w:t>
      </w:r>
      <w:r w:rsidRPr="008008B1">
        <w:rPr>
          <w:rFonts w:eastAsia="Times New Roman"/>
        </w:rPr>
        <w:t>Only her children and her sons, the baptized and the signed, does she allow to enjoy communion in these adorable Mysteries which she performs.</w:t>
      </w:r>
    </w:p>
    <w:p w14:paraId="1BDD89D0" w14:textId="77777777" w:rsidR="00CB5A75" w:rsidRDefault="00CB5A75" w:rsidP="00CB5A75">
      <w:pPr>
        <w:divId w:val="1757047030"/>
        <w:rPr>
          <w:rFonts w:eastAsia="Times New Roman"/>
        </w:rPr>
      </w:pPr>
    </w:p>
    <w:p w14:paraId="1B9520AF" w14:textId="77777777" w:rsidR="006D36E8" w:rsidRDefault="0030521B" w:rsidP="0035221A">
      <w:pPr>
        <w:rPr>
          <w:rFonts w:eastAsia="Times New Roman"/>
          <w:i/>
          <w:iCs/>
          <w:sz w:val="20"/>
          <w:szCs w:val="20"/>
        </w:rPr>
      </w:pPr>
      <w:r w:rsidRPr="00C67BA2">
        <w:rPr>
          <w:rFonts w:eastAsia="Times New Roman"/>
          <w:sz w:val="20"/>
          <w:szCs w:val="20"/>
        </w:rPr>
        <w:t>*</w:t>
      </w:r>
      <w:r w:rsidR="007C289C" w:rsidRPr="00C67BA2">
        <w:rPr>
          <w:rFonts w:eastAsia="Times New Roman"/>
          <w:sz w:val="20"/>
          <w:szCs w:val="20"/>
        </w:rPr>
        <w:t xml:space="preserve">English translation is provided in: </w:t>
      </w:r>
      <w:proofErr w:type="spellStart"/>
      <w:r w:rsidRPr="00C67BA2">
        <w:rPr>
          <w:rFonts w:eastAsia="Times New Roman"/>
          <w:sz w:val="20"/>
          <w:szCs w:val="20"/>
        </w:rPr>
        <w:t>Narsai</w:t>
      </w:r>
      <w:proofErr w:type="spellEnd"/>
      <w:r w:rsidRPr="00C67BA2">
        <w:rPr>
          <w:rFonts w:eastAsia="Times New Roman"/>
          <w:sz w:val="20"/>
          <w:szCs w:val="20"/>
        </w:rPr>
        <w:t xml:space="preserve">, Richard </w:t>
      </w:r>
      <w:r w:rsidR="006F13DE" w:rsidRPr="00C67BA2">
        <w:rPr>
          <w:rFonts w:eastAsia="Times New Roman"/>
          <w:sz w:val="20"/>
          <w:szCs w:val="20"/>
        </w:rPr>
        <w:t>H.</w:t>
      </w:r>
      <w:r w:rsidRPr="00C67BA2">
        <w:rPr>
          <w:rFonts w:eastAsia="Times New Roman"/>
          <w:sz w:val="20"/>
          <w:szCs w:val="20"/>
        </w:rPr>
        <w:t xml:space="preserve"> Connolly, and Edmund Bishop, </w:t>
      </w:r>
      <w:r w:rsidRPr="00C67BA2">
        <w:rPr>
          <w:rFonts w:eastAsia="Times New Roman"/>
          <w:i/>
          <w:iCs/>
          <w:sz w:val="20"/>
          <w:szCs w:val="20"/>
        </w:rPr>
        <w:t xml:space="preserve">The Liturgical Homilies of </w:t>
      </w:r>
      <w:r w:rsidR="006D36E8">
        <w:rPr>
          <w:rFonts w:eastAsia="Times New Roman"/>
          <w:i/>
          <w:iCs/>
          <w:sz w:val="20"/>
          <w:szCs w:val="20"/>
        </w:rPr>
        <w:t xml:space="preserve"> </w:t>
      </w:r>
    </w:p>
    <w:p w14:paraId="0BE7622C" w14:textId="2F07545F" w:rsidR="005B33ED" w:rsidRPr="003E65C6" w:rsidRDefault="006D36E8" w:rsidP="003E65C6">
      <w:pPr>
        <w:rPr>
          <w:rFonts w:eastAsia="Times New Roman"/>
          <w:sz w:val="20"/>
          <w:szCs w:val="20"/>
        </w:rPr>
      </w:pPr>
      <w:r>
        <w:rPr>
          <w:rFonts w:eastAsia="Times New Roman"/>
          <w:i/>
          <w:iCs/>
          <w:sz w:val="20"/>
          <w:szCs w:val="20"/>
        </w:rPr>
        <w:t xml:space="preserve">  </w:t>
      </w:r>
      <w:proofErr w:type="spellStart"/>
      <w:r w:rsidR="0030521B" w:rsidRPr="00C67BA2">
        <w:rPr>
          <w:rFonts w:eastAsia="Times New Roman"/>
          <w:i/>
          <w:iCs/>
          <w:sz w:val="20"/>
          <w:szCs w:val="20"/>
        </w:rPr>
        <w:t>Narsai</w:t>
      </w:r>
      <w:proofErr w:type="spellEnd"/>
      <w:r w:rsidR="0030521B" w:rsidRPr="00C67BA2">
        <w:rPr>
          <w:rFonts w:eastAsia="Times New Roman"/>
          <w:sz w:val="20"/>
          <w:szCs w:val="20"/>
        </w:rPr>
        <w:t xml:space="preserve"> (Cambridge [Eng.] The University press, 1909)</w:t>
      </w:r>
      <w:r w:rsidR="0035221A" w:rsidRPr="00C67BA2">
        <w:rPr>
          <w:rFonts w:eastAsia="Times New Roman"/>
          <w:sz w:val="20"/>
          <w:szCs w:val="20"/>
        </w:rPr>
        <w:t xml:space="preserve">: </w:t>
      </w:r>
      <w:r w:rsidR="00180526" w:rsidRPr="00C67BA2">
        <w:rPr>
          <w:rFonts w:eastAsia="Times New Roman"/>
          <w:sz w:val="20"/>
          <w:szCs w:val="20"/>
        </w:rPr>
        <w:t>1-2.</w:t>
      </w:r>
    </w:p>
    <w:p w14:paraId="27489A4A" w14:textId="64B9CA33" w:rsidR="002F6937" w:rsidRDefault="002F6937" w:rsidP="003E65C6">
      <w:pPr>
        <w:textAlignment w:val="baseline"/>
        <w:divId w:val="1757047030"/>
        <w:rPr>
          <w:rFonts w:eastAsia="Times New Roman"/>
          <w:b/>
          <w:bCs/>
        </w:rPr>
        <w:sectPr w:rsidR="002F6937" w:rsidSect="009514DD">
          <w:footnotePr>
            <w:numRestart w:val="eachSect"/>
          </w:footnotePr>
          <w:pgSz w:w="12240" w:h="15840"/>
          <w:pgMar w:top="1440" w:right="1440" w:bottom="1440" w:left="1440" w:header="720" w:footer="720" w:gutter="0"/>
          <w:cols w:space="720"/>
          <w:docGrid w:linePitch="360"/>
        </w:sectPr>
      </w:pPr>
    </w:p>
    <w:p w14:paraId="7FCEC44C" w14:textId="791EA263" w:rsidR="000934FE" w:rsidRPr="008008B1" w:rsidRDefault="00405573" w:rsidP="00600F65">
      <w:pPr>
        <w:jc w:val="center"/>
        <w:textAlignment w:val="baseline"/>
        <w:divId w:val="1757047030"/>
        <w:rPr>
          <w:rFonts w:ascii="Segoe UI" w:eastAsia="Times New Roman" w:hAnsi="Segoe UI" w:cs="Segoe UI"/>
          <w:sz w:val="18"/>
          <w:szCs w:val="18"/>
        </w:rPr>
      </w:pPr>
      <w:r w:rsidRPr="008008B1">
        <w:rPr>
          <w:rFonts w:eastAsia="Times New Roman"/>
          <w:b/>
          <w:bCs/>
        </w:rPr>
        <w:lastRenderedPageBreak/>
        <w:t>CHAPTER 6</w:t>
      </w:r>
      <w:r w:rsidR="000934FE" w:rsidRPr="008008B1">
        <w:rPr>
          <w:rFonts w:eastAsia="Times New Roman"/>
          <w:b/>
          <w:bCs/>
        </w:rPr>
        <w:t>: CONCLUSION</w:t>
      </w:r>
    </w:p>
    <w:p w14:paraId="75A53D40" w14:textId="0CC697C2" w:rsidR="00E15286" w:rsidRPr="008008B1" w:rsidRDefault="00E15286" w:rsidP="00600F65">
      <w:pPr>
        <w:spacing w:line="480" w:lineRule="auto"/>
        <w:jc w:val="center"/>
        <w:divId w:val="1757047030"/>
        <w:rPr>
          <w:rFonts w:eastAsia="Times New Roman"/>
        </w:rPr>
      </w:pPr>
    </w:p>
    <w:p w14:paraId="6CDC0641" w14:textId="41E7866B" w:rsidR="00CB49FF" w:rsidRPr="00CB49FF" w:rsidRDefault="00CB49FF" w:rsidP="00CB49FF">
      <w:pPr>
        <w:spacing w:line="480" w:lineRule="auto"/>
        <w:ind w:firstLine="720"/>
        <w:rPr>
          <w:rFonts w:eastAsia="Times New Roman"/>
        </w:rPr>
      </w:pPr>
      <w:r w:rsidRPr="00CB49FF">
        <w:rPr>
          <w:rFonts w:eastAsia="Times New Roman"/>
          <w:color w:val="0E101A"/>
        </w:rPr>
        <w:t>This study aimed to introduce Assyrian or Syriac chants and hymns of the Church of the East of an early era of Christianity in Mesopotamia. An ancient and rich repertoire that needs to be examined in several areas. This study examined fourth to seventh centur</w:t>
      </w:r>
      <w:r w:rsidR="0007561A">
        <w:rPr>
          <w:rFonts w:eastAsia="Times New Roman"/>
          <w:color w:val="0E101A"/>
        </w:rPr>
        <w:t>y</w:t>
      </w:r>
      <w:r w:rsidRPr="00CB49FF">
        <w:rPr>
          <w:rFonts w:eastAsia="Times New Roman"/>
          <w:color w:val="0E101A"/>
        </w:rPr>
        <w:t xml:space="preserve"> chants and hymns of a </w:t>
      </w:r>
      <w:proofErr w:type="spellStart"/>
      <w:r w:rsidRPr="00CB49FF">
        <w:rPr>
          <w:rFonts w:eastAsia="Times New Roman"/>
          <w:color w:val="0E101A"/>
        </w:rPr>
        <w:t>faci</w:t>
      </w:r>
      <w:r w:rsidR="0007561A">
        <w:rPr>
          <w:rFonts w:eastAsia="Times New Roman"/>
          <w:color w:val="0E101A"/>
        </w:rPr>
        <w:t>n</w:t>
      </w:r>
      <w:r w:rsidRPr="00CB49FF">
        <w:rPr>
          <w:rFonts w:eastAsia="Times New Roman"/>
          <w:color w:val="0E101A"/>
        </w:rPr>
        <w:t>ating</w:t>
      </w:r>
      <w:proofErr w:type="spellEnd"/>
      <w:r w:rsidRPr="00CB49FF">
        <w:rPr>
          <w:rFonts w:eastAsia="Times New Roman"/>
          <w:color w:val="0E101A"/>
        </w:rPr>
        <w:t xml:space="preserve"> era that is considered the Golden Age of Syriac literature. Five main genres of the chants and hymns (</w:t>
      </w:r>
      <w:proofErr w:type="spellStart"/>
      <w:r w:rsidRPr="00CB49FF">
        <w:rPr>
          <w:rFonts w:eastAsia="Times New Roman"/>
          <w:i/>
          <w:iCs/>
          <w:color w:val="0E101A"/>
        </w:rPr>
        <w:t>soghyāthā</w:t>
      </w:r>
      <w:proofErr w:type="spellEnd"/>
      <w:r w:rsidRPr="00CB49FF">
        <w:rPr>
          <w:rFonts w:eastAsia="Times New Roman"/>
          <w:i/>
          <w:iCs/>
          <w:color w:val="0E101A"/>
        </w:rPr>
        <w:t xml:space="preserve">, </w:t>
      </w:r>
      <w:proofErr w:type="spellStart"/>
      <w:r w:rsidRPr="00CB49FF">
        <w:rPr>
          <w:rFonts w:eastAsia="Times New Roman"/>
          <w:i/>
          <w:iCs/>
          <w:color w:val="0E101A"/>
        </w:rPr>
        <w:t>madrāshe</w:t>
      </w:r>
      <w:proofErr w:type="spellEnd"/>
      <w:r w:rsidRPr="00CB49FF">
        <w:rPr>
          <w:rFonts w:eastAsia="Times New Roman"/>
          <w:i/>
          <w:iCs/>
          <w:color w:val="0E101A"/>
        </w:rPr>
        <w:t xml:space="preserve">, </w:t>
      </w:r>
      <w:proofErr w:type="spellStart"/>
      <w:r w:rsidRPr="00CB49FF">
        <w:rPr>
          <w:rFonts w:eastAsia="Times New Roman"/>
          <w:i/>
          <w:iCs/>
          <w:color w:val="0E101A"/>
        </w:rPr>
        <w:t>Tešbḥatha</w:t>
      </w:r>
      <w:proofErr w:type="spellEnd"/>
      <w:r w:rsidRPr="00CB49FF">
        <w:rPr>
          <w:rFonts w:eastAsia="Times New Roman"/>
          <w:i/>
          <w:iCs/>
          <w:color w:val="0E101A"/>
        </w:rPr>
        <w:t>, `</w:t>
      </w:r>
      <w:proofErr w:type="spellStart"/>
      <w:r w:rsidRPr="00CB49FF">
        <w:rPr>
          <w:rFonts w:eastAsia="Times New Roman"/>
          <w:i/>
          <w:iCs/>
          <w:color w:val="0E101A"/>
        </w:rPr>
        <w:t>onyatha</w:t>
      </w:r>
      <w:proofErr w:type="spellEnd"/>
      <w:r w:rsidRPr="00CB49FF">
        <w:rPr>
          <w:rFonts w:eastAsia="Times New Roman"/>
          <w:i/>
          <w:iCs/>
          <w:color w:val="0E101A"/>
        </w:rPr>
        <w:t xml:space="preserve">, and </w:t>
      </w:r>
      <w:proofErr w:type="spellStart"/>
      <w:r w:rsidRPr="00CB49FF">
        <w:rPr>
          <w:rFonts w:eastAsia="Times New Roman"/>
          <w:i/>
          <w:iCs/>
          <w:color w:val="0E101A"/>
        </w:rPr>
        <w:t>memrē</w:t>
      </w:r>
      <w:proofErr w:type="spellEnd"/>
      <w:r w:rsidRPr="00CB49FF">
        <w:rPr>
          <w:rFonts w:eastAsia="Times New Roman"/>
          <w:color w:val="0E101A"/>
        </w:rPr>
        <w:t>)</w:t>
      </w:r>
      <w:r w:rsidRPr="00CB49FF">
        <w:rPr>
          <w:rFonts w:eastAsia="Times New Roman"/>
          <w:i/>
          <w:iCs/>
          <w:color w:val="0E101A"/>
        </w:rPr>
        <w:t> </w:t>
      </w:r>
      <w:r w:rsidRPr="00CB49FF">
        <w:rPr>
          <w:rFonts w:eastAsia="Times New Roman"/>
          <w:color w:val="0E101A"/>
        </w:rPr>
        <w:t xml:space="preserve">were studied in terms of textual and musical analysis. Most of the selected hymns were by four main composers; Mar </w:t>
      </w:r>
      <w:proofErr w:type="spellStart"/>
      <w:r w:rsidRPr="00CB49FF">
        <w:rPr>
          <w:rFonts w:eastAsia="Times New Roman"/>
          <w:color w:val="0E101A"/>
        </w:rPr>
        <w:t>Aprem</w:t>
      </w:r>
      <w:proofErr w:type="spellEnd"/>
      <w:r w:rsidRPr="00CB49FF">
        <w:rPr>
          <w:rFonts w:eastAsia="Times New Roman"/>
          <w:color w:val="0E101A"/>
        </w:rPr>
        <w:t xml:space="preserve"> 4th cent., Mar Marutha 4th cent., Mar </w:t>
      </w:r>
      <w:proofErr w:type="spellStart"/>
      <w:r w:rsidRPr="00CB49FF">
        <w:rPr>
          <w:rFonts w:eastAsia="Times New Roman"/>
          <w:color w:val="0E101A"/>
        </w:rPr>
        <w:t>Narsai</w:t>
      </w:r>
      <w:proofErr w:type="spellEnd"/>
      <w:r w:rsidRPr="00CB49FF">
        <w:rPr>
          <w:rFonts w:eastAsia="Times New Roman"/>
          <w:color w:val="0E101A"/>
        </w:rPr>
        <w:t xml:space="preserve"> 5th cent., and Mar </w:t>
      </w:r>
      <w:proofErr w:type="spellStart"/>
      <w:r w:rsidRPr="00CB49FF">
        <w:rPr>
          <w:rFonts w:eastAsia="Times New Roman"/>
          <w:color w:val="0E101A"/>
        </w:rPr>
        <w:t>Babai</w:t>
      </w:r>
      <w:proofErr w:type="spellEnd"/>
      <w:r w:rsidRPr="00CB49FF">
        <w:rPr>
          <w:rFonts w:eastAsia="Times New Roman"/>
          <w:color w:val="0E101A"/>
        </w:rPr>
        <w:t xml:space="preserve"> the Great 6th cent. Among the selected hymns are two long hymns </w:t>
      </w:r>
      <w:proofErr w:type="spellStart"/>
      <w:r w:rsidRPr="00CB49FF">
        <w:rPr>
          <w:rFonts w:eastAsia="Times New Roman"/>
          <w:i/>
          <w:iCs/>
          <w:color w:val="0E101A"/>
        </w:rPr>
        <w:t>soghyāthā</w:t>
      </w:r>
      <w:proofErr w:type="spellEnd"/>
      <w:r w:rsidRPr="00CB49FF">
        <w:rPr>
          <w:rFonts w:eastAsia="Times New Roman"/>
          <w:color w:val="0E101A"/>
        </w:rPr>
        <w:t> that falls under the dispute poems hymns, an example of a continuous ancient poetic genre practiced by Mesopotamian poets 4000 years ago. </w:t>
      </w:r>
    </w:p>
    <w:p w14:paraId="4FE8EB4A" w14:textId="7DD99E3C" w:rsidR="00CB49FF" w:rsidRPr="00CB49FF" w:rsidRDefault="00CB49FF" w:rsidP="00D608E5">
      <w:pPr>
        <w:spacing w:line="480" w:lineRule="auto"/>
        <w:ind w:firstLine="720"/>
        <w:rPr>
          <w:rFonts w:asciiTheme="majorBidi" w:eastAsia="Noto Sans Syriac Eastern" w:hAnsiTheme="majorBidi" w:cstheme="majorBidi"/>
        </w:rPr>
      </w:pPr>
      <w:r w:rsidRPr="00CB49FF">
        <w:rPr>
          <w:rFonts w:eastAsia="Times New Roman"/>
        </w:rPr>
        <w:t xml:space="preserve">Twenty chants and hymns of different Feasts and ecclesiastical themes from the Church of the East liturgical books were selected. </w:t>
      </w:r>
      <w:r w:rsidR="00B9569B">
        <w:rPr>
          <w:rFonts w:eastAsia="Times New Roman"/>
        </w:rPr>
        <w:t>T</w:t>
      </w:r>
      <w:r w:rsidRPr="00CB49FF">
        <w:rPr>
          <w:rFonts w:eastAsia="Times New Roman"/>
        </w:rPr>
        <w:t xml:space="preserve">he hymns </w:t>
      </w:r>
      <w:r w:rsidR="007060C6">
        <w:rPr>
          <w:rFonts w:eastAsia="Times New Roman"/>
        </w:rPr>
        <w:t xml:space="preserve">provided </w:t>
      </w:r>
      <w:r w:rsidRPr="00CB49FF">
        <w:rPr>
          <w:rFonts w:eastAsia="Times New Roman"/>
        </w:rPr>
        <w:t>covere</w:t>
      </w:r>
      <w:r w:rsidR="0017645D">
        <w:rPr>
          <w:rFonts w:eastAsia="Times New Roman"/>
        </w:rPr>
        <w:t>d</w:t>
      </w:r>
      <w:r w:rsidRPr="00CB49FF">
        <w:rPr>
          <w:rFonts w:eastAsia="Times New Roman"/>
        </w:rPr>
        <w:t xml:space="preserve"> the </w:t>
      </w:r>
      <w:r w:rsidR="002D1673">
        <w:rPr>
          <w:rFonts w:eastAsia="Times New Roman"/>
        </w:rPr>
        <w:t xml:space="preserve">main Church </w:t>
      </w:r>
      <w:r w:rsidRPr="00CB49FF">
        <w:rPr>
          <w:rFonts w:eastAsia="Times New Roman"/>
        </w:rPr>
        <w:t>Feasts</w:t>
      </w:r>
      <w:r w:rsidR="002D1673">
        <w:rPr>
          <w:rFonts w:eastAsia="Times New Roman"/>
        </w:rPr>
        <w:t xml:space="preserve"> and </w:t>
      </w:r>
      <w:r w:rsidR="00A97B98">
        <w:rPr>
          <w:rFonts w:eastAsia="Times New Roman"/>
        </w:rPr>
        <w:t>e</w:t>
      </w:r>
      <w:r w:rsidR="002D1673">
        <w:rPr>
          <w:rFonts w:eastAsia="Times New Roman"/>
        </w:rPr>
        <w:t>vents</w:t>
      </w:r>
      <w:r w:rsidR="00EB363E">
        <w:rPr>
          <w:rFonts w:eastAsia="Times New Roman"/>
        </w:rPr>
        <w:t xml:space="preserve">, such as </w:t>
      </w:r>
      <w:r w:rsidR="003F5A97">
        <w:rPr>
          <w:rFonts w:eastAsia="Times New Roman"/>
        </w:rPr>
        <w:t xml:space="preserve">the </w:t>
      </w:r>
      <w:r w:rsidRPr="00CB49FF">
        <w:rPr>
          <w:rFonts w:asciiTheme="majorBidi" w:hAnsiTheme="majorBidi" w:cstheme="majorBidi"/>
        </w:rPr>
        <w:t xml:space="preserve">Nativity of Christ, Epiphany, the Holy Resurrection, Ascension, </w:t>
      </w:r>
      <w:r w:rsidRPr="00CB49FF">
        <w:rPr>
          <w:rFonts w:asciiTheme="majorBidi" w:eastAsia="Times New Roman" w:hAnsiTheme="majorBidi" w:cstheme="majorBidi"/>
        </w:rPr>
        <w:t xml:space="preserve">Pentecost, </w:t>
      </w:r>
      <w:r w:rsidRPr="00CB49FF">
        <w:rPr>
          <w:rFonts w:asciiTheme="majorBidi" w:hAnsiTheme="majorBidi" w:cstheme="majorBidi"/>
        </w:rPr>
        <w:t>Transfiguration</w:t>
      </w:r>
      <w:r w:rsidR="007060C6">
        <w:rPr>
          <w:rFonts w:asciiTheme="majorBidi" w:hAnsiTheme="majorBidi" w:cstheme="majorBidi"/>
        </w:rPr>
        <w:t xml:space="preserve"> and others. The hymns also cover other important Fests of the Church, such as the Rogation of the Ninevites</w:t>
      </w:r>
      <w:r w:rsidR="00507B4D">
        <w:rPr>
          <w:rFonts w:asciiTheme="majorBidi" w:hAnsiTheme="majorBidi" w:cstheme="majorBidi"/>
        </w:rPr>
        <w:t>.</w:t>
      </w:r>
    </w:p>
    <w:p w14:paraId="35976381" w14:textId="1A93289E" w:rsidR="00CB49FF" w:rsidRPr="00CB49FF" w:rsidRDefault="00CB49FF" w:rsidP="00CB49FF">
      <w:pPr>
        <w:spacing w:line="480" w:lineRule="auto"/>
        <w:ind w:firstLine="720"/>
        <w:rPr>
          <w:rFonts w:eastAsia="Times New Roman"/>
        </w:rPr>
      </w:pPr>
      <w:r w:rsidRPr="00CB49FF">
        <w:rPr>
          <w:rFonts w:eastAsia="Times New Roman"/>
        </w:rPr>
        <w:t xml:space="preserve">I also presented some of the </w:t>
      </w:r>
      <w:r w:rsidR="00FD76AF" w:rsidRPr="00CB49FF">
        <w:rPr>
          <w:rFonts w:eastAsia="Times New Roman"/>
        </w:rPr>
        <w:t>unique</w:t>
      </w:r>
      <w:r w:rsidRPr="00CB49FF">
        <w:rPr>
          <w:rFonts w:eastAsia="Times New Roman"/>
        </w:rPr>
        <w:t xml:space="preserve"> chant practices that are absent in other church traditions, such as singing the Antiphons of the Martyrs, a practice that began from the early time of the church. I also explained some of the tragic events that faced the Christians in Beth </w:t>
      </w:r>
      <w:proofErr w:type="spellStart"/>
      <w:r w:rsidRPr="00CB49FF">
        <w:rPr>
          <w:rFonts w:eastAsia="Times New Roman"/>
        </w:rPr>
        <w:t>Nahrain</w:t>
      </w:r>
      <w:proofErr w:type="spellEnd"/>
      <w:r w:rsidRPr="00CB49FF">
        <w:rPr>
          <w:rFonts w:eastAsia="Times New Roman"/>
        </w:rPr>
        <w:t xml:space="preserve"> including religious persecution, massacres, and genocides. These attacks occurred from the early ages of Christianity such as the time of Shapur II in the 4th century and continued throughout the ages until the modern era of the twentieth and twenty-first centuries. I discussed how significantly these events affected the Assyrians and still impact their churches, language, or </w:t>
      </w:r>
      <w:r w:rsidRPr="00CB49FF">
        <w:rPr>
          <w:rFonts w:eastAsia="Times New Roman"/>
        </w:rPr>
        <w:lastRenderedPageBreak/>
        <w:t xml:space="preserve">culture, </w:t>
      </w:r>
      <w:r w:rsidR="00221868">
        <w:rPr>
          <w:rFonts w:eastAsia="Times New Roman"/>
        </w:rPr>
        <w:t>and how they</w:t>
      </w:r>
      <w:r w:rsidRPr="00CB49FF">
        <w:rPr>
          <w:rFonts w:eastAsia="Times New Roman"/>
        </w:rPr>
        <w:t xml:space="preserve"> threaten</w:t>
      </w:r>
      <w:r w:rsidR="00221868">
        <w:rPr>
          <w:rFonts w:eastAsia="Times New Roman"/>
        </w:rPr>
        <w:t>ed</w:t>
      </w:r>
      <w:r w:rsidRPr="00CB49FF">
        <w:rPr>
          <w:rFonts w:eastAsia="Times New Roman"/>
        </w:rPr>
        <w:t xml:space="preserve"> their survival and historical presence in Iraq. The continuation of these attacks and violations on the Assyrian Lands and villages by several groups in Iraq lead to displace and deport most of the </w:t>
      </w:r>
      <w:r w:rsidR="00221868">
        <w:rPr>
          <w:rFonts w:eastAsia="Times New Roman"/>
        </w:rPr>
        <w:t>indigenous</w:t>
      </w:r>
      <w:r w:rsidRPr="00CB49FF">
        <w:rPr>
          <w:rFonts w:eastAsia="Times New Roman"/>
        </w:rPr>
        <w:t xml:space="preserve"> inhabitants of Iraq.</w:t>
      </w:r>
    </w:p>
    <w:p w14:paraId="04B37D0E" w14:textId="213D8EF0" w:rsidR="005B2E6B" w:rsidRPr="00CC2C0C" w:rsidRDefault="00CB49FF" w:rsidP="00580A1D">
      <w:pPr>
        <w:spacing w:line="480" w:lineRule="auto"/>
        <w:ind w:firstLine="720"/>
        <w:rPr>
          <w:rFonts w:eastAsia="Times New Roman"/>
        </w:rPr>
      </w:pPr>
      <w:r w:rsidRPr="00CB49FF">
        <w:rPr>
          <w:rFonts w:asciiTheme="majorBidi" w:eastAsia="Noto Sans Syriac Eastern" w:hAnsiTheme="majorBidi" w:cstheme="majorBidi"/>
        </w:rPr>
        <w:t xml:space="preserve">The melody system of the chants in Church of the East tradition follows the fixed melody system of tunes named </w:t>
      </w:r>
      <w:proofErr w:type="spellStart"/>
      <w:r w:rsidRPr="00CB49FF">
        <w:rPr>
          <w:rFonts w:eastAsia="Times New Roman"/>
          <w:i/>
          <w:iCs/>
        </w:rPr>
        <w:t>qale</w:t>
      </w:r>
      <w:proofErr w:type="spellEnd"/>
      <w:r w:rsidRPr="00CB49FF">
        <w:rPr>
          <w:rFonts w:eastAsia="Times New Roman"/>
          <w:i/>
          <w:iCs/>
        </w:rPr>
        <w:t xml:space="preserve">. </w:t>
      </w:r>
      <w:r w:rsidRPr="00CB49FF">
        <w:rPr>
          <w:rFonts w:eastAsia="Times New Roman"/>
        </w:rPr>
        <w:t xml:space="preserve">These </w:t>
      </w:r>
      <w:proofErr w:type="spellStart"/>
      <w:r w:rsidRPr="00CB49FF">
        <w:rPr>
          <w:rFonts w:eastAsia="Times New Roman"/>
          <w:i/>
          <w:iCs/>
        </w:rPr>
        <w:t>qale</w:t>
      </w:r>
      <w:proofErr w:type="spellEnd"/>
      <w:r w:rsidRPr="00CB49FF">
        <w:rPr>
          <w:rFonts w:eastAsia="Times New Roman"/>
          <w:i/>
          <w:iCs/>
        </w:rPr>
        <w:t xml:space="preserve"> </w:t>
      </w:r>
      <w:r w:rsidRPr="00CB49FF">
        <w:rPr>
          <w:rFonts w:eastAsia="Times New Roman"/>
        </w:rPr>
        <w:t xml:space="preserve">function as a guidance melody for many chants of the same number of the syllabic meters. </w:t>
      </w:r>
      <w:r w:rsidR="005B2E6B" w:rsidRPr="2A2CB7DF">
        <w:rPr>
          <w:rFonts w:eastAsia="Times New Roman"/>
        </w:rPr>
        <w:t xml:space="preserve">After analyzing the twenty examples of the chants and hymns selected </w:t>
      </w:r>
      <w:r w:rsidR="00891156">
        <w:rPr>
          <w:rFonts w:eastAsia="Times New Roman"/>
        </w:rPr>
        <w:t xml:space="preserve">in </w:t>
      </w:r>
      <w:r w:rsidR="005B2E6B" w:rsidRPr="2A2CB7DF">
        <w:rPr>
          <w:rFonts w:eastAsia="Times New Roman"/>
        </w:rPr>
        <w:t xml:space="preserve">this study, I found the melodies of the </w:t>
      </w:r>
      <w:proofErr w:type="spellStart"/>
      <w:r w:rsidR="005B2E6B" w:rsidRPr="2A2CB7DF">
        <w:rPr>
          <w:rFonts w:eastAsia="Times New Roman"/>
          <w:i/>
          <w:iCs/>
        </w:rPr>
        <w:t>qale</w:t>
      </w:r>
      <w:proofErr w:type="spellEnd"/>
      <w:r w:rsidR="005B2E6B" w:rsidRPr="2A2CB7DF">
        <w:rPr>
          <w:rFonts w:eastAsia="Times New Roman"/>
        </w:rPr>
        <w:t xml:space="preserve"> were in seven different oriental Maqams</w:t>
      </w:r>
      <w:r w:rsidR="005B2E6B" w:rsidRPr="2A2CB7DF">
        <w:rPr>
          <w:rFonts w:eastAsia="Times New Roman"/>
          <w:i/>
          <w:iCs/>
        </w:rPr>
        <w:t xml:space="preserve">. </w:t>
      </w:r>
      <w:r w:rsidR="005B2E6B" w:rsidRPr="2A2CB7DF">
        <w:rPr>
          <w:rFonts w:eastAsia="Times New Roman"/>
        </w:rPr>
        <w:t xml:space="preserve">These Maqams are known in the Middle East as: </w:t>
      </w:r>
      <w:proofErr w:type="spellStart"/>
      <w:r w:rsidR="005B2E6B" w:rsidRPr="2A2CB7DF">
        <w:rPr>
          <w:rFonts w:eastAsia="Times New Roman"/>
          <w:i/>
          <w:iCs/>
        </w:rPr>
        <w:t>Bayati</w:t>
      </w:r>
      <w:proofErr w:type="spellEnd"/>
      <w:r w:rsidR="005B2E6B" w:rsidRPr="2A2CB7DF">
        <w:rPr>
          <w:rFonts w:eastAsia="Times New Roman"/>
          <w:i/>
          <w:iCs/>
        </w:rPr>
        <w:t xml:space="preserve">, </w:t>
      </w:r>
      <w:proofErr w:type="spellStart"/>
      <w:r w:rsidR="005B2E6B" w:rsidRPr="2A2CB7DF">
        <w:rPr>
          <w:rFonts w:eastAsia="Times New Roman"/>
          <w:i/>
          <w:iCs/>
        </w:rPr>
        <w:t>Nahawand</w:t>
      </w:r>
      <w:proofErr w:type="spellEnd"/>
      <w:r w:rsidR="005B2E6B" w:rsidRPr="2A2CB7DF">
        <w:rPr>
          <w:rFonts w:eastAsia="Times New Roman"/>
          <w:i/>
          <w:iCs/>
        </w:rPr>
        <w:t>, Ajam, Kurd-</w:t>
      </w:r>
      <w:proofErr w:type="spellStart"/>
      <w:r w:rsidR="005B2E6B" w:rsidRPr="2A2CB7DF">
        <w:rPr>
          <w:rFonts w:eastAsia="Times New Roman"/>
          <w:i/>
          <w:iCs/>
        </w:rPr>
        <w:t>Lami</w:t>
      </w:r>
      <w:proofErr w:type="spellEnd"/>
      <w:r w:rsidR="005B2E6B" w:rsidRPr="2A2CB7DF">
        <w:rPr>
          <w:rFonts w:eastAsia="Times New Roman"/>
          <w:i/>
          <w:iCs/>
        </w:rPr>
        <w:t xml:space="preserve">, Hijaz, </w:t>
      </w:r>
      <w:proofErr w:type="spellStart"/>
      <w:r w:rsidR="005B2E6B" w:rsidRPr="2A2CB7DF">
        <w:rPr>
          <w:rFonts w:eastAsia="Times New Roman"/>
          <w:i/>
          <w:iCs/>
        </w:rPr>
        <w:t>Segah-Awshar</w:t>
      </w:r>
      <w:proofErr w:type="spellEnd"/>
      <w:r w:rsidR="005B2E6B" w:rsidRPr="2A2CB7DF">
        <w:rPr>
          <w:rFonts w:eastAsia="Times New Roman"/>
          <w:i/>
          <w:iCs/>
        </w:rPr>
        <w:t>, and Saba</w:t>
      </w:r>
      <w:r w:rsidR="005B2E6B" w:rsidRPr="2A2CB7DF">
        <w:rPr>
          <w:rFonts w:eastAsia="Times New Roman"/>
        </w:rPr>
        <w:t>.</w:t>
      </w:r>
    </w:p>
    <w:p w14:paraId="7021ED43" w14:textId="0EA3872C" w:rsidR="00CB49FF" w:rsidRPr="00CB49FF" w:rsidRDefault="00CB49FF" w:rsidP="00B9047C">
      <w:pPr>
        <w:spacing w:line="480" w:lineRule="auto"/>
        <w:ind w:firstLine="720"/>
        <w:rPr>
          <w:rFonts w:asciiTheme="majorBidi" w:eastAsia="Noto Sans Syriac Eastern" w:hAnsiTheme="majorBidi" w:cstheme="majorBidi"/>
        </w:rPr>
      </w:pPr>
      <w:r w:rsidRPr="00CB49FF">
        <w:rPr>
          <w:rFonts w:eastAsia="Times New Roman"/>
        </w:rPr>
        <w:t>The</w:t>
      </w:r>
      <w:r w:rsidR="00617197">
        <w:rPr>
          <w:rFonts w:eastAsia="Times New Roman"/>
        </w:rPr>
        <w:t xml:space="preserve"> chants and</w:t>
      </w:r>
      <w:r w:rsidRPr="00CB49FF">
        <w:rPr>
          <w:rFonts w:eastAsia="Times New Roman"/>
        </w:rPr>
        <w:t xml:space="preserve"> hymns consisted of different Syllabic meters. The hymns that included isosyllabic lines and regular meters had repeated melodic lines in the</w:t>
      </w:r>
      <w:r w:rsidR="00696F99">
        <w:rPr>
          <w:rFonts w:eastAsia="Times New Roman"/>
        </w:rPr>
        <w:t>ir</w:t>
      </w:r>
      <w:r w:rsidRPr="00CB49FF">
        <w:rPr>
          <w:rFonts w:eastAsia="Times New Roman"/>
        </w:rPr>
        <w:t xml:space="preserve"> </w:t>
      </w:r>
      <w:proofErr w:type="spellStart"/>
      <w:r w:rsidRPr="00CB49FF">
        <w:rPr>
          <w:rFonts w:eastAsia="Times New Roman"/>
          <w:i/>
          <w:iCs/>
        </w:rPr>
        <w:t>qale</w:t>
      </w:r>
      <w:proofErr w:type="spellEnd"/>
      <w:r w:rsidRPr="00CB49FF">
        <w:rPr>
          <w:rFonts w:eastAsia="Times New Roman"/>
          <w:i/>
          <w:iCs/>
        </w:rPr>
        <w:t xml:space="preserve">, </w:t>
      </w:r>
      <w:r w:rsidRPr="00CB49FF">
        <w:rPr>
          <w:rFonts w:eastAsia="Times New Roman"/>
        </w:rPr>
        <w:t xml:space="preserve">which have easier </w:t>
      </w:r>
      <w:r w:rsidR="00696F99">
        <w:rPr>
          <w:rFonts w:eastAsia="Times New Roman"/>
        </w:rPr>
        <w:t>m</w:t>
      </w:r>
      <w:r w:rsidR="004E3B9B">
        <w:rPr>
          <w:rFonts w:eastAsia="Times New Roman"/>
        </w:rPr>
        <w:t>elodies</w:t>
      </w:r>
      <w:r w:rsidRPr="00CB49FF">
        <w:rPr>
          <w:rFonts w:eastAsia="Times New Roman"/>
        </w:rPr>
        <w:t xml:space="preserve">. On the other hand, </w:t>
      </w:r>
      <w:r w:rsidR="00DA1F5A" w:rsidRPr="00CB49FF">
        <w:rPr>
          <w:rFonts w:eastAsia="Times New Roman"/>
        </w:rPr>
        <w:t>irregular meter</w:t>
      </w:r>
      <w:r w:rsidR="001643F7">
        <w:rPr>
          <w:rFonts w:eastAsia="Times New Roman"/>
        </w:rPr>
        <w:t>s and</w:t>
      </w:r>
      <w:r w:rsidR="00DA1F5A">
        <w:rPr>
          <w:rFonts w:eastAsia="Times New Roman"/>
        </w:rPr>
        <w:t xml:space="preserve"> </w:t>
      </w:r>
      <w:r w:rsidRPr="00CB49FF">
        <w:rPr>
          <w:rFonts w:eastAsia="Times New Roman"/>
        </w:rPr>
        <w:t xml:space="preserve">complex syllabic </w:t>
      </w:r>
      <w:r w:rsidR="005D78A0">
        <w:rPr>
          <w:rFonts w:eastAsia="Times New Roman"/>
        </w:rPr>
        <w:t xml:space="preserve">meter </w:t>
      </w:r>
      <w:r w:rsidR="001643F7">
        <w:rPr>
          <w:rFonts w:eastAsia="Times New Roman"/>
        </w:rPr>
        <w:t xml:space="preserve">were found to have </w:t>
      </w:r>
      <w:r w:rsidR="005D78A0">
        <w:rPr>
          <w:rFonts w:eastAsia="Times New Roman"/>
        </w:rPr>
        <w:t xml:space="preserve">unrepeated and more complex </w:t>
      </w:r>
      <w:r w:rsidR="00B9047C">
        <w:rPr>
          <w:rFonts w:eastAsia="Times New Roman"/>
        </w:rPr>
        <w:t>melodies and more difficult</w:t>
      </w:r>
      <w:r w:rsidR="00374127">
        <w:rPr>
          <w:rFonts w:eastAsia="Times New Roman"/>
        </w:rPr>
        <w:t xml:space="preserve"> to sing</w:t>
      </w:r>
      <w:r w:rsidR="00B9047C">
        <w:rPr>
          <w:rFonts w:eastAsia="Times New Roman"/>
        </w:rPr>
        <w:t xml:space="preserve"> as well</w:t>
      </w:r>
      <w:r w:rsidRPr="00CB49FF">
        <w:rPr>
          <w:rFonts w:eastAsia="Times New Roman"/>
          <w:i/>
          <w:iCs/>
        </w:rPr>
        <w:t xml:space="preserve">. </w:t>
      </w:r>
      <w:r w:rsidRPr="00CB49FF">
        <w:rPr>
          <w:rFonts w:eastAsia="Times New Roman"/>
        </w:rPr>
        <w:t xml:space="preserve">All the chants and hymns selected in this research are provided in the Syriac text with English translation and performed in audio files by an Assyrian </w:t>
      </w:r>
      <w:r w:rsidR="00417C2A">
        <w:rPr>
          <w:rFonts w:eastAsia="Times New Roman"/>
        </w:rPr>
        <w:t xml:space="preserve">church </w:t>
      </w:r>
      <w:r w:rsidRPr="00CB49FF">
        <w:rPr>
          <w:rFonts w:eastAsia="Times New Roman"/>
        </w:rPr>
        <w:t xml:space="preserve">choir teacher. The melodies of the </w:t>
      </w:r>
      <w:proofErr w:type="spellStart"/>
      <w:r w:rsidRPr="00CB49FF">
        <w:rPr>
          <w:rFonts w:eastAsia="Times New Roman"/>
          <w:i/>
          <w:iCs/>
        </w:rPr>
        <w:t>qale</w:t>
      </w:r>
      <w:proofErr w:type="spellEnd"/>
      <w:r w:rsidRPr="00CB49FF">
        <w:rPr>
          <w:rFonts w:eastAsia="Times New Roman"/>
          <w:i/>
          <w:iCs/>
        </w:rPr>
        <w:t xml:space="preserve"> </w:t>
      </w:r>
      <w:r w:rsidRPr="00CB49FF">
        <w:rPr>
          <w:rFonts w:eastAsia="Times New Roman"/>
        </w:rPr>
        <w:t xml:space="preserve">have a close interval relationship. Pitches mostly move by </w:t>
      </w:r>
      <w:r w:rsidR="00A14229">
        <w:rPr>
          <w:rFonts w:eastAsia="Times New Roman"/>
        </w:rPr>
        <w:t>half</w:t>
      </w:r>
      <w:r w:rsidR="009C1358">
        <w:rPr>
          <w:rFonts w:eastAsia="Times New Roman"/>
        </w:rPr>
        <w:t xml:space="preserve"> </w:t>
      </w:r>
      <w:r w:rsidR="00BC2C9F">
        <w:rPr>
          <w:rFonts w:eastAsia="Times New Roman"/>
        </w:rPr>
        <w:t>tone</w:t>
      </w:r>
      <w:r w:rsidRPr="00CB49FF">
        <w:rPr>
          <w:rFonts w:eastAsia="Times New Roman"/>
        </w:rPr>
        <w:t>,</w:t>
      </w:r>
      <w:r w:rsidR="009C1358">
        <w:rPr>
          <w:rFonts w:eastAsia="Times New Roman"/>
        </w:rPr>
        <w:t xml:space="preserve"> three-quarters </w:t>
      </w:r>
      <w:r w:rsidR="00BB2E11">
        <w:rPr>
          <w:rFonts w:eastAsia="Times New Roman"/>
        </w:rPr>
        <w:t>tone,</w:t>
      </w:r>
      <w:r w:rsidR="009C1358">
        <w:rPr>
          <w:rFonts w:eastAsia="Times New Roman"/>
        </w:rPr>
        <w:t xml:space="preserve"> and </w:t>
      </w:r>
      <w:r w:rsidR="007D4EF7">
        <w:rPr>
          <w:rFonts w:eastAsia="Times New Roman"/>
        </w:rPr>
        <w:t xml:space="preserve">a </w:t>
      </w:r>
      <w:r w:rsidR="009C1358">
        <w:rPr>
          <w:rFonts w:eastAsia="Times New Roman"/>
        </w:rPr>
        <w:t xml:space="preserve">whole </w:t>
      </w:r>
      <w:r w:rsidR="00BB2E11">
        <w:rPr>
          <w:rFonts w:eastAsia="Times New Roman"/>
        </w:rPr>
        <w:t>tone</w:t>
      </w:r>
      <w:r w:rsidR="009C1358">
        <w:rPr>
          <w:rFonts w:eastAsia="Times New Roman"/>
        </w:rPr>
        <w:t>.</w:t>
      </w:r>
      <w:r w:rsidRPr="00CB49FF">
        <w:rPr>
          <w:rFonts w:eastAsia="Times New Roman"/>
        </w:rPr>
        <w:t xml:space="preserve"> </w:t>
      </w:r>
      <w:r w:rsidR="009C1358">
        <w:rPr>
          <w:rFonts w:eastAsia="Times New Roman"/>
        </w:rPr>
        <w:t>S</w:t>
      </w:r>
      <w:r w:rsidRPr="00CB49FF">
        <w:rPr>
          <w:rFonts w:eastAsia="Times New Roman"/>
        </w:rPr>
        <w:t xml:space="preserve">kips also </w:t>
      </w:r>
      <w:r w:rsidR="002816B7" w:rsidRPr="00CB49FF">
        <w:rPr>
          <w:rFonts w:eastAsia="Times New Roman"/>
        </w:rPr>
        <w:t>found but</w:t>
      </w:r>
      <w:r w:rsidRPr="00CB49FF">
        <w:rPr>
          <w:rFonts w:eastAsia="Times New Roman"/>
        </w:rPr>
        <w:t xml:space="preserve"> leaps rarely occurred within the melodies of the </w:t>
      </w:r>
      <w:proofErr w:type="spellStart"/>
      <w:r w:rsidRPr="00CB49FF">
        <w:rPr>
          <w:rFonts w:eastAsia="Times New Roman"/>
          <w:i/>
          <w:iCs/>
        </w:rPr>
        <w:t>qale</w:t>
      </w:r>
      <w:proofErr w:type="spellEnd"/>
      <w:r w:rsidRPr="00CB49FF">
        <w:rPr>
          <w:rFonts w:eastAsia="Times New Roman"/>
        </w:rPr>
        <w:t xml:space="preserve">. </w:t>
      </w:r>
    </w:p>
    <w:p w14:paraId="436DED26" w14:textId="5DA5F7F3" w:rsidR="00CB49FF" w:rsidRDefault="00CB49FF" w:rsidP="005220F7">
      <w:pPr>
        <w:spacing w:line="480" w:lineRule="auto"/>
        <w:ind w:firstLine="720"/>
        <w:rPr>
          <w:rFonts w:asciiTheme="majorBidi" w:hAnsiTheme="majorBidi" w:cstheme="majorBidi"/>
        </w:rPr>
      </w:pPr>
      <w:r w:rsidRPr="00CB49FF">
        <w:rPr>
          <w:rFonts w:eastAsia="Times New Roman"/>
        </w:rPr>
        <w:t xml:space="preserve">The presence of women's choirs in the Church of the East could be traced back to the fourth century when Saint Ephrem emphasized the necessity of the participation of women in church singing. He believed that women have the right to sing and praise the Lord, for they were created equal to men. Interestingly, some of the fourth and fifth centuries Christian theologians and leaders of the church were struggling to convince the communities around them with the notion of gender equality, especially when it came to the participation of women in the church </w:t>
      </w:r>
      <w:r w:rsidRPr="00CB49FF">
        <w:rPr>
          <w:rFonts w:eastAsia="Times New Roman"/>
        </w:rPr>
        <w:lastRenderedPageBreak/>
        <w:t xml:space="preserve">choirs. A subject matter that is still applicable in some church traditions in the twenty-first century. Mar </w:t>
      </w:r>
      <w:proofErr w:type="spellStart"/>
      <w:r w:rsidRPr="00CB49FF">
        <w:rPr>
          <w:rFonts w:eastAsia="Times New Roman"/>
        </w:rPr>
        <w:t>Yaʿqu</w:t>
      </w:r>
      <w:r w:rsidRPr="00CB49FF">
        <w:rPr>
          <w:rFonts w:asciiTheme="majorBidi" w:hAnsiTheme="majorBidi" w:cstheme="majorBidi"/>
        </w:rPr>
        <w:t>ḇ</w:t>
      </w:r>
      <w:proofErr w:type="spellEnd"/>
      <w:r w:rsidRPr="00CB49FF">
        <w:rPr>
          <w:rFonts w:asciiTheme="majorBidi" w:hAnsiTheme="majorBidi" w:cstheme="majorBidi"/>
        </w:rPr>
        <w:t xml:space="preserve"> of </w:t>
      </w:r>
      <w:proofErr w:type="spellStart"/>
      <w:r w:rsidRPr="00CB49FF">
        <w:rPr>
          <w:rFonts w:asciiTheme="majorBidi" w:hAnsiTheme="majorBidi" w:cstheme="majorBidi"/>
        </w:rPr>
        <w:t>Serugh</w:t>
      </w:r>
      <w:proofErr w:type="spellEnd"/>
      <w:r w:rsidRPr="00CB49FF">
        <w:rPr>
          <w:rFonts w:asciiTheme="majorBidi" w:hAnsiTheme="majorBidi" w:cstheme="majorBidi"/>
        </w:rPr>
        <w:t xml:space="preserve"> 5</w:t>
      </w:r>
      <w:r w:rsidRPr="00CB49FF">
        <w:rPr>
          <w:rFonts w:asciiTheme="majorBidi" w:hAnsiTheme="majorBidi" w:cstheme="majorBidi"/>
          <w:vertAlign w:val="superscript"/>
        </w:rPr>
        <w:t>th</w:t>
      </w:r>
      <w:r w:rsidR="00B9047C">
        <w:rPr>
          <w:rFonts w:asciiTheme="majorBidi" w:hAnsiTheme="majorBidi" w:cstheme="majorBidi"/>
        </w:rPr>
        <w:t xml:space="preserve"> century</w:t>
      </w:r>
      <w:r w:rsidRPr="00CB49FF">
        <w:rPr>
          <w:rFonts w:asciiTheme="majorBidi" w:hAnsiTheme="majorBidi" w:cstheme="majorBidi"/>
        </w:rPr>
        <w:t xml:space="preserve"> writes in his homily </w:t>
      </w:r>
      <w:proofErr w:type="spellStart"/>
      <w:r w:rsidRPr="00CB49FF">
        <w:rPr>
          <w:rFonts w:asciiTheme="majorBidi" w:hAnsiTheme="majorBidi" w:cstheme="majorBidi"/>
          <w:i/>
          <w:iCs/>
        </w:rPr>
        <w:t>memrā</w:t>
      </w:r>
      <w:proofErr w:type="spellEnd"/>
      <w:r w:rsidRPr="00CB49FF">
        <w:rPr>
          <w:rFonts w:asciiTheme="majorBidi" w:hAnsiTheme="majorBidi" w:cstheme="majorBidi"/>
          <w:i/>
          <w:iCs/>
        </w:rPr>
        <w:t xml:space="preserve"> </w:t>
      </w:r>
      <w:proofErr w:type="gramStart"/>
      <w:r w:rsidRPr="00CB49FF">
        <w:rPr>
          <w:rFonts w:asciiTheme="majorBidi" w:hAnsiTheme="majorBidi" w:cstheme="majorBidi"/>
        </w:rPr>
        <w:t>on</w:t>
      </w:r>
      <w:proofErr w:type="gramEnd"/>
      <w:r w:rsidRPr="00CB49FF">
        <w:rPr>
          <w:rFonts w:asciiTheme="majorBidi" w:hAnsiTheme="majorBidi" w:cstheme="majorBidi"/>
        </w:rPr>
        <w:t xml:space="preserve"> Mar </w:t>
      </w:r>
      <w:proofErr w:type="spellStart"/>
      <w:r w:rsidRPr="00CB49FF">
        <w:rPr>
          <w:rFonts w:eastAsia="Times New Roman"/>
        </w:rPr>
        <w:t>Aprem</w:t>
      </w:r>
      <w:proofErr w:type="spellEnd"/>
      <w:r w:rsidRPr="00CB49FF">
        <w:rPr>
          <w:rFonts w:asciiTheme="majorBidi" w:hAnsiTheme="majorBidi" w:cstheme="majorBidi"/>
        </w:rPr>
        <w:t>:</w:t>
      </w:r>
    </w:p>
    <w:p w14:paraId="43260CFA" w14:textId="77777777" w:rsidR="005220F7" w:rsidRPr="00CB49FF" w:rsidRDefault="005220F7" w:rsidP="005220F7">
      <w:pPr>
        <w:spacing w:line="480" w:lineRule="auto"/>
        <w:ind w:firstLine="720"/>
        <w:rPr>
          <w:rFonts w:asciiTheme="majorBidi" w:hAnsiTheme="majorBidi" w:cstheme="majorBidi"/>
        </w:rPr>
      </w:pPr>
    </w:p>
    <w:p w14:paraId="6B2F9E92" w14:textId="77777777" w:rsidR="00CB49FF" w:rsidRPr="00CB49FF" w:rsidRDefault="00CB49FF" w:rsidP="00CB49FF">
      <w:pPr>
        <w:ind w:left="720"/>
        <w:rPr>
          <w:rFonts w:asciiTheme="majorBidi" w:hAnsiTheme="majorBidi" w:cstheme="majorBidi"/>
        </w:rPr>
      </w:pPr>
      <w:r w:rsidRPr="00CB49FF">
        <w:rPr>
          <w:rFonts w:asciiTheme="majorBidi" w:hAnsiTheme="majorBidi" w:cstheme="majorBidi"/>
        </w:rPr>
        <w:t>Uncover your faces to sing praise without shame: to the One who granted you freedom of speech by his birth.</w:t>
      </w:r>
    </w:p>
    <w:p w14:paraId="1CE34A17" w14:textId="77777777" w:rsidR="00CB49FF" w:rsidRPr="00CB49FF" w:rsidRDefault="00CB49FF" w:rsidP="00CB49FF">
      <w:pPr>
        <w:ind w:left="720"/>
        <w:rPr>
          <w:rFonts w:asciiTheme="majorBidi" w:hAnsiTheme="majorBidi" w:cstheme="majorBidi"/>
        </w:rPr>
      </w:pPr>
    </w:p>
    <w:p w14:paraId="569E225B" w14:textId="77777777" w:rsidR="00CB49FF" w:rsidRPr="00CB49FF" w:rsidRDefault="00CB49FF" w:rsidP="00CB49FF">
      <w:pPr>
        <w:bidi/>
        <w:spacing w:line="360" w:lineRule="auto"/>
        <w:rPr>
          <w:rFonts w:ascii="AA- East Syriac Marcus" w:hAnsi="AA- East Syriac Marcus" w:cs="AA- East Syriac Marcus"/>
          <w:sz w:val="32"/>
          <w:szCs w:val="32"/>
          <w:lang w:bidi="syr-SY"/>
        </w:rPr>
      </w:pPr>
      <w:r w:rsidRPr="00CB49FF">
        <w:rPr>
          <w:rFonts w:ascii="AA- East Syriac Marcus" w:hAnsi="AA- East Syriac Marcus" w:cs="AA- East Syriac Marcus" w:hint="cs"/>
          <w:sz w:val="32"/>
          <w:szCs w:val="32"/>
          <w:rtl/>
          <w:lang w:bidi="syr-SY"/>
        </w:rPr>
        <w:t xml:space="preserve">ܓܠܲܝ̈ ܐܲܦܲܝܟܹܝ̈ܢ ܠܲܡܫܲܒܵܚܘܼ ܕܠܵܐ ܟܘܼܚܵܕܵܐ </w:t>
      </w:r>
      <w:r w:rsidRPr="00CB49FF">
        <w:rPr>
          <w:rFonts w:ascii="AA- East Syriac Marcus" w:hAnsi="AA- East Syriac Marcus" w:cs="AA- East Syriac Marcus"/>
          <w:sz w:val="32"/>
          <w:szCs w:val="32"/>
        </w:rPr>
        <w:t>:</w:t>
      </w:r>
      <w:r w:rsidRPr="00CB49FF">
        <w:rPr>
          <w:rFonts w:ascii="AA- East Syriac Marcus" w:hAnsi="AA- East Syriac Marcus" w:hint="cs"/>
          <w:sz w:val="32"/>
          <w:szCs w:val="32"/>
          <w:rtl/>
        </w:rPr>
        <w:t xml:space="preserve"> </w:t>
      </w:r>
      <w:r w:rsidRPr="00CB49FF">
        <w:rPr>
          <w:rFonts w:ascii="AA- East Syriac Marcus" w:hAnsi="AA- East Syriac Marcus" w:cs="AA- East Syriac Marcus"/>
          <w:sz w:val="32"/>
          <w:szCs w:val="32"/>
          <w:rtl/>
          <w:lang w:bidi="syr-SY"/>
        </w:rPr>
        <w:t>ܠܗܵܘ̇ ܕܐܲܩ</w:t>
      </w:r>
      <w:r w:rsidRPr="00CB49FF">
        <w:rPr>
          <w:rFonts w:ascii="AA- East Syriac Marcus" w:hAnsi="AA- East Syriac Marcus" w:cs="AA- East Syriac Marcus" w:hint="cs"/>
          <w:sz w:val="32"/>
          <w:szCs w:val="32"/>
          <w:rtl/>
          <w:lang w:bidi="syr-SY"/>
        </w:rPr>
        <w:t>̈</w:t>
      </w:r>
      <w:r w:rsidRPr="00CB49FF">
        <w:rPr>
          <w:rFonts w:ascii="AA- East Syriac Marcus" w:hAnsi="AA- East Syriac Marcus" w:cs="AA- East Syriac Marcus"/>
          <w:sz w:val="32"/>
          <w:szCs w:val="32"/>
          <w:rtl/>
          <w:lang w:bidi="syr-SY"/>
        </w:rPr>
        <w:t>ܢܝܼ</w:t>
      </w:r>
      <w:r w:rsidRPr="00CB49FF">
        <w:rPr>
          <w:rFonts w:ascii="AA- East Syriac Marcus" w:hAnsi="AA- East Syriac Marcus" w:cs="AA- East Syriac Marcus" w:hint="cs"/>
          <w:sz w:val="32"/>
          <w:szCs w:val="32"/>
          <w:rtl/>
          <w:lang w:bidi="syr-SY"/>
        </w:rPr>
        <w:t>ܟܹ</w:t>
      </w:r>
      <w:r w:rsidRPr="00CB49FF">
        <w:rPr>
          <w:rFonts w:ascii="AA- East Syriac Marcus" w:hAnsi="AA- East Syriac Marcus" w:cs="AA- East Syriac Marcus"/>
          <w:sz w:val="32"/>
          <w:szCs w:val="32"/>
          <w:rtl/>
          <w:lang w:bidi="syr-SY"/>
        </w:rPr>
        <w:t>ܝܢ ܦ</w:t>
      </w:r>
      <w:r w:rsidRPr="00CB49FF">
        <w:rPr>
          <w:rFonts w:ascii="AA- East Syriac Marcus" w:hAnsi="AA- East Syriac Marcus" w:cs="AA- East Syriac Marcus" w:hint="cs"/>
          <w:sz w:val="32"/>
          <w:szCs w:val="32"/>
          <w:rtl/>
          <w:lang w:bidi="syr-SY"/>
        </w:rPr>
        <w:t>ܵ</w:t>
      </w:r>
      <w:r w:rsidRPr="00CB49FF">
        <w:rPr>
          <w:rFonts w:ascii="AA- East Syriac Marcus" w:hAnsi="AA- East Syriac Marcus" w:cs="AA- East Syriac Marcus"/>
          <w:sz w:val="32"/>
          <w:szCs w:val="32"/>
          <w:rtl/>
          <w:lang w:bidi="syr-SY"/>
        </w:rPr>
        <w:t>ܪ</w:t>
      </w:r>
      <w:r w:rsidRPr="00CB49FF">
        <w:rPr>
          <w:rFonts w:ascii="AA- East Syriac Marcus" w:hAnsi="AA- East Syriac Marcus" w:cs="AA- East Syriac Marcus" w:hint="cs"/>
          <w:sz w:val="32"/>
          <w:szCs w:val="32"/>
          <w:rtl/>
          <w:lang w:bidi="syr-SY"/>
        </w:rPr>
        <w:t>ܹܗ݇</w:t>
      </w:r>
      <w:r w:rsidRPr="00CB49FF">
        <w:rPr>
          <w:rFonts w:ascii="AA- East Syriac Marcus" w:hAnsi="AA- East Syriac Marcus" w:cs="AA- East Syriac Marcus"/>
          <w:sz w:val="32"/>
          <w:szCs w:val="32"/>
          <w:rtl/>
          <w:lang w:bidi="syr-SY"/>
        </w:rPr>
        <w:t>ܣܝ</w:t>
      </w:r>
      <w:r w:rsidRPr="00CB49FF">
        <w:rPr>
          <w:rFonts w:ascii="AA- East Syriac Marcus" w:hAnsi="AA- East Syriac Marcus" w:cs="AA- East Syriac Marcus" w:hint="cs"/>
          <w:sz w:val="32"/>
          <w:szCs w:val="32"/>
          <w:rtl/>
          <w:lang w:bidi="syr-SY"/>
        </w:rPr>
        <w:t>ܼܵ</w:t>
      </w:r>
      <w:r w:rsidRPr="00CB49FF">
        <w:rPr>
          <w:rFonts w:ascii="AA- East Syriac Marcus" w:hAnsi="AA- East Syriac Marcus" w:cs="AA- East Syriac Marcus"/>
          <w:sz w:val="32"/>
          <w:szCs w:val="32"/>
          <w:rtl/>
          <w:lang w:bidi="syr-SY"/>
        </w:rPr>
        <w:t>ܐ ܒܝܼܠܝܼܕܼܘ̣ܬ</w:t>
      </w:r>
      <w:r w:rsidRPr="00CB49FF">
        <w:rPr>
          <w:rFonts w:ascii="AA- East Syriac Marcus" w:hAnsi="AA- East Syriac Marcus" w:cs="AA- East Syriac Marcus" w:hint="cs"/>
          <w:sz w:val="32"/>
          <w:szCs w:val="32"/>
          <w:rtl/>
          <w:lang w:bidi="syr-SY"/>
        </w:rPr>
        <w:t>ܹ</w:t>
      </w:r>
      <w:r w:rsidRPr="00CB49FF">
        <w:rPr>
          <w:rFonts w:ascii="AA- East Syriac Marcus" w:hAnsi="AA- East Syriac Marcus" w:cs="AA- East Syriac Marcus"/>
          <w:sz w:val="32"/>
          <w:szCs w:val="32"/>
          <w:rtl/>
          <w:lang w:bidi="syr-SY"/>
        </w:rPr>
        <w:t>ܗ</w:t>
      </w:r>
      <w:r w:rsidRPr="00CB49FF">
        <w:rPr>
          <w:rFonts w:ascii="AA- East Syriac Marcus" w:hAnsi="AA- East Syriac Marcus" w:cs="AA- East Syriac Marcus" w:hint="cs"/>
          <w:sz w:val="32"/>
          <w:szCs w:val="32"/>
          <w:rtl/>
          <w:lang w:bidi="syr-SY"/>
        </w:rPr>
        <w:t xml:space="preserve"> ܀</w:t>
      </w:r>
    </w:p>
    <w:p w14:paraId="07202C04" w14:textId="6BC95A25" w:rsidR="006136F1" w:rsidRDefault="006136F1" w:rsidP="005220F7">
      <w:pPr>
        <w:bidi/>
        <w:spacing w:line="360" w:lineRule="auto"/>
        <w:rPr>
          <w:lang w:bidi="syr-SY"/>
        </w:rPr>
      </w:pPr>
    </w:p>
    <w:p w14:paraId="1C3C60A9" w14:textId="7C019FAD" w:rsidR="005220F7" w:rsidRPr="00CB49FF" w:rsidRDefault="005220F7" w:rsidP="005220F7">
      <w:pPr>
        <w:spacing w:line="480" w:lineRule="auto"/>
        <w:ind w:firstLine="720"/>
        <w:rPr>
          <w:rFonts w:eastAsia="Times New Roman"/>
        </w:rPr>
      </w:pPr>
      <w:r w:rsidRPr="00CB49FF">
        <w:rPr>
          <w:rFonts w:eastAsia="Times New Roman"/>
        </w:rPr>
        <w:t xml:space="preserve">I believe, studying such a repertoire, helps us understand the concerns and the challenges of the Church in the early centuries, not only from a theological or musical point of view, but from a social and cultural view as well. Our comprehensive knowledge about the circumstances that geographically and historically surrounded the Church of the East, enhances our awareness of understanding the general beliefs and customs that impacted the communities of the Eastern Churches. </w:t>
      </w:r>
      <w:r w:rsidR="00563B9D" w:rsidRPr="00CB49FF">
        <w:rPr>
          <w:rFonts w:eastAsia="Times New Roman"/>
        </w:rPr>
        <w:t>All</w:t>
      </w:r>
      <w:r w:rsidRPr="00CB49FF">
        <w:rPr>
          <w:rFonts w:eastAsia="Times New Roman"/>
        </w:rPr>
        <w:t xml:space="preserve"> these influences must have played an essential role in refining their cultural and artistic life, from which their poetry and music sprang.</w:t>
      </w:r>
    </w:p>
    <w:p w14:paraId="6BEE90E8" w14:textId="3A39F696" w:rsidR="006136F1" w:rsidRDefault="006136F1" w:rsidP="006136F1">
      <w:pPr>
        <w:bidi/>
        <w:spacing w:line="360" w:lineRule="auto"/>
        <w:rPr>
          <w:rFonts w:ascii="AA- East Syriac Marcus" w:hAnsi="AA- East Syriac Marcus" w:cs="AA- East Syriac Marcus"/>
          <w:sz w:val="32"/>
          <w:szCs w:val="32"/>
          <w:lang w:bidi="syr-SY"/>
        </w:rPr>
      </w:pPr>
    </w:p>
    <w:p w14:paraId="5CB5BE51" w14:textId="435323DC" w:rsidR="006136F1" w:rsidRDefault="006136F1" w:rsidP="006136F1">
      <w:pPr>
        <w:bidi/>
        <w:spacing w:line="360" w:lineRule="auto"/>
        <w:rPr>
          <w:rFonts w:ascii="AA- East Syriac Marcus" w:hAnsi="AA- East Syriac Marcus" w:cs="AA- East Syriac Marcus"/>
          <w:sz w:val="32"/>
          <w:szCs w:val="32"/>
          <w:lang w:bidi="syr-SY"/>
        </w:rPr>
      </w:pPr>
    </w:p>
    <w:p w14:paraId="6793811E" w14:textId="20CD3FB5" w:rsidR="006136F1" w:rsidRDefault="006136F1" w:rsidP="006136F1">
      <w:pPr>
        <w:bidi/>
        <w:spacing w:line="360" w:lineRule="auto"/>
        <w:rPr>
          <w:rFonts w:ascii="AA- East Syriac Marcus" w:hAnsi="AA- East Syriac Marcus" w:cs="AA- East Syriac Marcus"/>
          <w:sz w:val="32"/>
          <w:szCs w:val="32"/>
          <w:lang w:bidi="syr-SY"/>
        </w:rPr>
      </w:pPr>
    </w:p>
    <w:p w14:paraId="7D11B421" w14:textId="2B384ABA" w:rsidR="006136F1" w:rsidRDefault="006136F1" w:rsidP="006136F1">
      <w:pPr>
        <w:bidi/>
        <w:spacing w:line="360" w:lineRule="auto"/>
        <w:rPr>
          <w:rFonts w:ascii="AA- East Syriac Marcus" w:hAnsi="AA- East Syriac Marcus" w:cs="AA- East Syriac Marcus"/>
          <w:sz w:val="32"/>
          <w:szCs w:val="32"/>
          <w:lang w:bidi="syr-SY"/>
        </w:rPr>
      </w:pPr>
    </w:p>
    <w:p w14:paraId="29979B69" w14:textId="3831DCD1" w:rsidR="006136F1" w:rsidRDefault="006136F1" w:rsidP="006136F1">
      <w:pPr>
        <w:bidi/>
        <w:spacing w:line="360" w:lineRule="auto"/>
        <w:rPr>
          <w:rFonts w:ascii="AA- East Syriac Marcus" w:hAnsi="AA- East Syriac Marcus" w:cs="AA- East Syriac Marcus"/>
          <w:sz w:val="32"/>
          <w:szCs w:val="32"/>
          <w:lang w:bidi="syr-SY"/>
        </w:rPr>
      </w:pPr>
    </w:p>
    <w:p w14:paraId="6BF11750" w14:textId="1B184CA7" w:rsidR="006136F1" w:rsidRDefault="006136F1" w:rsidP="006136F1">
      <w:pPr>
        <w:bidi/>
        <w:spacing w:line="360" w:lineRule="auto"/>
        <w:rPr>
          <w:rFonts w:ascii="AA- East Syriac Marcus" w:hAnsi="AA- East Syriac Marcus" w:cs="AA- East Syriac Marcus"/>
          <w:sz w:val="32"/>
          <w:szCs w:val="32"/>
          <w:lang w:bidi="syr-SY"/>
        </w:rPr>
      </w:pPr>
    </w:p>
    <w:p w14:paraId="0E416E6D" w14:textId="7F35F135" w:rsidR="006136F1" w:rsidRDefault="006136F1" w:rsidP="006136F1">
      <w:pPr>
        <w:bidi/>
        <w:spacing w:line="360" w:lineRule="auto"/>
        <w:rPr>
          <w:rFonts w:ascii="AA- East Syriac Marcus" w:hAnsi="AA- East Syriac Marcus" w:cs="AA- East Syriac Marcus"/>
          <w:sz w:val="32"/>
          <w:szCs w:val="32"/>
          <w:lang w:bidi="syr-SY"/>
        </w:rPr>
      </w:pPr>
    </w:p>
    <w:p w14:paraId="4007F955" w14:textId="53550178" w:rsidR="006136F1" w:rsidRDefault="006136F1" w:rsidP="006136F1">
      <w:pPr>
        <w:bidi/>
        <w:spacing w:line="360" w:lineRule="auto"/>
        <w:rPr>
          <w:rFonts w:ascii="AA- East Syriac Marcus" w:hAnsi="AA- East Syriac Marcus" w:cs="AA- East Syriac Marcus"/>
          <w:sz w:val="32"/>
          <w:szCs w:val="32"/>
          <w:rtl/>
          <w:lang w:bidi="syr-SY"/>
        </w:rPr>
      </w:pPr>
    </w:p>
    <w:p w14:paraId="7F263CC5" w14:textId="78F64C25" w:rsidR="005220F7" w:rsidRDefault="005220F7" w:rsidP="005220F7">
      <w:pPr>
        <w:bidi/>
        <w:spacing w:line="360" w:lineRule="auto"/>
        <w:rPr>
          <w:rFonts w:ascii="AA- East Syriac Marcus" w:hAnsi="AA- East Syriac Marcus" w:cs="AA- East Syriac Marcus"/>
          <w:sz w:val="32"/>
          <w:szCs w:val="32"/>
          <w:rtl/>
          <w:lang w:bidi="syr-SY"/>
        </w:rPr>
      </w:pPr>
    </w:p>
    <w:p w14:paraId="1BD42DF1" w14:textId="77777777" w:rsidR="005220F7" w:rsidRPr="00CB49FF" w:rsidRDefault="005220F7" w:rsidP="005220F7">
      <w:pPr>
        <w:bidi/>
        <w:spacing w:line="360" w:lineRule="auto"/>
        <w:rPr>
          <w:rFonts w:ascii="AA- East Syriac Marcus" w:hAnsi="AA- East Syriac Marcus" w:cs="AA- East Syriac Marcus"/>
          <w:sz w:val="32"/>
          <w:szCs w:val="32"/>
          <w:rtl/>
          <w:lang w:bidi="syr-SY"/>
        </w:rPr>
      </w:pPr>
    </w:p>
    <w:p w14:paraId="0DCD7BD4" w14:textId="77777777" w:rsidR="00BD1182" w:rsidRPr="00BD1182" w:rsidRDefault="00BD1182" w:rsidP="00BD1182">
      <w:pPr>
        <w:jc w:val="center"/>
        <w:divId w:val="1757047030"/>
        <w:rPr>
          <w:rFonts w:asciiTheme="majorBidi" w:hAnsiTheme="majorBidi" w:cstheme="majorBidi"/>
          <w:b/>
          <w:bCs/>
        </w:rPr>
      </w:pPr>
      <w:r w:rsidRPr="00BD1182">
        <w:rPr>
          <w:rFonts w:asciiTheme="majorBidi" w:hAnsiTheme="majorBidi" w:cstheme="majorBidi"/>
          <w:b/>
          <w:bCs/>
        </w:rPr>
        <w:lastRenderedPageBreak/>
        <w:t>Transliteration Sheet Guide</w:t>
      </w:r>
    </w:p>
    <w:p w14:paraId="1F142B8A" w14:textId="77777777" w:rsidR="00BD1182" w:rsidRPr="00BD1182" w:rsidRDefault="00BD1182" w:rsidP="00BD1182">
      <w:pPr>
        <w:jc w:val="center"/>
        <w:divId w:val="1757047030"/>
        <w:rPr>
          <w:rFonts w:asciiTheme="majorBidi" w:hAnsiTheme="majorBidi" w:cstheme="majorBidi"/>
          <w:b/>
          <w:bCs/>
        </w:rPr>
      </w:pPr>
    </w:p>
    <w:p w14:paraId="63D71776" w14:textId="77777777" w:rsidR="00BD1182" w:rsidRPr="00BD1182" w:rsidRDefault="00BD1182" w:rsidP="00BD1182">
      <w:pPr>
        <w:divId w:val="1757047030"/>
        <w:rPr>
          <w:rFonts w:asciiTheme="majorBidi" w:hAnsiTheme="majorBidi" w:cstheme="majorBidi"/>
        </w:rPr>
      </w:pPr>
    </w:p>
    <w:p w14:paraId="4DABEAE6" w14:textId="77777777" w:rsidR="00BD1182" w:rsidRPr="00BD1182" w:rsidRDefault="00BD1182" w:rsidP="00BD1182">
      <w:pPr>
        <w:spacing w:line="480" w:lineRule="auto"/>
        <w:ind w:firstLine="720"/>
        <w:divId w:val="1757047030"/>
        <w:rPr>
          <w:rFonts w:asciiTheme="majorBidi" w:hAnsiTheme="majorBidi" w:cstheme="majorBidi"/>
        </w:rPr>
      </w:pPr>
      <w:r w:rsidRPr="00BD1182">
        <w:rPr>
          <w:rFonts w:asciiTheme="majorBidi" w:hAnsiTheme="majorBidi" w:cstheme="majorBidi"/>
        </w:rPr>
        <w:t xml:space="preserve">In order to provide the closest way to the Syriac pronunciation words provided in the definitions of terms, I provided a transliteration of the Syriac words in the middle column of the list. I used the most standard Romanization of the sounds values systems for the Syriac language used by most of the North American libraries and the British Library. The sounds values are listed in the table below: </w:t>
      </w:r>
    </w:p>
    <w:p w14:paraId="7ACDDC20" w14:textId="77777777" w:rsidR="00871FE1" w:rsidRPr="00BD1182" w:rsidRDefault="00871FE1" w:rsidP="00871FE1">
      <w:pPr>
        <w:spacing w:line="480" w:lineRule="auto"/>
        <w:divId w:val="1757047030"/>
        <w:rPr>
          <w:rFonts w:asciiTheme="majorBidi" w:hAnsiTheme="majorBidi" w:cstheme="majorBidi"/>
        </w:rPr>
      </w:pPr>
    </w:p>
    <w:p w14:paraId="0059AC7F" w14:textId="20E7E09E" w:rsidR="00BD1182" w:rsidRPr="00BD1182" w:rsidRDefault="00BD1182" w:rsidP="00BD1182">
      <w:pPr>
        <w:jc w:val="center"/>
        <w:divId w:val="1757047030"/>
        <w:rPr>
          <w:rFonts w:asciiTheme="majorBidi" w:hAnsiTheme="majorBidi" w:cstheme="majorBidi"/>
          <w:b/>
          <w:bCs/>
        </w:rPr>
      </w:pPr>
      <w:r w:rsidRPr="00BD1182">
        <w:rPr>
          <w:rFonts w:asciiTheme="majorBidi" w:hAnsiTheme="majorBidi" w:cstheme="majorBidi"/>
          <w:b/>
          <w:bCs/>
        </w:rPr>
        <w:t>Table -</w:t>
      </w:r>
      <w:r w:rsidR="009753E8">
        <w:rPr>
          <w:rFonts w:asciiTheme="majorBidi" w:hAnsiTheme="majorBidi" w:cstheme="majorBidi"/>
          <w:b/>
          <w:bCs/>
        </w:rPr>
        <w:t>5</w:t>
      </w:r>
      <w:r w:rsidRPr="00BD1182">
        <w:rPr>
          <w:rFonts w:asciiTheme="majorBidi" w:hAnsiTheme="majorBidi" w:cstheme="majorBidi"/>
          <w:b/>
          <w:bCs/>
        </w:rPr>
        <w:t>-</w:t>
      </w:r>
    </w:p>
    <w:p w14:paraId="0B3B299B" w14:textId="77777777" w:rsidR="00BD1182" w:rsidRPr="00BD1182" w:rsidRDefault="00BD1182" w:rsidP="00BD1182">
      <w:pPr>
        <w:jc w:val="center"/>
        <w:divId w:val="1757047030"/>
        <w:rPr>
          <w:rFonts w:asciiTheme="majorBidi" w:hAnsiTheme="majorBidi" w:cstheme="majorBidi"/>
          <w:b/>
          <w:bCs/>
        </w:rPr>
      </w:pPr>
      <w:r w:rsidRPr="00BD1182">
        <w:rPr>
          <w:rFonts w:asciiTheme="majorBidi" w:hAnsiTheme="majorBidi" w:cstheme="majorBidi"/>
          <w:b/>
          <w:bCs/>
        </w:rPr>
        <w:t xml:space="preserve">Romanization Comparison Table </w:t>
      </w:r>
    </w:p>
    <w:p w14:paraId="77B7CBE4" w14:textId="77777777" w:rsidR="00BD1182" w:rsidRPr="00BD1182" w:rsidRDefault="00BD1182" w:rsidP="00BD1182">
      <w:pPr>
        <w:spacing w:line="480" w:lineRule="auto"/>
        <w:jc w:val="center"/>
        <w:divId w:val="1757047030"/>
        <w:rPr>
          <w:rFonts w:asciiTheme="majorBidi" w:hAnsiTheme="majorBidi" w:cstheme="majorBidi"/>
          <w:b/>
          <w:bCs/>
        </w:rPr>
      </w:pPr>
    </w:p>
    <w:tbl>
      <w:tblPr>
        <w:tblStyle w:val="TableGrid1"/>
        <w:tblW w:w="0" w:type="auto"/>
        <w:tblInd w:w="2065" w:type="dxa"/>
        <w:tblLayout w:type="fixed"/>
        <w:tblLook w:val="04A0" w:firstRow="1" w:lastRow="0" w:firstColumn="1" w:lastColumn="0" w:noHBand="0" w:noVBand="1"/>
      </w:tblPr>
      <w:tblGrid>
        <w:gridCol w:w="630"/>
        <w:gridCol w:w="1080"/>
        <w:gridCol w:w="1890"/>
        <w:gridCol w:w="1890"/>
      </w:tblGrid>
      <w:tr w:rsidR="00BD1182" w:rsidRPr="00BD1182" w14:paraId="275D17F4" w14:textId="77777777" w:rsidTr="00BD1182">
        <w:trPr>
          <w:divId w:val="1757047030"/>
          <w:tblHeader/>
        </w:trPr>
        <w:tc>
          <w:tcPr>
            <w:tcW w:w="630" w:type="dxa"/>
          </w:tcPr>
          <w:p w14:paraId="6115D4F7" w14:textId="77777777" w:rsidR="00BD1182" w:rsidRPr="00BD1182" w:rsidRDefault="00BD1182" w:rsidP="00BD1182">
            <w:pPr>
              <w:spacing w:line="360" w:lineRule="auto"/>
              <w:jc w:val="center"/>
              <w:rPr>
                <w:rFonts w:asciiTheme="majorBidi" w:hAnsiTheme="majorBidi" w:cstheme="majorBidi"/>
                <w:b/>
                <w:bCs/>
              </w:rPr>
            </w:pPr>
          </w:p>
        </w:tc>
        <w:tc>
          <w:tcPr>
            <w:tcW w:w="1080" w:type="dxa"/>
          </w:tcPr>
          <w:p w14:paraId="1D97EF0F"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b/>
                <w:bCs/>
              </w:rPr>
              <w:t>Syriac</w:t>
            </w:r>
          </w:p>
        </w:tc>
        <w:tc>
          <w:tcPr>
            <w:tcW w:w="1890" w:type="dxa"/>
          </w:tcPr>
          <w:p w14:paraId="68BAD86E"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b/>
                <w:bCs/>
              </w:rPr>
              <w:t>Arabic</w:t>
            </w:r>
          </w:p>
        </w:tc>
        <w:tc>
          <w:tcPr>
            <w:tcW w:w="1890" w:type="dxa"/>
          </w:tcPr>
          <w:p w14:paraId="630DE6D3"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b/>
                <w:bCs/>
              </w:rPr>
              <w:t xml:space="preserve">Transcription </w:t>
            </w:r>
          </w:p>
        </w:tc>
      </w:tr>
      <w:tr w:rsidR="00BD1182" w:rsidRPr="00BD1182" w14:paraId="6BF664DA" w14:textId="77777777" w:rsidTr="00BD1182">
        <w:trPr>
          <w:divId w:val="1757047030"/>
        </w:trPr>
        <w:tc>
          <w:tcPr>
            <w:tcW w:w="630" w:type="dxa"/>
          </w:tcPr>
          <w:p w14:paraId="396CA350"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rPr>
              <w:t>1</w:t>
            </w:r>
          </w:p>
        </w:tc>
        <w:tc>
          <w:tcPr>
            <w:tcW w:w="1080" w:type="dxa"/>
          </w:tcPr>
          <w:p w14:paraId="17C20C55"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ܐ</w:t>
            </w:r>
          </w:p>
        </w:tc>
        <w:tc>
          <w:tcPr>
            <w:tcW w:w="1890" w:type="dxa"/>
          </w:tcPr>
          <w:p w14:paraId="0A5FCB4F"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 xml:space="preserve">أ- ا </w:t>
            </w:r>
          </w:p>
        </w:tc>
        <w:tc>
          <w:tcPr>
            <w:tcW w:w="1890" w:type="dxa"/>
          </w:tcPr>
          <w:p w14:paraId="1807528B" w14:textId="6F5AC8AC" w:rsidR="00BD1182" w:rsidRPr="00BD1182" w:rsidRDefault="007118A8" w:rsidP="007118A8">
            <w:pPr>
              <w:spacing w:line="360" w:lineRule="auto"/>
              <w:rPr>
                <w:rFonts w:asciiTheme="majorBidi" w:hAnsiTheme="majorBidi" w:cstheme="majorBidi"/>
              </w:rPr>
            </w:pPr>
            <w:r>
              <w:rPr>
                <w:rFonts w:asciiTheme="majorBidi" w:hAnsiTheme="majorBidi" w:cstheme="majorBidi"/>
              </w:rPr>
              <w:t xml:space="preserve"> </w:t>
            </w:r>
            <w:proofErr w:type="gramStart"/>
            <w:r>
              <w:rPr>
                <w:rFonts w:asciiTheme="majorBidi" w:hAnsiTheme="majorBidi" w:cstheme="majorBidi"/>
              </w:rPr>
              <w:t xml:space="preserve">( </w:t>
            </w:r>
            <w:r w:rsidR="00BD1182" w:rsidRPr="00BD1182">
              <w:rPr>
                <w:rFonts w:asciiTheme="majorBidi" w:hAnsiTheme="majorBidi" w:cstheme="majorBidi"/>
              </w:rPr>
              <w:t>’</w:t>
            </w:r>
            <w:proofErr w:type="gramEnd"/>
            <w:r>
              <w:rPr>
                <w:rFonts w:asciiTheme="majorBidi" w:hAnsiTheme="majorBidi" w:cstheme="majorBidi"/>
              </w:rPr>
              <w:t xml:space="preserve"> )</w:t>
            </w:r>
            <w:r w:rsidR="00BD1182" w:rsidRPr="00BD1182">
              <w:rPr>
                <w:rFonts w:asciiTheme="majorBidi" w:hAnsiTheme="majorBidi" w:cstheme="majorBidi" w:hint="cs"/>
                <w:rtl/>
              </w:rPr>
              <w:t xml:space="preserve"> </w:t>
            </w:r>
            <w:r w:rsidR="00BD1182" w:rsidRPr="00BD1182">
              <w:rPr>
                <w:rFonts w:asciiTheme="majorBidi" w:hAnsiTheme="majorBidi" w:cstheme="majorBidi"/>
              </w:rPr>
              <w:t>or a</w:t>
            </w:r>
          </w:p>
        </w:tc>
      </w:tr>
      <w:tr w:rsidR="00BD1182" w:rsidRPr="00BD1182" w14:paraId="7019315A" w14:textId="77777777" w:rsidTr="00BD1182">
        <w:trPr>
          <w:divId w:val="1757047030"/>
        </w:trPr>
        <w:tc>
          <w:tcPr>
            <w:tcW w:w="630" w:type="dxa"/>
          </w:tcPr>
          <w:p w14:paraId="6687EE89"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rPr>
              <w:t>2</w:t>
            </w:r>
          </w:p>
        </w:tc>
        <w:tc>
          <w:tcPr>
            <w:tcW w:w="1080" w:type="dxa"/>
          </w:tcPr>
          <w:p w14:paraId="07D6FAFA"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ܒ</w:t>
            </w:r>
          </w:p>
        </w:tc>
        <w:tc>
          <w:tcPr>
            <w:tcW w:w="1890" w:type="dxa"/>
          </w:tcPr>
          <w:p w14:paraId="5D67104D"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ب</w:t>
            </w:r>
          </w:p>
        </w:tc>
        <w:tc>
          <w:tcPr>
            <w:tcW w:w="1890" w:type="dxa"/>
          </w:tcPr>
          <w:p w14:paraId="55E93EC0"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b</w:t>
            </w:r>
          </w:p>
        </w:tc>
      </w:tr>
      <w:tr w:rsidR="00BD1182" w:rsidRPr="00BD1182" w14:paraId="69E3FE4F" w14:textId="77777777" w:rsidTr="00BD1182">
        <w:trPr>
          <w:divId w:val="1757047030"/>
        </w:trPr>
        <w:tc>
          <w:tcPr>
            <w:tcW w:w="630" w:type="dxa"/>
          </w:tcPr>
          <w:p w14:paraId="11872F3A"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rPr>
              <w:t>3</w:t>
            </w:r>
          </w:p>
        </w:tc>
        <w:tc>
          <w:tcPr>
            <w:tcW w:w="1080" w:type="dxa"/>
          </w:tcPr>
          <w:p w14:paraId="0A2B7C58"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ܓ</w:t>
            </w:r>
          </w:p>
        </w:tc>
        <w:tc>
          <w:tcPr>
            <w:tcW w:w="1890" w:type="dxa"/>
          </w:tcPr>
          <w:p w14:paraId="414DFF41" w14:textId="77777777" w:rsidR="00BD1182" w:rsidRPr="00BD1182" w:rsidRDefault="00BD1182" w:rsidP="00BD1182">
            <w:pPr>
              <w:spacing w:line="360" w:lineRule="auto"/>
              <w:jc w:val="center"/>
              <w:rPr>
                <w:rFonts w:asciiTheme="majorBidi" w:hAnsiTheme="majorBidi"/>
                <w:lang w:bidi="ar-JO"/>
              </w:rPr>
            </w:pPr>
            <w:r w:rsidRPr="00BD1182">
              <w:rPr>
                <w:rFonts w:asciiTheme="majorBidi" w:hAnsiTheme="majorBidi"/>
                <w:lang w:bidi="ar-JO"/>
              </w:rPr>
              <w:t xml:space="preserve">No equivalent </w:t>
            </w:r>
          </w:p>
        </w:tc>
        <w:tc>
          <w:tcPr>
            <w:tcW w:w="1890" w:type="dxa"/>
          </w:tcPr>
          <w:p w14:paraId="68463ECC"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g</w:t>
            </w:r>
          </w:p>
        </w:tc>
      </w:tr>
      <w:tr w:rsidR="00BD1182" w:rsidRPr="00BD1182" w14:paraId="1B248689" w14:textId="77777777" w:rsidTr="00BD1182">
        <w:trPr>
          <w:divId w:val="1757047030"/>
        </w:trPr>
        <w:tc>
          <w:tcPr>
            <w:tcW w:w="630" w:type="dxa"/>
          </w:tcPr>
          <w:p w14:paraId="6AA0139C"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rPr>
              <w:t>4</w:t>
            </w:r>
          </w:p>
        </w:tc>
        <w:tc>
          <w:tcPr>
            <w:tcW w:w="1080" w:type="dxa"/>
          </w:tcPr>
          <w:p w14:paraId="1A1D2BA1"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ܕ</w:t>
            </w:r>
          </w:p>
        </w:tc>
        <w:tc>
          <w:tcPr>
            <w:tcW w:w="1890" w:type="dxa"/>
          </w:tcPr>
          <w:p w14:paraId="6C1F7ECD"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د</w:t>
            </w:r>
          </w:p>
        </w:tc>
        <w:tc>
          <w:tcPr>
            <w:tcW w:w="1890" w:type="dxa"/>
          </w:tcPr>
          <w:p w14:paraId="0F506AF9"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d</w:t>
            </w:r>
          </w:p>
        </w:tc>
      </w:tr>
      <w:tr w:rsidR="00BD1182" w:rsidRPr="00BD1182" w14:paraId="4B2B8E84" w14:textId="77777777" w:rsidTr="00BD1182">
        <w:trPr>
          <w:divId w:val="1757047030"/>
        </w:trPr>
        <w:tc>
          <w:tcPr>
            <w:tcW w:w="630" w:type="dxa"/>
          </w:tcPr>
          <w:p w14:paraId="6349F276"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rPr>
              <w:t>5</w:t>
            </w:r>
          </w:p>
        </w:tc>
        <w:tc>
          <w:tcPr>
            <w:tcW w:w="1080" w:type="dxa"/>
          </w:tcPr>
          <w:p w14:paraId="26E777A7"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ܗ</w:t>
            </w:r>
          </w:p>
        </w:tc>
        <w:tc>
          <w:tcPr>
            <w:tcW w:w="1890" w:type="dxa"/>
          </w:tcPr>
          <w:p w14:paraId="18E612E5"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ه</w:t>
            </w:r>
          </w:p>
        </w:tc>
        <w:tc>
          <w:tcPr>
            <w:tcW w:w="1890" w:type="dxa"/>
          </w:tcPr>
          <w:p w14:paraId="4D6F8AC5"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h</w:t>
            </w:r>
          </w:p>
        </w:tc>
      </w:tr>
      <w:tr w:rsidR="00BD1182" w:rsidRPr="00BD1182" w14:paraId="4245BEC9" w14:textId="77777777" w:rsidTr="00BD1182">
        <w:trPr>
          <w:divId w:val="1757047030"/>
        </w:trPr>
        <w:tc>
          <w:tcPr>
            <w:tcW w:w="630" w:type="dxa"/>
          </w:tcPr>
          <w:p w14:paraId="61074DD2"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rPr>
              <w:t>6</w:t>
            </w:r>
          </w:p>
        </w:tc>
        <w:tc>
          <w:tcPr>
            <w:tcW w:w="1080" w:type="dxa"/>
          </w:tcPr>
          <w:p w14:paraId="70415265"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ܘ</w:t>
            </w:r>
          </w:p>
        </w:tc>
        <w:tc>
          <w:tcPr>
            <w:tcW w:w="1890" w:type="dxa"/>
          </w:tcPr>
          <w:p w14:paraId="1502D61E"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و</w:t>
            </w:r>
          </w:p>
        </w:tc>
        <w:tc>
          <w:tcPr>
            <w:tcW w:w="1890" w:type="dxa"/>
          </w:tcPr>
          <w:p w14:paraId="28DD0641"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w</w:t>
            </w:r>
          </w:p>
        </w:tc>
      </w:tr>
      <w:tr w:rsidR="00BD1182" w:rsidRPr="00BD1182" w14:paraId="723FAEB8" w14:textId="77777777" w:rsidTr="00BD1182">
        <w:trPr>
          <w:divId w:val="1757047030"/>
        </w:trPr>
        <w:tc>
          <w:tcPr>
            <w:tcW w:w="630" w:type="dxa"/>
          </w:tcPr>
          <w:p w14:paraId="08B4F053"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rPr>
              <w:t>7</w:t>
            </w:r>
          </w:p>
        </w:tc>
        <w:tc>
          <w:tcPr>
            <w:tcW w:w="1080" w:type="dxa"/>
          </w:tcPr>
          <w:p w14:paraId="207468AF"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ܙ</w:t>
            </w:r>
          </w:p>
        </w:tc>
        <w:tc>
          <w:tcPr>
            <w:tcW w:w="1890" w:type="dxa"/>
          </w:tcPr>
          <w:p w14:paraId="2CE0D4D2"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ز</w:t>
            </w:r>
          </w:p>
        </w:tc>
        <w:tc>
          <w:tcPr>
            <w:tcW w:w="1890" w:type="dxa"/>
          </w:tcPr>
          <w:p w14:paraId="48514E8F"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z</w:t>
            </w:r>
          </w:p>
        </w:tc>
      </w:tr>
      <w:tr w:rsidR="00BD1182" w:rsidRPr="00BD1182" w14:paraId="4DB471DE" w14:textId="77777777" w:rsidTr="00BD1182">
        <w:trPr>
          <w:divId w:val="1757047030"/>
        </w:trPr>
        <w:tc>
          <w:tcPr>
            <w:tcW w:w="630" w:type="dxa"/>
          </w:tcPr>
          <w:p w14:paraId="101EC2D5"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8</w:t>
            </w:r>
          </w:p>
        </w:tc>
        <w:tc>
          <w:tcPr>
            <w:tcW w:w="1080" w:type="dxa"/>
          </w:tcPr>
          <w:p w14:paraId="07250DC5"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ܚ</w:t>
            </w:r>
          </w:p>
        </w:tc>
        <w:tc>
          <w:tcPr>
            <w:tcW w:w="1890" w:type="dxa"/>
          </w:tcPr>
          <w:p w14:paraId="338DEE5F"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ح</w:t>
            </w:r>
          </w:p>
        </w:tc>
        <w:tc>
          <w:tcPr>
            <w:tcW w:w="1890" w:type="dxa"/>
          </w:tcPr>
          <w:p w14:paraId="66FE8801" w14:textId="77777777" w:rsidR="00BD1182" w:rsidRPr="00BD1182" w:rsidRDefault="00BD1182" w:rsidP="00BD1182">
            <w:pPr>
              <w:spacing w:line="360" w:lineRule="auto"/>
              <w:jc w:val="center"/>
              <w:rPr>
                <w:rFonts w:asciiTheme="majorBidi" w:hAnsiTheme="majorBidi" w:cstheme="majorBidi"/>
              </w:rPr>
            </w:pPr>
            <w:r w:rsidRPr="00BD1182">
              <w:rPr>
                <w:rFonts w:asciiTheme="majorBidi" w:eastAsia="Times New Roman" w:hAnsiTheme="majorBidi" w:cstheme="majorBidi"/>
              </w:rPr>
              <w:t>ḥ</w:t>
            </w:r>
          </w:p>
        </w:tc>
      </w:tr>
      <w:tr w:rsidR="00BD1182" w:rsidRPr="00BD1182" w14:paraId="4CC65413" w14:textId="77777777" w:rsidTr="00BD1182">
        <w:trPr>
          <w:divId w:val="1757047030"/>
        </w:trPr>
        <w:tc>
          <w:tcPr>
            <w:tcW w:w="630" w:type="dxa"/>
          </w:tcPr>
          <w:p w14:paraId="1E8133E2"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9</w:t>
            </w:r>
          </w:p>
        </w:tc>
        <w:tc>
          <w:tcPr>
            <w:tcW w:w="1080" w:type="dxa"/>
          </w:tcPr>
          <w:p w14:paraId="5DB01D99"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ܛ</w:t>
            </w:r>
          </w:p>
        </w:tc>
        <w:tc>
          <w:tcPr>
            <w:tcW w:w="1890" w:type="dxa"/>
          </w:tcPr>
          <w:p w14:paraId="486C4EC6"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ط</w:t>
            </w:r>
          </w:p>
        </w:tc>
        <w:tc>
          <w:tcPr>
            <w:tcW w:w="1890" w:type="dxa"/>
          </w:tcPr>
          <w:p w14:paraId="7E16D3BF"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ṭ</w:t>
            </w:r>
          </w:p>
        </w:tc>
      </w:tr>
      <w:tr w:rsidR="00BD1182" w:rsidRPr="00BD1182" w14:paraId="2978E91C" w14:textId="77777777" w:rsidTr="00BD1182">
        <w:trPr>
          <w:divId w:val="1757047030"/>
        </w:trPr>
        <w:tc>
          <w:tcPr>
            <w:tcW w:w="630" w:type="dxa"/>
          </w:tcPr>
          <w:p w14:paraId="6F944952"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10</w:t>
            </w:r>
          </w:p>
        </w:tc>
        <w:tc>
          <w:tcPr>
            <w:tcW w:w="1080" w:type="dxa"/>
          </w:tcPr>
          <w:p w14:paraId="26CDC8A0"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ܝـ</w:t>
            </w:r>
          </w:p>
        </w:tc>
        <w:tc>
          <w:tcPr>
            <w:tcW w:w="1890" w:type="dxa"/>
          </w:tcPr>
          <w:p w14:paraId="3F966317"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ي</w:t>
            </w:r>
          </w:p>
        </w:tc>
        <w:tc>
          <w:tcPr>
            <w:tcW w:w="1890" w:type="dxa"/>
          </w:tcPr>
          <w:p w14:paraId="07642F58"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y</w:t>
            </w:r>
          </w:p>
        </w:tc>
      </w:tr>
      <w:tr w:rsidR="00BD1182" w:rsidRPr="00BD1182" w14:paraId="33B54F33" w14:textId="77777777" w:rsidTr="00BD1182">
        <w:trPr>
          <w:divId w:val="1757047030"/>
        </w:trPr>
        <w:tc>
          <w:tcPr>
            <w:tcW w:w="630" w:type="dxa"/>
          </w:tcPr>
          <w:p w14:paraId="1E939C1C"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11</w:t>
            </w:r>
          </w:p>
        </w:tc>
        <w:tc>
          <w:tcPr>
            <w:tcW w:w="1080" w:type="dxa"/>
          </w:tcPr>
          <w:p w14:paraId="1FD895D9"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ܟܟ ܟ</w:t>
            </w:r>
          </w:p>
        </w:tc>
        <w:tc>
          <w:tcPr>
            <w:tcW w:w="1890" w:type="dxa"/>
          </w:tcPr>
          <w:p w14:paraId="52F957BC"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ك</w:t>
            </w:r>
          </w:p>
        </w:tc>
        <w:tc>
          <w:tcPr>
            <w:tcW w:w="1890" w:type="dxa"/>
          </w:tcPr>
          <w:p w14:paraId="42A7A016"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k</w:t>
            </w:r>
          </w:p>
        </w:tc>
      </w:tr>
      <w:tr w:rsidR="00BD1182" w:rsidRPr="00BD1182" w14:paraId="412AB280" w14:textId="77777777" w:rsidTr="00BD1182">
        <w:trPr>
          <w:divId w:val="1757047030"/>
        </w:trPr>
        <w:tc>
          <w:tcPr>
            <w:tcW w:w="630" w:type="dxa"/>
          </w:tcPr>
          <w:p w14:paraId="4DAC1DE2"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12</w:t>
            </w:r>
          </w:p>
        </w:tc>
        <w:tc>
          <w:tcPr>
            <w:tcW w:w="1080" w:type="dxa"/>
          </w:tcPr>
          <w:p w14:paraId="5F035672"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ܠ</w:t>
            </w:r>
          </w:p>
        </w:tc>
        <w:tc>
          <w:tcPr>
            <w:tcW w:w="1890" w:type="dxa"/>
          </w:tcPr>
          <w:p w14:paraId="1E182A1C"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ل</w:t>
            </w:r>
          </w:p>
        </w:tc>
        <w:tc>
          <w:tcPr>
            <w:tcW w:w="1890" w:type="dxa"/>
          </w:tcPr>
          <w:p w14:paraId="20142DB8"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l</w:t>
            </w:r>
          </w:p>
        </w:tc>
      </w:tr>
      <w:tr w:rsidR="00BD1182" w:rsidRPr="00BD1182" w14:paraId="00D093F9" w14:textId="77777777" w:rsidTr="00BD1182">
        <w:trPr>
          <w:divId w:val="1757047030"/>
        </w:trPr>
        <w:tc>
          <w:tcPr>
            <w:tcW w:w="630" w:type="dxa"/>
          </w:tcPr>
          <w:p w14:paraId="1E0EBD5B"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13</w:t>
            </w:r>
          </w:p>
        </w:tc>
        <w:tc>
          <w:tcPr>
            <w:tcW w:w="1080" w:type="dxa"/>
          </w:tcPr>
          <w:p w14:paraId="36831244"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ܡܔ ܡ</w:t>
            </w:r>
          </w:p>
        </w:tc>
        <w:tc>
          <w:tcPr>
            <w:tcW w:w="1890" w:type="dxa"/>
          </w:tcPr>
          <w:p w14:paraId="5D609C1C"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م</w:t>
            </w:r>
          </w:p>
        </w:tc>
        <w:tc>
          <w:tcPr>
            <w:tcW w:w="1890" w:type="dxa"/>
          </w:tcPr>
          <w:p w14:paraId="5E51BD1B"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m</w:t>
            </w:r>
          </w:p>
        </w:tc>
      </w:tr>
      <w:tr w:rsidR="00BD1182" w:rsidRPr="00BD1182" w14:paraId="5E77C450" w14:textId="77777777" w:rsidTr="00BD1182">
        <w:trPr>
          <w:divId w:val="1757047030"/>
        </w:trPr>
        <w:tc>
          <w:tcPr>
            <w:tcW w:w="630" w:type="dxa"/>
          </w:tcPr>
          <w:p w14:paraId="5CC95ECB"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lastRenderedPageBreak/>
              <w:t>14</w:t>
            </w:r>
          </w:p>
        </w:tc>
        <w:tc>
          <w:tcPr>
            <w:tcW w:w="1080" w:type="dxa"/>
          </w:tcPr>
          <w:p w14:paraId="34467973"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ܢܔܢ ܢ</w:t>
            </w:r>
          </w:p>
        </w:tc>
        <w:tc>
          <w:tcPr>
            <w:tcW w:w="1890" w:type="dxa"/>
          </w:tcPr>
          <w:p w14:paraId="0EADFEB5"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ن</w:t>
            </w:r>
          </w:p>
        </w:tc>
        <w:tc>
          <w:tcPr>
            <w:tcW w:w="1890" w:type="dxa"/>
          </w:tcPr>
          <w:p w14:paraId="441115A2"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n</w:t>
            </w:r>
          </w:p>
        </w:tc>
      </w:tr>
      <w:tr w:rsidR="00BD1182" w:rsidRPr="00BD1182" w14:paraId="41C44777" w14:textId="77777777" w:rsidTr="00BD1182">
        <w:trPr>
          <w:divId w:val="1757047030"/>
        </w:trPr>
        <w:tc>
          <w:tcPr>
            <w:tcW w:w="630" w:type="dxa"/>
          </w:tcPr>
          <w:p w14:paraId="33B31073"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15</w:t>
            </w:r>
          </w:p>
        </w:tc>
        <w:tc>
          <w:tcPr>
            <w:tcW w:w="1080" w:type="dxa"/>
          </w:tcPr>
          <w:p w14:paraId="778AC804"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ܣ</w:t>
            </w:r>
          </w:p>
        </w:tc>
        <w:tc>
          <w:tcPr>
            <w:tcW w:w="1890" w:type="dxa"/>
          </w:tcPr>
          <w:p w14:paraId="22284328"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س</w:t>
            </w:r>
          </w:p>
        </w:tc>
        <w:tc>
          <w:tcPr>
            <w:tcW w:w="1890" w:type="dxa"/>
          </w:tcPr>
          <w:p w14:paraId="7DA51930"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s</w:t>
            </w:r>
          </w:p>
        </w:tc>
      </w:tr>
      <w:tr w:rsidR="00BD1182" w:rsidRPr="00BD1182" w14:paraId="3510598B" w14:textId="77777777" w:rsidTr="00BD1182">
        <w:trPr>
          <w:divId w:val="1757047030"/>
        </w:trPr>
        <w:tc>
          <w:tcPr>
            <w:tcW w:w="630" w:type="dxa"/>
          </w:tcPr>
          <w:p w14:paraId="21F671FB"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16</w:t>
            </w:r>
          </w:p>
        </w:tc>
        <w:tc>
          <w:tcPr>
            <w:tcW w:w="1080" w:type="dxa"/>
          </w:tcPr>
          <w:p w14:paraId="067F642F"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ܥ</w:t>
            </w:r>
          </w:p>
        </w:tc>
        <w:tc>
          <w:tcPr>
            <w:tcW w:w="1890" w:type="dxa"/>
          </w:tcPr>
          <w:p w14:paraId="603302D0"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ع</w:t>
            </w:r>
          </w:p>
        </w:tc>
        <w:tc>
          <w:tcPr>
            <w:tcW w:w="1890" w:type="dxa"/>
          </w:tcPr>
          <w:p w14:paraId="1FFFD80E" w14:textId="778E16D3" w:rsidR="00BD1182" w:rsidRPr="00BD1182" w:rsidRDefault="008A5556" w:rsidP="00BD1182">
            <w:pPr>
              <w:spacing w:line="360" w:lineRule="auto"/>
              <w:jc w:val="center"/>
              <w:rPr>
                <w:rFonts w:asciiTheme="majorBidi" w:hAnsiTheme="majorBidi" w:cstheme="majorBidi"/>
              </w:rPr>
            </w:pPr>
            <w:r>
              <w:rPr>
                <w:rFonts w:asciiTheme="majorBidi" w:hAnsiTheme="majorBidi" w:cstheme="majorBidi"/>
              </w:rPr>
              <w:t xml:space="preserve">( </w:t>
            </w:r>
            <w:r w:rsidR="00BD1182" w:rsidRPr="00BD1182">
              <w:rPr>
                <w:rFonts w:asciiTheme="majorBidi" w:hAnsiTheme="majorBidi" w:cstheme="majorBidi"/>
              </w:rPr>
              <w:t>‘</w:t>
            </w:r>
            <w:r>
              <w:rPr>
                <w:rFonts w:asciiTheme="majorBidi" w:hAnsiTheme="majorBidi" w:cstheme="majorBidi"/>
              </w:rPr>
              <w:t xml:space="preserve"> )</w:t>
            </w:r>
            <w:r w:rsidR="00BD1182" w:rsidRPr="00BD1182">
              <w:rPr>
                <w:rFonts w:asciiTheme="majorBidi" w:hAnsiTheme="majorBidi" w:cstheme="majorBidi"/>
              </w:rPr>
              <w:t xml:space="preserve"> </w:t>
            </w:r>
          </w:p>
        </w:tc>
      </w:tr>
      <w:tr w:rsidR="00BD1182" w:rsidRPr="00BD1182" w14:paraId="497E5C32" w14:textId="77777777" w:rsidTr="00BD1182">
        <w:trPr>
          <w:divId w:val="1757047030"/>
        </w:trPr>
        <w:tc>
          <w:tcPr>
            <w:tcW w:w="630" w:type="dxa"/>
          </w:tcPr>
          <w:p w14:paraId="4F47F5C6"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17</w:t>
            </w:r>
          </w:p>
        </w:tc>
        <w:tc>
          <w:tcPr>
            <w:tcW w:w="1080" w:type="dxa"/>
          </w:tcPr>
          <w:p w14:paraId="16AC8353"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ܦ</w:t>
            </w:r>
          </w:p>
        </w:tc>
        <w:tc>
          <w:tcPr>
            <w:tcW w:w="1890" w:type="dxa"/>
          </w:tcPr>
          <w:p w14:paraId="7336CB2F"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lang w:bidi="ar-JO"/>
              </w:rPr>
              <w:t>No equivalent</w:t>
            </w:r>
          </w:p>
        </w:tc>
        <w:tc>
          <w:tcPr>
            <w:tcW w:w="1890" w:type="dxa"/>
          </w:tcPr>
          <w:p w14:paraId="181DC795"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p</w:t>
            </w:r>
          </w:p>
        </w:tc>
      </w:tr>
      <w:tr w:rsidR="00BD1182" w:rsidRPr="00BD1182" w14:paraId="5F73B699" w14:textId="77777777" w:rsidTr="00BD1182">
        <w:trPr>
          <w:divId w:val="1757047030"/>
        </w:trPr>
        <w:tc>
          <w:tcPr>
            <w:tcW w:w="630" w:type="dxa"/>
          </w:tcPr>
          <w:p w14:paraId="0FA3C56E"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18</w:t>
            </w:r>
          </w:p>
        </w:tc>
        <w:tc>
          <w:tcPr>
            <w:tcW w:w="1080" w:type="dxa"/>
          </w:tcPr>
          <w:p w14:paraId="18D9C995"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ܨ</w:t>
            </w:r>
          </w:p>
        </w:tc>
        <w:tc>
          <w:tcPr>
            <w:tcW w:w="1890" w:type="dxa"/>
          </w:tcPr>
          <w:p w14:paraId="76170A94"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ص</w:t>
            </w:r>
          </w:p>
        </w:tc>
        <w:tc>
          <w:tcPr>
            <w:tcW w:w="1890" w:type="dxa"/>
          </w:tcPr>
          <w:p w14:paraId="6CFDCB78" w14:textId="77777777" w:rsidR="00BD1182" w:rsidRPr="00BD1182" w:rsidRDefault="00BD1182" w:rsidP="00BD1182">
            <w:pPr>
              <w:spacing w:line="360" w:lineRule="auto"/>
              <w:jc w:val="center"/>
              <w:rPr>
                <w:rFonts w:asciiTheme="majorBidi" w:hAnsiTheme="majorBidi" w:cstheme="majorBidi"/>
              </w:rPr>
            </w:pPr>
            <w:r w:rsidRPr="00BD1182">
              <w:rPr>
                <w:rFonts w:asciiTheme="majorBidi" w:eastAsia="Times New Roman" w:hAnsiTheme="majorBidi" w:cstheme="majorBidi"/>
              </w:rPr>
              <w:t>ṣ</w:t>
            </w:r>
          </w:p>
        </w:tc>
      </w:tr>
      <w:tr w:rsidR="00BD1182" w:rsidRPr="00BD1182" w14:paraId="08279C21" w14:textId="77777777" w:rsidTr="00BD1182">
        <w:trPr>
          <w:divId w:val="1757047030"/>
        </w:trPr>
        <w:tc>
          <w:tcPr>
            <w:tcW w:w="630" w:type="dxa"/>
          </w:tcPr>
          <w:p w14:paraId="7530FD18"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19</w:t>
            </w:r>
          </w:p>
        </w:tc>
        <w:tc>
          <w:tcPr>
            <w:tcW w:w="1080" w:type="dxa"/>
          </w:tcPr>
          <w:p w14:paraId="736A8909"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ܩ</w:t>
            </w:r>
          </w:p>
        </w:tc>
        <w:tc>
          <w:tcPr>
            <w:tcW w:w="1890" w:type="dxa"/>
          </w:tcPr>
          <w:p w14:paraId="59182045"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ق</w:t>
            </w:r>
          </w:p>
        </w:tc>
        <w:tc>
          <w:tcPr>
            <w:tcW w:w="1890" w:type="dxa"/>
          </w:tcPr>
          <w:p w14:paraId="0D9AD69A"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q</w:t>
            </w:r>
          </w:p>
        </w:tc>
      </w:tr>
      <w:tr w:rsidR="00BD1182" w:rsidRPr="00BD1182" w14:paraId="3C5EFAA4" w14:textId="77777777" w:rsidTr="00BD1182">
        <w:trPr>
          <w:divId w:val="1757047030"/>
        </w:trPr>
        <w:tc>
          <w:tcPr>
            <w:tcW w:w="630" w:type="dxa"/>
          </w:tcPr>
          <w:p w14:paraId="729D4AB8"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20</w:t>
            </w:r>
          </w:p>
        </w:tc>
        <w:tc>
          <w:tcPr>
            <w:tcW w:w="1080" w:type="dxa"/>
          </w:tcPr>
          <w:p w14:paraId="17485F8B"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ܪ</w:t>
            </w:r>
          </w:p>
        </w:tc>
        <w:tc>
          <w:tcPr>
            <w:tcW w:w="1890" w:type="dxa"/>
          </w:tcPr>
          <w:p w14:paraId="4E862426"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ر</w:t>
            </w:r>
          </w:p>
        </w:tc>
        <w:tc>
          <w:tcPr>
            <w:tcW w:w="1890" w:type="dxa"/>
          </w:tcPr>
          <w:p w14:paraId="0B2598AE"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r</w:t>
            </w:r>
          </w:p>
        </w:tc>
      </w:tr>
      <w:tr w:rsidR="00BD1182" w:rsidRPr="00BD1182" w14:paraId="0A64E0FF" w14:textId="77777777" w:rsidTr="00BD1182">
        <w:trPr>
          <w:divId w:val="1757047030"/>
        </w:trPr>
        <w:tc>
          <w:tcPr>
            <w:tcW w:w="630" w:type="dxa"/>
          </w:tcPr>
          <w:p w14:paraId="22C23E98"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21</w:t>
            </w:r>
          </w:p>
        </w:tc>
        <w:tc>
          <w:tcPr>
            <w:tcW w:w="1080" w:type="dxa"/>
          </w:tcPr>
          <w:p w14:paraId="10E81EF8"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ܫ</w:t>
            </w:r>
          </w:p>
        </w:tc>
        <w:tc>
          <w:tcPr>
            <w:tcW w:w="1890" w:type="dxa"/>
          </w:tcPr>
          <w:p w14:paraId="33F8CA17"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ش</w:t>
            </w:r>
          </w:p>
        </w:tc>
        <w:tc>
          <w:tcPr>
            <w:tcW w:w="1890" w:type="dxa"/>
          </w:tcPr>
          <w:p w14:paraId="6A6D9E75" w14:textId="77777777" w:rsidR="00BD1182" w:rsidRPr="00BD1182" w:rsidRDefault="00BD1182" w:rsidP="00BD1182">
            <w:pPr>
              <w:spacing w:line="360" w:lineRule="auto"/>
              <w:jc w:val="center"/>
              <w:rPr>
                <w:rFonts w:asciiTheme="majorBidi" w:hAnsiTheme="majorBidi" w:cstheme="majorBidi"/>
              </w:rPr>
            </w:pPr>
            <w:r w:rsidRPr="00BD1182">
              <w:rPr>
                <w:rFonts w:asciiTheme="majorBidi" w:eastAsia="Times New Roman" w:hAnsiTheme="majorBidi" w:cstheme="majorBidi"/>
              </w:rPr>
              <w:t>š</w:t>
            </w:r>
          </w:p>
        </w:tc>
      </w:tr>
      <w:tr w:rsidR="00BD1182" w:rsidRPr="00BD1182" w14:paraId="0F060AB2" w14:textId="77777777" w:rsidTr="00BD1182">
        <w:trPr>
          <w:divId w:val="1757047030"/>
        </w:trPr>
        <w:tc>
          <w:tcPr>
            <w:tcW w:w="630" w:type="dxa"/>
          </w:tcPr>
          <w:p w14:paraId="5B185F17"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22</w:t>
            </w:r>
          </w:p>
        </w:tc>
        <w:tc>
          <w:tcPr>
            <w:tcW w:w="1080" w:type="dxa"/>
          </w:tcPr>
          <w:p w14:paraId="5104E7FF"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ܬ</w:t>
            </w:r>
          </w:p>
        </w:tc>
        <w:tc>
          <w:tcPr>
            <w:tcW w:w="1890" w:type="dxa"/>
          </w:tcPr>
          <w:p w14:paraId="4444F807"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ت</w:t>
            </w:r>
          </w:p>
        </w:tc>
        <w:tc>
          <w:tcPr>
            <w:tcW w:w="1890" w:type="dxa"/>
          </w:tcPr>
          <w:p w14:paraId="24EC0EF1"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t</w:t>
            </w:r>
          </w:p>
        </w:tc>
      </w:tr>
      <w:tr w:rsidR="00BD1182" w:rsidRPr="00BD1182" w14:paraId="75A8CBD7" w14:textId="77777777" w:rsidTr="00BD1182">
        <w:trPr>
          <w:divId w:val="1757047030"/>
        </w:trPr>
        <w:tc>
          <w:tcPr>
            <w:tcW w:w="630" w:type="dxa"/>
          </w:tcPr>
          <w:p w14:paraId="75D50BA7"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23</w:t>
            </w:r>
          </w:p>
        </w:tc>
        <w:tc>
          <w:tcPr>
            <w:tcW w:w="1080" w:type="dxa"/>
          </w:tcPr>
          <w:p w14:paraId="092D0054"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AA- East Syriac Marcus"/>
                <w:sz w:val="32"/>
                <w:szCs w:val="32"/>
                <w:rtl/>
                <w:lang w:bidi="syr-SY"/>
              </w:rPr>
              <w:t>ܒ̣</w:t>
            </w:r>
          </w:p>
        </w:tc>
        <w:tc>
          <w:tcPr>
            <w:tcW w:w="1890" w:type="dxa"/>
          </w:tcPr>
          <w:p w14:paraId="1E725755"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و</w:t>
            </w:r>
          </w:p>
        </w:tc>
        <w:tc>
          <w:tcPr>
            <w:tcW w:w="1890" w:type="dxa"/>
          </w:tcPr>
          <w:p w14:paraId="238D0FED" w14:textId="53534E2E"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ḇ - w</w:t>
            </w:r>
          </w:p>
        </w:tc>
      </w:tr>
      <w:tr w:rsidR="00BD1182" w:rsidRPr="00BD1182" w14:paraId="02A47DF7" w14:textId="77777777" w:rsidTr="00BD1182">
        <w:trPr>
          <w:divId w:val="1757047030"/>
        </w:trPr>
        <w:tc>
          <w:tcPr>
            <w:tcW w:w="630" w:type="dxa"/>
          </w:tcPr>
          <w:p w14:paraId="67A0E1A7"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24</w:t>
            </w:r>
          </w:p>
        </w:tc>
        <w:tc>
          <w:tcPr>
            <w:tcW w:w="1080" w:type="dxa"/>
          </w:tcPr>
          <w:p w14:paraId="21FDA8E6"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AA- East Syriac Marcus"/>
                <w:sz w:val="32"/>
                <w:szCs w:val="32"/>
                <w:rtl/>
                <w:lang w:bidi="syr-SY"/>
              </w:rPr>
              <w:t>ܓ̣</w:t>
            </w:r>
          </w:p>
        </w:tc>
        <w:tc>
          <w:tcPr>
            <w:tcW w:w="1890" w:type="dxa"/>
          </w:tcPr>
          <w:p w14:paraId="1B45423E" w14:textId="77777777" w:rsidR="00BD1182" w:rsidRPr="00BD1182" w:rsidRDefault="00BD1182" w:rsidP="00BD1182">
            <w:pPr>
              <w:spacing w:line="360" w:lineRule="auto"/>
              <w:jc w:val="center"/>
              <w:rPr>
                <w:rFonts w:asciiTheme="majorBidi" w:hAnsiTheme="majorBidi"/>
                <w:b/>
                <w:bCs/>
                <w:rtl/>
                <w:lang w:bidi="ar-JO"/>
              </w:rPr>
            </w:pPr>
            <w:r w:rsidRPr="00BD1182">
              <w:rPr>
                <w:rFonts w:asciiTheme="majorBidi" w:hAnsiTheme="majorBidi" w:hint="cs"/>
                <w:b/>
                <w:bCs/>
                <w:rtl/>
                <w:lang w:bidi="ar-JO"/>
              </w:rPr>
              <w:t xml:space="preserve">غ </w:t>
            </w:r>
          </w:p>
        </w:tc>
        <w:tc>
          <w:tcPr>
            <w:tcW w:w="1890" w:type="dxa"/>
          </w:tcPr>
          <w:p w14:paraId="4B0B1153" w14:textId="77777777" w:rsidR="00BD1182" w:rsidRPr="00BD1182" w:rsidRDefault="00BD1182" w:rsidP="00BD1182">
            <w:pPr>
              <w:spacing w:line="360" w:lineRule="auto"/>
              <w:jc w:val="center"/>
              <w:rPr>
                <w:rFonts w:asciiTheme="majorBidi" w:hAnsiTheme="majorBidi" w:cstheme="majorBidi"/>
              </w:rPr>
            </w:pPr>
            <w:proofErr w:type="spellStart"/>
            <w:r w:rsidRPr="00BD1182">
              <w:rPr>
                <w:rFonts w:asciiTheme="majorBidi" w:hAnsiTheme="majorBidi" w:cstheme="majorBidi"/>
              </w:rPr>
              <w:t>gh</w:t>
            </w:r>
            <w:proofErr w:type="spellEnd"/>
            <w:r w:rsidRPr="00BD1182">
              <w:rPr>
                <w:rFonts w:asciiTheme="majorBidi" w:hAnsiTheme="majorBidi" w:cstheme="majorBidi"/>
              </w:rPr>
              <w:t xml:space="preserve">  </w:t>
            </w:r>
          </w:p>
        </w:tc>
      </w:tr>
      <w:tr w:rsidR="00BD1182" w:rsidRPr="00BD1182" w14:paraId="6F825AC6" w14:textId="77777777" w:rsidTr="00BD1182">
        <w:trPr>
          <w:divId w:val="1757047030"/>
        </w:trPr>
        <w:tc>
          <w:tcPr>
            <w:tcW w:w="630" w:type="dxa"/>
          </w:tcPr>
          <w:p w14:paraId="7B8113EA"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25</w:t>
            </w:r>
          </w:p>
        </w:tc>
        <w:tc>
          <w:tcPr>
            <w:tcW w:w="1080" w:type="dxa"/>
          </w:tcPr>
          <w:p w14:paraId="21E5F824"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ܕܼ</w:t>
            </w:r>
          </w:p>
        </w:tc>
        <w:tc>
          <w:tcPr>
            <w:tcW w:w="1890" w:type="dxa"/>
          </w:tcPr>
          <w:p w14:paraId="0E6D3880"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ذ</w:t>
            </w:r>
          </w:p>
        </w:tc>
        <w:tc>
          <w:tcPr>
            <w:tcW w:w="1890" w:type="dxa"/>
          </w:tcPr>
          <w:p w14:paraId="0F1D3B8D"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dh - ḏ</w:t>
            </w:r>
          </w:p>
        </w:tc>
      </w:tr>
      <w:tr w:rsidR="00BD1182" w:rsidRPr="00BD1182" w14:paraId="493D9F59" w14:textId="77777777" w:rsidTr="00BD1182">
        <w:trPr>
          <w:divId w:val="1757047030"/>
        </w:trPr>
        <w:tc>
          <w:tcPr>
            <w:tcW w:w="630" w:type="dxa"/>
          </w:tcPr>
          <w:p w14:paraId="76E153DD"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26</w:t>
            </w:r>
          </w:p>
        </w:tc>
        <w:tc>
          <w:tcPr>
            <w:tcW w:w="1080" w:type="dxa"/>
          </w:tcPr>
          <w:p w14:paraId="3D5B41E4"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ܟ̣</w:t>
            </w:r>
          </w:p>
        </w:tc>
        <w:tc>
          <w:tcPr>
            <w:tcW w:w="1890" w:type="dxa"/>
          </w:tcPr>
          <w:p w14:paraId="70FBA45D"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خ</w:t>
            </w:r>
          </w:p>
        </w:tc>
        <w:tc>
          <w:tcPr>
            <w:tcW w:w="1890" w:type="dxa"/>
          </w:tcPr>
          <w:p w14:paraId="00DD6A24"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kh</w:t>
            </w:r>
          </w:p>
        </w:tc>
      </w:tr>
      <w:tr w:rsidR="00BD1182" w:rsidRPr="00BD1182" w14:paraId="1597DB60" w14:textId="77777777" w:rsidTr="00BD1182">
        <w:trPr>
          <w:divId w:val="1757047030"/>
        </w:trPr>
        <w:tc>
          <w:tcPr>
            <w:tcW w:w="630" w:type="dxa"/>
          </w:tcPr>
          <w:p w14:paraId="5C1702FB"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27</w:t>
            </w:r>
          </w:p>
        </w:tc>
        <w:tc>
          <w:tcPr>
            <w:tcW w:w="1080" w:type="dxa"/>
          </w:tcPr>
          <w:p w14:paraId="79DA40D4"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ܦ̮</w:t>
            </w:r>
          </w:p>
        </w:tc>
        <w:tc>
          <w:tcPr>
            <w:tcW w:w="1890" w:type="dxa"/>
          </w:tcPr>
          <w:p w14:paraId="44F60990"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و</w:t>
            </w:r>
          </w:p>
        </w:tc>
        <w:tc>
          <w:tcPr>
            <w:tcW w:w="1890" w:type="dxa"/>
          </w:tcPr>
          <w:p w14:paraId="2DD9BF97" w14:textId="3231939B"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 xml:space="preserve"> p̄ - w</w:t>
            </w:r>
          </w:p>
        </w:tc>
      </w:tr>
      <w:tr w:rsidR="00BD1182" w:rsidRPr="00BD1182" w14:paraId="5AEC8458" w14:textId="77777777" w:rsidTr="00BD1182">
        <w:trPr>
          <w:divId w:val="1757047030"/>
        </w:trPr>
        <w:tc>
          <w:tcPr>
            <w:tcW w:w="630" w:type="dxa"/>
          </w:tcPr>
          <w:p w14:paraId="7DC7AB57"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28</w:t>
            </w:r>
          </w:p>
        </w:tc>
        <w:tc>
          <w:tcPr>
            <w:tcW w:w="1080" w:type="dxa"/>
          </w:tcPr>
          <w:p w14:paraId="70053505" w14:textId="77777777" w:rsidR="00BD1182" w:rsidRPr="00BD1182" w:rsidRDefault="00BD1182" w:rsidP="00BD1182">
            <w:pPr>
              <w:spacing w:line="360" w:lineRule="auto"/>
              <w:jc w:val="center"/>
              <w:rPr>
                <w:rFonts w:asciiTheme="majorBidi" w:hAnsiTheme="majorBidi" w:cstheme="majorBidi"/>
                <w:b/>
                <w:bCs/>
              </w:rPr>
            </w:pPr>
            <w:r w:rsidRPr="00BD1182">
              <w:rPr>
                <w:rFonts w:ascii="AA- East Syriac Marcus" w:hAnsi="AA- East Syriac Marcus" w:cs="AA- East Syriac Marcus"/>
                <w:sz w:val="32"/>
                <w:szCs w:val="32"/>
                <w:rtl/>
                <w:lang w:bidi="syr-SY"/>
              </w:rPr>
              <w:t>ܬ̣</w:t>
            </w:r>
          </w:p>
        </w:tc>
        <w:tc>
          <w:tcPr>
            <w:tcW w:w="1890" w:type="dxa"/>
          </w:tcPr>
          <w:p w14:paraId="12CFE9F2" w14:textId="77777777" w:rsidR="00BD1182" w:rsidRPr="00BD1182" w:rsidRDefault="00BD1182" w:rsidP="00BD1182">
            <w:pPr>
              <w:spacing w:line="360" w:lineRule="auto"/>
              <w:jc w:val="center"/>
              <w:rPr>
                <w:rFonts w:asciiTheme="majorBidi" w:hAnsiTheme="majorBidi" w:cstheme="majorBidi"/>
                <w:b/>
                <w:bCs/>
              </w:rPr>
            </w:pPr>
            <w:r w:rsidRPr="00BD1182">
              <w:rPr>
                <w:rFonts w:asciiTheme="majorBidi" w:hAnsiTheme="majorBidi" w:cstheme="majorBidi" w:hint="cs"/>
                <w:b/>
                <w:bCs/>
                <w:rtl/>
              </w:rPr>
              <w:t>ث</w:t>
            </w:r>
          </w:p>
        </w:tc>
        <w:tc>
          <w:tcPr>
            <w:tcW w:w="1890" w:type="dxa"/>
          </w:tcPr>
          <w:p w14:paraId="4D4E9665" w14:textId="77777777" w:rsidR="00BD1182" w:rsidRPr="00BD1182" w:rsidRDefault="00BD1182" w:rsidP="00BD1182">
            <w:pPr>
              <w:spacing w:line="360" w:lineRule="auto"/>
              <w:jc w:val="center"/>
              <w:rPr>
                <w:rFonts w:asciiTheme="majorBidi" w:hAnsiTheme="majorBidi" w:cstheme="majorBidi"/>
              </w:rPr>
            </w:pPr>
            <w:r w:rsidRPr="00BD1182">
              <w:rPr>
                <w:rFonts w:asciiTheme="majorBidi" w:hAnsiTheme="majorBidi" w:cstheme="majorBidi"/>
              </w:rPr>
              <w:t>th</w:t>
            </w:r>
          </w:p>
        </w:tc>
      </w:tr>
    </w:tbl>
    <w:p w14:paraId="51097D92" w14:textId="77777777" w:rsidR="00BD1182" w:rsidRPr="00BD1182" w:rsidRDefault="00BD1182" w:rsidP="00BD1182">
      <w:pPr>
        <w:spacing w:line="480" w:lineRule="auto"/>
        <w:jc w:val="center"/>
        <w:divId w:val="1757047030"/>
        <w:rPr>
          <w:rFonts w:asciiTheme="majorBidi" w:hAnsiTheme="majorBidi" w:cstheme="majorBidi"/>
          <w:b/>
          <w:bCs/>
        </w:rPr>
      </w:pPr>
    </w:p>
    <w:p w14:paraId="34CBDE36" w14:textId="33735001" w:rsidR="00332D8F" w:rsidRDefault="00116566" w:rsidP="00B00C40">
      <w:pPr>
        <w:spacing w:after="200" w:line="480" w:lineRule="auto"/>
        <w:rPr>
          <w:rFonts w:eastAsia="Times New Roman"/>
        </w:rPr>
      </w:pPr>
      <w:r>
        <w:rPr>
          <w:rFonts w:eastAsia="Times New Roman"/>
        </w:rPr>
        <w:t xml:space="preserve">The first </w:t>
      </w:r>
      <w:r w:rsidR="00AF583A">
        <w:rPr>
          <w:rFonts w:eastAsia="Times New Roman"/>
        </w:rPr>
        <w:t>twenty-two</w:t>
      </w:r>
      <w:r>
        <w:rPr>
          <w:rFonts w:eastAsia="Times New Roman"/>
        </w:rPr>
        <w:t xml:space="preserve"> letters are the </w:t>
      </w:r>
      <w:r w:rsidR="00AA66CA">
        <w:rPr>
          <w:rFonts w:eastAsia="Times New Roman"/>
        </w:rPr>
        <w:t xml:space="preserve">consonant letters of the Syriac language. Numbers (23-28) are </w:t>
      </w:r>
      <w:r w:rsidR="00A201FA">
        <w:rPr>
          <w:rFonts w:eastAsia="Times New Roman"/>
        </w:rPr>
        <w:t xml:space="preserve">the </w:t>
      </w:r>
      <w:r w:rsidR="00AA3DDA">
        <w:rPr>
          <w:rFonts w:eastAsia="Times New Roman"/>
        </w:rPr>
        <w:t xml:space="preserve">new sounds </w:t>
      </w:r>
      <w:r w:rsidR="00A201FA">
        <w:rPr>
          <w:rFonts w:eastAsia="Times New Roman"/>
        </w:rPr>
        <w:t xml:space="preserve">that are </w:t>
      </w:r>
      <w:r w:rsidR="00AA3DDA">
        <w:rPr>
          <w:rFonts w:eastAsia="Times New Roman"/>
        </w:rPr>
        <w:t>produced due to s</w:t>
      </w:r>
      <w:r w:rsidR="001150F9">
        <w:rPr>
          <w:rFonts w:eastAsia="Times New Roman"/>
        </w:rPr>
        <w:t xml:space="preserve">pecific </w:t>
      </w:r>
      <w:r w:rsidR="00FE02F1">
        <w:rPr>
          <w:rFonts w:eastAsia="Times New Roman"/>
        </w:rPr>
        <w:t xml:space="preserve">grammatical </w:t>
      </w:r>
      <w:r w:rsidR="001150F9">
        <w:rPr>
          <w:rFonts w:eastAsia="Times New Roman"/>
        </w:rPr>
        <w:t xml:space="preserve">rules. </w:t>
      </w:r>
      <w:r w:rsidR="00CD18FD">
        <w:rPr>
          <w:rFonts w:eastAsia="Times New Roman"/>
        </w:rPr>
        <w:t>H</w:t>
      </w:r>
      <w:r w:rsidR="00CD18FD" w:rsidRPr="00CD18FD">
        <w:rPr>
          <w:rFonts w:eastAsia="Times New Roman"/>
        </w:rPr>
        <w:t xml:space="preserve">yphens are used </w:t>
      </w:r>
      <w:r w:rsidR="002A7D69">
        <w:rPr>
          <w:rFonts w:eastAsia="Times New Roman"/>
        </w:rPr>
        <w:t>in the transliteration</w:t>
      </w:r>
      <w:r w:rsidR="000742A5">
        <w:rPr>
          <w:rFonts w:eastAsia="Times New Roman"/>
        </w:rPr>
        <w:t xml:space="preserve"> </w:t>
      </w:r>
      <w:r w:rsidR="00CD18FD" w:rsidRPr="00CD18FD">
        <w:rPr>
          <w:rFonts w:eastAsia="Times New Roman"/>
        </w:rPr>
        <w:t>to separate prefixes and compounds that are written together</w:t>
      </w:r>
      <w:r w:rsidR="00D1490D">
        <w:rPr>
          <w:rFonts w:eastAsia="Times New Roman"/>
        </w:rPr>
        <w:t xml:space="preserve"> such as </w:t>
      </w:r>
      <w:r w:rsidR="0084462F">
        <w:rPr>
          <w:rFonts w:eastAsia="Times New Roman"/>
        </w:rPr>
        <w:t xml:space="preserve">in </w:t>
      </w:r>
      <w:r w:rsidR="00332D8F">
        <w:rPr>
          <w:rFonts w:eastAsia="Times New Roman"/>
        </w:rPr>
        <w:t>the following examples</w:t>
      </w:r>
      <w:r w:rsidR="001E41B9">
        <w:rPr>
          <w:rFonts w:eastAsia="Times New Roman"/>
        </w:rPr>
        <w:t>:</w:t>
      </w:r>
      <w:r w:rsidR="000742A5">
        <w:rPr>
          <w:rFonts w:eastAsia="Times New Roman"/>
        </w:rPr>
        <w:t xml:space="preserve"> </w:t>
      </w:r>
    </w:p>
    <w:p w14:paraId="21D5CD51" w14:textId="483FCC81" w:rsidR="008B7498" w:rsidRDefault="008B7498" w:rsidP="00B00C40">
      <w:pPr>
        <w:spacing w:after="200" w:line="480" w:lineRule="auto"/>
        <w:rPr>
          <w:rFonts w:eastAsia="Times New Roman"/>
        </w:rPr>
      </w:pPr>
    </w:p>
    <w:p w14:paraId="52954562" w14:textId="77777777" w:rsidR="003554EF" w:rsidRDefault="003554EF" w:rsidP="00B00C40">
      <w:pPr>
        <w:spacing w:after="200" w:line="480" w:lineRule="auto"/>
        <w:rPr>
          <w:rFonts w:eastAsia="Times New Roman"/>
        </w:rPr>
      </w:pPr>
    </w:p>
    <w:p w14:paraId="4E51D819" w14:textId="052DD660" w:rsidR="001A516B" w:rsidRPr="00BD1182" w:rsidRDefault="001A516B" w:rsidP="00711529">
      <w:pPr>
        <w:jc w:val="center"/>
        <w:rPr>
          <w:rFonts w:asciiTheme="majorBidi" w:hAnsiTheme="majorBidi" w:cstheme="majorBidi"/>
          <w:b/>
          <w:bCs/>
        </w:rPr>
      </w:pPr>
      <w:r w:rsidRPr="00BD1182">
        <w:rPr>
          <w:rFonts w:asciiTheme="majorBidi" w:hAnsiTheme="majorBidi" w:cstheme="majorBidi"/>
          <w:b/>
          <w:bCs/>
        </w:rPr>
        <w:lastRenderedPageBreak/>
        <w:t>Table -</w:t>
      </w:r>
      <w:r w:rsidR="009753E8">
        <w:rPr>
          <w:rFonts w:asciiTheme="majorBidi" w:hAnsiTheme="majorBidi" w:cstheme="majorBidi"/>
          <w:b/>
          <w:bCs/>
        </w:rPr>
        <w:t>6</w:t>
      </w:r>
      <w:r w:rsidRPr="00BD1182">
        <w:rPr>
          <w:rFonts w:asciiTheme="majorBidi" w:hAnsiTheme="majorBidi" w:cstheme="majorBidi"/>
          <w:b/>
          <w:bCs/>
        </w:rPr>
        <w:t>-</w:t>
      </w:r>
    </w:p>
    <w:p w14:paraId="34DC2647" w14:textId="44C2CBFA" w:rsidR="001A516B" w:rsidRPr="00BD1182" w:rsidRDefault="00484509" w:rsidP="00711529">
      <w:pPr>
        <w:jc w:val="center"/>
        <w:rPr>
          <w:rFonts w:asciiTheme="majorBidi" w:hAnsiTheme="majorBidi" w:cstheme="majorBidi"/>
          <w:b/>
          <w:bCs/>
        </w:rPr>
      </w:pPr>
      <w:r>
        <w:rPr>
          <w:rFonts w:asciiTheme="majorBidi" w:hAnsiTheme="majorBidi" w:cstheme="majorBidi"/>
          <w:b/>
          <w:bCs/>
        </w:rPr>
        <w:t xml:space="preserve">Conjunction and </w:t>
      </w:r>
      <w:r w:rsidR="00C74A4A">
        <w:rPr>
          <w:rFonts w:asciiTheme="majorBidi" w:hAnsiTheme="majorBidi" w:cstheme="majorBidi"/>
          <w:b/>
          <w:bCs/>
        </w:rPr>
        <w:t>Preposition Words</w:t>
      </w:r>
      <w:r w:rsidR="001A516B" w:rsidRPr="00BD1182">
        <w:rPr>
          <w:rFonts w:asciiTheme="majorBidi" w:hAnsiTheme="majorBidi" w:cstheme="majorBidi"/>
          <w:b/>
          <w:bCs/>
        </w:rPr>
        <w:t xml:space="preserve"> Table </w:t>
      </w:r>
    </w:p>
    <w:tbl>
      <w:tblPr>
        <w:tblStyle w:val="TableGrid"/>
        <w:tblpPr w:leftFromText="180" w:rightFromText="180" w:vertAnchor="text" w:horzAnchor="margin" w:tblpXSpec="center" w:tblpY="366"/>
        <w:tblW w:w="0" w:type="auto"/>
        <w:tblInd w:w="0" w:type="dxa"/>
        <w:tblLook w:val="04A0" w:firstRow="1" w:lastRow="0" w:firstColumn="1" w:lastColumn="0" w:noHBand="0" w:noVBand="1"/>
      </w:tblPr>
      <w:tblGrid>
        <w:gridCol w:w="2943"/>
        <w:gridCol w:w="2630"/>
        <w:gridCol w:w="1417"/>
      </w:tblGrid>
      <w:tr w:rsidR="009269AB" w14:paraId="40415CB4" w14:textId="77777777" w:rsidTr="009269AB">
        <w:trPr>
          <w:trHeight w:val="395"/>
        </w:trPr>
        <w:tc>
          <w:tcPr>
            <w:tcW w:w="0" w:type="auto"/>
            <w:vAlign w:val="center"/>
          </w:tcPr>
          <w:p w14:paraId="545CBEB8" w14:textId="77777777" w:rsidR="009269AB" w:rsidRPr="00816626" w:rsidRDefault="009269AB" w:rsidP="009269AB">
            <w:pPr>
              <w:spacing w:before="240" w:after="200"/>
              <w:jc w:val="center"/>
              <w:rPr>
                <w:rFonts w:eastAsia="Times New Roman"/>
                <w:b/>
                <w:bCs/>
              </w:rPr>
            </w:pPr>
            <w:r w:rsidRPr="00816626">
              <w:rPr>
                <w:rFonts w:eastAsia="Times New Roman"/>
                <w:b/>
                <w:bCs/>
              </w:rPr>
              <w:t>Examples</w:t>
            </w:r>
          </w:p>
        </w:tc>
        <w:tc>
          <w:tcPr>
            <w:tcW w:w="0" w:type="auto"/>
            <w:vAlign w:val="center"/>
          </w:tcPr>
          <w:p w14:paraId="050D7B4E" w14:textId="77777777" w:rsidR="009269AB" w:rsidRDefault="009269AB" w:rsidP="009269AB">
            <w:pPr>
              <w:spacing w:before="240" w:after="200"/>
              <w:jc w:val="center"/>
              <w:rPr>
                <w:rFonts w:eastAsia="Times New Roman"/>
              </w:rPr>
            </w:pPr>
            <w:r>
              <w:rPr>
                <w:rFonts w:asciiTheme="majorBidi" w:hAnsiTheme="majorBidi" w:cstheme="majorBidi"/>
                <w:b/>
                <w:bCs/>
              </w:rPr>
              <w:t>Conj. &amp; Prep. in Syriac</w:t>
            </w:r>
          </w:p>
        </w:tc>
        <w:tc>
          <w:tcPr>
            <w:tcW w:w="0" w:type="auto"/>
            <w:vAlign w:val="center"/>
          </w:tcPr>
          <w:p w14:paraId="7140065F" w14:textId="77777777" w:rsidR="009269AB" w:rsidRPr="004049D8" w:rsidRDefault="009269AB" w:rsidP="009269AB">
            <w:pPr>
              <w:spacing w:before="240" w:after="200"/>
              <w:jc w:val="center"/>
              <w:rPr>
                <w:rFonts w:eastAsia="Times New Roman"/>
                <w:b/>
                <w:bCs/>
              </w:rPr>
            </w:pPr>
            <w:r w:rsidRPr="004049D8">
              <w:rPr>
                <w:rFonts w:eastAsia="Times New Roman"/>
                <w:b/>
                <w:bCs/>
              </w:rPr>
              <w:t>Translation</w:t>
            </w:r>
          </w:p>
        </w:tc>
      </w:tr>
      <w:tr w:rsidR="009269AB" w14:paraId="00F944EC" w14:textId="77777777" w:rsidTr="009269AB">
        <w:trPr>
          <w:trHeight w:val="926"/>
        </w:trPr>
        <w:tc>
          <w:tcPr>
            <w:tcW w:w="0" w:type="auto"/>
            <w:vAlign w:val="center"/>
          </w:tcPr>
          <w:p w14:paraId="268E3857" w14:textId="63FFBE6E" w:rsidR="009269AB" w:rsidRDefault="009269AB" w:rsidP="009269AB">
            <w:pPr>
              <w:spacing w:before="240" w:after="200"/>
              <w:jc w:val="center"/>
              <w:rPr>
                <w:rFonts w:asciiTheme="majorBidi" w:hAnsiTheme="majorBidi" w:cstheme="majorBidi"/>
                <w:i/>
                <w:iCs/>
              </w:rPr>
            </w:pPr>
            <w:proofErr w:type="spellStart"/>
            <w:r w:rsidRPr="008008B1">
              <w:rPr>
                <w:rFonts w:asciiTheme="majorBidi" w:hAnsiTheme="majorBidi" w:cstheme="majorBidi"/>
                <w:i/>
                <w:iCs/>
              </w:rPr>
              <w:t>Nwiye</w:t>
            </w:r>
            <w:proofErr w:type="spellEnd"/>
            <w:r w:rsidRPr="008008B1">
              <w:rPr>
                <w:rFonts w:asciiTheme="majorBidi" w:hAnsiTheme="majorBidi" w:cstheme="majorBidi"/>
                <w:i/>
                <w:iCs/>
              </w:rPr>
              <w:t xml:space="preserve"> W</w:t>
            </w:r>
            <w:r>
              <w:rPr>
                <w:rFonts w:asciiTheme="majorBidi" w:hAnsiTheme="majorBidi" w:cstheme="majorBidi"/>
                <w:i/>
                <w:iCs/>
              </w:rPr>
              <w:t>-</w:t>
            </w:r>
            <w:proofErr w:type="spellStart"/>
            <w:r w:rsidR="000D35CA">
              <w:rPr>
                <w:rFonts w:asciiTheme="majorBidi" w:hAnsiTheme="majorBidi" w:cstheme="majorBidi"/>
                <w:i/>
                <w:iCs/>
              </w:rPr>
              <w:t>M</w:t>
            </w:r>
            <w:r w:rsidRPr="008008B1">
              <w:rPr>
                <w:rFonts w:asciiTheme="majorBidi" w:hAnsiTheme="majorBidi" w:cstheme="majorBidi"/>
                <w:i/>
                <w:iCs/>
              </w:rPr>
              <w:t>alke</w:t>
            </w:r>
            <w:proofErr w:type="spellEnd"/>
          </w:p>
          <w:p w14:paraId="39141801" w14:textId="77777777" w:rsidR="009269AB" w:rsidRPr="00DB2448" w:rsidRDefault="009269AB" w:rsidP="009269AB">
            <w:pPr>
              <w:spacing w:before="240" w:after="200"/>
              <w:jc w:val="center"/>
              <w:rPr>
                <w:rFonts w:asciiTheme="majorBidi" w:hAnsiTheme="majorBidi" w:cstheme="majorBidi"/>
                <w:i/>
                <w:iCs/>
              </w:rPr>
            </w:pPr>
            <w:r>
              <w:rPr>
                <w:rFonts w:asciiTheme="majorBidi" w:hAnsiTheme="majorBidi" w:cstheme="majorBidi"/>
              </w:rPr>
              <w:t>Prophets and Kings</w:t>
            </w:r>
          </w:p>
        </w:tc>
        <w:tc>
          <w:tcPr>
            <w:tcW w:w="0" w:type="auto"/>
            <w:vAlign w:val="center"/>
          </w:tcPr>
          <w:p w14:paraId="52E9B342" w14:textId="77777777" w:rsidR="009269AB" w:rsidRPr="00DB2448" w:rsidRDefault="009269AB" w:rsidP="009269AB">
            <w:pPr>
              <w:spacing w:before="240" w:after="200"/>
              <w:jc w:val="center"/>
              <w:rPr>
                <w:rFonts w:asciiTheme="majorBidi" w:hAnsiTheme="majorBidi" w:cstheme="majorBidi"/>
              </w:rPr>
            </w:pPr>
            <w:proofErr w:type="gramStart"/>
            <w:r>
              <w:rPr>
                <w:rFonts w:asciiTheme="majorBidi" w:hAnsiTheme="majorBidi" w:cstheme="majorBidi"/>
              </w:rPr>
              <w:t xml:space="preserve">( </w:t>
            </w:r>
            <w:r>
              <w:rPr>
                <w:rFonts w:asciiTheme="majorBidi" w:hAnsiTheme="majorBidi" w:cstheme="majorBidi"/>
                <w:i/>
                <w:iCs/>
              </w:rPr>
              <w:t>W</w:t>
            </w:r>
            <w:proofErr w:type="gramEnd"/>
            <w:r>
              <w:rPr>
                <w:rFonts w:asciiTheme="majorBidi" w:hAnsiTheme="majorBidi" w:cstheme="majorBidi"/>
                <w:i/>
                <w:iCs/>
              </w:rPr>
              <w:t xml:space="preserve"> </w:t>
            </w:r>
            <w:r>
              <w:rPr>
                <w:rFonts w:asciiTheme="majorBidi" w:hAnsiTheme="majorBidi" w:cstheme="majorBidi"/>
              </w:rPr>
              <w:t>)</w:t>
            </w:r>
          </w:p>
        </w:tc>
        <w:tc>
          <w:tcPr>
            <w:tcW w:w="0" w:type="auto"/>
            <w:vAlign w:val="center"/>
          </w:tcPr>
          <w:p w14:paraId="6A8EBD18" w14:textId="50ADE9E1" w:rsidR="009269AB" w:rsidRPr="00DB2448" w:rsidRDefault="008F0AA4" w:rsidP="009269AB">
            <w:pPr>
              <w:spacing w:before="240" w:after="200"/>
              <w:jc w:val="center"/>
              <w:rPr>
                <w:rFonts w:eastAsia="Times New Roman"/>
              </w:rPr>
            </w:pPr>
            <w:r>
              <w:rPr>
                <w:rFonts w:eastAsia="Times New Roman"/>
              </w:rPr>
              <w:t>a</w:t>
            </w:r>
            <w:r w:rsidR="009269AB" w:rsidRPr="00DB2448">
              <w:rPr>
                <w:rFonts w:eastAsia="Times New Roman"/>
              </w:rPr>
              <w:t>nd</w:t>
            </w:r>
          </w:p>
        </w:tc>
      </w:tr>
      <w:tr w:rsidR="009269AB" w14:paraId="1F8BDDF4" w14:textId="77777777" w:rsidTr="009269AB">
        <w:trPr>
          <w:trHeight w:val="764"/>
        </w:trPr>
        <w:tc>
          <w:tcPr>
            <w:tcW w:w="0" w:type="auto"/>
            <w:vAlign w:val="center"/>
          </w:tcPr>
          <w:p w14:paraId="75D5C73B" w14:textId="40917824" w:rsidR="009269AB" w:rsidRDefault="009269AB" w:rsidP="009269AB">
            <w:pPr>
              <w:spacing w:before="240" w:after="200"/>
              <w:jc w:val="center"/>
              <w:rPr>
                <w:rFonts w:asciiTheme="majorBidi" w:hAnsiTheme="majorBidi" w:cstheme="majorBidi"/>
                <w:i/>
                <w:iCs/>
              </w:rPr>
            </w:pPr>
            <w:proofErr w:type="spellStart"/>
            <w:r w:rsidRPr="008008B1">
              <w:rPr>
                <w:rFonts w:asciiTheme="majorBidi" w:hAnsiTheme="majorBidi" w:cstheme="majorBidi"/>
                <w:i/>
                <w:iCs/>
              </w:rPr>
              <w:t>Shukha</w:t>
            </w:r>
            <w:proofErr w:type="spellEnd"/>
            <w:r w:rsidRPr="008008B1">
              <w:rPr>
                <w:rFonts w:asciiTheme="majorBidi" w:hAnsiTheme="majorBidi" w:cstheme="majorBidi"/>
                <w:i/>
                <w:iCs/>
              </w:rPr>
              <w:t xml:space="preserve"> L</w:t>
            </w:r>
            <w:r>
              <w:rPr>
                <w:rFonts w:asciiTheme="majorBidi" w:hAnsiTheme="majorBidi" w:cstheme="majorBidi"/>
                <w:i/>
                <w:iCs/>
              </w:rPr>
              <w:t>-</w:t>
            </w:r>
            <w:r w:rsidR="00EC524D">
              <w:rPr>
                <w:rFonts w:asciiTheme="majorBidi" w:hAnsiTheme="majorBidi" w:cstheme="majorBidi"/>
                <w:i/>
                <w:iCs/>
              </w:rPr>
              <w:t>h</w:t>
            </w:r>
            <w:r w:rsidRPr="008008B1">
              <w:rPr>
                <w:rFonts w:asciiTheme="majorBidi" w:hAnsiTheme="majorBidi" w:cstheme="majorBidi"/>
                <w:i/>
                <w:iCs/>
              </w:rPr>
              <w:t xml:space="preserve">aw </w:t>
            </w:r>
            <w:proofErr w:type="spellStart"/>
            <w:r w:rsidRPr="008008B1">
              <w:rPr>
                <w:rFonts w:asciiTheme="majorBidi" w:hAnsiTheme="majorBidi" w:cstheme="majorBidi"/>
                <w:i/>
                <w:iCs/>
              </w:rPr>
              <w:t>Yalda</w:t>
            </w:r>
            <w:proofErr w:type="spellEnd"/>
          </w:p>
          <w:p w14:paraId="254916CD" w14:textId="77777777" w:rsidR="009269AB" w:rsidRDefault="009269AB" w:rsidP="009269AB">
            <w:pPr>
              <w:spacing w:before="240" w:after="200"/>
              <w:jc w:val="center"/>
              <w:rPr>
                <w:rFonts w:eastAsia="Times New Roman"/>
              </w:rPr>
            </w:pPr>
            <w:r w:rsidRPr="00E93BC0">
              <w:rPr>
                <w:rFonts w:eastAsia="Times New Roman"/>
                <w:lang w:val="en-CA"/>
              </w:rPr>
              <w:t>Glory to That Child</w:t>
            </w:r>
          </w:p>
        </w:tc>
        <w:tc>
          <w:tcPr>
            <w:tcW w:w="0" w:type="auto"/>
            <w:vAlign w:val="center"/>
          </w:tcPr>
          <w:p w14:paraId="7FFC78EE" w14:textId="77777777" w:rsidR="009269AB" w:rsidRDefault="009269AB" w:rsidP="009269AB">
            <w:pPr>
              <w:spacing w:before="240" w:after="200"/>
              <w:jc w:val="center"/>
              <w:rPr>
                <w:rFonts w:eastAsia="Times New Roman"/>
              </w:rPr>
            </w:pPr>
            <w:proofErr w:type="gramStart"/>
            <w:r>
              <w:rPr>
                <w:rFonts w:eastAsia="Times New Roman"/>
              </w:rPr>
              <w:t xml:space="preserve">( </w:t>
            </w:r>
            <w:r w:rsidRPr="004A4553">
              <w:rPr>
                <w:rFonts w:eastAsia="Times New Roman"/>
                <w:i/>
                <w:iCs/>
              </w:rPr>
              <w:t>L</w:t>
            </w:r>
            <w:proofErr w:type="gramEnd"/>
            <w:r>
              <w:rPr>
                <w:rFonts w:eastAsia="Times New Roman"/>
              </w:rPr>
              <w:t xml:space="preserve"> )</w:t>
            </w:r>
          </w:p>
        </w:tc>
        <w:tc>
          <w:tcPr>
            <w:tcW w:w="0" w:type="auto"/>
            <w:vAlign w:val="center"/>
          </w:tcPr>
          <w:p w14:paraId="13B84716" w14:textId="234B4E2C" w:rsidR="009269AB" w:rsidRDefault="008F0AA4" w:rsidP="009269AB">
            <w:pPr>
              <w:spacing w:before="240" w:after="200"/>
              <w:jc w:val="center"/>
              <w:rPr>
                <w:rFonts w:eastAsia="Times New Roman"/>
              </w:rPr>
            </w:pPr>
            <w:r>
              <w:rPr>
                <w:rFonts w:eastAsia="Times New Roman"/>
              </w:rPr>
              <w:t>for</w:t>
            </w:r>
            <w:r w:rsidR="009269AB">
              <w:rPr>
                <w:rFonts w:eastAsia="Times New Roman"/>
              </w:rPr>
              <w:t xml:space="preserve"> or </w:t>
            </w:r>
            <w:r>
              <w:rPr>
                <w:rFonts w:eastAsia="Times New Roman"/>
              </w:rPr>
              <w:t>t</w:t>
            </w:r>
            <w:r w:rsidR="009269AB">
              <w:rPr>
                <w:rFonts w:eastAsia="Times New Roman"/>
              </w:rPr>
              <w:t>o</w:t>
            </w:r>
          </w:p>
        </w:tc>
      </w:tr>
      <w:tr w:rsidR="009269AB" w14:paraId="57E279C6" w14:textId="77777777" w:rsidTr="009269AB">
        <w:trPr>
          <w:trHeight w:val="683"/>
        </w:trPr>
        <w:tc>
          <w:tcPr>
            <w:tcW w:w="0" w:type="auto"/>
            <w:vAlign w:val="center"/>
          </w:tcPr>
          <w:p w14:paraId="53CE8DA4" w14:textId="68C22842" w:rsidR="009269AB" w:rsidRDefault="009269AB" w:rsidP="009269AB">
            <w:pPr>
              <w:spacing w:before="240" w:after="200"/>
              <w:jc w:val="center"/>
              <w:rPr>
                <w:rFonts w:asciiTheme="majorBidi" w:hAnsiTheme="majorBidi" w:cstheme="majorBidi"/>
                <w:i/>
                <w:iCs/>
              </w:rPr>
            </w:pPr>
            <w:r w:rsidRPr="00946A90">
              <w:rPr>
                <w:rFonts w:asciiTheme="majorBidi" w:hAnsiTheme="majorBidi" w:cstheme="majorBidi"/>
                <w:i/>
                <w:iCs/>
              </w:rPr>
              <w:t>`</w:t>
            </w:r>
            <w:proofErr w:type="spellStart"/>
            <w:r w:rsidRPr="00946A90">
              <w:rPr>
                <w:rFonts w:asciiTheme="majorBidi" w:hAnsiTheme="majorBidi" w:cstheme="majorBidi"/>
                <w:i/>
                <w:iCs/>
              </w:rPr>
              <w:t>Onyāthā</w:t>
            </w:r>
            <w:proofErr w:type="spellEnd"/>
            <w:r w:rsidRPr="00946A90">
              <w:rPr>
                <w:rFonts w:asciiTheme="majorBidi" w:hAnsiTheme="majorBidi" w:cstheme="majorBidi"/>
                <w:i/>
                <w:iCs/>
              </w:rPr>
              <w:t xml:space="preserve"> </w:t>
            </w:r>
            <w:r w:rsidRPr="00DB2448">
              <w:rPr>
                <w:rFonts w:eastAsia="Times New Roman"/>
                <w:i/>
                <w:iCs/>
              </w:rPr>
              <w:t>D</w:t>
            </w:r>
            <w:r w:rsidRPr="00946A90">
              <w:rPr>
                <w:rFonts w:asciiTheme="majorBidi" w:hAnsiTheme="majorBidi" w:cstheme="majorBidi"/>
                <w:i/>
                <w:iCs/>
              </w:rPr>
              <w:t>-</w:t>
            </w:r>
            <w:proofErr w:type="spellStart"/>
            <w:r w:rsidR="000D35CA">
              <w:rPr>
                <w:rFonts w:asciiTheme="majorBidi" w:hAnsiTheme="majorBidi" w:cstheme="majorBidi"/>
                <w:i/>
                <w:iCs/>
              </w:rPr>
              <w:t>S</w:t>
            </w:r>
            <w:r w:rsidRPr="00946A90">
              <w:rPr>
                <w:rFonts w:asciiTheme="majorBidi" w:hAnsiTheme="majorBidi" w:cstheme="majorBidi"/>
                <w:i/>
                <w:iCs/>
              </w:rPr>
              <w:t>ahdē</w:t>
            </w:r>
            <w:proofErr w:type="spellEnd"/>
          </w:p>
          <w:p w14:paraId="361CA8AA" w14:textId="77777777" w:rsidR="009269AB" w:rsidRPr="003F2E6E" w:rsidRDefault="009269AB" w:rsidP="009269AB">
            <w:pPr>
              <w:spacing w:before="240" w:after="200"/>
              <w:jc w:val="center"/>
              <w:rPr>
                <w:rFonts w:asciiTheme="majorBidi" w:hAnsiTheme="majorBidi" w:cstheme="majorBidi"/>
                <w:i/>
                <w:iCs/>
              </w:rPr>
            </w:pPr>
            <w:proofErr w:type="spellStart"/>
            <w:r>
              <w:rPr>
                <w:rFonts w:asciiTheme="majorBidi" w:hAnsiTheme="majorBidi" w:cstheme="majorBidi"/>
              </w:rPr>
              <w:t>Antiphones</w:t>
            </w:r>
            <w:proofErr w:type="spellEnd"/>
            <w:r>
              <w:rPr>
                <w:rFonts w:asciiTheme="majorBidi" w:hAnsiTheme="majorBidi" w:cstheme="majorBidi"/>
              </w:rPr>
              <w:t xml:space="preserve"> of the Martyrs</w:t>
            </w:r>
          </w:p>
        </w:tc>
        <w:tc>
          <w:tcPr>
            <w:tcW w:w="0" w:type="auto"/>
            <w:vAlign w:val="center"/>
          </w:tcPr>
          <w:p w14:paraId="047F64AB" w14:textId="77777777" w:rsidR="009269AB" w:rsidRDefault="009269AB" w:rsidP="009269AB">
            <w:pPr>
              <w:spacing w:before="240" w:after="200"/>
              <w:jc w:val="center"/>
              <w:rPr>
                <w:rFonts w:eastAsia="Times New Roman"/>
              </w:rPr>
            </w:pPr>
            <w:proofErr w:type="gramStart"/>
            <w:r>
              <w:rPr>
                <w:rFonts w:eastAsia="Times New Roman"/>
              </w:rPr>
              <w:t xml:space="preserve">( </w:t>
            </w:r>
            <w:r w:rsidRPr="00DB2448">
              <w:rPr>
                <w:rFonts w:eastAsia="Times New Roman"/>
                <w:i/>
                <w:iCs/>
              </w:rPr>
              <w:t>D</w:t>
            </w:r>
            <w:proofErr w:type="gramEnd"/>
            <w:r>
              <w:rPr>
                <w:rFonts w:eastAsia="Times New Roman"/>
              </w:rPr>
              <w:t xml:space="preserve"> )</w:t>
            </w:r>
          </w:p>
        </w:tc>
        <w:tc>
          <w:tcPr>
            <w:tcW w:w="0" w:type="auto"/>
            <w:vAlign w:val="center"/>
          </w:tcPr>
          <w:p w14:paraId="26459E9B" w14:textId="7CF031B9" w:rsidR="009269AB" w:rsidRDefault="008F0AA4" w:rsidP="009269AB">
            <w:pPr>
              <w:spacing w:before="240" w:after="200"/>
              <w:jc w:val="center"/>
              <w:rPr>
                <w:rFonts w:eastAsia="Times New Roman"/>
              </w:rPr>
            </w:pPr>
            <w:r>
              <w:rPr>
                <w:rFonts w:eastAsia="Times New Roman"/>
              </w:rPr>
              <w:t>o</w:t>
            </w:r>
            <w:r w:rsidR="009269AB">
              <w:rPr>
                <w:rFonts w:eastAsia="Times New Roman"/>
              </w:rPr>
              <w:t>f</w:t>
            </w:r>
          </w:p>
        </w:tc>
      </w:tr>
      <w:tr w:rsidR="009269AB" w14:paraId="4D8FA3A7" w14:textId="77777777" w:rsidTr="009269AB">
        <w:trPr>
          <w:trHeight w:val="683"/>
        </w:trPr>
        <w:tc>
          <w:tcPr>
            <w:tcW w:w="0" w:type="auto"/>
            <w:vAlign w:val="center"/>
          </w:tcPr>
          <w:p w14:paraId="26667620" w14:textId="44A99B40" w:rsidR="009269AB" w:rsidRPr="00CF0212" w:rsidRDefault="009269AB" w:rsidP="009269AB">
            <w:pPr>
              <w:spacing w:before="240" w:after="200"/>
              <w:jc w:val="center"/>
              <w:rPr>
                <w:rFonts w:asciiTheme="majorBidi" w:hAnsiTheme="majorBidi" w:cstheme="majorBidi"/>
                <w:i/>
                <w:iCs/>
              </w:rPr>
            </w:pPr>
            <w:proofErr w:type="spellStart"/>
            <w:r w:rsidRPr="00CF0212">
              <w:rPr>
                <w:rFonts w:asciiTheme="majorBidi" w:hAnsiTheme="majorBidi" w:cstheme="majorBidi"/>
                <w:i/>
                <w:iCs/>
              </w:rPr>
              <w:t>Aḇun</w:t>
            </w:r>
            <w:proofErr w:type="spellEnd"/>
            <w:r w:rsidRPr="00CF0212">
              <w:rPr>
                <w:rFonts w:asciiTheme="majorBidi" w:hAnsiTheme="majorBidi" w:cstheme="majorBidi"/>
                <w:i/>
                <w:iCs/>
              </w:rPr>
              <w:t xml:space="preserve"> </w:t>
            </w:r>
            <w:r w:rsidRPr="00CF0212">
              <w:rPr>
                <w:rFonts w:eastAsia="Times New Roman"/>
                <w:i/>
                <w:iCs/>
              </w:rPr>
              <w:t>D</w:t>
            </w:r>
            <w:r w:rsidRPr="00CF0212">
              <w:rPr>
                <w:rFonts w:asciiTheme="majorBidi" w:hAnsiTheme="majorBidi" w:cstheme="majorBidi"/>
                <w:i/>
                <w:iCs/>
              </w:rPr>
              <w:t>-</w:t>
            </w:r>
            <w:proofErr w:type="spellStart"/>
            <w:r w:rsidR="000D35CA" w:rsidRPr="00CF0212">
              <w:rPr>
                <w:rFonts w:asciiTheme="majorBidi" w:hAnsiTheme="majorBidi" w:cstheme="majorBidi"/>
                <w:i/>
                <w:iCs/>
              </w:rPr>
              <w:t>Ḇ</w:t>
            </w:r>
            <w:r w:rsidRPr="00CF0212">
              <w:rPr>
                <w:rFonts w:asciiTheme="majorBidi" w:hAnsiTheme="majorBidi" w:cstheme="majorBidi"/>
                <w:i/>
                <w:iCs/>
              </w:rPr>
              <w:t>ašmayya</w:t>
            </w:r>
            <w:proofErr w:type="spellEnd"/>
          </w:p>
          <w:p w14:paraId="43CE7142" w14:textId="77777777" w:rsidR="009269AB" w:rsidRPr="00946A90" w:rsidRDefault="009269AB" w:rsidP="009269AB">
            <w:pPr>
              <w:spacing w:before="240" w:after="200"/>
              <w:jc w:val="center"/>
              <w:rPr>
                <w:rFonts w:asciiTheme="majorBidi" w:hAnsiTheme="majorBidi" w:cstheme="majorBidi"/>
                <w:i/>
                <w:iCs/>
              </w:rPr>
            </w:pPr>
            <w:r>
              <w:rPr>
                <w:rFonts w:asciiTheme="majorBidi" w:hAnsiTheme="majorBidi" w:cstheme="majorBidi"/>
              </w:rPr>
              <w:t>Our Father in Heaven</w:t>
            </w:r>
          </w:p>
        </w:tc>
        <w:tc>
          <w:tcPr>
            <w:tcW w:w="0" w:type="auto"/>
            <w:vAlign w:val="center"/>
          </w:tcPr>
          <w:p w14:paraId="61DBBD54" w14:textId="77777777" w:rsidR="009269AB" w:rsidRDefault="009269AB" w:rsidP="009269AB">
            <w:pPr>
              <w:spacing w:before="240" w:after="200"/>
              <w:jc w:val="center"/>
              <w:rPr>
                <w:rFonts w:eastAsia="Times New Roman"/>
              </w:rPr>
            </w:pPr>
            <w:proofErr w:type="gramStart"/>
            <w:r>
              <w:rPr>
                <w:rFonts w:eastAsia="Times New Roman"/>
              </w:rPr>
              <w:t xml:space="preserve">( </w:t>
            </w:r>
            <w:r w:rsidRPr="00281072">
              <w:rPr>
                <w:rFonts w:eastAsia="Times New Roman"/>
                <w:i/>
                <w:iCs/>
              </w:rPr>
              <w:t>D</w:t>
            </w:r>
            <w:proofErr w:type="gramEnd"/>
            <w:r>
              <w:rPr>
                <w:rFonts w:eastAsia="Times New Roman"/>
                <w:i/>
                <w:iCs/>
              </w:rPr>
              <w:t xml:space="preserve"> </w:t>
            </w:r>
            <w:r>
              <w:rPr>
                <w:rFonts w:eastAsia="Times New Roman"/>
              </w:rPr>
              <w:t>)</w:t>
            </w:r>
          </w:p>
        </w:tc>
        <w:tc>
          <w:tcPr>
            <w:tcW w:w="0" w:type="auto"/>
            <w:vAlign w:val="center"/>
          </w:tcPr>
          <w:p w14:paraId="45FB1CE0" w14:textId="7E49D119" w:rsidR="009269AB" w:rsidRDefault="008F0AA4" w:rsidP="009269AB">
            <w:pPr>
              <w:spacing w:before="240" w:after="200"/>
              <w:jc w:val="center"/>
              <w:rPr>
                <w:rFonts w:eastAsia="Times New Roman"/>
              </w:rPr>
            </w:pPr>
            <w:r>
              <w:rPr>
                <w:rFonts w:eastAsia="Times New Roman"/>
              </w:rPr>
              <w:t>i</w:t>
            </w:r>
            <w:r w:rsidR="009269AB">
              <w:rPr>
                <w:rFonts w:eastAsia="Times New Roman"/>
              </w:rPr>
              <w:t xml:space="preserve">n </w:t>
            </w:r>
          </w:p>
        </w:tc>
      </w:tr>
      <w:tr w:rsidR="009269AB" w14:paraId="4F08B964" w14:textId="77777777" w:rsidTr="009269AB">
        <w:trPr>
          <w:trHeight w:val="683"/>
        </w:trPr>
        <w:tc>
          <w:tcPr>
            <w:tcW w:w="0" w:type="auto"/>
            <w:vAlign w:val="center"/>
          </w:tcPr>
          <w:p w14:paraId="1A861530" w14:textId="0C3B082B" w:rsidR="009269AB" w:rsidRPr="009C52CE" w:rsidRDefault="009269AB" w:rsidP="009269AB">
            <w:pPr>
              <w:spacing w:before="240" w:after="200"/>
              <w:jc w:val="center"/>
              <w:rPr>
                <w:rFonts w:asciiTheme="majorBidi" w:hAnsiTheme="majorBidi" w:cstheme="majorBidi"/>
                <w:i/>
                <w:iCs/>
              </w:rPr>
            </w:pPr>
            <w:r w:rsidRPr="009C52CE">
              <w:rPr>
                <w:rFonts w:asciiTheme="majorBidi" w:hAnsiTheme="majorBidi" w:cstheme="majorBidi"/>
                <w:i/>
                <w:iCs/>
              </w:rPr>
              <w:t>B-</w:t>
            </w:r>
            <w:proofErr w:type="spellStart"/>
            <w:r w:rsidRPr="009C52CE">
              <w:rPr>
                <w:rFonts w:asciiTheme="majorBidi" w:hAnsiTheme="majorBidi" w:cstheme="majorBidi"/>
                <w:i/>
                <w:iCs/>
              </w:rPr>
              <w:t>qālā</w:t>
            </w:r>
            <w:proofErr w:type="spellEnd"/>
            <w:r w:rsidRPr="009C52CE">
              <w:rPr>
                <w:rFonts w:asciiTheme="majorBidi" w:hAnsiTheme="majorBidi" w:cstheme="majorBidi"/>
                <w:i/>
                <w:iCs/>
              </w:rPr>
              <w:t xml:space="preserve"> </w:t>
            </w:r>
            <w:proofErr w:type="spellStart"/>
            <w:r w:rsidR="000D35CA">
              <w:rPr>
                <w:rFonts w:asciiTheme="majorBidi" w:hAnsiTheme="majorBidi" w:cstheme="majorBidi"/>
                <w:i/>
                <w:iCs/>
              </w:rPr>
              <w:t>S</w:t>
            </w:r>
            <w:r w:rsidRPr="009C52CE">
              <w:rPr>
                <w:rFonts w:asciiTheme="majorBidi" w:hAnsiTheme="majorBidi" w:cstheme="majorBidi"/>
                <w:i/>
                <w:iCs/>
              </w:rPr>
              <w:t>qīlā</w:t>
            </w:r>
            <w:proofErr w:type="spellEnd"/>
          </w:p>
          <w:p w14:paraId="24E78BE9" w14:textId="77777777" w:rsidR="009269AB" w:rsidRPr="009C52CE" w:rsidRDefault="009269AB" w:rsidP="009269AB">
            <w:pPr>
              <w:spacing w:before="240" w:after="200"/>
              <w:jc w:val="center"/>
              <w:rPr>
                <w:rFonts w:asciiTheme="majorBidi" w:hAnsiTheme="majorBidi" w:cstheme="majorBidi"/>
              </w:rPr>
            </w:pPr>
            <w:r>
              <w:rPr>
                <w:rFonts w:asciiTheme="majorBidi" w:hAnsiTheme="majorBidi" w:cstheme="majorBidi"/>
              </w:rPr>
              <w:t>Sing with embellished voice</w:t>
            </w:r>
          </w:p>
        </w:tc>
        <w:tc>
          <w:tcPr>
            <w:tcW w:w="0" w:type="auto"/>
            <w:vAlign w:val="center"/>
          </w:tcPr>
          <w:p w14:paraId="61EF2955" w14:textId="77777777" w:rsidR="009269AB" w:rsidRDefault="009269AB" w:rsidP="009269AB">
            <w:pPr>
              <w:spacing w:before="240" w:after="200"/>
              <w:jc w:val="center"/>
              <w:rPr>
                <w:rFonts w:eastAsia="Times New Roman"/>
              </w:rPr>
            </w:pPr>
            <w:proofErr w:type="gramStart"/>
            <w:r>
              <w:rPr>
                <w:rFonts w:eastAsia="Times New Roman"/>
              </w:rPr>
              <w:t xml:space="preserve">( </w:t>
            </w:r>
            <w:r w:rsidRPr="002B4EA1">
              <w:rPr>
                <w:rFonts w:eastAsia="Times New Roman"/>
                <w:i/>
                <w:iCs/>
              </w:rPr>
              <w:t>B</w:t>
            </w:r>
            <w:proofErr w:type="gramEnd"/>
            <w:r>
              <w:rPr>
                <w:rFonts w:eastAsia="Times New Roman"/>
              </w:rPr>
              <w:t xml:space="preserve"> )</w:t>
            </w:r>
          </w:p>
        </w:tc>
        <w:tc>
          <w:tcPr>
            <w:tcW w:w="0" w:type="auto"/>
            <w:vAlign w:val="center"/>
          </w:tcPr>
          <w:p w14:paraId="2F118ADB" w14:textId="018FEC71" w:rsidR="009269AB" w:rsidRDefault="008F0AA4" w:rsidP="009269AB">
            <w:pPr>
              <w:spacing w:before="240" w:after="200"/>
              <w:jc w:val="center"/>
              <w:rPr>
                <w:rFonts w:eastAsia="Times New Roman"/>
              </w:rPr>
            </w:pPr>
            <w:r>
              <w:rPr>
                <w:rFonts w:eastAsia="Times New Roman"/>
              </w:rPr>
              <w:t>w</w:t>
            </w:r>
            <w:r w:rsidR="009269AB">
              <w:rPr>
                <w:rFonts w:eastAsia="Times New Roman"/>
              </w:rPr>
              <w:t xml:space="preserve">ith </w:t>
            </w:r>
          </w:p>
        </w:tc>
      </w:tr>
    </w:tbl>
    <w:p w14:paraId="1D151EF8" w14:textId="77777777" w:rsidR="001A516B" w:rsidRDefault="001A516B" w:rsidP="00B00C40">
      <w:pPr>
        <w:spacing w:after="200" w:line="480" w:lineRule="auto"/>
        <w:rPr>
          <w:rFonts w:eastAsia="Times New Roman"/>
        </w:rPr>
      </w:pPr>
    </w:p>
    <w:p w14:paraId="3FADE2FD" w14:textId="35DF62C2" w:rsidR="00B00C40" w:rsidRDefault="00B00C40" w:rsidP="00DF50A4">
      <w:pPr>
        <w:spacing w:after="200" w:line="480" w:lineRule="auto"/>
      </w:pPr>
    </w:p>
    <w:p w14:paraId="55DC7D66" w14:textId="06C3927E" w:rsidR="009B7F73" w:rsidRDefault="009B7F73" w:rsidP="00DF50A4">
      <w:pPr>
        <w:spacing w:after="200" w:line="480" w:lineRule="auto"/>
      </w:pPr>
    </w:p>
    <w:p w14:paraId="694470EA" w14:textId="01ACB021" w:rsidR="009B7F73" w:rsidRDefault="009B7F73" w:rsidP="00DF50A4">
      <w:pPr>
        <w:spacing w:after="200" w:line="480" w:lineRule="auto"/>
      </w:pPr>
    </w:p>
    <w:p w14:paraId="58EDA3C6" w14:textId="2FB0CF34" w:rsidR="009B7F73" w:rsidRDefault="009B7F73" w:rsidP="00DF50A4">
      <w:pPr>
        <w:spacing w:after="200" w:line="480" w:lineRule="auto"/>
      </w:pPr>
    </w:p>
    <w:p w14:paraId="26AAD486" w14:textId="41BCACA0" w:rsidR="009B7F73" w:rsidRDefault="009B7F73" w:rsidP="00DF50A4">
      <w:pPr>
        <w:spacing w:after="200" w:line="480" w:lineRule="auto"/>
      </w:pPr>
    </w:p>
    <w:p w14:paraId="7E3754FB" w14:textId="77777777" w:rsidR="009B7F73" w:rsidRDefault="009B7F73" w:rsidP="00DF50A4">
      <w:pPr>
        <w:spacing w:after="200" w:line="480" w:lineRule="auto"/>
        <w:rPr>
          <w:rFonts w:asciiTheme="majorBidi" w:hAnsiTheme="majorBidi" w:cstheme="majorBidi"/>
        </w:rPr>
      </w:pPr>
    </w:p>
    <w:p w14:paraId="138F54FD" w14:textId="7CBC311E" w:rsidR="00DF50A4" w:rsidRDefault="00DF50A4" w:rsidP="00DF50A4">
      <w:pPr>
        <w:spacing w:after="200" w:line="480" w:lineRule="auto"/>
        <w:rPr>
          <w:rFonts w:asciiTheme="majorBidi" w:hAnsiTheme="majorBidi" w:cstheme="majorBidi"/>
        </w:rPr>
      </w:pPr>
    </w:p>
    <w:p w14:paraId="5AB5497A" w14:textId="77777777" w:rsidR="00DF50A4" w:rsidRPr="009F7FA4" w:rsidRDefault="00DF50A4" w:rsidP="00DF50A4">
      <w:pPr>
        <w:spacing w:after="200" w:line="480" w:lineRule="auto"/>
        <w:rPr>
          <w:rFonts w:eastAsia="Times New Roman"/>
        </w:rPr>
      </w:pPr>
    </w:p>
    <w:p w14:paraId="4EFF7BBB" w14:textId="77777777" w:rsidR="000D7BB1" w:rsidRDefault="000D7BB1" w:rsidP="0069676A">
      <w:pPr>
        <w:jc w:val="center"/>
        <w:divId w:val="1757047030"/>
        <w:rPr>
          <w:rFonts w:asciiTheme="majorBidi" w:hAnsiTheme="majorBidi" w:cstheme="majorBidi"/>
          <w:b/>
          <w:bCs/>
        </w:rPr>
      </w:pPr>
    </w:p>
    <w:p w14:paraId="71A9C8F0" w14:textId="77777777" w:rsidR="000D7BB1" w:rsidRDefault="000D7BB1" w:rsidP="0069676A">
      <w:pPr>
        <w:jc w:val="center"/>
        <w:divId w:val="1757047030"/>
        <w:rPr>
          <w:rFonts w:asciiTheme="majorBidi" w:hAnsiTheme="majorBidi" w:cstheme="majorBidi"/>
          <w:b/>
          <w:bCs/>
        </w:rPr>
      </w:pPr>
    </w:p>
    <w:p w14:paraId="0DDF0404" w14:textId="77777777" w:rsidR="000D7BB1" w:rsidRDefault="000D7BB1" w:rsidP="0069676A">
      <w:pPr>
        <w:jc w:val="center"/>
        <w:divId w:val="1757047030"/>
        <w:rPr>
          <w:rFonts w:asciiTheme="majorBidi" w:hAnsiTheme="majorBidi" w:cstheme="majorBidi"/>
          <w:b/>
          <w:bCs/>
        </w:rPr>
      </w:pPr>
    </w:p>
    <w:p w14:paraId="6D166ABF" w14:textId="77777777" w:rsidR="000D7BB1" w:rsidRDefault="000D7BB1" w:rsidP="0069676A">
      <w:pPr>
        <w:jc w:val="center"/>
        <w:divId w:val="1757047030"/>
        <w:rPr>
          <w:rFonts w:asciiTheme="majorBidi" w:hAnsiTheme="majorBidi" w:cstheme="majorBidi"/>
          <w:b/>
          <w:bCs/>
        </w:rPr>
      </w:pPr>
    </w:p>
    <w:p w14:paraId="6AB28955" w14:textId="36924BA6" w:rsidR="000D7BB1" w:rsidRDefault="000D7BB1" w:rsidP="0069676A">
      <w:pPr>
        <w:jc w:val="center"/>
        <w:divId w:val="1757047030"/>
        <w:rPr>
          <w:rFonts w:asciiTheme="majorBidi" w:hAnsiTheme="majorBidi" w:cstheme="majorBidi"/>
          <w:b/>
          <w:bCs/>
        </w:rPr>
      </w:pPr>
    </w:p>
    <w:p w14:paraId="256CEDAE" w14:textId="21B275C8" w:rsidR="00946EC1" w:rsidRDefault="00946EC1" w:rsidP="0069676A">
      <w:pPr>
        <w:jc w:val="center"/>
        <w:divId w:val="1757047030"/>
        <w:rPr>
          <w:rFonts w:asciiTheme="majorBidi" w:hAnsiTheme="majorBidi" w:cstheme="majorBidi"/>
          <w:b/>
          <w:bCs/>
        </w:rPr>
      </w:pPr>
    </w:p>
    <w:p w14:paraId="565D4376" w14:textId="0D8DFC01" w:rsidR="00946EC1" w:rsidRDefault="00946EC1" w:rsidP="0069676A">
      <w:pPr>
        <w:jc w:val="center"/>
        <w:divId w:val="1757047030"/>
        <w:rPr>
          <w:rFonts w:asciiTheme="majorBidi" w:hAnsiTheme="majorBidi" w:cstheme="majorBidi"/>
          <w:b/>
          <w:bCs/>
        </w:rPr>
      </w:pPr>
    </w:p>
    <w:p w14:paraId="1B0963BF" w14:textId="38CE1730" w:rsidR="00946EC1" w:rsidRDefault="00946EC1" w:rsidP="0069676A">
      <w:pPr>
        <w:jc w:val="center"/>
        <w:divId w:val="1757047030"/>
        <w:rPr>
          <w:rFonts w:asciiTheme="majorBidi" w:hAnsiTheme="majorBidi" w:cstheme="majorBidi"/>
          <w:b/>
          <w:bCs/>
        </w:rPr>
      </w:pPr>
    </w:p>
    <w:p w14:paraId="555C5E42" w14:textId="0A719A6D" w:rsidR="00946EC1" w:rsidRDefault="00946EC1" w:rsidP="0069676A">
      <w:pPr>
        <w:jc w:val="center"/>
        <w:divId w:val="1757047030"/>
        <w:rPr>
          <w:rFonts w:asciiTheme="majorBidi" w:hAnsiTheme="majorBidi" w:cstheme="majorBidi"/>
          <w:b/>
          <w:bCs/>
        </w:rPr>
      </w:pPr>
    </w:p>
    <w:p w14:paraId="433DF621" w14:textId="1640905D" w:rsidR="00946EC1" w:rsidRDefault="00946EC1" w:rsidP="0069676A">
      <w:pPr>
        <w:jc w:val="center"/>
        <w:divId w:val="1757047030"/>
        <w:rPr>
          <w:rFonts w:asciiTheme="majorBidi" w:hAnsiTheme="majorBidi" w:cstheme="majorBidi"/>
          <w:b/>
          <w:bCs/>
        </w:rPr>
      </w:pPr>
    </w:p>
    <w:p w14:paraId="45EEFCDA" w14:textId="3A217920" w:rsidR="00946EC1" w:rsidRDefault="00946EC1" w:rsidP="0069676A">
      <w:pPr>
        <w:jc w:val="center"/>
        <w:divId w:val="1757047030"/>
        <w:rPr>
          <w:rFonts w:asciiTheme="majorBidi" w:hAnsiTheme="majorBidi" w:cstheme="majorBidi"/>
          <w:b/>
          <w:bCs/>
        </w:rPr>
      </w:pPr>
    </w:p>
    <w:p w14:paraId="31309419" w14:textId="1C2B6E52" w:rsidR="00946EC1" w:rsidRDefault="00946EC1" w:rsidP="0069676A">
      <w:pPr>
        <w:jc w:val="center"/>
        <w:divId w:val="1757047030"/>
        <w:rPr>
          <w:rFonts w:asciiTheme="majorBidi" w:hAnsiTheme="majorBidi" w:cstheme="majorBidi"/>
          <w:b/>
          <w:bCs/>
        </w:rPr>
      </w:pPr>
    </w:p>
    <w:p w14:paraId="49340ACB" w14:textId="40C31D9E" w:rsidR="00946EC1" w:rsidRDefault="00946EC1" w:rsidP="0069676A">
      <w:pPr>
        <w:jc w:val="center"/>
        <w:divId w:val="1757047030"/>
        <w:rPr>
          <w:rFonts w:asciiTheme="majorBidi" w:hAnsiTheme="majorBidi" w:cstheme="majorBidi"/>
          <w:b/>
          <w:bCs/>
        </w:rPr>
      </w:pPr>
    </w:p>
    <w:p w14:paraId="185407B3" w14:textId="764C6C43" w:rsidR="00946EC1" w:rsidRDefault="00946EC1" w:rsidP="0069676A">
      <w:pPr>
        <w:jc w:val="center"/>
        <w:divId w:val="1757047030"/>
        <w:rPr>
          <w:rFonts w:asciiTheme="majorBidi" w:hAnsiTheme="majorBidi" w:cstheme="majorBidi"/>
          <w:b/>
          <w:bCs/>
        </w:rPr>
      </w:pPr>
    </w:p>
    <w:p w14:paraId="6CE23827" w14:textId="144985FE" w:rsidR="00946EC1" w:rsidRDefault="00946EC1" w:rsidP="0069676A">
      <w:pPr>
        <w:jc w:val="center"/>
        <w:divId w:val="1757047030"/>
        <w:rPr>
          <w:rFonts w:asciiTheme="majorBidi" w:hAnsiTheme="majorBidi" w:cstheme="majorBidi"/>
          <w:b/>
          <w:bCs/>
        </w:rPr>
      </w:pPr>
    </w:p>
    <w:p w14:paraId="63A61BF1" w14:textId="1449E439" w:rsidR="00946EC1" w:rsidRDefault="00946EC1" w:rsidP="0069676A">
      <w:pPr>
        <w:jc w:val="center"/>
        <w:divId w:val="1757047030"/>
        <w:rPr>
          <w:rFonts w:asciiTheme="majorBidi" w:hAnsiTheme="majorBidi" w:cstheme="majorBidi"/>
          <w:b/>
          <w:bCs/>
        </w:rPr>
      </w:pPr>
    </w:p>
    <w:p w14:paraId="71C51B19" w14:textId="45FC1714" w:rsidR="00946EC1" w:rsidRDefault="00946EC1" w:rsidP="0069676A">
      <w:pPr>
        <w:jc w:val="center"/>
        <w:divId w:val="1757047030"/>
        <w:rPr>
          <w:rFonts w:asciiTheme="majorBidi" w:hAnsiTheme="majorBidi" w:cstheme="majorBidi"/>
          <w:b/>
          <w:bCs/>
        </w:rPr>
      </w:pPr>
    </w:p>
    <w:p w14:paraId="730E3E84" w14:textId="732898F3" w:rsidR="00946EC1" w:rsidRDefault="00946EC1" w:rsidP="0069676A">
      <w:pPr>
        <w:jc w:val="center"/>
        <w:divId w:val="1757047030"/>
        <w:rPr>
          <w:rFonts w:asciiTheme="majorBidi" w:hAnsiTheme="majorBidi" w:cstheme="majorBidi"/>
          <w:b/>
          <w:bCs/>
        </w:rPr>
      </w:pPr>
    </w:p>
    <w:p w14:paraId="77808734" w14:textId="604E0494" w:rsidR="00946EC1" w:rsidRDefault="00946EC1" w:rsidP="0069676A">
      <w:pPr>
        <w:jc w:val="center"/>
        <w:divId w:val="1757047030"/>
        <w:rPr>
          <w:rFonts w:asciiTheme="majorBidi" w:hAnsiTheme="majorBidi" w:cstheme="majorBidi"/>
          <w:b/>
          <w:bCs/>
        </w:rPr>
      </w:pPr>
    </w:p>
    <w:p w14:paraId="2C129994" w14:textId="77777777" w:rsidR="00946EC1" w:rsidRDefault="00946EC1" w:rsidP="0069676A">
      <w:pPr>
        <w:jc w:val="center"/>
        <w:divId w:val="1757047030"/>
        <w:rPr>
          <w:rFonts w:asciiTheme="majorBidi" w:hAnsiTheme="majorBidi" w:cstheme="majorBidi"/>
          <w:b/>
          <w:bCs/>
        </w:rPr>
      </w:pPr>
    </w:p>
    <w:p w14:paraId="75B2AE5A" w14:textId="6D437620" w:rsidR="0069676A" w:rsidRDefault="0069676A" w:rsidP="0069676A">
      <w:pPr>
        <w:jc w:val="center"/>
        <w:divId w:val="1757047030"/>
        <w:rPr>
          <w:rFonts w:asciiTheme="majorBidi" w:hAnsiTheme="majorBidi" w:cstheme="majorBidi"/>
          <w:b/>
          <w:bCs/>
        </w:rPr>
      </w:pPr>
      <w:r>
        <w:rPr>
          <w:rFonts w:asciiTheme="majorBidi" w:hAnsiTheme="majorBidi" w:cstheme="majorBidi"/>
          <w:b/>
          <w:bCs/>
        </w:rPr>
        <w:lastRenderedPageBreak/>
        <w:t xml:space="preserve">Appendix </w:t>
      </w:r>
      <w:r w:rsidR="00F8052A">
        <w:rPr>
          <w:rFonts w:asciiTheme="majorBidi" w:hAnsiTheme="majorBidi" w:cstheme="majorBidi"/>
          <w:b/>
          <w:bCs/>
        </w:rPr>
        <w:t>A</w:t>
      </w:r>
    </w:p>
    <w:p w14:paraId="62D7A33C" w14:textId="77777777" w:rsidR="0069676A" w:rsidRPr="00463864" w:rsidRDefault="0069676A" w:rsidP="0069676A">
      <w:pPr>
        <w:jc w:val="center"/>
        <w:divId w:val="1757047030"/>
        <w:rPr>
          <w:rFonts w:asciiTheme="majorBidi" w:hAnsiTheme="majorBidi" w:cstheme="majorBidi"/>
          <w:b/>
          <w:bCs/>
        </w:rPr>
      </w:pPr>
      <w:r w:rsidRPr="00463864">
        <w:rPr>
          <w:rFonts w:asciiTheme="majorBidi" w:hAnsiTheme="majorBidi" w:cstheme="majorBidi"/>
          <w:b/>
          <w:bCs/>
        </w:rPr>
        <w:t xml:space="preserve">Definitions of Terms </w:t>
      </w:r>
    </w:p>
    <w:p w14:paraId="059E2E69" w14:textId="77777777" w:rsidR="0069676A" w:rsidRPr="00463864" w:rsidRDefault="0069676A" w:rsidP="0069676A">
      <w:pPr>
        <w:jc w:val="center"/>
        <w:divId w:val="1757047030"/>
        <w:rPr>
          <w:rFonts w:asciiTheme="majorBidi" w:hAnsiTheme="majorBidi" w:cstheme="majorBidi"/>
          <w:b/>
          <w:bCs/>
        </w:rPr>
      </w:pPr>
      <w:r w:rsidRPr="00463864">
        <w:rPr>
          <w:rFonts w:asciiTheme="majorBidi" w:hAnsiTheme="majorBidi" w:cstheme="majorBidi"/>
          <w:b/>
          <w:bCs/>
        </w:rPr>
        <w:t>English - Syriac</w:t>
      </w:r>
    </w:p>
    <w:p w14:paraId="14892C80" w14:textId="17BE089B" w:rsidR="00BD1182" w:rsidRDefault="00BD1182" w:rsidP="29E2B604">
      <w:pPr>
        <w:spacing w:line="480" w:lineRule="auto"/>
        <w:divId w:val="1757047030"/>
        <w:rPr>
          <w:rFonts w:eastAsia="Times New Roman"/>
        </w:rPr>
      </w:pPr>
    </w:p>
    <w:tbl>
      <w:tblPr>
        <w:tblStyle w:val="TableGrid"/>
        <w:tblW w:w="9540" w:type="dxa"/>
        <w:tblInd w:w="-5" w:type="dxa"/>
        <w:tblLayout w:type="fixed"/>
        <w:tblLook w:val="04A0" w:firstRow="1" w:lastRow="0" w:firstColumn="1" w:lastColumn="0" w:noHBand="0" w:noVBand="1"/>
      </w:tblPr>
      <w:tblGrid>
        <w:gridCol w:w="630"/>
        <w:gridCol w:w="3510"/>
        <w:gridCol w:w="2970"/>
        <w:gridCol w:w="2430"/>
      </w:tblGrid>
      <w:tr w:rsidR="00CF0212" w:rsidRPr="00FD17E5" w14:paraId="572FA4D3" w14:textId="77777777" w:rsidTr="00CF0212">
        <w:trPr>
          <w:divId w:val="1757047030"/>
          <w:trHeight w:val="769"/>
          <w:tblHeader/>
        </w:trPr>
        <w:tc>
          <w:tcPr>
            <w:tcW w:w="630" w:type="dxa"/>
            <w:vAlign w:val="center"/>
          </w:tcPr>
          <w:p w14:paraId="04F8141F" w14:textId="77777777" w:rsidR="00CF0212" w:rsidRPr="00C66B70" w:rsidRDefault="00CF0212" w:rsidP="00CF0212">
            <w:pPr>
              <w:jc w:val="center"/>
            </w:pPr>
          </w:p>
        </w:tc>
        <w:tc>
          <w:tcPr>
            <w:tcW w:w="3510" w:type="dxa"/>
            <w:vAlign w:val="center"/>
          </w:tcPr>
          <w:p w14:paraId="3C28916D" w14:textId="77777777" w:rsidR="00CF0212" w:rsidRPr="00FD17E5" w:rsidRDefault="00CF0212" w:rsidP="00CF0212">
            <w:pPr>
              <w:jc w:val="center"/>
              <w:rPr>
                <w:rFonts w:asciiTheme="majorBidi" w:eastAsia="Times New Roman" w:hAnsiTheme="majorBidi" w:cstheme="majorBidi"/>
                <w:b/>
                <w:bCs/>
                <w:color w:val="000000"/>
              </w:rPr>
            </w:pPr>
            <w:r>
              <w:rPr>
                <w:rFonts w:asciiTheme="majorBidi" w:eastAsia="Times New Roman" w:hAnsiTheme="majorBidi" w:cstheme="majorBidi"/>
                <w:b/>
                <w:bCs/>
                <w:color w:val="000000"/>
              </w:rPr>
              <w:t>English</w:t>
            </w:r>
          </w:p>
        </w:tc>
        <w:tc>
          <w:tcPr>
            <w:tcW w:w="2970" w:type="dxa"/>
            <w:vAlign w:val="center"/>
          </w:tcPr>
          <w:p w14:paraId="7B5FC3DB" w14:textId="77777777" w:rsidR="00CF0212" w:rsidRPr="00FD17E5" w:rsidRDefault="00CF0212" w:rsidP="00CF0212">
            <w:pPr>
              <w:jc w:val="center"/>
              <w:rPr>
                <w:rFonts w:asciiTheme="majorBidi" w:hAnsiTheme="majorBidi" w:cstheme="majorBidi"/>
                <w:b/>
                <w:bCs/>
              </w:rPr>
            </w:pPr>
            <w:r w:rsidRPr="00FD17E5">
              <w:rPr>
                <w:rFonts w:asciiTheme="majorBidi" w:hAnsiTheme="majorBidi" w:cstheme="majorBidi"/>
                <w:b/>
                <w:bCs/>
              </w:rPr>
              <w:t>Transliteration</w:t>
            </w:r>
          </w:p>
        </w:tc>
        <w:tc>
          <w:tcPr>
            <w:tcW w:w="2430" w:type="dxa"/>
            <w:vAlign w:val="center"/>
          </w:tcPr>
          <w:p w14:paraId="23E9B0C8" w14:textId="77777777" w:rsidR="00CF0212" w:rsidRPr="008D611F" w:rsidRDefault="00CF0212" w:rsidP="00CF0212">
            <w:pPr>
              <w:bidi/>
              <w:jc w:val="center"/>
              <w:rPr>
                <w:rFonts w:asciiTheme="majorBidi" w:eastAsia="Times New Roman" w:hAnsiTheme="majorBidi" w:cs="AA- East Syriac Marcus"/>
                <w:b/>
                <w:bCs/>
                <w:color w:val="000000"/>
                <w:rtl/>
                <w:lang w:bidi="syr-SY"/>
              </w:rPr>
            </w:pPr>
            <w:r w:rsidRPr="008D611F">
              <w:rPr>
                <w:rFonts w:asciiTheme="majorBidi" w:eastAsia="Times New Roman" w:hAnsiTheme="majorBidi" w:cstheme="majorBidi"/>
                <w:b/>
                <w:bCs/>
                <w:color w:val="000000"/>
                <w:lang w:bidi="syr-SY"/>
              </w:rPr>
              <w:t>Syriac</w:t>
            </w:r>
          </w:p>
        </w:tc>
      </w:tr>
      <w:tr w:rsidR="00CF0212" w14:paraId="5966107C" w14:textId="77777777" w:rsidTr="00CF0212">
        <w:trPr>
          <w:divId w:val="1757047030"/>
          <w:trHeight w:val="769"/>
        </w:trPr>
        <w:tc>
          <w:tcPr>
            <w:tcW w:w="630" w:type="dxa"/>
            <w:vAlign w:val="center"/>
          </w:tcPr>
          <w:p w14:paraId="59D30705" w14:textId="77777777" w:rsidR="00CF0212" w:rsidRPr="00C66B70" w:rsidRDefault="00CF0212" w:rsidP="00CF0212">
            <w:r w:rsidRPr="00C66B70">
              <w:t>1</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FC138E4" w14:textId="77777777" w:rsidR="00CF0212" w:rsidRDefault="00CF0212" w:rsidP="00CF0212">
            <w:pPr>
              <w:rPr>
                <w:rFonts w:eastAsia="Times New Roman"/>
                <w:color w:val="000000"/>
              </w:rPr>
            </w:pPr>
            <w:r>
              <w:rPr>
                <w:color w:val="000000"/>
              </w:rPr>
              <w:t>Acrostic</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2B02FCA" w14:textId="77777777" w:rsidR="00CF0212" w:rsidRDefault="00CF0212" w:rsidP="00CF0212">
            <w:pPr>
              <w:rPr>
                <w:color w:val="000000"/>
              </w:rPr>
            </w:pPr>
            <w:r>
              <w:rPr>
                <w:color w:val="000000"/>
              </w:rPr>
              <w:t xml:space="preserve">`Al </w:t>
            </w:r>
            <w:proofErr w:type="spellStart"/>
            <w:r>
              <w:rPr>
                <w:color w:val="000000"/>
              </w:rPr>
              <w:t>athwāthā</w:t>
            </w:r>
            <w:proofErr w:type="spellEnd"/>
            <w:r>
              <w:rPr>
                <w:color w:val="000000"/>
              </w:rPr>
              <w:t xml:space="preserve"> </w:t>
            </w:r>
            <w:proofErr w:type="spellStart"/>
            <w:r>
              <w:rPr>
                <w:color w:val="000000"/>
              </w:rPr>
              <w:t>sidrā</w:t>
            </w:r>
            <w:proofErr w:type="spellEnd"/>
            <w:r>
              <w:rPr>
                <w:color w:val="000000"/>
              </w:rPr>
              <w:t xml:space="preserve"> </w:t>
            </w:r>
          </w:p>
          <w:p w14:paraId="3C260B42" w14:textId="77777777" w:rsidR="00CF0212" w:rsidRDefault="00CF0212" w:rsidP="00CF0212">
            <w:pPr>
              <w:rPr>
                <w:rFonts w:eastAsia="Times New Roman"/>
                <w:color w:val="000000"/>
              </w:rPr>
            </w:pPr>
            <w:r>
              <w:rPr>
                <w:color w:val="000000"/>
              </w:rPr>
              <w:t>d-</w:t>
            </w:r>
            <w:proofErr w:type="spellStart"/>
            <w:r>
              <w:rPr>
                <w:color w:val="000000"/>
              </w:rPr>
              <w:t>abgaddāyā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A8AC9A2" w14:textId="77777777" w:rsidR="00CF0212" w:rsidRPr="008D611F" w:rsidRDefault="00CF0212" w:rsidP="00CF0212">
            <w:pPr>
              <w:bidi/>
              <w:rPr>
                <w:rFonts w:ascii="AA- East Syriac Marcus" w:eastAsia="Times New Roman" w:hAnsi="AA- East Syriac Marcus" w:cs="AA- East Syriac Marcus"/>
                <w:color w:val="000000"/>
                <w:sz w:val="36"/>
                <w:szCs w:val="36"/>
              </w:rPr>
            </w:pPr>
            <w:r w:rsidRPr="008D611F">
              <w:rPr>
                <w:rFonts w:ascii="AA- East Syriac Marcus" w:hAnsi="AA- East Syriac Marcus" w:cs="AA- East Syriac Marcus"/>
                <w:color w:val="000000"/>
                <w:sz w:val="36"/>
                <w:szCs w:val="36"/>
                <w:rtl/>
                <w:lang w:bidi="syr-SY"/>
              </w:rPr>
              <w:t>ܥܲܠ ܐܵܬ̣̈ܘܵܬ̣ܵܐ ܣܸܕ݂ܪܵܐ ܕܐܲܒ̇ܓܲܕܵܝܵܐ</w:t>
            </w:r>
          </w:p>
        </w:tc>
      </w:tr>
      <w:tr w:rsidR="00CF0212" w14:paraId="2ADCDF59" w14:textId="77777777" w:rsidTr="00CF0212">
        <w:trPr>
          <w:divId w:val="1757047030"/>
          <w:trHeight w:val="769"/>
        </w:trPr>
        <w:tc>
          <w:tcPr>
            <w:tcW w:w="630" w:type="dxa"/>
            <w:vAlign w:val="center"/>
          </w:tcPr>
          <w:p w14:paraId="3B934D93" w14:textId="77777777" w:rsidR="00CF0212" w:rsidRPr="00C66B70" w:rsidRDefault="00CF0212" w:rsidP="00CF0212">
            <w:r w:rsidRPr="00C66B70">
              <w:t>2</w:t>
            </w:r>
          </w:p>
        </w:tc>
        <w:tc>
          <w:tcPr>
            <w:tcW w:w="3510" w:type="dxa"/>
            <w:tcBorders>
              <w:top w:val="nil"/>
              <w:left w:val="single" w:sz="4" w:space="0" w:color="auto"/>
              <w:bottom w:val="single" w:sz="4" w:space="0" w:color="auto"/>
              <w:right w:val="single" w:sz="4" w:space="0" w:color="auto"/>
            </w:tcBorders>
            <w:shd w:val="clear" w:color="auto" w:fill="auto"/>
            <w:vAlign w:val="center"/>
          </w:tcPr>
          <w:p w14:paraId="1D13C2CB" w14:textId="77777777" w:rsidR="00CF0212" w:rsidRDefault="00CF0212" w:rsidP="00CF0212">
            <w:pPr>
              <w:rPr>
                <w:color w:val="000000"/>
              </w:rPr>
            </w:pPr>
            <w:r>
              <w:rPr>
                <w:color w:val="000000"/>
              </w:rPr>
              <w:t>Adam</w:t>
            </w:r>
          </w:p>
        </w:tc>
        <w:tc>
          <w:tcPr>
            <w:tcW w:w="2970" w:type="dxa"/>
            <w:tcBorders>
              <w:top w:val="nil"/>
              <w:left w:val="single" w:sz="4" w:space="0" w:color="auto"/>
              <w:bottom w:val="single" w:sz="4" w:space="0" w:color="auto"/>
              <w:right w:val="single" w:sz="4" w:space="0" w:color="auto"/>
            </w:tcBorders>
            <w:shd w:val="clear" w:color="auto" w:fill="auto"/>
            <w:vAlign w:val="center"/>
          </w:tcPr>
          <w:p w14:paraId="1A2496AD" w14:textId="77777777" w:rsidR="00CF0212" w:rsidRDefault="00CF0212" w:rsidP="00CF0212">
            <w:pPr>
              <w:rPr>
                <w:color w:val="000000"/>
              </w:rPr>
            </w:pPr>
            <w:r>
              <w:rPr>
                <w:color w:val="000000"/>
              </w:rPr>
              <w:t>Āḏam</w:t>
            </w:r>
          </w:p>
        </w:tc>
        <w:tc>
          <w:tcPr>
            <w:tcW w:w="2430" w:type="dxa"/>
            <w:tcBorders>
              <w:top w:val="nil"/>
              <w:left w:val="single" w:sz="4" w:space="0" w:color="auto"/>
              <w:bottom w:val="single" w:sz="4" w:space="0" w:color="auto"/>
              <w:right w:val="single" w:sz="4" w:space="0" w:color="auto"/>
            </w:tcBorders>
            <w:shd w:val="clear" w:color="auto" w:fill="auto"/>
            <w:vAlign w:val="center"/>
          </w:tcPr>
          <w:p w14:paraId="08B535C8"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ܐܵܕܼܵܡ</w:t>
            </w:r>
          </w:p>
        </w:tc>
      </w:tr>
      <w:tr w:rsidR="00CF0212" w14:paraId="7DEDA887" w14:textId="77777777" w:rsidTr="00CF0212">
        <w:trPr>
          <w:divId w:val="1757047030"/>
          <w:trHeight w:val="769"/>
        </w:trPr>
        <w:tc>
          <w:tcPr>
            <w:tcW w:w="630" w:type="dxa"/>
            <w:vAlign w:val="center"/>
          </w:tcPr>
          <w:p w14:paraId="76711AD1" w14:textId="77777777" w:rsidR="00CF0212" w:rsidRPr="00C66B70" w:rsidRDefault="00CF0212" w:rsidP="00CF0212">
            <w:r w:rsidRPr="00C66B70">
              <w:t>3</w:t>
            </w:r>
          </w:p>
        </w:tc>
        <w:tc>
          <w:tcPr>
            <w:tcW w:w="3510" w:type="dxa"/>
            <w:tcBorders>
              <w:top w:val="nil"/>
              <w:left w:val="single" w:sz="4" w:space="0" w:color="auto"/>
              <w:bottom w:val="single" w:sz="4" w:space="0" w:color="auto"/>
              <w:right w:val="single" w:sz="4" w:space="0" w:color="auto"/>
            </w:tcBorders>
            <w:shd w:val="clear" w:color="auto" w:fill="auto"/>
            <w:vAlign w:val="center"/>
          </w:tcPr>
          <w:p w14:paraId="6C1EBAAF" w14:textId="77777777" w:rsidR="00CF0212" w:rsidRDefault="00CF0212" w:rsidP="00CF0212">
            <w:pPr>
              <w:rPr>
                <w:color w:val="000000"/>
              </w:rPr>
            </w:pPr>
            <w:r>
              <w:rPr>
                <w:color w:val="000000"/>
              </w:rPr>
              <w:t>Advent, annunciation</w:t>
            </w:r>
          </w:p>
        </w:tc>
        <w:tc>
          <w:tcPr>
            <w:tcW w:w="2970" w:type="dxa"/>
            <w:tcBorders>
              <w:top w:val="nil"/>
              <w:left w:val="single" w:sz="4" w:space="0" w:color="auto"/>
              <w:bottom w:val="nil"/>
              <w:right w:val="single" w:sz="4" w:space="0" w:color="auto"/>
            </w:tcBorders>
            <w:shd w:val="clear" w:color="auto" w:fill="auto"/>
            <w:vAlign w:val="center"/>
          </w:tcPr>
          <w:p w14:paraId="71ECC807" w14:textId="77777777" w:rsidR="00CF0212" w:rsidRDefault="00CF0212" w:rsidP="00CF0212">
            <w:pPr>
              <w:rPr>
                <w:color w:val="000000"/>
              </w:rPr>
            </w:pPr>
            <w:r>
              <w:rPr>
                <w:color w:val="000000"/>
              </w:rPr>
              <w:t>Subārā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23C2A982"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ܣܘܼܒܵܪܵܐ</w:t>
            </w:r>
          </w:p>
        </w:tc>
      </w:tr>
      <w:tr w:rsidR="00CF0212" w14:paraId="222A8AA3" w14:textId="77777777" w:rsidTr="00CF0212">
        <w:trPr>
          <w:divId w:val="1757047030"/>
          <w:trHeight w:val="769"/>
        </w:trPr>
        <w:tc>
          <w:tcPr>
            <w:tcW w:w="630" w:type="dxa"/>
            <w:vAlign w:val="center"/>
          </w:tcPr>
          <w:p w14:paraId="21674E1D" w14:textId="77777777" w:rsidR="00CF0212" w:rsidRPr="00C66B70" w:rsidRDefault="00CF0212" w:rsidP="00CF0212">
            <w:r w:rsidRPr="00C66B70">
              <w:t>4</w:t>
            </w:r>
          </w:p>
        </w:tc>
        <w:tc>
          <w:tcPr>
            <w:tcW w:w="3510" w:type="dxa"/>
            <w:tcBorders>
              <w:top w:val="nil"/>
              <w:left w:val="single" w:sz="4" w:space="0" w:color="auto"/>
              <w:bottom w:val="single" w:sz="4" w:space="0" w:color="auto"/>
              <w:right w:val="single" w:sz="4" w:space="0" w:color="auto"/>
            </w:tcBorders>
            <w:shd w:val="clear" w:color="auto" w:fill="auto"/>
            <w:vAlign w:val="center"/>
          </w:tcPr>
          <w:p w14:paraId="132C66CF" w14:textId="77777777" w:rsidR="00CF0212" w:rsidRDefault="00CF0212" w:rsidP="00CF0212">
            <w:pPr>
              <w:rPr>
                <w:color w:val="000000"/>
              </w:rPr>
            </w:pPr>
            <w:r>
              <w:rPr>
                <w:color w:val="000000"/>
              </w:rPr>
              <w:t>After - post</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970D67D" w14:textId="77777777" w:rsidR="00CF0212" w:rsidRDefault="00CF0212" w:rsidP="00CF0212">
            <w:pPr>
              <w:rPr>
                <w:color w:val="000000"/>
              </w:rPr>
            </w:pPr>
            <w:r>
              <w:rPr>
                <w:color w:val="000000"/>
              </w:rPr>
              <w:t>Ḇāthar</w:t>
            </w:r>
          </w:p>
        </w:tc>
        <w:tc>
          <w:tcPr>
            <w:tcW w:w="2430" w:type="dxa"/>
            <w:tcBorders>
              <w:top w:val="nil"/>
              <w:left w:val="single" w:sz="4" w:space="0" w:color="auto"/>
              <w:bottom w:val="single" w:sz="4" w:space="0" w:color="auto"/>
              <w:right w:val="single" w:sz="4" w:space="0" w:color="auto"/>
            </w:tcBorders>
            <w:shd w:val="clear" w:color="auto" w:fill="auto"/>
            <w:vAlign w:val="center"/>
          </w:tcPr>
          <w:p w14:paraId="68E1313B"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ܒ̣ܵܬܲܪ</w:t>
            </w:r>
          </w:p>
        </w:tc>
      </w:tr>
      <w:tr w:rsidR="00CF0212" w14:paraId="76EB635E" w14:textId="77777777" w:rsidTr="00CF0212">
        <w:trPr>
          <w:divId w:val="1757047030"/>
          <w:trHeight w:val="769"/>
        </w:trPr>
        <w:tc>
          <w:tcPr>
            <w:tcW w:w="630" w:type="dxa"/>
            <w:vAlign w:val="center"/>
          </w:tcPr>
          <w:p w14:paraId="55155FC3" w14:textId="77777777" w:rsidR="00CF0212" w:rsidRPr="00C66B70" w:rsidRDefault="00CF0212" w:rsidP="00CF0212">
            <w:r w:rsidRPr="00C66B70">
              <w:t>5</w:t>
            </w:r>
          </w:p>
        </w:tc>
        <w:tc>
          <w:tcPr>
            <w:tcW w:w="3510" w:type="dxa"/>
            <w:tcBorders>
              <w:top w:val="nil"/>
              <w:left w:val="single" w:sz="4" w:space="0" w:color="auto"/>
              <w:bottom w:val="single" w:sz="4" w:space="0" w:color="auto"/>
              <w:right w:val="single" w:sz="4" w:space="0" w:color="auto"/>
            </w:tcBorders>
            <w:shd w:val="clear" w:color="auto" w:fill="auto"/>
            <w:vAlign w:val="center"/>
          </w:tcPr>
          <w:p w14:paraId="30079FCC" w14:textId="77777777" w:rsidR="00CF0212" w:rsidRDefault="00CF0212" w:rsidP="00CF0212">
            <w:pPr>
              <w:rPr>
                <w:color w:val="000000"/>
              </w:rPr>
            </w:pPr>
            <w:r>
              <w:rPr>
                <w:color w:val="000000"/>
              </w:rPr>
              <w:t>Altar </w:t>
            </w:r>
          </w:p>
        </w:tc>
        <w:tc>
          <w:tcPr>
            <w:tcW w:w="2970" w:type="dxa"/>
            <w:tcBorders>
              <w:top w:val="nil"/>
              <w:left w:val="single" w:sz="4" w:space="0" w:color="auto"/>
              <w:bottom w:val="single" w:sz="4" w:space="0" w:color="auto"/>
              <w:right w:val="single" w:sz="4" w:space="0" w:color="auto"/>
            </w:tcBorders>
            <w:shd w:val="clear" w:color="auto" w:fill="auto"/>
            <w:vAlign w:val="center"/>
          </w:tcPr>
          <w:p w14:paraId="2F8A146D" w14:textId="77777777" w:rsidR="00CF0212" w:rsidRDefault="00CF0212" w:rsidP="00CF0212">
            <w:pPr>
              <w:rPr>
                <w:color w:val="000000"/>
              </w:rPr>
            </w:pPr>
            <w:proofErr w:type="spellStart"/>
            <w:r>
              <w:rPr>
                <w:color w:val="000000"/>
              </w:rPr>
              <w:t>Maḏbkha</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F3E5FBB"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ܡܲܕ݂ܒ̇ܚܵܐ</w:t>
            </w:r>
          </w:p>
        </w:tc>
      </w:tr>
      <w:tr w:rsidR="00CF0212" w14:paraId="043445B6" w14:textId="77777777" w:rsidTr="00CF0212">
        <w:trPr>
          <w:divId w:val="1757047030"/>
          <w:trHeight w:val="769"/>
        </w:trPr>
        <w:tc>
          <w:tcPr>
            <w:tcW w:w="630" w:type="dxa"/>
            <w:vAlign w:val="center"/>
          </w:tcPr>
          <w:p w14:paraId="3F501691" w14:textId="77777777" w:rsidR="00CF0212" w:rsidRPr="00C66B70" w:rsidRDefault="00CF0212" w:rsidP="00CF0212">
            <w:r w:rsidRPr="00C66B70">
              <w:t>6</w:t>
            </w:r>
          </w:p>
        </w:tc>
        <w:tc>
          <w:tcPr>
            <w:tcW w:w="3510" w:type="dxa"/>
            <w:tcBorders>
              <w:top w:val="nil"/>
              <w:left w:val="single" w:sz="4" w:space="0" w:color="auto"/>
              <w:bottom w:val="single" w:sz="4" w:space="0" w:color="auto"/>
              <w:right w:val="single" w:sz="4" w:space="0" w:color="auto"/>
            </w:tcBorders>
            <w:shd w:val="clear" w:color="auto" w:fill="auto"/>
            <w:vAlign w:val="center"/>
          </w:tcPr>
          <w:p w14:paraId="7E7E979B" w14:textId="77777777" w:rsidR="00CF0212" w:rsidRDefault="00CF0212" w:rsidP="00CF0212">
            <w:pPr>
              <w:rPr>
                <w:color w:val="000000"/>
              </w:rPr>
            </w:pPr>
            <w:r>
              <w:rPr>
                <w:color w:val="000000"/>
              </w:rPr>
              <w:t>Amen</w:t>
            </w:r>
          </w:p>
        </w:tc>
        <w:tc>
          <w:tcPr>
            <w:tcW w:w="2970" w:type="dxa"/>
            <w:tcBorders>
              <w:top w:val="nil"/>
              <w:left w:val="single" w:sz="4" w:space="0" w:color="auto"/>
              <w:bottom w:val="single" w:sz="4" w:space="0" w:color="auto"/>
              <w:right w:val="single" w:sz="4" w:space="0" w:color="auto"/>
            </w:tcBorders>
            <w:shd w:val="clear" w:color="auto" w:fill="auto"/>
            <w:vAlign w:val="center"/>
          </w:tcPr>
          <w:p w14:paraId="598B1AD4" w14:textId="77777777" w:rsidR="00CF0212" w:rsidRDefault="00CF0212" w:rsidP="00CF0212">
            <w:pPr>
              <w:rPr>
                <w:color w:val="000000"/>
              </w:rPr>
            </w:pPr>
            <w:r>
              <w:rPr>
                <w:color w:val="000000"/>
              </w:rPr>
              <w:t>Āmēn</w:t>
            </w:r>
          </w:p>
        </w:tc>
        <w:tc>
          <w:tcPr>
            <w:tcW w:w="2430" w:type="dxa"/>
            <w:tcBorders>
              <w:top w:val="nil"/>
              <w:left w:val="single" w:sz="4" w:space="0" w:color="auto"/>
              <w:bottom w:val="single" w:sz="4" w:space="0" w:color="auto"/>
              <w:right w:val="single" w:sz="4" w:space="0" w:color="auto"/>
            </w:tcBorders>
            <w:shd w:val="clear" w:color="auto" w:fill="auto"/>
            <w:vAlign w:val="center"/>
          </w:tcPr>
          <w:p w14:paraId="48912B3B"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ܐܵܡܹܝܢ</w:t>
            </w:r>
          </w:p>
        </w:tc>
      </w:tr>
      <w:tr w:rsidR="00CF0212" w14:paraId="21FED401" w14:textId="77777777" w:rsidTr="00CF0212">
        <w:trPr>
          <w:divId w:val="1757047030"/>
          <w:trHeight w:val="769"/>
        </w:trPr>
        <w:tc>
          <w:tcPr>
            <w:tcW w:w="630" w:type="dxa"/>
            <w:vAlign w:val="center"/>
          </w:tcPr>
          <w:p w14:paraId="64631156" w14:textId="77777777" w:rsidR="00CF0212" w:rsidRPr="00C66B70" w:rsidRDefault="00CF0212" w:rsidP="00CF0212">
            <w:r w:rsidRPr="00C66B70">
              <w:t>7</w:t>
            </w:r>
          </w:p>
        </w:tc>
        <w:tc>
          <w:tcPr>
            <w:tcW w:w="3510" w:type="dxa"/>
            <w:tcBorders>
              <w:top w:val="nil"/>
              <w:left w:val="single" w:sz="4" w:space="0" w:color="auto"/>
              <w:bottom w:val="single" w:sz="4" w:space="0" w:color="auto"/>
              <w:right w:val="single" w:sz="4" w:space="0" w:color="auto"/>
            </w:tcBorders>
            <w:shd w:val="clear" w:color="auto" w:fill="auto"/>
            <w:vAlign w:val="center"/>
          </w:tcPr>
          <w:p w14:paraId="479CEF40" w14:textId="02C25765" w:rsidR="00CF0212" w:rsidRDefault="00E933A8" w:rsidP="00CF0212">
            <w:pPr>
              <w:rPr>
                <w:color w:val="000000"/>
              </w:rPr>
            </w:pPr>
            <w:r>
              <w:rPr>
                <w:color w:val="000000"/>
              </w:rPr>
              <w:t>Angel,</w:t>
            </w:r>
            <w:r w:rsidR="00CF0212">
              <w:rPr>
                <w:color w:val="000000"/>
              </w:rPr>
              <w:t xml:space="preserve"> alert</w:t>
            </w:r>
          </w:p>
        </w:tc>
        <w:tc>
          <w:tcPr>
            <w:tcW w:w="2970" w:type="dxa"/>
            <w:tcBorders>
              <w:top w:val="nil"/>
              <w:left w:val="single" w:sz="4" w:space="0" w:color="auto"/>
              <w:bottom w:val="single" w:sz="4" w:space="0" w:color="auto"/>
              <w:right w:val="single" w:sz="4" w:space="0" w:color="auto"/>
            </w:tcBorders>
            <w:shd w:val="clear" w:color="auto" w:fill="auto"/>
            <w:vAlign w:val="center"/>
          </w:tcPr>
          <w:p w14:paraId="6A935060" w14:textId="77777777" w:rsidR="00CF0212" w:rsidRDefault="00CF0212" w:rsidP="00CF0212">
            <w:pPr>
              <w:rPr>
                <w:color w:val="000000"/>
              </w:rPr>
            </w:pPr>
            <w:r>
              <w:rPr>
                <w:color w:val="000000"/>
              </w:rPr>
              <w:t>`Īrā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307F62D2"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ܥܝܼܪܵܐ</w:t>
            </w:r>
          </w:p>
        </w:tc>
      </w:tr>
      <w:tr w:rsidR="00CF0212" w14:paraId="5A92A3AE" w14:textId="77777777" w:rsidTr="00CF0212">
        <w:trPr>
          <w:divId w:val="1757047030"/>
          <w:trHeight w:val="769"/>
        </w:trPr>
        <w:tc>
          <w:tcPr>
            <w:tcW w:w="630" w:type="dxa"/>
            <w:vAlign w:val="center"/>
          </w:tcPr>
          <w:p w14:paraId="4817E94E" w14:textId="77777777" w:rsidR="00CF0212" w:rsidRPr="00C66B70" w:rsidRDefault="00CF0212" w:rsidP="00CF0212">
            <w:r w:rsidRPr="00C66B70">
              <w:t>8</w:t>
            </w:r>
          </w:p>
        </w:tc>
        <w:tc>
          <w:tcPr>
            <w:tcW w:w="3510" w:type="dxa"/>
            <w:tcBorders>
              <w:top w:val="nil"/>
              <w:left w:val="single" w:sz="4" w:space="0" w:color="auto"/>
              <w:bottom w:val="single" w:sz="4" w:space="0" w:color="auto"/>
              <w:right w:val="single" w:sz="4" w:space="0" w:color="auto"/>
            </w:tcBorders>
            <w:shd w:val="clear" w:color="auto" w:fill="auto"/>
            <w:vAlign w:val="center"/>
          </w:tcPr>
          <w:p w14:paraId="585E1EFD" w14:textId="77777777" w:rsidR="00CF0212" w:rsidRDefault="00CF0212" w:rsidP="00CF0212">
            <w:pPr>
              <w:rPr>
                <w:color w:val="000000"/>
              </w:rPr>
            </w:pPr>
            <w:r>
              <w:rPr>
                <w:color w:val="000000"/>
              </w:rPr>
              <w:t>Angel/s, a messenger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2DD7BEF5" w14:textId="77777777" w:rsidR="00CF0212" w:rsidRDefault="00CF0212" w:rsidP="00CF0212">
            <w:pPr>
              <w:rPr>
                <w:color w:val="000000"/>
              </w:rPr>
            </w:pPr>
            <w:r>
              <w:rPr>
                <w:color w:val="000000"/>
              </w:rPr>
              <w:t>Malākhā- Malākhē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48C577D3"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ܡܲܠܲܐܟܼܵܐ - ܡܲܠܲܐܟܼܹ̈ܐ</w:t>
            </w:r>
          </w:p>
        </w:tc>
      </w:tr>
      <w:tr w:rsidR="00CF0212" w14:paraId="44578365" w14:textId="77777777" w:rsidTr="00CF0212">
        <w:trPr>
          <w:divId w:val="1757047030"/>
          <w:trHeight w:val="769"/>
        </w:trPr>
        <w:tc>
          <w:tcPr>
            <w:tcW w:w="630" w:type="dxa"/>
            <w:vAlign w:val="center"/>
          </w:tcPr>
          <w:p w14:paraId="469E35BC" w14:textId="77777777" w:rsidR="00CF0212" w:rsidRPr="00C66B70" w:rsidRDefault="00CF0212" w:rsidP="00CF0212">
            <w:r w:rsidRPr="00C66B70">
              <w:t>9</w:t>
            </w:r>
          </w:p>
        </w:tc>
        <w:tc>
          <w:tcPr>
            <w:tcW w:w="3510" w:type="dxa"/>
            <w:tcBorders>
              <w:top w:val="nil"/>
              <w:left w:val="single" w:sz="4" w:space="0" w:color="auto"/>
              <w:bottom w:val="single" w:sz="4" w:space="0" w:color="auto"/>
              <w:right w:val="single" w:sz="4" w:space="0" w:color="auto"/>
            </w:tcBorders>
            <w:shd w:val="clear" w:color="auto" w:fill="auto"/>
            <w:vAlign w:val="center"/>
          </w:tcPr>
          <w:p w14:paraId="3E8039E0" w14:textId="77777777" w:rsidR="00CF0212" w:rsidRDefault="00CF0212" w:rsidP="00CF0212">
            <w:pPr>
              <w:rPr>
                <w:color w:val="000000"/>
              </w:rPr>
            </w:pPr>
            <w:r>
              <w:rPr>
                <w:color w:val="000000"/>
              </w:rPr>
              <w:t>Anthem, chant, a response</w:t>
            </w:r>
          </w:p>
        </w:tc>
        <w:tc>
          <w:tcPr>
            <w:tcW w:w="2970" w:type="dxa"/>
            <w:tcBorders>
              <w:top w:val="nil"/>
              <w:left w:val="single" w:sz="4" w:space="0" w:color="auto"/>
              <w:bottom w:val="single" w:sz="4" w:space="0" w:color="auto"/>
              <w:right w:val="single" w:sz="4" w:space="0" w:color="auto"/>
            </w:tcBorders>
            <w:shd w:val="clear" w:color="auto" w:fill="auto"/>
            <w:vAlign w:val="center"/>
          </w:tcPr>
          <w:p w14:paraId="58391247" w14:textId="77777777" w:rsidR="00CF0212" w:rsidRDefault="00CF0212" w:rsidP="00CF0212">
            <w:pPr>
              <w:rPr>
                <w:color w:val="000000"/>
              </w:rPr>
            </w:pPr>
            <w:r>
              <w:rPr>
                <w:color w:val="000000"/>
              </w:rPr>
              <w:t>`</w:t>
            </w:r>
            <w:proofErr w:type="spellStart"/>
            <w:r>
              <w:rPr>
                <w:color w:val="000000"/>
              </w:rPr>
              <w:t>Onīthā</w:t>
            </w:r>
            <w:proofErr w:type="spellEnd"/>
            <w:r>
              <w:rPr>
                <w:color w:val="000000"/>
              </w:rPr>
              <w:t xml:space="preserve"> - `</w:t>
            </w:r>
            <w:proofErr w:type="spellStart"/>
            <w:r>
              <w:rPr>
                <w:color w:val="000000"/>
              </w:rPr>
              <w:t>onyāthā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07F07B6"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ܥܘܿܢܝܼܬ݂ܵܐ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ܥܘܿܢ̈ܝܵܬ݂ܵܐ</w:t>
            </w:r>
          </w:p>
        </w:tc>
      </w:tr>
      <w:tr w:rsidR="00CF0212" w14:paraId="06F3911D" w14:textId="77777777" w:rsidTr="00CF0212">
        <w:trPr>
          <w:divId w:val="1757047030"/>
          <w:trHeight w:val="769"/>
        </w:trPr>
        <w:tc>
          <w:tcPr>
            <w:tcW w:w="630" w:type="dxa"/>
            <w:vAlign w:val="center"/>
          </w:tcPr>
          <w:p w14:paraId="6C588EF5" w14:textId="77777777" w:rsidR="00CF0212" w:rsidRPr="00C66B70" w:rsidRDefault="00CF0212" w:rsidP="00CF0212">
            <w:r w:rsidRPr="00C66B70">
              <w:t>10</w:t>
            </w:r>
          </w:p>
        </w:tc>
        <w:tc>
          <w:tcPr>
            <w:tcW w:w="3510" w:type="dxa"/>
            <w:tcBorders>
              <w:top w:val="nil"/>
              <w:left w:val="single" w:sz="4" w:space="0" w:color="auto"/>
              <w:bottom w:val="single" w:sz="4" w:space="0" w:color="auto"/>
              <w:right w:val="single" w:sz="4" w:space="0" w:color="auto"/>
            </w:tcBorders>
            <w:shd w:val="clear" w:color="auto" w:fill="auto"/>
            <w:vAlign w:val="center"/>
          </w:tcPr>
          <w:p w14:paraId="1C7141F8" w14:textId="77777777" w:rsidR="00CF0212" w:rsidRDefault="00CF0212" w:rsidP="00CF0212">
            <w:pPr>
              <w:rPr>
                <w:color w:val="000000"/>
              </w:rPr>
            </w:pPr>
            <w:r>
              <w:rPr>
                <w:color w:val="000000"/>
              </w:rPr>
              <w:t>Antiphons of the Martyrs</w:t>
            </w:r>
          </w:p>
        </w:tc>
        <w:tc>
          <w:tcPr>
            <w:tcW w:w="2970" w:type="dxa"/>
            <w:tcBorders>
              <w:top w:val="nil"/>
              <w:left w:val="single" w:sz="4" w:space="0" w:color="auto"/>
              <w:bottom w:val="single" w:sz="4" w:space="0" w:color="auto"/>
              <w:right w:val="single" w:sz="4" w:space="0" w:color="auto"/>
            </w:tcBorders>
            <w:shd w:val="clear" w:color="auto" w:fill="auto"/>
            <w:vAlign w:val="center"/>
          </w:tcPr>
          <w:p w14:paraId="3FFC8F66" w14:textId="77777777" w:rsidR="00CF0212" w:rsidRDefault="00CF0212" w:rsidP="00CF0212">
            <w:pPr>
              <w:rPr>
                <w:color w:val="000000"/>
              </w:rPr>
            </w:pPr>
            <w:r>
              <w:rPr>
                <w:color w:val="000000"/>
              </w:rPr>
              <w:t>`</w:t>
            </w:r>
            <w:proofErr w:type="spellStart"/>
            <w:r>
              <w:rPr>
                <w:color w:val="000000"/>
              </w:rPr>
              <w:t>Onyāthā</w:t>
            </w:r>
            <w:proofErr w:type="spellEnd"/>
            <w:r>
              <w:rPr>
                <w:color w:val="000000"/>
              </w:rPr>
              <w:t xml:space="preserve"> d-</w:t>
            </w:r>
            <w:proofErr w:type="spellStart"/>
            <w:r>
              <w:rPr>
                <w:color w:val="000000"/>
              </w:rPr>
              <w:t>sahdē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71620C2"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ܥܘܿܢܝܵܬ̣̈ܵܐ ܕܣܲܗܕܹ̈ܐ</w:t>
            </w:r>
          </w:p>
        </w:tc>
      </w:tr>
      <w:tr w:rsidR="00CF0212" w14:paraId="72E2960A" w14:textId="77777777" w:rsidTr="00CF0212">
        <w:trPr>
          <w:divId w:val="1757047030"/>
          <w:trHeight w:val="769"/>
        </w:trPr>
        <w:tc>
          <w:tcPr>
            <w:tcW w:w="630" w:type="dxa"/>
            <w:vAlign w:val="center"/>
          </w:tcPr>
          <w:p w14:paraId="4912C8D2" w14:textId="77777777" w:rsidR="00CF0212" w:rsidRPr="00C66B70" w:rsidRDefault="00CF0212" w:rsidP="00CF0212">
            <w:r w:rsidRPr="00C66B70">
              <w:t>11</w:t>
            </w:r>
          </w:p>
        </w:tc>
        <w:tc>
          <w:tcPr>
            <w:tcW w:w="3510" w:type="dxa"/>
            <w:tcBorders>
              <w:top w:val="nil"/>
              <w:left w:val="single" w:sz="4" w:space="0" w:color="auto"/>
              <w:bottom w:val="single" w:sz="4" w:space="0" w:color="auto"/>
              <w:right w:val="single" w:sz="4" w:space="0" w:color="auto"/>
            </w:tcBorders>
            <w:shd w:val="clear" w:color="auto" w:fill="auto"/>
            <w:vAlign w:val="center"/>
          </w:tcPr>
          <w:p w14:paraId="70AEFE79" w14:textId="77777777" w:rsidR="00CF0212" w:rsidRDefault="00CF0212" w:rsidP="00CF0212">
            <w:pPr>
              <w:rPr>
                <w:color w:val="000000"/>
              </w:rPr>
            </w:pPr>
            <w:r>
              <w:rPr>
                <w:color w:val="000000"/>
              </w:rPr>
              <w:t>Apostle/s</w:t>
            </w:r>
          </w:p>
        </w:tc>
        <w:tc>
          <w:tcPr>
            <w:tcW w:w="2970" w:type="dxa"/>
            <w:tcBorders>
              <w:top w:val="nil"/>
              <w:left w:val="single" w:sz="4" w:space="0" w:color="auto"/>
              <w:bottom w:val="single" w:sz="4" w:space="0" w:color="auto"/>
              <w:right w:val="single" w:sz="4" w:space="0" w:color="auto"/>
            </w:tcBorders>
            <w:shd w:val="clear" w:color="auto" w:fill="auto"/>
            <w:vAlign w:val="center"/>
          </w:tcPr>
          <w:p w14:paraId="04654E2A" w14:textId="77777777" w:rsidR="00CF0212" w:rsidRDefault="00CF0212" w:rsidP="00CF0212">
            <w:pPr>
              <w:rPr>
                <w:color w:val="000000"/>
              </w:rPr>
            </w:pPr>
            <w:proofErr w:type="spellStart"/>
            <w:r>
              <w:rPr>
                <w:color w:val="000000"/>
              </w:rPr>
              <w:t>Shlīḥā</w:t>
            </w:r>
            <w:proofErr w:type="spellEnd"/>
            <w:r>
              <w:rPr>
                <w:color w:val="000000"/>
              </w:rPr>
              <w:t xml:space="preserve"> - </w:t>
            </w:r>
            <w:proofErr w:type="spellStart"/>
            <w:r>
              <w:rPr>
                <w:color w:val="000000"/>
              </w:rPr>
              <w:t>Shlīḥē</w:t>
            </w:r>
            <w:proofErr w:type="spellEnd"/>
            <w:r>
              <w:rPr>
                <w:color w:val="000000"/>
              </w:rPr>
              <w:t xml:space="preserve"> / </w:t>
            </w:r>
          </w:p>
          <w:p w14:paraId="3D744B71" w14:textId="77777777" w:rsidR="00CF0212" w:rsidRDefault="00CF0212" w:rsidP="00CF0212">
            <w:pPr>
              <w:rPr>
                <w:color w:val="000000"/>
              </w:rPr>
            </w:pPr>
            <w:proofErr w:type="spellStart"/>
            <w:r>
              <w:rPr>
                <w:color w:val="000000"/>
              </w:rPr>
              <w:t>Shlīkhā</w:t>
            </w:r>
            <w:proofErr w:type="spellEnd"/>
            <w:r>
              <w:rPr>
                <w:color w:val="000000"/>
              </w:rPr>
              <w:t xml:space="preserve"> - </w:t>
            </w:r>
            <w:proofErr w:type="spellStart"/>
            <w:r>
              <w:rPr>
                <w:color w:val="000000"/>
              </w:rPr>
              <w:t>Shlīkhē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17F1202"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ܫܠܝܼܚܵܐ - ܫܠܝܼܚܹ̈ܐ</w:t>
            </w:r>
          </w:p>
        </w:tc>
      </w:tr>
      <w:tr w:rsidR="00CF0212" w14:paraId="5752AC33" w14:textId="77777777" w:rsidTr="00CF0212">
        <w:trPr>
          <w:divId w:val="1757047030"/>
          <w:trHeight w:val="769"/>
        </w:trPr>
        <w:tc>
          <w:tcPr>
            <w:tcW w:w="630" w:type="dxa"/>
            <w:tcBorders>
              <w:bottom w:val="single" w:sz="4" w:space="0" w:color="auto"/>
            </w:tcBorders>
            <w:vAlign w:val="center"/>
          </w:tcPr>
          <w:p w14:paraId="79A2EA20" w14:textId="77777777" w:rsidR="00CF0212" w:rsidRPr="00C66B70" w:rsidRDefault="00CF0212" w:rsidP="00CF0212">
            <w:r w:rsidRPr="00C66B70">
              <w:t>12</w:t>
            </w:r>
          </w:p>
        </w:tc>
        <w:tc>
          <w:tcPr>
            <w:tcW w:w="3510" w:type="dxa"/>
            <w:tcBorders>
              <w:top w:val="nil"/>
              <w:left w:val="single" w:sz="4" w:space="0" w:color="auto"/>
              <w:bottom w:val="single" w:sz="4" w:space="0" w:color="auto"/>
              <w:right w:val="single" w:sz="4" w:space="0" w:color="auto"/>
            </w:tcBorders>
            <w:shd w:val="clear" w:color="auto" w:fill="auto"/>
            <w:vAlign w:val="center"/>
          </w:tcPr>
          <w:p w14:paraId="79FCCE6C" w14:textId="77777777" w:rsidR="00CF0212" w:rsidRDefault="00CF0212" w:rsidP="00CF0212">
            <w:pPr>
              <w:rPr>
                <w:color w:val="000000"/>
              </w:rPr>
            </w:pPr>
            <w:r>
              <w:rPr>
                <w:color w:val="000000"/>
              </w:rPr>
              <w:t>Archdeacon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72880EBA" w14:textId="77777777" w:rsidR="00CF0212" w:rsidRDefault="00CF0212" w:rsidP="00CF0212">
            <w:pPr>
              <w:rPr>
                <w:color w:val="000000"/>
              </w:rPr>
            </w:pPr>
            <w:proofErr w:type="spellStart"/>
            <w:r>
              <w:rPr>
                <w:color w:val="000000"/>
              </w:rPr>
              <w:t>Arkitḏyāqon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8A9DB65"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ܐܲܪܟ̇ܝ݂ܕ݂ܝܵܩܘܿܢ</w:t>
            </w:r>
          </w:p>
        </w:tc>
      </w:tr>
      <w:tr w:rsidR="00CF0212" w14:paraId="7FD8F51E" w14:textId="77777777" w:rsidTr="00CF0212">
        <w:trPr>
          <w:divId w:val="1757047030"/>
          <w:trHeight w:val="769"/>
        </w:trPr>
        <w:tc>
          <w:tcPr>
            <w:tcW w:w="630" w:type="dxa"/>
            <w:tcBorders>
              <w:top w:val="single" w:sz="4" w:space="0" w:color="auto"/>
              <w:bottom w:val="single" w:sz="4" w:space="0" w:color="auto"/>
            </w:tcBorders>
            <w:vAlign w:val="center"/>
          </w:tcPr>
          <w:p w14:paraId="19A4F9B2" w14:textId="77777777" w:rsidR="00CF0212" w:rsidRPr="00C66B70" w:rsidRDefault="00CF0212" w:rsidP="00CF0212">
            <w:r w:rsidRPr="00C66B70">
              <w:t>13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90BDAFB" w14:textId="77777777" w:rsidR="00CF0212" w:rsidRDefault="00CF0212" w:rsidP="00CF0212">
            <w:pPr>
              <w:rPr>
                <w:color w:val="000000"/>
              </w:rPr>
            </w:pPr>
            <w:r>
              <w:rPr>
                <w:color w:val="000000"/>
              </w:rPr>
              <w:t xml:space="preserve">Ascension </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6DCCDAB" w14:textId="77777777" w:rsidR="00CF0212" w:rsidRDefault="00CF0212" w:rsidP="00CF0212">
            <w:pPr>
              <w:rPr>
                <w:color w:val="000000"/>
              </w:rPr>
            </w:pPr>
            <w:r>
              <w:rPr>
                <w:color w:val="000000"/>
              </w:rPr>
              <w:t>Sūlāqā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FCABD9C"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ܣܘܼܠܵܩܵܐ</w:t>
            </w:r>
          </w:p>
        </w:tc>
      </w:tr>
      <w:tr w:rsidR="00CF0212" w14:paraId="5F708492" w14:textId="77777777" w:rsidTr="00CF0212">
        <w:trPr>
          <w:divId w:val="1757047030"/>
          <w:trHeight w:val="769"/>
        </w:trPr>
        <w:tc>
          <w:tcPr>
            <w:tcW w:w="630" w:type="dxa"/>
            <w:tcBorders>
              <w:top w:val="single" w:sz="4" w:space="0" w:color="auto"/>
            </w:tcBorders>
            <w:vAlign w:val="center"/>
          </w:tcPr>
          <w:p w14:paraId="41406BDF" w14:textId="77777777" w:rsidR="00CF0212" w:rsidRPr="00C66B70" w:rsidRDefault="00CF0212" w:rsidP="00CF0212">
            <w:r w:rsidRPr="00C66B70">
              <w:lastRenderedPageBreak/>
              <w:t>14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F771A1C" w14:textId="77777777" w:rsidR="00CF0212" w:rsidRDefault="00CF0212" w:rsidP="00CF0212">
            <w:pPr>
              <w:rPr>
                <w:color w:val="000000"/>
              </w:rPr>
            </w:pPr>
            <w:r>
              <w:rPr>
                <w:color w:val="000000"/>
              </w:rPr>
              <w:t>Back choir (lit. Lower)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73184AD" w14:textId="77777777" w:rsidR="00CF0212" w:rsidRDefault="00CF0212" w:rsidP="00CF0212">
            <w:pPr>
              <w:rPr>
                <w:color w:val="000000"/>
              </w:rPr>
            </w:pPr>
            <w:proofErr w:type="spellStart"/>
            <w:r>
              <w:rPr>
                <w:color w:val="000000"/>
              </w:rPr>
              <w:t>Gūdā</w:t>
            </w:r>
            <w:proofErr w:type="spellEnd"/>
            <w:r>
              <w:rPr>
                <w:color w:val="000000"/>
              </w:rPr>
              <w:t xml:space="preserve"> </w:t>
            </w:r>
            <w:proofErr w:type="spellStart"/>
            <w:r>
              <w:rPr>
                <w:color w:val="000000"/>
              </w:rPr>
              <w:t>taḥtāyā</w:t>
            </w:r>
            <w:proofErr w:type="spellEnd"/>
            <w:r>
              <w:rPr>
                <w:color w:val="000000"/>
              </w:rPr>
              <w:t xml:space="preserve"> / </w:t>
            </w:r>
            <w:proofErr w:type="spellStart"/>
            <w:r>
              <w:rPr>
                <w:color w:val="000000"/>
              </w:rPr>
              <w:t>takhtāyā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1BBDF40"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ܓܘ݂ܕܵܐ ܬܲܚܬܵܝܵܐ</w:t>
            </w:r>
          </w:p>
        </w:tc>
      </w:tr>
      <w:tr w:rsidR="00CF0212" w14:paraId="32823B9B" w14:textId="77777777" w:rsidTr="00CF0212">
        <w:trPr>
          <w:divId w:val="1757047030"/>
          <w:trHeight w:val="769"/>
        </w:trPr>
        <w:tc>
          <w:tcPr>
            <w:tcW w:w="630" w:type="dxa"/>
            <w:vAlign w:val="center"/>
          </w:tcPr>
          <w:p w14:paraId="7A9ACB93" w14:textId="77777777" w:rsidR="00CF0212" w:rsidRPr="00C66B70" w:rsidRDefault="00CF0212" w:rsidP="00CF0212">
            <w:r w:rsidRPr="00C66B70">
              <w:t>15</w:t>
            </w:r>
          </w:p>
        </w:tc>
        <w:tc>
          <w:tcPr>
            <w:tcW w:w="3510" w:type="dxa"/>
            <w:tcBorders>
              <w:top w:val="nil"/>
              <w:left w:val="single" w:sz="4" w:space="0" w:color="auto"/>
              <w:bottom w:val="nil"/>
              <w:right w:val="single" w:sz="4" w:space="0" w:color="auto"/>
            </w:tcBorders>
            <w:shd w:val="clear" w:color="auto" w:fill="auto"/>
            <w:vAlign w:val="center"/>
          </w:tcPr>
          <w:p w14:paraId="1F80ADE1" w14:textId="77777777" w:rsidR="00CF0212" w:rsidRDefault="00CF0212" w:rsidP="00CF0212">
            <w:pPr>
              <w:rPr>
                <w:color w:val="000000"/>
              </w:rPr>
            </w:pPr>
            <w:r>
              <w:rPr>
                <w:color w:val="000000"/>
              </w:rPr>
              <w:t>Before - pre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69B64BC" w14:textId="77777777" w:rsidR="00CF0212" w:rsidRDefault="00CF0212" w:rsidP="00CF0212">
            <w:pPr>
              <w:rPr>
                <w:color w:val="000000"/>
              </w:rPr>
            </w:pPr>
            <w:r>
              <w:rPr>
                <w:color w:val="000000"/>
              </w:rPr>
              <w:t>Qḏām</w:t>
            </w:r>
          </w:p>
        </w:tc>
        <w:tc>
          <w:tcPr>
            <w:tcW w:w="2430" w:type="dxa"/>
            <w:tcBorders>
              <w:top w:val="nil"/>
              <w:left w:val="single" w:sz="4" w:space="0" w:color="auto"/>
              <w:bottom w:val="single" w:sz="4" w:space="0" w:color="auto"/>
              <w:right w:val="single" w:sz="4" w:space="0" w:color="auto"/>
            </w:tcBorders>
            <w:shd w:val="clear" w:color="auto" w:fill="auto"/>
            <w:vAlign w:val="center"/>
          </w:tcPr>
          <w:p w14:paraId="32744B87"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ܩܕ݂ܵܡ</w:t>
            </w:r>
          </w:p>
        </w:tc>
      </w:tr>
      <w:tr w:rsidR="00CF0212" w14:paraId="19CCE78C" w14:textId="77777777" w:rsidTr="00CF0212">
        <w:trPr>
          <w:divId w:val="1757047030"/>
          <w:trHeight w:val="769"/>
        </w:trPr>
        <w:tc>
          <w:tcPr>
            <w:tcW w:w="630" w:type="dxa"/>
            <w:vAlign w:val="center"/>
          </w:tcPr>
          <w:p w14:paraId="493580AD" w14:textId="77777777" w:rsidR="00CF0212" w:rsidRPr="00C66B70" w:rsidRDefault="00CF0212" w:rsidP="00CF0212">
            <w:r w:rsidRPr="00C66B70">
              <w:t>16</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4963EBF" w14:textId="77777777" w:rsidR="00CF0212" w:rsidRDefault="00CF0212" w:rsidP="00CF0212">
            <w:pPr>
              <w:rPr>
                <w:color w:val="000000"/>
              </w:rPr>
            </w:pPr>
            <w:r>
              <w:rPr>
                <w:color w:val="000000"/>
              </w:rPr>
              <w:t>Before and after the readings, book of anthems</w:t>
            </w:r>
          </w:p>
        </w:tc>
        <w:tc>
          <w:tcPr>
            <w:tcW w:w="2970" w:type="dxa"/>
            <w:tcBorders>
              <w:top w:val="nil"/>
              <w:left w:val="single" w:sz="4" w:space="0" w:color="auto"/>
              <w:bottom w:val="single" w:sz="4" w:space="0" w:color="auto"/>
              <w:right w:val="single" w:sz="4" w:space="0" w:color="auto"/>
            </w:tcBorders>
            <w:shd w:val="clear" w:color="auto" w:fill="auto"/>
            <w:vAlign w:val="center"/>
          </w:tcPr>
          <w:p w14:paraId="32F1ED52" w14:textId="77777777" w:rsidR="00CF0212" w:rsidRDefault="00CF0212" w:rsidP="00CF0212">
            <w:pPr>
              <w:rPr>
                <w:color w:val="000000"/>
              </w:rPr>
            </w:pPr>
            <w:proofErr w:type="spellStart"/>
            <w:r>
              <w:rPr>
                <w:color w:val="000000"/>
              </w:rPr>
              <w:t>Kthaḇā</w:t>
            </w:r>
            <w:proofErr w:type="spellEnd"/>
            <w:r>
              <w:rPr>
                <w:color w:val="000000"/>
              </w:rPr>
              <w:t xml:space="preserve"> da-</w:t>
            </w:r>
            <w:proofErr w:type="spellStart"/>
            <w:r>
              <w:rPr>
                <w:color w:val="000000"/>
              </w:rPr>
              <w:t>qḏām</w:t>
            </w:r>
            <w:proofErr w:type="spellEnd"/>
            <w:r>
              <w:rPr>
                <w:color w:val="000000"/>
              </w:rPr>
              <w:t xml:space="preserve"> </w:t>
            </w:r>
            <w:proofErr w:type="spellStart"/>
            <w:r>
              <w:rPr>
                <w:color w:val="000000"/>
              </w:rPr>
              <w:t>wa-ḏḇāthar</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62A24A8" w14:textId="77777777" w:rsidR="00CF0212" w:rsidRPr="008D611F" w:rsidRDefault="00CF0212"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 xml:space="preserve">ܟܬܵܒ݂ܵܐ </w:t>
            </w:r>
            <w:r w:rsidRPr="000345EA">
              <w:rPr>
                <w:rFonts w:ascii="AA- East Syriac Marcus" w:hAnsi="AA- East Syriac Marcus" w:cs="AA- East Syriac Marcus"/>
                <w:color w:val="000000"/>
                <w:sz w:val="36"/>
                <w:szCs w:val="36"/>
                <w:rtl/>
                <w:lang w:bidi="syr-SY"/>
              </w:rPr>
              <w:t>ܕܲܩܕ݂ܵܡ ܘܕ݂ܒ̣ܵܬܲܪ</w:t>
            </w:r>
          </w:p>
        </w:tc>
      </w:tr>
      <w:tr w:rsidR="00261B64" w14:paraId="7E31668E" w14:textId="77777777" w:rsidTr="00CF0212">
        <w:trPr>
          <w:divId w:val="1757047030"/>
          <w:trHeight w:val="769"/>
        </w:trPr>
        <w:tc>
          <w:tcPr>
            <w:tcW w:w="630" w:type="dxa"/>
            <w:vAlign w:val="center"/>
          </w:tcPr>
          <w:p w14:paraId="523996F8" w14:textId="69941B4A" w:rsidR="00261B64" w:rsidRPr="00C66B70" w:rsidRDefault="00261B64" w:rsidP="00CF0212">
            <w:r>
              <w:t>17</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661798B" w14:textId="41CF44E5" w:rsidR="00261B64" w:rsidRDefault="00261B64" w:rsidP="00CF0212">
            <w:pPr>
              <w:rPr>
                <w:color w:val="000000"/>
              </w:rPr>
            </w:pPr>
            <w:r>
              <w:rPr>
                <w:color w:val="000000"/>
              </w:rPr>
              <w:t xml:space="preserve">Bible (Syriac Bible, </w:t>
            </w:r>
            <w:r w:rsidRPr="00BC18F1">
              <w:t>Peshitta</w:t>
            </w:r>
            <w:r>
              <w:t>)</w:t>
            </w:r>
          </w:p>
        </w:tc>
        <w:tc>
          <w:tcPr>
            <w:tcW w:w="2970" w:type="dxa"/>
            <w:tcBorders>
              <w:top w:val="nil"/>
              <w:left w:val="single" w:sz="4" w:space="0" w:color="auto"/>
              <w:bottom w:val="single" w:sz="4" w:space="0" w:color="auto"/>
              <w:right w:val="single" w:sz="4" w:space="0" w:color="auto"/>
            </w:tcBorders>
            <w:shd w:val="clear" w:color="auto" w:fill="auto"/>
            <w:vAlign w:val="center"/>
          </w:tcPr>
          <w:p w14:paraId="64808DFB" w14:textId="36B9B8D2" w:rsidR="00261B64" w:rsidRPr="00261B64" w:rsidRDefault="00261B64" w:rsidP="00CF0212">
            <w:pPr>
              <w:rPr>
                <w:i/>
                <w:iCs/>
                <w:color w:val="000000"/>
              </w:rPr>
            </w:pPr>
            <w:proofErr w:type="spellStart"/>
            <w:r w:rsidRPr="00261B64">
              <w:rPr>
                <w:rStyle w:val="Emphasis"/>
                <w:i w:val="0"/>
                <w:iCs w:val="0"/>
                <w:shd w:val="clear" w:color="auto" w:fill="FFFFFF"/>
              </w:rPr>
              <w:t>Pšiṭtā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2D3B0C6" w14:textId="590AF28A" w:rsidR="00261B64" w:rsidRPr="00261B64" w:rsidRDefault="00261B64" w:rsidP="00CF0212">
            <w:pPr>
              <w:bidi/>
              <w:rPr>
                <w:rFonts w:ascii="AA- East Syriac Marcus" w:hAnsi="AA- East Syriac Marcus" w:cs="AA- East Syriac Marcus"/>
                <w:color w:val="000000"/>
                <w:sz w:val="36"/>
                <w:szCs w:val="36"/>
                <w:rtl/>
                <w:lang w:bidi="syr-SY"/>
              </w:rPr>
            </w:pPr>
            <w:r w:rsidRPr="00261B64">
              <w:rPr>
                <w:rFonts w:ascii="AA- East Syriac Marcus" w:hAnsi="AA- East Syriac Marcus" w:cs="AA- East Syriac Marcus" w:hint="cs"/>
                <w:color w:val="202122"/>
                <w:sz w:val="36"/>
                <w:szCs w:val="36"/>
                <w:shd w:val="clear" w:color="auto" w:fill="FFFFFF"/>
                <w:rtl/>
                <w:lang w:bidi="syr-SY"/>
              </w:rPr>
              <w:t>ܦܫܝܼܛܬܵܐ</w:t>
            </w:r>
          </w:p>
        </w:tc>
      </w:tr>
      <w:tr w:rsidR="000345EA" w:rsidRPr="000345EA" w14:paraId="08EA928C" w14:textId="77777777" w:rsidTr="00CF0212">
        <w:trPr>
          <w:divId w:val="1757047030"/>
          <w:trHeight w:val="769"/>
        </w:trPr>
        <w:tc>
          <w:tcPr>
            <w:tcW w:w="630" w:type="dxa"/>
            <w:vAlign w:val="center"/>
          </w:tcPr>
          <w:p w14:paraId="64DBA745" w14:textId="74EB77B8" w:rsidR="001459DF" w:rsidRPr="000345EA" w:rsidRDefault="001459DF" w:rsidP="001459DF">
            <w:pPr>
              <w:rPr>
                <w:color w:val="000000" w:themeColor="text1"/>
              </w:rPr>
            </w:pPr>
            <w:r w:rsidRPr="000345EA">
              <w:rPr>
                <w:color w:val="000000" w:themeColor="text1"/>
              </w:rPr>
              <w:t>18</w:t>
            </w:r>
          </w:p>
        </w:tc>
        <w:tc>
          <w:tcPr>
            <w:tcW w:w="3510" w:type="dxa"/>
            <w:tcBorders>
              <w:top w:val="nil"/>
              <w:left w:val="single" w:sz="4" w:space="0" w:color="auto"/>
              <w:bottom w:val="single" w:sz="4" w:space="0" w:color="auto"/>
              <w:right w:val="single" w:sz="4" w:space="0" w:color="auto"/>
            </w:tcBorders>
            <w:shd w:val="clear" w:color="auto" w:fill="auto"/>
            <w:vAlign w:val="center"/>
          </w:tcPr>
          <w:p w14:paraId="59ACF1DC" w14:textId="77777777" w:rsidR="001459DF" w:rsidRPr="000345EA" w:rsidRDefault="001459DF" w:rsidP="001459DF">
            <w:pPr>
              <w:rPr>
                <w:color w:val="000000" w:themeColor="text1"/>
              </w:rPr>
            </w:pPr>
            <w:r w:rsidRPr="000345EA">
              <w:rPr>
                <w:color w:val="000000" w:themeColor="text1"/>
              </w:rPr>
              <w:t>Bishop</w:t>
            </w:r>
          </w:p>
        </w:tc>
        <w:tc>
          <w:tcPr>
            <w:tcW w:w="2970" w:type="dxa"/>
            <w:tcBorders>
              <w:top w:val="nil"/>
              <w:left w:val="single" w:sz="4" w:space="0" w:color="auto"/>
              <w:bottom w:val="single" w:sz="4" w:space="0" w:color="auto"/>
              <w:right w:val="single" w:sz="4" w:space="0" w:color="auto"/>
            </w:tcBorders>
            <w:shd w:val="clear" w:color="auto" w:fill="auto"/>
            <w:vAlign w:val="center"/>
          </w:tcPr>
          <w:p w14:paraId="5AC75F0F" w14:textId="77777777" w:rsidR="001459DF" w:rsidRPr="000345EA" w:rsidRDefault="001459DF" w:rsidP="001459DF">
            <w:pPr>
              <w:rPr>
                <w:color w:val="000000" w:themeColor="text1"/>
              </w:rPr>
            </w:pPr>
            <w:proofErr w:type="spellStart"/>
            <w:r w:rsidRPr="000345EA">
              <w:rPr>
                <w:color w:val="000000" w:themeColor="text1"/>
              </w:rPr>
              <w:t>Apisqopā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D96AFFF" w14:textId="77777777" w:rsidR="001459DF" w:rsidRPr="000345EA" w:rsidRDefault="001459DF" w:rsidP="001459DF">
            <w:pPr>
              <w:bidi/>
              <w:rPr>
                <w:rFonts w:ascii="AA- East Syriac Marcus" w:hAnsi="AA- East Syriac Marcus"/>
                <w:color w:val="000000" w:themeColor="text1"/>
                <w:sz w:val="36"/>
                <w:szCs w:val="36"/>
                <w:rtl/>
              </w:rPr>
            </w:pPr>
            <w:r w:rsidRPr="000345EA">
              <w:rPr>
                <w:rFonts w:ascii="AA- East Syriac Marcus" w:hAnsi="AA- East Syriac Marcus" w:cs="AA- East Syriac Marcus"/>
                <w:color w:val="000000" w:themeColor="text1"/>
                <w:sz w:val="36"/>
                <w:szCs w:val="36"/>
                <w:rtl/>
                <w:lang w:bidi="syr-SY"/>
              </w:rPr>
              <w:t>ܐܲܦܸܣـܩܘܿܦܵܐ</w:t>
            </w:r>
          </w:p>
        </w:tc>
      </w:tr>
      <w:tr w:rsidR="001459DF" w14:paraId="1B47D419" w14:textId="77777777" w:rsidTr="00CF0212">
        <w:trPr>
          <w:divId w:val="1757047030"/>
          <w:trHeight w:val="769"/>
        </w:trPr>
        <w:tc>
          <w:tcPr>
            <w:tcW w:w="630" w:type="dxa"/>
            <w:vAlign w:val="center"/>
          </w:tcPr>
          <w:p w14:paraId="2A04AE39" w14:textId="085CCD73" w:rsidR="001459DF" w:rsidRPr="00C66B70" w:rsidRDefault="001459DF" w:rsidP="001459DF">
            <w:r w:rsidRPr="00C66B70">
              <w:t>19</w:t>
            </w:r>
          </w:p>
        </w:tc>
        <w:tc>
          <w:tcPr>
            <w:tcW w:w="3510" w:type="dxa"/>
            <w:tcBorders>
              <w:top w:val="nil"/>
              <w:left w:val="single" w:sz="4" w:space="0" w:color="auto"/>
              <w:bottom w:val="single" w:sz="4" w:space="0" w:color="auto"/>
              <w:right w:val="single" w:sz="4" w:space="0" w:color="auto"/>
            </w:tcBorders>
            <w:shd w:val="clear" w:color="auto" w:fill="auto"/>
            <w:vAlign w:val="center"/>
          </w:tcPr>
          <w:p w14:paraId="109C7E60" w14:textId="77777777" w:rsidR="001459DF" w:rsidRDefault="001459DF" w:rsidP="001459DF">
            <w:pPr>
              <w:rPr>
                <w:color w:val="000000"/>
              </w:rPr>
            </w:pPr>
            <w:r>
              <w:rPr>
                <w:color w:val="000000"/>
              </w:rPr>
              <w:t>Bless (v.)</w:t>
            </w:r>
          </w:p>
        </w:tc>
        <w:tc>
          <w:tcPr>
            <w:tcW w:w="2970" w:type="dxa"/>
            <w:tcBorders>
              <w:top w:val="nil"/>
              <w:left w:val="single" w:sz="4" w:space="0" w:color="auto"/>
              <w:bottom w:val="single" w:sz="4" w:space="0" w:color="auto"/>
              <w:right w:val="single" w:sz="4" w:space="0" w:color="auto"/>
            </w:tcBorders>
            <w:shd w:val="clear" w:color="auto" w:fill="auto"/>
            <w:vAlign w:val="center"/>
          </w:tcPr>
          <w:p w14:paraId="5EA8EF28" w14:textId="77777777" w:rsidR="001459DF" w:rsidRDefault="001459DF" w:rsidP="001459DF">
            <w:pPr>
              <w:rPr>
                <w:color w:val="000000"/>
              </w:rPr>
            </w:pPr>
            <w:proofErr w:type="spellStart"/>
            <w:r>
              <w:rPr>
                <w:color w:val="000000"/>
              </w:rPr>
              <w:t>Bārikh</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1EBB9E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ܒܲܪܸܟ݂</w:t>
            </w:r>
          </w:p>
        </w:tc>
      </w:tr>
      <w:tr w:rsidR="001459DF" w14:paraId="69289DFD" w14:textId="77777777" w:rsidTr="00CF0212">
        <w:trPr>
          <w:divId w:val="1757047030"/>
          <w:trHeight w:val="769"/>
        </w:trPr>
        <w:tc>
          <w:tcPr>
            <w:tcW w:w="630" w:type="dxa"/>
            <w:vAlign w:val="center"/>
          </w:tcPr>
          <w:p w14:paraId="2DA07C41" w14:textId="6B427523" w:rsidR="001459DF" w:rsidRPr="00C66B70" w:rsidRDefault="001459DF" w:rsidP="001459DF">
            <w:r w:rsidRPr="00C66B70">
              <w:t>20</w:t>
            </w:r>
          </w:p>
        </w:tc>
        <w:tc>
          <w:tcPr>
            <w:tcW w:w="3510" w:type="dxa"/>
            <w:tcBorders>
              <w:top w:val="nil"/>
              <w:left w:val="single" w:sz="4" w:space="0" w:color="auto"/>
              <w:bottom w:val="single" w:sz="4" w:space="0" w:color="auto"/>
              <w:right w:val="single" w:sz="4" w:space="0" w:color="auto"/>
            </w:tcBorders>
            <w:shd w:val="clear" w:color="auto" w:fill="auto"/>
            <w:vAlign w:val="center"/>
          </w:tcPr>
          <w:p w14:paraId="00CB93CC" w14:textId="77777777" w:rsidR="001459DF" w:rsidRDefault="001459DF" w:rsidP="001459DF">
            <w:pPr>
              <w:rPr>
                <w:color w:val="000000"/>
              </w:rPr>
            </w:pPr>
            <w:r>
              <w:rPr>
                <w:color w:val="000000"/>
              </w:rPr>
              <w:t>Blessed (a title of honor) for a female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1CF1A5D8" w14:textId="77777777" w:rsidR="001459DF" w:rsidRDefault="001459DF" w:rsidP="001459DF">
            <w:pPr>
              <w:rPr>
                <w:color w:val="000000"/>
              </w:rPr>
            </w:pPr>
            <w:proofErr w:type="spellStart"/>
            <w:r>
              <w:rPr>
                <w:color w:val="000000"/>
              </w:rPr>
              <w:t>Ṭuḇānīthā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D7413C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ܛܘܼܒ݂ܵܢܝܼܬ݂ܵܐ</w:t>
            </w:r>
          </w:p>
        </w:tc>
      </w:tr>
      <w:tr w:rsidR="001459DF" w14:paraId="2EC535D3" w14:textId="77777777" w:rsidTr="00CF0212">
        <w:trPr>
          <w:divId w:val="1757047030"/>
          <w:trHeight w:val="769"/>
        </w:trPr>
        <w:tc>
          <w:tcPr>
            <w:tcW w:w="630" w:type="dxa"/>
            <w:vAlign w:val="center"/>
          </w:tcPr>
          <w:p w14:paraId="5641D48A" w14:textId="6F94C10A" w:rsidR="001459DF" w:rsidRPr="00C66B70" w:rsidRDefault="001459DF" w:rsidP="001459DF">
            <w:r w:rsidRPr="00C66B70">
              <w:t>21</w:t>
            </w:r>
          </w:p>
        </w:tc>
        <w:tc>
          <w:tcPr>
            <w:tcW w:w="3510" w:type="dxa"/>
            <w:tcBorders>
              <w:top w:val="nil"/>
              <w:left w:val="single" w:sz="4" w:space="0" w:color="auto"/>
              <w:bottom w:val="single" w:sz="4" w:space="0" w:color="auto"/>
              <w:right w:val="single" w:sz="4" w:space="0" w:color="auto"/>
            </w:tcBorders>
            <w:shd w:val="clear" w:color="auto" w:fill="auto"/>
            <w:vAlign w:val="center"/>
          </w:tcPr>
          <w:p w14:paraId="3683A5F9" w14:textId="77777777" w:rsidR="001459DF" w:rsidRDefault="001459DF" w:rsidP="001459DF">
            <w:pPr>
              <w:rPr>
                <w:color w:val="000000"/>
              </w:rPr>
            </w:pPr>
            <w:r>
              <w:rPr>
                <w:color w:val="000000"/>
              </w:rPr>
              <w:t>Blessed (a title of honor) for a male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73831440" w14:textId="77777777" w:rsidR="001459DF" w:rsidRDefault="001459DF" w:rsidP="001459DF">
            <w:pPr>
              <w:rPr>
                <w:color w:val="000000"/>
              </w:rPr>
            </w:pPr>
            <w:r>
              <w:rPr>
                <w:color w:val="000000"/>
              </w:rPr>
              <w:t>Ṭuḇānā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06ACD07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ܛܘܼܒ݂ܵܢܵܐ</w:t>
            </w:r>
          </w:p>
        </w:tc>
      </w:tr>
      <w:tr w:rsidR="001459DF" w14:paraId="0B5C5FDF" w14:textId="77777777" w:rsidTr="00CF0212">
        <w:trPr>
          <w:divId w:val="1757047030"/>
          <w:trHeight w:val="769"/>
        </w:trPr>
        <w:tc>
          <w:tcPr>
            <w:tcW w:w="630" w:type="dxa"/>
            <w:vAlign w:val="center"/>
          </w:tcPr>
          <w:p w14:paraId="5EAEB106" w14:textId="38BE8A41" w:rsidR="001459DF" w:rsidRPr="00C66B70" w:rsidRDefault="001459DF" w:rsidP="001459DF">
            <w:r w:rsidRPr="00C66B70">
              <w:t>22</w:t>
            </w:r>
          </w:p>
        </w:tc>
        <w:tc>
          <w:tcPr>
            <w:tcW w:w="3510" w:type="dxa"/>
            <w:tcBorders>
              <w:top w:val="nil"/>
              <w:left w:val="single" w:sz="4" w:space="0" w:color="auto"/>
              <w:bottom w:val="single" w:sz="4" w:space="0" w:color="auto"/>
              <w:right w:val="single" w:sz="4" w:space="0" w:color="auto"/>
            </w:tcBorders>
            <w:shd w:val="clear" w:color="auto" w:fill="auto"/>
            <w:vAlign w:val="center"/>
          </w:tcPr>
          <w:p w14:paraId="6ECA170E" w14:textId="77777777" w:rsidR="001459DF" w:rsidRDefault="001459DF" w:rsidP="001459DF">
            <w:pPr>
              <w:rPr>
                <w:color w:val="000000"/>
              </w:rPr>
            </w:pPr>
            <w:r>
              <w:rPr>
                <w:color w:val="000000"/>
              </w:rPr>
              <w:t>Blessing, beatitude</w:t>
            </w:r>
          </w:p>
        </w:tc>
        <w:tc>
          <w:tcPr>
            <w:tcW w:w="2970" w:type="dxa"/>
            <w:tcBorders>
              <w:top w:val="nil"/>
              <w:left w:val="single" w:sz="4" w:space="0" w:color="auto"/>
              <w:bottom w:val="single" w:sz="4" w:space="0" w:color="auto"/>
              <w:right w:val="single" w:sz="4" w:space="0" w:color="auto"/>
            </w:tcBorders>
            <w:shd w:val="clear" w:color="auto" w:fill="auto"/>
            <w:vAlign w:val="center"/>
          </w:tcPr>
          <w:p w14:paraId="59E37928" w14:textId="77777777" w:rsidR="001459DF" w:rsidRDefault="001459DF" w:rsidP="001459DF">
            <w:pPr>
              <w:rPr>
                <w:color w:val="000000"/>
              </w:rPr>
            </w:pPr>
            <w:r>
              <w:rPr>
                <w:color w:val="000000"/>
              </w:rPr>
              <w:t>Ṭuḇā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06ABE42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ܛܘܼܒ݂ܵܐ</w:t>
            </w:r>
          </w:p>
        </w:tc>
      </w:tr>
      <w:tr w:rsidR="001459DF" w14:paraId="7876757A" w14:textId="77777777" w:rsidTr="00CF0212">
        <w:trPr>
          <w:divId w:val="1757047030"/>
          <w:trHeight w:val="769"/>
        </w:trPr>
        <w:tc>
          <w:tcPr>
            <w:tcW w:w="630" w:type="dxa"/>
            <w:vAlign w:val="center"/>
          </w:tcPr>
          <w:p w14:paraId="71D6AE39" w14:textId="00CAAF91" w:rsidR="001459DF" w:rsidRPr="00C66B70" w:rsidRDefault="001459DF" w:rsidP="001459DF">
            <w:r w:rsidRPr="00C66B70">
              <w:t>23</w:t>
            </w:r>
          </w:p>
        </w:tc>
        <w:tc>
          <w:tcPr>
            <w:tcW w:w="3510" w:type="dxa"/>
            <w:tcBorders>
              <w:top w:val="nil"/>
              <w:left w:val="single" w:sz="4" w:space="0" w:color="auto"/>
              <w:bottom w:val="single" w:sz="4" w:space="0" w:color="auto"/>
              <w:right w:val="single" w:sz="4" w:space="0" w:color="auto"/>
            </w:tcBorders>
            <w:shd w:val="clear" w:color="auto" w:fill="auto"/>
            <w:vAlign w:val="center"/>
          </w:tcPr>
          <w:p w14:paraId="53E6B419" w14:textId="0ECDA7C9" w:rsidR="001459DF" w:rsidRDefault="001459DF" w:rsidP="001459DF">
            <w:pPr>
              <w:rPr>
                <w:color w:val="000000"/>
              </w:rPr>
            </w:pPr>
            <w:r>
              <w:rPr>
                <w:color w:val="000000"/>
              </w:rPr>
              <w:t>Canon (ending prayer)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5497F26E" w14:textId="77777777" w:rsidR="001459DF" w:rsidRDefault="001459DF" w:rsidP="001459DF">
            <w:pPr>
              <w:rPr>
                <w:color w:val="000000"/>
              </w:rPr>
            </w:pPr>
            <w:r>
              <w:rPr>
                <w:color w:val="000000"/>
              </w:rPr>
              <w:t>Qānonā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43C4D8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ܩܵܢܘܿܢܵܐ</w:t>
            </w:r>
          </w:p>
        </w:tc>
      </w:tr>
      <w:tr w:rsidR="001459DF" w:rsidRPr="00CB7CF7" w14:paraId="5528996C" w14:textId="77777777" w:rsidTr="00CF0212">
        <w:trPr>
          <w:divId w:val="1757047030"/>
          <w:trHeight w:val="769"/>
        </w:trPr>
        <w:tc>
          <w:tcPr>
            <w:tcW w:w="630" w:type="dxa"/>
            <w:vAlign w:val="center"/>
          </w:tcPr>
          <w:p w14:paraId="7385AFD2" w14:textId="7ABDF9E1" w:rsidR="001459DF" w:rsidRPr="00C66B70" w:rsidRDefault="001459DF" w:rsidP="001459DF">
            <w:r w:rsidRPr="00C66B70">
              <w:t>24</w:t>
            </w:r>
          </w:p>
        </w:tc>
        <w:tc>
          <w:tcPr>
            <w:tcW w:w="3510" w:type="dxa"/>
            <w:tcBorders>
              <w:top w:val="nil"/>
              <w:left w:val="single" w:sz="4" w:space="0" w:color="auto"/>
              <w:bottom w:val="single" w:sz="4" w:space="0" w:color="auto"/>
              <w:right w:val="single" w:sz="4" w:space="0" w:color="auto"/>
            </w:tcBorders>
            <w:shd w:val="clear" w:color="auto" w:fill="auto"/>
            <w:vAlign w:val="center"/>
          </w:tcPr>
          <w:p w14:paraId="6AB6F7B5" w14:textId="77777777" w:rsidR="001459DF" w:rsidRDefault="001459DF" w:rsidP="001459DF">
            <w:pPr>
              <w:rPr>
                <w:color w:val="000000"/>
              </w:rPr>
            </w:pPr>
            <w:r>
              <w:rPr>
                <w:color w:val="000000"/>
              </w:rPr>
              <w:t xml:space="preserve">Canticle, a farcing, a verse intercalated in a psalm (lit. Alien) </w:t>
            </w:r>
          </w:p>
        </w:tc>
        <w:tc>
          <w:tcPr>
            <w:tcW w:w="2970" w:type="dxa"/>
            <w:tcBorders>
              <w:top w:val="nil"/>
              <w:left w:val="single" w:sz="4" w:space="0" w:color="auto"/>
              <w:bottom w:val="single" w:sz="4" w:space="0" w:color="auto"/>
              <w:right w:val="single" w:sz="4" w:space="0" w:color="auto"/>
            </w:tcBorders>
            <w:shd w:val="clear" w:color="auto" w:fill="auto"/>
            <w:vAlign w:val="center"/>
          </w:tcPr>
          <w:p w14:paraId="0849D4AA" w14:textId="77777777" w:rsidR="001459DF" w:rsidRDefault="001459DF" w:rsidP="001459DF">
            <w:pPr>
              <w:rPr>
                <w:color w:val="000000"/>
              </w:rPr>
            </w:pPr>
            <w:r>
              <w:rPr>
                <w:color w:val="000000"/>
              </w:rPr>
              <w:t>Gīūrā - gīūrē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1370458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ܓܝ݂ܘ݂ܪܵܐ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ܓܝ݂ܘ݂ܖܹ̈ܐ</w:t>
            </w:r>
          </w:p>
        </w:tc>
      </w:tr>
      <w:tr w:rsidR="001459DF" w14:paraId="68EC00F6" w14:textId="77777777" w:rsidTr="00CF0212">
        <w:trPr>
          <w:divId w:val="1757047030"/>
          <w:trHeight w:val="769"/>
        </w:trPr>
        <w:tc>
          <w:tcPr>
            <w:tcW w:w="630" w:type="dxa"/>
            <w:vAlign w:val="center"/>
          </w:tcPr>
          <w:p w14:paraId="1192995B" w14:textId="65283362" w:rsidR="001459DF" w:rsidRPr="00C66B70" w:rsidRDefault="001459DF" w:rsidP="001459DF">
            <w:r w:rsidRPr="00C66B70">
              <w:t>25</w:t>
            </w:r>
          </w:p>
        </w:tc>
        <w:tc>
          <w:tcPr>
            <w:tcW w:w="3510" w:type="dxa"/>
            <w:tcBorders>
              <w:top w:val="nil"/>
              <w:left w:val="single" w:sz="4" w:space="0" w:color="auto"/>
              <w:bottom w:val="single" w:sz="4" w:space="0" w:color="auto"/>
              <w:right w:val="single" w:sz="4" w:space="0" w:color="auto"/>
            </w:tcBorders>
            <w:shd w:val="clear" w:color="auto" w:fill="auto"/>
            <w:vAlign w:val="center"/>
          </w:tcPr>
          <w:p w14:paraId="4011F8B9" w14:textId="77777777" w:rsidR="001459DF" w:rsidRDefault="001459DF" w:rsidP="001459DF">
            <w:pPr>
              <w:rPr>
                <w:color w:val="000000"/>
              </w:rPr>
            </w:pPr>
            <w:r>
              <w:rPr>
                <w:color w:val="000000"/>
              </w:rPr>
              <w:t xml:space="preserve">Catholicus, (head of the Church) a title in the Church of the East synonym to Patriarch  </w:t>
            </w:r>
          </w:p>
        </w:tc>
        <w:tc>
          <w:tcPr>
            <w:tcW w:w="2970" w:type="dxa"/>
            <w:tcBorders>
              <w:top w:val="nil"/>
              <w:left w:val="single" w:sz="4" w:space="0" w:color="auto"/>
              <w:bottom w:val="single" w:sz="4" w:space="0" w:color="auto"/>
              <w:right w:val="single" w:sz="4" w:space="0" w:color="auto"/>
            </w:tcBorders>
            <w:shd w:val="clear" w:color="auto" w:fill="auto"/>
            <w:vAlign w:val="center"/>
          </w:tcPr>
          <w:p w14:paraId="0C7FA1AF" w14:textId="77777777" w:rsidR="001459DF" w:rsidRDefault="001459DF" w:rsidP="001459DF">
            <w:pPr>
              <w:rPr>
                <w:color w:val="000000"/>
              </w:rPr>
            </w:pPr>
            <w:proofErr w:type="spellStart"/>
            <w:r>
              <w:rPr>
                <w:color w:val="000000"/>
              </w:rPr>
              <w:t>Qātholīqā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76A6D3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ܩܵܬ̣ܘܿܠܝ݂ܩܵܐ</w:t>
            </w:r>
          </w:p>
        </w:tc>
      </w:tr>
      <w:tr w:rsidR="001459DF" w14:paraId="118D59E0" w14:textId="77777777" w:rsidTr="00CF0212">
        <w:trPr>
          <w:divId w:val="1757047030"/>
          <w:trHeight w:val="769"/>
        </w:trPr>
        <w:tc>
          <w:tcPr>
            <w:tcW w:w="630" w:type="dxa"/>
            <w:vAlign w:val="center"/>
          </w:tcPr>
          <w:p w14:paraId="40EDC97D" w14:textId="52482BB7" w:rsidR="001459DF" w:rsidRPr="00C66B70" w:rsidRDefault="001459DF" w:rsidP="001459DF">
            <w:r w:rsidRPr="00C66B70">
              <w:t>26</w:t>
            </w:r>
          </w:p>
        </w:tc>
        <w:tc>
          <w:tcPr>
            <w:tcW w:w="3510" w:type="dxa"/>
            <w:tcBorders>
              <w:top w:val="nil"/>
              <w:left w:val="single" w:sz="4" w:space="0" w:color="auto"/>
              <w:bottom w:val="single" w:sz="4" w:space="0" w:color="auto"/>
              <w:right w:val="single" w:sz="4" w:space="0" w:color="auto"/>
            </w:tcBorders>
            <w:shd w:val="clear" w:color="auto" w:fill="auto"/>
            <w:vAlign w:val="center"/>
          </w:tcPr>
          <w:p w14:paraId="7D579E5E" w14:textId="77777777" w:rsidR="001459DF" w:rsidRDefault="001459DF" w:rsidP="001459DF">
            <w:pPr>
              <w:rPr>
                <w:color w:val="000000"/>
              </w:rPr>
            </w:pPr>
            <w:r>
              <w:rPr>
                <w:color w:val="000000"/>
              </w:rPr>
              <w:t>Chamber choir, a small ensemble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56373D0" w14:textId="77777777" w:rsidR="001459DF" w:rsidRDefault="001459DF" w:rsidP="001459DF">
            <w:pPr>
              <w:rPr>
                <w:color w:val="000000"/>
              </w:rPr>
            </w:pPr>
            <w:proofErr w:type="spellStart"/>
            <w:r>
              <w:rPr>
                <w:color w:val="000000"/>
              </w:rPr>
              <w:t>Si`tā</w:t>
            </w:r>
            <w:proofErr w:type="spellEnd"/>
            <w:r>
              <w:rPr>
                <w:color w:val="000000"/>
              </w:rPr>
              <w:t xml:space="preserve"> d-</w:t>
            </w:r>
            <w:proofErr w:type="spellStart"/>
            <w:r>
              <w:rPr>
                <w:color w:val="000000"/>
              </w:rPr>
              <w:t>zammārē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35EA92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ܣܝܼܥܬܵܐ ܕܙܲܡܵܖܹ̈ܐ</w:t>
            </w:r>
          </w:p>
        </w:tc>
      </w:tr>
      <w:tr w:rsidR="001459DF" w14:paraId="201FB97E" w14:textId="77777777" w:rsidTr="00CF0212">
        <w:trPr>
          <w:divId w:val="1757047030"/>
          <w:trHeight w:val="769"/>
        </w:trPr>
        <w:tc>
          <w:tcPr>
            <w:tcW w:w="630" w:type="dxa"/>
            <w:vAlign w:val="center"/>
          </w:tcPr>
          <w:p w14:paraId="76BDAC21" w14:textId="35C1E1A6" w:rsidR="001459DF" w:rsidRPr="00C66B70" w:rsidRDefault="001459DF" w:rsidP="001459DF">
            <w:r w:rsidRPr="00C66B70">
              <w:t>27</w:t>
            </w:r>
          </w:p>
        </w:tc>
        <w:tc>
          <w:tcPr>
            <w:tcW w:w="3510" w:type="dxa"/>
            <w:tcBorders>
              <w:top w:val="nil"/>
              <w:left w:val="single" w:sz="4" w:space="0" w:color="auto"/>
              <w:bottom w:val="single" w:sz="4" w:space="0" w:color="auto"/>
              <w:right w:val="single" w:sz="4" w:space="0" w:color="auto"/>
            </w:tcBorders>
            <w:shd w:val="clear" w:color="auto" w:fill="auto"/>
            <w:vAlign w:val="center"/>
          </w:tcPr>
          <w:p w14:paraId="6581724F" w14:textId="77777777" w:rsidR="001459DF" w:rsidRDefault="001459DF" w:rsidP="001459DF">
            <w:pPr>
              <w:rPr>
                <w:color w:val="000000"/>
              </w:rPr>
            </w:pPr>
            <w:r>
              <w:rPr>
                <w:color w:val="000000"/>
              </w:rPr>
              <w:t>Chancel of a church</w:t>
            </w:r>
          </w:p>
        </w:tc>
        <w:tc>
          <w:tcPr>
            <w:tcW w:w="2970" w:type="dxa"/>
            <w:tcBorders>
              <w:top w:val="nil"/>
              <w:left w:val="single" w:sz="4" w:space="0" w:color="auto"/>
              <w:bottom w:val="single" w:sz="4" w:space="0" w:color="auto"/>
              <w:right w:val="single" w:sz="4" w:space="0" w:color="auto"/>
            </w:tcBorders>
            <w:shd w:val="clear" w:color="auto" w:fill="auto"/>
            <w:vAlign w:val="center"/>
          </w:tcPr>
          <w:p w14:paraId="320B3883" w14:textId="77777777" w:rsidR="001459DF" w:rsidRDefault="001459DF" w:rsidP="001459DF">
            <w:pPr>
              <w:rPr>
                <w:color w:val="000000"/>
              </w:rPr>
            </w:pPr>
            <w:proofErr w:type="spellStart"/>
            <w:r>
              <w:rPr>
                <w:color w:val="000000"/>
              </w:rPr>
              <w:t>Qankē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383BE1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ܩܲܢܟܹ̇ܐ</w:t>
            </w:r>
          </w:p>
        </w:tc>
      </w:tr>
      <w:tr w:rsidR="001459DF" w14:paraId="1028F97D" w14:textId="77777777" w:rsidTr="00CF0212">
        <w:trPr>
          <w:divId w:val="1757047030"/>
          <w:trHeight w:val="769"/>
        </w:trPr>
        <w:tc>
          <w:tcPr>
            <w:tcW w:w="630" w:type="dxa"/>
            <w:vAlign w:val="center"/>
          </w:tcPr>
          <w:p w14:paraId="7C1BE179" w14:textId="69FA72CC" w:rsidR="001459DF" w:rsidRPr="00C66B70" w:rsidRDefault="001459DF" w:rsidP="001459DF">
            <w:r w:rsidRPr="00C66B70">
              <w:t>28</w:t>
            </w:r>
          </w:p>
        </w:tc>
        <w:tc>
          <w:tcPr>
            <w:tcW w:w="3510" w:type="dxa"/>
            <w:tcBorders>
              <w:top w:val="nil"/>
              <w:left w:val="single" w:sz="4" w:space="0" w:color="auto"/>
              <w:bottom w:val="single" w:sz="4" w:space="0" w:color="auto"/>
              <w:right w:val="single" w:sz="4" w:space="0" w:color="auto"/>
            </w:tcBorders>
            <w:shd w:val="clear" w:color="auto" w:fill="auto"/>
            <w:vAlign w:val="center"/>
          </w:tcPr>
          <w:p w14:paraId="54A5E2D4" w14:textId="77777777" w:rsidR="001459DF" w:rsidRDefault="001459DF" w:rsidP="001459DF">
            <w:pPr>
              <w:rPr>
                <w:color w:val="000000"/>
              </w:rPr>
            </w:pPr>
            <w:r>
              <w:rPr>
                <w:color w:val="000000"/>
              </w:rPr>
              <w:t>Change of tune</w:t>
            </w:r>
          </w:p>
        </w:tc>
        <w:tc>
          <w:tcPr>
            <w:tcW w:w="2970" w:type="dxa"/>
            <w:tcBorders>
              <w:top w:val="nil"/>
              <w:left w:val="single" w:sz="4" w:space="0" w:color="auto"/>
              <w:bottom w:val="single" w:sz="4" w:space="0" w:color="auto"/>
              <w:right w:val="single" w:sz="4" w:space="0" w:color="auto"/>
            </w:tcBorders>
            <w:shd w:val="clear" w:color="auto" w:fill="auto"/>
            <w:vAlign w:val="center"/>
          </w:tcPr>
          <w:p w14:paraId="7AFBD33A" w14:textId="77777777" w:rsidR="001459DF" w:rsidRDefault="001459DF" w:rsidP="001459DF">
            <w:pPr>
              <w:rPr>
                <w:color w:val="000000"/>
              </w:rPr>
            </w:pPr>
            <w:proofErr w:type="spellStart"/>
            <w:r>
              <w:rPr>
                <w:color w:val="000000"/>
              </w:rPr>
              <w:t>Šuḥlāpā</w:t>
            </w:r>
            <w:proofErr w:type="spellEnd"/>
            <w:r>
              <w:rPr>
                <w:color w:val="000000"/>
              </w:rPr>
              <w:t xml:space="preserve"> / </w:t>
            </w:r>
            <w:proofErr w:type="spellStart"/>
            <w:r>
              <w:rPr>
                <w:color w:val="000000"/>
              </w:rPr>
              <w:t>Šukhlāpā</w:t>
            </w:r>
            <w:proofErr w:type="spellEnd"/>
            <w:r>
              <w:rPr>
                <w:color w:val="000000"/>
              </w:rPr>
              <w:t xml:space="preserve"> </w:t>
            </w:r>
            <w:proofErr w:type="spellStart"/>
            <w:r>
              <w:rPr>
                <w:color w:val="000000"/>
              </w:rPr>
              <w:t>dqālā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9E34DB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ܫܘ݂ܚܠܵܦܵܐ ܕܩܵܠܵܐ</w:t>
            </w:r>
          </w:p>
        </w:tc>
      </w:tr>
      <w:tr w:rsidR="001459DF" w14:paraId="657C371D" w14:textId="77777777" w:rsidTr="00CF0212">
        <w:trPr>
          <w:divId w:val="1757047030"/>
          <w:trHeight w:val="769"/>
        </w:trPr>
        <w:tc>
          <w:tcPr>
            <w:tcW w:w="630" w:type="dxa"/>
            <w:vAlign w:val="center"/>
          </w:tcPr>
          <w:p w14:paraId="0EF7F6FF" w14:textId="4812DF9D" w:rsidR="001459DF" w:rsidRPr="00C66B70" w:rsidRDefault="001459DF" w:rsidP="001459DF">
            <w:r w:rsidRPr="00C66B70">
              <w:lastRenderedPageBreak/>
              <w:t>29</w:t>
            </w:r>
          </w:p>
        </w:tc>
        <w:tc>
          <w:tcPr>
            <w:tcW w:w="3510" w:type="dxa"/>
            <w:tcBorders>
              <w:top w:val="nil"/>
              <w:left w:val="single" w:sz="4" w:space="0" w:color="auto"/>
              <w:bottom w:val="single" w:sz="4" w:space="0" w:color="auto"/>
              <w:right w:val="single" w:sz="4" w:space="0" w:color="auto"/>
            </w:tcBorders>
            <w:shd w:val="clear" w:color="auto" w:fill="auto"/>
            <w:vAlign w:val="center"/>
          </w:tcPr>
          <w:p w14:paraId="59CB4C28" w14:textId="77777777" w:rsidR="001459DF" w:rsidRDefault="001459DF" w:rsidP="001459DF">
            <w:pPr>
              <w:rPr>
                <w:color w:val="000000"/>
              </w:rPr>
            </w:pPr>
            <w:r>
              <w:rPr>
                <w:color w:val="000000"/>
              </w:rPr>
              <w:t>Chant (short type of a chant)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67358B39" w14:textId="77777777" w:rsidR="001459DF" w:rsidRDefault="001459DF" w:rsidP="001459DF">
            <w:pPr>
              <w:rPr>
                <w:color w:val="000000"/>
              </w:rPr>
            </w:pPr>
            <w:proofErr w:type="spellStart"/>
            <w:r>
              <w:rPr>
                <w:color w:val="000000"/>
              </w:rPr>
              <w:t>Qalthā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C2AEAB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ܩܲܠܬ̣ܵܐ</w:t>
            </w:r>
          </w:p>
        </w:tc>
      </w:tr>
      <w:tr w:rsidR="001459DF" w14:paraId="246BEF9E" w14:textId="77777777" w:rsidTr="00CF0212">
        <w:trPr>
          <w:divId w:val="1757047030"/>
          <w:trHeight w:val="769"/>
        </w:trPr>
        <w:tc>
          <w:tcPr>
            <w:tcW w:w="630" w:type="dxa"/>
            <w:vAlign w:val="center"/>
          </w:tcPr>
          <w:p w14:paraId="695B474C" w14:textId="17196C45" w:rsidR="001459DF" w:rsidRPr="00C66B70" w:rsidRDefault="001459DF" w:rsidP="001459DF">
            <w:r w:rsidRPr="00C66B70">
              <w:t>30</w:t>
            </w:r>
          </w:p>
        </w:tc>
        <w:tc>
          <w:tcPr>
            <w:tcW w:w="3510" w:type="dxa"/>
            <w:tcBorders>
              <w:top w:val="nil"/>
              <w:left w:val="single" w:sz="4" w:space="0" w:color="auto"/>
              <w:bottom w:val="single" w:sz="4" w:space="0" w:color="auto"/>
              <w:right w:val="single" w:sz="4" w:space="0" w:color="auto"/>
            </w:tcBorders>
            <w:shd w:val="clear" w:color="auto" w:fill="auto"/>
            <w:vAlign w:val="center"/>
          </w:tcPr>
          <w:p w14:paraId="6DCB20CC" w14:textId="77777777" w:rsidR="001459DF" w:rsidRDefault="001459DF" w:rsidP="001459DF">
            <w:pPr>
              <w:rPr>
                <w:color w:val="000000"/>
              </w:rPr>
            </w:pPr>
            <w:r>
              <w:rPr>
                <w:color w:val="000000"/>
              </w:rPr>
              <w:t>Chant/hymn in the presence of the king</w:t>
            </w:r>
          </w:p>
        </w:tc>
        <w:tc>
          <w:tcPr>
            <w:tcW w:w="2970" w:type="dxa"/>
            <w:tcBorders>
              <w:top w:val="nil"/>
              <w:left w:val="single" w:sz="4" w:space="0" w:color="auto"/>
              <w:bottom w:val="single" w:sz="4" w:space="0" w:color="auto"/>
              <w:right w:val="single" w:sz="4" w:space="0" w:color="auto"/>
            </w:tcBorders>
            <w:shd w:val="clear" w:color="auto" w:fill="auto"/>
            <w:vAlign w:val="center"/>
          </w:tcPr>
          <w:p w14:paraId="24B62B6C" w14:textId="77777777" w:rsidR="001459DF" w:rsidRDefault="001459DF" w:rsidP="001459DF">
            <w:pPr>
              <w:rPr>
                <w:color w:val="000000"/>
              </w:rPr>
            </w:pPr>
            <w:r>
              <w:rPr>
                <w:color w:val="000000"/>
              </w:rPr>
              <w:t>D-ḇāsalīqē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7BAC84B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ܕܒ݂ܵܣܵܠܝܼܩܹ̈ܐ</w:t>
            </w:r>
          </w:p>
        </w:tc>
      </w:tr>
      <w:tr w:rsidR="001459DF" w14:paraId="1D2027CF" w14:textId="77777777" w:rsidTr="00CF0212">
        <w:trPr>
          <w:divId w:val="1757047030"/>
          <w:trHeight w:val="769"/>
        </w:trPr>
        <w:tc>
          <w:tcPr>
            <w:tcW w:w="630" w:type="dxa"/>
            <w:vAlign w:val="center"/>
          </w:tcPr>
          <w:p w14:paraId="5BD44E8C" w14:textId="455B4B90" w:rsidR="001459DF" w:rsidRPr="00C66B70" w:rsidRDefault="001459DF" w:rsidP="001459DF">
            <w:r w:rsidRPr="00C66B70">
              <w:t>31</w:t>
            </w:r>
          </w:p>
        </w:tc>
        <w:tc>
          <w:tcPr>
            <w:tcW w:w="3510" w:type="dxa"/>
            <w:tcBorders>
              <w:top w:val="nil"/>
              <w:left w:val="single" w:sz="4" w:space="0" w:color="auto"/>
              <w:bottom w:val="single" w:sz="4" w:space="0" w:color="auto"/>
              <w:right w:val="single" w:sz="4" w:space="0" w:color="auto"/>
            </w:tcBorders>
            <w:shd w:val="clear" w:color="auto" w:fill="auto"/>
            <w:vAlign w:val="center"/>
          </w:tcPr>
          <w:p w14:paraId="7AD63C01" w14:textId="77777777" w:rsidR="001459DF" w:rsidRDefault="001459DF" w:rsidP="001459DF">
            <w:pPr>
              <w:rPr>
                <w:color w:val="000000"/>
              </w:rPr>
            </w:pPr>
            <w:r>
              <w:rPr>
                <w:color w:val="000000"/>
              </w:rPr>
              <w:t>Cherub</w:t>
            </w:r>
          </w:p>
        </w:tc>
        <w:tc>
          <w:tcPr>
            <w:tcW w:w="2970" w:type="dxa"/>
            <w:tcBorders>
              <w:top w:val="nil"/>
              <w:left w:val="single" w:sz="4" w:space="0" w:color="auto"/>
              <w:bottom w:val="single" w:sz="4" w:space="0" w:color="auto"/>
              <w:right w:val="single" w:sz="4" w:space="0" w:color="auto"/>
            </w:tcBorders>
            <w:shd w:val="clear" w:color="auto" w:fill="auto"/>
            <w:vAlign w:val="center"/>
          </w:tcPr>
          <w:p w14:paraId="07C8E8D4" w14:textId="77777777" w:rsidR="001459DF" w:rsidRDefault="001459DF" w:rsidP="001459DF">
            <w:pPr>
              <w:rPr>
                <w:color w:val="000000"/>
              </w:rPr>
            </w:pPr>
            <w:r>
              <w:rPr>
                <w:color w:val="000000"/>
              </w:rPr>
              <w:t>Krūḇā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198C73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ܟܪܘܿܒ̣ܵܐ</w:t>
            </w:r>
          </w:p>
        </w:tc>
      </w:tr>
      <w:tr w:rsidR="001459DF" w14:paraId="3B72963C" w14:textId="77777777" w:rsidTr="00CF0212">
        <w:trPr>
          <w:divId w:val="1757047030"/>
          <w:trHeight w:val="769"/>
        </w:trPr>
        <w:tc>
          <w:tcPr>
            <w:tcW w:w="630" w:type="dxa"/>
            <w:vAlign w:val="center"/>
          </w:tcPr>
          <w:p w14:paraId="75A3EFF6" w14:textId="5A6EAB80" w:rsidR="001459DF" w:rsidRPr="00C66B70" w:rsidRDefault="001459DF" w:rsidP="001459DF">
            <w:r w:rsidRPr="00C66B70">
              <w:t>32</w:t>
            </w:r>
          </w:p>
        </w:tc>
        <w:tc>
          <w:tcPr>
            <w:tcW w:w="3510" w:type="dxa"/>
            <w:tcBorders>
              <w:top w:val="nil"/>
              <w:left w:val="single" w:sz="4" w:space="0" w:color="auto"/>
              <w:bottom w:val="single" w:sz="4" w:space="0" w:color="auto"/>
              <w:right w:val="single" w:sz="4" w:space="0" w:color="auto"/>
            </w:tcBorders>
            <w:shd w:val="clear" w:color="auto" w:fill="auto"/>
            <w:vAlign w:val="center"/>
          </w:tcPr>
          <w:p w14:paraId="2D39A050" w14:textId="77777777" w:rsidR="001459DF" w:rsidRDefault="001459DF" w:rsidP="001459DF">
            <w:pPr>
              <w:rPr>
                <w:color w:val="000000"/>
              </w:rPr>
            </w:pPr>
            <w:r>
              <w:rPr>
                <w:color w:val="000000"/>
              </w:rPr>
              <w:t>Choir, an ensemble, Orchestra</w:t>
            </w:r>
          </w:p>
        </w:tc>
        <w:tc>
          <w:tcPr>
            <w:tcW w:w="2970" w:type="dxa"/>
            <w:tcBorders>
              <w:top w:val="nil"/>
              <w:left w:val="single" w:sz="4" w:space="0" w:color="auto"/>
              <w:bottom w:val="single" w:sz="4" w:space="0" w:color="auto"/>
              <w:right w:val="single" w:sz="4" w:space="0" w:color="auto"/>
            </w:tcBorders>
            <w:shd w:val="clear" w:color="auto" w:fill="auto"/>
            <w:vAlign w:val="center"/>
          </w:tcPr>
          <w:p w14:paraId="16C7DEED" w14:textId="77777777" w:rsidR="001459DF" w:rsidRDefault="001459DF" w:rsidP="001459DF">
            <w:pPr>
              <w:rPr>
                <w:color w:val="000000"/>
              </w:rPr>
            </w:pPr>
            <w:proofErr w:type="spellStart"/>
            <w:r>
              <w:rPr>
                <w:color w:val="000000"/>
              </w:rPr>
              <w:t>Gūdā</w:t>
            </w:r>
            <w:proofErr w:type="spellEnd"/>
            <w:r>
              <w:rPr>
                <w:color w:val="000000"/>
              </w:rPr>
              <w:t xml:space="preserve"> </w:t>
            </w:r>
            <w:proofErr w:type="spellStart"/>
            <w:r>
              <w:rPr>
                <w:color w:val="000000"/>
              </w:rPr>
              <w:t>dzammārē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CBFF6F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ܓܘܼܕܵܐ ܕܙܲܡܵܖܹ̈ܐ</w:t>
            </w:r>
          </w:p>
        </w:tc>
      </w:tr>
      <w:tr w:rsidR="001459DF" w14:paraId="0C708FF7" w14:textId="77777777" w:rsidTr="00CF0212">
        <w:trPr>
          <w:divId w:val="1757047030"/>
          <w:trHeight w:val="769"/>
        </w:trPr>
        <w:tc>
          <w:tcPr>
            <w:tcW w:w="630" w:type="dxa"/>
            <w:vAlign w:val="center"/>
          </w:tcPr>
          <w:p w14:paraId="35FA453A" w14:textId="62B645AF" w:rsidR="001459DF" w:rsidRPr="00C66B70" w:rsidRDefault="001459DF" w:rsidP="001459DF">
            <w:r w:rsidRPr="00C66B70">
              <w:t>33</w:t>
            </w:r>
          </w:p>
        </w:tc>
        <w:tc>
          <w:tcPr>
            <w:tcW w:w="3510" w:type="dxa"/>
            <w:tcBorders>
              <w:top w:val="nil"/>
              <w:left w:val="single" w:sz="4" w:space="0" w:color="auto"/>
              <w:bottom w:val="single" w:sz="4" w:space="0" w:color="auto"/>
              <w:right w:val="single" w:sz="4" w:space="0" w:color="auto"/>
            </w:tcBorders>
            <w:shd w:val="clear" w:color="auto" w:fill="auto"/>
            <w:vAlign w:val="center"/>
          </w:tcPr>
          <w:p w14:paraId="5D3E9C35" w14:textId="0E0D3F98" w:rsidR="001459DF" w:rsidRDefault="001459DF" w:rsidP="001459DF">
            <w:pPr>
              <w:rPr>
                <w:color w:val="000000"/>
              </w:rPr>
            </w:pPr>
            <w:r>
              <w:rPr>
                <w:color w:val="000000"/>
              </w:rPr>
              <w:t xml:space="preserve">Church (place) </w:t>
            </w:r>
          </w:p>
        </w:tc>
        <w:tc>
          <w:tcPr>
            <w:tcW w:w="2970" w:type="dxa"/>
            <w:tcBorders>
              <w:top w:val="nil"/>
              <w:left w:val="single" w:sz="4" w:space="0" w:color="auto"/>
              <w:bottom w:val="single" w:sz="4" w:space="0" w:color="auto"/>
              <w:right w:val="single" w:sz="4" w:space="0" w:color="auto"/>
            </w:tcBorders>
            <w:shd w:val="clear" w:color="auto" w:fill="auto"/>
            <w:vAlign w:val="center"/>
          </w:tcPr>
          <w:p w14:paraId="45FB8ACD" w14:textId="77777777" w:rsidR="001459DF" w:rsidRDefault="001459DF" w:rsidP="001459DF">
            <w:pPr>
              <w:rPr>
                <w:color w:val="000000"/>
              </w:rPr>
            </w:pPr>
            <w:r>
              <w:rPr>
                <w:color w:val="000000"/>
              </w:rPr>
              <w:t>`</w:t>
            </w:r>
            <w:proofErr w:type="spellStart"/>
            <w:r>
              <w:rPr>
                <w:color w:val="000000"/>
              </w:rPr>
              <w:t>Umrā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E08A36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ܥܘܼܡܪܵܐ</w:t>
            </w:r>
          </w:p>
        </w:tc>
      </w:tr>
      <w:tr w:rsidR="001459DF" w14:paraId="326EE106" w14:textId="77777777" w:rsidTr="00CF0212">
        <w:trPr>
          <w:divId w:val="1757047030"/>
          <w:trHeight w:val="769"/>
        </w:trPr>
        <w:tc>
          <w:tcPr>
            <w:tcW w:w="630" w:type="dxa"/>
            <w:vAlign w:val="center"/>
          </w:tcPr>
          <w:p w14:paraId="554FB465" w14:textId="059C31E7" w:rsidR="001459DF" w:rsidRPr="00C66B70" w:rsidRDefault="001459DF" w:rsidP="001459DF">
            <w:r w:rsidRPr="00C66B70">
              <w:t>34</w:t>
            </w:r>
          </w:p>
        </w:tc>
        <w:tc>
          <w:tcPr>
            <w:tcW w:w="3510" w:type="dxa"/>
            <w:tcBorders>
              <w:top w:val="nil"/>
              <w:left w:val="single" w:sz="4" w:space="0" w:color="auto"/>
              <w:bottom w:val="single" w:sz="4" w:space="0" w:color="auto"/>
              <w:right w:val="single" w:sz="4" w:space="0" w:color="auto"/>
            </w:tcBorders>
            <w:shd w:val="clear" w:color="auto" w:fill="auto"/>
            <w:vAlign w:val="center"/>
          </w:tcPr>
          <w:p w14:paraId="6DC87356" w14:textId="77777777" w:rsidR="001459DF" w:rsidRDefault="001459DF" w:rsidP="001459DF">
            <w:pPr>
              <w:rPr>
                <w:color w:val="000000"/>
              </w:rPr>
            </w:pPr>
            <w:r>
              <w:rPr>
                <w:color w:val="000000"/>
              </w:rPr>
              <w:t>Church of the East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3DFD929E" w14:textId="77777777" w:rsidR="001459DF" w:rsidRDefault="001459DF" w:rsidP="001459DF">
            <w:pPr>
              <w:rPr>
                <w:color w:val="000000"/>
              </w:rPr>
            </w:pPr>
            <w:r>
              <w:rPr>
                <w:color w:val="000000"/>
              </w:rPr>
              <w:t>`</w:t>
            </w:r>
            <w:proofErr w:type="spellStart"/>
            <w:r>
              <w:rPr>
                <w:color w:val="000000"/>
              </w:rPr>
              <w:t>Edtā</w:t>
            </w:r>
            <w:proofErr w:type="spellEnd"/>
            <w:r>
              <w:rPr>
                <w:color w:val="000000"/>
              </w:rPr>
              <w:t xml:space="preserve"> d-</w:t>
            </w:r>
            <w:proofErr w:type="spellStart"/>
            <w:r>
              <w:rPr>
                <w:color w:val="000000"/>
              </w:rPr>
              <w:t>madinkhā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3EE924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ܥܹܕܬܵܐ ܕܡܲܕܢ̱ܚܵܐ</w:t>
            </w:r>
          </w:p>
        </w:tc>
      </w:tr>
      <w:tr w:rsidR="001459DF" w14:paraId="6FF4495D" w14:textId="77777777" w:rsidTr="00CF0212">
        <w:trPr>
          <w:divId w:val="1757047030"/>
          <w:trHeight w:val="769"/>
        </w:trPr>
        <w:tc>
          <w:tcPr>
            <w:tcW w:w="630" w:type="dxa"/>
            <w:vAlign w:val="center"/>
          </w:tcPr>
          <w:p w14:paraId="62BB693C" w14:textId="543330E6" w:rsidR="001459DF" w:rsidRPr="00C66B70" w:rsidRDefault="001459DF" w:rsidP="001459DF">
            <w:r w:rsidRPr="00C66B70">
              <w:t>35</w:t>
            </w:r>
          </w:p>
        </w:tc>
        <w:tc>
          <w:tcPr>
            <w:tcW w:w="3510" w:type="dxa"/>
            <w:tcBorders>
              <w:top w:val="nil"/>
              <w:left w:val="single" w:sz="4" w:space="0" w:color="auto"/>
              <w:bottom w:val="single" w:sz="4" w:space="0" w:color="auto"/>
              <w:right w:val="single" w:sz="4" w:space="0" w:color="auto"/>
            </w:tcBorders>
            <w:shd w:val="clear" w:color="auto" w:fill="auto"/>
            <w:vAlign w:val="center"/>
          </w:tcPr>
          <w:p w14:paraId="4AC11CA1" w14:textId="77777777" w:rsidR="001459DF" w:rsidRDefault="001459DF" w:rsidP="001459DF">
            <w:pPr>
              <w:rPr>
                <w:color w:val="000000"/>
              </w:rPr>
            </w:pPr>
            <w:r>
              <w:rPr>
                <w:color w:val="000000"/>
              </w:rPr>
              <w:t>Church, the believers or the place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6D7433A9" w14:textId="77777777" w:rsidR="001459DF" w:rsidRDefault="001459DF" w:rsidP="001459DF">
            <w:pPr>
              <w:rPr>
                <w:color w:val="000000"/>
              </w:rPr>
            </w:pPr>
            <w:r>
              <w:rPr>
                <w:color w:val="000000"/>
              </w:rPr>
              <w:t>`</w:t>
            </w:r>
            <w:proofErr w:type="spellStart"/>
            <w:r>
              <w:rPr>
                <w:color w:val="000000"/>
              </w:rPr>
              <w:t>Edtā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DEEDF2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ܥܹܕܬܵܐ</w:t>
            </w:r>
          </w:p>
        </w:tc>
      </w:tr>
      <w:tr w:rsidR="001459DF" w14:paraId="01CA1B05" w14:textId="77777777" w:rsidTr="00CF0212">
        <w:trPr>
          <w:divId w:val="1757047030"/>
          <w:trHeight w:val="769"/>
        </w:trPr>
        <w:tc>
          <w:tcPr>
            <w:tcW w:w="630" w:type="dxa"/>
            <w:vAlign w:val="center"/>
          </w:tcPr>
          <w:p w14:paraId="09AF5F56" w14:textId="4AE7DA6B" w:rsidR="001459DF" w:rsidRPr="00C66B70" w:rsidRDefault="001459DF" w:rsidP="001459DF">
            <w:r w:rsidRPr="00C66B70">
              <w:t>36</w:t>
            </w:r>
          </w:p>
        </w:tc>
        <w:tc>
          <w:tcPr>
            <w:tcW w:w="3510" w:type="dxa"/>
            <w:tcBorders>
              <w:top w:val="nil"/>
              <w:left w:val="single" w:sz="4" w:space="0" w:color="auto"/>
              <w:bottom w:val="single" w:sz="4" w:space="0" w:color="auto"/>
              <w:right w:val="single" w:sz="4" w:space="0" w:color="auto"/>
            </w:tcBorders>
            <w:shd w:val="clear" w:color="auto" w:fill="auto"/>
            <w:vAlign w:val="center"/>
          </w:tcPr>
          <w:p w14:paraId="27E9251C" w14:textId="424CA7C7" w:rsidR="001459DF" w:rsidRDefault="001459DF" w:rsidP="001459DF">
            <w:pPr>
              <w:rPr>
                <w:color w:val="000000"/>
              </w:rPr>
            </w:pPr>
            <w:r>
              <w:rPr>
                <w:color w:val="000000"/>
              </w:rPr>
              <w:t>Compline (nine pm. Prayer)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364165DC" w14:textId="77777777" w:rsidR="001459DF" w:rsidRDefault="001459DF" w:rsidP="001459DF">
            <w:pPr>
              <w:rPr>
                <w:color w:val="000000"/>
              </w:rPr>
            </w:pPr>
            <w:r>
              <w:rPr>
                <w:color w:val="000000"/>
              </w:rPr>
              <w:t>Sūbā`ā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05ED75B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ܣܘ݂ܒܵܥܵܐ</w:t>
            </w:r>
          </w:p>
        </w:tc>
      </w:tr>
      <w:tr w:rsidR="001459DF" w14:paraId="23E89ED9" w14:textId="77777777" w:rsidTr="00CF0212">
        <w:trPr>
          <w:divId w:val="1757047030"/>
          <w:trHeight w:val="769"/>
        </w:trPr>
        <w:tc>
          <w:tcPr>
            <w:tcW w:w="630" w:type="dxa"/>
            <w:vAlign w:val="center"/>
          </w:tcPr>
          <w:p w14:paraId="417B3601" w14:textId="3BB3262B" w:rsidR="001459DF" w:rsidRPr="00C66B70" w:rsidRDefault="001459DF" w:rsidP="001459DF">
            <w:r w:rsidRPr="00C66B70">
              <w:t>37</w:t>
            </w:r>
          </w:p>
        </w:tc>
        <w:tc>
          <w:tcPr>
            <w:tcW w:w="3510" w:type="dxa"/>
            <w:tcBorders>
              <w:top w:val="nil"/>
              <w:left w:val="single" w:sz="4" w:space="0" w:color="auto"/>
              <w:bottom w:val="single" w:sz="4" w:space="0" w:color="auto"/>
              <w:right w:val="single" w:sz="4" w:space="0" w:color="auto"/>
            </w:tcBorders>
            <w:shd w:val="clear" w:color="auto" w:fill="auto"/>
            <w:vAlign w:val="center"/>
          </w:tcPr>
          <w:p w14:paraId="2ED39E22" w14:textId="77777777" w:rsidR="001459DF" w:rsidRDefault="001459DF" w:rsidP="001459DF">
            <w:pPr>
              <w:rPr>
                <w:color w:val="000000"/>
              </w:rPr>
            </w:pPr>
            <w:r>
              <w:rPr>
                <w:color w:val="000000"/>
              </w:rPr>
              <w:t>Composed (by a male)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076639B3" w14:textId="77777777" w:rsidR="001459DF" w:rsidRDefault="001459DF" w:rsidP="001459DF">
            <w:pPr>
              <w:rPr>
                <w:color w:val="000000"/>
              </w:rPr>
            </w:pPr>
            <w:r>
              <w:rPr>
                <w:color w:val="000000"/>
              </w:rPr>
              <w:t>`Ḇīḏā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77C0361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ܥܒ̣ܝ݂ܕ݂ܵܐ</w:t>
            </w:r>
            <w:r w:rsidRPr="008D611F">
              <w:rPr>
                <w:color w:val="000000"/>
                <w:sz w:val="36"/>
                <w:szCs w:val="36"/>
                <w:rtl/>
              </w:rPr>
              <w:t xml:space="preserve"> </w:t>
            </w:r>
          </w:p>
        </w:tc>
      </w:tr>
      <w:tr w:rsidR="001459DF" w14:paraId="33624B76" w14:textId="77777777" w:rsidTr="00CF0212">
        <w:trPr>
          <w:divId w:val="1757047030"/>
          <w:trHeight w:val="769"/>
        </w:trPr>
        <w:tc>
          <w:tcPr>
            <w:tcW w:w="630" w:type="dxa"/>
            <w:vAlign w:val="center"/>
          </w:tcPr>
          <w:p w14:paraId="2E22BA2F" w14:textId="62CC1DA8" w:rsidR="001459DF" w:rsidRPr="00C66B70" w:rsidRDefault="001459DF" w:rsidP="001459DF">
            <w:r w:rsidRPr="00C66B70">
              <w:t>38</w:t>
            </w:r>
          </w:p>
        </w:tc>
        <w:tc>
          <w:tcPr>
            <w:tcW w:w="3510" w:type="dxa"/>
            <w:tcBorders>
              <w:top w:val="nil"/>
              <w:left w:val="single" w:sz="4" w:space="0" w:color="auto"/>
              <w:bottom w:val="single" w:sz="4" w:space="0" w:color="auto"/>
              <w:right w:val="single" w:sz="4" w:space="0" w:color="auto"/>
            </w:tcBorders>
            <w:shd w:val="clear" w:color="auto" w:fill="auto"/>
            <w:vAlign w:val="center"/>
          </w:tcPr>
          <w:p w14:paraId="054D5E44" w14:textId="77777777" w:rsidR="001459DF" w:rsidRDefault="001459DF" w:rsidP="001459DF">
            <w:pPr>
              <w:rPr>
                <w:color w:val="000000"/>
              </w:rPr>
            </w:pPr>
            <w:r>
              <w:rPr>
                <w:color w:val="000000"/>
              </w:rPr>
              <w:t>Composition, structure</w:t>
            </w:r>
          </w:p>
        </w:tc>
        <w:tc>
          <w:tcPr>
            <w:tcW w:w="2970" w:type="dxa"/>
            <w:tcBorders>
              <w:top w:val="nil"/>
              <w:left w:val="single" w:sz="4" w:space="0" w:color="auto"/>
              <w:bottom w:val="single" w:sz="4" w:space="0" w:color="auto"/>
              <w:right w:val="single" w:sz="4" w:space="0" w:color="auto"/>
            </w:tcBorders>
            <w:shd w:val="clear" w:color="auto" w:fill="auto"/>
            <w:vAlign w:val="center"/>
          </w:tcPr>
          <w:p w14:paraId="04260B3B" w14:textId="77777777" w:rsidR="001459DF" w:rsidRDefault="001459DF" w:rsidP="001459DF">
            <w:pPr>
              <w:rPr>
                <w:color w:val="000000"/>
              </w:rPr>
            </w:pPr>
            <w:r>
              <w:rPr>
                <w:color w:val="000000"/>
              </w:rPr>
              <w:t>Rūkāḇā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289969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ܪܘܼܟܵܒ݂ܵܐ</w:t>
            </w:r>
          </w:p>
        </w:tc>
      </w:tr>
      <w:tr w:rsidR="001459DF" w14:paraId="7E0EAA19" w14:textId="77777777" w:rsidTr="00CF0212">
        <w:trPr>
          <w:divId w:val="1757047030"/>
          <w:trHeight w:val="769"/>
        </w:trPr>
        <w:tc>
          <w:tcPr>
            <w:tcW w:w="630" w:type="dxa"/>
            <w:vAlign w:val="center"/>
          </w:tcPr>
          <w:p w14:paraId="5CF5C156" w14:textId="4B9A8E4C" w:rsidR="001459DF" w:rsidRPr="00C66B70" w:rsidRDefault="001459DF" w:rsidP="001459DF">
            <w:r w:rsidRPr="00C66B70">
              <w:t>39</w:t>
            </w:r>
          </w:p>
        </w:tc>
        <w:tc>
          <w:tcPr>
            <w:tcW w:w="3510" w:type="dxa"/>
            <w:tcBorders>
              <w:top w:val="nil"/>
              <w:left w:val="single" w:sz="4" w:space="0" w:color="auto"/>
              <w:bottom w:val="single" w:sz="4" w:space="0" w:color="auto"/>
              <w:right w:val="single" w:sz="4" w:space="0" w:color="auto"/>
            </w:tcBorders>
            <w:shd w:val="clear" w:color="auto" w:fill="auto"/>
            <w:vAlign w:val="center"/>
          </w:tcPr>
          <w:p w14:paraId="5B06E76B" w14:textId="77777777" w:rsidR="001459DF" w:rsidRDefault="001459DF" w:rsidP="001459DF">
            <w:pPr>
              <w:rPr>
                <w:color w:val="000000"/>
              </w:rPr>
            </w:pPr>
            <w:r>
              <w:rPr>
                <w:color w:val="000000"/>
              </w:rPr>
              <w:t>Conclusion, benediction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32E8D248" w14:textId="77777777" w:rsidR="001459DF" w:rsidRDefault="001459DF" w:rsidP="001459DF">
            <w:pPr>
              <w:rPr>
                <w:color w:val="000000"/>
              </w:rPr>
            </w:pPr>
            <w:r>
              <w:rPr>
                <w:color w:val="000000"/>
              </w:rPr>
              <w:t>Khūtāmā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28D7E8E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ܚܘܼܬܵܡܵܐ</w:t>
            </w:r>
          </w:p>
        </w:tc>
      </w:tr>
      <w:tr w:rsidR="001459DF" w14:paraId="458CBBD9" w14:textId="77777777" w:rsidTr="00CF0212">
        <w:trPr>
          <w:divId w:val="1757047030"/>
          <w:trHeight w:val="769"/>
        </w:trPr>
        <w:tc>
          <w:tcPr>
            <w:tcW w:w="630" w:type="dxa"/>
            <w:vAlign w:val="center"/>
          </w:tcPr>
          <w:p w14:paraId="13A08C87" w14:textId="0351D267" w:rsidR="001459DF" w:rsidRPr="00C66B70" w:rsidRDefault="001459DF" w:rsidP="001459DF">
            <w:r w:rsidRPr="00C66B70">
              <w:t>40</w:t>
            </w:r>
          </w:p>
        </w:tc>
        <w:tc>
          <w:tcPr>
            <w:tcW w:w="3510" w:type="dxa"/>
            <w:tcBorders>
              <w:top w:val="nil"/>
              <w:left w:val="single" w:sz="4" w:space="0" w:color="auto"/>
              <w:bottom w:val="single" w:sz="4" w:space="0" w:color="auto"/>
              <w:right w:val="single" w:sz="4" w:space="0" w:color="auto"/>
            </w:tcBorders>
            <w:shd w:val="clear" w:color="auto" w:fill="auto"/>
            <w:vAlign w:val="center"/>
          </w:tcPr>
          <w:p w14:paraId="113BCBDF" w14:textId="77777777" w:rsidR="001459DF" w:rsidRDefault="001459DF" w:rsidP="001459DF">
            <w:pPr>
              <w:rPr>
                <w:color w:val="000000"/>
              </w:rPr>
            </w:pPr>
            <w:r>
              <w:rPr>
                <w:color w:val="000000"/>
              </w:rPr>
              <w:t>Congregation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3E08DFA9" w14:textId="77777777" w:rsidR="001459DF" w:rsidRDefault="001459DF" w:rsidP="001459DF">
            <w:pPr>
              <w:rPr>
                <w:color w:val="000000"/>
              </w:rPr>
            </w:pPr>
            <w:proofErr w:type="spellStart"/>
            <w:r>
              <w:rPr>
                <w:color w:val="000000"/>
              </w:rPr>
              <w:t>Knušyā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579325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ܟܢܘܼܫܝܵܐ</w:t>
            </w:r>
          </w:p>
        </w:tc>
      </w:tr>
      <w:tr w:rsidR="001459DF" w14:paraId="7E8C312A" w14:textId="77777777" w:rsidTr="00CF0212">
        <w:trPr>
          <w:divId w:val="1757047030"/>
          <w:trHeight w:val="769"/>
        </w:trPr>
        <w:tc>
          <w:tcPr>
            <w:tcW w:w="630" w:type="dxa"/>
            <w:vAlign w:val="center"/>
          </w:tcPr>
          <w:p w14:paraId="430F4D12" w14:textId="75017642" w:rsidR="001459DF" w:rsidRPr="00C66B70" w:rsidRDefault="001459DF" w:rsidP="001459DF">
            <w:r w:rsidRPr="00C66B70">
              <w:t>41</w:t>
            </w:r>
          </w:p>
        </w:tc>
        <w:tc>
          <w:tcPr>
            <w:tcW w:w="3510" w:type="dxa"/>
            <w:tcBorders>
              <w:top w:val="nil"/>
              <w:left w:val="single" w:sz="4" w:space="0" w:color="auto"/>
              <w:bottom w:val="single" w:sz="4" w:space="0" w:color="auto"/>
              <w:right w:val="single" w:sz="4" w:space="0" w:color="auto"/>
            </w:tcBorders>
            <w:shd w:val="clear" w:color="auto" w:fill="auto"/>
            <w:vAlign w:val="center"/>
          </w:tcPr>
          <w:p w14:paraId="3D0C9231" w14:textId="77777777" w:rsidR="001459DF" w:rsidRDefault="001459DF" w:rsidP="001459DF">
            <w:pPr>
              <w:rPr>
                <w:color w:val="000000"/>
              </w:rPr>
            </w:pPr>
            <w:r>
              <w:rPr>
                <w:color w:val="000000"/>
              </w:rPr>
              <w:t>Cross</w:t>
            </w:r>
          </w:p>
        </w:tc>
        <w:tc>
          <w:tcPr>
            <w:tcW w:w="2970" w:type="dxa"/>
            <w:tcBorders>
              <w:top w:val="nil"/>
              <w:left w:val="single" w:sz="4" w:space="0" w:color="auto"/>
              <w:bottom w:val="single" w:sz="4" w:space="0" w:color="auto"/>
              <w:right w:val="single" w:sz="4" w:space="0" w:color="auto"/>
            </w:tcBorders>
            <w:shd w:val="clear" w:color="auto" w:fill="auto"/>
            <w:vAlign w:val="center"/>
          </w:tcPr>
          <w:p w14:paraId="265135CC" w14:textId="77777777" w:rsidR="001459DF" w:rsidRDefault="001459DF" w:rsidP="001459DF">
            <w:pPr>
              <w:rPr>
                <w:color w:val="000000"/>
              </w:rPr>
            </w:pPr>
            <w:r>
              <w:rPr>
                <w:color w:val="000000"/>
              </w:rPr>
              <w:t>Ṣlīḇā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4899E5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ܨܠܝܼܒ̣ܵܐ</w:t>
            </w:r>
          </w:p>
        </w:tc>
      </w:tr>
      <w:tr w:rsidR="001459DF" w14:paraId="4DD39E43" w14:textId="77777777" w:rsidTr="00CF0212">
        <w:trPr>
          <w:divId w:val="1757047030"/>
          <w:trHeight w:val="769"/>
        </w:trPr>
        <w:tc>
          <w:tcPr>
            <w:tcW w:w="630" w:type="dxa"/>
            <w:vAlign w:val="center"/>
          </w:tcPr>
          <w:p w14:paraId="634715FC" w14:textId="5422AEB3" w:rsidR="001459DF" w:rsidRPr="00C66B70" w:rsidRDefault="001459DF" w:rsidP="001459DF">
            <w:r w:rsidRPr="00C66B70">
              <w:t>42</w:t>
            </w:r>
          </w:p>
        </w:tc>
        <w:tc>
          <w:tcPr>
            <w:tcW w:w="3510" w:type="dxa"/>
            <w:tcBorders>
              <w:top w:val="nil"/>
              <w:left w:val="single" w:sz="4" w:space="0" w:color="auto"/>
              <w:bottom w:val="single" w:sz="4" w:space="0" w:color="auto"/>
              <w:right w:val="single" w:sz="4" w:space="0" w:color="auto"/>
            </w:tcBorders>
            <w:shd w:val="clear" w:color="auto" w:fill="auto"/>
            <w:vAlign w:val="center"/>
          </w:tcPr>
          <w:p w14:paraId="39235CF5" w14:textId="77777777" w:rsidR="001459DF" w:rsidRDefault="001459DF" w:rsidP="001459DF">
            <w:pPr>
              <w:rPr>
                <w:color w:val="000000"/>
              </w:rPr>
            </w:pPr>
            <w:r>
              <w:rPr>
                <w:color w:val="000000"/>
              </w:rPr>
              <w:t>Crowd</w:t>
            </w:r>
          </w:p>
        </w:tc>
        <w:tc>
          <w:tcPr>
            <w:tcW w:w="2970" w:type="dxa"/>
            <w:tcBorders>
              <w:top w:val="nil"/>
              <w:left w:val="single" w:sz="4" w:space="0" w:color="auto"/>
              <w:bottom w:val="single" w:sz="4" w:space="0" w:color="auto"/>
              <w:right w:val="single" w:sz="4" w:space="0" w:color="auto"/>
            </w:tcBorders>
            <w:shd w:val="clear" w:color="auto" w:fill="auto"/>
            <w:vAlign w:val="center"/>
          </w:tcPr>
          <w:p w14:paraId="1CB1F8E0" w14:textId="77777777" w:rsidR="001459DF" w:rsidRDefault="001459DF" w:rsidP="001459DF">
            <w:pPr>
              <w:rPr>
                <w:color w:val="000000"/>
              </w:rPr>
            </w:pPr>
            <w:proofErr w:type="spellStart"/>
            <w:r>
              <w:rPr>
                <w:color w:val="000000"/>
              </w:rPr>
              <w:t>Kinšā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2A562F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ܟܸܢܫܵܐ</w:t>
            </w:r>
          </w:p>
        </w:tc>
      </w:tr>
      <w:tr w:rsidR="001459DF" w14:paraId="1B51C634" w14:textId="77777777" w:rsidTr="00CF0212">
        <w:trPr>
          <w:divId w:val="1757047030"/>
          <w:trHeight w:val="769"/>
        </w:trPr>
        <w:tc>
          <w:tcPr>
            <w:tcW w:w="630" w:type="dxa"/>
            <w:vAlign w:val="center"/>
          </w:tcPr>
          <w:p w14:paraId="4A6B5112" w14:textId="5194E902" w:rsidR="001459DF" w:rsidRPr="00C66B70" w:rsidRDefault="001459DF" w:rsidP="001459DF">
            <w:r w:rsidRPr="00C66B70">
              <w:t>43</w:t>
            </w:r>
          </w:p>
        </w:tc>
        <w:tc>
          <w:tcPr>
            <w:tcW w:w="3510" w:type="dxa"/>
            <w:tcBorders>
              <w:top w:val="nil"/>
              <w:left w:val="single" w:sz="4" w:space="0" w:color="auto"/>
              <w:bottom w:val="single" w:sz="4" w:space="0" w:color="auto"/>
              <w:right w:val="single" w:sz="4" w:space="0" w:color="auto"/>
            </w:tcBorders>
            <w:shd w:val="clear" w:color="auto" w:fill="auto"/>
            <w:vAlign w:val="center"/>
          </w:tcPr>
          <w:p w14:paraId="12120C7D" w14:textId="77777777" w:rsidR="001459DF" w:rsidRDefault="001459DF" w:rsidP="001459DF">
            <w:pPr>
              <w:rPr>
                <w:color w:val="000000"/>
              </w:rPr>
            </w:pPr>
            <w:r>
              <w:rPr>
                <w:color w:val="000000"/>
              </w:rPr>
              <w:t>Crowd, the Jews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975CEEE" w14:textId="77777777" w:rsidR="001459DF" w:rsidRDefault="001459DF" w:rsidP="001459DF">
            <w:pPr>
              <w:rPr>
                <w:color w:val="000000"/>
              </w:rPr>
            </w:pPr>
            <w:r>
              <w:rPr>
                <w:color w:val="000000"/>
              </w:rPr>
              <w:t>`</w:t>
            </w:r>
            <w:proofErr w:type="spellStart"/>
            <w:r>
              <w:rPr>
                <w:color w:val="000000"/>
              </w:rPr>
              <w:t>Ammā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790712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ܥܲܡܵܐ</w:t>
            </w:r>
          </w:p>
        </w:tc>
      </w:tr>
      <w:tr w:rsidR="001459DF" w14:paraId="2C0458F3" w14:textId="77777777" w:rsidTr="00CF0212">
        <w:trPr>
          <w:divId w:val="1757047030"/>
          <w:trHeight w:val="769"/>
        </w:trPr>
        <w:tc>
          <w:tcPr>
            <w:tcW w:w="630" w:type="dxa"/>
            <w:vAlign w:val="center"/>
          </w:tcPr>
          <w:p w14:paraId="2B2D74FC" w14:textId="58BBE5B7" w:rsidR="001459DF" w:rsidRPr="00C66B70" w:rsidRDefault="001459DF" w:rsidP="001459DF">
            <w:r w:rsidRPr="00C66B70">
              <w:lastRenderedPageBreak/>
              <w:t>44</w:t>
            </w:r>
          </w:p>
        </w:tc>
        <w:tc>
          <w:tcPr>
            <w:tcW w:w="3510" w:type="dxa"/>
            <w:tcBorders>
              <w:top w:val="nil"/>
              <w:left w:val="single" w:sz="4" w:space="0" w:color="auto"/>
              <w:bottom w:val="single" w:sz="4" w:space="0" w:color="auto"/>
              <w:right w:val="single" w:sz="4" w:space="0" w:color="auto"/>
            </w:tcBorders>
            <w:shd w:val="clear" w:color="auto" w:fill="auto"/>
            <w:vAlign w:val="center"/>
          </w:tcPr>
          <w:p w14:paraId="09EDB4F4" w14:textId="6055918D" w:rsidR="001459DF" w:rsidRDefault="001459DF" w:rsidP="001459DF">
            <w:pPr>
              <w:rPr>
                <w:color w:val="000000"/>
              </w:rPr>
            </w:pPr>
            <w:r>
              <w:rPr>
                <w:color w:val="000000"/>
              </w:rPr>
              <w:t>Daughter/daughters of the Covenant (women’s choir), Nun, sister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7F439A1A" w14:textId="77777777" w:rsidR="001459DF" w:rsidRDefault="001459DF" w:rsidP="001459DF">
            <w:pPr>
              <w:rPr>
                <w:color w:val="000000"/>
              </w:rPr>
            </w:pPr>
            <w:r>
              <w:rPr>
                <w:color w:val="000000"/>
              </w:rPr>
              <w:t xml:space="preserve">Barth </w:t>
            </w:r>
            <w:proofErr w:type="spellStart"/>
            <w:r>
              <w:rPr>
                <w:color w:val="000000"/>
              </w:rPr>
              <w:t>qyāmā</w:t>
            </w:r>
            <w:proofErr w:type="spellEnd"/>
            <w:r>
              <w:rPr>
                <w:color w:val="000000"/>
              </w:rPr>
              <w:t xml:space="preserve"> – </w:t>
            </w:r>
            <w:proofErr w:type="spellStart"/>
            <w:r>
              <w:rPr>
                <w:color w:val="000000"/>
              </w:rPr>
              <w:t>bnāth</w:t>
            </w:r>
            <w:proofErr w:type="spellEnd"/>
            <w:r>
              <w:rPr>
                <w:color w:val="000000"/>
              </w:rPr>
              <w:t xml:space="preserve"> </w:t>
            </w:r>
            <w:proofErr w:type="spellStart"/>
            <w:r>
              <w:rPr>
                <w:color w:val="000000"/>
              </w:rPr>
              <w:t>qyāmā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F7BD0C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ܒܲܪܬ̣ ܩܝܵܡܵܐ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ܒܢܵܬ̣</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ܩܝܵܡܵܐ</w:t>
            </w:r>
          </w:p>
        </w:tc>
      </w:tr>
      <w:tr w:rsidR="001459DF" w14:paraId="7C512C26" w14:textId="77777777" w:rsidTr="00CF0212">
        <w:trPr>
          <w:divId w:val="1757047030"/>
          <w:trHeight w:val="769"/>
        </w:trPr>
        <w:tc>
          <w:tcPr>
            <w:tcW w:w="630" w:type="dxa"/>
            <w:vAlign w:val="center"/>
          </w:tcPr>
          <w:p w14:paraId="3DD53E24" w14:textId="3B687E37" w:rsidR="001459DF" w:rsidRPr="00C66B70" w:rsidRDefault="001459DF" w:rsidP="001459DF">
            <w:r w:rsidRPr="00C66B70">
              <w:t>45</w:t>
            </w:r>
          </w:p>
        </w:tc>
        <w:tc>
          <w:tcPr>
            <w:tcW w:w="3510" w:type="dxa"/>
            <w:tcBorders>
              <w:top w:val="nil"/>
              <w:left w:val="single" w:sz="4" w:space="0" w:color="auto"/>
              <w:bottom w:val="single" w:sz="4" w:space="0" w:color="auto"/>
              <w:right w:val="single" w:sz="4" w:space="0" w:color="auto"/>
            </w:tcBorders>
            <w:shd w:val="clear" w:color="auto" w:fill="auto"/>
            <w:vAlign w:val="center"/>
          </w:tcPr>
          <w:p w14:paraId="38BDB914" w14:textId="77777777" w:rsidR="001459DF" w:rsidRDefault="001459DF" w:rsidP="001459DF">
            <w:pPr>
              <w:rPr>
                <w:color w:val="000000"/>
              </w:rPr>
            </w:pPr>
            <w:r>
              <w:rPr>
                <w:color w:val="000000"/>
              </w:rPr>
              <w:t>Day time</w:t>
            </w:r>
          </w:p>
        </w:tc>
        <w:tc>
          <w:tcPr>
            <w:tcW w:w="2970" w:type="dxa"/>
            <w:tcBorders>
              <w:top w:val="nil"/>
              <w:left w:val="single" w:sz="4" w:space="0" w:color="auto"/>
              <w:bottom w:val="single" w:sz="4" w:space="0" w:color="auto"/>
              <w:right w:val="single" w:sz="4" w:space="0" w:color="auto"/>
            </w:tcBorders>
            <w:shd w:val="clear" w:color="auto" w:fill="auto"/>
            <w:vAlign w:val="center"/>
          </w:tcPr>
          <w:p w14:paraId="6172117A" w14:textId="77777777" w:rsidR="001459DF" w:rsidRDefault="001459DF" w:rsidP="001459DF">
            <w:pPr>
              <w:rPr>
                <w:color w:val="000000"/>
              </w:rPr>
            </w:pPr>
            <w:r>
              <w:rPr>
                <w:color w:val="000000"/>
              </w:rPr>
              <w:t>Imāmā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70154DA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ܐܝ݂ܡܵܡܵܐ</w:t>
            </w:r>
          </w:p>
        </w:tc>
      </w:tr>
      <w:tr w:rsidR="001459DF" w14:paraId="2D750F1A" w14:textId="77777777" w:rsidTr="00CF0212">
        <w:trPr>
          <w:divId w:val="1757047030"/>
          <w:trHeight w:val="769"/>
        </w:trPr>
        <w:tc>
          <w:tcPr>
            <w:tcW w:w="630" w:type="dxa"/>
            <w:vAlign w:val="center"/>
          </w:tcPr>
          <w:p w14:paraId="5117B367" w14:textId="32BECA90" w:rsidR="001459DF" w:rsidRPr="00C66B70" w:rsidRDefault="001459DF" w:rsidP="001459DF">
            <w:r w:rsidRPr="00C66B70">
              <w:t>46</w:t>
            </w:r>
          </w:p>
        </w:tc>
        <w:tc>
          <w:tcPr>
            <w:tcW w:w="3510" w:type="dxa"/>
            <w:tcBorders>
              <w:top w:val="nil"/>
              <w:left w:val="single" w:sz="4" w:space="0" w:color="auto"/>
              <w:bottom w:val="single" w:sz="4" w:space="0" w:color="auto"/>
              <w:right w:val="single" w:sz="4" w:space="0" w:color="auto"/>
            </w:tcBorders>
            <w:shd w:val="clear" w:color="auto" w:fill="auto"/>
            <w:vAlign w:val="center"/>
          </w:tcPr>
          <w:p w14:paraId="154A4B2A" w14:textId="1F4264C3" w:rsidR="001459DF" w:rsidRPr="0080431E" w:rsidRDefault="001459DF" w:rsidP="001459DF">
            <w:pPr>
              <w:rPr>
                <w:rFonts w:cs="AA- East Syriac Marcus"/>
                <w:color w:val="000000"/>
                <w:lang w:bidi="syr-SY"/>
              </w:rPr>
            </w:pPr>
            <w:r>
              <w:rPr>
                <w:color w:val="000000"/>
              </w:rPr>
              <w:t>Deacon</w:t>
            </w:r>
            <w:r>
              <w:rPr>
                <w:rFonts w:cs="AA- East Syriac Marcus"/>
                <w:color w:val="000000"/>
                <w:lang w:bidi="syr-SY"/>
              </w:rPr>
              <w:t>/s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E324E71" w14:textId="7496A90B" w:rsidR="001459DF" w:rsidRDefault="001459DF" w:rsidP="001459DF">
            <w:pPr>
              <w:rPr>
                <w:color w:val="000000"/>
              </w:rPr>
            </w:pPr>
            <w:proofErr w:type="spellStart"/>
            <w:r>
              <w:rPr>
                <w:color w:val="000000"/>
              </w:rPr>
              <w:t>Mšamšāna</w:t>
            </w:r>
            <w:proofErr w:type="spellEnd"/>
            <w:r>
              <w:rPr>
                <w:color w:val="000000"/>
              </w:rPr>
              <w:t xml:space="preserve"> - </w:t>
            </w:r>
            <w:proofErr w:type="spellStart"/>
            <w:r>
              <w:rPr>
                <w:color w:val="000000"/>
              </w:rPr>
              <w:t>Mšamšānē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AF82A21" w14:textId="1A5CF01E" w:rsidR="001459DF" w:rsidRPr="0080431E"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ܡܫܲܡܫܵܢܵܐ</w:t>
            </w:r>
            <w:r>
              <w:rPr>
                <w:rFonts w:ascii="AA- East Syriac Marcus" w:hAnsi="AA- East Syriac Marcus" w:cs="AA- East Syriac Marcus"/>
                <w:color w:val="000000"/>
                <w:sz w:val="36"/>
                <w:szCs w:val="36"/>
                <w:lang w:bidi="syr-SY"/>
              </w:rPr>
              <w:t xml:space="preserve"> </w:t>
            </w:r>
            <w:r>
              <w:rPr>
                <w:rFonts w:ascii="AA- East Syriac Marcus" w:hAnsi="AA- East Syriac Marcus" w:cs="Cambria" w:hint="cs"/>
                <w:color w:val="000000"/>
                <w:sz w:val="36"/>
                <w:szCs w:val="36"/>
                <w:rtl/>
                <w:lang w:bidi="syr-SY"/>
              </w:rPr>
              <w:t>-</w:t>
            </w:r>
            <w:r>
              <w:rPr>
                <w:rFonts w:ascii="AA- East Syriac Marcus" w:hAnsi="AA- East Syriac Marcus" w:cs="AA- East Syriac Marcus" w:hint="cs"/>
                <w:color w:val="000000"/>
                <w:sz w:val="36"/>
                <w:szCs w:val="36"/>
                <w:rtl/>
                <w:lang w:bidi="syr-SY"/>
              </w:rPr>
              <w:t xml:space="preserve"> </w:t>
            </w:r>
            <w:r w:rsidRPr="0080431E">
              <w:rPr>
                <w:rFonts w:eastAsia="Times New Roman" w:cs="AA- East Syriac Marcus" w:hint="cs"/>
                <w:sz w:val="36"/>
                <w:szCs w:val="36"/>
                <w:rtl/>
                <w:lang w:bidi="syr-SY"/>
              </w:rPr>
              <w:t>ܡܫܲܡܫܵܢܹ̈ܐ</w:t>
            </w:r>
          </w:p>
        </w:tc>
      </w:tr>
      <w:tr w:rsidR="001459DF" w14:paraId="4E50B776" w14:textId="77777777" w:rsidTr="00CF0212">
        <w:trPr>
          <w:divId w:val="1757047030"/>
          <w:trHeight w:val="769"/>
        </w:trPr>
        <w:tc>
          <w:tcPr>
            <w:tcW w:w="630" w:type="dxa"/>
            <w:vAlign w:val="center"/>
          </w:tcPr>
          <w:p w14:paraId="7ED12D7C" w14:textId="5C6DD432" w:rsidR="001459DF" w:rsidRPr="00C66B70" w:rsidRDefault="001459DF" w:rsidP="001459DF">
            <w:r w:rsidRPr="00C66B70">
              <w:t>47</w:t>
            </w:r>
          </w:p>
        </w:tc>
        <w:tc>
          <w:tcPr>
            <w:tcW w:w="3510" w:type="dxa"/>
            <w:tcBorders>
              <w:top w:val="nil"/>
              <w:left w:val="single" w:sz="4" w:space="0" w:color="auto"/>
              <w:bottom w:val="single" w:sz="4" w:space="0" w:color="auto"/>
              <w:right w:val="single" w:sz="4" w:space="0" w:color="auto"/>
            </w:tcBorders>
            <w:shd w:val="clear" w:color="auto" w:fill="auto"/>
            <w:vAlign w:val="center"/>
          </w:tcPr>
          <w:p w14:paraId="39CAF478" w14:textId="77777777" w:rsidR="001459DF" w:rsidRDefault="001459DF" w:rsidP="001459DF">
            <w:pPr>
              <w:rPr>
                <w:color w:val="000000"/>
              </w:rPr>
            </w:pPr>
            <w:r>
              <w:rPr>
                <w:color w:val="000000"/>
              </w:rPr>
              <w:t>Disciple/s</w:t>
            </w:r>
          </w:p>
        </w:tc>
        <w:tc>
          <w:tcPr>
            <w:tcW w:w="2970" w:type="dxa"/>
            <w:tcBorders>
              <w:top w:val="nil"/>
              <w:left w:val="single" w:sz="4" w:space="0" w:color="auto"/>
              <w:bottom w:val="nil"/>
              <w:right w:val="single" w:sz="4" w:space="0" w:color="auto"/>
            </w:tcBorders>
            <w:shd w:val="clear" w:color="auto" w:fill="auto"/>
            <w:vAlign w:val="center"/>
          </w:tcPr>
          <w:p w14:paraId="3A117457" w14:textId="77777777" w:rsidR="001459DF" w:rsidRDefault="001459DF" w:rsidP="001459DF">
            <w:pPr>
              <w:rPr>
                <w:color w:val="000000"/>
              </w:rPr>
            </w:pPr>
            <w:proofErr w:type="spellStart"/>
            <w:r>
              <w:rPr>
                <w:color w:val="000000"/>
              </w:rPr>
              <w:t>Talmīḏā</w:t>
            </w:r>
            <w:proofErr w:type="spellEnd"/>
            <w:r>
              <w:rPr>
                <w:color w:val="000000"/>
              </w:rPr>
              <w:t xml:space="preserve"> - </w:t>
            </w:r>
            <w:proofErr w:type="spellStart"/>
            <w:r>
              <w:rPr>
                <w:color w:val="000000"/>
              </w:rPr>
              <w:t>talmīḏē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AA8F1C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ܬܲܠܡܝܼܕ݂ܵܐ - ܬܲܠܡܝܼܕܹ̈ܐ</w:t>
            </w:r>
          </w:p>
        </w:tc>
      </w:tr>
      <w:tr w:rsidR="001459DF" w14:paraId="102E75D2" w14:textId="77777777" w:rsidTr="00CF0212">
        <w:trPr>
          <w:divId w:val="1757047030"/>
          <w:trHeight w:val="769"/>
        </w:trPr>
        <w:tc>
          <w:tcPr>
            <w:tcW w:w="630" w:type="dxa"/>
            <w:vAlign w:val="center"/>
          </w:tcPr>
          <w:p w14:paraId="099B04FC" w14:textId="7C7272DA" w:rsidR="001459DF" w:rsidRPr="00C66B70" w:rsidRDefault="001459DF" w:rsidP="001459DF">
            <w:r w:rsidRPr="00C66B70">
              <w:t>48</w:t>
            </w:r>
          </w:p>
        </w:tc>
        <w:tc>
          <w:tcPr>
            <w:tcW w:w="3510" w:type="dxa"/>
            <w:tcBorders>
              <w:top w:val="nil"/>
              <w:left w:val="single" w:sz="4" w:space="0" w:color="auto"/>
              <w:bottom w:val="single" w:sz="4" w:space="0" w:color="auto"/>
              <w:right w:val="single" w:sz="4" w:space="0" w:color="auto"/>
            </w:tcBorders>
            <w:shd w:val="clear" w:color="auto" w:fill="auto"/>
            <w:vAlign w:val="center"/>
          </w:tcPr>
          <w:p w14:paraId="1B1AE63B" w14:textId="77777777" w:rsidR="001459DF" w:rsidRDefault="001459DF" w:rsidP="001459DF">
            <w:pPr>
              <w:rPr>
                <w:color w:val="000000"/>
              </w:rPr>
            </w:pPr>
            <w:r>
              <w:rPr>
                <w:color w:val="000000"/>
              </w:rPr>
              <w:t>Divine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1FF1F20" w14:textId="77777777" w:rsidR="001459DF" w:rsidRDefault="001459DF" w:rsidP="001459DF">
            <w:pPr>
              <w:rPr>
                <w:color w:val="000000"/>
              </w:rPr>
            </w:pPr>
            <w:r>
              <w:rPr>
                <w:color w:val="000000"/>
              </w:rPr>
              <w:t>Alāhāyā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35A099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ܐܲܠܵܗܵܝܵܐ</w:t>
            </w:r>
          </w:p>
        </w:tc>
      </w:tr>
      <w:tr w:rsidR="001459DF" w14:paraId="5088730B" w14:textId="77777777" w:rsidTr="00CF0212">
        <w:trPr>
          <w:divId w:val="1757047030"/>
          <w:trHeight w:val="769"/>
        </w:trPr>
        <w:tc>
          <w:tcPr>
            <w:tcW w:w="630" w:type="dxa"/>
            <w:vAlign w:val="center"/>
          </w:tcPr>
          <w:p w14:paraId="616AA0D9" w14:textId="4DAD1C97" w:rsidR="001459DF" w:rsidRPr="00C66B70" w:rsidRDefault="001459DF" w:rsidP="001459DF">
            <w:r w:rsidRPr="00C66B70">
              <w:t>49</w:t>
            </w:r>
          </w:p>
        </w:tc>
        <w:tc>
          <w:tcPr>
            <w:tcW w:w="3510" w:type="dxa"/>
            <w:tcBorders>
              <w:top w:val="nil"/>
              <w:left w:val="single" w:sz="4" w:space="0" w:color="auto"/>
              <w:bottom w:val="single" w:sz="4" w:space="0" w:color="auto"/>
              <w:right w:val="single" w:sz="4" w:space="0" w:color="auto"/>
            </w:tcBorders>
            <w:shd w:val="clear" w:color="auto" w:fill="auto"/>
            <w:vAlign w:val="center"/>
          </w:tcPr>
          <w:p w14:paraId="52A9A170" w14:textId="77777777" w:rsidR="001459DF" w:rsidRDefault="001459DF" w:rsidP="001459DF">
            <w:pPr>
              <w:rPr>
                <w:color w:val="000000"/>
              </w:rPr>
            </w:pPr>
            <w:r>
              <w:rPr>
                <w:color w:val="000000"/>
              </w:rPr>
              <w:t>Division, hesitation, doubt</w:t>
            </w:r>
          </w:p>
        </w:tc>
        <w:tc>
          <w:tcPr>
            <w:tcW w:w="2970" w:type="dxa"/>
            <w:tcBorders>
              <w:top w:val="nil"/>
              <w:left w:val="single" w:sz="4" w:space="0" w:color="auto"/>
              <w:bottom w:val="single" w:sz="4" w:space="0" w:color="auto"/>
              <w:right w:val="single" w:sz="4" w:space="0" w:color="auto"/>
            </w:tcBorders>
            <w:shd w:val="clear" w:color="auto" w:fill="auto"/>
            <w:vAlign w:val="center"/>
          </w:tcPr>
          <w:p w14:paraId="50A32226" w14:textId="77777777" w:rsidR="001459DF" w:rsidRDefault="001459DF" w:rsidP="001459DF">
            <w:pPr>
              <w:rPr>
                <w:color w:val="000000"/>
              </w:rPr>
            </w:pPr>
            <w:proofErr w:type="spellStart"/>
            <w:r>
              <w:rPr>
                <w:color w:val="000000"/>
              </w:rPr>
              <w:t>Pūlāghā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D61EB3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ܦܘܼܠܵܓ̣ܵܐ</w:t>
            </w:r>
          </w:p>
        </w:tc>
      </w:tr>
      <w:tr w:rsidR="001459DF" w14:paraId="73B110C9" w14:textId="77777777" w:rsidTr="00CF0212">
        <w:trPr>
          <w:divId w:val="1757047030"/>
          <w:trHeight w:val="769"/>
        </w:trPr>
        <w:tc>
          <w:tcPr>
            <w:tcW w:w="630" w:type="dxa"/>
            <w:vAlign w:val="center"/>
          </w:tcPr>
          <w:p w14:paraId="1DB24856" w14:textId="052EAF64" w:rsidR="001459DF" w:rsidRPr="00C66B70" w:rsidRDefault="001459DF" w:rsidP="001459DF">
            <w:r w:rsidRPr="00C66B70">
              <w:t>50</w:t>
            </w:r>
          </w:p>
        </w:tc>
        <w:tc>
          <w:tcPr>
            <w:tcW w:w="3510" w:type="dxa"/>
            <w:tcBorders>
              <w:top w:val="nil"/>
              <w:left w:val="single" w:sz="4" w:space="0" w:color="auto"/>
              <w:bottom w:val="single" w:sz="4" w:space="0" w:color="auto"/>
              <w:right w:val="single" w:sz="4" w:space="0" w:color="auto"/>
            </w:tcBorders>
            <w:shd w:val="clear" w:color="auto" w:fill="auto"/>
            <w:vAlign w:val="center"/>
          </w:tcPr>
          <w:p w14:paraId="5B8DCED3" w14:textId="77777777" w:rsidR="001459DF" w:rsidRDefault="001459DF" w:rsidP="001459DF">
            <w:pPr>
              <w:rPr>
                <w:color w:val="000000"/>
              </w:rPr>
            </w:pPr>
            <w:r>
              <w:rPr>
                <w:color w:val="000000"/>
              </w:rPr>
              <w:t>Doctrinal hymn/s with a refrain</w:t>
            </w:r>
          </w:p>
        </w:tc>
        <w:tc>
          <w:tcPr>
            <w:tcW w:w="2970" w:type="dxa"/>
            <w:tcBorders>
              <w:top w:val="nil"/>
              <w:left w:val="single" w:sz="4" w:space="0" w:color="auto"/>
              <w:bottom w:val="single" w:sz="4" w:space="0" w:color="auto"/>
              <w:right w:val="single" w:sz="4" w:space="0" w:color="auto"/>
            </w:tcBorders>
            <w:shd w:val="clear" w:color="auto" w:fill="auto"/>
            <w:vAlign w:val="center"/>
          </w:tcPr>
          <w:p w14:paraId="6A446EB5" w14:textId="77777777" w:rsidR="001459DF" w:rsidRDefault="001459DF" w:rsidP="001459DF">
            <w:pPr>
              <w:rPr>
                <w:color w:val="000000"/>
              </w:rPr>
            </w:pPr>
            <w:proofErr w:type="spellStart"/>
            <w:r>
              <w:rPr>
                <w:color w:val="000000"/>
              </w:rPr>
              <w:t>Madrāša</w:t>
            </w:r>
            <w:proofErr w:type="spellEnd"/>
            <w:r>
              <w:rPr>
                <w:color w:val="000000"/>
              </w:rPr>
              <w:t xml:space="preserve"> - </w:t>
            </w:r>
            <w:proofErr w:type="spellStart"/>
            <w:r>
              <w:rPr>
                <w:color w:val="000000"/>
              </w:rPr>
              <w:t>madrāšē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E5811D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ܡܲܕܪܵܫܵܐ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ܡܲܕܖ̈ܵܫܹܐ</w:t>
            </w:r>
          </w:p>
        </w:tc>
      </w:tr>
      <w:tr w:rsidR="001459DF" w14:paraId="6DA06DAC" w14:textId="77777777" w:rsidTr="00CF0212">
        <w:trPr>
          <w:divId w:val="1757047030"/>
          <w:trHeight w:val="769"/>
        </w:trPr>
        <w:tc>
          <w:tcPr>
            <w:tcW w:w="630" w:type="dxa"/>
            <w:vAlign w:val="center"/>
          </w:tcPr>
          <w:p w14:paraId="6ADDEB40" w14:textId="6B0B3D55" w:rsidR="001459DF" w:rsidRPr="00C66B70" w:rsidRDefault="001459DF" w:rsidP="001459DF">
            <w:r w:rsidRPr="00C66B70">
              <w:t>51</w:t>
            </w:r>
          </w:p>
        </w:tc>
        <w:tc>
          <w:tcPr>
            <w:tcW w:w="3510" w:type="dxa"/>
            <w:tcBorders>
              <w:top w:val="nil"/>
              <w:left w:val="single" w:sz="4" w:space="0" w:color="auto"/>
              <w:bottom w:val="single" w:sz="4" w:space="0" w:color="auto"/>
              <w:right w:val="single" w:sz="4" w:space="0" w:color="auto"/>
            </w:tcBorders>
            <w:shd w:val="clear" w:color="auto" w:fill="auto"/>
            <w:vAlign w:val="center"/>
          </w:tcPr>
          <w:p w14:paraId="5E96D662" w14:textId="77777777" w:rsidR="001459DF" w:rsidRDefault="001459DF" w:rsidP="001459DF">
            <w:pPr>
              <w:rPr>
                <w:color w:val="000000"/>
              </w:rPr>
            </w:pPr>
            <w:r>
              <w:rPr>
                <w:color w:val="000000"/>
              </w:rPr>
              <w:t xml:space="preserve">Doxology 1. </w:t>
            </w:r>
            <w:proofErr w:type="spellStart"/>
            <w:r>
              <w:rPr>
                <w:color w:val="000000"/>
              </w:rPr>
              <w:t>Šabakh</w:t>
            </w:r>
            <w:proofErr w:type="spellEnd"/>
            <w:r>
              <w:rPr>
                <w:color w:val="000000"/>
              </w:rPr>
              <w:t>… Glory be to the Father, and to the Son, and to the Holy Spirit</w:t>
            </w:r>
          </w:p>
        </w:tc>
        <w:tc>
          <w:tcPr>
            <w:tcW w:w="2970" w:type="dxa"/>
            <w:tcBorders>
              <w:top w:val="nil"/>
              <w:left w:val="single" w:sz="4" w:space="0" w:color="auto"/>
              <w:bottom w:val="single" w:sz="4" w:space="0" w:color="auto"/>
              <w:right w:val="single" w:sz="4" w:space="0" w:color="auto"/>
            </w:tcBorders>
            <w:shd w:val="clear" w:color="auto" w:fill="auto"/>
            <w:vAlign w:val="center"/>
          </w:tcPr>
          <w:p w14:paraId="5BAB493D" w14:textId="77777777" w:rsidR="001459DF" w:rsidRDefault="001459DF" w:rsidP="001459DF">
            <w:pPr>
              <w:rPr>
                <w:color w:val="000000"/>
              </w:rPr>
            </w:pPr>
            <w:proofErr w:type="spellStart"/>
            <w:r>
              <w:rPr>
                <w:color w:val="000000"/>
              </w:rPr>
              <w:t>Šabakh</w:t>
            </w:r>
            <w:proofErr w:type="spellEnd"/>
            <w:r>
              <w:rPr>
                <w:color w:val="000000"/>
              </w:rPr>
              <w:t xml:space="preserve"> …</w:t>
            </w:r>
            <w:proofErr w:type="spellStart"/>
            <w:r>
              <w:rPr>
                <w:color w:val="000000"/>
              </w:rPr>
              <w:t>Šūḇkhā</w:t>
            </w:r>
            <w:proofErr w:type="spellEnd"/>
            <w:r>
              <w:rPr>
                <w:color w:val="000000"/>
              </w:rPr>
              <w:t xml:space="preserve"> l-</w:t>
            </w:r>
            <w:proofErr w:type="spellStart"/>
            <w:r>
              <w:rPr>
                <w:color w:val="000000"/>
              </w:rPr>
              <w:t>aḇā</w:t>
            </w:r>
            <w:proofErr w:type="spellEnd"/>
            <w:r>
              <w:rPr>
                <w:color w:val="000000"/>
              </w:rPr>
              <w:t xml:space="preserve"> </w:t>
            </w:r>
          </w:p>
          <w:p w14:paraId="5525889E" w14:textId="77777777" w:rsidR="001459DF" w:rsidRDefault="001459DF" w:rsidP="001459DF">
            <w:pPr>
              <w:rPr>
                <w:color w:val="000000"/>
              </w:rPr>
            </w:pPr>
            <w:r>
              <w:rPr>
                <w:color w:val="000000"/>
              </w:rPr>
              <w:t>w-</w:t>
            </w:r>
            <w:proofErr w:type="spellStart"/>
            <w:r>
              <w:rPr>
                <w:color w:val="000000"/>
              </w:rPr>
              <w:t>laḇra</w:t>
            </w:r>
            <w:proofErr w:type="spellEnd"/>
            <w:r>
              <w:rPr>
                <w:color w:val="000000"/>
              </w:rPr>
              <w:t xml:space="preserve"> </w:t>
            </w:r>
            <w:proofErr w:type="spellStart"/>
            <w:r>
              <w:rPr>
                <w:color w:val="000000"/>
              </w:rPr>
              <w:t>wa-lrūkha</w:t>
            </w:r>
            <w:proofErr w:type="spellEnd"/>
            <w:r>
              <w:rPr>
                <w:color w:val="000000"/>
              </w:rPr>
              <w:t xml:space="preserve"> d-</w:t>
            </w:r>
            <w:proofErr w:type="spellStart"/>
            <w:r>
              <w:rPr>
                <w:color w:val="000000"/>
              </w:rPr>
              <w:t>qūḏšā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BF6FEF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 xml:space="preserve">ܫܲܒܲܚ </w:t>
            </w:r>
            <w:r w:rsidRPr="008D611F">
              <w:rPr>
                <w:rFonts w:hint="cs"/>
                <w:color w:val="000000"/>
                <w:sz w:val="36"/>
                <w:szCs w:val="36"/>
                <w:rtl/>
                <w:lang w:bidi="syr-SY"/>
              </w:rPr>
              <w:t>…</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ܫܘܼܒ</w:t>
            </w:r>
            <w:r w:rsidRPr="008D611F">
              <w:rPr>
                <w:rFonts w:ascii="AA- East Syriac Marcus" w:hAnsi="AA- East Syriac Marcus" w:cs="AA- East Syriac Marcus"/>
                <w:color w:val="000000"/>
                <w:sz w:val="36"/>
                <w:szCs w:val="36"/>
                <w:rtl/>
                <w:lang w:bidi="syr-SY"/>
              </w:rPr>
              <w:t>̣</w:t>
            </w:r>
            <w:r w:rsidRPr="008D611F">
              <w:rPr>
                <w:rFonts w:ascii="AA- East Syriac Marcus" w:hAnsi="AA- East Syriac Marcus" w:cs="AA- East Syriac Marcus" w:hint="cs"/>
                <w:color w:val="000000"/>
                <w:sz w:val="36"/>
                <w:szCs w:val="36"/>
                <w:rtl/>
                <w:lang w:bidi="syr-SY"/>
              </w:rPr>
              <w:t>ܚܵܐ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ܠܐܲܒ</w:t>
            </w:r>
            <w:r w:rsidRPr="008D611F">
              <w:rPr>
                <w:rFonts w:ascii="AA- East Syriac Marcus" w:hAnsi="AA- East Syriac Marcus" w:cs="AA- East Syriac Marcus"/>
                <w:color w:val="000000"/>
                <w:sz w:val="36"/>
                <w:szCs w:val="36"/>
                <w:rtl/>
                <w:lang w:bidi="syr-SY"/>
              </w:rPr>
              <w:t>̣</w:t>
            </w:r>
            <w:r w:rsidRPr="008D611F">
              <w:rPr>
                <w:rFonts w:ascii="AA- East Syriac Marcus" w:hAnsi="AA- East Syriac Marcus" w:cs="AA- East Syriac Marcus" w:hint="cs"/>
                <w:color w:val="000000"/>
                <w:sz w:val="36"/>
                <w:szCs w:val="36"/>
                <w:rtl/>
                <w:lang w:bidi="syr-SY"/>
              </w:rPr>
              <w:t>ܵܐ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ܘܠܲܒ</w:t>
            </w:r>
            <w:r w:rsidRPr="008D611F">
              <w:rPr>
                <w:rFonts w:ascii="AA- East Syriac Marcus" w:hAnsi="AA- East Syriac Marcus" w:cs="AA- East Syriac Marcus"/>
                <w:color w:val="000000"/>
                <w:sz w:val="36"/>
                <w:szCs w:val="36"/>
                <w:rtl/>
                <w:lang w:bidi="syr-SY"/>
              </w:rPr>
              <w:t>̣</w:t>
            </w:r>
            <w:r w:rsidRPr="008D611F">
              <w:rPr>
                <w:rFonts w:ascii="AA- East Syriac Marcus" w:hAnsi="AA- East Syriac Marcus" w:cs="AA- East Syriac Marcus" w:hint="cs"/>
                <w:color w:val="000000"/>
                <w:sz w:val="36"/>
                <w:szCs w:val="36"/>
                <w:rtl/>
                <w:lang w:bidi="syr-SY"/>
              </w:rPr>
              <w:t>ܪܵܐ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ܘܲܠܪܘܼܚܵܐ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ܕܩܘܼܕܼܫܵܐ</w:t>
            </w:r>
            <w:r w:rsidRPr="008D611F">
              <w:rPr>
                <w:rFonts w:ascii="AA- East Syriac Marcus" w:hAnsi="AA- East Syriac Marcus" w:cs="AA- East Syriac Marcus"/>
                <w:color w:val="000000"/>
                <w:sz w:val="36"/>
                <w:szCs w:val="36"/>
                <w:rtl/>
                <w:lang w:bidi="syr-SY"/>
              </w:rPr>
              <w:t xml:space="preserve"> ]</w:t>
            </w:r>
          </w:p>
        </w:tc>
      </w:tr>
      <w:tr w:rsidR="001459DF" w14:paraId="2048F722" w14:textId="77777777" w:rsidTr="00CF0212">
        <w:trPr>
          <w:divId w:val="1757047030"/>
          <w:trHeight w:val="769"/>
        </w:trPr>
        <w:tc>
          <w:tcPr>
            <w:tcW w:w="630" w:type="dxa"/>
            <w:vAlign w:val="center"/>
          </w:tcPr>
          <w:p w14:paraId="3E9C49CF" w14:textId="293CD3F3" w:rsidR="001459DF" w:rsidRPr="00C66B70" w:rsidRDefault="001459DF" w:rsidP="001459DF">
            <w:r w:rsidRPr="00C66B70">
              <w:t>52</w:t>
            </w:r>
          </w:p>
        </w:tc>
        <w:tc>
          <w:tcPr>
            <w:tcW w:w="3510" w:type="dxa"/>
            <w:tcBorders>
              <w:top w:val="nil"/>
              <w:left w:val="single" w:sz="4" w:space="0" w:color="auto"/>
              <w:bottom w:val="single" w:sz="4" w:space="0" w:color="auto"/>
              <w:right w:val="single" w:sz="4" w:space="0" w:color="auto"/>
            </w:tcBorders>
            <w:shd w:val="clear" w:color="auto" w:fill="auto"/>
            <w:vAlign w:val="center"/>
          </w:tcPr>
          <w:p w14:paraId="0CC85A73" w14:textId="77777777" w:rsidR="001459DF" w:rsidRDefault="001459DF" w:rsidP="001459DF">
            <w:pPr>
              <w:rPr>
                <w:color w:val="000000"/>
              </w:rPr>
            </w:pPr>
            <w:r>
              <w:rPr>
                <w:color w:val="000000"/>
              </w:rPr>
              <w:t xml:space="preserve">Doxology: 2. `Alam… As it was in the beginning, is now, and ever shall be, world without end. Amen and </w:t>
            </w:r>
            <w:proofErr w:type="gramStart"/>
            <w:r>
              <w:rPr>
                <w:color w:val="000000"/>
              </w:rPr>
              <w:t>Amen</w:t>
            </w:r>
            <w:proofErr w:type="gramEnd"/>
          </w:p>
        </w:tc>
        <w:tc>
          <w:tcPr>
            <w:tcW w:w="2970" w:type="dxa"/>
            <w:tcBorders>
              <w:top w:val="nil"/>
              <w:left w:val="single" w:sz="4" w:space="0" w:color="auto"/>
              <w:bottom w:val="single" w:sz="4" w:space="0" w:color="auto"/>
              <w:right w:val="single" w:sz="4" w:space="0" w:color="auto"/>
            </w:tcBorders>
            <w:shd w:val="clear" w:color="auto" w:fill="auto"/>
            <w:vAlign w:val="center"/>
          </w:tcPr>
          <w:p w14:paraId="7D42B5DB" w14:textId="77777777" w:rsidR="001459DF" w:rsidRDefault="001459DF" w:rsidP="001459DF">
            <w:pPr>
              <w:rPr>
                <w:color w:val="000000"/>
              </w:rPr>
            </w:pPr>
            <w:r>
              <w:rPr>
                <w:color w:val="000000"/>
              </w:rPr>
              <w:t xml:space="preserve">`Alam …Min `alam </w:t>
            </w:r>
          </w:p>
          <w:p w14:paraId="034788B9" w14:textId="77777777" w:rsidR="001459DF" w:rsidRDefault="001459DF" w:rsidP="001459DF">
            <w:pPr>
              <w:rPr>
                <w:color w:val="000000"/>
              </w:rPr>
            </w:pPr>
            <w:proofErr w:type="spellStart"/>
            <w:r>
              <w:rPr>
                <w:color w:val="000000"/>
              </w:rPr>
              <w:t>wa</w:t>
            </w:r>
            <w:proofErr w:type="spellEnd"/>
            <w:r>
              <w:rPr>
                <w:color w:val="000000"/>
              </w:rPr>
              <w:t>-`</w:t>
            </w:r>
            <w:proofErr w:type="spellStart"/>
            <w:r>
              <w:rPr>
                <w:color w:val="000000"/>
              </w:rPr>
              <w:t>ḏammā</w:t>
            </w:r>
            <w:proofErr w:type="spellEnd"/>
            <w:r>
              <w:rPr>
                <w:color w:val="000000"/>
              </w:rPr>
              <w:t xml:space="preserve"> </w:t>
            </w:r>
            <w:proofErr w:type="spellStart"/>
            <w:r>
              <w:rPr>
                <w:color w:val="000000"/>
              </w:rPr>
              <w:t>l`alam</w:t>
            </w:r>
            <w:proofErr w:type="spellEnd"/>
            <w:r>
              <w:rPr>
                <w:color w:val="000000"/>
              </w:rPr>
              <w:t xml:space="preserve"> </w:t>
            </w:r>
            <w:proofErr w:type="spellStart"/>
            <w:r>
              <w:rPr>
                <w:color w:val="000000"/>
              </w:rPr>
              <w:t>āmēn</w:t>
            </w:r>
            <w:proofErr w:type="spellEnd"/>
            <w:r>
              <w:rPr>
                <w:color w:val="000000"/>
              </w:rPr>
              <w:t xml:space="preserve"> </w:t>
            </w:r>
          </w:p>
          <w:p w14:paraId="6A54E5EA" w14:textId="77777777" w:rsidR="001459DF" w:rsidRDefault="001459DF" w:rsidP="001459DF">
            <w:pPr>
              <w:rPr>
                <w:color w:val="000000"/>
              </w:rPr>
            </w:pPr>
            <w:r>
              <w:rPr>
                <w:color w:val="000000"/>
              </w:rPr>
              <w:t>w-āmēn</w:t>
            </w:r>
          </w:p>
        </w:tc>
        <w:tc>
          <w:tcPr>
            <w:tcW w:w="2430" w:type="dxa"/>
            <w:tcBorders>
              <w:top w:val="nil"/>
              <w:left w:val="single" w:sz="4" w:space="0" w:color="auto"/>
              <w:bottom w:val="single" w:sz="4" w:space="0" w:color="auto"/>
              <w:right w:val="single" w:sz="4" w:space="0" w:color="auto"/>
            </w:tcBorders>
            <w:shd w:val="clear" w:color="auto" w:fill="auto"/>
            <w:vAlign w:val="center"/>
          </w:tcPr>
          <w:p w14:paraId="5605318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 xml:space="preserve">ܥܵܠܲܡ </w:t>
            </w:r>
            <w:r w:rsidRPr="008D611F">
              <w:rPr>
                <w:rFonts w:hint="cs"/>
                <w:color w:val="000000"/>
                <w:sz w:val="36"/>
                <w:szCs w:val="36"/>
                <w:rtl/>
                <w:lang w:bidi="syr-SY"/>
              </w:rPr>
              <w:t>…</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ܡ</w:t>
            </w:r>
            <w:r w:rsidRPr="008D611F">
              <w:rPr>
                <w:rFonts w:ascii="AA- East Syriac Marcus" w:hAnsi="AA- East Syriac Marcus" w:cs="AA- East Syriac Marcus"/>
                <w:color w:val="000000"/>
                <w:sz w:val="36"/>
                <w:szCs w:val="36"/>
                <w:rtl/>
                <w:lang w:bidi="syr-SY"/>
              </w:rPr>
              <w:t>̣</w:t>
            </w:r>
            <w:r w:rsidRPr="008D611F">
              <w:rPr>
                <w:rFonts w:ascii="AA- East Syriac Marcus" w:hAnsi="AA- East Syriac Marcus" w:cs="AA- East Syriac Marcus" w:hint="cs"/>
                <w:color w:val="000000"/>
                <w:sz w:val="36"/>
                <w:szCs w:val="36"/>
                <w:rtl/>
                <w:lang w:bidi="syr-SY"/>
              </w:rPr>
              <w:t>ܢ</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ܥܵܠܲܡ</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ܘܲܥܕܲܡܵܐ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ܠܥܵܠܲܡ</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ܐܵܡܹܝܢ</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ܘܐܵܡܹܝܢ</w:t>
            </w:r>
            <w:r w:rsidRPr="008D611F">
              <w:rPr>
                <w:rFonts w:ascii="AA- East Syriac Marcus" w:hAnsi="AA- East Syriac Marcus" w:cs="AA- East Syriac Marcus"/>
                <w:color w:val="000000"/>
                <w:sz w:val="36"/>
                <w:szCs w:val="36"/>
                <w:rtl/>
                <w:lang w:bidi="syr-SY"/>
              </w:rPr>
              <w:t xml:space="preserve"> ]</w:t>
            </w:r>
          </w:p>
        </w:tc>
      </w:tr>
      <w:tr w:rsidR="001459DF" w14:paraId="61BF395A" w14:textId="77777777" w:rsidTr="00CF0212">
        <w:trPr>
          <w:divId w:val="1757047030"/>
          <w:trHeight w:val="769"/>
        </w:trPr>
        <w:tc>
          <w:tcPr>
            <w:tcW w:w="630" w:type="dxa"/>
            <w:vAlign w:val="center"/>
          </w:tcPr>
          <w:p w14:paraId="2A3DA1F4" w14:textId="1D9BE4AD" w:rsidR="001459DF" w:rsidRPr="00C66B70" w:rsidRDefault="001459DF" w:rsidP="001459DF">
            <w:r w:rsidRPr="00C66B70">
              <w:t>53</w:t>
            </w:r>
          </w:p>
        </w:tc>
        <w:tc>
          <w:tcPr>
            <w:tcW w:w="3510" w:type="dxa"/>
            <w:tcBorders>
              <w:top w:val="nil"/>
              <w:left w:val="single" w:sz="4" w:space="0" w:color="auto"/>
              <w:bottom w:val="single" w:sz="4" w:space="0" w:color="auto"/>
              <w:right w:val="single" w:sz="4" w:space="0" w:color="auto"/>
            </w:tcBorders>
            <w:shd w:val="clear" w:color="auto" w:fill="auto"/>
            <w:vAlign w:val="center"/>
          </w:tcPr>
          <w:p w14:paraId="197AD5E0" w14:textId="77777777" w:rsidR="001459DF" w:rsidRDefault="001459DF" w:rsidP="001459DF">
            <w:pPr>
              <w:rPr>
                <w:color w:val="000000"/>
              </w:rPr>
            </w:pPr>
            <w:r>
              <w:rPr>
                <w:color w:val="000000"/>
              </w:rPr>
              <w:t>Doxology: 3. Nēmar… Let All the people say, Amen and Amen</w:t>
            </w:r>
          </w:p>
        </w:tc>
        <w:tc>
          <w:tcPr>
            <w:tcW w:w="2970" w:type="dxa"/>
            <w:tcBorders>
              <w:top w:val="nil"/>
              <w:left w:val="single" w:sz="4" w:space="0" w:color="auto"/>
              <w:bottom w:val="single" w:sz="4" w:space="0" w:color="auto"/>
              <w:right w:val="single" w:sz="4" w:space="0" w:color="auto"/>
            </w:tcBorders>
            <w:shd w:val="clear" w:color="auto" w:fill="auto"/>
            <w:vAlign w:val="center"/>
          </w:tcPr>
          <w:p w14:paraId="186BA9C0" w14:textId="77777777" w:rsidR="001459DF" w:rsidRDefault="001459DF" w:rsidP="001459DF">
            <w:pPr>
              <w:rPr>
                <w:color w:val="000000"/>
              </w:rPr>
            </w:pPr>
            <w:proofErr w:type="spellStart"/>
            <w:r>
              <w:rPr>
                <w:color w:val="000000"/>
              </w:rPr>
              <w:t>Nēmar</w:t>
            </w:r>
            <w:proofErr w:type="spellEnd"/>
            <w:r>
              <w:rPr>
                <w:color w:val="000000"/>
              </w:rPr>
              <w:t xml:space="preserve"> …</w:t>
            </w:r>
            <w:proofErr w:type="spellStart"/>
            <w:r>
              <w:rPr>
                <w:color w:val="000000"/>
              </w:rPr>
              <w:t>Nēmar</w:t>
            </w:r>
            <w:proofErr w:type="spellEnd"/>
            <w:r>
              <w:rPr>
                <w:color w:val="000000"/>
              </w:rPr>
              <w:t xml:space="preserve"> </w:t>
            </w:r>
            <w:proofErr w:type="spellStart"/>
            <w:r>
              <w:rPr>
                <w:color w:val="000000"/>
              </w:rPr>
              <w:t>kulē</w:t>
            </w:r>
            <w:proofErr w:type="spellEnd"/>
            <w:r>
              <w:rPr>
                <w:color w:val="000000"/>
              </w:rPr>
              <w:t xml:space="preserve"> `</w:t>
            </w:r>
            <w:proofErr w:type="spellStart"/>
            <w:r>
              <w:rPr>
                <w:color w:val="000000"/>
              </w:rPr>
              <w:t>ammā</w:t>
            </w:r>
            <w:proofErr w:type="spellEnd"/>
            <w:r>
              <w:rPr>
                <w:color w:val="000000"/>
              </w:rPr>
              <w:t xml:space="preserve"> </w:t>
            </w:r>
            <w:proofErr w:type="spellStart"/>
            <w:r>
              <w:rPr>
                <w:color w:val="000000"/>
              </w:rPr>
              <w:t>āmēn</w:t>
            </w:r>
            <w:proofErr w:type="spellEnd"/>
            <w:r>
              <w:rPr>
                <w:color w:val="000000"/>
              </w:rPr>
              <w:t xml:space="preserve"> w-</w:t>
            </w:r>
            <w:proofErr w:type="spellStart"/>
            <w:r>
              <w:rPr>
                <w:color w:val="000000"/>
              </w:rPr>
              <w:t>āmēn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55BE72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 xml:space="preserve">ܢܹܐܡܲܪ </w:t>
            </w:r>
            <w:r w:rsidRPr="008D611F">
              <w:rPr>
                <w:rFonts w:hint="cs"/>
                <w:color w:val="000000"/>
                <w:sz w:val="36"/>
                <w:szCs w:val="36"/>
                <w:rtl/>
                <w:lang w:bidi="syr-SY"/>
              </w:rPr>
              <w:t>…</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ܢܹܐܡܲܪ</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ܟܠܹܗ</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ܥܲܡܵܐ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ܐܵܡܹܝܢ</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ܘܐܵܡܹܝܢ</w:t>
            </w:r>
            <w:r w:rsidRPr="008D611F">
              <w:rPr>
                <w:rFonts w:ascii="AA- East Syriac Marcus" w:hAnsi="AA- East Syriac Marcus" w:cs="AA- East Syriac Marcus"/>
                <w:color w:val="000000"/>
                <w:sz w:val="36"/>
                <w:szCs w:val="36"/>
                <w:rtl/>
                <w:lang w:bidi="syr-SY"/>
              </w:rPr>
              <w:t xml:space="preserve"> ]</w:t>
            </w:r>
          </w:p>
        </w:tc>
      </w:tr>
      <w:tr w:rsidR="001459DF" w14:paraId="31CE2E1F" w14:textId="77777777" w:rsidTr="00CF0212">
        <w:trPr>
          <w:divId w:val="1757047030"/>
          <w:trHeight w:val="769"/>
        </w:trPr>
        <w:tc>
          <w:tcPr>
            <w:tcW w:w="630" w:type="dxa"/>
            <w:vAlign w:val="center"/>
          </w:tcPr>
          <w:p w14:paraId="0008137B" w14:textId="00A07AB2" w:rsidR="001459DF" w:rsidRPr="00C66B70" w:rsidRDefault="001459DF" w:rsidP="001459DF">
            <w:r w:rsidRPr="00C66B70">
              <w:t>54</w:t>
            </w:r>
          </w:p>
        </w:tc>
        <w:tc>
          <w:tcPr>
            <w:tcW w:w="3510" w:type="dxa"/>
            <w:tcBorders>
              <w:top w:val="nil"/>
              <w:left w:val="single" w:sz="4" w:space="0" w:color="auto"/>
              <w:bottom w:val="single" w:sz="4" w:space="0" w:color="auto"/>
              <w:right w:val="single" w:sz="4" w:space="0" w:color="auto"/>
            </w:tcBorders>
            <w:shd w:val="clear" w:color="auto" w:fill="auto"/>
            <w:vAlign w:val="center"/>
          </w:tcPr>
          <w:p w14:paraId="50E00ABB" w14:textId="77777777" w:rsidR="001459DF" w:rsidRDefault="001459DF" w:rsidP="001459DF">
            <w:pPr>
              <w:rPr>
                <w:color w:val="000000"/>
              </w:rPr>
            </w:pPr>
            <w:r>
              <w:rPr>
                <w:color w:val="000000"/>
              </w:rPr>
              <w:t>Duet</w:t>
            </w:r>
          </w:p>
        </w:tc>
        <w:tc>
          <w:tcPr>
            <w:tcW w:w="2970" w:type="dxa"/>
            <w:tcBorders>
              <w:top w:val="nil"/>
              <w:left w:val="single" w:sz="4" w:space="0" w:color="auto"/>
              <w:bottom w:val="single" w:sz="4" w:space="0" w:color="auto"/>
              <w:right w:val="single" w:sz="4" w:space="0" w:color="auto"/>
            </w:tcBorders>
            <w:shd w:val="clear" w:color="auto" w:fill="auto"/>
            <w:vAlign w:val="center"/>
          </w:tcPr>
          <w:p w14:paraId="3E0898DA" w14:textId="77777777" w:rsidR="001459DF" w:rsidRDefault="001459DF" w:rsidP="001459DF">
            <w:pPr>
              <w:rPr>
                <w:color w:val="000000"/>
              </w:rPr>
            </w:pPr>
            <w:proofErr w:type="spellStart"/>
            <w:r>
              <w:rPr>
                <w:color w:val="000000"/>
              </w:rPr>
              <w:t>Zawgā</w:t>
            </w:r>
            <w:proofErr w:type="spellEnd"/>
            <w:r>
              <w:rPr>
                <w:color w:val="000000"/>
              </w:rPr>
              <w:t xml:space="preserve"> - </w:t>
            </w:r>
            <w:proofErr w:type="spellStart"/>
            <w:r>
              <w:rPr>
                <w:color w:val="000000"/>
              </w:rPr>
              <w:t>zawgē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ADCC06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ܙܵܘܓ̇ܵܐ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ܙܵܘ̈ܓܹ̇ܐ</w:t>
            </w:r>
          </w:p>
        </w:tc>
      </w:tr>
      <w:tr w:rsidR="001459DF" w14:paraId="7FEC6C71" w14:textId="77777777" w:rsidTr="00CF0212">
        <w:trPr>
          <w:divId w:val="1757047030"/>
          <w:trHeight w:val="769"/>
        </w:trPr>
        <w:tc>
          <w:tcPr>
            <w:tcW w:w="630" w:type="dxa"/>
            <w:vAlign w:val="center"/>
          </w:tcPr>
          <w:p w14:paraId="4DCC3B18" w14:textId="278FBAD5" w:rsidR="001459DF" w:rsidRPr="00C66B70" w:rsidRDefault="001459DF" w:rsidP="001459DF">
            <w:r w:rsidRPr="00C66B70">
              <w:t>55</w:t>
            </w:r>
          </w:p>
        </w:tc>
        <w:tc>
          <w:tcPr>
            <w:tcW w:w="3510" w:type="dxa"/>
            <w:tcBorders>
              <w:top w:val="nil"/>
              <w:left w:val="single" w:sz="4" w:space="0" w:color="auto"/>
              <w:bottom w:val="single" w:sz="4" w:space="0" w:color="auto"/>
              <w:right w:val="single" w:sz="4" w:space="0" w:color="auto"/>
            </w:tcBorders>
            <w:shd w:val="clear" w:color="auto" w:fill="auto"/>
            <w:vAlign w:val="center"/>
          </w:tcPr>
          <w:p w14:paraId="2F03EDC6" w14:textId="77777777" w:rsidR="001459DF" w:rsidRDefault="001459DF" w:rsidP="001459DF">
            <w:pPr>
              <w:rPr>
                <w:color w:val="000000"/>
              </w:rPr>
            </w:pPr>
            <w:r>
              <w:rPr>
                <w:color w:val="000000"/>
              </w:rPr>
              <w:t>Earth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44C5878A" w14:textId="77777777" w:rsidR="001459DF" w:rsidRDefault="001459DF" w:rsidP="001459DF">
            <w:pPr>
              <w:rPr>
                <w:color w:val="000000"/>
              </w:rPr>
            </w:pPr>
            <w:r>
              <w:rPr>
                <w:color w:val="000000"/>
              </w:rPr>
              <w:t>Ar`ā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8EDA55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ܐܲܪܥܵܐ</w:t>
            </w:r>
          </w:p>
        </w:tc>
      </w:tr>
      <w:tr w:rsidR="001459DF" w14:paraId="0B47F8A1" w14:textId="77777777" w:rsidTr="00CF0212">
        <w:trPr>
          <w:divId w:val="1757047030"/>
          <w:trHeight w:val="769"/>
        </w:trPr>
        <w:tc>
          <w:tcPr>
            <w:tcW w:w="630" w:type="dxa"/>
            <w:vAlign w:val="center"/>
          </w:tcPr>
          <w:p w14:paraId="2C091E97" w14:textId="4FFF51C0" w:rsidR="001459DF" w:rsidRPr="00C66B70" w:rsidRDefault="001459DF" w:rsidP="001459DF">
            <w:r w:rsidRPr="00C66B70">
              <w:t>56</w:t>
            </w:r>
          </w:p>
        </w:tc>
        <w:tc>
          <w:tcPr>
            <w:tcW w:w="3510" w:type="dxa"/>
            <w:tcBorders>
              <w:top w:val="nil"/>
              <w:left w:val="single" w:sz="4" w:space="0" w:color="auto"/>
              <w:bottom w:val="single" w:sz="4" w:space="0" w:color="auto"/>
              <w:right w:val="single" w:sz="4" w:space="0" w:color="auto"/>
            </w:tcBorders>
            <w:shd w:val="clear" w:color="auto" w:fill="auto"/>
            <w:vAlign w:val="center"/>
          </w:tcPr>
          <w:p w14:paraId="74E7644A" w14:textId="77777777" w:rsidR="001459DF" w:rsidRDefault="001459DF" w:rsidP="001459DF">
            <w:pPr>
              <w:rPr>
                <w:color w:val="000000"/>
              </w:rPr>
            </w:pPr>
            <w:r>
              <w:rPr>
                <w:color w:val="000000"/>
              </w:rPr>
              <w:t>East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6BFF5820" w14:textId="77777777" w:rsidR="001459DF" w:rsidRDefault="001459DF" w:rsidP="001459DF">
            <w:pPr>
              <w:rPr>
                <w:color w:val="000000"/>
              </w:rPr>
            </w:pPr>
            <w:proofErr w:type="spellStart"/>
            <w:r>
              <w:rPr>
                <w:color w:val="000000"/>
              </w:rPr>
              <w:t>Madnāḥā</w:t>
            </w:r>
            <w:proofErr w:type="spellEnd"/>
            <w:r>
              <w:rPr>
                <w:color w:val="000000"/>
              </w:rPr>
              <w:t xml:space="preserve"> - </w:t>
            </w:r>
            <w:proofErr w:type="spellStart"/>
            <w:r>
              <w:rPr>
                <w:color w:val="000000"/>
              </w:rPr>
              <w:t>Madnkhā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DE4BD8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ܡܲܕ̱ܢܚܵܐ</w:t>
            </w:r>
          </w:p>
        </w:tc>
      </w:tr>
      <w:tr w:rsidR="001459DF" w14:paraId="29019DE2" w14:textId="77777777" w:rsidTr="00CF0212">
        <w:trPr>
          <w:divId w:val="1757047030"/>
          <w:trHeight w:val="769"/>
        </w:trPr>
        <w:tc>
          <w:tcPr>
            <w:tcW w:w="630" w:type="dxa"/>
            <w:vAlign w:val="center"/>
          </w:tcPr>
          <w:p w14:paraId="6319F361" w14:textId="10F005F6" w:rsidR="001459DF" w:rsidRPr="00C66B70" w:rsidRDefault="001459DF" w:rsidP="001459DF">
            <w:r w:rsidRPr="00C66B70">
              <w:lastRenderedPageBreak/>
              <w:t>57</w:t>
            </w:r>
          </w:p>
        </w:tc>
        <w:tc>
          <w:tcPr>
            <w:tcW w:w="3510" w:type="dxa"/>
            <w:tcBorders>
              <w:top w:val="nil"/>
              <w:left w:val="single" w:sz="4" w:space="0" w:color="auto"/>
              <w:bottom w:val="single" w:sz="4" w:space="0" w:color="auto"/>
              <w:right w:val="single" w:sz="4" w:space="0" w:color="auto"/>
            </w:tcBorders>
            <w:shd w:val="clear" w:color="auto" w:fill="auto"/>
            <w:vAlign w:val="center"/>
          </w:tcPr>
          <w:p w14:paraId="759AC799" w14:textId="77777777" w:rsidR="001459DF" w:rsidRDefault="001459DF" w:rsidP="001459DF">
            <w:pPr>
              <w:rPr>
                <w:color w:val="000000"/>
              </w:rPr>
            </w:pPr>
            <w:r>
              <w:rPr>
                <w:color w:val="000000"/>
              </w:rPr>
              <w:t>Echo</w:t>
            </w:r>
          </w:p>
        </w:tc>
        <w:tc>
          <w:tcPr>
            <w:tcW w:w="2970" w:type="dxa"/>
            <w:tcBorders>
              <w:top w:val="nil"/>
              <w:left w:val="single" w:sz="4" w:space="0" w:color="auto"/>
              <w:bottom w:val="single" w:sz="4" w:space="0" w:color="auto"/>
              <w:right w:val="single" w:sz="4" w:space="0" w:color="auto"/>
            </w:tcBorders>
            <w:shd w:val="clear" w:color="auto" w:fill="auto"/>
            <w:vAlign w:val="center"/>
          </w:tcPr>
          <w:p w14:paraId="4DE81FFC" w14:textId="77777777" w:rsidR="001459DF" w:rsidRDefault="001459DF" w:rsidP="001459DF">
            <w:pPr>
              <w:rPr>
                <w:color w:val="000000"/>
              </w:rPr>
            </w:pPr>
            <w:r>
              <w:rPr>
                <w:color w:val="000000"/>
              </w:rPr>
              <w:t>Barth qālā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D1FD37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ܒܲܪܬ̣ ܩܵܠܵܐ</w:t>
            </w:r>
          </w:p>
        </w:tc>
      </w:tr>
      <w:tr w:rsidR="001459DF" w14:paraId="6FC12737" w14:textId="77777777" w:rsidTr="00CF0212">
        <w:trPr>
          <w:divId w:val="1757047030"/>
          <w:trHeight w:val="769"/>
        </w:trPr>
        <w:tc>
          <w:tcPr>
            <w:tcW w:w="630" w:type="dxa"/>
            <w:vAlign w:val="center"/>
          </w:tcPr>
          <w:p w14:paraId="3E12AC69" w14:textId="63216A02" w:rsidR="001459DF" w:rsidRPr="00C66B70" w:rsidRDefault="001459DF" w:rsidP="001459DF">
            <w:r w:rsidRPr="00C66B70">
              <w:t>58</w:t>
            </w:r>
          </w:p>
        </w:tc>
        <w:tc>
          <w:tcPr>
            <w:tcW w:w="3510" w:type="dxa"/>
            <w:tcBorders>
              <w:top w:val="nil"/>
              <w:left w:val="single" w:sz="4" w:space="0" w:color="auto"/>
              <w:bottom w:val="single" w:sz="4" w:space="0" w:color="auto"/>
              <w:right w:val="single" w:sz="4" w:space="0" w:color="auto"/>
            </w:tcBorders>
            <w:shd w:val="clear" w:color="auto" w:fill="auto"/>
            <w:vAlign w:val="center"/>
          </w:tcPr>
          <w:p w14:paraId="6D6D12A8" w14:textId="77777777" w:rsidR="001459DF" w:rsidRDefault="001459DF" w:rsidP="001459DF">
            <w:pPr>
              <w:rPr>
                <w:color w:val="000000"/>
              </w:rPr>
            </w:pPr>
            <w:r>
              <w:rPr>
                <w:color w:val="000000"/>
              </w:rPr>
              <w:t>Elections</w:t>
            </w:r>
          </w:p>
        </w:tc>
        <w:tc>
          <w:tcPr>
            <w:tcW w:w="2970" w:type="dxa"/>
            <w:tcBorders>
              <w:top w:val="nil"/>
              <w:left w:val="single" w:sz="4" w:space="0" w:color="auto"/>
              <w:bottom w:val="single" w:sz="4" w:space="0" w:color="auto"/>
              <w:right w:val="single" w:sz="4" w:space="0" w:color="auto"/>
            </w:tcBorders>
            <w:shd w:val="clear" w:color="auto" w:fill="auto"/>
            <w:vAlign w:val="center"/>
          </w:tcPr>
          <w:p w14:paraId="0C71A10F" w14:textId="77777777" w:rsidR="001459DF" w:rsidRDefault="001459DF" w:rsidP="001459DF">
            <w:pPr>
              <w:rPr>
                <w:color w:val="000000"/>
              </w:rPr>
            </w:pPr>
            <w:proofErr w:type="spellStart"/>
            <w:r>
              <w:rPr>
                <w:color w:val="000000"/>
              </w:rPr>
              <w:t>Qiryānā</w:t>
            </w:r>
            <w:proofErr w:type="spellEnd"/>
            <w:r>
              <w:rPr>
                <w:color w:val="000000"/>
              </w:rPr>
              <w:t xml:space="preserve">- </w:t>
            </w:r>
            <w:proofErr w:type="spellStart"/>
            <w:r>
              <w:rPr>
                <w:color w:val="000000"/>
              </w:rPr>
              <w:t>qiryānē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E3C70D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ܩܸܪܝܵܢܵܐ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ܩܸܖ̈ܝܵܢܹܐ</w:t>
            </w:r>
          </w:p>
        </w:tc>
      </w:tr>
      <w:tr w:rsidR="001459DF" w14:paraId="7252872E" w14:textId="77777777" w:rsidTr="00CF0212">
        <w:trPr>
          <w:divId w:val="1757047030"/>
          <w:trHeight w:val="769"/>
        </w:trPr>
        <w:tc>
          <w:tcPr>
            <w:tcW w:w="630" w:type="dxa"/>
            <w:vAlign w:val="center"/>
          </w:tcPr>
          <w:p w14:paraId="600A5DCB" w14:textId="13ECBF0C" w:rsidR="001459DF" w:rsidRPr="00C66B70" w:rsidRDefault="001459DF" w:rsidP="001459DF">
            <w:r w:rsidRPr="00C66B70">
              <w:t>59</w:t>
            </w:r>
          </w:p>
        </w:tc>
        <w:tc>
          <w:tcPr>
            <w:tcW w:w="3510" w:type="dxa"/>
            <w:tcBorders>
              <w:top w:val="nil"/>
              <w:left w:val="single" w:sz="4" w:space="0" w:color="auto"/>
              <w:bottom w:val="single" w:sz="4" w:space="0" w:color="auto"/>
              <w:right w:val="single" w:sz="4" w:space="0" w:color="auto"/>
            </w:tcBorders>
            <w:shd w:val="clear" w:color="auto" w:fill="auto"/>
            <w:vAlign w:val="center"/>
          </w:tcPr>
          <w:p w14:paraId="08BD157B" w14:textId="77777777" w:rsidR="001459DF" w:rsidRDefault="001459DF" w:rsidP="001459DF">
            <w:pPr>
              <w:rPr>
                <w:color w:val="000000"/>
              </w:rPr>
            </w:pPr>
            <w:r>
              <w:rPr>
                <w:color w:val="000000"/>
              </w:rPr>
              <w:t>Elijah</w:t>
            </w:r>
          </w:p>
        </w:tc>
        <w:tc>
          <w:tcPr>
            <w:tcW w:w="2970" w:type="dxa"/>
            <w:tcBorders>
              <w:top w:val="nil"/>
              <w:left w:val="single" w:sz="4" w:space="0" w:color="auto"/>
              <w:bottom w:val="single" w:sz="4" w:space="0" w:color="auto"/>
              <w:right w:val="single" w:sz="4" w:space="0" w:color="auto"/>
            </w:tcBorders>
            <w:shd w:val="clear" w:color="auto" w:fill="auto"/>
            <w:vAlign w:val="center"/>
          </w:tcPr>
          <w:p w14:paraId="58EDD644" w14:textId="77777777" w:rsidR="001459DF" w:rsidRDefault="001459DF" w:rsidP="001459DF">
            <w:pPr>
              <w:rPr>
                <w:color w:val="000000"/>
              </w:rPr>
            </w:pPr>
            <w:r>
              <w:rPr>
                <w:color w:val="000000"/>
              </w:rPr>
              <w:t>Ēlīyā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3741CC9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ܐܹܠܝܼܵܐ</w:t>
            </w:r>
          </w:p>
        </w:tc>
      </w:tr>
      <w:tr w:rsidR="001459DF" w14:paraId="7214666F" w14:textId="77777777" w:rsidTr="00CF0212">
        <w:trPr>
          <w:divId w:val="1757047030"/>
          <w:trHeight w:val="769"/>
        </w:trPr>
        <w:tc>
          <w:tcPr>
            <w:tcW w:w="630" w:type="dxa"/>
            <w:vAlign w:val="center"/>
          </w:tcPr>
          <w:p w14:paraId="6318F71B" w14:textId="7C69ED8C" w:rsidR="001459DF" w:rsidRPr="00C66B70" w:rsidRDefault="001459DF" w:rsidP="001459DF">
            <w:r w:rsidRPr="00C66B70">
              <w:t>60</w:t>
            </w:r>
          </w:p>
        </w:tc>
        <w:tc>
          <w:tcPr>
            <w:tcW w:w="3510" w:type="dxa"/>
            <w:tcBorders>
              <w:top w:val="nil"/>
              <w:left w:val="single" w:sz="4" w:space="0" w:color="auto"/>
              <w:bottom w:val="single" w:sz="4" w:space="0" w:color="auto"/>
              <w:right w:val="single" w:sz="4" w:space="0" w:color="auto"/>
            </w:tcBorders>
            <w:shd w:val="clear" w:color="auto" w:fill="auto"/>
            <w:vAlign w:val="center"/>
          </w:tcPr>
          <w:p w14:paraId="4FCCA957" w14:textId="77777777" w:rsidR="001459DF" w:rsidRDefault="001459DF" w:rsidP="001459DF">
            <w:pPr>
              <w:rPr>
                <w:color w:val="000000"/>
              </w:rPr>
            </w:pPr>
            <w:r>
              <w:rPr>
                <w:color w:val="000000"/>
              </w:rPr>
              <w:t xml:space="preserve">Embellishment </w:t>
            </w:r>
          </w:p>
        </w:tc>
        <w:tc>
          <w:tcPr>
            <w:tcW w:w="2970" w:type="dxa"/>
            <w:tcBorders>
              <w:top w:val="nil"/>
              <w:left w:val="single" w:sz="4" w:space="0" w:color="auto"/>
              <w:bottom w:val="single" w:sz="4" w:space="0" w:color="auto"/>
              <w:right w:val="single" w:sz="4" w:space="0" w:color="auto"/>
            </w:tcBorders>
            <w:shd w:val="clear" w:color="auto" w:fill="auto"/>
            <w:vAlign w:val="center"/>
          </w:tcPr>
          <w:p w14:paraId="798942F9" w14:textId="77777777" w:rsidR="001459DF" w:rsidRDefault="001459DF" w:rsidP="001459DF">
            <w:pPr>
              <w:rPr>
                <w:color w:val="000000"/>
              </w:rPr>
            </w:pPr>
            <w:proofErr w:type="spellStart"/>
            <w:r>
              <w:rPr>
                <w:color w:val="000000"/>
              </w:rPr>
              <w:t>Siqlā</w:t>
            </w:r>
            <w:proofErr w:type="spellEnd"/>
            <w:r>
              <w:rPr>
                <w:color w:val="000000"/>
              </w:rPr>
              <w:t xml:space="preserve"> - </w:t>
            </w:r>
            <w:proofErr w:type="spellStart"/>
            <w:r>
              <w:rPr>
                <w:color w:val="000000"/>
              </w:rPr>
              <w:t>sqīlūthā</w:t>
            </w:r>
            <w:proofErr w:type="spellEnd"/>
            <w:r>
              <w:rPr>
                <w:color w:val="000000"/>
              </w:rPr>
              <w:t xml:space="preserve">- </w:t>
            </w:r>
            <w:proofErr w:type="spellStart"/>
            <w:r>
              <w:rPr>
                <w:color w:val="000000"/>
              </w:rPr>
              <w:t>tasḇīthā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1DB388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ܣܸܩܠܵܐ</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ܣܩܝܼܠܘܼܬ̣ܵܐ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ܬܲܨܒ̇ܝܼܬ̣ܵܐ</w:t>
            </w:r>
          </w:p>
        </w:tc>
      </w:tr>
      <w:tr w:rsidR="001459DF" w14:paraId="0B7C4048" w14:textId="77777777" w:rsidTr="00CF0212">
        <w:trPr>
          <w:divId w:val="1757047030"/>
          <w:trHeight w:val="769"/>
        </w:trPr>
        <w:tc>
          <w:tcPr>
            <w:tcW w:w="630" w:type="dxa"/>
            <w:vAlign w:val="center"/>
          </w:tcPr>
          <w:p w14:paraId="13AAB6E6" w14:textId="06CB0AED" w:rsidR="001459DF" w:rsidRPr="00C66B70" w:rsidRDefault="001459DF" w:rsidP="001459DF">
            <w:r w:rsidRPr="00C66B70">
              <w:t>61</w:t>
            </w:r>
          </w:p>
        </w:tc>
        <w:tc>
          <w:tcPr>
            <w:tcW w:w="3510" w:type="dxa"/>
            <w:tcBorders>
              <w:top w:val="nil"/>
              <w:left w:val="single" w:sz="4" w:space="0" w:color="auto"/>
              <w:bottom w:val="single" w:sz="4" w:space="0" w:color="auto"/>
              <w:right w:val="single" w:sz="4" w:space="0" w:color="auto"/>
            </w:tcBorders>
            <w:shd w:val="clear" w:color="auto" w:fill="auto"/>
            <w:vAlign w:val="center"/>
          </w:tcPr>
          <w:p w14:paraId="173751BA" w14:textId="77777777" w:rsidR="001459DF" w:rsidRDefault="001459DF" w:rsidP="001459DF">
            <w:pPr>
              <w:rPr>
                <w:color w:val="000000"/>
              </w:rPr>
            </w:pPr>
            <w:r>
              <w:rPr>
                <w:color w:val="000000"/>
              </w:rPr>
              <w:t>Epiphany</w:t>
            </w:r>
          </w:p>
        </w:tc>
        <w:tc>
          <w:tcPr>
            <w:tcW w:w="2970" w:type="dxa"/>
            <w:tcBorders>
              <w:top w:val="nil"/>
              <w:left w:val="single" w:sz="4" w:space="0" w:color="auto"/>
              <w:bottom w:val="single" w:sz="4" w:space="0" w:color="auto"/>
              <w:right w:val="single" w:sz="4" w:space="0" w:color="auto"/>
            </w:tcBorders>
            <w:shd w:val="clear" w:color="auto" w:fill="auto"/>
            <w:vAlign w:val="center"/>
          </w:tcPr>
          <w:p w14:paraId="4046FA94" w14:textId="77777777" w:rsidR="001459DF" w:rsidRDefault="001459DF" w:rsidP="001459DF">
            <w:pPr>
              <w:rPr>
                <w:color w:val="000000"/>
              </w:rPr>
            </w:pPr>
            <w:proofErr w:type="spellStart"/>
            <w:r>
              <w:rPr>
                <w:color w:val="000000"/>
              </w:rPr>
              <w:t>Dinḥē</w:t>
            </w:r>
            <w:proofErr w:type="spellEnd"/>
            <w:r>
              <w:rPr>
                <w:color w:val="000000"/>
              </w:rPr>
              <w:t xml:space="preserve"> - </w:t>
            </w:r>
            <w:proofErr w:type="spellStart"/>
            <w:r>
              <w:rPr>
                <w:color w:val="000000"/>
              </w:rPr>
              <w:t>Dinkhē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E07C77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ܕܸܢܚܹܗ</w:t>
            </w:r>
          </w:p>
        </w:tc>
      </w:tr>
      <w:tr w:rsidR="001459DF" w14:paraId="135172F4" w14:textId="77777777" w:rsidTr="00CF0212">
        <w:trPr>
          <w:divId w:val="1757047030"/>
          <w:trHeight w:val="769"/>
        </w:trPr>
        <w:tc>
          <w:tcPr>
            <w:tcW w:w="630" w:type="dxa"/>
            <w:vAlign w:val="center"/>
          </w:tcPr>
          <w:p w14:paraId="38BABD09" w14:textId="366ECB57" w:rsidR="001459DF" w:rsidRPr="00C66B70" w:rsidRDefault="001459DF" w:rsidP="001459DF">
            <w:r w:rsidRPr="00C66B70">
              <w:t>62</w:t>
            </w:r>
          </w:p>
        </w:tc>
        <w:tc>
          <w:tcPr>
            <w:tcW w:w="3510" w:type="dxa"/>
            <w:tcBorders>
              <w:top w:val="nil"/>
              <w:left w:val="single" w:sz="4" w:space="0" w:color="auto"/>
              <w:bottom w:val="single" w:sz="4" w:space="0" w:color="auto"/>
              <w:right w:val="single" w:sz="4" w:space="0" w:color="auto"/>
            </w:tcBorders>
            <w:shd w:val="clear" w:color="auto" w:fill="auto"/>
            <w:vAlign w:val="center"/>
          </w:tcPr>
          <w:p w14:paraId="6EF2C28E" w14:textId="77777777" w:rsidR="001459DF" w:rsidRDefault="001459DF" w:rsidP="001459DF">
            <w:pPr>
              <w:rPr>
                <w:color w:val="000000"/>
              </w:rPr>
            </w:pPr>
            <w:r>
              <w:rPr>
                <w:color w:val="000000"/>
              </w:rPr>
              <w:t>Equal</w:t>
            </w:r>
          </w:p>
        </w:tc>
        <w:tc>
          <w:tcPr>
            <w:tcW w:w="2970" w:type="dxa"/>
            <w:tcBorders>
              <w:top w:val="nil"/>
              <w:left w:val="single" w:sz="4" w:space="0" w:color="auto"/>
              <w:bottom w:val="single" w:sz="4" w:space="0" w:color="auto"/>
              <w:right w:val="single" w:sz="4" w:space="0" w:color="auto"/>
            </w:tcBorders>
            <w:shd w:val="clear" w:color="auto" w:fill="auto"/>
            <w:vAlign w:val="center"/>
          </w:tcPr>
          <w:p w14:paraId="721EBBF1" w14:textId="77777777" w:rsidR="001459DF" w:rsidRDefault="001459DF" w:rsidP="001459DF">
            <w:pPr>
              <w:rPr>
                <w:color w:val="000000"/>
              </w:rPr>
            </w:pPr>
            <w:proofErr w:type="spellStart"/>
            <w:r>
              <w:rPr>
                <w:color w:val="000000"/>
              </w:rPr>
              <w:t>Šawyā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01CFE3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ܫܲܘܝܵܐ</w:t>
            </w:r>
          </w:p>
        </w:tc>
      </w:tr>
      <w:tr w:rsidR="001459DF" w14:paraId="57F7BC09" w14:textId="77777777" w:rsidTr="00CF0212">
        <w:trPr>
          <w:divId w:val="1757047030"/>
          <w:trHeight w:val="769"/>
        </w:trPr>
        <w:tc>
          <w:tcPr>
            <w:tcW w:w="630" w:type="dxa"/>
            <w:vAlign w:val="center"/>
          </w:tcPr>
          <w:p w14:paraId="36B3AE7E" w14:textId="537B86A5" w:rsidR="001459DF" w:rsidRPr="00C66B70" w:rsidRDefault="001459DF" w:rsidP="001459DF">
            <w:r w:rsidRPr="00C66B70">
              <w:t>63</w:t>
            </w:r>
          </w:p>
        </w:tc>
        <w:tc>
          <w:tcPr>
            <w:tcW w:w="3510" w:type="dxa"/>
            <w:tcBorders>
              <w:top w:val="nil"/>
              <w:left w:val="single" w:sz="4" w:space="0" w:color="auto"/>
              <w:bottom w:val="single" w:sz="4" w:space="0" w:color="auto"/>
              <w:right w:val="single" w:sz="4" w:space="0" w:color="auto"/>
            </w:tcBorders>
            <w:shd w:val="clear" w:color="auto" w:fill="auto"/>
            <w:vAlign w:val="center"/>
          </w:tcPr>
          <w:p w14:paraId="2639E5ED" w14:textId="77777777" w:rsidR="001459DF" w:rsidRDefault="001459DF" w:rsidP="001459DF">
            <w:pPr>
              <w:rPr>
                <w:color w:val="000000"/>
              </w:rPr>
            </w:pPr>
            <w:r>
              <w:rPr>
                <w:color w:val="000000"/>
              </w:rPr>
              <w:t>Equal voice or tone, organized, together, (B = with)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163679E2" w14:textId="77777777" w:rsidR="001459DF" w:rsidRDefault="001459DF" w:rsidP="001459DF">
            <w:pPr>
              <w:rPr>
                <w:color w:val="000000"/>
              </w:rPr>
            </w:pPr>
            <w:r>
              <w:rPr>
                <w:color w:val="000000"/>
              </w:rPr>
              <w:t>B-</w:t>
            </w:r>
            <w:proofErr w:type="spellStart"/>
            <w:r>
              <w:rPr>
                <w:color w:val="000000"/>
              </w:rPr>
              <w:t>qālā</w:t>
            </w:r>
            <w:proofErr w:type="spellEnd"/>
            <w:r>
              <w:rPr>
                <w:color w:val="000000"/>
              </w:rPr>
              <w:t xml:space="preserve"> </w:t>
            </w:r>
            <w:proofErr w:type="spellStart"/>
            <w:r>
              <w:rPr>
                <w:color w:val="000000"/>
              </w:rPr>
              <w:t>mmaškhā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2EEA33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ܒܩܵܠܵܐ ܡܡܲܫܚܵܐ</w:t>
            </w:r>
          </w:p>
        </w:tc>
      </w:tr>
      <w:tr w:rsidR="001459DF" w14:paraId="065127B5" w14:textId="77777777" w:rsidTr="00CF0212">
        <w:trPr>
          <w:divId w:val="1757047030"/>
          <w:trHeight w:val="769"/>
        </w:trPr>
        <w:tc>
          <w:tcPr>
            <w:tcW w:w="630" w:type="dxa"/>
            <w:vAlign w:val="center"/>
          </w:tcPr>
          <w:p w14:paraId="55F57D4F" w14:textId="44E95111" w:rsidR="001459DF" w:rsidRPr="00C66B70" w:rsidRDefault="001459DF" w:rsidP="001459DF">
            <w:r w:rsidRPr="00C66B70">
              <w:t>64</w:t>
            </w:r>
          </w:p>
        </w:tc>
        <w:tc>
          <w:tcPr>
            <w:tcW w:w="3510" w:type="dxa"/>
            <w:tcBorders>
              <w:top w:val="nil"/>
              <w:left w:val="single" w:sz="4" w:space="0" w:color="auto"/>
              <w:bottom w:val="single" w:sz="4" w:space="0" w:color="auto"/>
              <w:right w:val="single" w:sz="4" w:space="0" w:color="auto"/>
            </w:tcBorders>
            <w:shd w:val="clear" w:color="auto" w:fill="auto"/>
            <w:vAlign w:val="center"/>
          </w:tcPr>
          <w:p w14:paraId="45D529F3" w14:textId="013E46F9" w:rsidR="001459DF" w:rsidRDefault="001459DF" w:rsidP="001459DF">
            <w:pPr>
              <w:rPr>
                <w:color w:val="000000"/>
              </w:rPr>
            </w:pPr>
            <w:r>
              <w:rPr>
                <w:color w:val="000000"/>
              </w:rPr>
              <w:t>Eternity, infinite duration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1DB7187C" w14:textId="77777777" w:rsidR="001459DF" w:rsidRDefault="001459DF" w:rsidP="001459DF">
            <w:pPr>
              <w:rPr>
                <w:color w:val="000000"/>
              </w:rPr>
            </w:pPr>
            <w:r>
              <w:rPr>
                <w:color w:val="000000"/>
              </w:rPr>
              <w:t>`Alam</w:t>
            </w:r>
          </w:p>
        </w:tc>
        <w:tc>
          <w:tcPr>
            <w:tcW w:w="2430" w:type="dxa"/>
            <w:tcBorders>
              <w:top w:val="nil"/>
              <w:left w:val="single" w:sz="4" w:space="0" w:color="auto"/>
              <w:bottom w:val="single" w:sz="4" w:space="0" w:color="auto"/>
              <w:right w:val="single" w:sz="4" w:space="0" w:color="auto"/>
            </w:tcBorders>
            <w:shd w:val="clear" w:color="auto" w:fill="auto"/>
            <w:vAlign w:val="center"/>
          </w:tcPr>
          <w:p w14:paraId="1433124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ܥܵܠܲܡ</w:t>
            </w:r>
          </w:p>
        </w:tc>
      </w:tr>
      <w:tr w:rsidR="001459DF" w14:paraId="035543D5" w14:textId="77777777" w:rsidTr="00CF0212">
        <w:trPr>
          <w:divId w:val="1757047030"/>
          <w:trHeight w:val="769"/>
        </w:trPr>
        <w:tc>
          <w:tcPr>
            <w:tcW w:w="630" w:type="dxa"/>
            <w:vAlign w:val="center"/>
          </w:tcPr>
          <w:p w14:paraId="726CEC2B" w14:textId="45D7CCF2" w:rsidR="001459DF" w:rsidRPr="00C66B70" w:rsidRDefault="001459DF" w:rsidP="001459DF">
            <w:r w:rsidRPr="00C66B70">
              <w:t>65</w:t>
            </w:r>
          </w:p>
        </w:tc>
        <w:tc>
          <w:tcPr>
            <w:tcW w:w="3510" w:type="dxa"/>
            <w:tcBorders>
              <w:top w:val="nil"/>
              <w:left w:val="single" w:sz="4" w:space="0" w:color="auto"/>
              <w:bottom w:val="single" w:sz="4" w:space="0" w:color="auto"/>
              <w:right w:val="single" w:sz="4" w:space="0" w:color="auto"/>
            </w:tcBorders>
            <w:shd w:val="clear" w:color="auto" w:fill="auto"/>
            <w:vAlign w:val="center"/>
          </w:tcPr>
          <w:p w14:paraId="57AD2E46" w14:textId="77777777" w:rsidR="001459DF" w:rsidRDefault="001459DF" w:rsidP="001459DF">
            <w:pPr>
              <w:rPr>
                <w:color w:val="000000"/>
              </w:rPr>
            </w:pPr>
            <w:r>
              <w:rPr>
                <w:color w:val="000000"/>
              </w:rPr>
              <w:t>Evangelist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29D508A0" w14:textId="77777777" w:rsidR="001459DF" w:rsidRDefault="001459DF" w:rsidP="001459DF">
            <w:pPr>
              <w:rPr>
                <w:color w:val="000000"/>
              </w:rPr>
            </w:pPr>
            <w:r>
              <w:rPr>
                <w:color w:val="000000"/>
              </w:rPr>
              <w:t>Ēwangālisṭā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CB8A9C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ܐܹܘܲܢܓܲܠܸܣܛܵܐ</w:t>
            </w:r>
          </w:p>
        </w:tc>
      </w:tr>
      <w:tr w:rsidR="001459DF" w14:paraId="3C8EEB87" w14:textId="77777777" w:rsidTr="00CF0212">
        <w:trPr>
          <w:divId w:val="1757047030"/>
          <w:trHeight w:val="769"/>
        </w:trPr>
        <w:tc>
          <w:tcPr>
            <w:tcW w:w="630" w:type="dxa"/>
            <w:vAlign w:val="center"/>
          </w:tcPr>
          <w:p w14:paraId="7917F973" w14:textId="02DE3C9B" w:rsidR="001459DF" w:rsidRPr="00C66B70" w:rsidRDefault="001459DF" w:rsidP="001459DF">
            <w:r w:rsidRPr="00C66B70">
              <w:t>66</w:t>
            </w:r>
          </w:p>
        </w:tc>
        <w:tc>
          <w:tcPr>
            <w:tcW w:w="3510" w:type="dxa"/>
            <w:tcBorders>
              <w:top w:val="nil"/>
              <w:left w:val="single" w:sz="4" w:space="0" w:color="auto"/>
              <w:bottom w:val="single" w:sz="4" w:space="0" w:color="auto"/>
              <w:right w:val="single" w:sz="4" w:space="0" w:color="auto"/>
            </w:tcBorders>
            <w:shd w:val="clear" w:color="auto" w:fill="auto"/>
            <w:vAlign w:val="center"/>
          </w:tcPr>
          <w:p w14:paraId="27C99E07" w14:textId="77777777" w:rsidR="001459DF" w:rsidRDefault="001459DF" w:rsidP="001459DF">
            <w:pPr>
              <w:rPr>
                <w:color w:val="000000"/>
              </w:rPr>
            </w:pPr>
            <w:r>
              <w:rPr>
                <w:color w:val="000000"/>
              </w:rPr>
              <w:t xml:space="preserve">Eve </w:t>
            </w:r>
          </w:p>
        </w:tc>
        <w:tc>
          <w:tcPr>
            <w:tcW w:w="2970" w:type="dxa"/>
            <w:tcBorders>
              <w:top w:val="nil"/>
              <w:left w:val="single" w:sz="4" w:space="0" w:color="auto"/>
              <w:bottom w:val="single" w:sz="4" w:space="0" w:color="auto"/>
              <w:right w:val="single" w:sz="4" w:space="0" w:color="auto"/>
            </w:tcBorders>
            <w:shd w:val="clear" w:color="auto" w:fill="auto"/>
            <w:vAlign w:val="center"/>
          </w:tcPr>
          <w:p w14:paraId="7CC036A6" w14:textId="77777777" w:rsidR="001459DF" w:rsidRDefault="001459DF" w:rsidP="001459DF">
            <w:pPr>
              <w:rPr>
                <w:color w:val="000000"/>
              </w:rPr>
            </w:pPr>
            <w:proofErr w:type="spellStart"/>
            <w:r>
              <w:rPr>
                <w:color w:val="000000"/>
              </w:rPr>
              <w:t>Ḥāwā</w:t>
            </w:r>
            <w:proofErr w:type="spellEnd"/>
            <w:r>
              <w:rPr>
                <w:color w:val="000000"/>
              </w:rPr>
              <w:t xml:space="preserve">/ </w:t>
            </w:r>
            <w:proofErr w:type="spellStart"/>
            <w:r>
              <w:rPr>
                <w:color w:val="000000"/>
              </w:rPr>
              <w:t>khawā</w:t>
            </w:r>
            <w:proofErr w:type="spellEnd"/>
            <w:r>
              <w:rPr>
                <w:color w:val="000000"/>
              </w:rPr>
              <w:t xml:space="preserve"> </w:t>
            </w:r>
          </w:p>
        </w:tc>
        <w:tc>
          <w:tcPr>
            <w:tcW w:w="2430" w:type="dxa"/>
            <w:tcBorders>
              <w:top w:val="nil"/>
              <w:left w:val="single" w:sz="4" w:space="0" w:color="auto"/>
              <w:bottom w:val="single" w:sz="4" w:space="0" w:color="auto"/>
              <w:right w:val="single" w:sz="4" w:space="0" w:color="auto"/>
            </w:tcBorders>
            <w:shd w:val="clear" w:color="auto" w:fill="auto"/>
            <w:vAlign w:val="center"/>
          </w:tcPr>
          <w:p w14:paraId="74FD82C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ܚܵܘܵܐ</w:t>
            </w:r>
          </w:p>
        </w:tc>
      </w:tr>
      <w:tr w:rsidR="001459DF" w14:paraId="4F27A31D" w14:textId="77777777" w:rsidTr="00CF0212">
        <w:trPr>
          <w:divId w:val="1757047030"/>
          <w:trHeight w:val="769"/>
        </w:trPr>
        <w:tc>
          <w:tcPr>
            <w:tcW w:w="630" w:type="dxa"/>
            <w:vAlign w:val="center"/>
          </w:tcPr>
          <w:p w14:paraId="51EE6EC9" w14:textId="22C7ADDF" w:rsidR="001459DF" w:rsidRPr="00C66B70" w:rsidRDefault="001459DF" w:rsidP="001459DF">
            <w:r w:rsidRPr="00C66B70">
              <w:t>67</w:t>
            </w:r>
          </w:p>
        </w:tc>
        <w:tc>
          <w:tcPr>
            <w:tcW w:w="3510" w:type="dxa"/>
            <w:tcBorders>
              <w:top w:val="nil"/>
              <w:left w:val="single" w:sz="4" w:space="0" w:color="auto"/>
              <w:bottom w:val="single" w:sz="4" w:space="0" w:color="auto"/>
              <w:right w:val="single" w:sz="4" w:space="0" w:color="auto"/>
            </w:tcBorders>
            <w:shd w:val="clear" w:color="auto" w:fill="auto"/>
            <w:vAlign w:val="center"/>
          </w:tcPr>
          <w:p w14:paraId="431CFF91" w14:textId="77777777" w:rsidR="001459DF" w:rsidRDefault="001459DF" w:rsidP="001459DF">
            <w:pPr>
              <w:rPr>
                <w:color w:val="000000"/>
              </w:rPr>
            </w:pPr>
            <w:r>
              <w:rPr>
                <w:color w:val="000000"/>
              </w:rPr>
              <w:t>Evil</w:t>
            </w:r>
          </w:p>
        </w:tc>
        <w:tc>
          <w:tcPr>
            <w:tcW w:w="2970" w:type="dxa"/>
            <w:tcBorders>
              <w:top w:val="nil"/>
              <w:left w:val="single" w:sz="4" w:space="0" w:color="auto"/>
              <w:bottom w:val="single" w:sz="4" w:space="0" w:color="auto"/>
              <w:right w:val="single" w:sz="4" w:space="0" w:color="auto"/>
            </w:tcBorders>
            <w:shd w:val="clear" w:color="auto" w:fill="auto"/>
            <w:vAlign w:val="center"/>
          </w:tcPr>
          <w:p w14:paraId="4A8542C1" w14:textId="77777777" w:rsidR="001459DF" w:rsidRDefault="001459DF" w:rsidP="001459DF">
            <w:pPr>
              <w:rPr>
                <w:color w:val="000000"/>
              </w:rPr>
            </w:pPr>
            <w:r>
              <w:rPr>
                <w:color w:val="000000"/>
              </w:rPr>
              <w:t>Bīšā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755EC13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ܒܝܼܫܵܐ</w:t>
            </w:r>
          </w:p>
        </w:tc>
      </w:tr>
      <w:tr w:rsidR="001459DF" w14:paraId="7ACFA111" w14:textId="77777777" w:rsidTr="00CF0212">
        <w:trPr>
          <w:divId w:val="1757047030"/>
          <w:trHeight w:val="769"/>
        </w:trPr>
        <w:tc>
          <w:tcPr>
            <w:tcW w:w="630" w:type="dxa"/>
            <w:vAlign w:val="center"/>
          </w:tcPr>
          <w:p w14:paraId="3EA96FAB" w14:textId="61661A41" w:rsidR="001459DF" w:rsidRPr="00C66B70" w:rsidRDefault="001459DF" w:rsidP="001459DF">
            <w:r w:rsidRPr="00C66B70">
              <w:t>68</w:t>
            </w:r>
          </w:p>
        </w:tc>
        <w:tc>
          <w:tcPr>
            <w:tcW w:w="3510" w:type="dxa"/>
            <w:tcBorders>
              <w:top w:val="nil"/>
              <w:left w:val="single" w:sz="4" w:space="0" w:color="auto"/>
              <w:bottom w:val="single" w:sz="4" w:space="0" w:color="auto"/>
              <w:right w:val="single" w:sz="4" w:space="0" w:color="auto"/>
            </w:tcBorders>
            <w:shd w:val="clear" w:color="auto" w:fill="auto"/>
            <w:vAlign w:val="center"/>
          </w:tcPr>
          <w:p w14:paraId="052DCEB0" w14:textId="77777777" w:rsidR="001459DF" w:rsidRDefault="001459DF" w:rsidP="001459DF">
            <w:pPr>
              <w:rPr>
                <w:color w:val="000000"/>
              </w:rPr>
            </w:pPr>
            <w:r>
              <w:rPr>
                <w:color w:val="000000"/>
              </w:rPr>
              <w:t>Father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495EE810" w14:textId="77777777" w:rsidR="001459DF" w:rsidRDefault="001459DF" w:rsidP="001459DF">
            <w:pPr>
              <w:rPr>
                <w:color w:val="000000"/>
              </w:rPr>
            </w:pPr>
            <w:r>
              <w:rPr>
                <w:color w:val="000000"/>
              </w:rPr>
              <w:t>Aḇā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8F99B8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ܐܲܒܼܵܐ</w:t>
            </w:r>
          </w:p>
        </w:tc>
      </w:tr>
      <w:tr w:rsidR="001459DF" w14:paraId="173F80F8" w14:textId="77777777" w:rsidTr="00CF0212">
        <w:trPr>
          <w:divId w:val="1757047030"/>
          <w:trHeight w:val="769"/>
        </w:trPr>
        <w:tc>
          <w:tcPr>
            <w:tcW w:w="630" w:type="dxa"/>
            <w:vAlign w:val="center"/>
          </w:tcPr>
          <w:p w14:paraId="0A62F706" w14:textId="250A2314" w:rsidR="001459DF" w:rsidRPr="00C66B70" w:rsidRDefault="001459DF" w:rsidP="001459DF">
            <w:r w:rsidRPr="00C66B70">
              <w:t>69</w:t>
            </w:r>
          </w:p>
        </w:tc>
        <w:tc>
          <w:tcPr>
            <w:tcW w:w="3510" w:type="dxa"/>
            <w:tcBorders>
              <w:top w:val="nil"/>
              <w:left w:val="single" w:sz="4" w:space="0" w:color="auto"/>
              <w:bottom w:val="single" w:sz="4" w:space="0" w:color="auto"/>
              <w:right w:val="single" w:sz="4" w:space="0" w:color="auto"/>
            </w:tcBorders>
            <w:shd w:val="clear" w:color="auto" w:fill="auto"/>
            <w:vAlign w:val="center"/>
          </w:tcPr>
          <w:p w14:paraId="11AB5FBF" w14:textId="77777777" w:rsidR="001459DF" w:rsidRDefault="001459DF" w:rsidP="001459DF">
            <w:pPr>
              <w:rPr>
                <w:color w:val="000000"/>
              </w:rPr>
            </w:pPr>
            <w:r>
              <w:rPr>
                <w:color w:val="000000"/>
              </w:rPr>
              <w:t>Female singer / a prima donna</w:t>
            </w:r>
          </w:p>
        </w:tc>
        <w:tc>
          <w:tcPr>
            <w:tcW w:w="2970" w:type="dxa"/>
            <w:tcBorders>
              <w:top w:val="nil"/>
              <w:left w:val="single" w:sz="4" w:space="0" w:color="auto"/>
              <w:bottom w:val="single" w:sz="4" w:space="0" w:color="auto"/>
              <w:right w:val="single" w:sz="4" w:space="0" w:color="auto"/>
            </w:tcBorders>
            <w:shd w:val="clear" w:color="auto" w:fill="auto"/>
            <w:vAlign w:val="center"/>
          </w:tcPr>
          <w:p w14:paraId="7684EF8F" w14:textId="77777777" w:rsidR="001459DF" w:rsidRDefault="001459DF" w:rsidP="001459DF">
            <w:pPr>
              <w:rPr>
                <w:color w:val="000000"/>
              </w:rPr>
            </w:pPr>
            <w:proofErr w:type="spellStart"/>
            <w:r>
              <w:rPr>
                <w:color w:val="000000"/>
              </w:rPr>
              <w:t>Zammārtā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4E7449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ܙܲܡܵܪܬܵܐ</w:t>
            </w:r>
          </w:p>
        </w:tc>
      </w:tr>
      <w:tr w:rsidR="001459DF" w14:paraId="2D0248F5" w14:textId="77777777" w:rsidTr="00CF0212">
        <w:trPr>
          <w:divId w:val="1757047030"/>
          <w:trHeight w:val="769"/>
        </w:trPr>
        <w:tc>
          <w:tcPr>
            <w:tcW w:w="630" w:type="dxa"/>
            <w:vAlign w:val="center"/>
          </w:tcPr>
          <w:p w14:paraId="7A436655" w14:textId="10F08C96" w:rsidR="001459DF" w:rsidRPr="00C66B70" w:rsidRDefault="001459DF" w:rsidP="001459DF">
            <w:r w:rsidRPr="00C66B70">
              <w:t>70</w:t>
            </w:r>
          </w:p>
        </w:tc>
        <w:tc>
          <w:tcPr>
            <w:tcW w:w="3510" w:type="dxa"/>
            <w:tcBorders>
              <w:top w:val="nil"/>
              <w:left w:val="single" w:sz="4" w:space="0" w:color="auto"/>
              <w:bottom w:val="single" w:sz="4" w:space="0" w:color="auto"/>
              <w:right w:val="single" w:sz="4" w:space="0" w:color="auto"/>
            </w:tcBorders>
            <w:shd w:val="clear" w:color="auto" w:fill="auto"/>
            <w:vAlign w:val="center"/>
          </w:tcPr>
          <w:p w14:paraId="06B9CC95" w14:textId="77777777" w:rsidR="001459DF" w:rsidRDefault="001459DF" w:rsidP="001459DF">
            <w:pPr>
              <w:rPr>
                <w:color w:val="000000"/>
              </w:rPr>
            </w:pPr>
            <w:r>
              <w:rPr>
                <w:color w:val="000000"/>
              </w:rPr>
              <w:t>Fixed tune, a voice- a sound</w:t>
            </w:r>
          </w:p>
        </w:tc>
        <w:tc>
          <w:tcPr>
            <w:tcW w:w="2970" w:type="dxa"/>
            <w:tcBorders>
              <w:top w:val="nil"/>
              <w:left w:val="single" w:sz="4" w:space="0" w:color="auto"/>
              <w:bottom w:val="single" w:sz="4" w:space="0" w:color="auto"/>
              <w:right w:val="single" w:sz="4" w:space="0" w:color="auto"/>
            </w:tcBorders>
            <w:shd w:val="clear" w:color="auto" w:fill="auto"/>
            <w:vAlign w:val="center"/>
          </w:tcPr>
          <w:p w14:paraId="20EA33CB" w14:textId="77777777" w:rsidR="001459DF" w:rsidRDefault="001459DF" w:rsidP="001459DF">
            <w:pPr>
              <w:rPr>
                <w:color w:val="000000"/>
              </w:rPr>
            </w:pPr>
            <w:r>
              <w:rPr>
                <w:color w:val="000000"/>
              </w:rPr>
              <w:t>Qālā - qālē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53D1A70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ܩܵܠܵܐ</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ܩܵܠܹ̈ܐ</w:t>
            </w:r>
          </w:p>
        </w:tc>
      </w:tr>
      <w:tr w:rsidR="001459DF" w14:paraId="43DBD596" w14:textId="77777777" w:rsidTr="00CF0212">
        <w:trPr>
          <w:divId w:val="1757047030"/>
          <w:trHeight w:val="769"/>
        </w:trPr>
        <w:tc>
          <w:tcPr>
            <w:tcW w:w="630" w:type="dxa"/>
            <w:vAlign w:val="center"/>
          </w:tcPr>
          <w:p w14:paraId="4BB5B16D" w14:textId="774E138E" w:rsidR="001459DF" w:rsidRPr="00C66B70" w:rsidRDefault="001459DF" w:rsidP="001459DF">
            <w:r w:rsidRPr="00C66B70">
              <w:t>71</w:t>
            </w:r>
          </w:p>
        </w:tc>
        <w:tc>
          <w:tcPr>
            <w:tcW w:w="3510" w:type="dxa"/>
            <w:tcBorders>
              <w:top w:val="nil"/>
              <w:left w:val="single" w:sz="4" w:space="0" w:color="auto"/>
              <w:bottom w:val="single" w:sz="4" w:space="0" w:color="auto"/>
              <w:right w:val="single" w:sz="4" w:space="0" w:color="auto"/>
            </w:tcBorders>
            <w:shd w:val="clear" w:color="auto" w:fill="auto"/>
            <w:vAlign w:val="center"/>
          </w:tcPr>
          <w:p w14:paraId="146474F2" w14:textId="77777777" w:rsidR="001459DF" w:rsidRDefault="001459DF" w:rsidP="001459DF">
            <w:pPr>
              <w:rPr>
                <w:color w:val="000000"/>
              </w:rPr>
            </w:pPr>
            <w:r>
              <w:rPr>
                <w:color w:val="000000"/>
              </w:rPr>
              <w:t>For everyday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6CE7334A" w14:textId="77777777" w:rsidR="001459DF" w:rsidRDefault="001459DF" w:rsidP="001459DF">
            <w:pPr>
              <w:rPr>
                <w:color w:val="000000"/>
              </w:rPr>
            </w:pPr>
            <w:r>
              <w:rPr>
                <w:color w:val="000000"/>
              </w:rPr>
              <w:t>L-</w:t>
            </w:r>
            <w:proofErr w:type="spellStart"/>
            <w:r>
              <w:rPr>
                <w:color w:val="000000"/>
              </w:rPr>
              <w:t>khulyom</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CA793B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ܠܟ̣ܠܝܘܿܡ</w:t>
            </w:r>
          </w:p>
        </w:tc>
      </w:tr>
      <w:tr w:rsidR="001459DF" w14:paraId="27E8DD5B" w14:textId="77777777" w:rsidTr="00CF0212">
        <w:trPr>
          <w:divId w:val="1757047030"/>
          <w:trHeight w:val="769"/>
        </w:trPr>
        <w:tc>
          <w:tcPr>
            <w:tcW w:w="630" w:type="dxa"/>
            <w:vAlign w:val="center"/>
          </w:tcPr>
          <w:p w14:paraId="639DB52E" w14:textId="09513037" w:rsidR="001459DF" w:rsidRPr="00C66B70" w:rsidRDefault="001459DF" w:rsidP="001459DF">
            <w:r w:rsidRPr="00C66B70">
              <w:lastRenderedPageBreak/>
              <w:t>72</w:t>
            </w:r>
          </w:p>
        </w:tc>
        <w:tc>
          <w:tcPr>
            <w:tcW w:w="3510" w:type="dxa"/>
            <w:tcBorders>
              <w:top w:val="nil"/>
              <w:left w:val="single" w:sz="4" w:space="0" w:color="auto"/>
              <w:bottom w:val="single" w:sz="4" w:space="0" w:color="auto"/>
              <w:right w:val="single" w:sz="4" w:space="0" w:color="auto"/>
            </w:tcBorders>
            <w:shd w:val="clear" w:color="auto" w:fill="auto"/>
            <w:vAlign w:val="center"/>
          </w:tcPr>
          <w:p w14:paraId="343C8FCF" w14:textId="77777777" w:rsidR="001459DF" w:rsidRDefault="001459DF" w:rsidP="001459DF">
            <w:pPr>
              <w:rPr>
                <w:color w:val="000000"/>
              </w:rPr>
            </w:pPr>
            <w:r>
              <w:rPr>
                <w:color w:val="000000"/>
              </w:rPr>
              <w:t xml:space="preserve">Forgiveness </w:t>
            </w:r>
          </w:p>
        </w:tc>
        <w:tc>
          <w:tcPr>
            <w:tcW w:w="2970" w:type="dxa"/>
            <w:tcBorders>
              <w:top w:val="nil"/>
              <w:left w:val="single" w:sz="4" w:space="0" w:color="auto"/>
              <w:bottom w:val="single" w:sz="4" w:space="0" w:color="auto"/>
              <w:right w:val="single" w:sz="4" w:space="0" w:color="auto"/>
            </w:tcBorders>
            <w:shd w:val="clear" w:color="auto" w:fill="auto"/>
            <w:vAlign w:val="center"/>
          </w:tcPr>
          <w:p w14:paraId="1265D9D5" w14:textId="77777777" w:rsidR="001459DF" w:rsidRDefault="001459DF" w:rsidP="001459DF">
            <w:pPr>
              <w:rPr>
                <w:color w:val="000000"/>
              </w:rPr>
            </w:pPr>
            <w:r>
              <w:rPr>
                <w:color w:val="000000"/>
              </w:rPr>
              <w:t xml:space="preserve">Ḥūsāyā/ khūsāyā </w:t>
            </w:r>
          </w:p>
        </w:tc>
        <w:tc>
          <w:tcPr>
            <w:tcW w:w="2430" w:type="dxa"/>
            <w:tcBorders>
              <w:top w:val="nil"/>
              <w:left w:val="single" w:sz="4" w:space="0" w:color="auto"/>
              <w:bottom w:val="single" w:sz="4" w:space="0" w:color="auto"/>
              <w:right w:val="single" w:sz="4" w:space="0" w:color="auto"/>
            </w:tcBorders>
            <w:shd w:val="clear" w:color="auto" w:fill="auto"/>
            <w:vAlign w:val="center"/>
          </w:tcPr>
          <w:p w14:paraId="68628DD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ܚܘܼܣܵܝܵܐ</w:t>
            </w:r>
          </w:p>
        </w:tc>
      </w:tr>
      <w:tr w:rsidR="001459DF" w14:paraId="6579BE3A" w14:textId="77777777" w:rsidTr="00CF0212">
        <w:trPr>
          <w:divId w:val="1757047030"/>
          <w:trHeight w:val="769"/>
        </w:trPr>
        <w:tc>
          <w:tcPr>
            <w:tcW w:w="630" w:type="dxa"/>
            <w:vAlign w:val="center"/>
          </w:tcPr>
          <w:p w14:paraId="2B80BAE2" w14:textId="0AB36AC0" w:rsidR="001459DF" w:rsidRPr="00C66B70" w:rsidRDefault="001459DF" w:rsidP="001459DF">
            <w:r w:rsidRPr="00C66B70">
              <w:t>73</w:t>
            </w:r>
          </w:p>
        </w:tc>
        <w:tc>
          <w:tcPr>
            <w:tcW w:w="3510" w:type="dxa"/>
            <w:tcBorders>
              <w:top w:val="nil"/>
              <w:left w:val="single" w:sz="4" w:space="0" w:color="auto"/>
              <w:bottom w:val="single" w:sz="4" w:space="0" w:color="auto"/>
              <w:right w:val="single" w:sz="4" w:space="0" w:color="auto"/>
            </w:tcBorders>
            <w:shd w:val="clear" w:color="auto" w:fill="auto"/>
            <w:vAlign w:val="center"/>
          </w:tcPr>
          <w:p w14:paraId="048E4D3E" w14:textId="77777777" w:rsidR="001459DF" w:rsidRDefault="001459DF" w:rsidP="001459DF">
            <w:pPr>
              <w:rPr>
                <w:color w:val="000000"/>
              </w:rPr>
            </w:pPr>
            <w:r>
              <w:rPr>
                <w:color w:val="000000"/>
              </w:rPr>
              <w:t>Form</w:t>
            </w:r>
          </w:p>
        </w:tc>
        <w:tc>
          <w:tcPr>
            <w:tcW w:w="2970" w:type="dxa"/>
            <w:tcBorders>
              <w:top w:val="nil"/>
              <w:left w:val="single" w:sz="4" w:space="0" w:color="auto"/>
              <w:bottom w:val="single" w:sz="4" w:space="0" w:color="auto"/>
              <w:right w:val="single" w:sz="4" w:space="0" w:color="auto"/>
            </w:tcBorders>
            <w:shd w:val="clear" w:color="auto" w:fill="auto"/>
            <w:vAlign w:val="center"/>
          </w:tcPr>
          <w:p w14:paraId="6235EE88" w14:textId="77777777" w:rsidR="001459DF" w:rsidRDefault="001459DF" w:rsidP="001459DF">
            <w:pPr>
              <w:rPr>
                <w:color w:val="000000"/>
              </w:rPr>
            </w:pPr>
            <w:proofErr w:type="spellStart"/>
            <w:r>
              <w:rPr>
                <w:color w:val="000000"/>
              </w:rPr>
              <w:t>Iskēmā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A0CBB4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ܐܸܣܟܹܝܡܵܐ</w:t>
            </w:r>
          </w:p>
        </w:tc>
      </w:tr>
      <w:tr w:rsidR="001459DF" w14:paraId="6DADFBF7" w14:textId="77777777" w:rsidTr="00CF0212">
        <w:trPr>
          <w:divId w:val="1757047030"/>
          <w:trHeight w:val="769"/>
        </w:trPr>
        <w:tc>
          <w:tcPr>
            <w:tcW w:w="630" w:type="dxa"/>
            <w:vAlign w:val="center"/>
          </w:tcPr>
          <w:p w14:paraId="0A83A7B1" w14:textId="20130724" w:rsidR="001459DF" w:rsidRPr="00C66B70" w:rsidRDefault="001459DF" w:rsidP="001459DF">
            <w:r w:rsidRPr="00C66B70">
              <w:t>74</w:t>
            </w:r>
          </w:p>
        </w:tc>
        <w:tc>
          <w:tcPr>
            <w:tcW w:w="3510" w:type="dxa"/>
            <w:tcBorders>
              <w:top w:val="nil"/>
              <w:left w:val="single" w:sz="4" w:space="0" w:color="auto"/>
              <w:bottom w:val="single" w:sz="4" w:space="0" w:color="auto"/>
              <w:right w:val="single" w:sz="4" w:space="0" w:color="auto"/>
            </w:tcBorders>
            <w:shd w:val="clear" w:color="auto" w:fill="auto"/>
            <w:vAlign w:val="center"/>
          </w:tcPr>
          <w:p w14:paraId="77C4E500" w14:textId="77777777" w:rsidR="001459DF" w:rsidRDefault="001459DF" w:rsidP="001459DF">
            <w:pPr>
              <w:rPr>
                <w:color w:val="000000"/>
              </w:rPr>
            </w:pPr>
            <w:r>
              <w:rPr>
                <w:color w:val="000000"/>
              </w:rPr>
              <w:t>Friday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57921793" w14:textId="77777777" w:rsidR="001459DF" w:rsidRDefault="001459DF" w:rsidP="001459DF">
            <w:pPr>
              <w:rPr>
                <w:color w:val="000000"/>
              </w:rPr>
            </w:pPr>
            <w:r>
              <w:rPr>
                <w:color w:val="000000"/>
              </w:rPr>
              <w:t>`Rūtā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A9F55D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ܥܪܘܼܒ݂ܬܵܐ</w:t>
            </w:r>
          </w:p>
        </w:tc>
      </w:tr>
      <w:tr w:rsidR="001459DF" w14:paraId="4B8D4F54" w14:textId="77777777" w:rsidTr="00CF0212">
        <w:trPr>
          <w:divId w:val="1757047030"/>
          <w:trHeight w:val="769"/>
        </w:trPr>
        <w:tc>
          <w:tcPr>
            <w:tcW w:w="630" w:type="dxa"/>
            <w:vAlign w:val="center"/>
          </w:tcPr>
          <w:p w14:paraId="46A81629" w14:textId="1505BD2F" w:rsidR="001459DF" w:rsidRPr="00C66B70" w:rsidRDefault="001459DF" w:rsidP="001459DF">
            <w:r w:rsidRPr="00993B0D">
              <w:t>75</w:t>
            </w:r>
          </w:p>
        </w:tc>
        <w:tc>
          <w:tcPr>
            <w:tcW w:w="3510" w:type="dxa"/>
            <w:tcBorders>
              <w:top w:val="nil"/>
              <w:left w:val="single" w:sz="4" w:space="0" w:color="auto"/>
              <w:bottom w:val="single" w:sz="4" w:space="0" w:color="auto"/>
              <w:right w:val="single" w:sz="4" w:space="0" w:color="auto"/>
            </w:tcBorders>
            <w:shd w:val="clear" w:color="auto" w:fill="auto"/>
            <w:vAlign w:val="center"/>
          </w:tcPr>
          <w:p w14:paraId="3966FE3C" w14:textId="77777777" w:rsidR="001459DF" w:rsidRDefault="001459DF" w:rsidP="001459DF">
            <w:pPr>
              <w:rPr>
                <w:color w:val="000000"/>
              </w:rPr>
            </w:pPr>
            <w:r>
              <w:rPr>
                <w:color w:val="000000"/>
              </w:rPr>
              <w:t xml:space="preserve">Front choir </w:t>
            </w:r>
          </w:p>
        </w:tc>
        <w:tc>
          <w:tcPr>
            <w:tcW w:w="2970" w:type="dxa"/>
            <w:tcBorders>
              <w:top w:val="nil"/>
              <w:left w:val="single" w:sz="4" w:space="0" w:color="auto"/>
              <w:bottom w:val="single" w:sz="4" w:space="0" w:color="auto"/>
              <w:right w:val="single" w:sz="4" w:space="0" w:color="auto"/>
            </w:tcBorders>
            <w:shd w:val="clear" w:color="auto" w:fill="auto"/>
            <w:vAlign w:val="center"/>
          </w:tcPr>
          <w:p w14:paraId="3F340762" w14:textId="77777777" w:rsidR="001459DF" w:rsidRDefault="001459DF" w:rsidP="001459DF">
            <w:pPr>
              <w:rPr>
                <w:color w:val="000000"/>
              </w:rPr>
            </w:pPr>
            <w:r>
              <w:rPr>
                <w:color w:val="000000"/>
              </w:rPr>
              <w:t>Gūdā da-qḏām</w:t>
            </w:r>
          </w:p>
        </w:tc>
        <w:tc>
          <w:tcPr>
            <w:tcW w:w="2430" w:type="dxa"/>
            <w:tcBorders>
              <w:top w:val="nil"/>
              <w:left w:val="single" w:sz="4" w:space="0" w:color="auto"/>
              <w:bottom w:val="single" w:sz="4" w:space="0" w:color="auto"/>
              <w:right w:val="single" w:sz="4" w:space="0" w:color="auto"/>
            </w:tcBorders>
            <w:shd w:val="clear" w:color="auto" w:fill="auto"/>
            <w:vAlign w:val="center"/>
          </w:tcPr>
          <w:p w14:paraId="4A0C0E4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ܓܘ݂ܕܵܐ ܕܲܩܕ݂ܵܡ</w:t>
            </w:r>
          </w:p>
        </w:tc>
      </w:tr>
      <w:tr w:rsidR="001459DF" w14:paraId="75AC4A9D" w14:textId="77777777" w:rsidTr="00CF0212">
        <w:trPr>
          <w:divId w:val="1757047030"/>
          <w:trHeight w:val="769"/>
        </w:trPr>
        <w:tc>
          <w:tcPr>
            <w:tcW w:w="630" w:type="dxa"/>
            <w:vAlign w:val="center"/>
          </w:tcPr>
          <w:p w14:paraId="07291B91" w14:textId="18376408" w:rsidR="001459DF" w:rsidRPr="00C66B70" w:rsidRDefault="001459DF" w:rsidP="001459DF">
            <w:r w:rsidRPr="00C66B70">
              <w:t>76</w:t>
            </w:r>
          </w:p>
        </w:tc>
        <w:tc>
          <w:tcPr>
            <w:tcW w:w="3510" w:type="dxa"/>
            <w:tcBorders>
              <w:top w:val="nil"/>
              <w:left w:val="single" w:sz="4" w:space="0" w:color="auto"/>
              <w:bottom w:val="nil"/>
              <w:right w:val="single" w:sz="4" w:space="0" w:color="auto"/>
            </w:tcBorders>
            <w:shd w:val="clear" w:color="auto" w:fill="auto"/>
            <w:vAlign w:val="center"/>
          </w:tcPr>
          <w:p w14:paraId="4F13392E" w14:textId="77777777" w:rsidR="001459DF" w:rsidRDefault="001459DF" w:rsidP="001459DF">
            <w:pPr>
              <w:rPr>
                <w:color w:val="000000"/>
              </w:rPr>
            </w:pPr>
            <w:r>
              <w:rPr>
                <w:color w:val="000000"/>
              </w:rPr>
              <w:t xml:space="preserve">Garden, paradise </w:t>
            </w:r>
          </w:p>
        </w:tc>
        <w:tc>
          <w:tcPr>
            <w:tcW w:w="2970" w:type="dxa"/>
            <w:tcBorders>
              <w:top w:val="nil"/>
              <w:left w:val="single" w:sz="4" w:space="0" w:color="auto"/>
              <w:bottom w:val="single" w:sz="4" w:space="0" w:color="auto"/>
              <w:right w:val="single" w:sz="4" w:space="0" w:color="auto"/>
            </w:tcBorders>
            <w:shd w:val="clear" w:color="auto" w:fill="auto"/>
            <w:vAlign w:val="center"/>
          </w:tcPr>
          <w:p w14:paraId="2F8579B2" w14:textId="77777777" w:rsidR="001459DF" w:rsidRDefault="001459DF" w:rsidP="001459DF">
            <w:pPr>
              <w:rPr>
                <w:color w:val="000000"/>
              </w:rPr>
            </w:pPr>
            <w:proofErr w:type="spellStart"/>
            <w:r>
              <w:rPr>
                <w:color w:val="000000"/>
              </w:rPr>
              <w:t>Ganthā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E9A6F4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ܓܲܢܬ݂ܵܐ</w:t>
            </w:r>
          </w:p>
        </w:tc>
      </w:tr>
      <w:tr w:rsidR="001459DF" w14:paraId="49EF98F6" w14:textId="77777777" w:rsidTr="00CF0212">
        <w:trPr>
          <w:divId w:val="1757047030"/>
          <w:trHeight w:val="769"/>
        </w:trPr>
        <w:tc>
          <w:tcPr>
            <w:tcW w:w="630" w:type="dxa"/>
            <w:vAlign w:val="center"/>
          </w:tcPr>
          <w:p w14:paraId="6DB755FA" w14:textId="200543FA" w:rsidR="001459DF" w:rsidRPr="00C66B70" w:rsidRDefault="001459DF" w:rsidP="001459DF">
            <w:r w:rsidRPr="00C66B70">
              <w:t>77</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D6A5C38" w14:textId="77777777" w:rsidR="001459DF" w:rsidRDefault="001459DF" w:rsidP="001459DF">
            <w:pPr>
              <w:rPr>
                <w:color w:val="000000"/>
              </w:rPr>
            </w:pPr>
            <w:r>
              <w:rPr>
                <w:color w:val="000000"/>
              </w:rPr>
              <w:t>Gazza, (lit. treasury) contains hymns and anthems proper to festivals</w:t>
            </w:r>
          </w:p>
        </w:tc>
        <w:tc>
          <w:tcPr>
            <w:tcW w:w="2970" w:type="dxa"/>
            <w:tcBorders>
              <w:top w:val="nil"/>
              <w:left w:val="single" w:sz="4" w:space="0" w:color="auto"/>
              <w:bottom w:val="single" w:sz="4" w:space="0" w:color="auto"/>
              <w:right w:val="single" w:sz="4" w:space="0" w:color="auto"/>
            </w:tcBorders>
            <w:shd w:val="clear" w:color="auto" w:fill="auto"/>
            <w:vAlign w:val="center"/>
          </w:tcPr>
          <w:p w14:paraId="6460A8AF" w14:textId="77777777" w:rsidR="001459DF" w:rsidRDefault="001459DF" w:rsidP="001459DF">
            <w:pPr>
              <w:rPr>
                <w:color w:val="000000"/>
              </w:rPr>
            </w:pPr>
            <w:proofErr w:type="spellStart"/>
            <w:r>
              <w:rPr>
                <w:color w:val="000000"/>
              </w:rPr>
              <w:t>Gazzā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B34215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ܓܲܙܵܐ</w:t>
            </w:r>
          </w:p>
        </w:tc>
      </w:tr>
      <w:tr w:rsidR="001459DF" w14:paraId="3249F92B" w14:textId="77777777" w:rsidTr="00CF0212">
        <w:trPr>
          <w:divId w:val="1757047030"/>
          <w:trHeight w:val="769"/>
        </w:trPr>
        <w:tc>
          <w:tcPr>
            <w:tcW w:w="630" w:type="dxa"/>
            <w:vAlign w:val="center"/>
          </w:tcPr>
          <w:p w14:paraId="07CC028B" w14:textId="050D82B9" w:rsidR="001459DF" w:rsidRPr="00C66B70" w:rsidRDefault="001459DF" w:rsidP="001459DF">
            <w:r w:rsidRPr="00C66B70">
              <w:t>78</w:t>
            </w:r>
          </w:p>
        </w:tc>
        <w:tc>
          <w:tcPr>
            <w:tcW w:w="3510" w:type="dxa"/>
            <w:tcBorders>
              <w:top w:val="nil"/>
              <w:left w:val="single" w:sz="4" w:space="0" w:color="auto"/>
              <w:bottom w:val="single" w:sz="4" w:space="0" w:color="auto"/>
              <w:right w:val="single" w:sz="4" w:space="0" w:color="auto"/>
            </w:tcBorders>
            <w:shd w:val="clear" w:color="auto" w:fill="auto"/>
            <w:vAlign w:val="center"/>
          </w:tcPr>
          <w:p w14:paraId="388A348F" w14:textId="77777777" w:rsidR="001459DF" w:rsidRDefault="001459DF" w:rsidP="001459DF">
            <w:pPr>
              <w:rPr>
                <w:color w:val="000000"/>
              </w:rPr>
            </w:pPr>
            <w:r>
              <w:rPr>
                <w:color w:val="000000"/>
              </w:rPr>
              <w:t>Glory, abbreviated [ …</w:t>
            </w:r>
            <w:proofErr w:type="gramStart"/>
            <w:r>
              <w:rPr>
                <w:rFonts w:ascii="AA- East Syriac Marcus" w:hAnsi="AA- East Syriac Marcus" w:cs="AA- East Syriac Marcus"/>
                <w:color w:val="000000"/>
                <w:sz w:val="32"/>
                <w:szCs w:val="32"/>
                <w:rtl/>
                <w:lang w:bidi="syr-SY"/>
              </w:rPr>
              <w:t>ܫܘܼ</w:t>
            </w:r>
            <w:r>
              <w:rPr>
                <w:rFonts w:ascii="AA- East Syriac Marcus" w:hAnsi="AA- East Syriac Marcus"/>
                <w:color w:val="000000"/>
                <w:sz w:val="32"/>
                <w:szCs w:val="32"/>
                <w:rtl/>
              </w:rPr>
              <w:t xml:space="preserve"> </w:t>
            </w:r>
            <w:r>
              <w:rPr>
                <w:color w:val="000000"/>
              </w:rPr>
              <w:t>]</w:t>
            </w:r>
            <w:proofErr w:type="gramEnd"/>
          </w:p>
        </w:tc>
        <w:tc>
          <w:tcPr>
            <w:tcW w:w="2970" w:type="dxa"/>
            <w:tcBorders>
              <w:top w:val="nil"/>
              <w:left w:val="single" w:sz="4" w:space="0" w:color="auto"/>
              <w:bottom w:val="single" w:sz="4" w:space="0" w:color="auto"/>
              <w:right w:val="single" w:sz="4" w:space="0" w:color="auto"/>
            </w:tcBorders>
            <w:shd w:val="clear" w:color="auto" w:fill="auto"/>
            <w:vAlign w:val="center"/>
          </w:tcPr>
          <w:p w14:paraId="290F3648" w14:textId="77777777" w:rsidR="001459DF" w:rsidRDefault="001459DF" w:rsidP="001459DF">
            <w:pPr>
              <w:rPr>
                <w:rFonts w:ascii="AA- East Syriac Marcus" w:hAnsi="AA- East Syriac Marcus" w:cs="AA- East Syriac Marcus"/>
                <w:color w:val="000000"/>
              </w:rPr>
            </w:pPr>
            <w:r>
              <w:rPr>
                <w:color w:val="000000"/>
              </w:rPr>
              <w:t>Šūḇḥā</w:t>
            </w:r>
            <w:r>
              <w:rPr>
                <w:rFonts w:ascii="AA- East Syriac Marcus" w:hAnsi="AA- East Syriac Marcus" w:cs="AA- East Syriac Marcus"/>
                <w:color w:val="000000"/>
              </w:rPr>
              <w:t xml:space="preserve"> </w:t>
            </w:r>
            <w:r>
              <w:rPr>
                <w:color w:val="000000"/>
              </w:rPr>
              <w:t>/ Šūḇkhā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7A223F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ܫܘ݂ܒ̣ܚܵܐ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ܫܘܼ</w:t>
            </w:r>
            <w:r w:rsidRPr="008D611F">
              <w:rPr>
                <w:color w:val="000000"/>
                <w:sz w:val="36"/>
                <w:szCs w:val="36"/>
                <w:rtl/>
              </w:rPr>
              <w:t>…</w:t>
            </w:r>
          </w:p>
        </w:tc>
      </w:tr>
      <w:tr w:rsidR="001459DF" w14:paraId="3244AC36" w14:textId="77777777" w:rsidTr="00CF0212">
        <w:trPr>
          <w:divId w:val="1757047030"/>
          <w:trHeight w:val="769"/>
        </w:trPr>
        <w:tc>
          <w:tcPr>
            <w:tcW w:w="630" w:type="dxa"/>
            <w:vAlign w:val="center"/>
          </w:tcPr>
          <w:p w14:paraId="5AE8C2EE" w14:textId="725CAFD2" w:rsidR="001459DF" w:rsidRPr="00C66B70" w:rsidRDefault="001459DF" w:rsidP="001459DF">
            <w:r w:rsidRPr="00C66B70">
              <w:t>79</w:t>
            </w:r>
          </w:p>
        </w:tc>
        <w:tc>
          <w:tcPr>
            <w:tcW w:w="3510" w:type="dxa"/>
            <w:tcBorders>
              <w:top w:val="nil"/>
              <w:left w:val="single" w:sz="4" w:space="0" w:color="auto"/>
              <w:bottom w:val="single" w:sz="4" w:space="0" w:color="auto"/>
              <w:right w:val="single" w:sz="4" w:space="0" w:color="auto"/>
            </w:tcBorders>
            <w:shd w:val="clear" w:color="auto" w:fill="auto"/>
            <w:vAlign w:val="center"/>
          </w:tcPr>
          <w:p w14:paraId="2E8B1C46" w14:textId="77777777" w:rsidR="001459DF" w:rsidRDefault="001459DF" w:rsidP="001459DF">
            <w:pPr>
              <w:rPr>
                <w:color w:val="000000"/>
              </w:rPr>
            </w:pPr>
            <w:r>
              <w:rPr>
                <w:color w:val="000000"/>
              </w:rPr>
              <w:t>God</w:t>
            </w:r>
          </w:p>
        </w:tc>
        <w:tc>
          <w:tcPr>
            <w:tcW w:w="2970" w:type="dxa"/>
            <w:tcBorders>
              <w:top w:val="nil"/>
              <w:left w:val="single" w:sz="4" w:space="0" w:color="auto"/>
              <w:bottom w:val="single" w:sz="4" w:space="0" w:color="auto"/>
              <w:right w:val="single" w:sz="4" w:space="0" w:color="auto"/>
            </w:tcBorders>
            <w:shd w:val="clear" w:color="auto" w:fill="auto"/>
            <w:vAlign w:val="center"/>
          </w:tcPr>
          <w:p w14:paraId="29C86DEA" w14:textId="77777777" w:rsidR="001459DF" w:rsidRDefault="001459DF" w:rsidP="001459DF">
            <w:pPr>
              <w:rPr>
                <w:color w:val="000000"/>
              </w:rPr>
            </w:pPr>
            <w:r>
              <w:rPr>
                <w:color w:val="000000"/>
              </w:rPr>
              <w:t>Alāhā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092D849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ܐܲܠܵܗܵܐ</w:t>
            </w:r>
          </w:p>
        </w:tc>
      </w:tr>
      <w:tr w:rsidR="001459DF" w14:paraId="46F1B9FB" w14:textId="77777777" w:rsidTr="00CF0212">
        <w:trPr>
          <w:divId w:val="1757047030"/>
          <w:trHeight w:val="769"/>
        </w:trPr>
        <w:tc>
          <w:tcPr>
            <w:tcW w:w="630" w:type="dxa"/>
            <w:vAlign w:val="center"/>
          </w:tcPr>
          <w:p w14:paraId="0F8F6A2A" w14:textId="68D20977" w:rsidR="001459DF" w:rsidRPr="00C66B70" w:rsidRDefault="001459DF" w:rsidP="001459DF">
            <w:r w:rsidRPr="00C66B70">
              <w:t>80</w:t>
            </w:r>
          </w:p>
        </w:tc>
        <w:tc>
          <w:tcPr>
            <w:tcW w:w="3510" w:type="dxa"/>
            <w:tcBorders>
              <w:top w:val="nil"/>
              <w:left w:val="single" w:sz="4" w:space="0" w:color="auto"/>
              <w:bottom w:val="single" w:sz="4" w:space="0" w:color="auto"/>
              <w:right w:val="single" w:sz="4" w:space="0" w:color="auto"/>
            </w:tcBorders>
            <w:shd w:val="clear" w:color="auto" w:fill="auto"/>
            <w:vAlign w:val="center"/>
          </w:tcPr>
          <w:p w14:paraId="0BE878DF" w14:textId="77777777" w:rsidR="001459DF" w:rsidRDefault="001459DF" w:rsidP="001459DF">
            <w:pPr>
              <w:rPr>
                <w:color w:val="000000"/>
              </w:rPr>
            </w:pPr>
            <w:r>
              <w:rPr>
                <w:color w:val="000000"/>
              </w:rPr>
              <w:t>Good Friday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7071AB8C" w14:textId="77777777" w:rsidR="001459DF" w:rsidRDefault="001459DF" w:rsidP="001459DF">
            <w:pPr>
              <w:rPr>
                <w:color w:val="000000"/>
              </w:rPr>
            </w:pPr>
            <w:r>
              <w:rPr>
                <w:color w:val="000000"/>
              </w:rPr>
              <w:t>`</w:t>
            </w:r>
            <w:proofErr w:type="spellStart"/>
            <w:r>
              <w:rPr>
                <w:color w:val="000000"/>
              </w:rPr>
              <w:t>Ruḇtā</w:t>
            </w:r>
            <w:proofErr w:type="spellEnd"/>
            <w:r>
              <w:rPr>
                <w:color w:val="000000"/>
              </w:rPr>
              <w:t xml:space="preserve"> </w:t>
            </w:r>
            <w:proofErr w:type="spellStart"/>
            <w:r>
              <w:rPr>
                <w:color w:val="000000"/>
              </w:rPr>
              <w:t>dkhaššā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3CEFDF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ܥܪܘܼܒܼܬܵـܐ ܕܚܲܫܲܐ</w:t>
            </w:r>
          </w:p>
        </w:tc>
      </w:tr>
      <w:tr w:rsidR="001459DF" w14:paraId="1F2419F7" w14:textId="77777777" w:rsidTr="00CF0212">
        <w:trPr>
          <w:divId w:val="1757047030"/>
          <w:trHeight w:val="769"/>
        </w:trPr>
        <w:tc>
          <w:tcPr>
            <w:tcW w:w="630" w:type="dxa"/>
            <w:vAlign w:val="center"/>
          </w:tcPr>
          <w:p w14:paraId="4278B670" w14:textId="5CC215F0" w:rsidR="001459DF" w:rsidRPr="00C66B70" w:rsidRDefault="001459DF" w:rsidP="001459DF">
            <w:r w:rsidRPr="00C66B70">
              <w:t>81</w:t>
            </w:r>
          </w:p>
        </w:tc>
        <w:tc>
          <w:tcPr>
            <w:tcW w:w="3510" w:type="dxa"/>
            <w:tcBorders>
              <w:top w:val="nil"/>
              <w:left w:val="single" w:sz="4" w:space="0" w:color="auto"/>
              <w:bottom w:val="single" w:sz="4" w:space="0" w:color="auto"/>
              <w:right w:val="single" w:sz="4" w:space="0" w:color="auto"/>
            </w:tcBorders>
            <w:shd w:val="clear" w:color="auto" w:fill="auto"/>
            <w:vAlign w:val="center"/>
          </w:tcPr>
          <w:p w14:paraId="2BFBC1E0" w14:textId="77777777" w:rsidR="001459DF" w:rsidRDefault="001459DF" w:rsidP="001459DF">
            <w:pPr>
              <w:rPr>
                <w:color w:val="000000"/>
              </w:rPr>
            </w:pPr>
            <w:r>
              <w:rPr>
                <w:color w:val="000000"/>
              </w:rPr>
              <w:t>Good, beautiful</w:t>
            </w:r>
          </w:p>
        </w:tc>
        <w:tc>
          <w:tcPr>
            <w:tcW w:w="2970" w:type="dxa"/>
            <w:tcBorders>
              <w:top w:val="nil"/>
              <w:left w:val="single" w:sz="4" w:space="0" w:color="auto"/>
              <w:bottom w:val="single" w:sz="4" w:space="0" w:color="auto"/>
              <w:right w:val="single" w:sz="4" w:space="0" w:color="auto"/>
            </w:tcBorders>
            <w:shd w:val="clear" w:color="auto" w:fill="auto"/>
            <w:vAlign w:val="center"/>
          </w:tcPr>
          <w:p w14:paraId="74498A62" w14:textId="77777777" w:rsidR="001459DF" w:rsidRDefault="001459DF" w:rsidP="001459DF">
            <w:pPr>
              <w:rPr>
                <w:color w:val="000000"/>
              </w:rPr>
            </w:pPr>
            <w:r>
              <w:rPr>
                <w:color w:val="000000"/>
              </w:rPr>
              <w:t>Ṭāḇā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44ED3E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ܛܵܒ݂ܵܐ</w:t>
            </w:r>
          </w:p>
        </w:tc>
      </w:tr>
      <w:tr w:rsidR="001459DF" w14:paraId="48AE2C98" w14:textId="77777777" w:rsidTr="00CF0212">
        <w:trPr>
          <w:divId w:val="1757047030"/>
          <w:trHeight w:val="769"/>
        </w:trPr>
        <w:tc>
          <w:tcPr>
            <w:tcW w:w="630" w:type="dxa"/>
            <w:vAlign w:val="center"/>
          </w:tcPr>
          <w:p w14:paraId="4704D26D" w14:textId="1CD06DC2" w:rsidR="001459DF" w:rsidRPr="00C66B70" w:rsidRDefault="001459DF" w:rsidP="001459DF">
            <w:r w:rsidRPr="00C66B70">
              <w:t>82</w:t>
            </w:r>
          </w:p>
        </w:tc>
        <w:tc>
          <w:tcPr>
            <w:tcW w:w="3510" w:type="dxa"/>
            <w:tcBorders>
              <w:top w:val="nil"/>
              <w:left w:val="single" w:sz="4" w:space="0" w:color="auto"/>
              <w:bottom w:val="single" w:sz="4" w:space="0" w:color="auto"/>
              <w:right w:val="single" w:sz="4" w:space="0" w:color="auto"/>
            </w:tcBorders>
            <w:shd w:val="clear" w:color="auto" w:fill="auto"/>
            <w:vAlign w:val="center"/>
          </w:tcPr>
          <w:p w14:paraId="1F097432" w14:textId="77777777" w:rsidR="001459DF" w:rsidRDefault="001459DF" w:rsidP="001459DF">
            <w:pPr>
              <w:rPr>
                <w:color w:val="000000"/>
              </w:rPr>
            </w:pPr>
            <w:r>
              <w:rPr>
                <w:color w:val="000000"/>
              </w:rPr>
              <w:t>Grace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48BB5869" w14:textId="77777777" w:rsidR="001459DF" w:rsidRDefault="001459DF" w:rsidP="001459DF">
            <w:pPr>
              <w:rPr>
                <w:color w:val="000000"/>
              </w:rPr>
            </w:pPr>
            <w:proofErr w:type="spellStart"/>
            <w:r>
              <w:rPr>
                <w:color w:val="000000"/>
              </w:rPr>
              <w:t>Ṭaybūthā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63BA17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ܛܲܝܒ̇ܘܼܬ݂ܵܐ</w:t>
            </w:r>
          </w:p>
        </w:tc>
      </w:tr>
      <w:tr w:rsidR="001459DF" w14:paraId="0FFFCE04" w14:textId="77777777" w:rsidTr="00CF0212">
        <w:trPr>
          <w:divId w:val="1757047030"/>
          <w:trHeight w:val="769"/>
        </w:trPr>
        <w:tc>
          <w:tcPr>
            <w:tcW w:w="630" w:type="dxa"/>
            <w:vAlign w:val="center"/>
          </w:tcPr>
          <w:p w14:paraId="5CF19F4E" w14:textId="030F6F97" w:rsidR="001459DF" w:rsidRPr="00C66B70" w:rsidRDefault="001459DF" w:rsidP="001459DF">
            <w:r w:rsidRPr="00C66B70">
              <w:t>83</w:t>
            </w:r>
          </w:p>
        </w:tc>
        <w:tc>
          <w:tcPr>
            <w:tcW w:w="3510" w:type="dxa"/>
            <w:tcBorders>
              <w:top w:val="nil"/>
              <w:left w:val="single" w:sz="4" w:space="0" w:color="auto"/>
              <w:bottom w:val="single" w:sz="4" w:space="0" w:color="auto"/>
              <w:right w:val="single" w:sz="4" w:space="0" w:color="auto"/>
            </w:tcBorders>
            <w:shd w:val="clear" w:color="auto" w:fill="auto"/>
            <w:vAlign w:val="center"/>
          </w:tcPr>
          <w:p w14:paraId="3C79563E" w14:textId="77777777" w:rsidR="001459DF" w:rsidRDefault="001459DF" w:rsidP="001459DF">
            <w:pPr>
              <w:rPr>
                <w:color w:val="000000"/>
              </w:rPr>
            </w:pPr>
            <w:r>
              <w:rPr>
                <w:color w:val="000000"/>
              </w:rPr>
              <w:t>Grace, goodness</w:t>
            </w:r>
          </w:p>
        </w:tc>
        <w:tc>
          <w:tcPr>
            <w:tcW w:w="2970" w:type="dxa"/>
            <w:tcBorders>
              <w:top w:val="nil"/>
              <w:left w:val="single" w:sz="4" w:space="0" w:color="auto"/>
              <w:bottom w:val="single" w:sz="4" w:space="0" w:color="auto"/>
              <w:right w:val="single" w:sz="4" w:space="0" w:color="auto"/>
            </w:tcBorders>
            <w:shd w:val="clear" w:color="auto" w:fill="auto"/>
            <w:vAlign w:val="center"/>
          </w:tcPr>
          <w:p w14:paraId="15EE5960" w14:textId="77777777" w:rsidR="001459DF" w:rsidRDefault="001459DF" w:rsidP="001459DF">
            <w:pPr>
              <w:rPr>
                <w:color w:val="000000"/>
              </w:rPr>
            </w:pPr>
            <w:proofErr w:type="spellStart"/>
            <w:r>
              <w:rPr>
                <w:color w:val="000000"/>
              </w:rPr>
              <w:t>Ṭaybūthā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3E76AF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ܛܲܝܒܘܼܬ̣ܵܐ</w:t>
            </w:r>
          </w:p>
        </w:tc>
      </w:tr>
      <w:tr w:rsidR="001459DF" w14:paraId="21A0BAA2" w14:textId="77777777" w:rsidTr="00CF0212">
        <w:trPr>
          <w:divId w:val="1757047030"/>
          <w:trHeight w:val="769"/>
        </w:trPr>
        <w:tc>
          <w:tcPr>
            <w:tcW w:w="630" w:type="dxa"/>
            <w:vAlign w:val="center"/>
          </w:tcPr>
          <w:p w14:paraId="638F3728" w14:textId="0238AB9B" w:rsidR="001459DF" w:rsidRPr="00C66B70" w:rsidRDefault="001459DF" w:rsidP="001459DF">
            <w:r w:rsidRPr="00C66B70">
              <w:t>84</w:t>
            </w:r>
          </w:p>
        </w:tc>
        <w:tc>
          <w:tcPr>
            <w:tcW w:w="3510" w:type="dxa"/>
            <w:tcBorders>
              <w:top w:val="nil"/>
              <w:left w:val="single" w:sz="4" w:space="0" w:color="auto"/>
              <w:bottom w:val="single" w:sz="4" w:space="0" w:color="auto"/>
              <w:right w:val="single" w:sz="4" w:space="0" w:color="auto"/>
            </w:tcBorders>
            <w:shd w:val="clear" w:color="auto" w:fill="auto"/>
            <w:vAlign w:val="center"/>
          </w:tcPr>
          <w:p w14:paraId="0843F338" w14:textId="735431DC" w:rsidR="001459DF" w:rsidRDefault="000345EA" w:rsidP="001459DF">
            <w:pPr>
              <w:rPr>
                <w:color w:val="000000"/>
              </w:rPr>
            </w:pPr>
            <w:r>
              <w:rPr>
                <w:color w:val="000000"/>
              </w:rPr>
              <w:t>Gradual,</w:t>
            </w:r>
            <w:r w:rsidR="001459DF">
              <w:rPr>
                <w:color w:val="000000"/>
              </w:rPr>
              <w:t xml:space="preserve"> verses of the Psalms</w:t>
            </w:r>
          </w:p>
        </w:tc>
        <w:tc>
          <w:tcPr>
            <w:tcW w:w="2970" w:type="dxa"/>
            <w:tcBorders>
              <w:top w:val="nil"/>
              <w:left w:val="single" w:sz="4" w:space="0" w:color="auto"/>
              <w:bottom w:val="single" w:sz="4" w:space="0" w:color="auto"/>
              <w:right w:val="single" w:sz="4" w:space="0" w:color="auto"/>
            </w:tcBorders>
            <w:shd w:val="clear" w:color="auto" w:fill="auto"/>
            <w:vAlign w:val="center"/>
          </w:tcPr>
          <w:p w14:paraId="31D65E39" w14:textId="77777777" w:rsidR="001459DF" w:rsidRDefault="001459DF" w:rsidP="001459DF">
            <w:pPr>
              <w:rPr>
                <w:color w:val="000000"/>
              </w:rPr>
            </w:pPr>
            <w:r>
              <w:rPr>
                <w:color w:val="000000"/>
              </w:rPr>
              <w:t>Zūmārā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07E9710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ܙܘ݂ܡܵܪܵܐ</w:t>
            </w:r>
          </w:p>
        </w:tc>
      </w:tr>
      <w:tr w:rsidR="001459DF" w14:paraId="4A4B5B52" w14:textId="77777777" w:rsidTr="00881987">
        <w:trPr>
          <w:divId w:val="1757047030"/>
          <w:trHeight w:val="769"/>
        </w:trPr>
        <w:tc>
          <w:tcPr>
            <w:tcW w:w="630" w:type="dxa"/>
            <w:tcBorders>
              <w:bottom w:val="single" w:sz="4" w:space="0" w:color="auto"/>
            </w:tcBorders>
            <w:vAlign w:val="center"/>
          </w:tcPr>
          <w:p w14:paraId="2E24A415" w14:textId="531C122E" w:rsidR="001459DF" w:rsidRPr="00C66B70" w:rsidRDefault="001459DF" w:rsidP="001459DF">
            <w:r w:rsidRPr="00C66B70">
              <w:t>85</w:t>
            </w:r>
          </w:p>
        </w:tc>
        <w:tc>
          <w:tcPr>
            <w:tcW w:w="3510" w:type="dxa"/>
            <w:tcBorders>
              <w:top w:val="nil"/>
              <w:left w:val="single" w:sz="4" w:space="0" w:color="auto"/>
              <w:bottom w:val="single" w:sz="4" w:space="0" w:color="auto"/>
              <w:right w:val="single" w:sz="4" w:space="0" w:color="auto"/>
            </w:tcBorders>
            <w:shd w:val="clear" w:color="auto" w:fill="auto"/>
            <w:vAlign w:val="center"/>
          </w:tcPr>
          <w:p w14:paraId="4EB77B31" w14:textId="77777777" w:rsidR="001459DF" w:rsidRDefault="001459DF" w:rsidP="001459DF">
            <w:pPr>
              <w:rPr>
                <w:color w:val="000000"/>
              </w:rPr>
            </w:pPr>
            <w:r>
              <w:rPr>
                <w:color w:val="000000"/>
              </w:rPr>
              <w:t>Great Lent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6FFDDE2A" w14:textId="77777777" w:rsidR="001459DF" w:rsidRDefault="001459DF" w:rsidP="001459DF">
            <w:pPr>
              <w:rPr>
                <w:color w:val="000000"/>
              </w:rPr>
            </w:pPr>
            <w:proofErr w:type="spellStart"/>
            <w:r>
              <w:rPr>
                <w:color w:val="000000"/>
              </w:rPr>
              <w:t>Ṣawma</w:t>
            </w:r>
            <w:proofErr w:type="spellEnd"/>
            <w:r>
              <w:rPr>
                <w:color w:val="000000"/>
              </w:rPr>
              <w:t xml:space="preserve"> </w:t>
            </w:r>
            <w:proofErr w:type="spellStart"/>
            <w:r>
              <w:rPr>
                <w:color w:val="000000"/>
              </w:rPr>
              <w:t>rabbā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940E98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ܨܵܘܡܵܐ ܪܲܒܵܐ</w:t>
            </w:r>
          </w:p>
        </w:tc>
      </w:tr>
      <w:tr w:rsidR="001459DF" w14:paraId="1A1806D3" w14:textId="77777777" w:rsidTr="00881987">
        <w:trPr>
          <w:divId w:val="1757047030"/>
          <w:trHeight w:val="769"/>
        </w:trPr>
        <w:tc>
          <w:tcPr>
            <w:tcW w:w="630" w:type="dxa"/>
            <w:tcBorders>
              <w:top w:val="single" w:sz="4" w:space="0" w:color="auto"/>
              <w:bottom w:val="single" w:sz="4" w:space="0" w:color="auto"/>
            </w:tcBorders>
            <w:vAlign w:val="center"/>
          </w:tcPr>
          <w:p w14:paraId="47FB480F" w14:textId="76F25A60" w:rsidR="001459DF" w:rsidRPr="00C66B70" w:rsidRDefault="001459DF" w:rsidP="001459DF">
            <w:r w:rsidRPr="00C66B70">
              <w:t>86</w:t>
            </w:r>
          </w:p>
        </w:tc>
        <w:tc>
          <w:tcPr>
            <w:tcW w:w="3510" w:type="dxa"/>
            <w:tcBorders>
              <w:top w:val="nil"/>
              <w:left w:val="single" w:sz="4" w:space="0" w:color="auto"/>
              <w:bottom w:val="single" w:sz="4" w:space="0" w:color="auto"/>
              <w:right w:val="single" w:sz="4" w:space="0" w:color="auto"/>
            </w:tcBorders>
            <w:shd w:val="clear" w:color="auto" w:fill="auto"/>
            <w:vAlign w:val="center"/>
          </w:tcPr>
          <w:p w14:paraId="0E08372D" w14:textId="77777777" w:rsidR="001459DF" w:rsidRDefault="001459DF" w:rsidP="001459DF">
            <w:pPr>
              <w:rPr>
                <w:color w:val="000000"/>
              </w:rPr>
            </w:pPr>
            <w:r>
              <w:rPr>
                <w:color w:val="000000"/>
              </w:rPr>
              <w:t>Great Saturday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6C397703" w14:textId="77777777" w:rsidR="001459DF" w:rsidRDefault="001459DF" w:rsidP="001459DF">
            <w:pPr>
              <w:rPr>
                <w:color w:val="000000"/>
              </w:rPr>
            </w:pPr>
            <w:proofErr w:type="spellStart"/>
            <w:r>
              <w:rPr>
                <w:color w:val="000000"/>
              </w:rPr>
              <w:t>Šabthā</w:t>
            </w:r>
            <w:proofErr w:type="spellEnd"/>
            <w:r>
              <w:rPr>
                <w:color w:val="000000"/>
              </w:rPr>
              <w:t xml:space="preserve"> </w:t>
            </w:r>
            <w:proofErr w:type="spellStart"/>
            <w:r>
              <w:rPr>
                <w:color w:val="000000"/>
              </w:rPr>
              <w:t>rabthā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3979AB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ܫܲܒ̇ܬ̣ܵܐ ܪܲܒ̇ܬ̣ܵܐ</w:t>
            </w:r>
          </w:p>
        </w:tc>
      </w:tr>
      <w:tr w:rsidR="001459DF" w14:paraId="1F7C7271" w14:textId="77777777" w:rsidTr="00881987">
        <w:trPr>
          <w:divId w:val="1757047030"/>
          <w:trHeight w:val="769"/>
        </w:trPr>
        <w:tc>
          <w:tcPr>
            <w:tcW w:w="630" w:type="dxa"/>
            <w:tcBorders>
              <w:top w:val="single" w:sz="4" w:space="0" w:color="auto"/>
            </w:tcBorders>
            <w:vAlign w:val="center"/>
          </w:tcPr>
          <w:p w14:paraId="26CA8F1E" w14:textId="4A820E1C" w:rsidR="001459DF" w:rsidRPr="00C66B70" w:rsidRDefault="001459DF" w:rsidP="001459DF">
            <w:r w:rsidRPr="00C66B70">
              <w:lastRenderedPageBreak/>
              <w:t>87</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3E129CC" w14:textId="77777777" w:rsidR="001459DF" w:rsidRDefault="001459DF" w:rsidP="001459DF">
            <w:pPr>
              <w:rPr>
                <w:color w:val="000000"/>
              </w:rPr>
            </w:pPr>
            <w:r>
              <w:rPr>
                <w:color w:val="000000"/>
              </w:rPr>
              <w:t>Hallelujah</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300D3DEB" w14:textId="77777777" w:rsidR="001459DF" w:rsidRDefault="001459DF" w:rsidP="001459DF">
            <w:pPr>
              <w:rPr>
                <w:color w:val="000000"/>
              </w:rPr>
            </w:pPr>
            <w:proofErr w:type="spellStart"/>
            <w:r>
              <w:rPr>
                <w:color w:val="000000"/>
              </w:rPr>
              <w:t>Hallelūyā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70D2CC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ܗܲܠܸܠܘܼܝܲܗ/ ܗܲܠܸܠܘܼܝܵܐ</w:t>
            </w:r>
          </w:p>
        </w:tc>
      </w:tr>
      <w:tr w:rsidR="001459DF" w14:paraId="51F552DD" w14:textId="77777777" w:rsidTr="00881987">
        <w:trPr>
          <w:divId w:val="1757047030"/>
          <w:trHeight w:val="769"/>
        </w:trPr>
        <w:tc>
          <w:tcPr>
            <w:tcW w:w="630" w:type="dxa"/>
            <w:vAlign w:val="center"/>
          </w:tcPr>
          <w:p w14:paraId="043F14D9" w14:textId="7A641E1D" w:rsidR="001459DF" w:rsidRPr="00C66B70" w:rsidRDefault="001459DF" w:rsidP="001459DF">
            <w:r w:rsidRPr="00C66B70">
              <w:t>88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30F7A5D" w14:textId="77777777" w:rsidR="001459DF" w:rsidRDefault="001459DF" w:rsidP="001459DF">
            <w:pPr>
              <w:rPr>
                <w:color w:val="000000"/>
              </w:rPr>
            </w:pPr>
            <w:r>
              <w:rPr>
                <w:color w:val="000000"/>
              </w:rPr>
              <w:t>Heaven, sky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3D5F7BD" w14:textId="77777777" w:rsidR="001459DF" w:rsidRDefault="001459DF" w:rsidP="001459DF">
            <w:pPr>
              <w:rPr>
                <w:color w:val="000000"/>
              </w:rPr>
            </w:pPr>
            <w:proofErr w:type="spellStart"/>
            <w:r>
              <w:rPr>
                <w:color w:val="000000"/>
              </w:rPr>
              <w:t>Šmayyā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28DB8B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ܫܡܲܝܵܐ</w:t>
            </w:r>
            <w:r w:rsidRPr="008D611F">
              <w:rPr>
                <w:rFonts w:ascii="AA- East Syriac Marcus" w:hAnsi="AA- East Syriac Marcus"/>
                <w:color w:val="000000"/>
                <w:sz w:val="36"/>
                <w:szCs w:val="36"/>
                <w:rtl/>
              </w:rPr>
              <w:t xml:space="preserve"> </w:t>
            </w:r>
          </w:p>
        </w:tc>
      </w:tr>
      <w:tr w:rsidR="001459DF" w14:paraId="41D12642" w14:textId="77777777" w:rsidTr="00CF0212">
        <w:trPr>
          <w:divId w:val="1757047030"/>
          <w:trHeight w:val="769"/>
        </w:trPr>
        <w:tc>
          <w:tcPr>
            <w:tcW w:w="630" w:type="dxa"/>
            <w:vAlign w:val="center"/>
          </w:tcPr>
          <w:p w14:paraId="4B78D0E2" w14:textId="6DE4257C" w:rsidR="001459DF" w:rsidRPr="00C66B70" w:rsidRDefault="001459DF" w:rsidP="001459DF">
            <w:r w:rsidRPr="00C66B70">
              <w:t>89</w:t>
            </w:r>
          </w:p>
        </w:tc>
        <w:tc>
          <w:tcPr>
            <w:tcW w:w="3510" w:type="dxa"/>
            <w:tcBorders>
              <w:top w:val="nil"/>
              <w:left w:val="single" w:sz="4" w:space="0" w:color="auto"/>
              <w:bottom w:val="single" w:sz="4" w:space="0" w:color="auto"/>
              <w:right w:val="single" w:sz="4" w:space="0" w:color="auto"/>
            </w:tcBorders>
            <w:shd w:val="clear" w:color="auto" w:fill="auto"/>
            <w:vAlign w:val="center"/>
          </w:tcPr>
          <w:p w14:paraId="74F25DD1" w14:textId="77777777" w:rsidR="001459DF" w:rsidRDefault="001459DF" w:rsidP="001459DF">
            <w:pPr>
              <w:rPr>
                <w:color w:val="000000"/>
              </w:rPr>
            </w:pPr>
            <w:r>
              <w:rPr>
                <w:color w:val="000000"/>
              </w:rPr>
              <w:t>Holy</w:t>
            </w:r>
          </w:p>
        </w:tc>
        <w:tc>
          <w:tcPr>
            <w:tcW w:w="2970" w:type="dxa"/>
            <w:tcBorders>
              <w:top w:val="nil"/>
              <w:left w:val="single" w:sz="4" w:space="0" w:color="auto"/>
              <w:bottom w:val="single" w:sz="4" w:space="0" w:color="auto"/>
              <w:right w:val="single" w:sz="4" w:space="0" w:color="auto"/>
            </w:tcBorders>
            <w:shd w:val="clear" w:color="auto" w:fill="auto"/>
            <w:vAlign w:val="center"/>
          </w:tcPr>
          <w:p w14:paraId="11061476" w14:textId="77777777" w:rsidR="001459DF" w:rsidRDefault="001459DF" w:rsidP="001459DF">
            <w:pPr>
              <w:rPr>
                <w:color w:val="000000"/>
              </w:rPr>
            </w:pPr>
            <w:proofErr w:type="spellStart"/>
            <w:r>
              <w:rPr>
                <w:color w:val="000000"/>
              </w:rPr>
              <w:t>Qadīšā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14BBE5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ܩܲܕ̇ܝܼܫܵܐ</w:t>
            </w:r>
          </w:p>
        </w:tc>
      </w:tr>
      <w:tr w:rsidR="001459DF" w14:paraId="5905F844" w14:textId="77777777" w:rsidTr="00CF0212">
        <w:trPr>
          <w:divId w:val="1757047030"/>
          <w:trHeight w:val="769"/>
        </w:trPr>
        <w:tc>
          <w:tcPr>
            <w:tcW w:w="630" w:type="dxa"/>
            <w:vAlign w:val="center"/>
          </w:tcPr>
          <w:p w14:paraId="0FB57CFC" w14:textId="647EF610" w:rsidR="001459DF" w:rsidRPr="00C66B70" w:rsidRDefault="001459DF" w:rsidP="001459DF">
            <w:r w:rsidRPr="00C66B70">
              <w:t>90</w:t>
            </w:r>
          </w:p>
        </w:tc>
        <w:tc>
          <w:tcPr>
            <w:tcW w:w="3510" w:type="dxa"/>
            <w:tcBorders>
              <w:top w:val="nil"/>
              <w:left w:val="single" w:sz="4" w:space="0" w:color="auto"/>
              <w:bottom w:val="single" w:sz="4" w:space="0" w:color="auto"/>
              <w:right w:val="single" w:sz="4" w:space="0" w:color="auto"/>
            </w:tcBorders>
            <w:shd w:val="clear" w:color="auto" w:fill="auto"/>
            <w:vAlign w:val="center"/>
          </w:tcPr>
          <w:p w14:paraId="40887C34" w14:textId="77777777" w:rsidR="001459DF" w:rsidRDefault="001459DF" w:rsidP="001459DF">
            <w:pPr>
              <w:rPr>
                <w:color w:val="000000"/>
              </w:rPr>
            </w:pPr>
            <w:r>
              <w:rPr>
                <w:color w:val="000000"/>
              </w:rPr>
              <w:t>Holy Communion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4F11BA9F" w14:textId="77777777" w:rsidR="001459DF" w:rsidRDefault="001459DF" w:rsidP="001459DF">
            <w:pPr>
              <w:rPr>
                <w:color w:val="000000"/>
              </w:rPr>
            </w:pPr>
            <w:proofErr w:type="spellStart"/>
            <w:r>
              <w:rPr>
                <w:color w:val="000000"/>
              </w:rPr>
              <w:t>Qurbānā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631368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ܩܘܼܪܒܵܢܵܐ</w:t>
            </w:r>
          </w:p>
        </w:tc>
      </w:tr>
      <w:tr w:rsidR="001459DF" w:rsidRPr="00B02D5F" w14:paraId="5723631D" w14:textId="77777777" w:rsidTr="00CF0212">
        <w:trPr>
          <w:divId w:val="1757047030"/>
          <w:trHeight w:val="769"/>
        </w:trPr>
        <w:tc>
          <w:tcPr>
            <w:tcW w:w="630" w:type="dxa"/>
            <w:vAlign w:val="center"/>
          </w:tcPr>
          <w:p w14:paraId="55122217" w14:textId="75B2B2EE" w:rsidR="001459DF" w:rsidRPr="00C66B70" w:rsidRDefault="001459DF" w:rsidP="001459DF">
            <w:r w:rsidRPr="00C66B70">
              <w:t>91</w:t>
            </w:r>
          </w:p>
        </w:tc>
        <w:tc>
          <w:tcPr>
            <w:tcW w:w="3510" w:type="dxa"/>
            <w:tcBorders>
              <w:top w:val="nil"/>
              <w:left w:val="single" w:sz="4" w:space="0" w:color="auto"/>
              <w:bottom w:val="single" w:sz="4" w:space="0" w:color="auto"/>
              <w:right w:val="single" w:sz="4" w:space="0" w:color="auto"/>
            </w:tcBorders>
            <w:shd w:val="clear" w:color="auto" w:fill="auto"/>
            <w:vAlign w:val="center"/>
          </w:tcPr>
          <w:p w14:paraId="33B2C0F2" w14:textId="77777777" w:rsidR="001459DF" w:rsidRDefault="001459DF" w:rsidP="001459DF">
            <w:pPr>
              <w:rPr>
                <w:color w:val="000000"/>
              </w:rPr>
            </w:pPr>
            <w:r>
              <w:rPr>
                <w:color w:val="000000"/>
              </w:rPr>
              <w:t>Holy Cross</w:t>
            </w:r>
          </w:p>
        </w:tc>
        <w:tc>
          <w:tcPr>
            <w:tcW w:w="2970" w:type="dxa"/>
            <w:tcBorders>
              <w:top w:val="nil"/>
              <w:left w:val="single" w:sz="4" w:space="0" w:color="auto"/>
              <w:bottom w:val="single" w:sz="4" w:space="0" w:color="auto"/>
              <w:right w:val="single" w:sz="4" w:space="0" w:color="auto"/>
            </w:tcBorders>
            <w:shd w:val="clear" w:color="auto" w:fill="auto"/>
            <w:vAlign w:val="center"/>
          </w:tcPr>
          <w:p w14:paraId="6BA0CFAA" w14:textId="77777777" w:rsidR="001459DF" w:rsidRDefault="001459DF" w:rsidP="001459DF">
            <w:pPr>
              <w:rPr>
                <w:color w:val="000000"/>
              </w:rPr>
            </w:pPr>
            <w:proofErr w:type="spellStart"/>
            <w:r>
              <w:rPr>
                <w:color w:val="000000"/>
              </w:rPr>
              <w:t>Ṣlīḇā</w:t>
            </w:r>
            <w:proofErr w:type="spellEnd"/>
            <w:r>
              <w:rPr>
                <w:color w:val="000000"/>
              </w:rPr>
              <w:t xml:space="preserve"> </w:t>
            </w:r>
            <w:proofErr w:type="spellStart"/>
            <w:r>
              <w:rPr>
                <w:color w:val="000000"/>
              </w:rPr>
              <w:t>Qadīšā</w:t>
            </w:r>
            <w:proofErr w:type="spellEnd"/>
            <w:r>
              <w:rPr>
                <w:color w:val="000000"/>
              </w:rPr>
              <w:t xml:space="preserve">. </w:t>
            </w:r>
          </w:p>
        </w:tc>
        <w:tc>
          <w:tcPr>
            <w:tcW w:w="2430" w:type="dxa"/>
            <w:tcBorders>
              <w:top w:val="nil"/>
              <w:left w:val="single" w:sz="4" w:space="0" w:color="auto"/>
              <w:bottom w:val="single" w:sz="4" w:space="0" w:color="auto"/>
              <w:right w:val="single" w:sz="4" w:space="0" w:color="auto"/>
            </w:tcBorders>
            <w:shd w:val="clear" w:color="auto" w:fill="auto"/>
            <w:vAlign w:val="center"/>
          </w:tcPr>
          <w:p w14:paraId="134B9F1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ܨܠܝܼܒ̣ܵܐ ܩܲܕܝ݂ܫܵܐ</w:t>
            </w:r>
          </w:p>
        </w:tc>
      </w:tr>
      <w:tr w:rsidR="001459DF" w14:paraId="0D5A7583" w14:textId="77777777" w:rsidTr="00CF0212">
        <w:trPr>
          <w:divId w:val="1757047030"/>
          <w:trHeight w:val="769"/>
        </w:trPr>
        <w:tc>
          <w:tcPr>
            <w:tcW w:w="630" w:type="dxa"/>
            <w:vAlign w:val="center"/>
          </w:tcPr>
          <w:p w14:paraId="039E31FF" w14:textId="63873C9C" w:rsidR="001459DF" w:rsidRPr="00C66B70" w:rsidRDefault="001459DF" w:rsidP="001459DF">
            <w:r w:rsidRPr="00C66B70">
              <w:t>92</w:t>
            </w:r>
          </w:p>
        </w:tc>
        <w:tc>
          <w:tcPr>
            <w:tcW w:w="3510" w:type="dxa"/>
            <w:tcBorders>
              <w:top w:val="nil"/>
              <w:left w:val="single" w:sz="4" w:space="0" w:color="auto"/>
              <w:bottom w:val="single" w:sz="4" w:space="0" w:color="auto"/>
              <w:right w:val="single" w:sz="4" w:space="0" w:color="auto"/>
            </w:tcBorders>
            <w:shd w:val="clear" w:color="auto" w:fill="auto"/>
            <w:vAlign w:val="center"/>
          </w:tcPr>
          <w:p w14:paraId="66F0AAAC" w14:textId="77777777" w:rsidR="001459DF" w:rsidRDefault="001459DF" w:rsidP="001459DF">
            <w:pPr>
              <w:rPr>
                <w:color w:val="000000"/>
              </w:rPr>
            </w:pPr>
            <w:r>
              <w:rPr>
                <w:color w:val="000000"/>
              </w:rPr>
              <w:t>Holy Feast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39D07AAD" w14:textId="77777777" w:rsidR="001459DF" w:rsidRDefault="001459DF" w:rsidP="001459DF">
            <w:pPr>
              <w:rPr>
                <w:color w:val="000000"/>
              </w:rPr>
            </w:pPr>
            <w:r>
              <w:rPr>
                <w:color w:val="000000"/>
              </w:rPr>
              <w:t>`</w:t>
            </w:r>
            <w:proofErr w:type="spellStart"/>
            <w:r>
              <w:rPr>
                <w:color w:val="000000"/>
              </w:rPr>
              <w:t>Ēḏa</w:t>
            </w:r>
            <w:proofErr w:type="spellEnd"/>
            <w:r>
              <w:rPr>
                <w:color w:val="000000"/>
              </w:rPr>
              <w:t xml:space="preserve"> </w:t>
            </w:r>
            <w:proofErr w:type="spellStart"/>
            <w:r>
              <w:rPr>
                <w:color w:val="000000"/>
              </w:rPr>
              <w:t>Qadīšā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DFF11C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ܥܹܐܕܼܵܐ ܩܲܕܝ݂ܫܵܐ</w:t>
            </w:r>
          </w:p>
        </w:tc>
      </w:tr>
      <w:tr w:rsidR="001459DF" w14:paraId="25C6633A" w14:textId="77777777" w:rsidTr="00CF0212">
        <w:trPr>
          <w:divId w:val="1757047030"/>
          <w:trHeight w:val="769"/>
        </w:trPr>
        <w:tc>
          <w:tcPr>
            <w:tcW w:w="630" w:type="dxa"/>
            <w:vAlign w:val="center"/>
          </w:tcPr>
          <w:p w14:paraId="625AD11E" w14:textId="562D1918" w:rsidR="001459DF" w:rsidRPr="00C66B70" w:rsidRDefault="001459DF" w:rsidP="001459DF">
            <w:r w:rsidRPr="00C66B70">
              <w:t>93</w:t>
            </w:r>
          </w:p>
        </w:tc>
        <w:tc>
          <w:tcPr>
            <w:tcW w:w="3510" w:type="dxa"/>
            <w:tcBorders>
              <w:top w:val="nil"/>
              <w:left w:val="single" w:sz="4" w:space="0" w:color="auto"/>
              <w:bottom w:val="single" w:sz="4" w:space="0" w:color="auto"/>
              <w:right w:val="single" w:sz="4" w:space="0" w:color="auto"/>
            </w:tcBorders>
            <w:shd w:val="clear" w:color="auto" w:fill="auto"/>
            <w:vAlign w:val="center"/>
          </w:tcPr>
          <w:p w14:paraId="51156462" w14:textId="77777777" w:rsidR="001459DF" w:rsidRDefault="001459DF" w:rsidP="001459DF">
            <w:pPr>
              <w:rPr>
                <w:color w:val="000000"/>
              </w:rPr>
            </w:pPr>
            <w:r>
              <w:rPr>
                <w:color w:val="000000"/>
              </w:rPr>
              <w:t>Holy Mass (lit. Mystery/s)</w:t>
            </w:r>
          </w:p>
        </w:tc>
        <w:tc>
          <w:tcPr>
            <w:tcW w:w="2970" w:type="dxa"/>
            <w:tcBorders>
              <w:top w:val="nil"/>
              <w:left w:val="single" w:sz="4" w:space="0" w:color="auto"/>
              <w:bottom w:val="single" w:sz="4" w:space="0" w:color="auto"/>
              <w:right w:val="single" w:sz="4" w:space="0" w:color="auto"/>
            </w:tcBorders>
            <w:shd w:val="clear" w:color="auto" w:fill="auto"/>
            <w:vAlign w:val="center"/>
          </w:tcPr>
          <w:p w14:paraId="3CB8E070" w14:textId="77777777" w:rsidR="001459DF" w:rsidRDefault="001459DF" w:rsidP="001459DF">
            <w:pPr>
              <w:rPr>
                <w:color w:val="000000"/>
              </w:rPr>
            </w:pPr>
            <w:proofErr w:type="spellStart"/>
            <w:r>
              <w:rPr>
                <w:color w:val="000000"/>
              </w:rPr>
              <w:t>Rāzā</w:t>
            </w:r>
            <w:proofErr w:type="spellEnd"/>
            <w:r>
              <w:rPr>
                <w:color w:val="000000"/>
              </w:rPr>
              <w:t xml:space="preserve"> </w:t>
            </w:r>
            <w:proofErr w:type="spellStart"/>
            <w:r>
              <w:rPr>
                <w:color w:val="000000"/>
              </w:rPr>
              <w:t>Qadīšā</w:t>
            </w:r>
            <w:proofErr w:type="spellEnd"/>
            <w:r>
              <w:rPr>
                <w:color w:val="000000"/>
              </w:rPr>
              <w:t xml:space="preserve"> - </w:t>
            </w:r>
            <w:proofErr w:type="spellStart"/>
            <w:r>
              <w:rPr>
                <w:color w:val="000000"/>
              </w:rPr>
              <w:t>rāzē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B87048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ܐ݇ܪܵܙܵܐ ܩܲܕܝܼܫܵܐ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ܐ݇ܖ̈ܵܙܹܐ</w:t>
            </w:r>
          </w:p>
        </w:tc>
      </w:tr>
      <w:tr w:rsidR="001459DF" w14:paraId="6D633B99" w14:textId="77777777" w:rsidTr="00CF0212">
        <w:trPr>
          <w:divId w:val="1757047030"/>
          <w:trHeight w:val="769"/>
        </w:trPr>
        <w:tc>
          <w:tcPr>
            <w:tcW w:w="630" w:type="dxa"/>
            <w:vAlign w:val="center"/>
          </w:tcPr>
          <w:p w14:paraId="46D95EEB" w14:textId="1B288131" w:rsidR="001459DF" w:rsidRPr="00C66B70" w:rsidRDefault="001459DF" w:rsidP="001459DF">
            <w:r w:rsidRPr="00C66B70">
              <w:t>94</w:t>
            </w:r>
          </w:p>
        </w:tc>
        <w:tc>
          <w:tcPr>
            <w:tcW w:w="3510" w:type="dxa"/>
            <w:tcBorders>
              <w:top w:val="nil"/>
              <w:left w:val="single" w:sz="4" w:space="0" w:color="auto"/>
              <w:bottom w:val="single" w:sz="4" w:space="0" w:color="auto"/>
              <w:right w:val="single" w:sz="4" w:space="0" w:color="auto"/>
            </w:tcBorders>
            <w:shd w:val="clear" w:color="auto" w:fill="auto"/>
            <w:vAlign w:val="center"/>
          </w:tcPr>
          <w:p w14:paraId="1C1B35B7" w14:textId="77777777" w:rsidR="001459DF" w:rsidRDefault="001459DF" w:rsidP="001459DF">
            <w:pPr>
              <w:rPr>
                <w:color w:val="000000"/>
              </w:rPr>
            </w:pPr>
            <w:r>
              <w:rPr>
                <w:color w:val="000000"/>
              </w:rPr>
              <w:t>Holy Spirit</w:t>
            </w:r>
          </w:p>
        </w:tc>
        <w:tc>
          <w:tcPr>
            <w:tcW w:w="2970" w:type="dxa"/>
            <w:tcBorders>
              <w:top w:val="nil"/>
              <w:left w:val="single" w:sz="4" w:space="0" w:color="auto"/>
              <w:bottom w:val="single" w:sz="4" w:space="0" w:color="auto"/>
              <w:right w:val="single" w:sz="4" w:space="0" w:color="auto"/>
            </w:tcBorders>
            <w:shd w:val="clear" w:color="auto" w:fill="auto"/>
            <w:vAlign w:val="center"/>
          </w:tcPr>
          <w:p w14:paraId="5AE866E0" w14:textId="77777777" w:rsidR="001459DF" w:rsidRDefault="001459DF" w:rsidP="001459DF">
            <w:pPr>
              <w:rPr>
                <w:color w:val="000000"/>
              </w:rPr>
            </w:pPr>
            <w:proofErr w:type="spellStart"/>
            <w:r>
              <w:rPr>
                <w:color w:val="000000"/>
              </w:rPr>
              <w:t>Rūḥā</w:t>
            </w:r>
            <w:proofErr w:type="spellEnd"/>
            <w:r>
              <w:rPr>
                <w:color w:val="000000"/>
              </w:rPr>
              <w:t xml:space="preserve"> / </w:t>
            </w:r>
            <w:proofErr w:type="spellStart"/>
            <w:r>
              <w:rPr>
                <w:color w:val="000000"/>
              </w:rPr>
              <w:t>Rūkhā</w:t>
            </w:r>
            <w:proofErr w:type="spellEnd"/>
            <w:r>
              <w:rPr>
                <w:color w:val="000000"/>
              </w:rPr>
              <w:t xml:space="preserve"> d-</w:t>
            </w:r>
            <w:proofErr w:type="spellStart"/>
            <w:r>
              <w:rPr>
                <w:color w:val="000000"/>
              </w:rPr>
              <w:t>quḏšā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0BF7E7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ܪܘܼܚܵܐ ܕܩܘܼܕܼܫܵܐ</w:t>
            </w:r>
          </w:p>
        </w:tc>
      </w:tr>
      <w:tr w:rsidR="001459DF" w14:paraId="6994295F" w14:textId="77777777" w:rsidTr="00CF0212">
        <w:trPr>
          <w:divId w:val="1757047030"/>
          <w:trHeight w:val="769"/>
        </w:trPr>
        <w:tc>
          <w:tcPr>
            <w:tcW w:w="630" w:type="dxa"/>
            <w:vAlign w:val="center"/>
          </w:tcPr>
          <w:p w14:paraId="12F24868" w14:textId="7BF0F59C" w:rsidR="001459DF" w:rsidRPr="00C66B70" w:rsidRDefault="001459DF" w:rsidP="001459DF">
            <w:r w:rsidRPr="00C66B70">
              <w:t>95</w:t>
            </w:r>
          </w:p>
        </w:tc>
        <w:tc>
          <w:tcPr>
            <w:tcW w:w="3510" w:type="dxa"/>
            <w:tcBorders>
              <w:top w:val="nil"/>
              <w:left w:val="single" w:sz="4" w:space="0" w:color="auto"/>
              <w:bottom w:val="single" w:sz="4" w:space="0" w:color="auto"/>
              <w:right w:val="single" w:sz="4" w:space="0" w:color="auto"/>
            </w:tcBorders>
            <w:shd w:val="clear" w:color="auto" w:fill="auto"/>
            <w:vAlign w:val="center"/>
          </w:tcPr>
          <w:p w14:paraId="73D07FF1" w14:textId="77777777" w:rsidR="001459DF" w:rsidRDefault="001459DF" w:rsidP="001459DF">
            <w:pPr>
              <w:rPr>
                <w:color w:val="000000"/>
              </w:rPr>
            </w:pPr>
            <w:r>
              <w:rPr>
                <w:color w:val="000000"/>
              </w:rPr>
              <w:t>Homily/s in prose or verse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0C9294E" w14:textId="77777777" w:rsidR="001459DF" w:rsidRDefault="001459DF" w:rsidP="001459DF">
            <w:pPr>
              <w:rPr>
                <w:color w:val="000000"/>
              </w:rPr>
            </w:pPr>
            <w:proofErr w:type="spellStart"/>
            <w:r>
              <w:rPr>
                <w:color w:val="000000"/>
              </w:rPr>
              <w:t>Memrā</w:t>
            </w:r>
            <w:proofErr w:type="spellEnd"/>
            <w:r>
              <w:rPr>
                <w:color w:val="000000"/>
              </w:rPr>
              <w:t xml:space="preserve"> - </w:t>
            </w:r>
            <w:proofErr w:type="spellStart"/>
            <w:r>
              <w:rPr>
                <w:color w:val="000000"/>
              </w:rPr>
              <w:t>memrē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042466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ܡܹܐܡܪܵܐ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ܡܹܐܡܖܹ̈ܐ</w:t>
            </w:r>
          </w:p>
        </w:tc>
      </w:tr>
      <w:tr w:rsidR="001459DF" w14:paraId="1EED1F9E" w14:textId="77777777" w:rsidTr="00CF0212">
        <w:trPr>
          <w:divId w:val="1757047030"/>
          <w:trHeight w:val="769"/>
        </w:trPr>
        <w:tc>
          <w:tcPr>
            <w:tcW w:w="630" w:type="dxa"/>
            <w:vAlign w:val="center"/>
          </w:tcPr>
          <w:p w14:paraId="74040BAF" w14:textId="660B6671" w:rsidR="001459DF" w:rsidRPr="00C66B70" w:rsidRDefault="001459DF" w:rsidP="001459DF">
            <w:r w:rsidRPr="00C66B70">
              <w:t>96</w:t>
            </w:r>
          </w:p>
        </w:tc>
        <w:tc>
          <w:tcPr>
            <w:tcW w:w="3510" w:type="dxa"/>
            <w:tcBorders>
              <w:top w:val="nil"/>
              <w:left w:val="single" w:sz="4" w:space="0" w:color="auto"/>
              <w:bottom w:val="single" w:sz="4" w:space="0" w:color="auto"/>
              <w:right w:val="single" w:sz="4" w:space="0" w:color="auto"/>
            </w:tcBorders>
            <w:shd w:val="clear" w:color="auto" w:fill="auto"/>
            <w:vAlign w:val="center"/>
          </w:tcPr>
          <w:p w14:paraId="5A41212C" w14:textId="77777777" w:rsidR="001459DF" w:rsidRDefault="001459DF" w:rsidP="001459DF">
            <w:pPr>
              <w:rPr>
                <w:color w:val="000000"/>
              </w:rPr>
            </w:pPr>
            <w:r>
              <w:rPr>
                <w:color w:val="000000"/>
              </w:rPr>
              <w:t>Horn, shofar, trumpet (wind instrument)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0FA284B5" w14:textId="77777777" w:rsidR="001459DF" w:rsidRDefault="001459DF" w:rsidP="001459DF">
            <w:pPr>
              <w:rPr>
                <w:color w:val="000000"/>
              </w:rPr>
            </w:pPr>
            <w:proofErr w:type="spellStart"/>
            <w:r>
              <w:rPr>
                <w:color w:val="000000"/>
              </w:rPr>
              <w:t>Qarnā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8C9C08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ܩܲܪܢܵܐ</w:t>
            </w:r>
          </w:p>
        </w:tc>
      </w:tr>
      <w:tr w:rsidR="001459DF" w14:paraId="14D79F43" w14:textId="77777777" w:rsidTr="00CF0212">
        <w:trPr>
          <w:divId w:val="1757047030"/>
          <w:trHeight w:val="769"/>
        </w:trPr>
        <w:tc>
          <w:tcPr>
            <w:tcW w:w="630" w:type="dxa"/>
            <w:vAlign w:val="center"/>
          </w:tcPr>
          <w:p w14:paraId="09E2B8EF" w14:textId="5E65F828" w:rsidR="001459DF" w:rsidRPr="00C66B70" w:rsidRDefault="001459DF" w:rsidP="001459DF">
            <w:r w:rsidRPr="00C66B70">
              <w:t>97</w:t>
            </w:r>
          </w:p>
        </w:tc>
        <w:tc>
          <w:tcPr>
            <w:tcW w:w="3510" w:type="dxa"/>
            <w:tcBorders>
              <w:top w:val="nil"/>
              <w:left w:val="single" w:sz="4" w:space="0" w:color="auto"/>
              <w:bottom w:val="single" w:sz="4" w:space="0" w:color="auto"/>
              <w:right w:val="single" w:sz="4" w:space="0" w:color="auto"/>
            </w:tcBorders>
            <w:shd w:val="clear" w:color="auto" w:fill="auto"/>
            <w:vAlign w:val="center"/>
          </w:tcPr>
          <w:p w14:paraId="59DD55B4" w14:textId="77777777" w:rsidR="001459DF" w:rsidRDefault="001459DF" w:rsidP="001459DF">
            <w:pPr>
              <w:rPr>
                <w:color w:val="000000"/>
              </w:rPr>
            </w:pPr>
            <w:r>
              <w:rPr>
                <w:color w:val="000000"/>
              </w:rPr>
              <w:t>Hosanna</w:t>
            </w:r>
          </w:p>
        </w:tc>
        <w:tc>
          <w:tcPr>
            <w:tcW w:w="2970" w:type="dxa"/>
            <w:tcBorders>
              <w:top w:val="nil"/>
              <w:left w:val="single" w:sz="4" w:space="0" w:color="auto"/>
              <w:bottom w:val="nil"/>
              <w:right w:val="single" w:sz="4" w:space="0" w:color="auto"/>
            </w:tcBorders>
            <w:shd w:val="clear" w:color="auto" w:fill="auto"/>
            <w:vAlign w:val="center"/>
          </w:tcPr>
          <w:p w14:paraId="1B2DD307" w14:textId="77777777" w:rsidR="001459DF" w:rsidRDefault="001459DF" w:rsidP="001459DF">
            <w:pPr>
              <w:rPr>
                <w:color w:val="000000"/>
              </w:rPr>
            </w:pPr>
            <w:proofErr w:type="spellStart"/>
            <w:r>
              <w:rPr>
                <w:color w:val="000000"/>
              </w:rPr>
              <w:t>Oša`nā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80577F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ܐܘܿܫܲܥܢܵܐ</w:t>
            </w:r>
          </w:p>
        </w:tc>
      </w:tr>
      <w:tr w:rsidR="001459DF" w14:paraId="41F8CAA4" w14:textId="77777777" w:rsidTr="00CF0212">
        <w:trPr>
          <w:divId w:val="1757047030"/>
          <w:trHeight w:val="769"/>
        </w:trPr>
        <w:tc>
          <w:tcPr>
            <w:tcW w:w="630" w:type="dxa"/>
            <w:vAlign w:val="center"/>
          </w:tcPr>
          <w:p w14:paraId="2F059C17" w14:textId="08EE0115" w:rsidR="001459DF" w:rsidRPr="00C66B70" w:rsidRDefault="001459DF" w:rsidP="001459DF">
            <w:r w:rsidRPr="00C66B70">
              <w:t>98</w:t>
            </w:r>
          </w:p>
        </w:tc>
        <w:tc>
          <w:tcPr>
            <w:tcW w:w="3510" w:type="dxa"/>
            <w:tcBorders>
              <w:top w:val="nil"/>
              <w:left w:val="single" w:sz="4" w:space="0" w:color="auto"/>
              <w:bottom w:val="single" w:sz="4" w:space="0" w:color="auto"/>
              <w:right w:val="single" w:sz="4" w:space="0" w:color="auto"/>
            </w:tcBorders>
            <w:shd w:val="clear" w:color="auto" w:fill="auto"/>
            <w:vAlign w:val="center"/>
          </w:tcPr>
          <w:p w14:paraId="0541F487" w14:textId="77777777" w:rsidR="001459DF" w:rsidRDefault="001459DF" w:rsidP="001459DF">
            <w:pPr>
              <w:rPr>
                <w:color w:val="000000"/>
              </w:rPr>
            </w:pPr>
            <w:r>
              <w:rPr>
                <w:color w:val="000000"/>
              </w:rPr>
              <w:t>Hymn/s, with or without a refrain, dispute hymns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E4E8E2C" w14:textId="77777777" w:rsidR="001459DF" w:rsidRDefault="001459DF" w:rsidP="001459DF">
            <w:pPr>
              <w:rPr>
                <w:color w:val="000000"/>
              </w:rPr>
            </w:pPr>
            <w:proofErr w:type="spellStart"/>
            <w:r>
              <w:rPr>
                <w:color w:val="000000"/>
              </w:rPr>
              <w:t>Soghīthā</w:t>
            </w:r>
            <w:proofErr w:type="spellEnd"/>
            <w:r>
              <w:rPr>
                <w:color w:val="000000"/>
              </w:rPr>
              <w:t xml:space="preserve"> - </w:t>
            </w:r>
            <w:proofErr w:type="spellStart"/>
            <w:r>
              <w:rPr>
                <w:color w:val="000000"/>
              </w:rPr>
              <w:t>soghyāthā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6B1117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ܣܘܿܓ̣ܝܼܬ̣ܵܐ</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ܣܘܿܓ̣̈ܝܵܬ̣ܵܐ</w:t>
            </w:r>
          </w:p>
        </w:tc>
      </w:tr>
      <w:tr w:rsidR="001459DF" w14:paraId="1543DBFE" w14:textId="77777777" w:rsidTr="00CF0212">
        <w:trPr>
          <w:divId w:val="1757047030"/>
          <w:trHeight w:val="769"/>
        </w:trPr>
        <w:tc>
          <w:tcPr>
            <w:tcW w:w="630" w:type="dxa"/>
            <w:vAlign w:val="center"/>
          </w:tcPr>
          <w:p w14:paraId="0082D471" w14:textId="2DAC4158" w:rsidR="001459DF" w:rsidRPr="00C66B70" w:rsidRDefault="001459DF" w:rsidP="001459DF">
            <w:r w:rsidRPr="00C66B70">
              <w:t>99</w:t>
            </w:r>
          </w:p>
        </w:tc>
        <w:tc>
          <w:tcPr>
            <w:tcW w:w="3510" w:type="dxa"/>
            <w:tcBorders>
              <w:top w:val="nil"/>
              <w:left w:val="single" w:sz="4" w:space="0" w:color="auto"/>
              <w:bottom w:val="single" w:sz="4" w:space="0" w:color="auto"/>
              <w:right w:val="single" w:sz="4" w:space="0" w:color="auto"/>
            </w:tcBorders>
            <w:shd w:val="clear" w:color="auto" w:fill="auto"/>
            <w:vAlign w:val="center"/>
          </w:tcPr>
          <w:p w14:paraId="361CA4E1" w14:textId="77777777" w:rsidR="001459DF" w:rsidRDefault="001459DF" w:rsidP="001459DF">
            <w:pPr>
              <w:rPr>
                <w:color w:val="000000"/>
              </w:rPr>
            </w:pPr>
            <w:r>
              <w:rPr>
                <w:color w:val="000000"/>
              </w:rPr>
              <w:t>Hypostasis/ substance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03EE1D91" w14:textId="77777777" w:rsidR="001459DF" w:rsidRDefault="001459DF" w:rsidP="001459DF">
            <w:pPr>
              <w:rPr>
                <w:color w:val="000000"/>
              </w:rPr>
            </w:pPr>
            <w:proofErr w:type="spellStart"/>
            <w:r>
              <w:rPr>
                <w:color w:val="000000"/>
              </w:rPr>
              <w:t>Qnomā</w:t>
            </w:r>
            <w:proofErr w:type="spellEnd"/>
            <w:r>
              <w:rPr>
                <w:color w:val="000000"/>
              </w:rPr>
              <w:t xml:space="preserve"> - </w:t>
            </w:r>
            <w:proofErr w:type="spellStart"/>
            <w:r>
              <w:rPr>
                <w:color w:val="000000"/>
              </w:rPr>
              <w:t>Qnomē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0F0E9B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ܩܢܘܿܡܵܐ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 xml:space="preserve">- </w:t>
            </w:r>
            <w:r w:rsidRPr="008D611F">
              <w:rPr>
                <w:rFonts w:ascii="AA- East Syriac Marcus" w:hAnsi="AA- East Syriac Marcus" w:cs="AA- East Syriac Marcus"/>
                <w:color w:val="000000"/>
                <w:sz w:val="36"/>
                <w:szCs w:val="36"/>
                <w:rtl/>
                <w:lang w:bidi="syr-SY"/>
              </w:rPr>
              <w:t>ܩܢܘܿܡܹ̈ܐ</w:t>
            </w:r>
          </w:p>
        </w:tc>
      </w:tr>
      <w:tr w:rsidR="001459DF" w14:paraId="57EB7F68" w14:textId="77777777" w:rsidTr="00CF0212">
        <w:trPr>
          <w:divId w:val="1757047030"/>
          <w:trHeight w:val="769"/>
        </w:trPr>
        <w:tc>
          <w:tcPr>
            <w:tcW w:w="630" w:type="dxa"/>
            <w:vAlign w:val="center"/>
          </w:tcPr>
          <w:p w14:paraId="675B5B10" w14:textId="4453A815" w:rsidR="001459DF" w:rsidRPr="00C66B70" w:rsidRDefault="001459DF" w:rsidP="001459DF">
            <w:r w:rsidRPr="00C66B70">
              <w:t>100</w:t>
            </w:r>
          </w:p>
        </w:tc>
        <w:tc>
          <w:tcPr>
            <w:tcW w:w="3510" w:type="dxa"/>
            <w:tcBorders>
              <w:top w:val="nil"/>
              <w:left w:val="single" w:sz="4" w:space="0" w:color="auto"/>
              <w:bottom w:val="single" w:sz="4" w:space="0" w:color="auto"/>
              <w:right w:val="single" w:sz="4" w:space="0" w:color="auto"/>
            </w:tcBorders>
            <w:shd w:val="clear" w:color="auto" w:fill="auto"/>
            <w:vAlign w:val="center"/>
          </w:tcPr>
          <w:p w14:paraId="36C17311" w14:textId="34B638BF" w:rsidR="001459DF" w:rsidRDefault="001459DF" w:rsidP="001459DF">
            <w:pPr>
              <w:rPr>
                <w:color w:val="000000"/>
              </w:rPr>
            </w:pPr>
            <w:r>
              <w:rPr>
                <w:color w:val="000000"/>
              </w:rPr>
              <w:t xml:space="preserve">Incipience </w:t>
            </w:r>
            <w:r w:rsidR="000345EA">
              <w:rPr>
                <w:color w:val="000000"/>
              </w:rPr>
              <w:t>(</w:t>
            </w:r>
            <w:proofErr w:type="gramStart"/>
            <w:r w:rsidR="000345EA">
              <w:rPr>
                <w:color w:val="000000"/>
              </w:rPr>
              <w:t>a</w:t>
            </w:r>
            <w:r>
              <w:rPr>
                <w:color w:val="000000"/>
              </w:rPr>
              <w:t xml:space="preserve"> number of</w:t>
            </w:r>
            <w:proofErr w:type="gramEnd"/>
            <w:r>
              <w:rPr>
                <w:color w:val="000000"/>
              </w:rPr>
              <w:t xml:space="preserve"> psalms or other verses) before the readings of apostles or `</w:t>
            </w:r>
            <w:proofErr w:type="spellStart"/>
            <w:r>
              <w:rPr>
                <w:color w:val="000000"/>
              </w:rPr>
              <w:t>Onyatha</w:t>
            </w:r>
            <w:proofErr w:type="spellEnd"/>
          </w:p>
        </w:tc>
        <w:tc>
          <w:tcPr>
            <w:tcW w:w="2970" w:type="dxa"/>
            <w:tcBorders>
              <w:top w:val="nil"/>
              <w:left w:val="single" w:sz="4" w:space="0" w:color="auto"/>
              <w:bottom w:val="single" w:sz="4" w:space="0" w:color="auto"/>
              <w:right w:val="single" w:sz="4" w:space="0" w:color="auto"/>
            </w:tcBorders>
            <w:shd w:val="clear" w:color="auto" w:fill="auto"/>
            <w:vAlign w:val="center"/>
          </w:tcPr>
          <w:p w14:paraId="36682F7D" w14:textId="77777777" w:rsidR="001459DF" w:rsidRDefault="001459DF" w:rsidP="001459DF">
            <w:pPr>
              <w:rPr>
                <w:color w:val="000000"/>
              </w:rPr>
            </w:pPr>
            <w:r>
              <w:rPr>
                <w:color w:val="000000"/>
              </w:rPr>
              <w:t>Šūrāyā - Šūrāyē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55F29FD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ܫܘ݂ܪܵܝܵܐ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ܫܘ݂ܪܵܝܹܐ</w:t>
            </w:r>
          </w:p>
        </w:tc>
      </w:tr>
      <w:tr w:rsidR="001459DF" w14:paraId="4B1D3169" w14:textId="77777777" w:rsidTr="00881987">
        <w:trPr>
          <w:divId w:val="1757047030"/>
          <w:trHeight w:val="769"/>
        </w:trPr>
        <w:tc>
          <w:tcPr>
            <w:tcW w:w="630" w:type="dxa"/>
            <w:tcBorders>
              <w:bottom w:val="single" w:sz="4" w:space="0" w:color="auto"/>
            </w:tcBorders>
            <w:vAlign w:val="center"/>
          </w:tcPr>
          <w:p w14:paraId="00839360" w14:textId="586402AC" w:rsidR="001459DF" w:rsidRPr="00C66B70" w:rsidRDefault="001459DF" w:rsidP="001459DF">
            <w:r w:rsidRPr="00C66B70">
              <w:t>101</w:t>
            </w:r>
          </w:p>
        </w:tc>
        <w:tc>
          <w:tcPr>
            <w:tcW w:w="3510" w:type="dxa"/>
            <w:tcBorders>
              <w:top w:val="nil"/>
              <w:left w:val="single" w:sz="4" w:space="0" w:color="auto"/>
              <w:bottom w:val="single" w:sz="4" w:space="0" w:color="auto"/>
              <w:right w:val="single" w:sz="4" w:space="0" w:color="auto"/>
            </w:tcBorders>
            <w:shd w:val="clear" w:color="auto" w:fill="auto"/>
            <w:vAlign w:val="center"/>
          </w:tcPr>
          <w:p w14:paraId="52B96E24" w14:textId="77777777" w:rsidR="001459DF" w:rsidRDefault="001459DF" w:rsidP="001459DF">
            <w:pPr>
              <w:rPr>
                <w:color w:val="000000"/>
              </w:rPr>
            </w:pPr>
            <w:r>
              <w:rPr>
                <w:color w:val="000000"/>
              </w:rPr>
              <w:t>Jesus</w:t>
            </w:r>
          </w:p>
        </w:tc>
        <w:tc>
          <w:tcPr>
            <w:tcW w:w="2970" w:type="dxa"/>
            <w:tcBorders>
              <w:top w:val="nil"/>
              <w:left w:val="single" w:sz="4" w:space="0" w:color="auto"/>
              <w:bottom w:val="single" w:sz="4" w:space="0" w:color="auto"/>
              <w:right w:val="single" w:sz="4" w:space="0" w:color="auto"/>
            </w:tcBorders>
            <w:shd w:val="clear" w:color="auto" w:fill="auto"/>
            <w:vAlign w:val="center"/>
          </w:tcPr>
          <w:p w14:paraId="2EC3319F" w14:textId="77777777" w:rsidR="001459DF" w:rsidRDefault="001459DF" w:rsidP="001459DF">
            <w:pPr>
              <w:rPr>
                <w:color w:val="000000"/>
              </w:rPr>
            </w:pPr>
            <w:r>
              <w:rPr>
                <w:color w:val="000000"/>
              </w:rPr>
              <w:t>Īšu`</w:t>
            </w:r>
          </w:p>
        </w:tc>
        <w:tc>
          <w:tcPr>
            <w:tcW w:w="2430" w:type="dxa"/>
            <w:tcBorders>
              <w:top w:val="nil"/>
              <w:left w:val="single" w:sz="4" w:space="0" w:color="auto"/>
              <w:bottom w:val="single" w:sz="4" w:space="0" w:color="auto"/>
              <w:right w:val="single" w:sz="4" w:space="0" w:color="auto"/>
            </w:tcBorders>
            <w:shd w:val="clear" w:color="auto" w:fill="auto"/>
            <w:vAlign w:val="center"/>
          </w:tcPr>
          <w:p w14:paraId="11537E3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ܝ݂ܫܘܿܥ</w:t>
            </w:r>
          </w:p>
        </w:tc>
      </w:tr>
      <w:tr w:rsidR="001459DF" w14:paraId="2E7D28B3" w14:textId="77777777" w:rsidTr="00881987">
        <w:trPr>
          <w:divId w:val="1757047030"/>
          <w:trHeight w:val="769"/>
        </w:trPr>
        <w:tc>
          <w:tcPr>
            <w:tcW w:w="630" w:type="dxa"/>
            <w:tcBorders>
              <w:top w:val="single" w:sz="4" w:space="0" w:color="auto"/>
              <w:bottom w:val="single" w:sz="4" w:space="0" w:color="auto"/>
            </w:tcBorders>
            <w:vAlign w:val="center"/>
          </w:tcPr>
          <w:p w14:paraId="39FD5C8A" w14:textId="0FC7608C" w:rsidR="001459DF" w:rsidRPr="00C66B70" w:rsidRDefault="001459DF" w:rsidP="001459DF">
            <w:r w:rsidRPr="00C66B70">
              <w:lastRenderedPageBreak/>
              <w:t>102</w:t>
            </w:r>
          </w:p>
        </w:tc>
        <w:tc>
          <w:tcPr>
            <w:tcW w:w="3510" w:type="dxa"/>
            <w:tcBorders>
              <w:top w:val="nil"/>
              <w:left w:val="single" w:sz="4" w:space="0" w:color="auto"/>
              <w:bottom w:val="single" w:sz="4" w:space="0" w:color="auto"/>
              <w:right w:val="single" w:sz="4" w:space="0" w:color="auto"/>
            </w:tcBorders>
            <w:shd w:val="clear" w:color="auto" w:fill="auto"/>
            <w:vAlign w:val="center"/>
          </w:tcPr>
          <w:p w14:paraId="47D3FA57" w14:textId="77777777" w:rsidR="001459DF" w:rsidRDefault="001459DF" w:rsidP="001459DF">
            <w:pPr>
              <w:rPr>
                <w:color w:val="000000"/>
              </w:rPr>
            </w:pPr>
            <w:r>
              <w:rPr>
                <w:color w:val="000000"/>
              </w:rPr>
              <w:t>John</w:t>
            </w:r>
          </w:p>
        </w:tc>
        <w:tc>
          <w:tcPr>
            <w:tcW w:w="2970" w:type="dxa"/>
            <w:tcBorders>
              <w:top w:val="nil"/>
              <w:left w:val="single" w:sz="4" w:space="0" w:color="auto"/>
              <w:bottom w:val="single" w:sz="4" w:space="0" w:color="auto"/>
              <w:right w:val="single" w:sz="4" w:space="0" w:color="auto"/>
            </w:tcBorders>
            <w:shd w:val="clear" w:color="auto" w:fill="auto"/>
            <w:vAlign w:val="center"/>
          </w:tcPr>
          <w:p w14:paraId="2A37BE23" w14:textId="77777777" w:rsidR="001459DF" w:rsidRDefault="001459DF" w:rsidP="001459DF">
            <w:pPr>
              <w:rPr>
                <w:color w:val="000000"/>
              </w:rPr>
            </w:pPr>
            <w:proofErr w:type="spellStart"/>
            <w:r>
              <w:rPr>
                <w:color w:val="000000"/>
              </w:rPr>
              <w:t>Yoḥanān</w:t>
            </w:r>
            <w:proofErr w:type="spellEnd"/>
            <w:r>
              <w:rPr>
                <w:color w:val="000000"/>
              </w:rPr>
              <w:t>/</w:t>
            </w:r>
            <w:proofErr w:type="spellStart"/>
            <w:r>
              <w:rPr>
                <w:color w:val="000000"/>
              </w:rPr>
              <w:t>Yokhanān</w:t>
            </w:r>
            <w:proofErr w:type="spellEnd"/>
            <w:r>
              <w:rPr>
                <w:color w:val="000000"/>
              </w:rPr>
              <w:t xml:space="preserve"> </w:t>
            </w:r>
          </w:p>
        </w:tc>
        <w:tc>
          <w:tcPr>
            <w:tcW w:w="2430" w:type="dxa"/>
            <w:tcBorders>
              <w:top w:val="nil"/>
              <w:left w:val="single" w:sz="4" w:space="0" w:color="auto"/>
              <w:bottom w:val="single" w:sz="4" w:space="0" w:color="auto"/>
              <w:right w:val="single" w:sz="4" w:space="0" w:color="auto"/>
            </w:tcBorders>
            <w:shd w:val="clear" w:color="auto" w:fill="auto"/>
            <w:vAlign w:val="center"/>
          </w:tcPr>
          <w:p w14:paraId="3786191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ܝܘܿܚܲܢܵܢ</w:t>
            </w:r>
          </w:p>
        </w:tc>
      </w:tr>
      <w:tr w:rsidR="001459DF" w14:paraId="7F9A98E9" w14:textId="77777777" w:rsidTr="00881987">
        <w:trPr>
          <w:divId w:val="1757047030"/>
          <w:trHeight w:val="769"/>
        </w:trPr>
        <w:tc>
          <w:tcPr>
            <w:tcW w:w="630" w:type="dxa"/>
            <w:tcBorders>
              <w:top w:val="single" w:sz="4" w:space="0" w:color="auto"/>
            </w:tcBorders>
            <w:vAlign w:val="center"/>
          </w:tcPr>
          <w:p w14:paraId="128F2E5A" w14:textId="6ECF8916" w:rsidR="001459DF" w:rsidRPr="00C66B70" w:rsidRDefault="001459DF" w:rsidP="001459DF">
            <w:r w:rsidRPr="00C66B70">
              <w:t>103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9F1E593" w14:textId="77777777" w:rsidR="001459DF" w:rsidRDefault="001459DF" w:rsidP="001459DF">
            <w:pPr>
              <w:rPr>
                <w:color w:val="000000"/>
              </w:rPr>
            </w:pPr>
            <w:proofErr w:type="spellStart"/>
            <w:r>
              <w:rPr>
                <w:color w:val="000000"/>
              </w:rPr>
              <w:t>Kashkul</w:t>
            </w:r>
            <w:proofErr w:type="spellEnd"/>
            <w:r>
              <w:rPr>
                <w:color w:val="000000"/>
              </w:rPr>
              <w:t>, large book contains evening anthems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000F8B0" w14:textId="77777777" w:rsidR="001459DF" w:rsidRDefault="001459DF" w:rsidP="001459DF">
            <w:pPr>
              <w:rPr>
                <w:color w:val="000000"/>
              </w:rPr>
            </w:pPr>
            <w:proofErr w:type="spellStart"/>
            <w:r>
              <w:rPr>
                <w:color w:val="000000"/>
              </w:rPr>
              <w:t>Kaškol</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051724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ܟܲܫܟܘܿܠ</w:t>
            </w:r>
          </w:p>
        </w:tc>
      </w:tr>
      <w:tr w:rsidR="001459DF" w14:paraId="4219E244" w14:textId="77777777" w:rsidTr="00881987">
        <w:trPr>
          <w:divId w:val="1757047030"/>
          <w:trHeight w:val="769"/>
        </w:trPr>
        <w:tc>
          <w:tcPr>
            <w:tcW w:w="630" w:type="dxa"/>
            <w:vAlign w:val="center"/>
          </w:tcPr>
          <w:p w14:paraId="68E9119C" w14:textId="2ACB13F8" w:rsidR="001459DF" w:rsidRPr="00C66B70" w:rsidRDefault="001459DF" w:rsidP="001459DF">
            <w:r w:rsidRPr="00C66B70">
              <w:t>104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0558E53" w14:textId="1E4A2E0B" w:rsidR="001459DF" w:rsidRDefault="001459DF" w:rsidP="001459DF">
            <w:pPr>
              <w:rPr>
                <w:color w:val="000000"/>
              </w:rPr>
            </w:pPr>
            <w:proofErr w:type="spellStart"/>
            <w:r>
              <w:rPr>
                <w:color w:val="000000"/>
              </w:rPr>
              <w:t>Khodra</w:t>
            </w:r>
            <w:proofErr w:type="spellEnd"/>
            <w:r>
              <w:rPr>
                <w:color w:val="000000"/>
              </w:rPr>
              <w:t xml:space="preserve">, </w:t>
            </w:r>
            <w:proofErr w:type="spellStart"/>
            <w:r>
              <w:rPr>
                <w:color w:val="000000"/>
              </w:rPr>
              <w:t>ḥudra</w:t>
            </w:r>
            <w:proofErr w:type="spellEnd"/>
            <w:r>
              <w:rPr>
                <w:color w:val="000000"/>
              </w:rPr>
              <w:t xml:space="preserve"> </w:t>
            </w:r>
            <w:r w:rsidR="000345EA">
              <w:rPr>
                <w:color w:val="000000"/>
              </w:rPr>
              <w:t>(lit.</w:t>
            </w:r>
            <w:r>
              <w:rPr>
                <w:color w:val="000000"/>
              </w:rPr>
              <w:t xml:space="preserve"> cycle) the main liturgical book of the Church</w:t>
            </w:r>
            <w:r>
              <w:rPr>
                <w:rFonts w:ascii="AA- East Syriac Marcus" w:hAnsi="AA- East Syriac Marcus" w:cs="AA- East Syriac Marcus"/>
                <w:color w:val="000000"/>
              </w:rPr>
              <w:t xml:space="preserve"> </w:t>
            </w:r>
            <w:r>
              <w:rPr>
                <w:color w:val="000000"/>
              </w:rPr>
              <w:t>of the East</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D41DB44" w14:textId="77777777" w:rsidR="001459DF" w:rsidRDefault="001459DF" w:rsidP="001459DF">
            <w:pPr>
              <w:rPr>
                <w:color w:val="000000"/>
              </w:rPr>
            </w:pPr>
            <w:proofErr w:type="spellStart"/>
            <w:r>
              <w:rPr>
                <w:color w:val="000000"/>
              </w:rPr>
              <w:t>Ḥudrā</w:t>
            </w:r>
            <w:proofErr w:type="spellEnd"/>
            <w:r>
              <w:rPr>
                <w:color w:val="000000"/>
              </w:rPr>
              <w:t xml:space="preserve"> - </w:t>
            </w:r>
            <w:proofErr w:type="spellStart"/>
            <w:r>
              <w:rPr>
                <w:color w:val="000000"/>
              </w:rPr>
              <w:t>Khuḏrā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285CD1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ܚܘܼܕ݂ܪܵܐ</w:t>
            </w:r>
          </w:p>
        </w:tc>
      </w:tr>
      <w:tr w:rsidR="001459DF" w14:paraId="5F4AEDC1" w14:textId="77777777" w:rsidTr="00CF0212">
        <w:trPr>
          <w:divId w:val="1757047030"/>
          <w:trHeight w:val="769"/>
        </w:trPr>
        <w:tc>
          <w:tcPr>
            <w:tcW w:w="630" w:type="dxa"/>
            <w:vAlign w:val="center"/>
          </w:tcPr>
          <w:p w14:paraId="760A2EA8" w14:textId="4BC9D80D" w:rsidR="001459DF" w:rsidRPr="00C66B70" w:rsidRDefault="001459DF" w:rsidP="001459DF">
            <w:r w:rsidRPr="00C66B70">
              <w:t>105</w:t>
            </w:r>
          </w:p>
        </w:tc>
        <w:tc>
          <w:tcPr>
            <w:tcW w:w="3510" w:type="dxa"/>
            <w:tcBorders>
              <w:top w:val="nil"/>
              <w:left w:val="single" w:sz="4" w:space="0" w:color="auto"/>
              <w:bottom w:val="single" w:sz="4" w:space="0" w:color="auto"/>
              <w:right w:val="single" w:sz="4" w:space="0" w:color="auto"/>
            </w:tcBorders>
            <w:shd w:val="clear" w:color="auto" w:fill="auto"/>
            <w:vAlign w:val="center"/>
          </w:tcPr>
          <w:p w14:paraId="7FACC8B5" w14:textId="77777777" w:rsidR="001459DF" w:rsidRDefault="001459DF" w:rsidP="001459DF">
            <w:pPr>
              <w:rPr>
                <w:color w:val="000000"/>
              </w:rPr>
            </w:pPr>
            <w:r>
              <w:rPr>
                <w:color w:val="000000"/>
              </w:rPr>
              <w:t>Kind</w:t>
            </w:r>
          </w:p>
        </w:tc>
        <w:tc>
          <w:tcPr>
            <w:tcW w:w="2970" w:type="dxa"/>
            <w:tcBorders>
              <w:top w:val="nil"/>
              <w:left w:val="single" w:sz="4" w:space="0" w:color="auto"/>
              <w:bottom w:val="single" w:sz="4" w:space="0" w:color="auto"/>
              <w:right w:val="single" w:sz="4" w:space="0" w:color="auto"/>
            </w:tcBorders>
            <w:shd w:val="clear" w:color="auto" w:fill="auto"/>
            <w:vAlign w:val="center"/>
          </w:tcPr>
          <w:p w14:paraId="229CB454" w14:textId="77777777" w:rsidR="001459DF" w:rsidRDefault="001459DF" w:rsidP="001459DF">
            <w:pPr>
              <w:rPr>
                <w:color w:val="000000"/>
              </w:rPr>
            </w:pPr>
            <w:proofErr w:type="spellStart"/>
            <w:r>
              <w:rPr>
                <w:color w:val="000000"/>
              </w:rPr>
              <w:t>Ḥannānā</w:t>
            </w:r>
            <w:proofErr w:type="spellEnd"/>
            <w:r>
              <w:rPr>
                <w:color w:val="000000"/>
              </w:rPr>
              <w:t xml:space="preserve"> - </w:t>
            </w:r>
            <w:proofErr w:type="spellStart"/>
            <w:r>
              <w:rPr>
                <w:color w:val="000000"/>
              </w:rPr>
              <w:t>khannānā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0BEB5A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ܚܲܢܵܢܵܐ</w:t>
            </w:r>
          </w:p>
        </w:tc>
      </w:tr>
      <w:tr w:rsidR="001459DF" w14:paraId="730AF5CD" w14:textId="77777777" w:rsidTr="00CF0212">
        <w:trPr>
          <w:divId w:val="1757047030"/>
          <w:trHeight w:val="769"/>
        </w:trPr>
        <w:tc>
          <w:tcPr>
            <w:tcW w:w="630" w:type="dxa"/>
            <w:vAlign w:val="center"/>
          </w:tcPr>
          <w:p w14:paraId="588FE026" w14:textId="19724517" w:rsidR="001459DF" w:rsidRPr="00C66B70" w:rsidRDefault="001459DF" w:rsidP="001459DF">
            <w:r w:rsidRPr="00C66B70">
              <w:t>106</w:t>
            </w:r>
          </w:p>
        </w:tc>
        <w:tc>
          <w:tcPr>
            <w:tcW w:w="3510" w:type="dxa"/>
            <w:tcBorders>
              <w:top w:val="nil"/>
              <w:left w:val="single" w:sz="4" w:space="0" w:color="auto"/>
              <w:bottom w:val="single" w:sz="4" w:space="0" w:color="auto"/>
              <w:right w:val="single" w:sz="4" w:space="0" w:color="auto"/>
            </w:tcBorders>
            <w:shd w:val="clear" w:color="auto" w:fill="auto"/>
            <w:vAlign w:val="center"/>
          </w:tcPr>
          <w:p w14:paraId="2297063F" w14:textId="77777777" w:rsidR="001459DF" w:rsidRDefault="001459DF" w:rsidP="001459DF">
            <w:pPr>
              <w:rPr>
                <w:color w:val="000000"/>
              </w:rPr>
            </w:pPr>
            <w:r>
              <w:rPr>
                <w:color w:val="000000"/>
              </w:rPr>
              <w:t>Kingdom</w:t>
            </w:r>
          </w:p>
        </w:tc>
        <w:tc>
          <w:tcPr>
            <w:tcW w:w="2970" w:type="dxa"/>
            <w:tcBorders>
              <w:top w:val="nil"/>
              <w:left w:val="single" w:sz="4" w:space="0" w:color="auto"/>
              <w:bottom w:val="nil"/>
              <w:right w:val="single" w:sz="4" w:space="0" w:color="auto"/>
            </w:tcBorders>
            <w:shd w:val="clear" w:color="auto" w:fill="auto"/>
            <w:vAlign w:val="center"/>
          </w:tcPr>
          <w:p w14:paraId="16D75CB5" w14:textId="77777777" w:rsidR="001459DF" w:rsidRDefault="001459DF" w:rsidP="001459DF">
            <w:pPr>
              <w:rPr>
                <w:color w:val="000000"/>
              </w:rPr>
            </w:pPr>
            <w:proofErr w:type="spellStart"/>
            <w:r>
              <w:rPr>
                <w:color w:val="000000"/>
              </w:rPr>
              <w:t>Malkūthā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F0C399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ܡܲܠܟ̇ܘܼܬ݂ܵܐ</w:t>
            </w:r>
          </w:p>
        </w:tc>
      </w:tr>
      <w:tr w:rsidR="001459DF" w14:paraId="3C9079D4" w14:textId="77777777" w:rsidTr="00CF0212">
        <w:trPr>
          <w:divId w:val="1757047030"/>
          <w:trHeight w:val="769"/>
        </w:trPr>
        <w:tc>
          <w:tcPr>
            <w:tcW w:w="630" w:type="dxa"/>
            <w:vAlign w:val="center"/>
          </w:tcPr>
          <w:p w14:paraId="0684BB67" w14:textId="4FD13914" w:rsidR="001459DF" w:rsidRPr="00C66B70" w:rsidRDefault="001459DF" w:rsidP="001459DF">
            <w:r w:rsidRPr="00C66B70">
              <w:t>107</w:t>
            </w:r>
          </w:p>
        </w:tc>
        <w:tc>
          <w:tcPr>
            <w:tcW w:w="3510" w:type="dxa"/>
            <w:tcBorders>
              <w:top w:val="nil"/>
              <w:left w:val="single" w:sz="4" w:space="0" w:color="auto"/>
              <w:bottom w:val="single" w:sz="4" w:space="0" w:color="auto"/>
              <w:right w:val="single" w:sz="4" w:space="0" w:color="auto"/>
            </w:tcBorders>
            <w:shd w:val="clear" w:color="auto" w:fill="auto"/>
            <w:vAlign w:val="center"/>
          </w:tcPr>
          <w:p w14:paraId="2D1610B2" w14:textId="77777777" w:rsidR="001459DF" w:rsidRDefault="001459DF" w:rsidP="001459DF">
            <w:pPr>
              <w:rPr>
                <w:color w:val="000000"/>
              </w:rPr>
            </w:pPr>
            <w:r>
              <w:rPr>
                <w:color w:val="000000"/>
              </w:rPr>
              <w:t>Lauds, morning prayer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28B51EF" w14:textId="77777777" w:rsidR="001459DF" w:rsidRDefault="001459DF" w:rsidP="001459DF">
            <w:pPr>
              <w:rPr>
                <w:color w:val="000000"/>
              </w:rPr>
            </w:pPr>
            <w:r>
              <w:rPr>
                <w:color w:val="000000"/>
              </w:rPr>
              <w:t>Ṣlūthā dṣaprā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75D30C6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ܨܠܘܿܬܼܵܐ ܕܨܲܦܪܵܐ</w:t>
            </w:r>
          </w:p>
        </w:tc>
      </w:tr>
      <w:tr w:rsidR="001459DF" w14:paraId="55D3E0AD" w14:textId="77777777" w:rsidTr="00CF0212">
        <w:trPr>
          <w:divId w:val="1757047030"/>
          <w:trHeight w:val="769"/>
        </w:trPr>
        <w:tc>
          <w:tcPr>
            <w:tcW w:w="630" w:type="dxa"/>
            <w:vAlign w:val="center"/>
          </w:tcPr>
          <w:p w14:paraId="0D9E97C1" w14:textId="2887972C" w:rsidR="001459DF" w:rsidRPr="00C66B70" w:rsidRDefault="001459DF" w:rsidP="001459DF">
            <w:r w:rsidRPr="00C66B70">
              <w:t>108</w:t>
            </w:r>
          </w:p>
        </w:tc>
        <w:tc>
          <w:tcPr>
            <w:tcW w:w="3510" w:type="dxa"/>
            <w:tcBorders>
              <w:top w:val="nil"/>
              <w:left w:val="single" w:sz="4" w:space="0" w:color="auto"/>
              <w:bottom w:val="single" w:sz="4" w:space="0" w:color="auto"/>
              <w:right w:val="single" w:sz="4" w:space="0" w:color="auto"/>
            </w:tcBorders>
            <w:shd w:val="clear" w:color="auto" w:fill="auto"/>
            <w:vAlign w:val="center"/>
          </w:tcPr>
          <w:p w14:paraId="18308382" w14:textId="77777777" w:rsidR="001459DF" w:rsidRDefault="001459DF" w:rsidP="001459DF">
            <w:pPr>
              <w:rPr>
                <w:color w:val="000000"/>
              </w:rPr>
            </w:pPr>
            <w:r>
              <w:rPr>
                <w:color w:val="000000"/>
              </w:rPr>
              <w:t>Let us Pray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1831D524" w14:textId="77777777" w:rsidR="001459DF" w:rsidRDefault="001459DF" w:rsidP="001459DF">
            <w:pPr>
              <w:rPr>
                <w:color w:val="000000"/>
              </w:rPr>
            </w:pPr>
            <w:proofErr w:type="spellStart"/>
            <w:r>
              <w:rPr>
                <w:color w:val="000000"/>
              </w:rPr>
              <w:t>Nṣalli</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ACA816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ܢܨܲܠܸܐ</w:t>
            </w:r>
          </w:p>
        </w:tc>
      </w:tr>
      <w:tr w:rsidR="001459DF" w14:paraId="46A51755" w14:textId="77777777" w:rsidTr="00CF0212">
        <w:trPr>
          <w:divId w:val="1757047030"/>
          <w:trHeight w:val="769"/>
        </w:trPr>
        <w:tc>
          <w:tcPr>
            <w:tcW w:w="630" w:type="dxa"/>
            <w:vAlign w:val="center"/>
          </w:tcPr>
          <w:p w14:paraId="3C5F41E3" w14:textId="74BF43D4" w:rsidR="001459DF" w:rsidRPr="00C66B70" w:rsidRDefault="001459DF" w:rsidP="001459DF">
            <w:r w:rsidRPr="00C66B70">
              <w:t>109</w:t>
            </w:r>
          </w:p>
        </w:tc>
        <w:tc>
          <w:tcPr>
            <w:tcW w:w="3510" w:type="dxa"/>
            <w:tcBorders>
              <w:top w:val="nil"/>
              <w:left w:val="single" w:sz="4" w:space="0" w:color="auto"/>
              <w:bottom w:val="single" w:sz="4" w:space="0" w:color="auto"/>
              <w:right w:val="single" w:sz="4" w:space="0" w:color="auto"/>
            </w:tcBorders>
            <w:shd w:val="clear" w:color="auto" w:fill="auto"/>
            <w:vAlign w:val="center"/>
          </w:tcPr>
          <w:p w14:paraId="2D6F70AA" w14:textId="77777777" w:rsidR="001459DF" w:rsidRDefault="001459DF" w:rsidP="001459DF">
            <w:pPr>
              <w:rPr>
                <w:color w:val="000000"/>
              </w:rPr>
            </w:pPr>
            <w:r>
              <w:rPr>
                <w:color w:val="000000"/>
              </w:rPr>
              <w:t>Letters of the Alphabets</w:t>
            </w:r>
          </w:p>
        </w:tc>
        <w:tc>
          <w:tcPr>
            <w:tcW w:w="2970" w:type="dxa"/>
            <w:tcBorders>
              <w:top w:val="nil"/>
              <w:left w:val="single" w:sz="4" w:space="0" w:color="auto"/>
              <w:bottom w:val="single" w:sz="4" w:space="0" w:color="auto"/>
              <w:right w:val="single" w:sz="4" w:space="0" w:color="auto"/>
            </w:tcBorders>
            <w:shd w:val="clear" w:color="auto" w:fill="auto"/>
            <w:vAlign w:val="center"/>
          </w:tcPr>
          <w:p w14:paraId="27420360" w14:textId="77777777" w:rsidR="001459DF" w:rsidRDefault="001459DF" w:rsidP="001459DF">
            <w:pPr>
              <w:rPr>
                <w:color w:val="000000"/>
              </w:rPr>
            </w:pPr>
            <w:proofErr w:type="spellStart"/>
            <w:r>
              <w:rPr>
                <w:color w:val="000000"/>
              </w:rPr>
              <w:t>Āthwathā</w:t>
            </w:r>
            <w:proofErr w:type="spellEnd"/>
            <w:r>
              <w:rPr>
                <w:color w:val="000000"/>
              </w:rPr>
              <w:t xml:space="preserve"> d-</w:t>
            </w:r>
            <w:proofErr w:type="spellStart"/>
            <w:r>
              <w:rPr>
                <w:color w:val="000000"/>
              </w:rPr>
              <w:t>sidrā</w:t>
            </w:r>
            <w:proofErr w:type="spellEnd"/>
            <w:r>
              <w:rPr>
                <w:color w:val="000000"/>
              </w:rPr>
              <w:t xml:space="preserve"> </w:t>
            </w:r>
            <w:proofErr w:type="spellStart"/>
            <w:r>
              <w:rPr>
                <w:color w:val="000000"/>
              </w:rPr>
              <w:t>abgaddāyā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A8836A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ܐܵܬ̣̈ܘܵܬ݂ܵܐ ܕܣܸܕܪܵܐ ܐܲܒ̇ܓܲܕܵܐܝܵܐ</w:t>
            </w:r>
          </w:p>
        </w:tc>
      </w:tr>
      <w:tr w:rsidR="001459DF" w14:paraId="5DC7A930" w14:textId="77777777" w:rsidTr="00CF0212">
        <w:trPr>
          <w:divId w:val="1757047030"/>
          <w:trHeight w:val="769"/>
        </w:trPr>
        <w:tc>
          <w:tcPr>
            <w:tcW w:w="630" w:type="dxa"/>
            <w:vAlign w:val="center"/>
          </w:tcPr>
          <w:p w14:paraId="467CE4FB" w14:textId="689A1BD7" w:rsidR="001459DF" w:rsidRPr="00C66B70" w:rsidRDefault="001459DF" w:rsidP="001459DF">
            <w:r w:rsidRPr="00C66B70">
              <w:t>110</w:t>
            </w:r>
          </w:p>
        </w:tc>
        <w:tc>
          <w:tcPr>
            <w:tcW w:w="3510" w:type="dxa"/>
            <w:tcBorders>
              <w:top w:val="nil"/>
              <w:left w:val="single" w:sz="4" w:space="0" w:color="auto"/>
              <w:bottom w:val="single" w:sz="4" w:space="0" w:color="auto"/>
              <w:right w:val="single" w:sz="4" w:space="0" w:color="auto"/>
            </w:tcBorders>
            <w:shd w:val="clear" w:color="auto" w:fill="auto"/>
            <w:vAlign w:val="center"/>
          </w:tcPr>
          <w:p w14:paraId="40694780" w14:textId="77777777" w:rsidR="001459DF" w:rsidRDefault="001459DF" w:rsidP="001459DF">
            <w:pPr>
              <w:rPr>
                <w:color w:val="000000"/>
              </w:rPr>
            </w:pPr>
            <w:r>
              <w:rPr>
                <w:color w:val="000000"/>
              </w:rPr>
              <w:t>Life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1E8DCEF" w14:textId="77777777" w:rsidR="001459DF" w:rsidRDefault="001459DF" w:rsidP="001459DF">
            <w:pPr>
              <w:rPr>
                <w:color w:val="000000"/>
              </w:rPr>
            </w:pPr>
            <w:proofErr w:type="spellStart"/>
            <w:r>
              <w:rPr>
                <w:color w:val="000000"/>
              </w:rPr>
              <w:t>Ḥayyē</w:t>
            </w:r>
            <w:proofErr w:type="spellEnd"/>
            <w:r>
              <w:rPr>
                <w:color w:val="000000"/>
              </w:rPr>
              <w:t xml:space="preserve"> / </w:t>
            </w:r>
            <w:proofErr w:type="spellStart"/>
            <w:r>
              <w:rPr>
                <w:color w:val="000000"/>
              </w:rPr>
              <w:t>khayyē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D7071B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ܚܲܝܹ̈ܐ</w:t>
            </w:r>
          </w:p>
        </w:tc>
      </w:tr>
      <w:tr w:rsidR="001459DF" w14:paraId="2438AA12" w14:textId="77777777" w:rsidTr="00CF0212">
        <w:trPr>
          <w:divId w:val="1757047030"/>
          <w:trHeight w:val="769"/>
        </w:trPr>
        <w:tc>
          <w:tcPr>
            <w:tcW w:w="630" w:type="dxa"/>
            <w:vAlign w:val="center"/>
          </w:tcPr>
          <w:p w14:paraId="4FB26E54" w14:textId="7B2B02CF" w:rsidR="001459DF" w:rsidRPr="00C66B70" w:rsidRDefault="001459DF" w:rsidP="001459DF">
            <w:r w:rsidRPr="00C66B70">
              <w:t>111</w:t>
            </w:r>
          </w:p>
        </w:tc>
        <w:tc>
          <w:tcPr>
            <w:tcW w:w="3510" w:type="dxa"/>
            <w:tcBorders>
              <w:top w:val="nil"/>
              <w:left w:val="single" w:sz="4" w:space="0" w:color="auto"/>
              <w:bottom w:val="single" w:sz="4" w:space="0" w:color="auto"/>
              <w:right w:val="single" w:sz="4" w:space="0" w:color="auto"/>
            </w:tcBorders>
            <w:shd w:val="clear" w:color="auto" w:fill="auto"/>
            <w:vAlign w:val="center"/>
          </w:tcPr>
          <w:p w14:paraId="0B3F68D5" w14:textId="77777777" w:rsidR="001459DF" w:rsidRDefault="001459DF" w:rsidP="001459DF">
            <w:pPr>
              <w:rPr>
                <w:color w:val="000000"/>
              </w:rPr>
            </w:pPr>
            <w:r>
              <w:rPr>
                <w:color w:val="000000"/>
              </w:rPr>
              <w:t>Litany</w:t>
            </w:r>
          </w:p>
        </w:tc>
        <w:tc>
          <w:tcPr>
            <w:tcW w:w="2970" w:type="dxa"/>
            <w:tcBorders>
              <w:top w:val="nil"/>
              <w:left w:val="single" w:sz="4" w:space="0" w:color="auto"/>
              <w:bottom w:val="single" w:sz="4" w:space="0" w:color="auto"/>
              <w:right w:val="single" w:sz="4" w:space="0" w:color="auto"/>
            </w:tcBorders>
            <w:shd w:val="clear" w:color="auto" w:fill="auto"/>
            <w:vAlign w:val="center"/>
          </w:tcPr>
          <w:p w14:paraId="1AA55E77" w14:textId="77777777" w:rsidR="001459DF" w:rsidRDefault="001459DF" w:rsidP="001459DF">
            <w:pPr>
              <w:rPr>
                <w:color w:val="000000"/>
              </w:rPr>
            </w:pPr>
            <w:proofErr w:type="spellStart"/>
            <w:r>
              <w:rPr>
                <w:color w:val="000000"/>
              </w:rPr>
              <w:t>Karozūthā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525BFB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ܟܵܪܘܿܙܘܼܬܼܵܐ</w:t>
            </w:r>
          </w:p>
        </w:tc>
      </w:tr>
      <w:tr w:rsidR="001459DF" w14:paraId="3DE38AFC" w14:textId="77777777" w:rsidTr="00CF0212">
        <w:trPr>
          <w:divId w:val="1757047030"/>
          <w:trHeight w:val="769"/>
        </w:trPr>
        <w:tc>
          <w:tcPr>
            <w:tcW w:w="630" w:type="dxa"/>
            <w:vAlign w:val="center"/>
          </w:tcPr>
          <w:p w14:paraId="2CE13F2B" w14:textId="3C17BB22" w:rsidR="001459DF" w:rsidRPr="00C66B70" w:rsidRDefault="001459DF" w:rsidP="001459DF">
            <w:r w:rsidRPr="00C66B70">
              <w:t>112</w:t>
            </w:r>
          </w:p>
        </w:tc>
        <w:tc>
          <w:tcPr>
            <w:tcW w:w="3510" w:type="dxa"/>
            <w:tcBorders>
              <w:top w:val="nil"/>
              <w:left w:val="single" w:sz="4" w:space="0" w:color="auto"/>
              <w:bottom w:val="single" w:sz="4" w:space="0" w:color="auto"/>
              <w:right w:val="single" w:sz="4" w:space="0" w:color="auto"/>
            </w:tcBorders>
            <w:shd w:val="clear" w:color="auto" w:fill="auto"/>
            <w:vAlign w:val="center"/>
          </w:tcPr>
          <w:p w14:paraId="58412B2A" w14:textId="77777777" w:rsidR="001459DF" w:rsidRDefault="001459DF" w:rsidP="001459DF">
            <w:pPr>
              <w:rPr>
                <w:color w:val="000000"/>
              </w:rPr>
            </w:pPr>
            <w:r>
              <w:rPr>
                <w:color w:val="000000"/>
              </w:rPr>
              <w:t>Look for page</w:t>
            </w:r>
          </w:p>
        </w:tc>
        <w:tc>
          <w:tcPr>
            <w:tcW w:w="2970" w:type="dxa"/>
            <w:tcBorders>
              <w:top w:val="nil"/>
              <w:left w:val="single" w:sz="4" w:space="0" w:color="auto"/>
              <w:bottom w:val="nil"/>
              <w:right w:val="single" w:sz="4" w:space="0" w:color="auto"/>
            </w:tcBorders>
            <w:shd w:val="clear" w:color="auto" w:fill="auto"/>
            <w:vAlign w:val="center"/>
          </w:tcPr>
          <w:p w14:paraId="5721BC3A" w14:textId="77777777" w:rsidR="001459DF" w:rsidRDefault="001459DF" w:rsidP="001459DF">
            <w:pPr>
              <w:rPr>
                <w:color w:val="000000"/>
              </w:rPr>
            </w:pPr>
            <w:proofErr w:type="spellStart"/>
            <w:r>
              <w:rPr>
                <w:color w:val="000000"/>
              </w:rPr>
              <w:t>Khzī</w:t>
            </w:r>
            <w:proofErr w:type="spellEnd"/>
            <w:r>
              <w:rPr>
                <w:color w:val="000000"/>
              </w:rPr>
              <w:t xml:space="preserve"> </w:t>
            </w:r>
            <w:proofErr w:type="spellStart"/>
            <w:r>
              <w:rPr>
                <w:color w:val="000000"/>
              </w:rPr>
              <w:t>pathā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43EF25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ܚܙܝܼ ܦܲܐܬ̣ܵܐ</w:t>
            </w:r>
          </w:p>
        </w:tc>
      </w:tr>
      <w:tr w:rsidR="001459DF" w14:paraId="2F4B0D88" w14:textId="77777777" w:rsidTr="00CF0212">
        <w:trPr>
          <w:divId w:val="1757047030"/>
          <w:trHeight w:val="769"/>
        </w:trPr>
        <w:tc>
          <w:tcPr>
            <w:tcW w:w="630" w:type="dxa"/>
            <w:vAlign w:val="center"/>
          </w:tcPr>
          <w:p w14:paraId="5D57B2CC" w14:textId="7572CB9C" w:rsidR="001459DF" w:rsidRPr="00C66B70" w:rsidRDefault="001459DF" w:rsidP="001459DF">
            <w:r w:rsidRPr="00C66B70">
              <w:t>113</w:t>
            </w:r>
          </w:p>
        </w:tc>
        <w:tc>
          <w:tcPr>
            <w:tcW w:w="3510" w:type="dxa"/>
            <w:tcBorders>
              <w:top w:val="nil"/>
              <w:left w:val="single" w:sz="4" w:space="0" w:color="auto"/>
              <w:bottom w:val="single" w:sz="4" w:space="0" w:color="auto"/>
              <w:right w:val="single" w:sz="4" w:space="0" w:color="auto"/>
            </w:tcBorders>
            <w:shd w:val="clear" w:color="auto" w:fill="auto"/>
            <w:vAlign w:val="center"/>
          </w:tcPr>
          <w:p w14:paraId="0873205E" w14:textId="77777777" w:rsidR="001459DF" w:rsidRDefault="001459DF" w:rsidP="001459DF">
            <w:pPr>
              <w:rPr>
                <w:color w:val="000000"/>
              </w:rPr>
            </w:pPr>
            <w:r>
              <w:rPr>
                <w:color w:val="000000"/>
              </w:rPr>
              <w:t>Lord, Jesus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3AD6AF9" w14:textId="77777777" w:rsidR="001459DF" w:rsidRDefault="001459DF" w:rsidP="001459DF">
            <w:pPr>
              <w:rPr>
                <w:color w:val="000000"/>
              </w:rPr>
            </w:pPr>
            <w:r>
              <w:rPr>
                <w:color w:val="000000"/>
              </w:rPr>
              <w:t>Maryā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EEDAE7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ܡܲܪܝܵܐ</w:t>
            </w:r>
          </w:p>
        </w:tc>
      </w:tr>
      <w:tr w:rsidR="001459DF" w14:paraId="050A0B4D" w14:textId="77777777" w:rsidTr="00CF0212">
        <w:trPr>
          <w:divId w:val="1757047030"/>
          <w:trHeight w:val="769"/>
        </w:trPr>
        <w:tc>
          <w:tcPr>
            <w:tcW w:w="630" w:type="dxa"/>
            <w:vAlign w:val="center"/>
          </w:tcPr>
          <w:p w14:paraId="6D52EF73" w14:textId="4FFA0BB8" w:rsidR="001459DF" w:rsidRPr="00C66B70" w:rsidRDefault="001459DF" w:rsidP="001459DF">
            <w:r w:rsidRPr="00C66B70">
              <w:t>114</w:t>
            </w:r>
          </w:p>
        </w:tc>
        <w:tc>
          <w:tcPr>
            <w:tcW w:w="3510" w:type="dxa"/>
            <w:tcBorders>
              <w:top w:val="nil"/>
              <w:left w:val="single" w:sz="4" w:space="0" w:color="auto"/>
              <w:bottom w:val="single" w:sz="4" w:space="0" w:color="auto"/>
              <w:right w:val="single" w:sz="4" w:space="0" w:color="auto"/>
            </w:tcBorders>
            <w:shd w:val="clear" w:color="auto" w:fill="auto"/>
            <w:vAlign w:val="center"/>
          </w:tcPr>
          <w:p w14:paraId="21B8EED6" w14:textId="77777777" w:rsidR="001459DF" w:rsidRDefault="001459DF" w:rsidP="001459DF">
            <w:pPr>
              <w:rPr>
                <w:color w:val="000000"/>
              </w:rPr>
            </w:pPr>
            <w:r>
              <w:rPr>
                <w:color w:val="000000"/>
              </w:rPr>
              <w:t>Loud voice, (B = with)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4EAF5C7C" w14:textId="77777777" w:rsidR="001459DF" w:rsidRDefault="001459DF" w:rsidP="001459DF">
            <w:pPr>
              <w:rPr>
                <w:color w:val="000000"/>
              </w:rPr>
            </w:pPr>
            <w:r>
              <w:rPr>
                <w:color w:val="000000"/>
              </w:rPr>
              <w:t>B-</w:t>
            </w:r>
            <w:proofErr w:type="spellStart"/>
            <w:r>
              <w:rPr>
                <w:color w:val="000000"/>
              </w:rPr>
              <w:t>qālā</w:t>
            </w:r>
            <w:proofErr w:type="spellEnd"/>
            <w:r>
              <w:rPr>
                <w:color w:val="000000"/>
              </w:rPr>
              <w:t xml:space="preserve"> </w:t>
            </w:r>
            <w:proofErr w:type="spellStart"/>
            <w:r>
              <w:rPr>
                <w:color w:val="000000"/>
              </w:rPr>
              <w:t>rabbā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87BEB9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ܒܩܵܠܵܐ ܪܲܒܵܐ</w:t>
            </w:r>
          </w:p>
        </w:tc>
      </w:tr>
      <w:tr w:rsidR="001459DF" w:rsidRPr="00C56711" w14:paraId="130CA4E7" w14:textId="77777777" w:rsidTr="00881987">
        <w:trPr>
          <w:divId w:val="1757047030"/>
          <w:trHeight w:val="769"/>
        </w:trPr>
        <w:tc>
          <w:tcPr>
            <w:tcW w:w="630" w:type="dxa"/>
            <w:tcBorders>
              <w:bottom w:val="single" w:sz="4" w:space="0" w:color="auto"/>
            </w:tcBorders>
            <w:vAlign w:val="center"/>
          </w:tcPr>
          <w:p w14:paraId="6D603DB8" w14:textId="46A068FC" w:rsidR="001459DF" w:rsidRPr="00C66B70" w:rsidRDefault="001459DF" w:rsidP="001459DF">
            <w:r w:rsidRPr="00C66B70">
              <w:t>115</w:t>
            </w:r>
          </w:p>
        </w:tc>
        <w:tc>
          <w:tcPr>
            <w:tcW w:w="3510" w:type="dxa"/>
            <w:tcBorders>
              <w:top w:val="nil"/>
              <w:left w:val="single" w:sz="4" w:space="0" w:color="auto"/>
              <w:bottom w:val="single" w:sz="4" w:space="0" w:color="auto"/>
              <w:right w:val="single" w:sz="4" w:space="0" w:color="auto"/>
            </w:tcBorders>
            <w:shd w:val="clear" w:color="auto" w:fill="auto"/>
            <w:vAlign w:val="center"/>
          </w:tcPr>
          <w:p w14:paraId="202CB741" w14:textId="1979BDE8" w:rsidR="001459DF" w:rsidRDefault="001459DF" w:rsidP="001459DF">
            <w:pPr>
              <w:rPr>
                <w:color w:val="000000"/>
              </w:rPr>
            </w:pPr>
            <w:r>
              <w:rPr>
                <w:color w:val="000000"/>
              </w:rPr>
              <w:t>Loud, clear voice (</w:t>
            </w:r>
            <w:r w:rsidR="000345EA">
              <w:rPr>
                <w:color w:val="000000"/>
              </w:rPr>
              <w:t>lit. with</w:t>
            </w:r>
            <w:r>
              <w:rPr>
                <w:color w:val="000000"/>
              </w:rPr>
              <w:t xml:space="preserve"> heard voice), B = with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6E7EF261" w14:textId="77777777" w:rsidR="001459DF" w:rsidRDefault="001459DF" w:rsidP="001459DF">
            <w:pPr>
              <w:rPr>
                <w:color w:val="000000"/>
              </w:rPr>
            </w:pPr>
            <w:r>
              <w:rPr>
                <w:color w:val="000000"/>
              </w:rPr>
              <w:t>B-qālā šmī`ā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725752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ܒܩܵܠܵܐ ܫܡܝ݂ܥܵܐ</w:t>
            </w:r>
          </w:p>
        </w:tc>
      </w:tr>
      <w:tr w:rsidR="001459DF" w14:paraId="01A5E7BA" w14:textId="77777777" w:rsidTr="00881987">
        <w:trPr>
          <w:divId w:val="1757047030"/>
          <w:trHeight w:val="769"/>
        </w:trPr>
        <w:tc>
          <w:tcPr>
            <w:tcW w:w="630" w:type="dxa"/>
            <w:tcBorders>
              <w:top w:val="single" w:sz="4" w:space="0" w:color="auto"/>
              <w:bottom w:val="single" w:sz="4" w:space="0" w:color="auto"/>
            </w:tcBorders>
            <w:vAlign w:val="center"/>
          </w:tcPr>
          <w:p w14:paraId="671EE0D2" w14:textId="12E86EE8" w:rsidR="001459DF" w:rsidRPr="00C66B70" w:rsidRDefault="001459DF" w:rsidP="001459DF">
            <w:r>
              <w:t>116</w:t>
            </w:r>
          </w:p>
        </w:tc>
        <w:tc>
          <w:tcPr>
            <w:tcW w:w="3510" w:type="dxa"/>
            <w:tcBorders>
              <w:top w:val="nil"/>
              <w:left w:val="single" w:sz="4" w:space="0" w:color="auto"/>
              <w:bottom w:val="single" w:sz="4" w:space="0" w:color="auto"/>
              <w:right w:val="single" w:sz="4" w:space="0" w:color="auto"/>
            </w:tcBorders>
            <w:shd w:val="clear" w:color="auto" w:fill="auto"/>
            <w:vAlign w:val="center"/>
          </w:tcPr>
          <w:p w14:paraId="26A3CD41" w14:textId="77777777" w:rsidR="001459DF" w:rsidRDefault="001459DF" w:rsidP="001459DF">
            <w:pPr>
              <w:rPr>
                <w:color w:val="000000"/>
              </w:rPr>
            </w:pPr>
            <w:r>
              <w:rPr>
                <w:color w:val="000000"/>
              </w:rPr>
              <w:t>Martyr/s</w:t>
            </w:r>
          </w:p>
        </w:tc>
        <w:tc>
          <w:tcPr>
            <w:tcW w:w="2970" w:type="dxa"/>
            <w:tcBorders>
              <w:top w:val="nil"/>
              <w:left w:val="single" w:sz="4" w:space="0" w:color="auto"/>
              <w:bottom w:val="single" w:sz="4" w:space="0" w:color="auto"/>
              <w:right w:val="single" w:sz="4" w:space="0" w:color="auto"/>
            </w:tcBorders>
            <w:shd w:val="clear" w:color="auto" w:fill="auto"/>
            <w:vAlign w:val="center"/>
          </w:tcPr>
          <w:p w14:paraId="7505FED7" w14:textId="77777777" w:rsidR="001459DF" w:rsidRDefault="001459DF" w:rsidP="001459DF">
            <w:pPr>
              <w:rPr>
                <w:color w:val="000000"/>
              </w:rPr>
            </w:pPr>
            <w:proofErr w:type="spellStart"/>
            <w:r>
              <w:rPr>
                <w:color w:val="000000"/>
              </w:rPr>
              <w:t>Sahdā</w:t>
            </w:r>
            <w:proofErr w:type="spellEnd"/>
            <w:r>
              <w:rPr>
                <w:color w:val="000000"/>
              </w:rPr>
              <w:t xml:space="preserve"> - </w:t>
            </w:r>
            <w:proofErr w:type="spellStart"/>
            <w:r>
              <w:rPr>
                <w:color w:val="000000"/>
              </w:rPr>
              <w:t>sahdē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20E823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ܣܵܗܕܵܐ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ܣܵܗܕܹ̈ܐ</w:t>
            </w:r>
          </w:p>
        </w:tc>
      </w:tr>
      <w:tr w:rsidR="001459DF" w14:paraId="1112C503" w14:textId="77777777" w:rsidTr="00881987">
        <w:trPr>
          <w:divId w:val="1757047030"/>
          <w:trHeight w:val="769"/>
        </w:trPr>
        <w:tc>
          <w:tcPr>
            <w:tcW w:w="630" w:type="dxa"/>
            <w:vAlign w:val="center"/>
          </w:tcPr>
          <w:p w14:paraId="54B76E16" w14:textId="79F36836" w:rsidR="001459DF" w:rsidRPr="00C66B70" w:rsidRDefault="001459DF" w:rsidP="001459DF">
            <w:r w:rsidRPr="00673B19">
              <w:lastRenderedPageBreak/>
              <w:t>117</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C073694" w14:textId="6F7B4AB6" w:rsidR="001459DF" w:rsidRDefault="001459DF" w:rsidP="001459DF">
            <w:pPr>
              <w:rPr>
                <w:color w:val="000000"/>
              </w:rPr>
            </w:pPr>
            <w:r>
              <w:rPr>
                <w:color w:val="000000"/>
              </w:rPr>
              <w:t xml:space="preserve">Melody key </w:t>
            </w:r>
            <w:r w:rsidR="000345EA">
              <w:rPr>
                <w:color w:val="000000"/>
              </w:rPr>
              <w:t>(fixed</w:t>
            </w:r>
            <w:r>
              <w:rPr>
                <w:color w:val="000000"/>
              </w:rPr>
              <w:t xml:space="preserve"> tune)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BC58469" w14:textId="77777777" w:rsidR="001459DF" w:rsidRDefault="001459DF" w:rsidP="001459DF">
            <w:pPr>
              <w:rPr>
                <w:color w:val="000000"/>
              </w:rPr>
            </w:pPr>
            <w:r>
              <w:rPr>
                <w:color w:val="000000"/>
              </w:rPr>
              <w:t>Rēš qālā</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375964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ܪܹܫ ܩܵܠܵܐ</w:t>
            </w:r>
          </w:p>
        </w:tc>
      </w:tr>
      <w:tr w:rsidR="001459DF" w14:paraId="1BA15B30" w14:textId="77777777" w:rsidTr="00CF0212">
        <w:trPr>
          <w:divId w:val="1757047030"/>
          <w:trHeight w:val="769"/>
        </w:trPr>
        <w:tc>
          <w:tcPr>
            <w:tcW w:w="630" w:type="dxa"/>
            <w:vAlign w:val="center"/>
          </w:tcPr>
          <w:p w14:paraId="181CC5CE" w14:textId="09F1C6B9" w:rsidR="001459DF" w:rsidRPr="00673B19" w:rsidRDefault="001459DF" w:rsidP="001459DF">
            <w:r w:rsidRPr="00673B19">
              <w:t>118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2DD2EC7" w14:textId="77777777" w:rsidR="001459DF" w:rsidRDefault="001459DF" w:rsidP="001459DF">
            <w:pPr>
              <w:rPr>
                <w:color w:val="000000"/>
              </w:rPr>
            </w:pPr>
            <w:r>
              <w:rPr>
                <w:color w:val="000000"/>
              </w:rPr>
              <w:t xml:space="preserve">Melody/s - note/s </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A5851F3" w14:textId="77777777" w:rsidR="001459DF" w:rsidRDefault="001459DF" w:rsidP="001459DF">
            <w:pPr>
              <w:rPr>
                <w:color w:val="000000"/>
              </w:rPr>
            </w:pPr>
            <w:proofErr w:type="spellStart"/>
            <w:r>
              <w:rPr>
                <w:color w:val="000000"/>
              </w:rPr>
              <w:t>Qinthā</w:t>
            </w:r>
            <w:proofErr w:type="spellEnd"/>
            <w:r>
              <w:rPr>
                <w:color w:val="000000"/>
              </w:rPr>
              <w:t xml:space="preserve"> - </w:t>
            </w:r>
            <w:proofErr w:type="spellStart"/>
            <w:r>
              <w:rPr>
                <w:color w:val="000000"/>
              </w:rPr>
              <w:t>qīnāthā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94C9FF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ܩܝܼܢܬܵܐ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ܩܝܼܢܵܬ̣̈ܐ</w:t>
            </w:r>
          </w:p>
        </w:tc>
      </w:tr>
      <w:tr w:rsidR="001459DF" w:rsidRPr="00CF11C3" w14:paraId="773ED0CD" w14:textId="77777777" w:rsidTr="00CF0212">
        <w:trPr>
          <w:divId w:val="1757047030"/>
          <w:trHeight w:val="769"/>
        </w:trPr>
        <w:tc>
          <w:tcPr>
            <w:tcW w:w="630" w:type="dxa"/>
            <w:vAlign w:val="center"/>
          </w:tcPr>
          <w:p w14:paraId="18340A78" w14:textId="1B61584A" w:rsidR="001459DF" w:rsidRPr="00673B19" w:rsidRDefault="001459DF" w:rsidP="001459DF">
            <w:r w:rsidRPr="00673B19">
              <w:t>119</w:t>
            </w:r>
          </w:p>
        </w:tc>
        <w:tc>
          <w:tcPr>
            <w:tcW w:w="3510" w:type="dxa"/>
            <w:tcBorders>
              <w:top w:val="nil"/>
              <w:left w:val="single" w:sz="4" w:space="0" w:color="auto"/>
              <w:bottom w:val="single" w:sz="4" w:space="0" w:color="auto"/>
              <w:right w:val="single" w:sz="4" w:space="0" w:color="auto"/>
            </w:tcBorders>
            <w:shd w:val="clear" w:color="auto" w:fill="auto"/>
            <w:vAlign w:val="center"/>
          </w:tcPr>
          <w:p w14:paraId="1F8262C1" w14:textId="77777777" w:rsidR="001459DF" w:rsidRDefault="001459DF" w:rsidP="001459DF">
            <w:pPr>
              <w:rPr>
                <w:color w:val="000000"/>
              </w:rPr>
            </w:pPr>
            <w:r>
              <w:rPr>
                <w:color w:val="000000"/>
              </w:rPr>
              <w:t>Memorial 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681352B0" w14:textId="77777777" w:rsidR="001459DF" w:rsidRDefault="001459DF" w:rsidP="001459DF">
            <w:pPr>
              <w:rPr>
                <w:color w:val="000000"/>
              </w:rPr>
            </w:pPr>
            <w:proofErr w:type="spellStart"/>
            <w:r>
              <w:rPr>
                <w:color w:val="000000"/>
              </w:rPr>
              <w:t>Dukhrānā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8581C3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ܕܘ݂ܟ̣ܪܵܢܵܐ</w:t>
            </w:r>
          </w:p>
        </w:tc>
      </w:tr>
      <w:tr w:rsidR="001459DF" w14:paraId="0999193D" w14:textId="77777777" w:rsidTr="00CF0212">
        <w:trPr>
          <w:divId w:val="1757047030"/>
          <w:trHeight w:val="769"/>
        </w:trPr>
        <w:tc>
          <w:tcPr>
            <w:tcW w:w="630" w:type="dxa"/>
            <w:vAlign w:val="center"/>
          </w:tcPr>
          <w:p w14:paraId="3FDD477A" w14:textId="0084C164" w:rsidR="001459DF" w:rsidRPr="00673B19" w:rsidRDefault="001459DF" w:rsidP="001459DF">
            <w:r w:rsidRPr="00673B19">
              <w:t>120</w:t>
            </w:r>
          </w:p>
        </w:tc>
        <w:tc>
          <w:tcPr>
            <w:tcW w:w="3510" w:type="dxa"/>
            <w:tcBorders>
              <w:top w:val="nil"/>
              <w:left w:val="single" w:sz="4" w:space="0" w:color="auto"/>
              <w:bottom w:val="single" w:sz="4" w:space="0" w:color="auto"/>
              <w:right w:val="single" w:sz="4" w:space="0" w:color="auto"/>
            </w:tcBorders>
            <w:shd w:val="clear" w:color="auto" w:fill="auto"/>
            <w:vAlign w:val="center"/>
          </w:tcPr>
          <w:p w14:paraId="270BE8AA" w14:textId="77777777" w:rsidR="001459DF" w:rsidRDefault="001459DF" w:rsidP="001459DF">
            <w:pPr>
              <w:rPr>
                <w:color w:val="000000"/>
              </w:rPr>
            </w:pPr>
            <w:r>
              <w:rPr>
                <w:color w:val="000000"/>
              </w:rPr>
              <w:t>Merciful</w:t>
            </w:r>
          </w:p>
        </w:tc>
        <w:tc>
          <w:tcPr>
            <w:tcW w:w="2970" w:type="dxa"/>
            <w:tcBorders>
              <w:top w:val="nil"/>
              <w:left w:val="single" w:sz="4" w:space="0" w:color="auto"/>
              <w:bottom w:val="single" w:sz="4" w:space="0" w:color="auto"/>
              <w:right w:val="single" w:sz="4" w:space="0" w:color="auto"/>
            </w:tcBorders>
            <w:shd w:val="clear" w:color="auto" w:fill="auto"/>
            <w:vAlign w:val="center"/>
          </w:tcPr>
          <w:p w14:paraId="0EE99754" w14:textId="77777777" w:rsidR="001459DF" w:rsidRDefault="001459DF" w:rsidP="001459DF">
            <w:pPr>
              <w:rPr>
                <w:color w:val="000000"/>
              </w:rPr>
            </w:pPr>
            <w:proofErr w:type="spellStart"/>
            <w:r>
              <w:rPr>
                <w:color w:val="000000"/>
              </w:rPr>
              <w:t>Mraḥmānā</w:t>
            </w:r>
            <w:proofErr w:type="spellEnd"/>
            <w:r>
              <w:rPr>
                <w:color w:val="000000"/>
              </w:rPr>
              <w:t xml:space="preserve"> / </w:t>
            </w:r>
            <w:proofErr w:type="spellStart"/>
            <w:r>
              <w:rPr>
                <w:color w:val="000000"/>
              </w:rPr>
              <w:t>mrakhmānā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25F35A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ܡܪܲܚܡܵܢܵܐ</w:t>
            </w:r>
          </w:p>
        </w:tc>
      </w:tr>
      <w:tr w:rsidR="001459DF" w:rsidRPr="005B4DB6" w14:paraId="4120A757" w14:textId="77777777" w:rsidTr="00CF0212">
        <w:trPr>
          <w:divId w:val="1757047030"/>
          <w:trHeight w:val="769"/>
        </w:trPr>
        <w:tc>
          <w:tcPr>
            <w:tcW w:w="630" w:type="dxa"/>
            <w:vAlign w:val="center"/>
          </w:tcPr>
          <w:p w14:paraId="5169F208" w14:textId="7FFBB6C5" w:rsidR="001459DF" w:rsidRPr="00673B19" w:rsidRDefault="001459DF" w:rsidP="001459DF">
            <w:r w:rsidRPr="00673B19">
              <w:t>121</w:t>
            </w:r>
          </w:p>
        </w:tc>
        <w:tc>
          <w:tcPr>
            <w:tcW w:w="3510" w:type="dxa"/>
            <w:tcBorders>
              <w:top w:val="nil"/>
              <w:left w:val="single" w:sz="4" w:space="0" w:color="auto"/>
              <w:bottom w:val="single" w:sz="4" w:space="0" w:color="auto"/>
              <w:right w:val="single" w:sz="4" w:space="0" w:color="auto"/>
            </w:tcBorders>
            <w:shd w:val="clear" w:color="auto" w:fill="auto"/>
            <w:vAlign w:val="center"/>
          </w:tcPr>
          <w:p w14:paraId="6876F193" w14:textId="77777777" w:rsidR="001459DF" w:rsidRDefault="001459DF" w:rsidP="001459DF">
            <w:pPr>
              <w:rPr>
                <w:color w:val="000000"/>
              </w:rPr>
            </w:pPr>
            <w:r>
              <w:rPr>
                <w:color w:val="000000"/>
              </w:rPr>
              <w:t>Messiah</w:t>
            </w:r>
          </w:p>
        </w:tc>
        <w:tc>
          <w:tcPr>
            <w:tcW w:w="2970" w:type="dxa"/>
            <w:tcBorders>
              <w:top w:val="nil"/>
              <w:left w:val="single" w:sz="4" w:space="0" w:color="auto"/>
              <w:bottom w:val="single" w:sz="4" w:space="0" w:color="auto"/>
              <w:right w:val="single" w:sz="4" w:space="0" w:color="auto"/>
            </w:tcBorders>
            <w:shd w:val="clear" w:color="auto" w:fill="auto"/>
            <w:vAlign w:val="center"/>
          </w:tcPr>
          <w:p w14:paraId="361E77FC" w14:textId="77777777" w:rsidR="001459DF" w:rsidRDefault="001459DF" w:rsidP="001459DF">
            <w:pPr>
              <w:rPr>
                <w:color w:val="000000"/>
              </w:rPr>
            </w:pPr>
            <w:r>
              <w:rPr>
                <w:color w:val="000000"/>
              </w:rPr>
              <w:t>Mšīḥā - Mšīkhā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9EDC16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ܡܫܝܼܚܵܐ</w:t>
            </w:r>
          </w:p>
        </w:tc>
      </w:tr>
      <w:tr w:rsidR="001459DF" w14:paraId="596A2A7E" w14:textId="77777777" w:rsidTr="00CF0212">
        <w:trPr>
          <w:divId w:val="1757047030"/>
          <w:trHeight w:val="769"/>
        </w:trPr>
        <w:tc>
          <w:tcPr>
            <w:tcW w:w="630" w:type="dxa"/>
            <w:vAlign w:val="center"/>
          </w:tcPr>
          <w:p w14:paraId="1CC08D2C" w14:textId="769FB287" w:rsidR="001459DF" w:rsidRPr="00673B19" w:rsidRDefault="001459DF" w:rsidP="001459DF">
            <w:r w:rsidRPr="00673B19">
              <w:t>122</w:t>
            </w:r>
          </w:p>
        </w:tc>
        <w:tc>
          <w:tcPr>
            <w:tcW w:w="3510" w:type="dxa"/>
            <w:tcBorders>
              <w:top w:val="nil"/>
              <w:left w:val="single" w:sz="4" w:space="0" w:color="auto"/>
              <w:bottom w:val="single" w:sz="4" w:space="0" w:color="auto"/>
              <w:right w:val="single" w:sz="4" w:space="0" w:color="auto"/>
            </w:tcBorders>
            <w:shd w:val="clear" w:color="auto" w:fill="auto"/>
            <w:vAlign w:val="center"/>
          </w:tcPr>
          <w:p w14:paraId="21F49F49" w14:textId="77777777" w:rsidR="001459DF" w:rsidRDefault="001459DF" w:rsidP="001459DF">
            <w:pPr>
              <w:rPr>
                <w:color w:val="000000"/>
              </w:rPr>
            </w:pPr>
            <w:r>
              <w:rPr>
                <w:color w:val="000000"/>
              </w:rPr>
              <w:t>Mid night</w:t>
            </w:r>
          </w:p>
        </w:tc>
        <w:tc>
          <w:tcPr>
            <w:tcW w:w="2970" w:type="dxa"/>
            <w:tcBorders>
              <w:top w:val="nil"/>
              <w:left w:val="single" w:sz="4" w:space="0" w:color="auto"/>
              <w:bottom w:val="single" w:sz="4" w:space="0" w:color="auto"/>
              <w:right w:val="single" w:sz="4" w:space="0" w:color="auto"/>
            </w:tcBorders>
            <w:shd w:val="clear" w:color="auto" w:fill="auto"/>
            <w:vAlign w:val="center"/>
          </w:tcPr>
          <w:p w14:paraId="408F863E" w14:textId="77777777" w:rsidR="001459DF" w:rsidRDefault="001459DF" w:rsidP="001459DF">
            <w:pPr>
              <w:rPr>
                <w:color w:val="000000"/>
              </w:rPr>
            </w:pPr>
            <w:r>
              <w:rPr>
                <w:color w:val="000000"/>
              </w:rPr>
              <w:t>Lilyā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D1DC06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ܠܸܠܝܵܐ</w:t>
            </w:r>
          </w:p>
        </w:tc>
      </w:tr>
      <w:tr w:rsidR="001459DF" w14:paraId="0184FE43" w14:textId="77777777" w:rsidTr="00CF0212">
        <w:trPr>
          <w:divId w:val="1757047030"/>
          <w:trHeight w:val="769"/>
        </w:trPr>
        <w:tc>
          <w:tcPr>
            <w:tcW w:w="630" w:type="dxa"/>
            <w:vAlign w:val="center"/>
          </w:tcPr>
          <w:p w14:paraId="58ED1B22" w14:textId="6790E04C" w:rsidR="001459DF" w:rsidRPr="00673B19" w:rsidRDefault="001459DF" w:rsidP="001459DF">
            <w:r w:rsidRPr="00673B19">
              <w:t>123</w:t>
            </w:r>
          </w:p>
        </w:tc>
        <w:tc>
          <w:tcPr>
            <w:tcW w:w="3510" w:type="dxa"/>
            <w:tcBorders>
              <w:top w:val="nil"/>
              <w:left w:val="single" w:sz="4" w:space="0" w:color="auto"/>
              <w:bottom w:val="single" w:sz="4" w:space="0" w:color="auto"/>
              <w:right w:val="single" w:sz="4" w:space="0" w:color="auto"/>
            </w:tcBorders>
            <w:shd w:val="clear" w:color="auto" w:fill="auto"/>
            <w:vAlign w:val="center"/>
          </w:tcPr>
          <w:p w14:paraId="1B36CEC1" w14:textId="77777777" w:rsidR="001459DF" w:rsidRDefault="001459DF" w:rsidP="001459DF">
            <w:pPr>
              <w:rPr>
                <w:color w:val="000000"/>
              </w:rPr>
            </w:pPr>
            <w:r>
              <w:rPr>
                <w:color w:val="000000"/>
              </w:rPr>
              <w:t>Monday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20A68F11" w14:textId="77777777" w:rsidR="001459DF" w:rsidRDefault="001459DF" w:rsidP="001459DF">
            <w:pPr>
              <w:rPr>
                <w:color w:val="000000"/>
              </w:rPr>
            </w:pPr>
            <w:proofErr w:type="spellStart"/>
            <w:r>
              <w:rPr>
                <w:color w:val="000000"/>
              </w:rPr>
              <w:t>Trēnbšabba</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0CB478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ܬܪܹܝܢܒ̇ܫܲܒܵܐ</w:t>
            </w:r>
          </w:p>
        </w:tc>
      </w:tr>
      <w:tr w:rsidR="001459DF" w14:paraId="79485EEA" w14:textId="77777777" w:rsidTr="00CF0212">
        <w:trPr>
          <w:divId w:val="1757047030"/>
          <w:trHeight w:val="769"/>
        </w:trPr>
        <w:tc>
          <w:tcPr>
            <w:tcW w:w="630" w:type="dxa"/>
            <w:vAlign w:val="center"/>
          </w:tcPr>
          <w:p w14:paraId="661B047D" w14:textId="3BF9BC2B" w:rsidR="001459DF" w:rsidRPr="00673B19" w:rsidRDefault="001459DF" w:rsidP="001459DF">
            <w:r w:rsidRPr="00673B19">
              <w:t>124</w:t>
            </w:r>
          </w:p>
        </w:tc>
        <w:tc>
          <w:tcPr>
            <w:tcW w:w="3510" w:type="dxa"/>
            <w:tcBorders>
              <w:top w:val="nil"/>
              <w:left w:val="single" w:sz="4" w:space="0" w:color="auto"/>
              <w:bottom w:val="single" w:sz="4" w:space="0" w:color="auto"/>
              <w:right w:val="single" w:sz="4" w:space="0" w:color="auto"/>
            </w:tcBorders>
            <w:shd w:val="clear" w:color="auto" w:fill="auto"/>
            <w:vAlign w:val="center"/>
          </w:tcPr>
          <w:p w14:paraId="35881970" w14:textId="77777777" w:rsidR="001459DF" w:rsidRDefault="001459DF" w:rsidP="001459DF">
            <w:pPr>
              <w:rPr>
                <w:color w:val="000000"/>
              </w:rPr>
            </w:pPr>
            <w:r>
              <w:rPr>
                <w:color w:val="000000"/>
              </w:rPr>
              <w:t>Monk</w:t>
            </w:r>
          </w:p>
        </w:tc>
        <w:tc>
          <w:tcPr>
            <w:tcW w:w="2970" w:type="dxa"/>
            <w:tcBorders>
              <w:top w:val="nil"/>
              <w:left w:val="single" w:sz="4" w:space="0" w:color="auto"/>
              <w:bottom w:val="single" w:sz="4" w:space="0" w:color="auto"/>
              <w:right w:val="single" w:sz="4" w:space="0" w:color="auto"/>
            </w:tcBorders>
            <w:shd w:val="clear" w:color="auto" w:fill="auto"/>
            <w:vAlign w:val="center"/>
          </w:tcPr>
          <w:p w14:paraId="41449D74" w14:textId="77777777" w:rsidR="001459DF" w:rsidRDefault="001459DF" w:rsidP="001459DF">
            <w:pPr>
              <w:rPr>
                <w:color w:val="000000"/>
              </w:rPr>
            </w:pPr>
            <w:proofErr w:type="spellStart"/>
            <w:r>
              <w:rPr>
                <w:color w:val="000000"/>
              </w:rPr>
              <w:t>Rabban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05934B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ܪܲܒܲܢ</w:t>
            </w:r>
          </w:p>
        </w:tc>
      </w:tr>
      <w:tr w:rsidR="001459DF" w14:paraId="3BA2FA2C" w14:textId="77777777" w:rsidTr="00CF0212">
        <w:trPr>
          <w:divId w:val="1757047030"/>
          <w:trHeight w:val="769"/>
        </w:trPr>
        <w:tc>
          <w:tcPr>
            <w:tcW w:w="630" w:type="dxa"/>
            <w:vAlign w:val="center"/>
          </w:tcPr>
          <w:p w14:paraId="686E42AC" w14:textId="76B4A16C" w:rsidR="001459DF" w:rsidRPr="00673B19" w:rsidRDefault="001459DF" w:rsidP="001459DF">
            <w:r w:rsidRPr="00673B19">
              <w:t>125</w:t>
            </w:r>
          </w:p>
        </w:tc>
        <w:tc>
          <w:tcPr>
            <w:tcW w:w="3510" w:type="dxa"/>
            <w:tcBorders>
              <w:top w:val="nil"/>
              <w:left w:val="single" w:sz="4" w:space="0" w:color="auto"/>
              <w:bottom w:val="single" w:sz="4" w:space="0" w:color="auto"/>
              <w:right w:val="single" w:sz="4" w:space="0" w:color="auto"/>
            </w:tcBorders>
            <w:shd w:val="clear" w:color="auto" w:fill="auto"/>
            <w:vAlign w:val="center"/>
          </w:tcPr>
          <w:p w14:paraId="6900BEE3" w14:textId="77777777" w:rsidR="001459DF" w:rsidRDefault="001459DF" w:rsidP="001459DF">
            <w:pPr>
              <w:rPr>
                <w:color w:val="000000"/>
              </w:rPr>
            </w:pPr>
            <w:r>
              <w:rPr>
                <w:color w:val="000000"/>
              </w:rPr>
              <w:t>Morning</w:t>
            </w:r>
          </w:p>
        </w:tc>
        <w:tc>
          <w:tcPr>
            <w:tcW w:w="2970" w:type="dxa"/>
            <w:tcBorders>
              <w:top w:val="nil"/>
              <w:left w:val="single" w:sz="4" w:space="0" w:color="auto"/>
              <w:bottom w:val="single" w:sz="4" w:space="0" w:color="auto"/>
              <w:right w:val="single" w:sz="4" w:space="0" w:color="auto"/>
            </w:tcBorders>
            <w:shd w:val="clear" w:color="auto" w:fill="auto"/>
            <w:vAlign w:val="center"/>
          </w:tcPr>
          <w:p w14:paraId="5CA7F4B6" w14:textId="77777777" w:rsidR="001459DF" w:rsidRDefault="001459DF" w:rsidP="001459DF">
            <w:pPr>
              <w:rPr>
                <w:color w:val="000000"/>
              </w:rPr>
            </w:pPr>
            <w:r>
              <w:rPr>
                <w:color w:val="000000"/>
              </w:rPr>
              <w:t>Ṣaprā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3263D9B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ܨܲܦܪܵܐ</w:t>
            </w:r>
          </w:p>
        </w:tc>
      </w:tr>
      <w:tr w:rsidR="001459DF" w14:paraId="7B229B9D" w14:textId="77777777" w:rsidTr="00CF0212">
        <w:trPr>
          <w:divId w:val="1757047030"/>
          <w:trHeight w:val="769"/>
        </w:trPr>
        <w:tc>
          <w:tcPr>
            <w:tcW w:w="630" w:type="dxa"/>
            <w:vAlign w:val="center"/>
          </w:tcPr>
          <w:p w14:paraId="76643D87" w14:textId="0AA1AA58" w:rsidR="001459DF" w:rsidRPr="00673B19" w:rsidRDefault="001459DF" w:rsidP="001459DF">
            <w:r w:rsidRPr="00673B19">
              <w:t>126</w:t>
            </w:r>
          </w:p>
        </w:tc>
        <w:tc>
          <w:tcPr>
            <w:tcW w:w="3510" w:type="dxa"/>
            <w:tcBorders>
              <w:top w:val="nil"/>
              <w:left w:val="single" w:sz="4" w:space="0" w:color="auto"/>
              <w:bottom w:val="single" w:sz="4" w:space="0" w:color="auto"/>
              <w:right w:val="single" w:sz="4" w:space="0" w:color="auto"/>
            </w:tcBorders>
            <w:shd w:val="clear" w:color="auto" w:fill="auto"/>
            <w:vAlign w:val="center"/>
          </w:tcPr>
          <w:p w14:paraId="7E99522F" w14:textId="77777777" w:rsidR="001459DF" w:rsidRDefault="001459DF" w:rsidP="001459DF">
            <w:pPr>
              <w:rPr>
                <w:color w:val="000000"/>
              </w:rPr>
            </w:pPr>
            <w:r>
              <w:rPr>
                <w:color w:val="000000"/>
              </w:rPr>
              <w:t>Moses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AF2D5E0" w14:textId="77777777" w:rsidR="001459DF" w:rsidRDefault="001459DF" w:rsidP="001459DF">
            <w:pPr>
              <w:rPr>
                <w:color w:val="000000"/>
              </w:rPr>
            </w:pPr>
            <w:r>
              <w:rPr>
                <w:color w:val="000000"/>
              </w:rPr>
              <w:t>Mūšē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3103D58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ܡܘܼܫܹܐ</w:t>
            </w:r>
          </w:p>
        </w:tc>
      </w:tr>
      <w:tr w:rsidR="001459DF" w14:paraId="075176DE" w14:textId="77777777" w:rsidTr="00CF0212">
        <w:trPr>
          <w:divId w:val="1757047030"/>
          <w:trHeight w:val="769"/>
        </w:trPr>
        <w:tc>
          <w:tcPr>
            <w:tcW w:w="630" w:type="dxa"/>
            <w:vAlign w:val="center"/>
          </w:tcPr>
          <w:p w14:paraId="79B8C97F" w14:textId="77109A0D" w:rsidR="001459DF" w:rsidRPr="00673B19" w:rsidRDefault="001459DF" w:rsidP="001459DF">
            <w:r w:rsidRPr="00673B19">
              <w:t>127</w:t>
            </w:r>
          </w:p>
        </w:tc>
        <w:tc>
          <w:tcPr>
            <w:tcW w:w="3510" w:type="dxa"/>
            <w:tcBorders>
              <w:top w:val="nil"/>
              <w:left w:val="single" w:sz="4" w:space="0" w:color="auto"/>
              <w:bottom w:val="single" w:sz="4" w:space="0" w:color="auto"/>
              <w:right w:val="single" w:sz="4" w:space="0" w:color="auto"/>
            </w:tcBorders>
            <w:shd w:val="clear" w:color="auto" w:fill="auto"/>
            <w:vAlign w:val="center"/>
          </w:tcPr>
          <w:p w14:paraId="411709E5" w14:textId="77777777" w:rsidR="001459DF" w:rsidRDefault="001459DF" w:rsidP="001459DF">
            <w:pPr>
              <w:rPr>
                <w:color w:val="000000"/>
              </w:rPr>
            </w:pPr>
            <w:r>
              <w:rPr>
                <w:color w:val="000000"/>
              </w:rPr>
              <w:t>Music</w:t>
            </w:r>
          </w:p>
        </w:tc>
        <w:tc>
          <w:tcPr>
            <w:tcW w:w="2970" w:type="dxa"/>
            <w:tcBorders>
              <w:top w:val="nil"/>
              <w:left w:val="single" w:sz="4" w:space="0" w:color="auto"/>
              <w:bottom w:val="single" w:sz="4" w:space="0" w:color="auto"/>
              <w:right w:val="single" w:sz="4" w:space="0" w:color="auto"/>
            </w:tcBorders>
            <w:shd w:val="clear" w:color="auto" w:fill="auto"/>
            <w:vAlign w:val="center"/>
          </w:tcPr>
          <w:p w14:paraId="2BE35A4E" w14:textId="77777777" w:rsidR="001459DF" w:rsidRDefault="001459DF" w:rsidP="001459DF">
            <w:pPr>
              <w:rPr>
                <w:color w:val="000000"/>
              </w:rPr>
            </w:pPr>
            <w:proofErr w:type="spellStart"/>
            <w:r>
              <w:rPr>
                <w:color w:val="000000"/>
              </w:rPr>
              <w:t>Zammārūthā</w:t>
            </w:r>
            <w:proofErr w:type="spellEnd"/>
            <w:r>
              <w:rPr>
                <w:color w:val="000000"/>
              </w:rPr>
              <w:t xml:space="preserve"> - </w:t>
            </w:r>
            <w:proofErr w:type="spellStart"/>
            <w:r>
              <w:rPr>
                <w:color w:val="000000"/>
              </w:rPr>
              <w:t>mosīqā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C0C1A1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ܙܲܡܵܪܘܼܬ̣ܵܐ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ܡܘܿܣܝܼܩܵܐ</w:t>
            </w:r>
          </w:p>
        </w:tc>
      </w:tr>
      <w:tr w:rsidR="001459DF" w14:paraId="6768F25C" w14:textId="77777777" w:rsidTr="00CF0212">
        <w:trPr>
          <w:divId w:val="1757047030"/>
          <w:trHeight w:val="769"/>
        </w:trPr>
        <w:tc>
          <w:tcPr>
            <w:tcW w:w="630" w:type="dxa"/>
            <w:vAlign w:val="center"/>
          </w:tcPr>
          <w:p w14:paraId="5B49D0F4" w14:textId="52F2EBBE" w:rsidR="001459DF" w:rsidRPr="00673B19" w:rsidRDefault="001459DF" w:rsidP="001459DF">
            <w:r w:rsidRPr="00673B19">
              <w:t>128</w:t>
            </w:r>
          </w:p>
        </w:tc>
        <w:tc>
          <w:tcPr>
            <w:tcW w:w="3510" w:type="dxa"/>
            <w:tcBorders>
              <w:top w:val="nil"/>
              <w:left w:val="single" w:sz="4" w:space="0" w:color="auto"/>
              <w:bottom w:val="single" w:sz="4" w:space="0" w:color="auto"/>
              <w:right w:val="single" w:sz="4" w:space="0" w:color="auto"/>
            </w:tcBorders>
            <w:shd w:val="clear" w:color="auto" w:fill="auto"/>
            <w:vAlign w:val="center"/>
          </w:tcPr>
          <w:p w14:paraId="39E20439" w14:textId="77777777" w:rsidR="001459DF" w:rsidRDefault="001459DF" w:rsidP="001459DF">
            <w:pPr>
              <w:rPr>
                <w:color w:val="000000"/>
              </w:rPr>
            </w:pPr>
            <w:r>
              <w:rPr>
                <w:color w:val="000000"/>
              </w:rPr>
              <w:t>Musical scale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EC8C18B" w14:textId="77777777" w:rsidR="001459DF" w:rsidRDefault="001459DF" w:rsidP="001459DF">
            <w:pPr>
              <w:rPr>
                <w:color w:val="000000"/>
              </w:rPr>
            </w:pPr>
            <w:proofErr w:type="spellStart"/>
            <w:r>
              <w:rPr>
                <w:color w:val="000000"/>
              </w:rPr>
              <w:t>Simaltā</w:t>
            </w:r>
            <w:proofErr w:type="spellEnd"/>
            <w:r>
              <w:rPr>
                <w:color w:val="000000"/>
              </w:rPr>
              <w:t xml:space="preserve"> d-</w:t>
            </w:r>
            <w:proofErr w:type="spellStart"/>
            <w:r>
              <w:rPr>
                <w:color w:val="000000"/>
              </w:rPr>
              <w:t>zammārūthā</w:t>
            </w:r>
            <w:proofErr w:type="spellEnd"/>
            <w:r>
              <w:rPr>
                <w:color w:val="000000"/>
              </w:rPr>
              <w:t xml:space="preserve">/ </w:t>
            </w:r>
            <w:proofErr w:type="spellStart"/>
            <w:r>
              <w:rPr>
                <w:color w:val="000000"/>
              </w:rPr>
              <w:t>Mosiqayta</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6B5CC3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ܣܹܡܲܠܬܵܐ ܕܙܲܡܵܪܘܼܬ̣ܵܐ</w:t>
            </w:r>
            <w:r w:rsidRPr="008D611F">
              <w:rPr>
                <w:rFonts w:ascii="Cambria" w:hAnsi="Cambria"/>
                <w:color w:val="000000"/>
                <w:sz w:val="36"/>
                <w:szCs w:val="36"/>
                <w:rtl/>
              </w:rPr>
              <w:t xml:space="preserve"> </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ܡܘ̇ܣܝܼܩܵܝܬܵܐ</w:t>
            </w:r>
          </w:p>
        </w:tc>
      </w:tr>
      <w:tr w:rsidR="001459DF" w14:paraId="5970C57F" w14:textId="77777777" w:rsidTr="00881987">
        <w:trPr>
          <w:divId w:val="1757047030"/>
          <w:trHeight w:val="769"/>
        </w:trPr>
        <w:tc>
          <w:tcPr>
            <w:tcW w:w="630" w:type="dxa"/>
            <w:tcBorders>
              <w:top w:val="single" w:sz="4" w:space="0" w:color="auto"/>
              <w:bottom w:val="single" w:sz="4" w:space="0" w:color="auto"/>
            </w:tcBorders>
            <w:vAlign w:val="center"/>
          </w:tcPr>
          <w:p w14:paraId="4026A816" w14:textId="4C4ABE26" w:rsidR="001459DF" w:rsidRPr="00673B19" w:rsidRDefault="001459DF" w:rsidP="001459DF">
            <w:r w:rsidRPr="00673B19">
              <w:t>129</w:t>
            </w:r>
          </w:p>
        </w:tc>
        <w:tc>
          <w:tcPr>
            <w:tcW w:w="3510" w:type="dxa"/>
            <w:tcBorders>
              <w:top w:val="nil"/>
              <w:left w:val="single" w:sz="4" w:space="0" w:color="auto"/>
              <w:bottom w:val="single" w:sz="4" w:space="0" w:color="auto"/>
              <w:right w:val="single" w:sz="4" w:space="0" w:color="auto"/>
            </w:tcBorders>
            <w:shd w:val="clear" w:color="auto" w:fill="auto"/>
            <w:vAlign w:val="center"/>
          </w:tcPr>
          <w:p w14:paraId="260B26B7" w14:textId="77777777" w:rsidR="001459DF" w:rsidRDefault="001459DF" w:rsidP="001459DF">
            <w:pPr>
              <w:rPr>
                <w:color w:val="000000"/>
              </w:rPr>
            </w:pPr>
            <w:r>
              <w:rPr>
                <w:color w:val="000000"/>
              </w:rPr>
              <w:t>Nativity</w:t>
            </w:r>
          </w:p>
        </w:tc>
        <w:tc>
          <w:tcPr>
            <w:tcW w:w="2970" w:type="dxa"/>
            <w:tcBorders>
              <w:top w:val="nil"/>
              <w:left w:val="single" w:sz="4" w:space="0" w:color="auto"/>
              <w:bottom w:val="single" w:sz="4" w:space="0" w:color="auto"/>
              <w:right w:val="single" w:sz="4" w:space="0" w:color="auto"/>
            </w:tcBorders>
            <w:shd w:val="clear" w:color="auto" w:fill="auto"/>
            <w:vAlign w:val="center"/>
          </w:tcPr>
          <w:p w14:paraId="14D90257" w14:textId="77777777" w:rsidR="001459DF" w:rsidRDefault="001459DF" w:rsidP="001459DF">
            <w:pPr>
              <w:rPr>
                <w:color w:val="000000"/>
              </w:rPr>
            </w:pPr>
            <w:proofErr w:type="spellStart"/>
            <w:r>
              <w:rPr>
                <w:color w:val="000000"/>
              </w:rPr>
              <w:t>Yaldā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43B7E7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ܝܲܠܕܵܐ</w:t>
            </w:r>
          </w:p>
        </w:tc>
      </w:tr>
      <w:tr w:rsidR="001459DF" w14:paraId="79520896" w14:textId="77777777" w:rsidTr="00881987">
        <w:trPr>
          <w:divId w:val="1757047030"/>
          <w:trHeight w:val="769"/>
        </w:trPr>
        <w:tc>
          <w:tcPr>
            <w:tcW w:w="630" w:type="dxa"/>
            <w:vAlign w:val="center"/>
          </w:tcPr>
          <w:p w14:paraId="56558089" w14:textId="6A6DA7BF" w:rsidR="001459DF" w:rsidRPr="00673B19" w:rsidRDefault="001459DF" w:rsidP="001459DF">
            <w:r w:rsidRPr="00673B19">
              <w:t>130</w:t>
            </w:r>
          </w:p>
        </w:tc>
        <w:tc>
          <w:tcPr>
            <w:tcW w:w="3510" w:type="dxa"/>
            <w:tcBorders>
              <w:top w:val="nil"/>
              <w:left w:val="single" w:sz="4" w:space="0" w:color="auto"/>
              <w:bottom w:val="single" w:sz="4" w:space="0" w:color="auto"/>
              <w:right w:val="single" w:sz="4" w:space="0" w:color="auto"/>
            </w:tcBorders>
            <w:shd w:val="clear" w:color="auto" w:fill="auto"/>
            <w:vAlign w:val="center"/>
          </w:tcPr>
          <w:p w14:paraId="2930FB16" w14:textId="77777777" w:rsidR="001459DF" w:rsidRDefault="001459DF" w:rsidP="001459DF">
            <w:pPr>
              <w:rPr>
                <w:color w:val="000000"/>
              </w:rPr>
            </w:pPr>
            <w:r>
              <w:rPr>
                <w:color w:val="000000"/>
              </w:rPr>
              <w:t>Nature/s (such as Jesus’s Nature)</w:t>
            </w:r>
          </w:p>
        </w:tc>
        <w:tc>
          <w:tcPr>
            <w:tcW w:w="2970" w:type="dxa"/>
            <w:tcBorders>
              <w:top w:val="nil"/>
              <w:left w:val="single" w:sz="4" w:space="0" w:color="auto"/>
              <w:bottom w:val="single" w:sz="4" w:space="0" w:color="auto"/>
              <w:right w:val="single" w:sz="4" w:space="0" w:color="auto"/>
            </w:tcBorders>
            <w:shd w:val="clear" w:color="auto" w:fill="auto"/>
            <w:vAlign w:val="center"/>
          </w:tcPr>
          <w:p w14:paraId="571D435F" w14:textId="77777777" w:rsidR="001459DF" w:rsidRDefault="001459DF" w:rsidP="001459DF">
            <w:pPr>
              <w:rPr>
                <w:color w:val="000000"/>
              </w:rPr>
            </w:pPr>
            <w:proofErr w:type="spellStart"/>
            <w:r>
              <w:rPr>
                <w:color w:val="000000"/>
              </w:rPr>
              <w:t>Kyānā</w:t>
            </w:r>
            <w:proofErr w:type="spellEnd"/>
            <w:r>
              <w:rPr>
                <w:rFonts w:ascii="AA- East Syriac Marcus" w:hAnsi="AA- East Syriac Marcus" w:cs="AA- East Syriac Marcus"/>
                <w:color w:val="000000"/>
              </w:rPr>
              <w:t xml:space="preserve"> </w:t>
            </w:r>
            <w:r>
              <w:rPr>
                <w:rFonts w:ascii="Cambria" w:hAnsi="Cambria"/>
                <w:color w:val="000000"/>
              </w:rPr>
              <w:t>-</w:t>
            </w:r>
            <w:r>
              <w:rPr>
                <w:rFonts w:ascii="AA- East Syriac Marcus" w:hAnsi="AA- East Syriac Marcus" w:cs="AA- East Syriac Marcus"/>
                <w:color w:val="000000"/>
              </w:rPr>
              <w:t xml:space="preserve"> </w:t>
            </w:r>
            <w:proofErr w:type="spellStart"/>
            <w:r>
              <w:rPr>
                <w:color w:val="000000"/>
              </w:rPr>
              <w:t>kyānē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8AE7F30" w14:textId="59FF175E"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ܟܝܵܢܵܐ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ܟܝܵܢܹ̈ܐ</w:t>
            </w:r>
          </w:p>
        </w:tc>
      </w:tr>
      <w:tr w:rsidR="001459DF" w14:paraId="460DD676" w14:textId="77777777" w:rsidTr="00CF0212">
        <w:trPr>
          <w:divId w:val="1757047030"/>
          <w:trHeight w:val="769"/>
        </w:trPr>
        <w:tc>
          <w:tcPr>
            <w:tcW w:w="630" w:type="dxa"/>
            <w:vAlign w:val="center"/>
          </w:tcPr>
          <w:p w14:paraId="5B204C84" w14:textId="0BC93277" w:rsidR="001459DF" w:rsidRPr="00673B19" w:rsidRDefault="001459DF" w:rsidP="001459DF">
            <w:r w:rsidRPr="00673B19">
              <w:t>131</w:t>
            </w:r>
          </w:p>
        </w:tc>
        <w:tc>
          <w:tcPr>
            <w:tcW w:w="3510" w:type="dxa"/>
            <w:tcBorders>
              <w:top w:val="nil"/>
              <w:left w:val="single" w:sz="4" w:space="0" w:color="auto"/>
              <w:bottom w:val="single" w:sz="4" w:space="0" w:color="auto"/>
              <w:right w:val="single" w:sz="4" w:space="0" w:color="auto"/>
            </w:tcBorders>
            <w:shd w:val="clear" w:color="auto" w:fill="auto"/>
            <w:vAlign w:val="center"/>
          </w:tcPr>
          <w:p w14:paraId="01243EB2" w14:textId="77777777" w:rsidR="001459DF" w:rsidRDefault="001459DF" w:rsidP="001459DF">
            <w:pPr>
              <w:rPr>
                <w:color w:val="000000"/>
              </w:rPr>
            </w:pPr>
            <w:r>
              <w:rPr>
                <w:color w:val="000000"/>
              </w:rPr>
              <w:t>New Testament book, Gospel</w:t>
            </w:r>
          </w:p>
        </w:tc>
        <w:tc>
          <w:tcPr>
            <w:tcW w:w="2970" w:type="dxa"/>
            <w:tcBorders>
              <w:top w:val="nil"/>
              <w:left w:val="single" w:sz="4" w:space="0" w:color="auto"/>
              <w:bottom w:val="single" w:sz="4" w:space="0" w:color="auto"/>
              <w:right w:val="single" w:sz="4" w:space="0" w:color="auto"/>
            </w:tcBorders>
            <w:shd w:val="clear" w:color="auto" w:fill="auto"/>
            <w:vAlign w:val="center"/>
          </w:tcPr>
          <w:p w14:paraId="6685E4DD" w14:textId="77777777" w:rsidR="001459DF" w:rsidRDefault="001459DF" w:rsidP="001459DF">
            <w:pPr>
              <w:rPr>
                <w:color w:val="000000"/>
              </w:rPr>
            </w:pPr>
            <w:proofErr w:type="spellStart"/>
            <w:r>
              <w:rPr>
                <w:color w:val="000000"/>
              </w:rPr>
              <w:t>Kthāḇā</w:t>
            </w:r>
            <w:proofErr w:type="spellEnd"/>
            <w:r>
              <w:rPr>
                <w:color w:val="000000"/>
              </w:rPr>
              <w:t xml:space="preserve"> d-</w:t>
            </w:r>
            <w:proofErr w:type="spellStart"/>
            <w:r>
              <w:rPr>
                <w:color w:val="000000"/>
              </w:rPr>
              <w:t>yātēqē</w:t>
            </w:r>
            <w:proofErr w:type="spellEnd"/>
            <w:r>
              <w:rPr>
                <w:color w:val="000000"/>
              </w:rPr>
              <w:t xml:space="preserve"> </w:t>
            </w:r>
            <w:proofErr w:type="spellStart"/>
            <w:r>
              <w:rPr>
                <w:color w:val="000000"/>
              </w:rPr>
              <w:t>khaḏtā</w:t>
            </w:r>
            <w:proofErr w:type="spellEnd"/>
            <w:r>
              <w:rPr>
                <w:color w:val="000000"/>
              </w:rPr>
              <w:t xml:space="preserve">, </w:t>
            </w:r>
            <w:proofErr w:type="spellStart"/>
            <w:r>
              <w:rPr>
                <w:color w:val="000000"/>
              </w:rPr>
              <w:t>Sḇārthā</w:t>
            </w:r>
            <w:proofErr w:type="spellEnd"/>
            <w:r>
              <w:rPr>
                <w:color w:val="000000"/>
              </w:rPr>
              <w:t xml:space="preserve">, </w:t>
            </w:r>
            <w:proofErr w:type="spellStart"/>
            <w:r>
              <w:rPr>
                <w:color w:val="000000"/>
              </w:rPr>
              <w:t>īwangalion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9A9E6F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ܟܬ̣ܵܒ̣ܵܐ ܕܝܼܵܬܹܩܹܐ ܚܲܕܼܬ̣ܵܐ، ܣܒ̣ܲܪܬ̣ܵܐ، ܐܹܘܲܢܓܲܠܝܼܘܿܢ</w:t>
            </w:r>
          </w:p>
        </w:tc>
      </w:tr>
      <w:tr w:rsidR="001459DF" w14:paraId="3404AB5A" w14:textId="77777777" w:rsidTr="00CF0212">
        <w:trPr>
          <w:divId w:val="1757047030"/>
          <w:trHeight w:val="769"/>
        </w:trPr>
        <w:tc>
          <w:tcPr>
            <w:tcW w:w="630" w:type="dxa"/>
            <w:vAlign w:val="center"/>
          </w:tcPr>
          <w:p w14:paraId="1BE95312" w14:textId="40A1BE2C" w:rsidR="001459DF" w:rsidRPr="00673B19" w:rsidRDefault="001459DF" w:rsidP="001459DF">
            <w:r w:rsidRPr="00673B19">
              <w:lastRenderedPageBreak/>
              <w:t>132</w:t>
            </w:r>
          </w:p>
        </w:tc>
        <w:tc>
          <w:tcPr>
            <w:tcW w:w="3510" w:type="dxa"/>
            <w:tcBorders>
              <w:top w:val="nil"/>
              <w:left w:val="single" w:sz="4" w:space="0" w:color="auto"/>
              <w:bottom w:val="single" w:sz="4" w:space="0" w:color="auto"/>
              <w:right w:val="single" w:sz="4" w:space="0" w:color="auto"/>
            </w:tcBorders>
            <w:shd w:val="clear" w:color="auto" w:fill="auto"/>
            <w:vAlign w:val="center"/>
          </w:tcPr>
          <w:p w14:paraId="6124AA16" w14:textId="77777777" w:rsidR="001459DF" w:rsidRDefault="001459DF" w:rsidP="001459DF">
            <w:pPr>
              <w:rPr>
                <w:color w:val="000000"/>
              </w:rPr>
            </w:pPr>
            <w:r>
              <w:rPr>
                <w:color w:val="000000"/>
              </w:rPr>
              <w:t>Nocturnes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69DF1F2" w14:textId="7500195F" w:rsidR="001459DF" w:rsidRDefault="001459DF" w:rsidP="001459DF">
            <w:pPr>
              <w:rPr>
                <w:color w:val="000000"/>
              </w:rPr>
            </w:pPr>
            <w:r>
              <w:rPr>
                <w:color w:val="000000"/>
              </w:rPr>
              <w:t>`</w:t>
            </w:r>
            <w:proofErr w:type="spellStart"/>
            <w:r>
              <w:rPr>
                <w:color w:val="000000"/>
              </w:rPr>
              <w:t>Onyathā</w:t>
            </w:r>
            <w:proofErr w:type="spellEnd"/>
            <w:r>
              <w:rPr>
                <w:color w:val="000000"/>
              </w:rPr>
              <w:t xml:space="preserve"> d-</w:t>
            </w:r>
            <w:proofErr w:type="spellStart"/>
            <w:r>
              <w:rPr>
                <w:color w:val="000000"/>
              </w:rPr>
              <w:t>lilyā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457B69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ܥܘܿܢܝܵܬ̣̈ܵܐ ܕܠܸܠܝܵܐ</w:t>
            </w:r>
          </w:p>
        </w:tc>
      </w:tr>
      <w:tr w:rsidR="001459DF" w14:paraId="4C331D7F" w14:textId="77777777" w:rsidTr="00CF0212">
        <w:trPr>
          <w:divId w:val="1757047030"/>
          <w:trHeight w:val="769"/>
        </w:trPr>
        <w:tc>
          <w:tcPr>
            <w:tcW w:w="630" w:type="dxa"/>
            <w:vAlign w:val="center"/>
          </w:tcPr>
          <w:p w14:paraId="322E7623" w14:textId="180967A4" w:rsidR="001459DF" w:rsidRPr="00673B19" w:rsidRDefault="001459DF" w:rsidP="001459DF">
            <w:r w:rsidRPr="00673B19">
              <w:t>133</w:t>
            </w:r>
          </w:p>
        </w:tc>
        <w:tc>
          <w:tcPr>
            <w:tcW w:w="3510" w:type="dxa"/>
            <w:tcBorders>
              <w:top w:val="nil"/>
              <w:left w:val="single" w:sz="4" w:space="0" w:color="auto"/>
              <w:bottom w:val="single" w:sz="4" w:space="0" w:color="auto"/>
              <w:right w:val="single" w:sz="4" w:space="0" w:color="auto"/>
            </w:tcBorders>
            <w:shd w:val="clear" w:color="auto" w:fill="auto"/>
            <w:vAlign w:val="center"/>
          </w:tcPr>
          <w:p w14:paraId="3B76D968" w14:textId="77777777" w:rsidR="001459DF" w:rsidRDefault="001459DF" w:rsidP="001459DF">
            <w:pPr>
              <w:rPr>
                <w:color w:val="000000"/>
              </w:rPr>
            </w:pPr>
            <w:r>
              <w:rPr>
                <w:color w:val="000000"/>
              </w:rPr>
              <w:t>North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597F4990" w14:textId="77777777" w:rsidR="001459DF" w:rsidRDefault="001459DF" w:rsidP="001459DF">
            <w:pPr>
              <w:rPr>
                <w:color w:val="000000"/>
              </w:rPr>
            </w:pPr>
            <w:proofErr w:type="spellStart"/>
            <w:r>
              <w:rPr>
                <w:color w:val="000000"/>
              </w:rPr>
              <w:t>Garbyā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33610E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ܓܲܪܒ̇ܝܵܐ</w:t>
            </w:r>
          </w:p>
        </w:tc>
      </w:tr>
      <w:tr w:rsidR="001459DF" w14:paraId="0C9CA2A0" w14:textId="77777777" w:rsidTr="00CF0212">
        <w:trPr>
          <w:divId w:val="1757047030"/>
          <w:trHeight w:val="769"/>
        </w:trPr>
        <w:tc>
          <w:tcPr>
            <w:tcW w:w="630" w:type="dxa"/>
            <w:vAlign w:val="center"/>
          </w:tcPr>
          <w:p w14:paraId="5FFF7817" w14:textId="3BD9C742" w:rsidR="001459DF" w:rsidRPr="00673B19" w:rsidRDefault="001459DF" w:rsidP="001459DF">
            <w:r w:rsidRPr="00673B19">
              <w:t>134</w:t>
            </w:r>
          </w:p>
        </w:tc>
        <w:tc>
          <w:tcPr>
            <w:tcW w:w="3510" w:type="dxa"/>
            <w:tcBorders>
              <w:top w:val="nil"/>
              <w:left w:val="single" w:sz="4" w:space="0" w:color="auto"/>
              <w:bottom w:val="single" w:sz="4" w:space="0" w:color="auto"/>
              <w:right w:val="single" w:sz="4" w:space="0" w:color="auto"/>
            </w:tcBorders>
            <w:shd w:val="clear" w:color="auto" w:fill="auto"/>
            <w:vAlign w:val="center"/>
          </w:tcPr>
          <w:p w14:paraId="66AEEADC" w14:textId="77777777" w:rsidR="001459DF" w:rsidRDefault="001459DF" w:rsidP="001459DF">
            <w:pPr>
              <w:rPr>
                <w:color w:val="000000"/>
              </w:rPr>
            </w:pPr>
            <w:r>
              <w:rPr>
                <w:color w:val="000000"/>
              </w:rPr>
              <w:t>Old Testament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5F74F853" w14:textId="77777777" w:rsidR="001459DF" w:rsidRDefault="001459DF" w:rsidP="001459DF">
            <w:pPr>
              <w:rPr>
                <w:color w:val="000000"/>
              </w:rPr>
            </w:pPr>
            <w:proofErr w:type="spellStart"/>
            <w:r>
              <w:rPr>
                <w:color w:val="000000"/>
              </w:rPr>
              <w:t>Kthāḇā</w:t>
            </w:r>
            <w:proofErr w:type="spellEnd"/>
            <w:r>
              <w:rPr>
                <w:color w:val="000000"/>
              </w:rPr>
              <w:t xml:space="preserve"> d-</w:t>
            </w:r>
            <w:proofErr w:type="spellStart"/>
            <w:r>
              <w:rPr>
                <w:color w:val="000000"/>
              </w:rPr>
              <w:t>yātēqē</w:t>
            </w:r>
            <w:proofErr w:type="spellEnd"/>
            <w:r>
              <w:rPr>
                <w:color w:val="000000"/>
              </w:rPr>
              <w:t xml:space="preserve"> </w:t>
            </w:r>
            <w:proofErr w:type="spellStart"/>
            <w:r>
              <w:rPr>
                <w:color w:val="000000"/>
              </w:rPr>
              <w:t>yātīqā</w:t>
            </w:r>
            <w:proofErr w:type="spellEnd"/>
            <w:r>
              <w:rPr>
                <w:color w:val="000000"/>
              </w:rPr>
              <w:t xml:space="preserve">, </w:t>
            </w:r>
            <w:proofErr w:type="spellStart"/>
            <w:r>
              <w:rPr>
                <w:color w:val="000000"/>
              </w:rPr>
              <w:t>Oraytā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567726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ܟܬ̣ܵܒ̣ܵܐ ܕܝܼܵܬܹܩܹܐ ܝܲܬܝܼܩܬܵܐ- ܐܘܿܪܵܝܬܵܐ</w:t>
            </w:r>
          </w:p>
        </w:tc>
      </w:tr>
      <w:tr w:rsidR="001459DF" w14:paraId="5C86C5EA" w14:textId="77777777" w:rsidTr="00CF0212">
        <w:trPr>
          <w:divId w:val="1757047030"/>
          <w:trHeight w:val="769"/>
        </w:trPr>
        <w:tc>
          <w:tcPr>
            <w:tcW w:w="630" w:type="dxa"/>
            <w:vAlign w:val="center"/>
          </w:tcPr>
          <w:p w14:paraId="7017995B" w14:textId="2CBE1029" w:rsidR="001459DF" w:rsidRPr="00673B19" w:rsidRDefault="001459DF" w:rsidP="001459DF">
            <w:r w:rsidRPr="00673B19">
              <w:t>135</w:t>
            </w:r>
          </w:p>
        </w:tc>
        <w:tc>
          <w:tcPr>
            <w:tcW w:w="3510" w:type="dxa"/>
            <w:tcBorders>
              <w:top w:val="nil"/>
              <w:left w:val="single" w:sz="4" w:space="0" w:color="auto"/>
              <w:bottom w:val="single" w:sz="4" w:space="0" w:color="auto"/>
              <w:right w:val="single" w:sz="4" w:space="0" w:color="auto"/>
            </w:tcBorders>
            <w:shd w:val="clear" w:color="auto" w:fill="auto"/>
            <w:vAlign w:val="center"/>
          </w:tcPr>
          <w:p w14:paraId="546331F7" w14:textId="77777777" w:rsidR="001459DF" w:rsidRDefault="001459DF" w:rsidP="001459DF">
            <w:pPr>
              <w:rPr>
                <w:color w:val="000000"/>
              </w:rPr>
            </w:pPr>
            <w:r>
              <w:rPr>
                <w:color w:val="000000"/>
              </w:rPr>
              <w:t>Ordinary Days</w:t>
            </w:r>
          </w:p>
        </w:tc>
        <w:tc>
          <w:tcPr>
            <w:tcW w:w="2970" w:type="dxa"/>
            <w:tcBorders>
              <w:top w:val="nil"/>
              <w:left w:val="single" w:sz="4" w:space="0" w:color="auto"/>
              <w:bottom w:val="single" w:sz="4" w:space="0" w:color="auto"/>
              <w:right w:val="single" w:sz="4" w:space="0" w:color="auto"/>
            </w:tcBorders>
            <w:shd w:val="clear" w:color="auto" w:fill="auto"/>
            <w:vAlign w:val="center"/>
          </w:tcPr>
          <w:p w14:paraId="7C80BEF2" w14:textId="77777777" w:rsidR="001459DF" w:rsidRDefault="001459DF" w:rsidP="001459DF">
            <w:pPr>
              <w:rPr>
                <w:color w:val="000000"/>
              </w:rPr>
            </w:pPr>
            <w:proofErr w:type="spellStart"/>
            <w:r>
              <w:rPr>
                <w:color w:val="000000"/>
              </w:rPr>
              <w:t>Yawmāthā</w:t>
            </w:r>
            <w:proofErr w:type="spellEnd"/>
            <w:r>
              <w:rPr>
                <w:color w:val="000000"/>
              </w:rPr>
              <w:t xml:space="preserve"> </w:t>
            </w:r>
            <w:proofErr w:type="spellStart"/>
            <w:r>
              <w:rPr>
                <w:color w:val="000000"/>
              </w:rPr>
              <w:t>šḥīmē</w:t>
            </w:r>
            <w:proofErr w:type="spellEnd"/>
            <w:r>
              <w:rPr>
                <w:color w:val="000000"/>
              </w:rPr>
              <w:t xml:space="preserve"> / </w:t>
            </w:r>
            <w:proofErr w:type="spellStart"/>
            <w:r>
              <w:rPr>
                <w:color w:val="000000"/>
              </w:rPr>
              <w:t>škhīmē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22A518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ܝܵܘ̈ܡܵܬ̣ܵܐ ܫܚܝܼܡܹ̈ܐ</w:t>
            </w:r>
          </w:p>
        </w:tc>
      </w:tr>
      <w:tr w:rsidR="001459DF" w14:paraId="483651A6" w14:textId="77777777" w:rsidTr="00CF0212">
        <w:trPr>
          <w:divId w:val="1757047030"/>
          <w:trHeight w:val="769"/>
        </w:trPr>
        <w:tc>
          <w:tcPr>
            <w:tcW w:w="630" w:type="dxa"/>
            <w:vAlign w:val="center"/>
          </w:tcPr>
          <w:p w14:paraId="3963976C" w14:textId="127EBEED" w:rsidR="001459DF" w:rsidRPr="00673B19" w:rsidRDefault="001459DF" w:rsidP="001459DF">
            <w:r w:rsidRPr="00673B19">
              <w:t>136</w:t>
            </w:r>
          </w:p>
        </w:tc>
        <w:tc>
          <w:tcPr>
            <w:tcW w:w="3510" w:type="dxa"/>
            <w:tcBorders>
              <w:top w:val="nil"/>
              <w:left w:val="single" w:sz="4" w:space="0" w:color="auto"/>
              <w:bottom w:val="single" w:sz="4" w:space="0" w:color="auto"/>
              <w:right w:val="single" w:sz="4" w:space="0" w:color="auto"/>
            </w:tcBorders>
            <w:shd w:val="clear" w:color="auto" w:fill="auto"/>
            <w:vAlign w:val="center"/>
          </w:tcPr>
          <w:p w14:paraId="3CB4D5EA" w14:textId="77777777" w:rsidR="001459DF" w:rsidRDefault="001459DF" w:rsidP="001459DF">
            <w:pPr>
              <w:rPr>
                <w:color w:val="000000"/>
              </w:rPr>
            </w:pPr>
            <w:r>
              <w:rPr>
                <w:color w:val="000000"/>
              </w:rPr>
              <w:t>Our father (The Lord’s Prayer)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007F3705" w14:textId="77777777" w:rsidR="001459DF" w:rsidRDefault="001459DF" w:rsidP="001459DF">
            <w:pPr>
              <w:rPr>
                <w:color w:val="000000"/>
              </w:rPr>
            </w:pPr>
            <w:proofErr w:type="spellStart"/>
            <w:r>
              <w:rPr>
                <w:color w:val="000000"/>
              </w:rPr>
              <w:t>Aḇun</w:t>
            </w:r>
            <w:proofErr w:type="spellEnd"/>
            <w:r>
              <w:rPr>
                <w:color w:val="000000"/>
              </w:rPr>
              <w:t xml:space="preserve"> d-</w:t>
            </w:r>
            <w:proofErr w:type="spellStart"/>
            <w:r>
              <w:rPr>
                <w:color w:val="000000"/>
              </w:rPr>
              <w:t>ḇašmayyā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B6E797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ܐܲܒ݂ܘܼܢ ܕܒܲܫܡܲܝܵܐ</w:t>
            </w:r>
          </w:p>
        </w:tc>
      </w:tr>
      <w:tr w:rsidR="001459DF" w14:paraId="3CAE764C" w14:textId="77777777" w:rsidTr="00CF0212">
        <w:trPr>
          <w:divId w:val="1757047030"/>
          <w:trHeight w:val="769"/>
        </w:trPr>
        <w:tc>
          <w:tcPr>
            <w:tcW w:w="630" w:type="dxa"/>
            <w:vAlign w:val="center"/>
          </w:tcPr>
          <w:p w14:paraId="66E731F8" w14:textId="236F4F42" w:rsidR="001459DF" w:rsidRPr="00673B19" w:rsidRDefault="001459DF" w:rsidP="001459DF">
            <w:r w:rsidRPr="00673B19">
              <w:t>137</w:t>
            </w:r>
          </w:p>
        </w:tc>
        <w:tc>
          <w:tcPr>
            <w:tcW w:w="3510" w:type="dxa"/>
            <w:tcBorders>
              <w:top w:val="nil"/>
              <w:left w:val="single" w:sz="4" w:space="0" w:color="auto"/>
              <w:bottom w:val="single" w:sz="4" w:space="0" w:color="auto"/>
              <w:right w:val="single" w:sz="4" w:space="0" w:color="auto"/>
            </w:tcBorders>
            <w:shd w:val="clear" w:color="auto" w:fill="auto"/>
            <w:vAlign w:val="center"/>
          </w:tcPr>
          <w:p w14:paraId="4E74E563" w14:textId="77777777" w:rsidR="001459DF" w:rsidRDefault="001459DF" w:rsidP="001459DF">
            <w:pPr>
              <w:rPr>
                <w:color w:val="000000"/>
              </w:rPr>
            </w:pPr>
            <w:r>
              <w:rPr>
                <w:color w:val="000000"/>
              </w:rPr>
              <w:t>Palm Sunday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7590EF30" w14:textId="77777777" w:rsidR="001459DF" w:rsidRDefault="001459DF" w:rsidP="001459DF">
            <w:pPr>
              <w:rPr>
                <w:color w:val="000000"/>
              </w:rPr>
            </w:pPr>
            <w:proofErr w:type="spellStart"/>
            <w:r>
              <w:rPr>
                <w:color w:val="000000"/>
              </w:rPr>
              <w:t>Ḥaḏbšabba</w:t>
            </w:r>
            <w:proofErr w:type="spellEnd"/>
            <w:r>
              <w:rPr>
                <w:color w:val="000000"/>
              </w:rPr>
              <w:t xml:space="preserve">/ </w:t>
            </w:r>
            <w:proofErr w:type="spellStart"/>
            <w:r>
              <w:rPr>
                <w:color w:val="000000"/>
              </w:rPr>
              <w:t>Khaḏbšabba</w:t>
            </w:r>
            <w:proofErr w:type="spellEnd"/>
            <w:r>
              <w:rPr>
                <w:color w:val="000000"/>
              </w:rPr>
              <w:t xml:space="preserve"> </w:t>
            </w:r>
          </w:p>
          <w:p w14:paraId="5434F7AD" w14:textId="77777777" w:rsidR="001459DF" w:rsidRDefault="001459DF" w:rsidP="001459DF">
            <w:pPr>
              <w:rPr>
                <w:color w:val="000000"/>
              </w:rPr>
            </w:pPr>
            <w:r>
              <w:rPr>
                <w:color w:val="000000"/>
              </w:rPr>
              <w:t>D-’</w:t>
            </w:r>
            <w:proofErr w:type="spellStart"/>
            <w:r>
              <w:rPr>
                <w:color w:val="000000"/>
              </w:rPr>
              <w:t>oša`nē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F0E8FC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ܚܲܕܼܒܫܲܒܵܐ ܕܐܘܿܫܲܥܢܹ̈ـܐ</w:t>
            </w:r>
          </w:p>
        </w:tc>
      </w:tr>
      <w:tr w:rsidR="001459DF" w14:paraId="7149CF78" w14:textId="77777777" w:rsidTr="00CF0212">
        <w:trPr>
          <w:divId w:val="1757047030"/>
          <w:trHeight w:val="769"/>
        </w:trPr>
        <w:tc>
          <w:tcPr>
            <w:tcW w:w="630" w:type="dxa"/>
            <w:vAlign w:val="center"/>
          </w:tcPr>
          <w:p w14:paraId="0BFD1382" w14:textId="0040638F" w:rsidR="001459DF" w:rsidRPr="00673B19" w:rsidRDefault="001459DF" w:rsidP="001459DF">
            <w:r w:rsidRPr="00673B19">
              <w:t>138</w:t>
            </w:r>
          </w:p>
        </w:tc>
        <w:tc>
          <w:tcPr>
            <w:tcW w:w="3510" w:type="dxa"/>
            <w:tcBorders>
              <w:top w:val="nil"/>
              <w:left w:val="single" w:sz="4" w:space="0" w:color="auto"/>
              <w:bottom w:val="single" w:sz="4" w:space="0" w:color="auto"/>
              <w:right w:val="single" w:sz="4" w:space="0" w:color="auto"/>
            </w:tcBorders>
            <w:shd w:val="clear" w:color="auto" w:fill="auto"/>
            <w:vAlign w:val="center"/>
          </w:tcPr>
          <w:p w14:paraId="06E22A29" w14:textId="77777777" w:rsidR="001459DF" w:rsidRDefault="001459DF" w:rsidP="001459DF">
            <w:pPr>
              <w:rPr>
                <w:color w:val="000000"/>
              </w:rPr>
            </w:pPr>
            <w:r>
              <w:rPr>
                <w:color w:val="000000"/>
              </w:rPr>
              <w:t>Parade, celebration of feast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2D7828C2" w14:textId="77777777" w:rsidR="001459DF" w:rsidRDefault="001459DF" w:rsidP="001459DF">
            <w:pPr>
              <w:rPr>
                <w:color w:val="000000"/>
              </w:rPr>
            </w:pPr>
            <w:proofErr w:type="spellStart"/>
            <w:r>
              <w:rPr>
                <w:color w:val="000000"/>
              </w:rPr>
              <w:t>Ṭakhsā</w:t>
            </w:r>
            <w:proofErr w:type="spellEnd"/>
            <w:r>
              <w:rPr>
                <w:color w:val="000000"/>
              </w:rPr>
              <w:t xml:space="preserve"> d-</w:t>
            </w:r>
            <w:proofErr w:type="spellStart"/>
            <w:r>
              <w:rPr>
                <w:color w:val="000000"/>
              </w:rPr>
              <w:t>ḥūgāyā</w:t>
            </w:r>
            <w:proofErr w:type="spellEnd"/>
            <w:r>
              <w:rPr>
                <w:color w:val="000000"/>
              </w:rPr>
              <w:t xml:space="preserve"> /d-</w:t>
            </w:r>
            <w:proofErr w:type="spellStart"/>
            <w:r>
              <w:rPr>
                <w:color w:val="000000"/>
              </w:rPr>
              <w:t>khūgāyā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5C0675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ܛܲܟ݂ܣܵܐ ܕܚܘܼܓܵܝܵܐ</w:t>
            </w:r>
          </w:p>
        </w:tc>
      </w:tr>
      <w:tr w:rsidR="001459DF" w14:paraId="611C8114" w14:textId="77777777" w:rsidTr="00CF0212">
        <w:trPr>
          <w:divId w:val="1757047030"/>
          <w:trHeight w:val="769"/>
        </w:trPr>
        <w:tc>
          <w:tcPr>
            <w:tcW w:w="630" w:type="dxa"/>
            <w:vAlign w:val="center"/>
          </w:tcPr>
          <w:p w14:paraId="37A91E76" w14:textId="41380A7D" w:rsidR="001459DF" w:rsidRPr="00673B19" w:rsidRDefault="001459DF" w:rsidP="001459DF">
            <w:r w:rsidRPr="00673B19">
              <w:t>139</w:t>
            </w:r>
          </w:p>
        </w:tc>
        <w:tc>
          <w:tcPr>
            <w:tcW w:w="3510" w:type="dxa"/>
            <w:tcBorders>
              <w:top w:val="nil"/>
              <w:left w:val="single" w:sz="4" w:space="0" w:color="auto"/>
              <w:bottom w:val="single" w:sz="4" w:space="0" w:color="auto"/>
              <w:right w:val="single" w:sz="4" w:space="0" w:color="auto"/>
            </w:tcBorders>
            <w:shd w:val="clear" w:color="auto" w:fill="auto"/>
            <w:vAlign w:val="center"/>
          </w:tcPr>
          <w:p w14:paraId="6E02760C" w14:textId="77777777" w:rsidR="001459DF" w:rsidRDefault="001459DF" w:rsidP="001459DF">
            <w:pPr>
              <w:rPr>
                <w:color w:val="000000"/>
              </w:rPr>
            </w:pPr>
            <w:r>
              <w:rPr>
                <w:color w:val="000000"/>
              </w:rPr>
              <w:t>Part, role, verses of a specific hymn (lit. Gate or door)</w:t>
            </w:r>
          </w:p>
        </w:tc>
        <w:tc>
          <w:tcPr>
            <w:tcW w:w="2970" w:type="dxa"/>
            <w:tcBorders>
              <w:top w:val="nil"/>
              <w:left w:val="single" w:sz="4" w:space="0" w:color="auto"/>
              <w:bottom w:val="single" w:sz="4" w:space="0" w:color="auto"/>
              <w:right w:val="single" w:sz="4" w:space="0" w:color="auto"/>
            </w:tcBorders>
            <w:shd w:val="clear" w:color="auto" w:fill="auto"/>
            <w:vAlign w:val="center"/>
          </w:tcPr>
          <w:p w14:paraId="6F779AC0" w14:textId="77777777" w:rsidR="001459DF" w:rsidRDefault="001459DF" w:rsidP="001459DF">
            <w:pPr>
              <w:rPr>
                <w:color w:val="000000"/>
              </w:rPr>
            </w:pPr>
            <w:proofErr w:type="spellStart"/>
            <w:r>
              <w:rPr>
                <w:color w:val="000000"/>
              </w:rPr>
              <w:t>Tar`ā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A78A34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ܬܲܪܥܵܐ</w:t>
            </w:r>
          </w:p>
        </w:tc>
      </w:tr>
      <w:tr w:rsidR="001459DF" w14:paraId="2EDE575A" w14:textId="77777777" w:rsidTr="00CF0212">
        <w:trPr>
          <w:divId w:val="1757047030"/>
          <w:trHeight w:val="769"/>
        </w:trPr>
        <w:tc>
          <w:tcPr>
            <w:tcW w:w="630" w:type="dxa"/>
            <w:vAlign w:val="center"/>
          </w:tcPr>
          <w:p w14:paraId="1D90D581" w14:textId="1DF73754" w:rsidR="001459DF" w:rsidRPr="00673B19" w:rsidRDefault="001459DF" w:rsidP="001459DF">
            <w:r w:rsidRPr="00673B19">
              <w:t>140</w:t>
            </w:r>
          </w:p>
        </w:tc>
        <w:tc>
          <w:tcPr>
            <w:tcW w:w="3510" w:type="dxa"/>
            <w:tcBorders>
              <w:top w:val="nil"/>
              <w:left w:val="single" w:sz="4" w:space="0" w:color="auto"/>
              <w:bottom w:val="single" w:sz="4" w:space="0" w:color="auto"/>
              <w:right w:val="single" w:sz="4" w:space="0" w:color="auto"/>
            </w:tcBorders>
            <w:shd w:val="clear" w:color="auto" w:fill="auto"/>
            <w:vAlign w:val="center"/>
          </w:tcPr>
          <w:p w14:paraId="585B654B" w14:textId="77777777" w:rsidR="001459DF" w:rsidRDefault="001459DF" w:rsidP="001459DF">
            <w:pPr>
              <w:rPr>
                <w:color w:val="000000"/>
              </w:rPr>
            </w:pPr>
            <w:r>
              <w:rPr>
                <w:color w:val="000000"/>
              </w:rPr>
              <w:t>Passover, Maundy Thursday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4549C743" w14:textId="77777777" w:rsidR="001459DF" w:rsidRDefault="001459DF" w:rsidP="001459DF">
            <w:pPr>
              <w:rPr>
                <w:color w:val="000000"/>
              </w:rPr>
            </w:pPr>
            <w:r>
              <w:rPr>
                <w:color w:val="000000"/>
              </w:rPr>
              <w:t>Piṣḥā /Piṣkhā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3A6E271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ܦܸܨܚܵܐ</w:t>
            </w:r>
          </w:p>
        </w:tc>
      </w:tr>
      <w:tr w:rsidR="001459DF" w14:paraId="250FF30F" w14:textId="77777777" w:rsidTr="00CF0212">
        <w:trPr>
          <w:divId w:val="1757047030"/>
          <w:trHeight w:val="769"/>
        </w:trPr>
        <w:tc>
          <w:tcPr>
            <w:tcW w:w="630" w:type="dxa"/>
            <w:vAlign w:val="center"/>
          </w:tcPr>
          <w:p w14:paraId="22C9E1CD" w14:textId="3012522E" w:rsidR="001459DF" w:rsidRPr="00673B19" w:rsidRDefault="001459DF" w:rsidP="001459DF">
            <w:r w:rsidRPr="00673B19">
              <w:t>141</w:t>
            </w:r>
          </w:p>
        </w:tc>
        <w:tc>
          <w:tcPr>
            <w:tcW w:w="3510" w:type="dxa"/>
            <w:tcBorders>
              <w:top w:val="nil"/>
              <w:left w:val="single" w:sz="4" w:space="0" w:color="auto"/>
              <w:bottom w:val="single" w:sz="4" w:space="0" w:color="auto"/>
              <w:right w:val="single" w:sz="4" w:space="0" w:color="auto"/>
            </w:tcBorders>
            <w:shd w:val="clear" w:color="auto" w:fill="auto"/>
            <w:vAlign w:val="center"/>
          </w:tcPr>
          <w:p w14:paraId="35E8419A" w14:textId="77777777" w:rsidR="001459DF" w:rsidRDefault="001459DF" w:rsidP="001459DF">
            <w:pPr>
              <w:rPr>
                <w:color w:val="000000"/>
              </w:rPr>
            </w:pPr>
            <w:r>
              <w:rPr>
                <w:color w:val="000000"/>
              </w:rPr>
              <w:t>Patriarch</w:t>
            </w:r>
          </w:p>
        </w:tc>
        <w:tc>
          <w:tcPr>
            <w:tcW w:w="2970" w:type="dxa"/>
            <w:tcBorders>
              <w:top w:val="nil"/>
              <w:left w:val="single" w:sz="4" w:space="0" w:color="auto"/>
              <w:bottom w:val="single" w:sz="4" w:space="0" w:color="auto"/>
              <w:right w:val="single" w:sz="4" w:space="0" w:color="auto"/>
            </w:tcBorders>
            <w:shd w:val="clear" w:color="auto" w:fill="auto"/>
            <w:vAlign w:val="center"/>
          </w:tcPr>
          <w:p w14:paraId="2A297967" w14:textId="77777777" w:rsidR="001459DF" w:rsidRDefault="001459DF" w:rsidP="001459DF">
            <w:pPr>
              <w:rPr>
                <w:color w:val="000000"/>
              </w:rPr>
            </w:pPr>
            <w:proofErr w:type="spellStart"/>
            <w:r>
              <w:rPr>
                <w:color w:val="000000"/>
              </w:rPr>
              <w:t>Pāṭaryārkā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42330B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ܦܵܛܲܪܝܵܪܟܵܐ</w:t>
            </w:r>
          </w:p>
        </w:tc>
      </w:tr>
      <w:tr w:rsidR="001459DF" w14:paraId="1EBE4AA1" w14:textId="77777777" w:rsidTr="00CF0212">
        <w:trPr>
          <w:divId w:val="1757047030"/>
          <w:trHeight w:val="769"/>
        </w:trPr>
        <w:tc>
          <w:tcPr>
            <w:tcW w:w="630" w:type="dxa"/>
            <w:vAlign w:val="center"/>
          </w:tcPr>
          <w:p w14:paraId="6FEC4A7B" w14:textId="49E77F2F" w:rsidR="001459DF" w:rsidRPr="00673B19" w:rsidRDefault="001459DF" w:rsidP="001459DF">
            <w:r w:rsidRPr="00673B19">
              <w:t>142</w:t>
            </w:r>
          </w:p>
        </w:tc>
        <w:tc>
          <w:tcPr>
            <w:tcW w:w="3510" w:type="dxa"/>
            <w:tcBorders>
              <w:top w:val="nil"/>
              <w:left w:val="single" w:sz="4" w:space="0" w:color="auto"/>
              <w:bottom w:val="single" w:sz="4" w:space="0" w:color="auto"/>
              <w:right w:val="single" w:sz="4" w:space="0" w:color="auto"/>
            </w:tcBorders>
            <w:shd w:val="clear" w:color="auto" w:fill="auto"/>
            <w:vAlign w:val="center"/>
          </w:tcPr>
          <w:p w14:paraId="56F24E30" w14:textId="77777777" w:rsidR="001459DF" w:rsidRDefault="001459DF" w:rsidP="001459DF">
            <w:pPr>
              <w:rPr>
                <w:color w:val="000000"/>
              </w:rPr>
            </w:pPr>
            <w:r>
              <w:rPr>
                <w:color w:val="000000"/>
              </w:rPr>
              <w:t>Peace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8AE6ADE" w14:textId="77777777" w:rsidR="001459DF" w:rsidRDefault="001459DF" w:rsidP="001459DF">
            <w:pPr>
              <w:rPr>
                <w:color w:val="000000"/>
              </w:rPr>
            </w:pPr>
            <w:r>
              <w:rPr>
                <w:color w:val="000000"/>
              </w:rPr>
              <w:t>Šlāmā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646A1E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ܫܠܵܡܵܐ</w:t>
            </w:r>
          </w:p>
        </w:tc>
      </w:tr>
      <w:tr w:rsidR="001459DF" w14:paraId="0A998777" w14:textId="77777777" w:rsidTr="00CF0212">
        <w:trPr>
          <w:divId w:val="1757047030"/>
          <w:trHeight w:val="769"/>
        </w:trPr>
        <w:tc>
          <w:tcPr>
            <w:tcW w:w="630" w:type="dxa"/>
            <w:vAlign w:val="center"/>
          </w:tcPr>
          <w:p w14:paraId="0541B3F2" w14:textId="51070B0F" w:rsidR="001459DF" w:rsidRPr="00673B19" w:rsidRDefault="001459DF" w:rsidP="001459DF">
            <w:r w:rsidRPr="00673B19">
              <w:t>143</w:t>
            </w:r>
          </w:p>
        </w:tc>
        <w:tc>
          <w:tcPr>
            <w:tcW w:w="3510" w:type="dxa"/>
            <w:tcBorders>
              <w:top w:val="nil"/>
              <w:left w:val="single" w:sz="4" w:space="0" w:color="auto"/>
              <w:bottom w:val="single" w:sz="4" w:space="0" w:color="auto"/>
              <w:right w:val="single" w:sz="4" w:space="0" w:color="auto"/>
            </w:tcBorders>
            <w:shd w:val="clear" w:color="auto" w:fill="auto"/>
            <w:vAlign w:val="center"/>
          </w:tcPr>
          <w:p w14:paraId="44A0F9E5" w14:textId="77777777" w:rsidR="001459DF" w:rsidRDefault="001459DF" w:rsidP="001459DF">
            <w:pPr>
              <w:rPr>
                <w:color w:val="000000"/>
              </w:rPr>
            </w:pPr>
            <w:r>
              <w:rPr>
                <w:color w:val="000000"/>
              </w:rPr>
              <w:t>Pentecost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6E9F9BC2" w14:textId="77777777" w:rsidR="001459DF" w:rsidRDefault="001459DF" w:rsidP="001459DF">
            <w:pPr>
              <w:rPr>
                <w:color w:val="000000"/>
              </w:rPr>
            </w:pPr>
            <w:proofErr w:type="spellStart"/>
            <w:r>
              <w:rPr>
                <w:color w:val="000000"/>
              </w:rPr>
              <w:t>Panṭequsṭē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C274BF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ܦܲܢܛܹܩܘܼܣܛܹܐ</w:t>
            </w:r>
          </w:p>
        </w:tc>
      </w:tr>
      <w:tr w:rsidR="001459DF" w14:paraId="13F45FB9" w14:textId="77777777" w:rsidTr="00CF0212">
        <w:trPr>
          <w:divId w:val="1757047030"/>
          <w:trHeight w:val="769"/>
        </w:trPr>
        <w:tc>
          <w:tcPr>
            <w:tcW w:w="630" w:type="dxa"/>
            <w:vAlign w:val="center"/>
          </w:tcPr>
          <w:p w14:paraId="3EEEA025" w14:textId="16402840" w:rsidR="001459DF" w:rsidRPr="00673B19" w:rsidRDefault="001459DF" w:rsidP="001459DF">
            <w:r w:rsidRPr="00673B19">
              <w:t>144</w:t>
            </w:r>
          </w:p>
        </w:tc>
        <w:tc>
          <w:tcPr>
            <w:tcW w:w="3510" w:type="dxa"/>
            <w:tcBorders>
              <w:top w:val="nil"/>
              <w:left w:val="single" w:sz="4" w:space="0" w:color="auto"/>
              <w:bottom w:val="single" w:sz="4" w:space="0" w:color="auto"/>
              <w:right w:val="single" w:sz="4" w:space="0" w:color="auto"/>
            </w:tcBorders>
            <w:shd w:val="clear" w:color="auto" w:fill="auto"/>
            <w:vAlign w:val="center"/>
          </w:tcPr>
          <w:p w14:paraId="638282F5" w14:textId="1B335F66" w:rsidR="001459DF" w:rsidRDefault="001459DF" w:rsidP="001459DF">
            <w:pPr>
              <w:rPr>
                <w:color w:val="000000"/>
              </w:rPr>
            </w:pPr>
            <w:r>
              <w:rPr>
                <w:color w:val="000000"/>
              </w:rPr>
              <w:t>Peoples, the Gentiles</w:t>
            </w:r>
          </w:p>
        </w:tc>
        <w:tc>
          <w:tcPr>
            <w:tcW w:w="2970" w:type="dxa"/>
            <w:tcBorders>
              <w:top w:val="nil"/>
              <w:left w:val="single" w:sz="4" w:space="0" w:color="auto"/>
              <w:bottom w:val="single" w:sz="4" w:space="0" w:color="auto"/>
              <w:right w:val="single" w:sz="4" w:space="0" w:color="auto"/>
            </w:tcBorders>
            <w:shd w:val="clear" w:color="auto" w:fill="auto"/>
            <w:vAlign w:val="center"/>
          </w:tcPr>
          <w:p w14:paraId="20E6D0D7" w14:textId="77777777" w:rsidR="001459DF" w:rsidRDefault="001459DF" w:rsidP="001459DF">
            <w:pPr>
              <w:rPr>
                <w:color w:val="000000"/>
              </w:rPr>
            </w:pPr>
            <w:r>
              <w:rPr>
                <w:color w:val="000000"/>
              </w:rPr>
              <w:t>`</w:t>
            </w:r>
            <w:proofErr w:type="spellStart"/>
            <w:r>
              <w:rPr>
                <w:color w:val="000000"/>
              </w:rPr>
              <w:t>Ammē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1E687C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ܥܲܡܡܹ̈ܐ</w:t>
            </w:r>
            <w:r w:rsidRPr="008D611F">
              <w:rPr>
                <w:rFonts w:ascii="AA- East Syriac Marcus" w:hAnsi="AA- East Syriac Marcus"/>
                <w:color w:val="000000"/>
                <w:sz w:val="36"/>
                <w:szCs w:val="36"/>
                <w:rtl/>
              </w:rPr>
              <w:t xml:space="preserve">  </w:t>
            </w:r>
          </w:p>
        </w:tc>
      </w:tr>
      <w:tr w:rsidR="001459DF" w14:paraId="3E6342B7" w14:textId="77777777" w:rsidTr="00CF0212">
        <w:trPr>
          <w:divId w:val="1757047030"/>
          <w:trHeight w:val="769"/>
        </w:trPr>
        <w:tc>
          <w:tcPr>
            <w:tcW w:w="630" w:type="dxa"/>
            <w:vAlign w:val="center"/>
          </w:tcPr>
          <w:p w14:paraId="2109020B" w14:textId="3654E502" w:rsidR="001459DF" w:rsidRPr="00673B19" w:rsidRDefault="001459DF" w:rsidP="001459DF">
            <w:r w:rsidRPr="00673B19">
              <w:t>145</w:t>
            </w:r>
          </w:p>
        </w:tc>
        <w:tc>
          <w:tcPr>
            <w:tcW w:w="3510" w:type="dxa"/>
            <w:tcBorders>
              <w:top w:val="nil"/>
              <w:left w:val="single" w:sz="4" w:space="0" w:color="auto"/>
              <w:bottom w:val="single" w:sz="4" w:space="0" w:color="auto"/>
              <w:right w:val="single" w:sz="4" w:space="0" w:color="auto"/>
            </w:tcBorders>
            <w:shd w:val="clear" w:color="auto" w:fill="auto"/>
            <w:vAlign w:val="center"/>
          </w:tcPr>
          <w:p w14:paraId="71A01E8F" w14:textId="77777777" w:rsidR="001459DF" w:rsidRDefault="001459DF" w:rsidP="001459DF">
            <w:pPr>
              <w:rPr>
                <w:color w:val="000000"/>
              </w:rPr>
            </w:pPr>
            <w:r>
              <w:rPr>
                <w:color w:val="000000"/>
              </w:rPr>
              <w:t>Person/s, prosopon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26C1477E" w14:textId="77777777" w:rsidR="001459DF" w:rsidRDefault="001459DF" w:rsidP="001459DF">
            <w:pPr>
              <w:rPr>
                <w:color w:val="000000"/>
              </w:rPr>
            </w:pPr>
            <w:r>
              <w:rPr>
                <w:color w:val="000000"/>
              </w:rPr>
              <w:t>Parṣopā - Parṣopē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5FE063D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ܦܲܪܨܘܿܦܵܐ- ܦܲܖ̈ܨܘܿܦܹܐ</w:t>
            </w:r>
          </w:p>
        </w:tc>
      </w:tr>
      <w:tr w:rsidR="001459DF" w14:paraId="6DD201DD" w14:textId="77777777" w:rsidTr="00881987">
        <w:trPr>
          <w:divId w:val="1757047030"/>
          <w:trHeight w:val="769"/>
        </w:trPr>
        <w:tc>
          <w:tcPr>
            <w:tcW w:w="630" w:type="dxa"/>
            <w:tcBorders>
              <w:bottom w:val="single" w:sz="4" w:space="0" w:color="auto"/>
            </w:tcBorders>
            <w:vAlign w:val="center"/>
          </w:tcPr>
          <w:p w14:paraId="010339E1" w14:textId="71E25BAF" w:rsidR="001459DF" w:rsidRPr="00673B19" w:rsidRDefault="001459DF" w:rsidP="001459DF">
            <w:r w:rsidRPr="00673B19">
              <w:t>146</w:t>
            </w:r>
          </w:p>
        </w:tc>
        <w:tc>
          <w:tcPr>
            <w:tcW w:w="3510" w:type="dxa"/>
            <w:tcBorders>
              <w:top w:val="nil"/>
              <w:left w:val="single" w:sz="4" w:space="0" w:color="auto"/>
              <w:bottom w:val="single" w:sz="4" w:space="0" w:color="auto"/>
              <w:right w:val="single" w:sz="4" w:space="0" w:color="auto"/>
            </w:tcBorders>
            <w:shd w:val="clear" w:color="auto" w:fill="auto"/>
            <w:vAlign w:val="center"/>
          </w:tcPr>
          <w:p w14:paraId="73D02695" w14:textId="77777777" w:rsidR="001459DF" w:rsidRDefault="001459DF" w:rsidP="001459DF">
            <w:pPr>
              <w:rPr>
                <w:color w:val="000000"/>
              </w:rPr>
            </w:pPr>
            <w:r>
              <w:rPr>
                <w:color w:val="000000"/>
              </w:rPr>
              <w:t>Phraseology</w:t>
            </w:r>
          </w:p>
        </w:tc>
        <w:tc>
          <w:tcPr>
            <w:tcW w:w="2970" w:type="dxa"/>
            <w:tcBorders>
              <w:top w:val="nil"/>
              <w:left w:val="single" w:sz="4" w:space="0" w:color="auto"/>
              <w:bottom w:val="single" w:sz="4" w:space="0" w:color="auto"/>
              <w:right w:val="single" w:sz="4" w:space="0" w:color="auto"/>
            </w:tcBorders>
            <w:shd w:val="clear" w:color="auto" w:fill="auto"/>
            <w:vAlign w:val="center"/>
          </w:tcPr>
          <w:p w14:paraId="136504AA" w14:textId="77777777" w:rsidR="001459DF" w:rsidRDefault="001459DF" w:rsidP="001459DF">
            <w:pPr>
              <w:rPr>
                <w:color w:val="000000"/>
              </w:rPr>
            </w:pPr>
            <w:proofErr w:type="spellStart"/>
            <w:r>
              <w:rPr>
                <w:color w:val="000000"/>
              </w:rPr>
              <w:t>Rūkaḇ</w:t>
            </w:r>
            <w:proofErr w:type="spellEnd"/>
            <w:r>
              <w:rPr>
                <w:color w:val="000000"/>
              </w:rPr>
              <w:t xml:space="preserve"> </w:t>
            </w:r>
            <w:proofErr w:type="spellStart"/>
            <w:r>
              <w:rPr>
                <w:color w:val="000000"/>
              </w:rPr>
              <w:t>millē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570A76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ܪܘܼܟܵܒ݂ ܡܸܠܹ̈ܐ</w:t>
            </w:r>
          </w:p>
        </w:tc>
      </w:tr>
      <w:tr w:rsidR="001459DF" w14:paraId="5AF163F9" w14:textId="77777777" w:rsidTr="00881987">
        <w:trPr>
          <w:divId w:val="1757047030"/>
          <w:trHeight w:val="769"/>
        </w:trPr>
        <w:tc>
          <w:tcPr>
            <w:tcW w:w="630" w:type="dxa"/>
            <w:vAlign w:val="center"/>
          </w:tcPr>
          <w:p w14:paraId="2C9E5C05" w14:textId="13E4403D" w:rsidR="001459DF" w:rsidRPr="00673B19" w:rsidRDefault="001459DF" w:rsidP="001459DF">
            <w:r w:rsidRPr="00673B19">
              <w:lastRenderedPageBreak/>
              <w:t>147</w:t>
            </w:r>
          </w:p>
        </w:tc>
        <w:tc>
          <w:tcPr>
            <w:tcW w:w="3510" w:type="dxa"/>
            <w:tcBorders>
              <w:top w:val="nil"/>
              <w:left w:val="single" w:sz="4" w:space="0" w:color="auto"/>
              <w:bottom w:val="single" w:sz="4" w:space="0" w:color="auto"/>
              <w:right w:val="single" w:sz="4" w:space="0" w:color="auto"/>
            </w:tcBorders>
            <w:shd w:val="clear" w:color="auto" w:fill="auto"/>
            <w:vAlign w:val="center"/>
          </w:tcPr>
          <w:p w14:paraId="523CF279" w14:textId="77777777" w:rsidR="001459DF" w:rsidRDefault="001459DF" w:rsidP="001459DF">
            <w:pPr>
              <w:rPr>
                <w:color w:val="000000"/>
              </w:rPr>
            </w:pPr>
            <w:r>
              <w:rPr>
                <w:color w:val="000000"/>
              </w:rPr>
              <w:t>Play a lyre</w:t>
            </w:r>
          </w:p>
        </w:tc>
        <w:tc>
          <w:tcPr>
            <w:tcW w:w="2970" w:type="dxa"/>
            <w:tcBorders>
              <w:top w:val="nil"/>
              <w:left w:val="single" w:sz="4" w:space="0" w:color="auto"/>
              <w:bottom w:val="single" w:sz="4" w:space="0" w:color="auto"/>
              <w:right w:val="single" w:sz="4" w:space="0" w:color="auto"/>
            </w:tcBorders>
            <w:shd w:val="clear" w:color="auto" w:fill="auto"/>
            <w:vAlign w:val="center"/>
          </w:tcPr>
          <w:p w14:paraId="072EF0D0" w14:textId="77777777" w:rsidR="001459DF" w:rsidRDefault="001459DF" w:rsidP="001459DF">
            <w:pPr>
              <w:rPr>
                <w:color w:val="000000"/>
              </w:rPr>
            </w:pPr>
            <w:proofErr w:type="spellStart"/>
            <w:r>
              <w:rPr>
                <w:color w:val="000000"/>
              </w:rPr>
              <w:t>Zmar</w:t>
            </w:r>
            <w:proofErr w:type="spellEnd"/>
            <w:r>
              <w:rPr>
                <w:color w:val="000000"/>
              </w:rPr>
              <w:t xml:space="preserve"> b-</w:t>
            </w:r>
            <w:proofErr w:type="spellStart"/>
            <w:r>
              <w:rPr>
                <w:color w:val="000000"/>
              </w:rPr>
              <w:t>kinnārā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ED921C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ܙܡܲܪ ܒܟܹܢܵܪܵܐ</w:t>
            </w:r>
          </w:p>
        </w:tc>
      </w:tr>
      <w:tr w:rsidR="001459DF" w14:paraId="72401A9D" w14:textId="77777777" w:rsidTr="00CF0212">
        <w:trPr>
          <w:divId w:val="1757047030"/>
          <w:trHeight w:val="769"/>
        </w:trPr>
        <w:tc>
          <w:tcPr>
            <w:tcW w:w="630" w:type="dxa"/>
            <w:vAlign w:val="center"/>
          </w:tcPr>
          <w:p w14:paraId="79952663" w14:textId="36811AC9" w:rsidR="001459DF" w:rsidRPr="00673B19" w:rsidRDefault="001459DF" w:rsidP="001459DF">
            <w:r w:rsidRPr="00673B19">
              <w:t>148</w:t>
            </w:r>
          </w:p>
        </w:tc>
        <w:tc>
          <w:tcPr>
            <w:tcW w:w="3510" w:type="dxa"/>
            <w:tcBorders>
              <w:top w:val="nil"/>
              <w:left w:val="single" w:sz="4" w:space="0" w:color="auto"/>
              <w:bottom w:val="single" w:sz="4" w:space="0" w:color="auto"/>
              <w:right w:val="single" w:sz="4" w:space="0" w:color="auto"/>
            </w:tcBorders>
            <w:shd w:val="clear" w:color="auto" w:fill="auto"/>
            <w:vAlign w:val="center"/>
          </w:tcPr>
          <w:p w14:paraId="69EEA97C" w14:textId="77777777" w:rsidR="001459DF" w:rsidRDefault="001459DF" w:rsidP="001459DF">
            <w:pPr>
              <w:rPr>
                <w:color w:val="000000"/>
              </w:rPr>
            </w:pPr>
            <w:r>
              <w:rPr>
                <w:color w:val="000000"/>
              </w:rPr>
              <w:t>Podium (a raised place in the church)</w:t>
            </w:r>
          </w:p>
        </w:tc>
        <w:tc>
          <w:tcPr>
            <w:tcW w:w="2970" w:type="dxa"/>
            <w:tcBorders>
              <w:top w:val="nil"/>
              <w:left w:val="single" w:sz="4" w:space="0" w:color="auto"/>
              <w:bottom w:val="single" w:sz="4" w:space="0" w:color="auto"/>
              <w:right w:val="single" w:sz="4" w:space="0" w:color="auto"/>
            </w:tcBorders>
            <w:shd w:val="clear" w:color="auto" w:fill="auto"/>
            <w:vAlign w:val="center"/>
          </w:tcPr>
          <w:p w14:paraId="03E8EE44" w14:textId="77777777" w:rsidR="001459DF" w:rsidRDefault="001459DF" w:rsidP="001459DF">
            <w:pPr>
              <w:rPr>
                <w:color w:val="000000"/>
              </w:rPr>
            </w:pPr>
            <w:r>
              <w:rPr>
                <w:color w:val="000000"/>
              </w:rPr>
              <w:t>Bēm</w:t>
            </w:r>
          </w:p>
        </w:tc>
        <w:tc>
          <w:tcPr>
            <w:tcW w:w="2430" w:type="dxa"/>
            <w:tcBorders>
              <w:top w:val="nil"/>
              <w:left w:val="single" w:sz="4" w:space="0" w:color="auto"/>
              <w:bottom w:val="single" w:sz="4" w:space="0" w:color="auto"/>
              <w:right w:val="single" w:sz="4" w:space="0" w:color="auto"/>
            </w:tcBorders>
            <w:shd w:val="clear" w:color="auto" w:fill="auto"/>
            <w:vAlign w:val="center"/>
          </w:tcPr>
          <w:p w14:paraId="1A094F9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ܒܹܝܡ</w:t>
            </w:r>
          </w:p>
        </w:tc>
      </w:tr>
      <w:tr w:rsidR="001459DF" w14:paraId="7CE68705" w14:textId="77777777" w:rsidTr="00CF0212">
        <w:trPr>
          <w:divId w:val="1757047030"/>
          <w:trHeight w:val="769"/>
        </w:trPr>
        <w:tc>
          <w:tcPr>
            <w:tcW w:w="630" w:type="dxa"/>
            <w:vAlign w:val="center"/>
          </w:tcPr>
          <w:p w14:paraId="2049FE69" w14:textId="11ED5475" w:rsidR="001459DF" w:rsidRPr="00673B19" w:rsidRDefault="001459DF" w:rsidP="001459DF">
            <w:r w:rsidRPr="00673B19">
              <w:t>149</w:t>
            </w:r>
          </w:p>
        </w:tc>
        <w:tc>
          <w:tcPr>
            <w:tcW w:w="3510" w:type="dxa"/>
            <w:tcBorders>
              <w:top w:val="nil"/>
              <w:left w:val="single" w:sz="4" w:space="0" w:color="auto"/>
              <w:bottom w:val="single" w:sz="4" w:space="0" w:color="auto"/>
              <w:right w:val="single" w:sz="4" w:space="0" w:color="auto"/>
            </w:tcBorders>
            <w:shd w:val="clear" w:color="auto" w:fill="auto"/>
            <w:vAlign w:val="center"/>
          </w:tcPr>
          <w:p w14:paraId="51B1C1E8" w14:textId="77777777" w:rsidR="001459DF" w:rsidRDefault="001459DF" w:rsidP="001459DF">
            <w:pPr>
              <w:rPr>
                <w:color w:val="000000"/>
              </w:rPr>
            </w:pPr>
            <w:r>
              <w:rPr>
                <w:color w:val="000000"/>
              </w:rPr>
              <w:t>Praise Hymn</w:t>
            </w:r>
          </w:p>
        </w:tc>
        <w:tc>
          <w:tcPr>
            <w:tcW w:w="2970" w:type="dxa"/>
            <w:tcBorders>
              <w:top w:val="nil"/>
              <w:left w:val="single" w:sz="4" w:space="0" w:color="auto"/>
              <w:bottom w:val="single" w:sz="4" w:space="0" w:color="auto"/>
              <w:right w:val="single" w:sz="4" w:space="0" w:color="auto"/>
            </w:tcBorders>
            <w:shd w:val="clear" w:color="auto" w:fill="auto"/>
            <w:vAlign w:val="center"/>
          </w:tcPr>
          <w:p w14:paraId="2B68D13A" w14:textId="77777777" w:rsidR="001459DF" w:rsidRDefault="001459DF" w:rsidP="001459DF">
            <w:pPr>
              <w:rPr>
                <w:color w:val="000000"/>
              </w:rPr>
            </w:pPr>
            <w:proofErr w:type="spellStart"/>
            <w:r>
              <w:rPr>
                <w:color w:val="000000"/>
              </w:rPr>
              <w:t>Tešboḥtā</w:t>
            </w:r>
            <w:proofErr w:type="spellEnd"/>
            <w:r>
              <w:rPr>
                <w:color w:val="000000"/>
              </w:rPr>
              <w:t xml:space="preserve"> - </w:t>
            </w:r>
            <w:proofErr w:type="spellStart"/>
            <w:r>
              <w:rPr>
                <w:color w:val="000000"/>
              </w:rPr>
              <w:t>tešbḥāthā</w:t>
            </w:r>
            <w:proofErr w:type="spellEnd"/>
            <w:r>
              <w:rPr>
                <w:color w:val="000000"/>
              </w:rPr>
              <w:t>/</w:t>
            </w:r>
          </w:p>
          <w:p w14:paraId="6F2F5FC8" w14:textId="77777777" w:rsidR="001459DF" w:rsidRDefault="001459DF" w:rsidP="001459DF">
            <w:pPr>
              <w:rPr>
                <w:color w:val="000000"/>
              </w:rPr>
            </w:pPr>
            <w:proofErr w:type="spellStart"/>
            <w:r>
              <w:rPr>
                <w:color w:val="000000"/>
              </w:rPr>
              <w:t>Tešbokhtā</w:t>
            </w:r>
            <w:proofErr w:type="spellEnd"/>
            <w:r>
              <w:rPr>
                <w:color w:val="000000"/>
              </w:rPr>
              <w:t xml:space="preserve"> - </w:t>
            </w:r>
            <w:proofErr w:type="spellStart"/>
            <w:r>
              <w:rPr>
                <w:color w:val="000000"/>
              </w:rPr>
              <w:t>tešbkhāthā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77A60F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ܬܸܫܒ̇ܘܿܚܬܵܐ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ܬܸܫ̈ܒ̇ܚܵܬ݂ܵܐ</w:t>
            </w:r>
          </w:p>
        </w:tc>
      </w:tr>
      <w:tr w:rsidR="001459DF" w14:paraId="013CC96E" w14:textId="77777777" w:rsidTr="00CF0212">
        <w:trPr>
          <w:divId w:val="1757047030"/>
          <w:trHeight w:val="769"/>
        </w:trPr>
        <w:tc>
          <w:tcPr>
            <w:tcW w:w="630" w:type="dxa"/>
            <w:vAlign w:val="center"/>
          </w:tcPr>
          <w:p w14:paraId="32D6B9DC" w14:textId="58CDD243" w:rsidR="001459DF" w:rsidRPr="00673B19" w:rsidRDefault="001459DF" w:rsidP="001459DF">
            <w:r w:rsidRPr="00673B19">
              <w:t>150</w:t>
            </w:r>
          </w:p>
        </w:tc>
        <w:tc>
          <w:tcPr>
            <w:tcW w:w="3510" w:type="dxa"/>
            <w:tcBorders>
              <w:top w:val="nil"/>
              <w:left w:val="single" w:sz="4" w:space="0" w:color="auto"/>
              <w:bottom w:val="single" w:sz="4" w:space="0" w:color="auto"/>
              <w:right w:val="single" w:sz="4" w:space="0" w:color="auto"/>
            </w:tcBorders>
            <w:shd w:val="clear" w:color="auto" w:fill="auto"/>
            <w:vAlign w:val="center"/>
          </w:tcPr>
          <w:p w14:paraId="72A50E40" w14:textId="77777777" w:rsidR="001459DF" w:rsidRDefault="001459DF" w:rsidP="001459DF">
            <w:pPr>
              <w:rPr>
                <w:color w:val="000000"/>
              </w:rPr>
            </w:pPr>
            <w:r>
              <w:rPr>
                <w:color w:val="000000"/>
              </w:rPr>
              <w:t>Praise Hymn (short)</w:t>
            </w:r>
          </w:p>
        </w:tc>
        <w:tc>
          <w:tcPr>
            <w:tcW w:w="2970" w:type="dxa"/>
            <w:tcBorders>
              <w:top w:val="nil"/>
              <w:left w:val="single" w:sz="4" w:space="0" w:color="auto"/>
              <w:bottom w:val="single" w:sz="4" w:space="0" w:color="auto"/>
              <w:right w:val="single" w:sz="4" w:space="0" w:color="auto"/>
            </w:tcBorders>
            <w:shd w:val="clear" w:color="auto" w:fill="auto"/>
            <w:vAlign w:val="center"/>
          </w:tcPr>
          <w:p w14:paraId="4120AB94" w14:textId="77777777" w:rsidR="001459DF" w:rsidRDefault="001459DF" w:rsidP="001459DF">
            <w:pPr>
              <w:rPr>
                <w:color w:val="000000"/>
              </w:rPr>
            </w:pPr>
            <w:r>
              <w:rPr>
                <w:color w:val="000000"/>
              </w:rPr>
              <w:t>Šūbāḥā / Šūbākhā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D63303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ܫܘܼܒܵܚܵܐ</w:t>
            </w:r>
          </w:p>
        </w:tc>
      </w:tr>
      <w:tr w:rsidR="001459DF" w14:paraId="55FF4F68" w14:textId="77777777" w:rsidTr="00CF0212">
        <w:trPr>
          <w:divId w:val="1757047030"/>
          <w:trHeight w:val="769"/>
        </w:trPr>
        <w:tc>
          <w:tcPr>
            <w:tcW w:w="630" w:type="dxa"/>
            <w:vAlign w:val="center"/>
          </w:tcPr>
          <w:p w14:paraId="14083D95" w14:textId="6B08324C" w:rsidR="001459DF" w:rsidRPr="00673B19" w:rsidRDefault="001459DF" w:rsidP="001459DF">
            <w:r w:rsidRPr="00673B19">
              <w:t>151</w:t>
            </w:r>
          </w:p>
        </w:tc>
        <w:tc>
          <w:tcPr>
            <w:tcW w:w="3510" w:type="dxa"/>
            <w:tcBorders>
              <w:top w:val="nil"/>
              <w:left w:val="single" w:sz="4" w:space="0" w:color="auto"/>
              <w:bottom w:val="single" w:sz="4" w:space="0" w:color="auto"/>
              <w:right w:val="single" w:sz="4" w:space="0" w:color="auto"/>
            </w:tcBorders>
            <w:shd w:val="clear" w:color="auto" w:fill="auto"/>
            <w:vAlign w:val="center"/>
          </w:tcPr>
          <w:p w14:paraId="1B2F2E96" w14:textId="77777777" w:rsidR="001459DF" w:rsidRDefault="001459DF" w:rsidP="001459DF">
            <w:pPr>
              <w:rPr>
                <w:color w:val="000000"/>
              </w:rPr>
            </w:pPr>
            <w:r>
              <w:rPr>
                <w:color w:val="000000"/>
              </w:rPr>
              <w:t>Praise hymn/s, a section of the psalms that end with Hallelujah</w:t>
            </w:r>
          </w:p>
        </w:tc>
        <w:tc>
          <w:tcPr>
            <w:tcW w:w="2970" w:type="dxa"/>
            <w:tcBorders>
              <w:top w:val="nil"/>
              <w:left w:val="single" w:sz="4" w:space="0" w:color="auto"/>
              <w:bottom w:val="single" w:sz="4" w:space="0" w:color="auto"/>
              <w:right w:val="single" w:sz="4" w:space="0" w:color="auto"/>
            </w:tcBorders>
            <w:shd w:val="clear" w:color="auto" w:fill="auto"/>
            <w:vAlign w:val="center"/>
          </w:tcPr>
          <w:p w14:paraId="7C1AEAF8" w14:textId="77777777" w:rsidR="001459DF" w:rsidRDefault="001459DF" w:rsidP="001459DF">
            <w:pPr>
              <w:rPr>
                <w:color w:val="000000"/>
              </w:rPr>
            </w:pPr>
            <w:r>
              <w:rPr>
                <w:color w:val="000000"/>
              </w:rPr>
              <w:t>Hūlālā - hūlālē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2FB536A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ܗܘܼܠܵܠܵܐ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ܗܘܼܠܵܠܹ̈ܐ</w:t>
            </w:r>
          </w:p>
        </w:tc>
      </w:tr>
      <w:tr w:rsidR="001459DF" w14:paraId="56EB3283" w14:textId="77777777" w:rsidTr="00CF0212">
        <w:trPr>
          <w:divId w:val="1757047030"/>
          <w:trHeight w:val="769"/>
        </w:trPr>
        <w:tc>
          <w:tcPr>
            <w:tcW w:w="630" w:type="dxa"/>
            <w:vAlign w:val="center"/>
          </w:tcPr>
          <w:p w14:paraId="3E962A57" w14:textId="347E8545" w:rsidR="001459DF" w:rsidRPr="00673B19" w:rsidRDefault="001459DF" w:rsidP="001459DF">
            <w:r w:rsidRPr="00673B19">
              <w:t>152</w:t>
            </w:r>
          </w:p>
        </w:tc>
        <w:tc>
          <w:tcPr>
            <w:tcW w:w="3510" w:type="dxa"/>
            <w:tcBorders>
              <w:top w:val="nil"/>
              <w:left w:val="single" w:sz="4" w:space="0" w:color="auto"/>
              <w:bottom w:val="single" w:sz="4" w:space="0" w:color="auto"/>
              <w:right w:val="single" w:sz="4" w:space="0" w:color="auto"/>
            </w:tcBorders>
            <w:shd w:val="clear" w:color="auto" w:fill="auto"/>
            <w:vAlign w:val="center"/>
          </w:tcPr>
          <w:p w14:paraId="21E3121D" w14:textId="77777777" w:rsidR="001459DF" w:rsidRDefault="001459DF" w:rsidP="001459DF">
            <w:pPr>
              <w:rPr>
                <w:color w:val="000000"/>
              </w:rPr>
            </w:pPr>
            <w:r>
              <w:rPr>
                <w:color w:val="000000"/>
              </w:rPr>
              <w:t>Praise, glorify (v.)</w:t>
            </w:r>
          </w:p>
        </w:tc>
        <w:tc>
          <w:tcPr>
            <w:tcW w:w="2970" w:type="dxa"/>
            <w:tcBorders>
              <w:top w:val="nil"/>
              <w:left w:val="single" w:sz="4" w:space="0" w:color="auto"/>
              <w:bottom w:val="single" w:sz="4" w:space="0" w:color="auto"/>
              <w:right w:val="single" w:sz="4" w:space="0" w:color="auto"/>
            </w:tcBorders>
            <w:shd w:val="clear" w:color="auto" w:fill="auto"/>
            <w:vAlign w:val="center"/>
          </w:tcPr>
          <w:p w14:paraId="1F3AB974" w14:textId="77777777" w:rsidR="001459DF" w:rsidRDefault="001459DF" w:rsidP="001459DF">
            <w:pPr>
              <w:rPr>
                <w:color w:val="000000"/>
              </w:rPr>
            </w:pPr>
            <w:proofErr w:type="spellStart"/>
            <w:r>
              <w:rPr>
                <w:color w:val="000000"/>
              </w:rPr>
              <w:t>Šūbbāḥ</w:t>
            </w:r>
            <w:proofErr w:type="spellEnd"/>
            <w:r>
              <w:rPr>
                <w:color w:val="000000"/>
              </w:rPr>
              <w:t xml:space="preserve">/ </w:t>
            </w:r>
            <w:proofErr w:type="spellStart"/>
            <w:r>
              <w:rPr>
                <w:color w:val="000000"/>
              </w:rPr>
              <w:t>Šūbbakh</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AE9659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ܫܲܒܲܚܘ</w:t>
            </w:r>
          </w:p>
        </w:tc>
      </w:tr>
      <w:tr w:rsidR="001459DF" w14:paraId="2A82C927" w14:textId="77777777" w:rsidTr="00CF0212">
        <w:trPr>
          <w:divId w:val="1757047030"/>
          <w:trHeight w:val="769"/>
        </w:trPr>
        <w:tc>
          <w:tcPr>
            <w:tcW w:w="630" w:type="dxa"/>
            <w:vAlign w:val="center"/>
          </w:tcPr>
          <w:p w14:paraId="17FDB192" w14:textId="74CB850D" w:rsidR="001459DF" w:rsidRPr="00673B19" w:rsidRDefault="001459DF" w:rsidP="001459DF">
            <w:r w:rsidRPr="00673B19">
              <w:t>153</w:t>
            </w:r>
          </w:p>
        </w:tc>
        <w:tc>
          <w:tcPr>
            <w:tcW w:w="3510" w:type="dxa"/>
            <w:tcBorders>
              <w:top w:val="nil"/>
              <w:left w:val="single" w:sz="4" w:space="0" w:color="auto"/>
              <w:bottom w:val="single" w:sz="4" w:space="0" w:color="auto"/>
              <w:right w:val="single" w:sz="4" w:space="0" w:color="auto"/>
            </w:tcBorders>
            <w:shd w:val="clear" w:color="auto" w:fill="auto"/>
            <w:vAlign w:val="center"/>
          </w:tcPr>
          <w:p w14:paraId="7A91E9AE" w14:textId="77777777" w:rsidR="001459DF" w:rsidRDefault="001459DF" w:rsidP="001459DF">
            <w:pPr>
              <w:rPr>
                <w:color w:val="000000"/>
              </w:rPr>
            </w:pPr>
            <w:r>
              <w:rPr>
                <w:color w:val="000000"/>
              </w:rPr>
              <w:t xml:space="preserve">Prayer before psalm, </w:t>
            </w:r>
            <w:proofErr w:type="gramStart"/>
            <w:r>
              <w:rPr>
                <w:color w:val="000000"/>
              </w:rPr>
              <w:t>( a</w:t>
            </w:r>
            <w:proofErr w:type="gramEnd"/>
            <w:r>
              <w:rPr>
                <w:color w:val="000000"/>
              </w:rPr>
              <w:t xml:space="preserve"> number of three psalms )</w:t>
            </w:r>
          </w:p>
        </w:tc>
        <w:tc>
          <w:tcPr>
            <w:tcW w:w="2970" w:type="dxa"/>
            <w:tcBorders>
              <w:top w:val="nil"/>
              <w:left w:val="single" w:sz="4" w:space="0" w:color="auto"/>
              <w:bottom w:val="single" w:sz="4" w:space="0" w:color="auto"/>
              <w:right w:val="single" w:sz="4" w:space="0" w:color="auto"/>
            </w:tcBorders>
            <w:shd w:val="clear" w:color="auto" w:fill="auto"/>
            <w:vAlign w:val="center"/>
          </w:tcPr>
          <w:p w14:paraId="4ABEA887" w14:textId="77777777" w:rsidR="001459DF" w:rsidRDefault="001459DF" w:rsidP="001459DF">
            <w:pPr>
              <w:rPr>
                <w:color w:val="000000"/>
              </w:rPr>
            </w:pPr>
            <w:proofErr w:type="spellStart"/>
            <w:r>
              <w:rPr>
                <w:color w:val="000000"/>
              </w:rPr>
              <w:t>Marmīthā</w:t>
            </w:r>
            <w:proofErr w:type="spellEnd"/>
            <w:r>
              <w:rPr>
                <w:color w:val="000000"/>
              </w:rPr>
              <w:t xml:space="preserve"> - </w:t>
            </w:r>
            <w:proofErr w:type="spellStart"/>
            <w:r>
              <w:rPr>
                <w:color w:val="000000"/>
              </w:rPr>
              <w:t>marmiāthā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F5427A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ܡܲܪܡܝ݂ܬ̣ܵܐ - ܡܲܖ̈ܡ̱ܝܵܬ̣ܵܐ</w:t>
            </w:r>
          </w:p>
        </w:tc>
      </w:tr>
      <w:tr w:rsidR="001459DF" w14:paraId="579790B5" w14:textId="77777777" w:rsidTr="00CF0212">
        <w:trPr>
          <w:divId w:val="1757047030"/>
          <w:trHeight w:val="769"/>
        </w:trPr>
        <w:tc>
          <w:tcPr>
            <w:tcW w:w="630" w:type="dxa"/>
            <w:vAlign w:val="center"/>
          </w:tcPr>
          <w:p w14:paraId="766BA492" w14:textId="3EBC2D86" w:rsidR="001459DF" w:rsidRPr="00673B19" w:rsidRDefault="001459DF" w:rsidP="001459DF">
            <w:r w:rsidRPr="00673B19">
              <w:t>154</w:t>
            </w:r>
          </w:p>
        </w:tc>
        <w:tc>
          <w:tcPr>
            <w:tcW w:w="3510" w:type="dxa"/>
            <w:tcBorders>
              <w:top w:val="nil"/>
              <w:left w:val="single" w:sz="4" w:space="0" w:color="auto"/>
              <w:bottom w:val="single" w:sz="4" w:space="0" w:color="auto"/>
              <w:right w:val="single" w:sz="4" w:space="0" w:color="auto"/>
            </w:tcBorders>
            <w:shd w:val="clear" w:color="auto" w:fill="auto"/>
            <w:vAlign w:val="center"/>
          </w:tcPr>
          <w:p w14:paraId="1A957937" w14:textId="77777777" w:rsidR="001459DF" w:rsidRDefault="001459DF" w:rsidP="001459DF">
            <w:pPr>
              <w:rPr>
                <w:color w:val="000000"/>
              </w:rPr>
            </w:pPr>
            <w:r>
              <w:rPr>
                <w:color w:val="000000"/>
              </w:rPr>
              <w:t>Prayer/s</w:t>
            </w:r>
          </w:p>
        </w:tc>
        <w:tc>
          <w:tcPr>
            <w:tcW w:w="2970" w:type="dxa"/>
            <w:tcBorders>
              <w:top w:val="nil"/>
              <w:left w:val="single" w:sz="4" w:space="0" w:color="auto"/>
              <w:bottom w:val="single" w:sz="4" w:space="0" w:color="auto"/>
              <w:right w:val="single" w:sz="4" w:space="0" w:color="auto"/>
            </w:tcBorders>
            <w:shd w:val="clear" w:color="auto" w:fill="auto"/>
            <w:vAlign w:val="center"/>
          </w:tcPr>
          <w:p w14:paraId="7357F657" w14:textId="77777777" w:rsidR="001459DF" w:rsidRDefault="001459DF" w:rsidP="001459DF">
            <w:pPr>
              <w:rPr>
                <w:color w:val="000000"/>
              </w:rPr>
            </w:pPr>
            <w:r>
              <w:rPr>
                <w:color w:val="000000"/>
              </w:rPr>
              <w:t xml:space="preserve">Ṣlothā - Ṣlāwāthā </w:t>
            </w:r>
          </w:p>
        </w:tc>
        <w:tc>
          <w:tcPr>
            <w:tcW w:w="2430" w:type="dxa"/>
            <w:tcBorders>
              <w:top w:val="nil"/>
              <w:left w:val="single" w:sz="4" w:space="0" w:color="auto"/>
              <w:bottom w:val="single" w:sz="4" w:space="0" w:color="auto"/>
              <w:right w:val="single" w:sz="4" w:space="0" w:color="auto"/>
            </w:tcBorders>
            <w:shd w:val="clear" w:color="auto" w:fill="auto"/>
            <w:vAlign w:val="center"/>
          </w:tcPr>
          <w:p w14:paraId="10924CC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ܨܠܘܿܬܼܵܐ - ܨܠܵܘ̈ܵܬ̣ܵܐ</w:t>
            </w:r>
          </w:p>
        </w:tc>
      </w:tr>
      <w:tr w:rsidR="001459DF" w14:paraId="0FD25369" w14:textId="77777777" w:rsidTr="00CF0212">
        <w:trPr>
          <w:divId w:val="1757047030"/>
          <w:trHeight w:val="769"/>
        </w:trPr>
        <w:tc>
          <w:tcPr>
            <w:tcW w:w="630" w:type="dxa"/>
            <w:vAlign w:val="center"/>
          </w:tcPr>
          <w:p w14:paraId="6C974E9C" w14:textId="542B3370" w:rsidR="001459DF" w:rsidRPr="00673B19" w:rsidRDefault="001459DF" w:rsidP="001459DF">
            <w:r w:rsidRPr="00673B19">
              <w:t>155</w:t>
            </w:r>
          </w:p>
        </w:tc>
        <w:tc>
          <w:tcPr>
            <w:tcW w:w="3510" w:type="dxa"/>
            <w:tcBorders>
              <w:top w:val="nil"/>
              <w:left w:val="single" w:sz="4" w:space="0" w:color="auto"/>
              <w:bottom w:val="single" w:sz="4" w:space="0" w:color="auto"/>
              <w:right w:val="single" w:sz="4" w:space="0" w:color="auto"/>
            </w:tcBorders>
            <w:shd w:val="clear" w:color="auto" w:fill="auto"/>
            <w:vAlign w:val="center"/>
          </w:tcPr>
          <w:p w14:paraId="03AFB53B" w14:textId="77777777" w:rsidR="001459DF" w:rsidRDefault="001459DF" w:rsidP="001459DF">
            <w:pPr>
              <w:rPr>
                <w:color w:val="000000"/>
              </w:rPr>
            </w:pPr>
            <w:r>
              <w:rPr>
                <w:color w:val="000000"/>
              </w:rPr>
              <w:t>Prayers at Midnight while sitting- after Hūlālā</w:t>
            </w:r>
          </w:p>
        </w:tc>
        <w:tc>
          <w:tcPr>
            <w:tcW w:w="2970" w:type="dxa"/>
            <w:tcBorders>
              <w:top w:val="nil"/>
              <w:left w:val="single" w:sz="4" w:space="0" w:color="auto"/>
              <w:bottom w:val="single" w:sz="4" w:space="0" w:color="auto"/>
              <w:right w:val="single" w:sz="4" w:space="0" w:color="auto"/>
            </w:tcBorders>
            <w:shd w:val="clear" w:color="auto" w:fill="auto"/>
            <w:vAlign w:val="center"/>
          </w:tcPr>
          <w:p w14:paraId="06C843F9" w14:textId="77777777" w:rsidR="001459DF" w:rsidRDefault="001459DF" w:rsidP="001459DF">
            <w:pPr>
              <w:rPr>
                <w:color w:val="000000"/>
              </w:rPr>
            </w:pPr>
            <w:proofErr w:type="spellStart"/>
            <w:r>
              <w:rPr>
                <w:color w:val="000000"/>
              </w:rPr>
              <w:t>Mawtḇā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BE4490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ܡܵܘܬ̇ܒ̣ܵܐ</w:t>
            </w:r>
          </w:p>
        </w:tc>
      </w:tr>
      <w:tr w:rsidR="001459DF" w14:paraId="68CDB4AB" w14:textId="77777777" w:rsidTr="00CF0212">
        <w:trPr>
          <w:divId w:val="1757047030"/>
          <w:trHeight w:val="769"/>
        </w:trPr>
        <w:tc>
          <w:tcPr>
            <w:tcW w:w="630" w:type="dxa"/>
            <w:vAlign w:val="center"/>
          </w:tcPr>
          <w:p w14:paraId="12D689A9" w14:textId="18612DA6" w:rsidR="001459DF" w:rsidRPr="00673B19" w:rsidRDefault="001459DF" w:rsidP="001459DF">
            <w:r w:rsidRPr="00673B19">
              <w:t>156</w:t>
            </w:r>
          </w:p>
        </w:tc>
        <w:tc>
          <w:tcPr>
            <w:tcW w:w="3510" w:type="dxa"/>
            <w:tcBorders>
              <w:top w:val="nil"/>
              <w:left w:val="single" w:sz="4" w:space="0" w:color="auto"/>
              <w:bottom w:val="single" w:sz="4" w:space="0" w:color="auto"/>
              <w:right w:val="single" w:sz="4" w:space="0" w:color="auto"/>
            </w:tcBorders>
            <w:shd w:val="clear" w:color="auto" w:fill="auto"/>
            <w:vAlign w:val="center"/>
          </w:tcPr>
          <w:p w14:paraId="4B6BD9CE" w14:textId="77777777" w:rsidR="001459DF" w:rsidRDefault="001459DF" w:rsidP="001459DF">
            <w:pPr>
              <w:rPr>
                <w:color w:val="000000"/>
              </w:rPr>
            </w:pPr>
            <w:r>
              <w:rPr>
                <w:color w:val="000000"/>
              </w:rPr>
              <w:t>Priest</w:t>
            </w:r>
          </w:p>
        </w:tc>
        <w:tc>
          <w:tcPr>
            <w:tcW w:w="2970" w:type="dxa"/>
            <w:tcBorders>
              <w:top w:val="nil"/>
              <w:left w:val="single" w:sz="4" w:space="0" w:color="auto"/>
              <w:bottom w:val="nil"/>
              <w:right w:val="single" w:sz="4" w:space="0" w:color="auto"/>
            </w:tcBorders>
            <w:shd w:val="clear" w:color="auto" w:fill="auto"/>
            <w:vAlign w:val="center"/>
          </w:tcPr>
          <w:p w14:paraId="038FA3A2" w14:textId="77777777" w:rsidR="001459DF" w:rsidRDefault="001459DF" w:rsidP="001459DF">
            <w:pPr>
              <w:rPr>
                <w:color w:val="000000"/>
              </w:rPr>
            </w:pPr>
            <w:r>
              <w:rPr>
                <w:color w:val="000000"/>
              </w:rPr>
              <w:t>Kahnā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388531A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ܟܵܗܢܵܐ</w:t>
            </w:r>
          </w:p>
        </w:tc>
      </w:tr>
      <w:tr w:rsidR="001459DF" w14:paraId="65E01A11" w14:textId="77777777" w:rsidTr="00CF0212">
        <w:trPr>
          <w:divId w:val="1757047030"/>
          <w:trHeight w:val="769"/>
        </w:trPr>
        <w:tc>
          <w:tcPr>
            <w:tcW w:w="630" w:type="dxa"/>
            <w:vAlign w:val="center"/>
          </w:tcPr>
          <w:p w14:paraId="3698F364" w14:textId="63210A9A" w:rsidR="001459DF" w:rsidRPr="00673B19" w:rsidRDefault="001459DF" w:rsidP="001459DF">
            <w:r w:rsidRPr="00673B19">
              <w:t>157</w:t>
            </w:r>
          </w:p>
        </w:tc>
        <w:tc>
          <w:tcPr>
            <w:tcW w:w="3510" w:type="dxa"/>
            <w:tcBorders>
              <w:top w:val="nil"/>
              <w:left w:val="single" w:sz="4" w:space="0" w:color="auto"/>
              <w:bottom w:val="single" w:sz="4" w:space="0" w:color="auto"/>
              <w:right w:val="single" w:sz="4" w:space="0" w:color="auto"/>
            </w:tcBorders>
            <w:shd w:val="clear" w:color="auto" w:fill="auto"/>
            <w:vAlign w:val="center"/>
          </w:tcPr>
          <w:p w14:paraId="24BE130E" w14:textId="159498AF" w:rsidR="001459DF" w:rsidRDefault="001459DF" w:rsidP="001459DF">
            <w:pPr>
              <w:rPr>
                <w:color w:val="000000"/>
              </w:rPr>
            </w:pPr>
            <w:r>
              <w:rPr>
                <w:color w:val="000000"/>
              </w:rPr>
              <w:t>Priest, pastor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AEDBDC1" w14:textId="77777777" w:rsidR="001459DF" w:rsidRDefault="001459DF" w:rsidP="001459DF">
            <w:pPr>
              <w:rPr>
                <w:color w:val="000000"/>
              </w:rPr>
            </w:pPr>
            <w:proofErr w:type="spellStart"/>
            <w:r>
              <w:rPr>
                <w:color w:val="000000"/>
              </w:rPr>
              <w:t>Qašīšā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D955B6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ܩܲܫܝܼܫܵܐ</w:t>
            </w:r>
          </w:p>
        </w:tc>
      </w:tr>
      <w:tr w:rsidR="001459DF" w:rsidRPr="00D34D94" w14:paraId="78CE0D20" w14:textId="77777777" w:rsidTr="00CF0212">
        <w:trPr>
          <w:divId w:val="1757047030"/>
          <w:trHeight w:val="769"/>
        </w:trPr>
        <w:tc>
          <w:tcPr>
            <w:tcW w:w="630" w:type="dxa"/>
            <w:vAlign w:val="center"/>
          </w:tcPr>
          <w:p w14:paraId="6154D910" w14:textId="05A092DC" w:rsidR="001459DF" w:rsidRPr="00673B19" w:rsidRDefault="001459DF" w:rsidP="001459DF">
            <w:r w:rsidRPr="00673B19">
              <w:t>158</w:t>
            </w:r>
          </w:p>
        </w:tc>
        <w:tc>
          <w:tcPr>
            <w:tcW w:w="3510" w:type="dxa"/>
            <w:tcBorders>
              <w:top w:val="nil"/>
              <w:left w:val="single" w:sz="4" w:space="0" w:color="auto"/>
              <w:bottom w:val="single" w:sz="4" w:space="0" w:color="auto"/>
              <w:right w:val="single" w:sz="4" w:space="0" w:color="auto"/>
            </w:tcBorders>
            <w:shd w:val="clear" w:color="auto" w:fill="auto"/>
            <w:vAlign w:val="center"/>
          </w:tcPr>
          <w:p w14:paraId="0F182151" w14:textId="77777777" w:rsidR="001459DF" w:rsidRDefault="001459DF" w:rsidP="001459DF">
            <w:pPr>
              <w:rPr>
                <w:color w:val="000000"/>
              </w:rPr>
            </w:pPr>
            <w:r>
              <w:rPr>
                <w:color w:val="000000"/>
              </w:rPr>
              <w:t>Psalm/s</w:t>
            </w:r>
          </w:p>
        </w:tc>
        <w:tc>
          <w:tcPr>
            <w:tcW w:w="2970" w:type="dxa"/>
            <w:tcBorders>
              <w:top w:val="nil"/>
              <w:left w:val="single" w:sz="4" w:space="0" w:color="auto"/>
              <w:bottom w:val="single" w:sz="4" w:space="0" w:color="auto"/>
              <w:right w:val="single" w:sz="4" w:space="0" w:color="auto"/>
            </w:tcBorders>
            <w:shd w:val="clear" w:color="auto" w:fill="auto"/>
            <w:vAlign w:val="center"/>
          </w:tcPr>
          <w:p w14:paraId="2BC2E67C" w14:textId="77777777" w:rsidR="001459DF" w:rsidRDefault="001459DF" w:rsidP="001459DF">
            <w:pPr>
              <w:rPr>
                <w:color w:val="000000"/>
              </w:rPr>
            </w:pPr>
            <w:proofErr w:type="spellStart"/>
            <w:r>
              <w:rPr>
                <w:color w:val="000000"/>
              </w:rPr>
              <w:t>Mazmorā</w:t>
            </w:r>
            <w:proofErr w:type="spellEnd"/>
            <w:r>
              <w:rPr>
                <w:color w:val="000000"/>
              </w:rPr>
              <w:t xml:space="preserve"> - </w:t>
            </w:r>
            <w:proofErr w:type="spellStart"/>
            <w:r>
              <w:rPr>
                <w:color w:val="000000"/>
              </w:rPr>
              <w:t>mazmorē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F10F68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ܡܲܙܡܘܿܪܵܐ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ܡܲܙܡܘܿܖܹ̈ܐ</w:t>
            </w:r>
          </w:p>
        </w:tc>
      </w:tr>
      <w:tr w:rsidR="001459DF" w14:paraId="43EC84DB" w14:textId="77777777" w:rsidTr="00CF0212">
        <w:trPr>
          <w:divId w:val="1757047030"/>
          <w:trHeight w:val="769"/>
        </w:trPr>
        <w:tc>
          <w:tcPr>
            <w:tcW w:w="630" w:type="dxa"/>
            <w:vAlign w:val="center"/>
          </w:tcPr>
          <w:p w14:paraId="13DA897A" w14:textId="7C2EBE63" w:rsidR="001459DF" w:rsidRPr="00673B19" w:rsidRDefault="001459DF" w:rsidP="001459DF">
            <w:r w:rsidRPr="00673B19">
              <w:t>159</w:t>
            </w:r>
          </w:p>
        </w:tc>
        <w:tc>
          <w:tcPr>
            <w:tcW w:w="3510" w:type="dxa"/>
            <w:tcBorders>
              <w:top w:val="nil"/>
              <w:left w:val="single" w:sz="4" w:space="0" w:color="auto"/>
              <w:bottom w:val="single" w:sz="4" w:space="0" w:color="auto"/>
              <w:right w:val="single" w:sz="4" w:space="0" w:color="auto"/>
            </w:tcBorders>
            <w:shd w:val="clear" w:color="auto" w:fill="auto"/>
            <w:vAlign w:val="center"/>
          </w:tcPr>
          <w:p w14:paraId="41D8C2BF" w14:textId="4CC5BB16" w:rsidR="001459DF" w:rsidRDefault="001459DF" w:rsidP="001459DF">
            <w:pPr>
              <w:rPr>
                <w:color w:val="000000"/>
              </w:rPr>
            </w:pPr>
            <w:r>
              <w:rPr>
                <w:color w:val="000000"/>
              </w:rPr>
              <w:t>Reader in the church, a reciter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33B3E06B" w14:textId="77777777" w:rsidR="001459DF" w:rsidRDefault="001459DF" w:rsidP="001459DF">
            <w:pPr>
              <w:rPr>
                <w:color w:val="000000"/>
              </w:rPr>
            </w:pPr>
            <w:r>
              <w:rPr>
                <w:color w:val="000000"/>
              </w:rPr>
              <w:t>Qāroyā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6B54A3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ܩܵܪܘܿܝܵܐ</w:t>
            </w:r>
          </w:p>
        </w:tc>
      </w:tr>
      <w:tr w:rsidR="001459DF" w:rsidRPr="00DB6140" w14:paraId="6E637B9D" w14:textId="77777777" w:rsidTr="00CF0212">
        <w:trPr>
          <w:divId w:val="1757047030"/>
          <w:trHeight w:val="769"/>
        </w:trPr>
        <w:tc>
          <w:tcPr>
            <w:tcW w:w="630" w:type="dxa"/>
            <w:vAlign w:val="center"/>
          </w:tcPr>
          <w:p w14:paraId="63B1A8D6" w14:textId="284ACC36" w:rsidR="001459DF" w:rsidRPr="00673B19" w:rsidRDefault="001459DF" w:rsidP="001459DF">
            <w:r w:rsidRPr="00673B19">
              <w:t>160</w:t>
            </w:r>
          </w:p>
        </w:tc>
        <w:tc>
          <w:tcPr>
            <w:tcW w:w="3510" w:type="dxa"/>
            <w:tcBorders>
              <w:top w:val="nil"/>
              <w:left w:val="single" w:sz="4" w:space="0" w:color="auto"/>
              <w:bottom w:val="single" w:sz="4" w:space="0" w:color="auto"/>
              <w:right w:val="single" w:sz="4" w:space="0" w:color="auto"/>
            </w:tcBorders>
            <w:shd w:val="clear" w:color="auto" w:fill="auto"/>
            <w:vAlign w:val="center"/>
          </w:tcPr>
          <w:p w14:paraId="31A70D6F" w14:textId="77777777" w:rsidR="001459DF" w:rsidRDefault="001459DF" w:rsidP="001459DF">
            <w:pPr>
              <w:rPr>
                <w:color w:val="000000"/>
              </w:rPr>
            </w:pPr>
            <w:r>
              <w:rPr>
                <w:color w:val="000000"/>
              </w:rPr>
              <w:t>Refrain, an antiphon, a responsorial</w:t>
            </w:r>
          </w:p>
        </w:tc>
        <w:tc>
          <w:tcPr>
            <w:tcW w:w="2970" w:type="dxa"/>
            <w:tcBorders>
              <w:top w:val="nil"/>
              <w:left w:val="single" w:sz="4" w:space="0" w:color="auto"/>
              <w:bottom w:val="single" w:sz="4" w:space="0" w:color="auto"/>
              <w:right w:val="single" w:sz="4" w:space="0" w:color="auto"/>
            </w:tcBorders>
            <w:shd w:val="clear" w:color="auto" w:fill="auto"/>
            <w:vAlign w:val="center"/>
          </w:tcPr>
          <w:p w14:paraId="70BB202E" w14:textId="77777777" w:rsidR="001459DF" w:rsidRDefault="001459DF" w:rsidP="001459DF">
            <w:pPr>
              <w:rPr>
                <w:color w:val="000000"/>
              </w:rPr>
            </w:pPr>
            <w:r>
              <w:rPr>
                <w:color w:val="000000"/>
              </w:rPr>
              <w:t>`Unāyāyā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5CE822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ܥܘܼܢܵܝܵܐ</w:t>
            </w:r>
          </w:p>
        </w:tc>
      </w:tr>
      <w:tr w:rsidR="001459DF" w14:paraId="1A39ED7E" w14:textId="77777777" w:rsidTr="00CF0212">
        <w:trPr>
          <w:divId w:val="1757047030"/>
          <w:trHeight w:val="769"/>
        </w:trPr>
        <w:tc>
          <w:tcPr>
            <w:tcW w:w="630" w:type="dxa"/>
            <w:vAlign w:val="center"/>
          </w:tcPr>
          <w:p w14:paraId="798A1C62" w14:textId="5888EAFD" w:rsidR="001459DF" w:rsidRPr="00673B19" w:rsidRDefault="001459DF" w:rsidP="001459DF">
            <w:r w:rsidRPr="00673B19">
              <w:t>161</w:t>
            </w:r>
          </w:p>
        </w:tc>
        <w:tc>
          <w:tcPr>
            <w:tcW w:w="3510" w:type="dxa"/>
            <w:tcBorders>
              <w:top w:val="nil"/>
              <w:left w:val="single" w:sz="4" w:space="0" w:color="auto"/>
              <w:bottom w:val="single" w:sz="4" w:space="0" w:color="auto"/>
              <w:right w:val="single" w:sz="4" w:space="0" w:color="auto"/>
            </w:tcBorders>
            <w:shd w:val="clear" w:color="auto" w:fill="auto"/>
            <w:vAlign w:val="center"/>
          </w:tcPr>
          <w:p w14:paraId="426FE099" w14:textId="77777777" w:rsidR="001459DF" w:rsidRDefault="001459DF" w:rsidP="001459DF">
            <w:pPr>
              <w:rPr>
                <w:color w:val="000000"/>
              </w:rPr>
            </w:pPr>
            <w:r>
              <w:rPr>
                <w:color w:val="000000"/>
              </w:rPr>
              <w:t>Religious procession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5908374E" w14:textId="77777777" w:rsidR="001459DF" w:rsidRDefault="001459DF" w:rsidP="001459DF">
            <w:pPr>
              <w:rPr>
                <w:color w:val="000000"/>
              </w:rPr>
            </w:pPr>
            <w:r>
              <w:rPr>
                <w:color w:val="000000"/>
              </w:rPr>
              <w:t>Zūyāḥā / Zūyākhā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2B3E907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ܙܘܼܝܵܚܵܐ</w:t>
            </w:r>
          </w:p>
        </w:tc>
      </w:tr>
      <w:tr w:rsidR="001459DF" w14:paraId="56C0F109" w14:textId="77777777" w:rsidTr="00CF0212">
        <w:trPr>
          <w:divId w:val="1757047030"/>
          <w:trHeight w:val="769"/>
        </w:trPr>
        <w:tc>
          <w:tcPr>
            <w:tcW w:w="630" w:type="dxa"/>
            <w:vAlign w:val="center"/>
          </w:tcPr>
          <w:p w14:paraId="3B58CBB2" w14:textId="17ABCEAB" w:rsidR="001459DF" w:rsidRPr="00673B19" w:rsidRDefault="001459DF" w:rsidP="001459DF">
            <w:r w:rsidRPr="00673B19">
              <w:lastRenderedPageBreak/>
              <w:t>162</w:t>
            </w:r>
          </w:p>
        </w:tc>
        <w:tc>
          <w:tcPr>
            <w:tcW w:w="3510" w:type="dxa"/>
            <w:tcBorders>
              <w:top w:val="nil"/>
              <w:left w:val="single" w:sz="4" w:space="0" w:color="auto"/>
              <w:bottom w:val="single" w:sz="4" w:space="0" w:color="auto"/>
              <w:right w:val="single" w:sz="4" w:space="0" w:color="auto"/>
            </w:tcBorders>
            <w:shd w:val="clear" w:color="auto" w:fill="auto"/>
            <w:vAlign w:val="center"/>
          </w:tcPr>
          <w:p w14:paraId="588B4C18" w14:textId="77777777" w:rsidR="001459DF" w:rsidRDefault="001459DF" w:rsidP="001459DF">
            <w:pPr>
              <w:rPr>
                <w:color w:val="000000"/>
              </w:rPr>
            </w:pPr>
            <w:r>
              <w:rPr>
                <w:color w:val="000000"/>
              </w:rPr>
              <w:t xml:space="preserve">Remnant, etcetera (an abbreviation in the </w:t>
            </w:r>
            <w:proofErr w:type="spellStart"/>
            <w:r>
              <w:rPr>
                <w:color w:val="000000"/>
              </w:rPr>
              <w:t>Ḥudra</w:t>
            </w:r>
            <w:proofErr w:type="spellEnd"/>
            <w:r>
              <w:rPr>
                <w:color w:val="000000"/>
              </w:rPr>
              <w:t xml:space="preserve"> to chant or say the rest of the text)</w:t>
            </w:r>
          </w:p>
        </w:tc>
        <w:tc>
          <w:tcPr>
            <w:tcW w:w="2970" w:type="dxa"/>
            <w:tcBorders>
              <w:top w:val="nil"/>
              <w:left w:val="single" w:sz="4" w:space="0" w:color="auto"/>
              <w:bottom w:val="single" w:sz="4" w:space="0" w:color="auto"/>
              <w:right w:val="single" w:sz="4" w:space="0" w:color="auto"/>
            </w:tcBorders>
            <w:shd w:val="clear" w:color="auto" w:fill="auto"/>
            <w:vAlign w:val="center"/>
          </w:tcPr>
          <w:p w14:paraId="72F32C27" w14:textId="77777777" w:rsidR="001459DF" w:rsidRDefault="001459DF" w:rsidP="001459DF">
            <w:pPr>
              <w:rPr>
                <w:color w:val="000000"/>
              </w:rPr>
            </w:pPr>
            <w:r>
              <w:rPr>
                <w:color w:val="000000"/>
              </w:rPr>
              <w:t>W-</w:t>
            </w:r>
            <w:proofErr w:type="spellStart"/>
            <w:r>
              <w:rPr>
                <w:color w:val="000000"/>
              </w:rPr>
              <w:t>šarkā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5F1C28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ܘܫܲܪ܊</w:t>
            </w:r>
            <w:r w:rsidRPr="008D611F">
              <w:rPr>
                <w:rFonts w:hint="cs"/>
                <w:color w:val="000000"/>
                <w:sz w:val="36"/>
                <w:szCs w:val="36"/>
                <w:rtl/>
                <w:lang w:bidi="syr-SY"/>
              </w:rPr>
              <w:t>…</w:t>
            </w:r>
            <w:r w:rsidRPr="008D611F">
              <w:rPr>
                <w:rFonts w:ascii="AA- East Syriac Marcus" w:hAnsi="AA- East Syriac Marcus" w:cs="AA- East Syriac Marcus" w:hint="cs"/>
                <w:color w:val="000000"/>
                <w:sz w:val="36"/>
                <w:szCs w:val="36"/>
                <w:rtl/>
                <w:lang w:bidi="syr-SY"/>
              </w:rPr>
              <w:t>ܫܲܪܟܵ</w:t>
            </w:r>
            <w:r w:rsidRPr="008D611F">
              <w:rPr>
                <w:rFonts w:ascii="AA- East Syriac Marcus" w:hAnsi="AA- East Syriac Marcus" w:cs="AA- East Syriac Marcus"/>
                <w:color w:val="000000"/>
                <w:sz w:val="36"/>
                <w:szCs w:val="36"/>
                <w:rtl/>
                <w:lang w:bidi="syr-SY"/>
              </w:rPr>
              <w:t>ܐ</w:t>
            </w:r>
          </w:p>
        </w:tc>
      </w:tr>
      <w:tr w:rsidR="001459DF" w14:paraId="18184AE9" w14:textId="77777777" w:rsidTr="00CF0212">
        <w:trPr>
          <w:divId w:val="1757047030"/>
          <w:trHeight w:val="769"/>
        </w:trPr>
        <w:tc>
          <w:tcPr>
            <w:tcW w:w="630" w:type="dxa"/>
            <w:vAlign w:val="center"/>
          </w:tcPr>
          <w:p w14:paraId="42EBDC6E" w14:textId="35243908" w:rsidR="001459DF" w:rsidRPr="00673B19" w:rsidRDefault="001459DF" w:rsidP="001459DF">
            <w:r w:rsidRPr="00673B19">
              <w:t>163</w:t>
            </w:r>
          </w:p>
        </w:tc>
        <w:tc>
          <w:tcPr>
            <w:tcW w:w="3510" w:type="dxa"/>
            <w:tcBorders>
              <w:top w:val="nil"/>
              <w:left w:val="single" w:sz="4" w:space="0" w:color="auto"/>
              <w:bottom w:val="single" w:sz="4" w:space="0" w:color="auto"/>
              <w:right w:val="single" w:sz="4" w:space="0" w:color="auto"/>
            </w:tcBorders>
            <w:shd w:val="clear" w:color="auto" w:fill="auto"/>
            <w:vAlign w:val="center"/>
          </w:tcPr>
          <w:p w14:paraId="6D7452F5" w14:textId="77777777" w:rsidR="001459DF" w:rsidRDefault="001459DF" w:rsidP="001459DF">
            <w:pPr>
              <w:rPr>
                <w:color w:val="000000"/>
              </w:rPr>
            </w:pPr>
            <w:r>
              <w:rPr>
                <w:color w:val="000000"/>
              </w:rPr>
              <w:t>Repeat (v.)</w:t>
            </w:r>
          </w:p>
        </w:tc>
        <w:tc>
          <w:tcPr>
            <w:tcW w:w="2970" w:type="dxa"/>
            <w:tcBorders>
              <w:top w:val="nil"/>
              <w:left w:val="single" w:sz="4" w:space="0" w:color="auto"/>
              <w:bottom w:val="single" w:sz="4" w:space="0" w:color="auto"/>
              <w:right w:val="single" w:sz="4" w:space="0" w:color="auto"/>
            </w:tcBorders>
            <w:shd w:val="clear" w:color="auto" w:fill="auto"/>
            <w:vAlign w:val="center"/>
          </w:tcPr>
          <w:p w14:paraId="229F6988" w14:textId="77777777" w:rsidR="001459DF" w:rsidRDefault="001459DF" w:rsidP="001459DF">
            <w:pPr>
              <w:rPr>
                <w:color w:val="000000"/>
              </w:rPr>
            </w:pPr>
            <w:r>
              <w:rPr>
                <w:color w:val="000000"/>
              </w:rPr>
              <w:t>Tnī</w:t>
            </w:r>
          </w:p>
        </w:tc>
        <w:tc>
          <w:tcPr>
            <w:tcW w:w="2430" w:type="dxa"/>
            <w:tcBorders>
              <w:top w:val="nil"/>
              <w:left w:val="single" w:sz="4" w:space="0" w:color="auto"/>
              <w:bottom w:val="single" w:sz="4" w:space="0" w:color="auto"/>
              <w:right w:val="single" w:sz="4" w:space="0" w:color="auto"/>
            </w:tcBorders>
            <w:shd w:val="clear" w:color="auto" w:fill="auto"/>
            <w:vAlign w:val="center"/>
          </w:tcPr>
          <w:p w14:paraId="58A048D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ܬܢܝ݂</w:t>
            </w:r>
          </w:p>
        </w:tc>
      </w:tr>
      <w:tr w:rsidR="001459DF" w14:paraId="55206E5B" w14:textId="77777777" w:rsidTr="00CF0212">
        <w:trPr>
          <w:divId w:val="1757047030"/>
          <w:trHeight w:val="769"/>
        </w:trPr>
        <w:tc>
          <w:tcPr>
            <w:tcW w:w="630" w:type="dxa"/>
            <w:vAlign w:val="center"/>
          </w:tcPr>
          <w:p w14:paraId="76FE9373" w14:textId="49ACC99D" w:rsidR="001459DF" w:rsidRPr="00673B19" w:rsidRDefault="001459DF" w:rsidP="001459DF">
            <w:r w:rsidRPr="00673B19">
              <w:t>164</w:t>
            </w:r>
          </w:p>
        </w:tc>
        <w:tc>
          <w:tcPr>
            <w:tcW w:w="3510" w:type="dxa"/>
            <w:tcBorders>
              <w:top w:val="nil"/>
              <w:left w:val="single" w:sz="4" w:space="0" w:color="auto"/>
              <w:bottom w:val="single" w:sz="4" w:space="0" w:color="auto"/>
              <w:right w:val="single" w:sz="4" w:space="0" w:color="auto"/>
            </w:tcBorders>
            <w:shd w:val="clear" w:color="auto" w:fill="auto"/>
            <w:vAlign w:val="center"/>
          </w:tcPr>
          <w:p w14:paraId="1F6B9592" w14:textId="77777777" w:rsidR="001459DF" w:rsidRDefault="001459DF" w:rsidP="001459DF">
            <w:pPr>
              <w:rPr>
                <w:color w:val="000000"/>
              </w:rPr>
            </w:pPr>
            <w:r>
              <w:rPr>
                <w:color w:val="000000"/>
              </w:rPr>
              <w:t>Request, supplication, prayer,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7D55C000" w14:textId="77777777" w:rsidR="001459DF" w:rsidRDefault="001459DF" w:rsidP="001459DF">
            <w:pPr>
              <w:rPr>
                <w:color w:val="000000"/>
              </w:rPr>
            </w:pPr>
            <w:r>
              <w:rPr>
                <w:color w:val="000000"/>
              </w:rPr>
              <w:t>Ba`ūtā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DB3C88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ܒܵܥܘܼܬܵܐ</w:t>
            </w:r>
          </w:p>
        </w:tc>
      </w:tr>
      <w:tr w:rsidR="001459DF" w14:paraId="185AE449" w14:textId="77777777" w:rsidTr="00CF0212">
        <w:trPr>
          <w:divId w:val="1757047030"/>
          <w:trHeight w:val="769"/>
        </w:trPr>
        <w:tc>
          <w:tcPr>
            <w:tcW w:w="630" w:type="dxa"/>
            <w:vAlign w:val="center"/>
          </w:tcPr>
          <w:p w14:paraId="5836834E" w14:textId="04BF607C" w:rsidR="001459DF" w:rsidRPr="00673B19" w:rsidRDefault="001459DF" w:rsidP="001459DF">
            <w:r w:rsidRPr="00673B19">
              <w:t>165</w:t>
            </w:r>
          </w:p>
        </w:tc>
        <w:tc>
          <w:tcPr>
            <w:tcW w:w="3510" w:type="dxa"/>
            <w:tcBorders>
              <w:top w:val="nil"/>
              <w:left w:val="single" w:sz="4" w:space="0" w:color="auto"/>
              <w:bottom w:val="single" w:sz="4" w:space="0" w:color="auto"/>
              <w:right w:val="single" w:sz="4" w:space="0" w:color="auto"/>
            </w:tcBorders>
            <w:shd w:val="clear" w:color="auto" w:fill="auto"/>
            <w:vAlign w:val="center"/>
          </w:tcPr>
          <w:p w14:paraId="3E5836E8" w14:textId="0CEB3951" w:rsidR="001459DF" w:rsidRDefault="001459DF" w:rsidP="001459DF">
            <w:pPr>
              <w:rPr>
                <w:color w:val="000000"/>
              </w:rPr>
            </w:pPr>
            <w:r>
              <w:rPr>
                <w:color w:val="000000"/>
              </w:rPr>
              <w:t xml:space="preserve">Requiem (Hymn for the </w:t>
            </w:r>
            <w:proofErr w:type="spellStart"/>
            <w:r>
              <w:rPr>
                <w:color w:val="000000"/>
              </w:rPr>
              <w:t>Departured</w:t>
            </w:r>
            <w:proofErr w:type="spellEnd"/>
            <w:r>
              <w:rPr>
                <w:color w:val="000000"/>
              </w:rPr>
              <w:t>)</w:t>
            </w:r>
          </w:p>
        </w:tc>
        <w:tc>
          <w:tcPr>
            <w:tcW w:w="2970" w:type="dxa"/>
            <w:tcBorders>
              <w:top w:val="nil"/>
              <w:left w:val="single" w:sz="4" w:space="0" w:color="auto"/>
              <w:bottom w:val="single" w:sz="4" w:space="0" w:color="auto"/>
              <w:right w:val="single" w:sz="4" w:space="0" w:color="auto"/>
            </w:tcBorders>
            <w:shd w:val="clear" w:color="auto" w:fill="auto"/>
            <w:vAlign w:val="center"/>
          </w:tcPr>
          <w:p w14:paraId="593F2784" w14:textId="77777777" w:rsidR="001459DF" w:rsidRDefault="001459DF" w:rsidP="001459DF">
            <w:pPr>
              <w:rPr>
                <w:color w:val="000000"/>
              </w:rPr>
            </w:pPr>
            <w:proofErr w:type="spellStart"/>
            <w:r>
              <w:rPr>
                <w:color w:val="000000"/>
              </w:rPr>
              <w:t>Madrāšā</w:t>
            </w:r>
            <w:proofErr w:type="spellEnd"/>
            <w:r>
              <w:rPr>
                <w:color w:val="000000"/>
              </w:rPr>
              <w:t xml:space="preserve"> d-`</w:t>
            </w:r>
            <w:proofErr w:type="spellStart"/>
            <w:r>
              <w:rPr>
                <w:color w:val="000000"/>
              </w:rPr>
              <w:t>annīdē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6DBC67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ܡܲܕܪܵܫܵܐ ܕܥܲܢܝܼܕܹ̈ܐ</w:t>
            </w:r>
          </w:p>
        </w:tc>
      </w:tr>
      <w:tr w:rsidR="001459DF" w14:paraId="1456EB19" w14:textId="77777777" w:rsidTr="00CF0212">
        <w:trPr>
          <w:divId w:val="1757047030"/>
          <w:trHeight w:val="769"/>
        </w:trPr>
        <w:tc>
          <w:tcPr>
            <w:tcW w:w="630" w:type="dxa"/>
            <w:vAlign w:val="center"/>
          </w:tcPr>
          <w:p w14:paraId="71F47871" w14:textId="3CE51D5C" w:rsidR="001459DF" w:rsidRPr="00673B19" w:rsidRDefault="001459DF" w:rsidP="001459DF">
            <w:r w:rsidRPr="00673B19">
              <w:t>166</w:t>
            </w:r>
          </w:p>
        </w:tc>
        <w:tc>
          <w:tcPr>
            <w:tcW w:w="3510" w:type="dxa"/>
            <w:tcBorders>
              <w:top w:val="nil"/>
              <w:left w:val="single" w:sz="4" w:space="0" w:color="auto"/>
              <w:bottom w:val="single" w:sz="4" w:space="0" w:color="auto"/>
              <w:right w:val="single" w:sz="4" w:space="0" w:color="auto"/>
            </w:tcBorders>
            <w:shd w:val="clear" w:color="auto" w:fill="auto"/>
            <w:vAlign w:val="center"/>
          </w:tcPr>
          <w:p w14:paraId="4ABD8288" w14:textId="77777777" w:rsidR="001459DF" w:rsidRDefault="001459DF" w:rsidP="001459DF">
            <w:pPr>
              <w:rPr>
                <w:color w:val="000000"/>
              </w:rPr>
            </w:pPr>
            <w:r>
              <w:rPr>
                <w:color w:val="000000"/>
              </w:rPr>
              <w:t>Respond (v.) (lit. sing the responsorial)</w:t>
            </w:r>
          </w:p>
        </w:tc>
        <w:tc>
          <w:tcPr>
            <w:tcW w:w="2970" w:type="dxa"/>
            <w:tcBorders>
              <w:top w:val="nil"/>
              <w:left w:val="single" w:sz="4" w:space="0" w:color="auto"/>
              <w:bottom w:val="single" w:sz="4" w:space="0" w:color="auto"/>
              <w:right w:val="single" w:sz="4" w:space="0" w:color="auto"/>
            </w:tcBorders>
            <w:shd w:val="clear" w:color="auto" w:fill="auto"/>
            <w:vAlign w:val="center"/>
          </w:tcPr>
          <w:p w14:paraId="6345826E" w14:textId="77777777" w:rsidR="001459DF" w:rsidRDefault="001459DF" w:rsidP="001459DF">
            <w:pPr>
              <w:rPr>
                <w:color w:val="000000"/>
              </w:rPr>
            </w:pPr>
            <w:r>
              <w:rPr>
                <w:color w:val="000000"/>
              </w:rPr>
              <w:t>`</w:t>
            </w:r>
            <w:proofErr w:type="spellStart"/>
            <w:r>
              <w:rPr>
                <w:color w:val="000000"/>
              </w:rPr>
              <w:t>Annen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CA9ACC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ܥܵܢܹ̇ܝܢ</w:t>
            </w:r>
          </w:p>
        </w:tc>
      </w:tr>
      <w:tr w:rsidR="001459DF" w14:paraId="45B8F669" w14:textId="77777777" w:rsidTr="00CF0212">
        <w:trPr>
          <w:divId w:val="1757047030"/>
          <w:trHeight w:val="769"/>
        </w:trPr>
        <w:tc>
          <w:tcPr>
            <w:tcW w:w="630" w:type="dxa"/>
            <w:vAlign w:val="center"/>
          </w:tcPr>
          <w:p w14:paraId="6585E197" w14:textId="3CA4219F" w:rsidR="001459DF" w:rsidRPr="00673B19" w:rsidRDefault="001459DF" w:rsidP="001459DF">
            <w:r w:rsidRPr="00673B19">
              <w:t>167</w:t>
            </w:r>
          </w:p>
        </w:tc>
        <w:tc>
          <w:tcPr>
            <w:tcW w:w="3510" w:type="dxa"/>
            <w:tcBorders>
              <w:top w:val="nil"/>
              <w:left w:val="single" w:sz="4" w:space="0" w:color="auto"/>
              <w:bottom w:val="single" w:sz="4" w:space="0" w:color="auto"/>
              <w:right w:val="single" w:sz="4" w:space="0" w:color="auto"/>
            </w:tcBorders>
            <w:shd w:val="clear" w:color="auto" w:fill="auto"/>
            <w:vAlign w:val="center"/>
          </w:tcPr>
          <w:p w14:paraId="5C2C50F2" w14:textId="77777777" w:rsidR="001459DF" w:rsidRDefault="001459DF" w:rsidP="001459DF">
            <w:pPr>
              <w:rPr>
                <w:color w:val="000000"/>
              </w:rPr>
            </w:pPr>
            <w:r>
              <w:rPr>
                <w:color w:val="000000"/>
              </w:rPr>
              <w:t>Response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B2A2DC1" w14:textId="77777777" w:rsidR="001459DF" w:rsidRDefault="001459DF" w:rsidP="001459DF">
            <w:pPr>
              <w:rPr>
                <w:color w:val="000000"/>
              </w:rPr>
            </w:pPr>
            <w:proofErr w:type="spellStart"/>
            <w:r>
              <w:rPr>
                <w:color w:val="000000"/>
              </w:rPr>
              <w:t>Hpākhtā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C2A16C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ܗܦܵܟܼܬܵܐ</w:t>
            </w:r>
          </w:p>
        </w:tc>
      </w:tr>
      <w:tr w:rsidR="001459DF" w14:paraId="32047D3D" w14:textId="77777777" w:rsidTr="00CF0212">
        <w:trPr>
          <w:divId w:val="1757047030"/>
          <w:trHeight w:val="769"/>
        </w:trPr>
        <w:tc>
          <w:tcPr>
            <w:tcW w:w="630" w:type="dxa"/>
            <w:vAlign w:val="center"/>
          </w:tcPr>
          <w:p w14:paraId="63D1E85E" w14:textId="7FAAAA5F" w:rsidR="001459DF" w:rsidRPr="00673B19" w:rsidRDefault="001459DF" w:rsidP="001459DF">
            <w:r w:rsidRPr="00673B19">
              <w:t>168</w:t>
            </w:r>
          </w:p>
        </w:tc>
        <w:tc>
          <w:tcPr>
            <w:tcW w:w="3510" w:type="dxa"/>
            <w:tcBorders>
              <w:top w:val="nil"/>
              <w:left w:val="single" w:sz="4" w:space="0" w:color="auto"/>
              <w:bottom w:val="single" w:sz="4" w:space="0" w:color="auto"/>
              <w:right w:val="single" w:sz="4" w:space="0" w:color="auto"/>
            </w:tcBorders>
            <w:shd w:val="clear" w:color="auto" w:fill="auto"/>
            <w:vAlign w:val="center"/>
          </w:tcPr>
          <w:p w14:paraId="06CC5045" w14:textId="77777777" w:rsidR="001459DF" w:rsidRDefault="001459DF" w:rsidP="001459DF">
            <w:pPr>
              <w:rPr>
                <w:color w:val="000000"/>
              </w:rPr>
            </w:pPr>
            <w:r>
              <w:rPr>
                <w:color w:val="000000"/>
              </w:rPr>
              <w:t>Resurrection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67300CAE" w14:textId="77777777" w:rsidR="001459DF" w:rsidRDefault="001459DF" w:rsidP="001459DF">
            <w:pPr>
              <w:rPr>
                <w:color w:val="000000"/>
              </w:rPr>
            </w:pPr>
            <w:proofErr w:type="spellStart"/>
            <w:r>
              <w:rPr>
                <w:color w:val="000000"/>
              </w:rPr>
              <w:t>Qyamtā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963501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ܩܝܵܡܬܵܐ</w:t>
            </w:r>
          </w:p>
        </w:tc>
      </w:tr>
      <w:tr w:rsidR="001459DF" w14:paraId="4FCC1CD1" w14:textId="77777777" w:rsidTr="00CF0212">
        <w:trPr>
          <w:divId w:val="1757047030"/>
          <w:trHeight w:val="769"/>
        </w:trPr>
        <w:tc>
          <w:tcPr>
            <w:tcW w:w="630" w:type="dxa"/>
            <w:vAlign w:val="center"/>
          </w:tcPr>
          <w:p w14:paraId="714562CD" w14:textId="51570801" w:rsidR="001459DF" w:rsidRPr="00673B19" w:rsidRDefault="001459DF" w:rsidP="001459DF">
            <w:r w:rsidRPr="00673B19">
              <w:t>169</w:t>
            </w:r>
          </w:p>
        </w:tc>
        <w:tc>
          <w:tcPr>
            <w:tcW w:w="3510" w:type="dxa"/>
            <w:tcBorders>
              <w:top w:val="nil"/>
              <w:left w:val="single" w:sz="4" w:space="0" w:color="auto"/>
              <w:bottom w:val="single" w:sz="4" w:space="0" w:color="auto"/>
              <w:right w:val="single" w:sz="4" w:space="0" w:color="auto"/>
            </w:tcBorders>
            <w:shd w:val="clear" w:color="auto" w:fill="auto"/>
            <w:vAlign w:val="center"/>
          </w:tcPr>
          <w:p w14:paraId="0DEC43EB" w14:textId="77777777" w:rsidR="001459DF" w:rsidRDefault="001459DF" w:rsidP="001459DF">
            <w:pPr>
              <w:rPr>
                <w:color w:val="000000"/>
              </w:rPr>
            </w:pPr>
            <w:r>
              <w:rPr>
                <w:color w:val="000000"/>
              </w:rPr>
              <w:t>Rogation of the Ninevites</w:t>
            </w:r>
          </w:p>
        </w:tc>
        <w:tc>
          <w:tcPr>
            <w:tcW w:w="2970" w:type="dxa"/>
            <w:tcBorders>
              <w:top w:val="nil"/>
              <w:left w:val="single" w:sz="4" w:space="0" w:color="auto"/>
              <w:bottom w:val="nil"/>
              <w:right w:val="single" w:sz="4" w:space="0" w:color="auto"/>
            </w:tcBorders>
            <w:shd w:val="clear" w:color="auto" w:fill="auto"/>
            <w:vAlign w:val="center"/>
          </w:tcPr>
          <w:p w14:paraId="3BF64226" w14:textId="77777777" w:rsidR="001459DF" w:rsidRDefault="001459DF" w:rsidP="001459DF">
            <w:pPr>
              <w:rPr>
                <w:color w:val="000000"/>
              </w:rPr>
            </w:pPr>
            <w:proofErr w:type="spellStart"/>
            <w:r>
              <w:rPr>
                <w:color w:val="000000"/>
              </w:rPr>
              <w:t>Ba`ūtā</w:t>
            </w:r>
            <w:proofErr w:type="spellEnd"/>
            <w:r>
              <w:rPr>
                <w:color w:val="000000"/>
              </w:rPr>
              <w:t xml:space="preserve"> d-</w:t>
            </w:r>
            <w:proofErr w:type="spellStart"/>
            <w:r>
              <w:rPr>
                <w:color w:val="000000"/>
              </w:rPr>
              <w:t>nenwāyē</w:t>
            </w:r>
            <w:proofErr w:type="spellEnd"/>
          </w:p>
        </w:tc>
        <w:tc>
          <w:tcPr>
            <w:tcW w:w="2430" w:type="dxa"/>
            <w:tcBorders>
              <w:top w:val="nil"/>
              <w:left w:val="single" w:sz="4" w:space="0" w:color="auto"/>
              <w:bottom w:val="nil"/>
              <w:right w:val="single" w:sz="4" w:space="0" w:color="auto"/>
            </w:tcBorders>
            <w:shd w:val="clear" w:color="auto" w:fill="auto"/>
            <w:vAlign w:val="center"/>
          </w:tcPr>
          <w:p w14:paraId="715472F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ܒܵܥܘܼܬܼܵـܐ ܕܢܝܼܢܘܵܝܹ̈ـܐ</w:t>
            </w:r>
          </w:p>
        </w:tc>
      </w:tr>
      <w:tr w:rsidR="001459DF" w14:paraId="23D51645" w14:textId="77777777" w:rsidTr="00CF0212">
        <w:trPr>
          <w:divId w:val="1757047030"/>
          <w:trHeight w:val="769"/>
        </w:trPr>
        <w:tc>
          <w:tcPr>
            <w:tcW w:w="630" w:type="dxa"/>
            <w:vAlign w:val="center"/>
          </w:tcPr>
          <w:p w14:paraId="647A4DB9" w14:textId="12DAF432" w:rsidR="001459DF" w:rsidRPr="00673B19" w:rsidRDefault="001459DF" w:rsidP="001459DF">
            <w:r w:rsidRPr="00673B19">
              <w:t>170</w:t>
            </w:r>
          </w:p>
        </w:tc>
        <w:tc>
          <w:tcPr>
            <w:tcW w:w="3510" w:type="dxa"/>
            <w:tcBorders>
              <w:top w:val="nil"/>
              <w:left w:val="single" w:sz="4" w:space="0" w:color="auto"/>
              <w:bottom w:val="single" w:sz="4" w:space="0" w:color="auto"/>
              <w:right w:val="single" w:sz="4" w:space="0" w:color="auto"/>
            </w:tcBorders>
            <w:shd w:val="clear" w:color="auto" w:fill="auto"/>
            <w:vAlign w:val="center"/>
          </w:tcPr>
          <w:p w14:paraId="43049D34" w14:textId="77777777" w:rsidR="001459DF" w:rsidRDefault="001459DF" w:rsidP="001459DF">
            <w:pPr>
              <w:rPr>
                <w:color w:val="000000"/>
              </w:rPr>
            </w:pPr>
            <w:r>
              <w:rPr>
                <w:color w:val="000000"/>
              </w:rPr>
              <w:t>Saint for (female)</w:t>
            </w:r>
          </w:p>
        </w:tc>
        <w:tc>
          <w:tcPr>
            <w:tcW w:w="2970" w:type="dxa"/>
            <w:tcBorders>
              <w:top w:val="single" w:sz="4" w:space="0" w:color="auto"/>
              <w:left w:val="single" w:sz="4" w:space="0" w:color="auto"/>
              <w:bottom w:val="nil"/>
              <w:right w:val="single" w:sz="4" w:space="0" w:color="auto"/>
            </w:tcBorders>
            <w:shd w:val="clear" w:color="auto" w:fill="auto"/>
            <w:vAlign w:val="center"/>
          </w:tcPr>
          <w:p w14:paraId="230FBC6B" w14:textId="77777777" w:rsidR="001459DF" w:rsidRDefault="001459DF" w:rsidP="001459DF">
            <w:pPr>
              <w:rPr>
                <w:color w:val="000000"/>
              </w:rPr>
            </w:pPr>
            <w:r>
              <w:rPr>
                <w:color w:val="000000"/>
              </w:rPr>
              <w:t>Mart</w:t>
            </w:r>
          </w:p>
        </w:tc>
        <w:tc>
          <w:tcPr>
            <w:tcW w:w="2430" w:type="dxa"/>
            <w:tcBorders>
              <w:top w:val="single" w:sz="4" w:space="0" w:color="auto"/>
              <w:left w:val="single" w:sz="4" w:space="0" w:color="auto"/>
              <w:bottom w:val="nil"/>
              <w:right w:val="single" w:sz="4" w:space="0" w:color="auto"/>
            </w:tcBorders>
            <w:shd w:val="clear" w:color="auto" w:fill="auto"/>
            <w:vAlign w:val="center"/>
          </w:tcPr>
          <w:p w14:paraId="2DBC174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ܡܵܪܬ̇ܝ</w:t>
            </w:r>
          </w:p>
        </w:tc>
      </w:tr>
      <w:tr w:rsidR="001459DF" w14:paraId="595687AC" w14:textId="77777777" w:rsidTr="00CF0212">
        <w:trPr>
          <w:divId w:val="1757047030"/>
          <w:trHeight w:val="769"/>
        </w:trPr>
        <w:tc>
          <w:tcPr>
            <w:tcW w:w="630" w:type="dxa"/>
            <w:vAlign w:val="center"/>
          </w:tcPr>
          <w:p w14:paraId="40C41FFF" w14:textId="74D6CFDE" w:rsidR="001459DF" w:rsidRPr="00673B19" w:rsidRDefault="001459DF" w:rsidP="001459DF">
            <w:r w:rsidRPr="00673B19">
              <w:t>171</w:t>
            </w:r>
          </w:p>
        </w:tc>
        <w:tc>
          <w:tcPr>
            <w:tcW w:w="3510" w:type="dxa"/>
            <w:tcBorders>
              <w:top w:val="nil"/>
              <w:left w:val="single" w:sz="4" w:space="0" w:color="auto"/>
              <w:bottom w:val="single" w:sz="4" w:space="0" w:color="auto"/>
              <w:right w:val="single" w:sz="4" w:space="0" w:color="auto"/>
            </w:tcBorders>
            <w:shd w:val="clear" w:color="auto" w:fill="auto"/>
            <w:vAlign w:val="center"/>
          </w:tcPr>
          <w:p w14:paraId="3F0C45B0" w14:textId="77777777" w:rsidR="001459DF" w:rsidRDefault="001459DF" w:rsidP="001459DF">
            <w:pPr>
              <w:rPr>
                <w:color w:val="000000"/>
              </w:rPr>
            </w:pPr>
            <w:r>
              <w:rPr>
                <w:color w:val="000000"/>
              </w:rPr>
              <w:t>Saint Mary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4DA58CA" w14:textId="77777777" w:rsidR="001459DF" w:rsidRDefault="001459DF" w:rsidP="001459DF">
            <w:pPr>
              <w:rPr>
                <w:color w:val="000000"/>
              </w:rPr>
            </w:pPr>
            <w:r>
              <w:rPr>
                <w:color w:val="000000"/>
              </w:rPr>
              <w:t xml:space="preserve">Mart </w:t>
            </w:r>
            <w:proofErr w:type="spellStart"/>
            <w:r>
              <w:rPr>
                <w:color w:val="000000"/>
              </w:rPr>
              <w:t>maryam</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78D0DC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ܡܵܪܬ̇ܝ</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ܡܲܪܝܲܡ</w:t>
            </w:r>
          </w:p>
        </w:tc>
      </w:tr>
      <w:tr w:rsidR="001459DF" w14:paraId="43E1E94C" w14:textId="77777777" w:rsidTr="00CF0212">
        <w:trPr>
          <w:divId w:val="1757047030"/>
          <w:trHeight w:val="769"/>
        </w:trPr>
        <w:tc>
          <w:tcPr>
            <w:tcW w:w="630" w:type="dxa"/>
            <w:vAlign w:val="center"/>
          </w:tcPr>
          <w:p w14:paraId="679FBF67" w14:textId="6FF17035" w:rsidR="001459DF" w:rsidRPr="00673B19" w:rsidRDefault="001459DF" w:rsidP="001459DF">
            <w:r w:rsidRPr="00673B19">
              <w:t>172</w:t>
            </w:r>
          </w:p>
        </w:tc>
        <w:tc>
          <w:tcPr>
            <w:tcW w:w="3510" w:type="dxa"/>
            <w:tcBorders>
              <w:top w:val="nil"/>
              <w:left w:val="single" w:sz="4" w:space="0" w:color="auto"/>
              <w:bottom w:val="single" w:sz="4" w:space="0" w:color="auto"/>
              <w:right w:val="single" w:sz="4" w:space="0" w:color="auto"/>
            </w:tcBorders>
            <w:shd w:val="clear" w:color="auto" w:fill="auto"/>
            <w:vAlign w:val="center"/>
          </w:tcPr>
          <w:p w14:paraId="767EBE29" w14:textId="77777777" w:rsidR="001459DF" w:rsidRDefault="001459DF" w:rsidP="001459DF">
            <w:pPr>
              <w:rPr>
                <w:color w:val="000000"/>
              </w:rPr>
            </w:pPr>
            <w:r>
              <w:rPr>
                <w:color w:val="000000"/>
              </w:rPr>
              <w:t xml:space="preserve">Saint, Lord, Mar for (male) </w:t>
            </w:r>
          </w:p>
        </w:tc>
        <w:tc>
          <w:tcPr>
            <w:tcW w:w="2970" w:type="dxa"/>
            <w:tcBorders>
              <w:top w:val="nil"/>
              <w:left w:val="single" w:sz="4" w:space="0" w:color="auto"/>
              <w:bottom w:val="nil"/>
              <w:right w:val="single" w:sz="4" w:space="0" w:color="auto"/>
            </w:tcBorders>
            <w:shd w:val="clear" w:color="auto" w:fill="auto"/>
            <w:vAlign w:val="center"/>
          </w:tcPr>
          <w:p w14:paraId="775232BD" w14:textId="77777777" w:rsidR="001459DF" w:rsidRDefault="001459DF" w:rsidP="001459DF">
            <w:pPr>
              <w:rPr>
                <w:color w:val="000000"/>
              </w:rPr>
            </w:pPr>
            <w:r>
              <w:rPr>
                <w:color w:val="000000"/>
              </w:rPr>
              <w:t>Mār</w:t>
            </w:r>
          </w:p>
        </w:tc>
        <w:tc>
          <w:tcPr>
            <w:tcW w:w="2430" w:type="dxa"/>
            <w:tcBorders>
              <w:top w:val="nil"/>
              <w:left w:val="single" w:sz="4" w:space="0" w:color="auto"/>
              <w:bottom w:val="single" w:sz="4" w:space="0" w:color="auto"/>
              <w:right w:val="single" w:sz="4" w:space="0" w:color="auto"/>
            </w:tcBorders>
            <w:shd w:val="clear" w:color="auto" w:fill="auto"/>
            <w:vAlign w:val="center"/>
          </w:tcPr>
          <w:p w14:paraId="277162A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ܡܵܪܝ</w:t>
            </w:r>
          </w:p>
        </w:tc>
      </w:tr>
      <w:tr w:rsidR="001459DF" w14:paraId="383A166B" w14:textId="77777777" w:rsidTr="00CF0212">
        <w:trPr>
          <w:divId w:val="1757047030"/>
          <w:trHeight w:val="769"/>
        </w:trPr>
        <w:tc>
          <w:tcPr>
            <w:tcW w:w="630" w:type="dxa"/>
            <w:vAlign w:val="center"/>
          </w:tcPr>
          <w:p w14:paraId="4CBFD988" w14:textId="1C6A8523" w:rsidR="001459DF" w:rsidRPr="00673B19" w:rsidRDefault="001459DF" w:rsidP="001459DF">
            <w:r w:rsidRPr="00673B19">
              <w:t>173</w:t>
            </w:r>
          </w:p>
        </w:tc>
        <w:tc>
          <w:tcPr>
            <w:tcW w:w="3510" w:type="dxa"/>
            <w:tcBorders>
              <w:top w:val="nil"/>
              <w:left w:val="single" w:sz="4" w:space="0" w:color="auto"/>
              <w:bottom w:val="single" w:sz="4" w:space="0" w:color="auto"/>
              <w:right w:val="single" w:sz="4" w:space="0" w:color="auto"/>
            </w:tcBorders>
            <w:shd w:val="clear" w:color="auto" w:fill="auto"/>
            <w:vAlign w:val="center"/>
          </w:tcPr>
          <w:p w14:paraId="770916D6" w14:textId="77777777" w:rsidR="001459DF" w:rsidRDefault="001459DF" w:rsidP="001459DF">
            <w:pPr>
              <w:rPr>
                <w:color w:val="000000"/>
              </w:rPr>
            </w:pPr>
            <w:r>
              <w:rPr>
                <w:color w:val="000000"/>
              </w:rPr>
              <w:t>Salvation</w:t>
            </w:r>
          </w:p>
        </w:tc>
        <w:tc>
          <w:tcPr>
            <w:tcW w:w="2970" w:type="dxa"/>
            <w:tcBorders>
              <w:top w:val="single" w:sz="4" w:space="0" w:color="auto"/>
              <w:left w:val="single" w:sz="4" w:space="0" w:color="auto"/>
              <w:bottom w:val="nil"/>
              <w:right w:val="single" w:sz="4" w:space="0" w:color="auto"/>
            </w:tcBorders>
            <w:shd w:val="clear" w:color="auto" w:fill="auto"/>
            <w:vAlign w:val="center"/>
          </w:tcPr>
          <w:p w14:paraId="32BE072E" w14:textId="77777777" w:rsidR="001459DF" w:rsidRDefault="001459DF" w:rsidP="001459DF">
            <w:pPr>
              <w:rPr>
                <w:color w:val="000000"/>
              </w:rPr>
            </w:pPr>
            <w:proofErr w:type="spellStart"/>
            <w:r>
              <w:rPr>
                <w:color w:val="000000"/>
              </w:rPr>
              <w:t>Pūrqānā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F2637D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ܦܘܼܪܩܵܢܵܐ</w:t>
            </w:r>
          </w:p>
        </w:tc>
      </w:tr>
      <w:tr w:rsidR="001459DF" w14:paraId="0D72A291" w14:textId="77777777" w:rsidTr="00881987">
        <w:trPr>
          <w:divId w:val="1757047030"/>
          <w:trHeight w:val="769"/>
        </w:trPr>
        <w:tc>
          <w:tcPr>
            <w:tcW w:w="630" w:type="dxa"/>
            <w:tcBorders>
              <w:top w:val="single" w:sz="4" w:space="0" w:color="auto"/>
              <w:bottom w:val="single" w:sz="4" w:space="0" w:color="auto"/>
            </w:tcBorders>
            <w:vAlign w:val="center"/>
          </w:tcPr>
          <w:p w14:paraId="277AC763" w14:textId="3D824823" w:rsidR="001459DF" w:rsidRPr="00673B19" w:rsidRDefault="001459DF" w:rsidP="001459DF">
            <w:r w:rsidRPr="00673B19">
              <w:t>174</w:t>
            </w:r>
          </w:p>
        </w:tc>
        <w:tc>
          <w:tcPr>
            <w:tcW w:w="3510" w:type="dxa"/>
            <w:tcBorders>
              <w:top w:val="nil"/>
              <w:left w:val="single" w:sz="4" w:space="0" w:color="auto"/>
              <w:bottom w:val="single" w:sz="4" w:space="0" w:color="auto"/>
              <w:right w:val="single" w:sz="4" w:space="0" w:color="auto"/>
            </w:tcBorders>
            <w:shd w:val="clear" w:color="auto" w:fill="auto"/>
            <w:vAlign w:val="center"/>
          </w:tcPr>
          <w:p w14:paraId="2C3FE381" w14:textId="77777777" w:rsidR="001459DF" w:rsidRDefault="001459DF" w:rsidP="001459DF">
            <w:pPr>
              <w:rPr>
                <w:color w:val="000000"/>
              </w:rPr>
            </w:pPr>
            <w:r>
              <w:rPr>
                <w:color w:val="000000"/>
              </w:rPr>
              <w:t>Sanctification of the Church</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A078ABB" w14:textId="77777777" w:rsidR="001459DF" w:rsidRDefault="001459DF" w:rsidP="001459DF">
            <w:pPr>
              <w:rPr>
                <w:color w:val="000000"/>
              </w:rPr>
            </w:pPr>
            <w:proofErr w:type="spellStart"/>
            <w:r>
              <w:rPr>
                <w:color w:val="000000"/>
              </w:rPr>
              <w:t>Qūdāš</w:t>
            </w:r>
            <w:proofErr w:type="spellEnd"/>
            <w:r>
              <w:rPr>
                <w:color w:val="000000"/>
              </w:rPr>
              <w:t xml:space="preserve"> `</w:t>
            </w:r>
            <w:proofErr w:type="spellStart"/>
            <w:r>
              <w:rPr>
                <w:color w:val="000000"/>
              </w:rPr>
              <w:t>edtā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E61EA9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ܩܘܼܕܵܫ ܥܹܕܬܵܐ</w:t>
            </w:r>
          </w:p>
        </w:tc>
      </w:tr>
      <w:tr w:rsidR="001459DF" w14:paraId="52BB7485" w14:textId="77777777" w:rsidTr="00881987">
        <w:trPr>
          <w:divId w:val="1757047030"/>
          <w:trHeight w:val="769"/>
        </w:trPr>
        <w:tc>
          <w:tcPr>
            <w:tcW w:w="630" w:type="dxa"/>
            <w:vAlign w:val="center"/>
          </w:tcPr>
          <w:p w14:paraId="01D34F33" w14:textId="4A1637F0" w:rsidR="001459DF" w:rsidRPr="00673B19" w:rsidRDefault="001459DF" w:rsidP="001459DF">
            <w:r w:rsidRPr="00673B19">
              <w:t>175</w:t>
            </w:r>
          </w:p>
        </w:tc>
        <w:tc>
          <w:tcPr>
            <w:tcW w:w="3510" w:type="dxa"/>
            <w:tcBorders>
              <w:top w:val="nil"/>
              <w:left w:val="single" w:sz="4" w:space="0" w:color="auto"/>
              <w:bottom w:val="single" w:sz="4" w:space="0" w:color="auto"/>
              <w:right w:val="single" w:sz="4" w:space="0" w:color="auto"/>
            </w:tcBorders>
            <w:shd w:val="clear" w:color="auto" w:fill="auto"/>
            <w:vAlign w:val="center"/>
          </w:tcPr>
          <w:p w14:paraId="229205AF" w14:textId="77777777" w:rsidR="001459DF" w:rsidRDefault="001459DF" w:rsidP="001459DF">
            <w:pPr>
              <w:rPr>
                <w:color w:val="000000"/>
              </w:rPr>
            </w:pPr>
            <w:r>
              <w:rPr>
                <w:color w:val="000000"/>
              </w:rPr>
              <w:t>Saturday</w:t>
            </w:r>
          </w:p>
        </w:tc>
        <w:tc>
          <w:tcPr>
            <w:tcW w:w="2970" w:type="dxa"/>
            <w:tcBorders>
              <w:top w:val="nil"/>
              <w:left w:val="single" w:sz="4" w:space="0" w:color="auto"/>
              <w:bottom w:val="nil"/>
              <w:right w:val="single" w:sz="4" w:space="0" w:color="auto"/>
            </w:tcBorders>
            <w:shd w:val="clear" w:color="auto" w:fill="auto"/>
            <w:vAlign w:val="center"/>
          </w:tcPr>
          <w:p w14:paraId="56F0E038" w14:textId="77777777" w:rsidR="001459DF" w:rsidRDefault="001459DF" w:rsidP="001459DF">
            <w:pPr>
              <w:rPr>
                <w:color w:val="000000"/>
              </w:rPr>
            </w:pPr>
            <w:proofErr w:type="spellStart"/>
            <w:r>
              <w:rPr>
                <w:color w:val="000000"/>
              </w:rPr>
              <w:t>Šabthā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1D6A66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ܫܲܒ̇ܬ̣ܵܐ</w:t>
            </w:r>
          </w:p>
        </w:tc>
      </w:tr>
      <w:tr w:rsidR="001459DF" w14:paraId="0C310F9C" w14:textId="77777777" w:rsidTr="00CF0212">
        <w:trPr>
          <w:divId w:val="1757047030"/>
          <w:trHeight w:val="769"/>
        </w:trPr>
        <w:tc>
          <w:tcPr>
            <w:tcW w:w="630" w:type="dxa"/>
            <w:vAlign w:val="center"/>
          </w:tcPr>
          <w:p w14:paraId="7C71F2BF" w14:textId="516CC821" w:rsidR="001459DF" w:rsidRPr="00673B19" w:rsidRDefault="001459DF" w:rsidP="001459DF">
            <w:r w:rsidRPr="00673B19">
              <w:t>176</w:t>
            </w:r>
          </w:p>
        </w:tc>
        <w:tc>
          <w:tcPr>
            <w:tcW w:w="3510" w:type="dxa"/>
            <w:tcBorders>
              <w:top w:val="nil"/>
              <w:left w:val="single" w:sz="4" w:space="0" w:color="auto"/>
              <w:bottom w:val="single" w:sz="4" w:space="0" w:color="auto"/>
              <w:right w:val="single" w:sz="4" w:space="0" w:color="auto"/>
            </w:tcBorders>
            <w:shd w:val="clear" w:color="auto" w:fill="auto"/>
            <w:vAlign w:val="center"/>
          </w:tcPr>
          <w:p w14:paraId="3A7A80D3" w14:textId="77777777" w:rsidR="001459DF" w:rsidRDefault="001459DF" w:rsidP="001459DF">
            <w:pPr>
              <w:rPr>
                <w:color w:val="000000"/>
              </w:rPr>
            </w:pPr>
            <w:r>
              <w:rPr>
                <w:color w:val="000000"/>
              </w:rPr>
              <w:t>Save (v.)</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8ACE6D0" w14:textId="77777777" w:rsidR="001459DF" w:rsidRDefault="001459DF" w:rsidP="001459DF">
            <w:pPr>
              <w:rPr>
                <w:color w:val="000000"/>
              </w:rPr>
            </w:pPr>
            <w:r>
              <w:rPr>
                <w:color w:val="000000"/>
              </w:rPr>
              <w:t>Paṣṣē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6C1F69F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ܦܲܨܹܐ</w:t>
            </w:r>
          </w:p>
        </w:tc>
      </w:tr>
      <w:tr w:rsidR="001459DF" w14:paraId="31FCDF69" w14:textId="77777777" w:rsidTr="00CF0212">
        <w:trPr>
          <w:divId w:val="1757047030"/>
          <w:trHeight w:val="769"/>
        </w:trPr>
        <w:tc>
          <w:tcPr>
            <w:tcW w:w="630" w:type="dxa"/>
            <w:vAlign w:val="center"/>
          </w:tcPr>
          <w:p w14:paraId="51309648" w14:textId="554680F0" w:rsidR="001459DF" w:rsidRPr="00673B19" w:rsidRDefault="001459DF" w:rsidP="001459DF">
            <w:r w:rsidRPr="00673B19">
              <w:lastRenderedPageBreak/>
              <w:t>177</w:t>
            </w:r>
          </w:p>
        </w:tc>
        <w:tc>
          <w:tcPr>
            <w:tcW w:w="3510" w:type="dxa"/>
            <w:tcBorders>
              <w:top w:val="nil"/>
              <w:left w:val="single" w:sz="4" w:space="0" w:color="auto"/>
              <w:bottom w:val="single" w:sz="4" w:space="0" w:color="auto"/>
              <w:right w:val="single" w:sz="4" w:space="0" w:color="auto"/>
            </w:tcBorders>
            <w:shd w:val="clear" w:color="auto" w:fill="auto"/>
            <w:vAlign w:val="center"/>
          </w:tcPr>
          <w:p w14:paraId="5002345A" w14:textId="77777777" w:rsidR="001459DF" w:rsidRDefault="001459DF" w:rsidP="001459DF">
            <w:pPr>
              <w:rPr>
                <w:color w:val="000000"/>
              </w:rPr>
            </w:pPr>
            <w:r>
              <w:rPr>
                <w:color w:val="000000"/>
              </w:rPr>
              <w:t xml:space="preserve">Savior </w:t>
            </w:r>
          </w:p>
        </w:tc>
        <w:tc>
          <w:tcPr>
            <w:tcW w:w="2970" w:type="dxa"/>
            <w:tcBorders>
              <w:top w:val="nil"/>
              <w:left w:val="single" w:sz="4" w:space="0" w:color="auto"/>
              <w:bottom w:val="single" w:sz="4" w:space="0" w:color="auto"/>
              <w:right w:val="single" w:sz="4" w:space="0" w:color="auto"/>
            </w:tcBorders>
            <w:shd w:val="clear" w:color="auto" w:fill="auto"/>
            <w:vAlign w:val="center"/>
          </w:tcPr>
          <w:p w14:paraId="7F9F459F" w14:textId="77777777" w:rsidR="001459DF" w:rsidRDefault="001459DF" w:rsidP="001459DF">
            <w:pPr>
              <w:rPr>
                <w:color w:val="000000"/>
              </w:rPr>
            </w:pPr>
            <w:proofErr w:type="spellStart"/>
            <w:r>
              <w:rPr>
                <w:color w:val="000000"/>
              </w:rPr>
              <w:t>Pāroqā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C3ED84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ܦܵܪܘܿܩܵܐ - ܡܦܲܨܝܵܢܵܐ</w:t>
            </w:r>
          </w:p>
        </w:tc>
      </w:tr>
      <w:tr w:rsidR="001459DF" w14:paraId="206CCB8B" w14:textId="77777777" w:rsidTr="00CF0212">
        <w:trPr>
          <w:divId w:val="1757047030"/>
          <w:trHeight w:val="769"/>
        </w:trPr>
        <w:tc>
          <w:tcPr>
            <w:tcW w:w="630" w:type="dxa"/>
            <w:vAlign w:val="center"/>
          </w:tcPr>
          <w:p w14:paraId="4D138607" w14:textId="0CCD670F" w:rsidR="001459DF" w:rsidRPr="00673B19" w:rsidRDefault="001459DF" w:rsidP="001459DF">
            <w:r w:rsidRPr="00673B19">
              <w:t>178</w:t>
            </w:r>
          </w:p>
        </w:tc>
        <w:tc>
          <w:tcPr>
            <w:tcW w:w="3510" w:type="dxa"/>
            <w:tcBorders>
              <w:top w:val="nil"/>
              <w:left w:val="single" w:sz="4" w:space="0" w:color="auto"/>
              <w:bottom w:val="single" w:sz="4" w:space="0" w:color="auto"/>
              <w:right w:val="single" w:sz="4" w:space="0" w:color="auto"/>
            </w:tcBorders>
            <w:shd w:val="clear" w:color="auto" w:fill="auto"/>
            <w:vAlign w:val="center"/>
          </w:tcPr>
          <w:p w14:paraId="01098DF1" w14:textId="77777777" w:rsidR="001459DF" w:rsidRDefault="001459DF" w:rsidP="001459DF">
            <w:pPr>
              <w:rPr>
                <w:color w:val="000000"/>
              </w:rPr>
            </w:pPr>
            <w:r>
              <w:rPr>
                <w:color w:val="000000"/>
              </w:rPr>
              <w:t>Service/s, church service on ordinary days.</w:t>
            </w:r>
          </w:p>
        </w:tc>
        <w:tc>
          <w:tcPr>
            <w:tcW w:w="2970" w:type="dxa"/>
            <w:tcBorders>
              <w:top w:val="nil"/>
              <w:left w:val="single" w:sz="4" w:space="0" w:color="auto"/>
              <w:bottom w:val="single" w:sz="4" w:space="0" w:color="auto"/>
              <w:right w:val="single" w:sz="4" w:space="0" w:color="auto"/>
            </w:tcBorders>
            <w:shd w:val="clear" w:color="auto" w:fill="auto"/>
            <w:vAlign w:val="center"/>
          </w:tcPr>
          <w:p w14:paraId="66971065" w14:textId="77777777" w:rsidR="001459DF" w:rsidRDefault="001459DF" w:rsidP="001459DF">
            <w:pPr>
              <w:rPr>
                <w:color w:val="000000"/>
              </w:rPr>
            </w:pPr>
            <w:proofErr w:type="spellStart"/>
            <w:r>
              <w:rPr>
                <w:color w:val="000000"/>
              </w:rPr>
              <w:t>Tišmištā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C5CD53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ܬܸܫܡܸܫܬܵܐ - ܬܸܫܡ̱ܫܵܬ̣ܵܐ</w:t>
            </w:r>
          </w:p>
        </w:tc>
      </w:tr>
      <w:tr w:rsidR="001459DF" w14:paraId="343E9021" w14:textId="77777777" w:rsidTr="00CF0212">
        <w:trPr>
          <w:divId w:val="1757047030"/>
          <w:trHeight w:val="769"/>
        </w:trPr>
        <w:tc>
          <w:tcPr>
            <w:tcW w:w="630" w:type="dxa"/>
            <w:vAlign w:val="center"/>
          </w:tcPr>
          <w:p w14:paraId="08C95330" w14:textId="3EF76532" w:rsidR="001459DF" w:rsidRPr="00673B19" w:rsidRDefault="001459DF" w:rsidP="001459DF">
            <w:r w:rsidRPr="00673B19">
              <w:t>179</w:t>
            </w:r>
          </w:p>
        </w:tc>
        <w:tc>
          <w:tcPr>
            <w:tcW w:w="3510" w:type="dxa"/>
            <w:tcBorders>
              <w:top w:val="nil"/>
              <w:left w:val="single" w:sz="4" w:space="0" w:color="auto"/>
              <w:bottom w:val="single" w:sz="4" w:space="0" w:color="auto"/>
              <w:right w:val="single" w:sz="4" w:space="0" w:color="auto"/>
            </w:tcBorders>
            <w:shd w:val="clear" w:color="auto" w:fill="auto"/>
            <w:vAlign w:val="center"/>
          </w:tcPr>
          <w:p w14:paraId="2E891B0D" w14:textId="77777777" w:rsidR="001459DF" w:rsidRDefault="001459DF" w:rsidP="001459DF">
            <w:pPr>
              <w:rPr>
                <w:color w:val="000000"/>
              </w:rPr>
            </w:pPr>
            <w:r>
              <w:rPr>
                <w:color w:val="000000"/>
              </w:rPr>
              <w:t>Sin/s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CDF878E" w14:textId="77777777" w:rsidR="001459DF" w:rsidRDefault="001459DF" w:rsidP="001459DF">
            <w:pPr>
              <w:rPr>
                <w:color w:val="000000"/>
              </w:rPr>
            </w:pPr>
            <w:proofErr w:type="spellStart"/>
            <w:r>
              <w:rPr>
                <w:color w:val="000000"/>
              </w:rPr>
              <w:t>Ḥawbā</w:t>
            </w:r>
            <w:proofErr w:type="spellEnd"/>
            <w:r>
              <w:rPr>
                <w:color w:val="000000"/>
              </w:rPr>
              <w:t xml:space="preserve"> - </w:t>
            </w:r>
            <w:proofErr w:type="spellStart"/>
            <w:r>
              <w:rPr>
                <w:color w:val="000000"/>
              </w:rPr>
              <w:t>Ḥawbē</w:t>
            </w:r>
            <w:proofErr w:type="spellEnd"/>
            <w:r>
              <w:rPr>
                <w:color w:val="000000"/>
              </w:rPr>
              <w:t xml:space="preserve"> /</w:t>
            </w:r>
            <w:proofErr w:type="spellStart"/>
            <w:r>
              <w:rPr>
                <w:color w:val="000000"/>
              </w:rPr>
              <w:t>khawbā</w:t>
            </w:r>
            <w:proofErr w:type="spellEnd"/>
            <w:r>
              <w:rPr>
                <w:color w:val="000000"/>
              </w:rPr>
              <w:t xml:space="preserve"> - </w:t>
            </w:r>
            <w:proofErr w:type="spellStart"/>
            <w:r>
              <w:rPr>
                <w:color w:val="000000"/>
              </w:rPr>
              <w:t>khawbē</w:t>
            </w:r>
            <w:proofErr w:type="spellEnd"/>
            <w:r>
              <w:rPr>
                <w:color w:val="000000"/>
              </w:rPr>
              <w:t xml:space="preserve"> </w:t>
            </w:r>
          </w:p>
        </w:tc>
        <w:tc>
          <w:tcPr>
            <w:tcW w:w="2430" w:type="dxa"/>
            <w:tcBorders>
              <w:top w:val="nil"/>
              <w:left w:val="single" w:sz="4" w:space="0" w:color="auto"/>
              <w:bottom w:val="single" w:sz="4" w:space="0" w:color="auto"/>
              <w:right w:val="single" w:sz="4" w:space="0" w:color="auto"/>
            </w:tcBorders>
            <w:shd w:val="clear" w:color="auto" w:fill="auto"/>
            <w:vAlign w:val="center"/>
          </w:tcPr>
          <w:p w14:paraId="0660378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ܚܵܘܒܵܐ - ܚܵܘܒܹ̈ܐ/ ܚܵܘܒ̈ܵܬ̣ܵܐ</w:t>
            </w:r>
            <w:r w:rsidRPr="008D611F">
              <w:rPr>
                <w:rFonts w:ascii="AA- East Syriac Marcus" w:hAnsi="AA- East Syriac Marcus"/>
                <w:color w:val="000000"/>
                <w:sz w:val="36"/>
                <w:szCs w:val="36"/>
                <w:rtl/>
              </w:rPr>
              <w:t xml:space="preserve"> </w:t>
            </w:r>
          </w:p>
        </w:tc>
      </w:tr>
      <w:tr w:rsidR="001459DF" w14:paraId="07F005C1" w14:textId="77777777" w:rsidTr="00CF0212">
        <w:trPr>
          <w:divId w:val="1757047030"/>
          <w:trHeight w:val="769"/>
        </w:trPr>
        <w:tc>
          <w:tcPr>
            <w:tcW w:w="630" w:type="dxa"/>
            <w:vAlign w:val="center"/>
          </w:tcPr>
          <w:p w14:paraId="5F2C1F46" w14:textId="33F1F23A" w:rsidR="001459DF" w:rsidRPr="00673B19" w:rsidRDefault="001459DF" w:rsidP="001459DF">
            <w:r w:rsidRPr="00673B19">
              <w:t>180</w:t>
            </w:r>
          </w:p>
        </w:tc>
        <w:tc>
          <w:tcPr>
            <w:tcW w:w="3510" w:type="dxa"/>
            <w:tcBorders>
              <w:top w:val="nil"/>
              <w:left w:val="single" w:sz="4" w:space="0" w:color="auto"/>
              <w:bottom w:val="single" w:sz="4" w:space="0" w:color="auto"/>
              <w:right w:val="single" w:sz="4" w:space="0" w:color="auto"/>
            </w:tcBorders>
            <w:shd w:val="clear" w:color="auto" w:fill="auto"/>
            <w:vAlign w:val="center"/>
          </w:tcPr>
          <w:p w14:paraId="3AB89FBD" w14:textId="77777777" w:rsidR="001459DF" w:rsidRDefault="001459DF" w:rsidP="001459DF">
            <w:pPr>
              <w:rPr>
                <w:color w:val="000000"/>
              </w:rPr>
            </w:pPr>
            <w:r>
              <w:rPr>
                <w:color w:val="000000"/>
              </w:rPr>
              <w:t xml:space="preserve">Sing </w:t>
            </w:r>
            <w:r>
              <w:rPr>
                <w:rFonts w:ascii="Cambria" w:hAnsi="Cambria"/>
                <w:color w:val="000000"/>
              </w:rPr>
              <w:t xml:space="preserve">- </w:t>
            </w:r>
            <w:r>
              <w:rPr>
                <w:color w:val="000000"/>
              </w:rPr>
              <w:t>singing</w:t>
            </w:r>
          </w:p>
        </w:tc>
        <w:tc>
          <w:tcPr>
            <w:tcW w:w="2970" w:type="dxa"/>
            <w:tcBorders>
              <w:top w:val="nil"/>
              <w:left w:val="single" w:sz="4" w:space="0" w:color="auto"/>
              <w:bottom w:val="single" w:sz="4" w:space="0" w:color="auto"/>
              <w:right w:val="single" w:sz="4" w:space="0" w:color="auto"/>
            </w:tcBorders>
            <w:shd w:val="clear" w:color="auto" w:fill="auto"/>
            <w:vAlign w:val="center"/>
          </w:tcPr>
          <w:p w14:paraId="57D4F14C" w14:textId="77777777" w:rsidR="001459DF" w:rsidRDefault="001459DF" w:rsidP="001459DF">
            <w:pPr>
              <w:rPr>
                <w:color w:val="000000"/>
              </w:rPr>
            </w:pPr>
            <w:proofErr w:type="spellStart"/>
            <w:r>
              <w:rPr>
                <w:color w:val="000000"/>
              </w:rPr>
              <w:t>Zmar</w:t>
            </w:r>
            <w:proofErr w:type="spellEnd"/>
            <w:r>
              <w:rPr>
                <w:color w:val="000000"/>
              </w:rPr>
              <w:t xml:space="preserve"> - </w:t>
            </w:r>
            <w:proofErr w:type="spellStart"/>
            <w:r>
              <w:rPr>
                <w:color w:val="000000"/>
              </w:rPr>
              <w:t>zmārā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F39D01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ܙܡܲܪ</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color w:val="000000"/>
                <w:sz w:val="36"/>
                <w:szCs w:val="36"/>
                <w:rtl/>
              </w:rPr>
              <w:t xml:space="preserve"> </w:t>
            </w:r>
            <w:r w:rsidRPr="008D611F">
              <w:rPr>
                <w:rFonts w:ascii="AA- East Syriac Marcus" w:hAnsi="AA- East Syriac Marcus" w:cs="AA- East Syriac Marcus"/>
                <w:color w:val="000000"/>
                <w:sz w:val="36"/>
                <w:szCs w:val="36"/>
                <w:rtl/>
                <w:lang w:bidi="syr-SY"/>
              </w:rPr>
              <w:t>ܙܡܵܪܵܐ</w:t>
            </w:r>
          </w:p>
        </w:tc>
      </w:tr>
      <w:tr w:rsidR="001459DF" w14:paraId="0DC88910" w14:textId="77777777" w:rsidTr="00CF0212">
        <w:trPr>
          <w:divId w:val="1757047030"/>
          <w:trHeight w:val="769"/>
        </w:trPr>
        <w:tc>
          <w:tcPr>
            <w:tcW w:w="630" w:type="dxa"/>
            <w:vAlign w:val="center"/>
          </w:tcPr>
          <w:p w14:paraId="1E196DF8" w14:textId="63E66459" w:rsidR="001459DF" w:rsidRPr="00673B19" w:rsidRDefault="001459DF" w:rsidP="001459DF">
            <w:r w:rsidRPr="00673B19">
              <w:t>181</w:t>
            </w:r>
          </w:p>
        </w:tc>
        <w:tc>
          <w:tcPr>
            <w:tcW w:w="3510" w:type="dxa"/>
            <w:tcBorders>
              <w:top w:val="nil"/>
              <w:left w:val="single" w:sz="4" w:space="0" w:color="auto"/>
              <w:bottom w:val="single" w:sz="4" w:space="0" w:color="auto"/>
              <w:right w:val="single" w:sz="4" w:space="0" w:color="auto"/>
            </w:tcBorders>
            <w:shd w:val="clear" w:color="auto" w:fill="auto"/>
            <w:vAlign w:val="center"/>
          </w:tcPr>
          <w:p w14:paraId="509C870E" w14:textId="77777777" w:rsidR="001459DF" w:rsidRDefault="001459DF" w:rsidP="001459DF">
            <w:pPr>
              <w:rPr>
                <w:color w:val="000000"/>
              </w:rPr>
            </w:pPr>
            <w:r>
              <w:rPr>
                <w:color w:val="000000"/>
              </w:rPr>
              <w:t>Sing with Beautiful, embellished, smooth voice, (B = with)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1FF5F443" w14:textId="77777777" w:rsidR="001459DF" w:rsidRDefault="001459DF" w:rsidP="001459DF">
            <w:pPr>
              <w:rPr>
                <w:color w:val="000000"/>
              </w:rPr>
            </w:pPr>
            <w:r>
              <w:rPr>
                <w:color w:val="000000"/>
              </w:rPr>
              <w:t>B-qālā sqīlā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39A86F7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ܒܩܵܠܵܐ ܣܩܝܼܠܵܐ</w:t>
            </w:r>
          </w:p>
        </w:tc>
      </w:tr>
      <w:tr w:rsidR="001459DF" w14:paraId="7B1401C3" w14:textId="77777777" w:rsidTr="00CF0212">
        <w:trPr>
          <w:divId w:val="1757047030"/>
          <w:trHeight w:val="769"/>
        </w:trPr>
        <w:tc>
          <w:tcPr>
            <w:tcW w:w="630" w:type="dxa"/>
            <w:vAlign w:val="center"/>
          </w:tcPr>
          <w:p w14:paraId="613EEF12" w14:textId="18A49CE6" w:rsidR="001459DF" w:rsidRPr="00673B19" w:rsidRDefault="001459DF" w:rsidP="001459DF">
            <w:r w:rsidRPr="00673B19">
              <w:t>182</w:t>
            </w:r>
          </w:p>
        </w:tc>
        <w:tc>
          <w:tcPr>
            <w:tcW w:w="3510" w:type="dxa"/>
            <w:tcBorders>
              <w:top w:val="nil"/>
              <w:left w:val="single" w:sz="4" w:space="0" w:color="auto"/>
              <w:bottom w:val="single" w:sz="4" w:space="0" w:color="auto"/>
              <w:right w:val="single" w:sz="4" w:space="0" w:color="auto"/>
            </w:tcBorders>
            <w:shd w:val="clear" w:color="auto" w:fill="auto"/>
            <w:vAlign w:val="center"/>
          </w:tcPr>
          <w:p w14:paraId="46667196" w14:textId="77777777" w:rsidR="001459DF" w:rsidRDefault="001459DF" w:rsidP="001459DF">
            <w:pPr>
              <w:rPr>
                <w:color w:val="000000"/>
              </w:rPr>
            </w:pPr>
            <w:r>
              <w:rPr>
                <w:color w:val="000000"/>
              </w:rPr>
              <w:t>Singing parts of psalms between the hymn</w:t>
            </w:r>
          </w:p>
        </w:tc>
        <w:tc>
          <w:tcPr>
            <w:tcW w:w="2970" w:type="dxa"/>
            <w:tcBorders>
              <w:top w:val="nil"/>
              <w:left w:val="single" w:sz="4" w:space="0" w:color="auto"/>
              <w:bottom w:val="single" w:sz="4" w:space="0" w:color="auto"/>
              <w:right w:val="single" w:sz="4" w:space="0" w:color="auto"/>
            </w:tcBorders>
            <w:shd w:val="clear" w:color="auto" w:fill="auto"/>
            <w:vAlign w:val="center"/>
          </w:tcPr>
          <w:p w14:paraId="63205E7B" w14:textId="77777777" w:rsidR="001459DF" w:rsidRDefault="001459DF" w:rsidP="001459DF">
            <w:pPr>
              <w:rPr>
                <w:color w:val="000000"/>
              </w:rPr>
            </w:pPr>
            <w:r>
              <w:rPr>
                <w:color w:val="000000"/>
              </w:rPr>
              <w:t>Sūyākē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6BD5907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ܣܘ݂ܝܵܟܹ̈ܐ</w:t>
            </w:r>
          </w:p>
        </w:tc>
      </w:tr>
      <w:tr w:rsidR="001459DF" w14:paraId="26BAE0E0" w14:textId="77777777" w:rsidTr="00CF0212">
        <w:trPr>
          <w:divId w:val="1757047030"/>
          <w:trHeight w:val="769"/>
        </w:trPr>
        <w:tc>
          <w:tcPr>
            <w:tcW w:w="630" w:type="dxa"/>
            <w:vAlign w:val="center"/>
          </w:tcPr>
          <w:p w14:paraId="4994A2A1" w14:textId="7E23F2FA" w:rsidR="001459DF" w:rsidRPr="00673B19" w:rsidRDefault="001459DF" w:rsidP="001459DF">
            <w:r w:rsidRPr="00673B19">
              <w:t>183</w:t>
            </w:r>
          </w:p>
        </w:tc>
        <w:tc>
          <w:tcPr>
            <w:tcW w:w="3510" w:type="dxa"/>
            <w:tcBorders>
              <w:top w:val="nil"/>
              <w:left w:val="single" w:sz="4" w:space="0" w:color="auto"/>
              <w:bottom w:val="single" w:sz="4" w:space="0" w:color="auto"/>
              <w:right w:val="single" w:sz="4" w:space="0" w:color="auto"/>
            </w:tcBorders>
            <w:shd w:val="clear" w:color="auto" w:fill="auto"/>
            <w:vAlign w:val="center"/>
          </w:tcPr>
          <w:p w14:paraId="662FE004" w14:textId="77777777" w:rsidR="001459DF" w:rsidRDefault="001459DF" w:rsidP="001459DF">
            <w:pPr>
              <w:rPr>
                <w:color w:val="000000"/>
              </w:rPr>
            </w:pPr>
            <w:r>
              <w:rPr>
                <w:color w:val="000000"/>
              </w:rPr>
              <w:t>Solo (female) also single (not married)</w:t>
            </w:r>
          </w:p>
        </w:tc>
        <w:tc>
          <w:tcPr>
            <w:tcW w:w="2970" w:type="dxa"/>
            <w:tcBorders>
              <w:top w:val="nil"/>
              <w:left w:val="single" w:sz="4" w:space="0" w:color="auto"/>
              <w:bottom w:val="single" w:sz="4" w:space="0" w:color="auto"/>
              <w:right w:val="single" w:sz="4" w:space="0" w:color="auto"/>
            </w:tcBorders>
            <w:shd w:val="clear" w:color="auto" w:fill="auto"/>
            <w:vAlign w:val="center"/>
          </w:tcPr>
          <w:p w14:paraId="55B1D803" w14:textId="77777777" w:rsidR="001459DF" w:rsidRDefault="001459DF" w:rsidP="001459DF">
            <w:pPr>
              <w:rPr>
                <w:color w:val="000000"/>
              </w:rPr>
            </w:pPr>
            <w:proofErr w:type="spellStart"/>
            <w:r>
              <w:rPr>
                <w:color w:val="000000"/>
              </w:rPr>
              <w:t>Īḥīḏaytā</w:t>
            </w:r>
            <w:proofErr w:type="spellEnd"/>
            <w:r>
              <w:rPr>
                <w:color w:val="000000"/>
              </w:rPr>
              <w:t xml:space="preserve"> / </w:t>
            </w:r>
            <w:proofErr w:type="spellStart"/>
            <w:r>
              <w:rPr>
                <w:color w:val="000000"/>
              </w:rPr>
              <w:t>īkhīḏaytā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2B8CDC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ܝܼܚܝܼܕܼܵܝܬܵܐ</w:t>
            </w:r>
          </w:p>
        </w:tc>
      </w:tr>
      <w:tr w:rsidR="001459DF" w14:paraId="631635B6" w14:textId="77777777" w:rsidTr="00CF0212">
        <w:trPr>
          <w:divId w:val="1757047030"/>
          <w:trHeight w:val="769"/>
        </w:trPr>
        <w:tc>
          <w:tcPr>
            <w:tcW w:w="630" w:type="dxa"/>
            <w:vAlign w:val="center"/>
          </w:tcPr>
          <w:p w14:paraId="6A51B0D6" w14:textId="442D4F57" w:rsidR="001459DF" w:rsidRPr="00673B19" w:rsidRDefault="001459DF" w:rsidP="001459DF">
            <w:r w:rsidRPr="00673B19">
              <w:t>184</w:t>
            </w:r>
          </w:p>
        </w:tc>
        <w:tc>
          <w:tcPr>
            <w:tcW w:w="3510" w:type="dxa"/>
            <w:tcBorders>
              <w:top w:val="nil"/>
              <w:left w:val="single" w:sz="4" w:space="0" w:color="auto"/>
              <w:bottom w:val="nil"/>
              <w:right w:val="single" w:sz="4" w:space="0" w:color="auto"/>
            </w:tcBorders>
            <w:shd w:val="clear" w:color="auto" w:fill="auto"/>
            <w:vAlign w:val="center"/>
          </w:tcPr>
          <w:p w14:paraId="5AF9FC2C" w14:textId="77777777" w:rsidR="001459DF" w:rsidRDefault="001459DF" w:rsidP="001459DF">
            <w:pPr>
              <w:rPr>
                <w:color w:val="000000"/>
              </w:rPr>
            </w:pPr>
            <w:r>
              <w:rPr>
                <w:color w:val="000000"/>
              </w:rPr>
              <w:t>Solo (male), also single (not married)</w:t>
            </w:r>
          </w:p>
        </w:tc>
        <w:tc>
          <w:tcPr>
            <w:tcW w:w="2970" w:type="dxa"/>
            <w:tcBorders>
              <w:top w:val="nil"/>
              <w:left w:val="single" w:sz="4" w:space="0" w:color="auto"/>
              <w:bottom w:val="single" w:sz="4" w:space="0" w:color="auto"/>
              <w:right w:val="single" w:sz="4" w:space="0" w:color="auto"/>
            </w:tcBorders>
            <w:shd w:val="clear" w:color="auto" w:fill="auto"/>
            <w:vAlign w:val="center"/>
          </w:tcPr>
          <w:p w14:paraId="434C1C8B" w14:textId="77777777" w:rsidR="001459DF" w:rsidRDefault="001459DF" w:rsidP="001459DF">
            <w:pPr>
              <w:rPr>
                <w:color w:val="000000"/>
              </w:rPr>
            </w:pPr>
            <w:r>
              <w:rPr>
                <w:color w:val="000000"/>
              </w:rPr>
              <w:t>Īḥīḏāyā / īkhīḏāyā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9EFE44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ܝܼܚܝܼܕܼܵܝܵܐ</w:t>
            </w:r>
            <w:r w:rsidRPr="008D611F">
              <w:rPr>
                <w:color w:val="000000"/>
                <w:sz w:val="36"/>
                <w:szCs w:val="36"/>
                <w:rtl/>
              </w:rPr>
              <w:t xml:space="preserve"> </w:t>
            </w:r>
          </w:p>
        </w:tc>
      </w:tr>
      <w:tr w:rsidR="001459DF" w14:paraId="3E1B0F30" w14:textId="77777777" w:rsidTr="00CF0212">
        <w:trPr>
          <w:divId w:val="1757047030"/>
          <w:trHeight w:val="769"/>
        </w:trPr>
        <w:tc>
          <w:tcPr>
            <w:tcW w:w="630" w:type="dxa"/>
            <w:vAlign w:val="center"/>
          </w:tcPr>
          <w:p w14:paraId="66177BDA" w14:textId="19499373" w:rsidR="001459DF" w:rsidRPr="00673B19" w:rsidRDefault="001459DF" w:rsidP="001459DF">
            <w:r w:rsidRPr="00673B19">
              <w:t>185</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DF75A40" w14:textId="77777777" w:rsidR="001459DF" w:rsidRDefault="001459DF" w:rsidP="001459DF">
            <w:pPr>
              <w:rPr>
                <w:color w:val="000000"/>
              </w:rPr>
            </w:pPr>
            <w:r>
              <w:rPr>
                <w:color w:val="000000"/>
              </w:rPr>
              <w:t>Son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054E0CFD" w14:textId="5ACDEB0B" w:rsidR="001459DF" w:rsidRDefault="001459DF" w:rsidP="001459DF">
            <w:pPr>
              <w:rPr>
                <w:color w:val="000000"/>
              </w:rPr>
            </w:pPr>
            <w:r>
              <w:rPr>
                <w:color w:val="000000"/>
              </w:rPr>
              <w:t>Brā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E55012E" w14:textId="588EC867" w:rsidR="001459DF" w:rsidRPr="008D611F" w:rsidRDefault="001459DF" w:rsidP="001459DF">
            <w:pPr>
              <w:bidi/>
              <w:rPr>
                <w:rFonts w:ascii="AA- East Syriac Marcus" w:hAnsi="AA- East Syriac Marcus"/>
                <w:color w:val="000000"/>
                <w:sz w:val="36"/>
                <w:szCs w:val="36"/>
                <w:rtl/>
              </w:rPr>
            </w:pPr>
            <w:r>
              <w:rPr>
                <w:rFonts w:ascii="AA- East Syriac Marcus" w:hAnsi="AA- East Syriac Marcus" w:cs="AA- East Syriac Marcus"/>
                <w:color w:val="000000"/>
                <w:sz w:val="36"/>
                <w:szCs w:val="36"/>
                <w:rtl/>
                <w:lang w:bidi="syr-SY"/>
              </w:rPr>
              <w:t>ܒ</w:t>
            </w:r>
            <w:r w:rsidRPr="008D611F">
              <w:rPr>
                <w:rFonts w:ascii="AA- East Syriac Marcus" w:hAnsi="AA- East Syriac Marcus" w:cs="AA- East Syriac Marcus"/>
                <w:color w:val="000000"/>
                <w:sz w:val="36"/>
                <w:szCs w:val="36"/>
                <w:rtl/>
                <w:lang w:bidi="syr-SY"/>
              </w:rPr>
              <w:t>ܪܵܐ</w:t>
            </w:r>
          </w:p>
        </w:tc>
      </w:tr>
      <w:tr w:rsidR="001459DF" w14:paraId="219CE321" w14:textId="77777777" w:rsidTr="00CF0212">
        <w:trPr>
          <w:divId w:val="1757047030"/>
          <w:trHeight w:val="769"/>
        </w:trPr>
        <w:tc>
          <w:tcPr>
            <w:tcW w:w="630" w:type="dxa"/>
            <w:vAlign w:val="center"/>
          </w:tcPr>
          <w:p w14:paraId="2F22773C" w14:textId="36AA6A43" w:rsidR="001459DF" w:rsidRPr="00673B19" w:rsidRDefault="001459DF" w:rsidP="001459DF">
            <w:r w:rsidRPr="00673B19">
              <w:t>186</w:t>
            </w:r>
          </w:p>
        </w:tc>
        <w:tc>
          <w:tcPr>
            <w:tcW w:w="3510" w:type="dxa"/>
            <w:tcBorders>
              <w:top w:val="nil"/>
              <w:left w:val="single" w:sz="4" w:space="0" w:color="auto"/>
              <w:bottom w:val="nil"/>
              <w:right w:val="single" w:sz="4" w:space="0" w:color="auto"/>
            </w:tcBorders>
            <w:shd w:val="clear" w:color="auto" w:fill="auto"/>
            <w:vAlign w:val="center"/>
          </w:tcPr>
          <w:p w14:paraId="5845079F" w14:textId="47D5976D" w:rsidR="001459DF" w:rsidRDefault="001459DF" w:rsidP="001459DF">
            <w:pPr>
              <w:rPr>
                <w:color w:val="000000"/>
              </w:rPr>
            </w:pPr>
            <w:r>
              <w:rPr>
                <w:color w:val="000000"/>
              </w:rPr>
              <w:t>Son/ Sons of the Covenant (men’s choir), monk</w:t>
            </w:r>
          </w:p>
        </w:tc>
        <w:tc>
          <w:tcPr>
            <w:tcW w:w="2970" w:type="dxa"/>
            <w:tcBorders>
              <w:top w:val="nil"/>
              <w:left w:val="single" w:sz="4" w:space="0" w:color="auto"/>
              <w:bottom w:val="nil"/>
              <w:right w:val="single" w:sz="4" w:space="0" w:color="auto"/>
            </w:tcBorders>
            <w:shd w:val="clear" w:color="auto" w:fill="auto"/>
            <w:vAlign w:val="center"/>
          </w:tcPr>
          <w:p w14:paraId="6B423BE5" w14:textId="77777777" w:rsidR="001459DF" w:rsidRDefault="001459DF" w:rsidP="001459DF">
            <w:pPr>
              <w:rPr>
                <w:color w:val="000000"/>
              </w:rPr>
            </w:pPr>
            <w:r>
              <w:rPr>
                <w:color w:val="000000"/>
              </w:rPr>
              <w:t xml:space="preserve">Bar </w:t>
            </w:r>
            <w:proofErr w:type="spellStart"/>
            <w:r>
              <w:rPr>
                <w:color w:val="000000"/>
              </w:rPr>
              <w:t>qyāmā</w:t>
            </w:r>
            <w:proofErr w:type="spellEnd"/>
            <w:r>
              <w:rPr>
                <w:color w:val="000000"/>
              </w:rPr>
              <w:t xml:space="preserve"> - </w:t>
            </w:r>
            <w:proofErr w:type="spellStart"/>
            <w:r>
              <w:rPr>
                <w:color w:val="000000"/>
              </w:rPr>
              <w:t>bnay</w:t>
            </w:r>
            <w:proofErr w:type="spellEnd"/>
            <w:r>
              <w:rPr>
                <w:color w:val="000000"/>
              </w:rPr>
              <w:t xml:space="preserve"> </w:t>
            </w:r>
            <w:proofErr w:type="spellStart"/>
            <w:r>
              <w:rPr>
                <w:color w:val="000000"/>
              </w:rPr>
              <w:t>qyāmā</w:t>
            </w:r>
            <w:proofErr w:type="spellEnd"/>
          </w:p>
        </w:tc>
        <w:tc>
          <w:tcPr>
            <w:tcW w:w="2430" w:type="dxa"/>
            <w:tcBorders>
              <w:top w:val="nil"/>
              <w:left w:val="single" w:sz="4" w:space="0" w:color="auto"/>
              <w:bottom w:val="nil"/>
              <w:right w:val="single" w:sz="4" w:space="0" w:color="auto"/>
            </w:tcBorders>
            <w:shd w:val="clear" w:color="auto" w:fill="auto"/>
            <w:vAlign w:val="center"/>
          </w:tcPr>
          <w:p w14:paraId="6700B7E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ܒܲܪ ܩܝܵܡܵܐ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 xml:space="preserve">- </w:t>
            </w:r>
            <w:r w:rsidRPr="008D611F">
              <w:rPr>
                <w:rFonts w:ascii="AA- East Syriac Marcus" w:hAnsi="AA- East Syriac Marcus" w:cs="AA- East Syriac Marcus"/>
                <w:color w:val="000000"/>
                <w:sz w:val="36"/>
                <w:szCs w:val="36"/>
                <w:rtl/>
                <w:lang w:bidi="syr-SY"/>
              </w:rPr>
              <w:t>ܒܢܲܝ̈</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ܩܝܵܡܵܐ</w:t>
            </w:r>
          </w:p>
        </w:tc>
      </w:tr>
      <w:tr w:rsidR="001459DF" w14:paraId="04549679" w14:textId="77777777" w:rsidTr="00CF0212">
        <w:trPr>
          <w:divId w:val="1757047030"/>
          <w:trHeight w:val="769"/>
        </w:trPr>
        <w:tc>
          <w:tcPr>
            <w:tcW w:w="630" w:type="dxa"/>
            <w:vAlign w:val="center"/>
          </w:tcPr>
          <w:p w14:paraId="1AC22F46" w14:textId="42BB4AC1" w:rsidR="001459DF" w:rsidRPr="00673B19" w:rsidRDefault="001459DF" w:rsidP="001459DF">
            <w:r w:rsidRPr="00673B19">
              <w:t>187</w:t>
            </w:r>
          </w:p>
        </w:tc>
        <w:tc>
          <w:tcPr>
            <w:tcW w:w="3510" w:type="dxa"/>
            <w:tcBorders>
              <w:top w:val="single" w:sz="4" w:space="0" w:color="auto"/>
              <w:left w:val="single" w:sz="4" w:space="0" w:color="auto"/>
              <w:bottom w:val="nil"/>
              <w:right w:val="single" w:sz="4" w:space="0" w:color="auto"/>
            </w:tcBorders>
            <w:shd w:val="clear" w:color="auto" w:fill="auto"/>
            <w:vAlign w:val="center"/>
          </w:tcPr>
          <w:p w14:paraId="269C5272" w14:textId="77777777" w:rsidR="001459DF" w:rsidRDefault="001459DF" w:rsidP="001459DF">
            <w:pPr>
              <w:rPr>
                <w:color w:val="000000"/>
              </w:rPr>
            </w:pPr>
            <w:r>
              <w:rPr>
                <w:color w:val="000000"/>
              </w:rPr>
              <w:t>Song that has a story, on genocides and massacres</w:t>
            </w:r>
          </w:p>
        </w:tc>
        <w:tc>
          <w:tcPr>
            <w:tcW w:w="2970" w:type="dxa"/>
            <w:tcBorders>
              <w:top w:val="single" w:sz="4" w:space="0" w:color="auto"/>
              <w:left w:val="single" w:sz="4" w:space="0" w:color="auto"/>
              <w:bottom w:val="nil"/>
              <w:right w:val="single" w:sz="4" w:space="0" w:color="auto"/>
            </w:tcBorders>
            <w:shd w:val="clear" w:color="auto" w:fill="auto"/>
            <w:vAlign w:val="center"/>
          </w:tcPr>
          <w:p w14:paraId="561393DD" w14:textId="77777777" w:rsidR="001459DF" w:rsidRDefault="001459DF" w:rsidP="001459DF">
            <w:pPr>
              <w:rPr>
                <w:color w:val="000000"/>
              </w:rPr>
            </w:pPr>
            <w:proofErr w:type="spellStart"/>
            <w:r>
              <w:rPr>
                <w:color w:val="000000"/>
              </w:rPr>
              <w:t>Dūrikthā</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481C64D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ܕܘܼܪܸܟܬ݂ܵܐ</w:t>
            </w:r>
          </w:p>
        </w:tc>
      </w:tr>
      <w:tr w:rsidR="001459DF" w14:paraId="39AB5E1C" w14:textId="77777777" w:rsidTr="00CF0212">
        <w:trPr>
          <w:divId w:val="1757047030"/>
          <w:trHeight w:val="769"/>
        </w:trPr>
        <w:tc>
          <w:tcPr>
            <w:tcW w:w="630" w:type="dxa"/>
            <w:vAlign w:val="center"/>
          </w:tcPr>
          <w:p w14:paraId="3C1D4CB1" w14:textId="262FB3B8" w:rsidR="001459DF" w:rsidRPr="00673B19" w:rsidRDefault="001459DF" w:rsidP="001459DF">
            <w:r w:rsidRPr="00673B19">
              <w:t>188</w:t>
            </w:r>
          </w:p>
        </w:tc>
        <w:tc>
          <w:tcPr>
            <w:tcW w:w="3510" w:type="dxa"/>
            <w:tcBorders>
              <w:top w:val="single" w:sz="4" w:space="0" w:color="auto"/>
              <w:left w:val="single" w:sz="4" w:space="0" w:color="auto"/>
              <w:bottom w:val="nil"/>
              <w:right w:val="single" w:sz="4" w:space="0" w:color="auto"/>
            </w:tcBorders>
            <w:shd w:val="clear" w:color="auto" w:fill="auto"/>
            <w:vAlign w:val="center"/>
          </w:tcPr>
          <w:p w14:paraId="4B13E6A3" w14:textId="77777777" w:rsidR="001459DF" w:rsidRDefault="001459DF" w:rsidP="001459DF">
            <w:pPr>
              <w:rPr>
                <w:color w:val="000000"/>
              </w:rPr>
            </w:pPr>
            <w:r>
              <w:rPr>
                <w:color w:val="000000"/>
              </w:rPr>
              <w:t>Song, all types (sacred and secular)</w:t>
            </w:r>
          </w:p>
        </w:tc>
        <w:tc>
          <w:tcPr>
            <w:tcW w:w="2970" w:type="dxa"/>
            <w:tcBorders>
              <w:top w:val="single" w:sz="4" w:space="0" w:color="auto"/>
              <w:left w:val="single" w:sz="4" w:space="0" w:color="auto"/>
              <w:bottom w:val="nil"/>
              <w:right w:val="single" w:sz="4" w:space="0" w:color="auto"/>
            </w:tcBorders>
            <w:shd w:val="clear" w:color="auto" w:fill="auto"/>
            <w:vAlign w:val="center"/>
          </w:tcPr>
          <w:p w14:paraId="5583C7DE" w14:textId="77777777" w:rsidR="001459DF" w:rsidRDefault="001459DF" w:rsidP="001459DF">
            <w:pPr>
              <w:rPr>
                <w:color w:val="000000"/>
              </w:rPr>
            </w:pPr>
            <w:proofErr w:type="spellStart"/>
            <w:r>
              <w:rPr>
                <w:color w:val="000000"/>
              </w:rPr>
              <w:t>Zmirtā</w:t>
            </w:r>
            <w:proofErr w:type="spellEnd"/>
            <w:r>
              <w:rPr>
                <w:color w:val="000000"/>
              </w:rPr>
              <w:t xml:space="preserve"> - </w:t>
            </w:r>
            <w:proofErr w:type="spellStart"/>
            <w:r>
              <w:rPr>
                <w:color w:val="000000"/>
              </w:rPr>
              <w:t>zmīrāthā</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3B97628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ܙܡܝ݂ܪܬܵܐ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ܙܡܝܼܖ̈ܵܬ̣ܵܐ</w:t>
            </w:r>
          </w:p>
        </w:tc>
      </w:tr>
      <w:tr w:rsidR="001459DF" w14:paraId="24FF8121" w14:textId="77777777" w:rsidTr="00CF0212">
        <w:trPr>
          <w:divId w:val="1757047030"/>
          <w:trHeight w:val="769"/>
        </w:trPr>
        <w:tc>
          <w:tcPr>
            <w:tcW w:w="630" w:type="dxa"/>
            <w:vAlign w:val="center"/>
          </w:tcPr>
          <w:p w14:paraId="7E46312F" w14:textId="0F0E5903" w:rsidR="001459DF" w:rsidRPr="00673B19" w:rsidRDefault="001459DF" w:rsidP="001459DF">
            <w:r w:rsidRPr="00673B19">
              <w:t>189</w:t>
            </w:r>
          </w:p>
        </w:tc>
        <w:tc>
          <w:tcPr>
            <w:tcW w:w="3510" w:type="dxa"/>
            <w:tcBorders>
              <w:top w:val="single" w:sz="4" w:space="0" w:color="auto"/>
              <w:left w:val="single" w:sz="4" w:space="0" w:color="auto"/>
              <w:bottom w:val="nil"/>
              <w:right w:val="single" w:sz="4" w:space="0" w:color="auto"/>
            </w:tcBorders>
            <w:shd w:val="clear" w:color="auto" w:fill="auto"/>
            <w:vAlign w:val="center"/>
          </w:tcPr>
          <w:p w14:paraId="65D9D02F" w14:textId="77777777" w:rsidR="001459DF" w:rsidRDefault="001459DF" w:rsidP="001459DF">
            <w:pPr>
              <w:rPr>
                <w:color w:val="000000"/>
              </w:rPr>
            </w:pPr>
            <w:r>
              <w:rPr>
                <w:color w:val="000000"/>
              </w:rPr>
              <w:t>South</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0147B81" w14:textId="77777777" w:rsidR="001459DF" w:rsidRDefault="001459DF" w:rsidP="001459DF">
            <w:pPr>
              <w:rPr>
                <w:color w:val="000000"/>
              </w:rPr>
            </w:pPr>
            <w:proofErr w:type="spellStart"/>
            <w:r>
              <w:rPr>
                <w:color w:val="000000"/>
              </w:rPr>
              <w:t>Tayimnā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CD2FB4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ܬܲܝܡܢܵܐ</w:t>
            </w:r>
          </w:p>
        </w:tc>
      </w:tr>
      <w:tr w:rsidR="001459DF" w14:paraId="1728729E" w14:textId="77777777" w:rsidTr="00881987">
        <w:trPr>
          <w:divId w:val="1757047030"/>
          <w:trHeight w:val="769"/>
        </w:trPr>
        <w:tc>
          <w:tcPr>
            <w:tcW w:w="630" w:type="dxa"/>
            <w:tcBorders>
              <w:bottom w:val="single" w:sz="4" w:space="0" w:color="auto"/>
            </w:tcBorders>
            <w:vAlign w:val="center"/>
          </w:tcPr>
          <w:p w14:paraId="7909A5C1" w14:textId="34798049" w:rsidR="001459DF" w:rsidRPr="00673B19" w:rsidRDefault="001459DF" w:rsidP="001459DF">
            <w:r w:rsidRPr="00673B19">
              <w:t>190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228C3FE" w14:textId="77777777" w:rsidR="001459DF" w:rsidRDefault="001459DF" w:rsidP="001459DF">
            <w:pPr>
              <w:rPr>
                <w:color w:val="000000"/>
              </w:rPr>
            </w:pPr>
            <w:r>
              <w:rPr>
                <w:color w:val="000000"/>
              </w:rPr>
              <w:t xml:space="preserve">Spirit </w:t>
            </w:r>
          </w:p>
        </w:tc>
        <w:tc>
          <w:tcPr>
            <w:tcW w:w="2970" w:type="dxa"/>
            <w:tcBorders>
              <w:top w:val="nil"/>
              <w:left w:val="single" w:sz="4" w:space="0" w:color="auto"/>
              <w:bottom w:val="single" w:sz="4" w:space="0" w:color="auto"/>
              <w:right w:val="single" w:sz="4" w:space="0" w:color="auto"/>
            </w:tcBorders>
            <w:shd w:val="clear" w:color="auto" w:fill="auto"/>
            <w:vAlign w:val="center"/>
          </w:tcPr>
          <w:p w14:paraId="70F3A9E2" w14:textId="77777777" w:rsidR="001459DF" w:rsidRDefault="001459DF" w:rsidP="001459DF">
            <w:pPr>
              <w:rPr>
                <w:color w:val="000000"/>
              </w:rPr>
            </w:pPr>
            <w:r>
              <w:rPr>
                <w:color w:val="000000"/>
              </w:rPr>
              <w:t xml:space="preserve">Rūḥā / Rūkhā </w:t>
            </w:r>
          </w:p>
        </w:tc>
        <w:tc>
          <w:tcPr>
            <w:tcW w:w="2430" w:type="dxa"/>
            <w:tcBorders>
              <w:top w:val="nil"/>
              <w:left w:val="single" w:sz="4" w:space="0" w:color="auto"/>
              <w:bottom w:val="single" w:sz="4" w:space="0" w:color="auto"/>
              <w:right w:val="single" w:sz="4" w:space="0" w:color="auto"/>
            </w:tcBorders>
            <w:shd w:val="clear" w:color="auto" w:fill="auto"/>
            <w:vAlign w:val="center"/>
          </w:tcPr>
          <w:p w14:paraId="4EC92F4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ܪܘܼܚܵܐ</w:t>
            </w:r>
          </w:p>
        </w:tc>
      </w:tr>
      <w:tr w:rsidR="001459DF" w14:paraId="401410CF" w14:textId="77777777" w:rsidTr="00881987">
        <w:trPr>
          <w:divId w:val="1757047030"/>
          <w:trHeight w:val="769"/>
        </w:trPr>
        <w:tc>
          <w:tcPr>
            <w:tcW w:w="630" w:type="dxa"/>
            <w:vAlign w:val="center"/>
          </w:tcPr>
          <w:p w14:paraId="05C1E27B" w14:textId="343B5333" w:rsidR="001459DF" w:rsidRPr="00673B19" w:rsidRDefault="001459DF" w:rsidP="001459DF">
            <w:r w:rsidRPr="00673B19">
              <w:t>191</w:t>
            </w:r>
          </w:p>
        </w:tc>
        <w:tc>
          <w:tcPr>
            <w:tcW w:w="3510" w:type="dxa"/>
            <w:tcBorders>
              <w:top w:val="nil"/>
              <w:left w:val="single" w:sz="4" w:space="0" w:color="auto"/>
              <w:bottom w:val="single" w:sz="4" w:space="0" w:color="auto"/>
              <w:right w:val="single" w:sz="4" w:space="0" w:color="auto"/>
            </w:tcBorders>
            <w:shd w:val="clear" w:color="auto" w:fill="auto"/>
            <w:vAlign w:val="center"/>
          </w:tcPr>
          <w:p w14:paraId="7A1A3C4E" w14:textId="77777777" w:rsidR="001459DF" w:rsidRDefault="001459DF" w:rsidP="001459DF">
            <w:pPr>
              <w:rPr>
                <w:color w:val="000000"/>
              </w:rPr>
            </w:pPr>
            <w:r>
              <w:rPr>
                <w:color w:val="000000"/>
              </w:rPr>
              <w:t>Stanza - verse</w:t>
            </w:r>
          </w:p>
        </w:tc>
        <w:tc>
          <w:tcPr>
            <w:tcW w:w="2970" w:type="dxa"/>
            <w:tcBorders>
              <w:top w:val="nil"/>
              <w:left w:val="single" w:sz="4" w:space="0" w:color="auto"/>
              <w:bottom w:val="single" w:sz="4" w:space="0" w:color="auto"/>
              <w:right w:val="single" w:sz="4" w:space="0" w:color="auto"/>
            </w:tcBorders>
            <w:shd w:val="clear" w:color="auto" w:fill="auto"/>
            <w:vAlign w:val="center"/>
          </w:tcPr>
          <w:p w14:paraId="5B88824E" w14:textId="77777777" w:rsidR="001459DF" w:rsidRDefault="001459DF" w:rsidP="001459DF">
            <w:pPr>
              <w:rPr>
                <w:color w:val="000000"/>
              </w:rPr>
            </w:pPr>
            <w:proofErr w:type="spellStart"/>
            <w:r>
              <w:rPr>
                <w:color w:val="000000"/>
              </w:rPr>
              <w:t>Baytā</w:t>
            </w:r>
            <w:proofErr w:type="spellEnd"/>
            <w:r>
              <w:rPr>
                <w:color w:val="000000"/>
              </w:rPr>
              <w:t xml:space="preserve"> - </w:t>
            </w:r>
            <w:proofErr w:type="spellStart"/>
            <w:r>
              <w:rPr>
                <w:color w:val="000000"/>
              </w:rPr>
              <w:t>bātē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EFBE1D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ܒܲܝܬܵܐ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ܒܵܬܹ̈ܐ</w:t>
            </w:r>
          </w:p>
        </w:tc>
      </w:tr>
      <w:tr w:rsidR="001459DF" w14:paraId="6D47FDCD" w14:textId="77777777" w:rsidTr="00CF0212">
        <w:trPr>
          <w:divId w:val="1757047030"/>
          <w:trHeight w:val="769"/>
        </w:trPr>
        <w:tc>
          <w:tcPr>
            <w:tcW w:w="630" w:type="dxa"/>
            <w:vAlign w:val="center"/>
          </w:tcPr>
          <w:p w14:paraId="5CD599E8" w14:textId="62F3ADD5" w:rsidR="001459DF" w:rsidRPr="00673B19" w:rsidRDefault="001459DF" w:rsidP="001459DF">
            <w:r w:rsidRPr="00673B19">
              <w:lastRenderedPageBreak/>
              <w:t>192</w:t>
            </w:r>
          </w:p>
        </w:tc>
        <w:tc>
          <w:tcPr>
            <w:tcW w:w="3510" w:type="dxa"/>
            <w:tcBorders>
              <w:top w:val="nil"/>
              <w:left w:val="single" w:sz="4" w:space="0" w:color="auto"/>
              <w:bottom w:val="single" w:sz="4" w:space="0" w:color="auto"/>
              <w:right w:val="single" w:sz="4" w:space="0" w:color="auto"/>
            </w:tcBorders>
            <w:shd w:val="clear" w:color="auto" w:fill="auto"/>
            <w:vAlign w:val="center"/>
          </w:tcPr>
          <w:p w14:paraId="097E48C7" w14:textId="77777777" w:rsidR="001459DF" w:rsidRDefault="001459DF" w:rsidP="001459DF">
            <w:pPr>
              <w:rPr>
                <w:color w:val="000000"/>
              </w:rPr>
            </w:pPr>
            <w:r>
              <w:rPr>
                <w:color w:val="000000"/>
              </w:rPr>
              <w:t>Strophes, sequence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4CBAB88F" w14:textId="77777777" w:rsidR="001459DF" w:rsidRDefault="001459DF" w:rsidP="001459DF">
            <w:pPr>
              <w:rPr>
                <w:color w:val="000000"/>
              </w:rPr>
            </w:pPr>
            <w:proofErr w:type="spellStart"/>
            <w:r>
              <w:rPr>
                <w:color w:val="000000"/>
              </w:rPr>
              <w:t>Aqaptā</w:t>
            </w:r>
            <w:proofErr w:type="spellEnd"/>
            <w:r>
              <w:rPr>
                <w:color w:val="000000"/>
              </w:rPr>
              <w:t xml:space="preserve"> - </w:t>
            </w:r>
            <w:proofErr w:type="spellStart"/>
            <w:r>
              <w:rPr>
                <w:color w:val="000000"/>
              </w:rPr>
              <w:t>aqapyāthā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2471D9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ܐܲܩܲܦܬܵܐ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ܐܲܩܲܦܝܵܬ̣ܵܐ</w:t>
            </w:r>
          </w:p>
        </w:tc>
      </w:tr>
      <w:tr w:rsidR="001459DF" w14:paraId="5777E862" w14:textId="77777777" w:rsidTr="00CF0212">
        <w:trPr>
          <w:divId w:val="1757047030"/>
          <w:trHeight w:val="769"/>
        </w:trPr>
        <w:tc>
          <w:tcPr>
            <w:tcW w:w="630" w:type="dxa"/>
            <w:vAlign w:val="center"/>
          </w:tcPr>
          <w:p w14:paraId="7DE0A5A5" w14:textId="3960AA35" w:rsidR="001459DF" w:rsidRPr="00673B19" w:rsidRDefault="001459DF" w:rsidP="001459DF">
            <w:r w:rsidRPr="00673B19">
              <w:t>193</w:t>
            </w:r>
          </w:p>
        </w:tc>
        <w:tc>
          <w:tcPr>
            <w:tcW w:w="3510" w:type="dxa"/>
            <w:tcBorders>
              <w:top w:val="nil"/>
              <w:left w:val="single" w:sz="4" w:space="0" w:color="auto"/>
              <w:bottom w:val="single" w:sz="4" w:space="0" w:color="auto"/>
              <w:right w:val="single" w:sz="4" w:space="0" w:color="auto"/>
            </w:tcBorders>
            <w:shd w:val="clear" w:color="auto" w:fill="auto"/>
            <w:vAlign w:val="center"/>
          </w:tcPr>
          <w:p w14:paraId="2E3F94AB" w14:textId="7708D6BC" w:rsidR="001459DF" w:rsidRDefault="001459DF" w:rsidP="001459DF">
            <w:pPr>
              <w:rPr>
                <w:color w:val="000000"/>
              </w:rPr>
            </w:pPr>
            <w:r>
              <w:rPr>
                <w:color w:val="000000"/>
              </w:rPr>
              <w:t>Summer (7</w:t>
            </w:r>
            <w:r>
              <w:rPr>
                <w:color w:val="000000"/>
                <w:vertAlign w:val="superscript"/>
              </w:rPr>
              <w:t>th</w:t>
            </w:r>
            <w:r>
              <w:rPr>
                <w:color w:val="000000"/>
              </w:rPr>
              <w:t xml:space="preserve"> liturgical season)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583722FC" w14:textId="77777777" w:rsidR="001459DF" w:rsidRDefault="001459DF" w:rsidP="001459DF">
            <w:pPr>
              <w:rPr>
                <w:color w:val="000000"/>
              </w:rPr>
            </w:pPr>
            <w:proofErr w:type="spellStart"/>
            <w:r>
              <w:rPr>
                <w:color w:val="000000"/>
              </w:rPr>
              <w:t>Qayṭā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646069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ܩܲܝܛܵܐ</w:t>
            </w:r>
          </w:p>
        </w:tc>
      </w:tr>
      <w:tr w:rsidR="001459DF" w14:paraId="758C0044" w14:textId="77777777" w:rsidTr="00CF0212">
        <w:trPr>
          <w:divId w:val="1757047030"/>
          <w:trHeight w:val="769"/>
        </w:trPr>
        <w:tc>
          <w:tcPr>
            <w:tcW w:w="630" w:type="dxa"/>
            <w:vAlign w:val="center"/>
          </w:tcPr>
          <w:p w14:paraId="2E1AD869" w14:textId="4C6E8753" w:rsidR="001459DF" w:rsidRPr="00673B19" w:rsidRDefault="001459DF" w:rsidP="001459DF">
            <w:r w:rsidRPr="00673B19">
              <w:t>194</w:t>
            </w:r>
          </w:p>
        </w:tc>
        <w:tc>
          <w:tcPr>
            <w:tcW w:w="3510" w:type="dxa"/>
            <w:tcBorders>
              <w:top w:val="nil"/>
              <w:left w:val="single" w:sz="4" w:space="0" w:color="auto"/>
              <w:bottom w:val="single" w:sz="4" w:space="0" w:color="auto"/>
              <w:right w:val="single" w:sz="4" w:space="0" w:color="auto"/>
            </w:tcBorders>
            <w:shd w:val="clear" w:color="auto" w:fill="auto"/>
            <w:vAlign w:val="center"/>
          </w:tcPr>
          <w:p w14:paraId="56ED01B2" w14:textId="77777777" w:rsidR="001459DF" w:rsidRDefault="001459DF" w:rsidP="001459DF">
            <w:pPr>
              <w:rPr>
                <w:color w:val="000000"/>
              </w:rPr>
            </w:pPr>
            <w:r>
              <w:rPr>
                <w:color w:val="000000"/>
              </w:rPr>
              <w:t>Sunday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5D66E36D" w14:textId="77777777" w:rsidR="001459DF" w:rsidRDefault="001459DF" w:rsidP="001459DF">
            <w:pPr>
              <w:rPr>
                <w:color w:val="000000"/>
              </w:rPr>
            </w:pPr>
            <w:proofErr w:type="spellStart"/>
            <w:r>
              <w:rPr>
                <w:color w:val="000000"/>
              </w:rPr>
              <w:t>Ḥaḏbšabba</w:t>
            </w:r>
            <w:proofErr w:type="spellEnd"/>
            <w:r>
              <w:rPr>
                <w:rFonts w:ascii="AA- East Syriac Marcus" w:hAnsi="AA- East Syriac Marcus" w:cs="AA- East Syriac Marcus"/>
                <w:color w:val="000000"/>
              </w:rPr>
              <w:t xml:space="preserve"> </w:t>
            </w:r>
            <w:r>
              <w:rPr>
                <w:color w:val="000000"/>
              </w:rPr>
              <w:t xml:space="preserve">/ </w:t>
            </w:r>
            <w:proofErr w:type="spellStart"/>
            <w:r>
              <w:rPr>
                <w:color w:val="000000"/>
              </w:rPr>
              <w:t>Khaḏbšabba</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F2FBDA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ܚܲܕ݂ ܒܫܲܒܵܐ</w:t>
            </w:r>
          </w:p>
        </w:tc>
      </w:tr>
      <w:tr w:rsidR="001459DF" w14:paraId="65524957" w14:textId="77777777" w:rsidTr="00CF0212">
        <w:trPr>
          <w:divId w:val="1757047030"/>
          <w:trHeight w:val="769"/>
        </w:trPr>
        <w:tc>
          <w:tcPr>
            <w:tcW w:w="630" w:type="dxa"/>
            <w:vAlign w:val="center"/>
          </w:tcPr>
          <w:p w14:paraId="16F324EB" w14:textId="474A4D59" w:rsidR="001459DF" w:rsidRPr="00673B19" w:rsidRDefault="001459DF" w:rsidP="001459DF">
            <w:r w:rsidRPr="00673B19">
              <w:t>195</w:t>
            </w:r>
          </w:p>
        </w:tc>
        <w:tc>
          <w:tcPr>
            <w:tcW w:w="3510" w:type="dxa"/>
            <w:tcBorders>
              <w:top w:val="nil"/>
              <w:left w:val="single" w:sz="4" w:space="0" w:color="auto"/>
              <w:bottom w:val="single" w:sz="4" w:space="0" w:color="auto"/>
              <w:right w:val="single" w:sz="4" w:space="0" w:color="auto"/>
            </w:tcBorders>
            <w:shd w:val="clear" w:color="auto" w:fill="auto"/>
            <w:vAlign w:val="center"/>
          </w:tcPr>
          <w:p w14:paraId="08DC1AB9" w14:textId="77777777" w:rsidR="001459DF" w:rsidRDefault="001459DF" w:rsidP="001459DF">
            <w:pPr>
              <w:rPr>
                <w:color w:val="000000"/>
              </w:rPr>
            </w:pPr>
            <w:r>
              <w:rPr>
                <w:color w:val="000000"/>
              </w:rPr>
              <w:t>Supplication Chants (during Lent)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7EF9EC64" w14:textId="77777777" w:rsidR="001459DF" w:rsidRDefault="001459DF" w:rsidP="001459DF">
            <w:pPr>
              <w:rPr>
                <w:color w:val="000000"/>
              </w:rPr>
            </w:pPr>
            <w:r>
              <w:rPr>
                <w:color w:val="000000"/>
              </w:rPr>
              <w:t>Qālē d-`uḏrānē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54EEB99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ܩܵܠܹ̈ܐ ܕܥܘܼܕ݂ܖ̈ܵܢܹܐ</w:t>
            </w:r>
          </w:p>
        </w:tc>
      </w:tr>
      <w:tr w:rsidR="001459DF" w14:paraId="2F4252AC" w14:textId="77777777" w:rsidTr="00CF0212">
        <w:trPr>
          <w:divId w:val="1757047030"/>
          <w:trHeight w:val="769"/>
        </w:trPr>
        <w:tc>
          <w:tcPr>
            <w:tcW w:w="630" w:type="dxa"/>
            <w:vAlign w:val="center"/>
          </w:tcPr>
          <w:p w14:paraId="20D481FF" w14:textId="08863324" w:rsidR="001459DF" w:rsidRPr="00673B19" w:rsidRDefault="001459DF" w:rsidP="001459DF">
            <w:r w:rsidRPr="00673B19">
              <w:t>196</w:t>
            </w:r>
          </w:p>
        </w:tc>
        <w:tc>
          <w:tcPr>
            <w:tcW w:w="3510" w:type="dxa"/>
            <w:tcBorders>
              <w:top w:val="nil"/>
              <w:left w:val="single" w:sz="4" w:space="0" w:color="auto"/>
              <w:bottom w:val="single" w:sz="4" w:space="0" w:color="auto"/>
              <w:right w:val="single" w:sz="4" w:space="0" w:color="auto"/>
            </w:tcBorders>
            <w:shd w:val="clear" w:color="auto" w:fill="auto"/>
            <w:vAlign w:val="center"/>
          </w:tcPr>
          <w:p w14:paraId="138BE2FD" w14:textId="2B937C30" w:rsidR="001459DF" w:rsidRDefault="001459DF" w:rsidP="001459DF">
            <w:pPr>
              <w:rPr>
                <w:color w:val="000000"/>
              </w:rPr>
            </w:pPr>
            <w:proofErr w:type="spellStart"/>
            <w:r>
              <w:rPr>
                <w:color w:val="000000"/>
              </w:rPr>
              <w:t>Takhsa</w:t>
            </w:r>
            <w:proofErr w:type="spellEnd"/>
            <w:r>
              <w:rPr>
                <w:color w:val="000000"/>
              </w:rPr>
              <w:t xml:space="preserve"> (lit. </w:t>
            </w:r>
            <w:r w:rsidR="00986460">
              <w:rPr>
                <w:color w:val="000000"/>
              </w:rPr>
              <w:t>order,</w:t>
            </w:r>
            <w:r>
              <w:rPr>
                <w:color w:val="000000"/>
              </w:rPr>
              <w:t xml:space="preserve"> liturgy of the </w:t>
            </w:r>
            <w:r w:rsidR="00986460">
              <w:rPr>
                <w:color w:val="000000"/>
              </w:rPr>
              <w:t>church)</w:t>
            </w:r>
            <w:r>
              <w:rPr>
                <w:color w:val="000000"/>
              </w:rPr>
              <w:t>, Book</w:t>
            </w:r>
          </w:p>
        </w:tc>
        <w:tc>
          <w:tcPr>
            <w:tcW w:w="2970" w:type="dxa"/>
            <w:tcBorders>
              <w:top w:val="nil"/>
              <w:left w:val="single" w:sz="4" w:space="0" w:color="auto"/>
              <w:bottom w:val="single" w:sz="4" w:space="0" w:color="auto"/>
              <w:right w:val="single" w:sz="4" w:space="0" w:color="auto"/>
            </w:tcBorders>
            <w:shd w:val="clear" w:color="auto" w:fill="auto"/>
            <w:vAlign w:val="center"/>
          </w:tcPr>
          <w:p w14:paraId="788FC518" w14:textId="77777777" w:rsidR="001459DF" w:rsidRDefault="001459DF" w:rsidP="001459DF">
            <w:pPr>
              <w:rPr>
                <w:color w:val="000000"/>
              </w:rPr>
            </w:pPr>
            <w:proofErr w:type="spellStart"/>
            <w:r>
              <w:rPr>
                <w:color w:val="000000"/>
              </w:rPr>
              <w:t>Ṭakhsā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E892AF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ܛܲܟ̣ܣܵܐ</w:t>
            </w:r>
          </w:p>
        </w:tc>
      </w:tr>
      <w:tr w:rsidR="001459DF" w14:paraId="1472651B" w14:textId="77777777" w:rsidTr="00881987">
        <w:trPr>
          <w:divId w:val="1757047030"/>
          <w:trHeight w:val="769"/>
        </w:trPr>
        <w:tc>
          <w:tcPr>
            <w:tcW w:w="630" w:type="dxa"/>
            <w:tcBorders>
              <w:top w:val="single" w:sz="4" w:space="0" w:color="auto"/>
              <w:bottom w:val="single" w:sz="4" w:space="0" w:color="auto"/>
            </w:tcBorders>
            <w:vAlign w:val="center"/>
          </w:tcPr>
          <w:p w14:paraId="1E6A5D83" w14:textId="1F649D75" w:rsidR="001459DF" w:rsidRPr="00673B19" w:rsidRDefault="001459DF" w:rsidP="001459DF">
            <w:r w:rsidRPr="00673B19">
              <w:t>197</w:t>
            </w:r>
          </w:p>
        </w:tc>
        <w:tc>
          <w:tcPr>
            <w:tcW w:w="3510" w:type="dxa"/>
            <w:tcBorders>
              <w:top w:val="nil"/>
              <w:left w:val="single" w:sz="4" w:space="0" w:color="auto"/>
              <w:bottom w:val="single" w:sz="4" w:space="0" w:color="auto"/>
              <w:right w:val="single" w:sz="4" w:space="0" w:color="auto"/>
            </w:tcBorders>
            <w:shd w:val="clear" w:color="auto" w:fill="auto"/>
            <w:vAlign w:val="center"/>
          </w:tcPr>
          <w:p w14:paraId="719239F0" w14:textId="77777777" w:rsidR="001459DF" w:rsidRDefault="001459DF" w:rsidP="001459DF">
            <w:pPr>
              <w:rPr>
                <w:color w:val="000000"/>
              </w:rPr>
            </w:pPr>
            <w:r>
              <w:rPr>
                <w:color w:val="000000"/>
              </w:rPr>
              <w:t>Tambourine</w:t>
            </w:r>
          </w:p>
        </w:tc>
        <w:tc>
          <w:tcPr>
            <w:tcW w:w="2970" w:type="dxa"/>
            <w:tcBorders>
              <w:top w:val="nil"/>
              <w:left w:val="single" w:sz="4" w:space="0" w:color="auto"/>
              <w:bottom w:val="single" w:sz="4" w:space="0" w:color="auto"/>
              <w:right w:val="single" w:sz="4" w:space="0" w:color="auto"/>
            </w:tcBorders>
            <w:shd w:val="clear" w:color="auto" w:fill="auto"/>
            <w:vAlign w:val="center"/>
          </w:tcPr>
          <w:p w14:paraId="11C593BE" w14:textId="77777777" w:rsidR="001459DF" w:rsidRDefault="001459DF" w:rsidP="001459DF">
            <w:pPr>
              <w:rPr>
                <w:color w:val="000000"/>
              </w:rPr>
            </w:pPr>
            <w:proofErr w:type="spellStart"/>
            <w:r>
              <w:rPr>
                <w:color w:val="000000"/>
              </w:rPr>
              <w:t>Dappā</w:t>
            </w:r>
            <w:proofErr w:type="spellEnd"/>
            <w:r>
              <w:rPr>
                <w:color w:val="000000"/>
              </w:rPr>
              <w:t xml:space="preserve"> - </w:t>
            </w:r>
            <w:proofErr w:type="spellStart"/>
            <w:r>
              <w:rPr>
                <w:color w:val="000000"/>
              </w:rPr>
              <w:t>plaggē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3C194B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ܕܲܦܵܐ</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ܦܠܲܓܹܐ</w:t>
            </w:r>
          </w:p>
        </w:tc>
      </w:tr>
      <w:tr w:rsidR="001459DF" w14:paraId="045E7239" w14:textId="77777777" w:rsidTr="00881987">
        <w:trPr>
          <w:divId w:val="1757047030"/>
          <w:trHeight w:val="769"/>
        </w:trPr>
        <w:tc>
          <w:tcPr>
            <w:tcW w:w="630" w:type="dxa"/>
            <w:vAlign w:val="center"/>
          </w:tcPr>
          <w:p w14:paraId="039D7AA1" w14:textId="71F95FE0" w:rsidR="001459DF" w:rsidRPr="00673B19" w:rsidRDefault="001459DF" w:rsidP="001459DF">
            <w:r w:rsidRPr="00673B19">
              <w:t>198</w:t>
            </w:r>
          </w:p>
        </w:tc>
        <w:tc>
          <w:tcPr>
            <w:tcW w:w="3510" w:type="dxa"/>
            <w:tcBorders>
              <w:top w:val="nil"/>
              <w:left w:val="single" w:sz="4" w:space="0" w:color="auto"/>
              <w:bottom w:val="single" w:sz="4" w:space="0" w:color="auto"/>
              <w:right w:val="single" w:sz="4" w:space="0" w:color="auto"/>
            </w:tcBorders>
            <w:shd w:val="clear" w:color="auto" w:fill="auto"/>
            <w:vAlign w:val="center"/>
          </w:tcPr>
          <w:p w14:paraId="4B762058" w14:textId="5C9CCB5F" w:rsidR="001459DF" w:rsidRDefault="001459DF" w:rsidP="001459DF">
            <w:pPr>
              <w:rPr>
                <w:color w:val="000000"/>
              </w:rPr>
            </w:pPr>
            <w:r>
              <w:rPr>
                <w:color w:val="000000"/>
              </w:rPr>
              <w:t xml:space="preserve">Teacher/s, professor </w:t>
            </w:r>
            <w:r w:rsidR="00986460">
              <w:rPr>
                <w:color w:val="000000"/>
              </w:rPr>
              <w:t>(for</w:t>
            </w:r>
            <w:r>
              <w:rPr>
                <w:color w:val="000000"/>
              </w:rPr>
              <w:t xml:space="preserve"> female)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0DC3B01B" w14:textId="77777777" w:rsidR="001459DF" w:rsidRDefault="001459DF" w:rsidP="001459DF">
            <w:pPr>
              <w:rPr>
                <w:color w:val="000000"/>
              </w:rPr>
            </w:pPr>
            <w:proofErr w:type="spellStart"/>
            <w:r>
              <w:rPr>
                <w:color w:val="000000"/>
              </w:rPr>
              <w:t>Malpānīthā</w:t>
            </w:r>
            <w:proofErr w:type="spellEnd"/>
            <w:r>
              <w:rPr>
                <w:color w:val="000000"/>
              </w:rPr>
              <w:t xml:space="preserve"> - </w:t>
            </w:r>
            <w:proofErr w:type="spellStart"/>
            <w:r>
              <w:rPr>
                <w:color w:val="000000"/>
              </w:rPr>
              <w:t>malpanyāthā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747B10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ܡܲܠܦܵܢܝܼܬܵܐ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ܡܲܠܦܵܢ̈ܝܵܬ̣ܵܐ</w:t>
            </w:r>
          </w:p>
        </w:tc>
      </w:tr>
      <w:tr w:rsidR="001459DF" w14:paraId="0C08B9EE" w14:textId="77777777" w:rsidTr="00CF0212">
        <w:trPr>
          <w:divId w:val="1757047030"/>
          <w:trHeight w:val="769"/>
        </w:trPr>
        <w:tc>
          <w:tcPr>
            <w:tcW w:w="630" w:type="dxa"/>
            <w:vAlign w:val="center"/>
          </w:tcPr>
          <w:p w14:paraId="365095AD" w14:textId="06E0146E" w:rsidR="001459DF" w:rsidRPr="00673B19" w:rsidRDefault="001459DF" w:rsidP="001459DF">
            <w:r w:rsidRPr="00673B19">
              <w:t>199</w:t>
            </w:r>
          </w:p>
        </w:tc>
        <w:tc>
          <w:tcPr>
            <w:tcW w:w="3510" w:type="dxa"/>
            <w:tcBorders>
              <w:top w:val="nil"/>
              <w:left w:val="single" w:sz="4" w:space="0" w:color="auto"/>
              <w:bottom w:val="single" w:sz="4" w:space="0" w:color="auto"/>
              <w:right w:val="single" w:sz="4" w:space="0" w:color="auto"/>
            </w:tcBorders>
            <w:shd w:val="clear" w:color="auto" w:fill="auto"/>
            <w:vAlign w:val="center"/>
          </w:tcPr>
          <w:p w14:paraId="4C8AE4B0" w14:textId="6B0C82E0" w:rsidR="001459DF" w:rsidRDefault="001459DF" w:rsidP="001459DF">
            <w:pPr>
              <w:rPr>
                <w:color w:val="000000"/>
              </w:rPr>
            </w:pPr>
            <w:r>
              <w:rPr>
                <w:color w:val="000000"/>
              </w:rPr>
              <w:t xml:space="preserve">Teacher/s, professor </w:t>
            </w:r>
            <w:r w:rsidR="00986460">
              <w:rPr>
                <w:color w:val="000000"/>
              </w:rPr>
              <w:t>(for</w:t>
            </w:r>
            <w:r>
              <w:rPr>
                <w:color w:val="000000"/>
              </w:rPr>
              <w:t xml:space="preserve"> male)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077421C9" w14:textId="77777777" w:rsidR="001459DF" w:rsidRDefault="001459DF" w:rsidP="001459DF">
            <w:pPr>
              <w:rPr>
                <w:color w:val="000000"/>
              </w:rPr>
            </w:pPr>
            <w:proofErr w:type="spellStart"/>
            <w:r>
              <w:rPr>
                <w:color w:val="000000"/>
              </w:rPr>
              <w:t>Malpānā</w:t>
            </w:r>
            <w:proofErr w:type="spellEnd"/>
            <w:r>
              <w:rPr>
                <w:color w:val="000000"/>
              </w:rPr>
              <w:t xml:space="preserve"> - </w:t>
            </w:r>
            <w:proofErr w:type="spellStart"/>
            <w:r>
              <w:rPr>
                <w:color w:val="000000"/>
              </w:rPr>
              <w:t>malpānē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D40DA7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ܡܲܠܦܵܢܵܐ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ܡܲܠܦܵܢܹ̈ܐ</w:t>
            </w:r>
          </w:p>
        </w:tc>
      </w:tr>
      <w:tr w:rsidR="001459DF" w14:paraId="528F1233" w14:textId="77777777" w:rsidTr="00CF0212">
        <w:trPr>
          <w:divId w:val="1757047030"/>
          <w:trHeight w:val="769"/>
        </w:trPr>
        <w:tc>
          <w:tcPr>
            <w:tcW w:w="630" w:type="dxa"/>
            <w:vAlign w:val="center"/>
          </w:tcPr>
          <w:p w14:paraId="45D19EA0" w14:textId="5D7C83C5" w:rsidR="001459DF" w:rsidRPr="00673B19" w:rsidRDefault="001459DF" w:rsidP="001459DF">
            <w:r w:rsidRPr="00673B19">
              <w:t>200</w:t>
            </w:r>
          </w:p>
        </w:tc>
        <w:tc>
          <w:tcPr>
            <w:tcW w:w="3510" w:type="dxa"/>
            <w:tcBorders>
              <w:top w:val="nil"/>
              <w:left w:val="single" w:sz="4" w:space="0" w:color="auto"/>
              <w:bottom w:val="single" w:sz="4" w:space="0" w:color="auto"/>
              <w:right w:val="single" w:sz="4" w:space="0" w:color="auto"/>
            </w:tcBorders>
            <w:shd w:val="clear" w:color="auto" w:fill="auto"/>
            <w:vAlign w:val="center"/>
          </w:tcPr>
          <w:p w14:paraId="15BF3EB0" w14:textId="77777777" w:rsidR="001459DF" w:rsidRDefault="001459DF" w:rsidP="001459DF">
            <w:pPr>
              <w:rPr>
                <w:color w:val="000000"/>
              </w:rPr>
            </w:pPr>
            <w:r>
              <w:rPr>
                <w:color w:val="000000"/>
              </w:rPr>
              <w:t>Temple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64D4A241" w14:textId="77777777" w:rsidR="001459DF" w:rsidRDefault="001459DF" w:rsidP="001459DF">
            <w:pPr>
              <w:rPr>
                <w:color w:val="000000"/>
              </w:rPr>
            </w:pPr>
            <w:proofErr w:type="spellStart"/>
            <w:r>
              <w:rPr>
                <w:color w:val="000000"/>
              </w:rPr>
              <w:t>Hayklā</w:t>
            </w:r>
            <w:proofErr w:type="spellEnd"/>
          </w:p>
        </w:tc>
        <w:tc>
          <w:tcPr>
            <w:tcW w:w="2430" w:type="dxa"/>
            <w:tcBorders>
              <w:top w:val="nil"/>
              <w:left w:val="single" w:sz="4" w:space="0" w:color="auto"/>
              <w:bottom w:val="nil"/>
              <w:right w:val="single" w:sz="4" w:space="0" w:color="auto"/>
            </w:tcBorders>
            <w:shd w:val="clear" w:color="auto" w:fill="auto"/>
            <w:vAlign w:val="center"/>
          </w:tcPr>
          <w:p w14:paraId="4C6179E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ܗܲܝܟ̇ܠܵܐ</w:t>
            </w:r>
          </w:p>
        </w:tc>
      </w:tr>
      <w:tr w:rsidR="001459DF" w14:paraId="02F22E08" w14:textId="77777777" w:rsidTr="00CF0212">
        <w:trPr>
          <w:divId w:val="1757047030"/>
          <w:trHeight w:val="769"/>
        </w:trPr>
        <w:tc>
          <w:tcPr>
            <w:tcW w:w="630" w:type="dxa"/>
            <w:vAlign w:val="center"/>
          </w:tcPr>
          <w:p w14:paraId="55BA0299" w14:textId="0CD8052B" w:rsidR="001459DF" w:rsidRPr="00673B19" w:rsidRDefault="001459DF" w:rsidP="001459DF">
            <w:r w:rsidRPr="00673B19">
              <w:t>201</w:t>
            </w:r>
          </w:p>
        </w:tc>
        <w:tc>
          <w:tcPr>
            <w:tcW w:w="3510" w:type="dxa"/>
            <w:tcBorders>
              <w:top w:val="nil"/>
              <w:left w:val="single" w:sz="4" w:space="0" w:color="auto"/>
              <w:bottom w:val="nil"/>
              <w:right w:val="single" w:sz="4" w:space="0" w:color="auto"/>
            </w:tcBorders>
            <w:shd w:val="clear" w:color="auto" w:fill="auto"/>
            <w:vAlign w:val="center"/>
          </w:tcPr>
          <w:p w14:paraId="5C0279C7" w14:textId="77777777" w:rsidR="001459DF" w:rsidRDefault="001459DF" w:rsidP="001459DF">
            <w:pPr>
              <w:rPr>
                <w:color w:val="000000"/>
              </w:rPr>
            </w:pPr>
            <w:r>
              <w:rPr>
                <w:color w:val="000000"/>
              </w:rPr>
              <w:t>Thief</w:t>
            </w:r>
          </w:p>
        </w:tc>
        <w:tc>
          <w:tcPr>
            <w:tcW w:w="2970" w:type="dxa"/>
            <w:tcBorders>
              <w:top w:val="nil"/>
              <w:left w:val="single" w:sz="4" w:space="0" w:color="auto"/>
              <w:bottom w:val="single" w:sz="4" w:space="0" w:color="auto"/>
              <w:right w:val="single" w:sz="4" w:space="0" w:color="auto"/>
            </w:tcBorders>
            <w:shd w:val="clear" w:color="auto" w:fill="auto"/>
            <w:vAlign w:val="center"/>
          </w:tcPr>
          <w:p w14:paraId="6606AB18" w14:textId="77777777" w:rsidR="001459DF" w:rsidRDefault="001459DF" w:rsidP="001459DF">
            <w:pPr>
              <w:rPr>
                <w:color w:val="000000"/>
              </w:rPr>
            </w:pPr>
            <w:proofErr w:type="spellStart"/>
            <w:r>
              <w:rPr>
                <w:color w:val="000000"/>
              </w:rPr>
              <w:t>Gayyāsā</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28DEB5D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ܓܲܝܵܣܵܐ</w:t>
            </w:r>
          </w:p>
        </w:tc>
      </w:tr>
      <w:tr w:rsidR="001459DF" w14:paraId="4C540FD2" w14:textId="77777777" w:rsidTr="00CF0212">
        <w:trPr>
          <w:divId w:val="1757047030"/>
          <w:trHeight w:val="769"/>
        </w:trPr>
        <w:tc>
          <w:tcPr>
            <w:tcW w:w="630" w:type="dxa"/>
            <w:vAlign w:val="center"/>
          </w:tcPr>
          <w:p w14:paraId="1FDC9C3C" w14:textId="564B0BFA" w:rsidR="001459DF" w:rsidRPr="00673B19" w:rsidRDefault="001459DF" w:rsidP="001459DF">
            <w:r w:rsidRPr="00673B19">
              <w:t>202</w:t>
            </w:r>
          </w:p>
        </w:tc>
        <w:tc>
          <w:tcPr>
            <w:tcW w:w="3510" w:type="dxa"/>
            <w:tcBorders>
              <w:top w:val="single" w:sz="4" w:space="0" w:color="auto"/>
              <w:left w:val="single" w:sz="4" w:space="0" w:color="auto"/>
              <w:bottom w:val="nil"/>
              <w:right w:val="single" w:sz="4" w:space="0" w:color="auto"/>
            </w:tcBorders>
            <w:shd w:val="clear" w:color="auto" w:fill="auto"/>
            <w:vAlign w:val="center"/>
          </w:tcPr>
          <w:p w14:paraId="6D626D88" w14:textId="77777777" w:rsidR="001459DF" w:rsidRDefault="001459DF" w:rsidP="001459DF">
            <w:pPr>
              <w:rPr>
                <w:color w:val="000000"/>
              </w:rPr>
            </w:pPr>
            <w:r>
              <w:rPr>
                <w:color w:val="000000"/>
              </w:rPr>
              <w:t>Thursday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7410F30A" w14:textId="77777777" w:rsidR="001459DF" w:rsidRDefault="001459DF" w:rsidP="001459DF">
            <w:pPr>
              <w:rPr>
                <w:color w:val="000000"/>
              </w:rPr>
            </w:pPr>
            <w:proofErr w:type="spellStart"/>
            <w:r>
              <w:rPr>
                <w:color w:val="000000"/>
              </w:rPr>
              <w:t>Ḥamšābšabba</w:t>
            </w:r>
            <w:proofErr w:type="spellEnd"/>
            <w:r>
              <w:rPr>
                <w:color w:val="000000"/>
              </w:rPr>
              <w:t>/</w:t>
            </w:r>
          </w:p>
          <w:p w14:paraId="4948B18E" w14:textId="77777777" w:rsidR="001459DF" w:rsidRDefault="001459DF" w:rsidP="001459DF">
            <w:pPr>
              <w:rPr>
                <w:color w:val="000000"/>
              </w:rPr>
            </w:pPr>
            <w:proofErr w:type="spellStart"/>
            <w:r>
              <w:rPr>
                <w:color w:val="000000"/>
              </w:rPr>
              <w:t>Khamshabšabba</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04D0763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ܚܲܡܫܵܒ̇ܫܲܒܵܐ</w:t>
            </w:r>
          </w:p>
        </w:tc>
      </w:tr>
      <w:tr w:rsidR="001459DF" w14:paraId="38F570F4" w14:textId="77777777" w:rsidTr="00CF0212">
        <w:trPr>
          <w:divId w:val="1757047030"/>
          <w:trHeight w:val="769"/>
        </w:trPr>
        <w:tc>
          <w:tcPr>
            <w:tcW w:w="630" w:type="dxa"/>
            <w:vAlign w:val="center"/>
          </w:tcPr>
          <w:p w14:paraId="4FEFBE16" w14:textId="181748FE" w:rsidR="001459DF" w:rsidRPr="00673B19" w:rsidRDefault="001459DF" w:rsidP="001459DF">
            <w:r w:rsidRPr="00673B19">
              <w:t>203</w:t>
            </w:r>
          </w:p>
        </w:tc>
        <w:tc>
          <w:tcPr>
            <w:tcW w:w="3510" w:type="dxa"/>
            <w:tcBorders>
              <w:top w:val="single" w:sz="4" w:space="0" w:color="auto"/>
              <w:left w:val="single" w:sz="4" w:space="0" w:color="auto"/>
              <w:bottom w:val="nil"/>
              <w:right w:val="single" w:sz="4" w:space="0" w:color="auto"/>
            </w:tcBorders>
            <w:shd w:val="clear" w:color="auto" w:fill="auto"/>
            <w:vAlign w:val="center"/>
          </w:tcPr>
          <w:p w14:paraId="3B5C20D1" w14:textId="77777777" w:rsidR="001459DF" w:rsidRDefault="001459DF" w:rsidP="001459DF">
            <w:pPr>
              <w:rPr>
                <w:color w:val="000000"/>
              </w:rPr>
            </w:pPr>
            <w:r>
              <w:rPr>
                <w:color w:val="000000"/>
              </w:rPr>
              <w:t>Transfiguration/s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863CF0F" w14:textId="77777777" w:rsidR="001459DF" w:rsidRDefault="001459DF" w:rsidP="001459DF">
            <w:pPr>
              <w:rPr>
                <w:color w:val="000000"/>
              </w:rPr>
            </w:pPr>
            <w:proofErr w:type="spellStart"/>
            <w:r>
              <w:rPr>
                <w:color w:val="000000"/>
              </w:rPr>
              <w:t>Gilyānā</w:t>
            </w:r>
            <w:proofErr w:type="spellEnd"/>
            <w:r>
              <w:rPr>
                <w:color w:val="000000"/>
              </w:rPr>
              <w:t xml:space="preserve"> - </w:t>
            </w:r>
            <w:proofErr w:type="spellStart"/>
            <w:r>
              <w:rPr>
                <w:color w:val="000000"/>
              </w:rPr>
              <w:t>gilyānē</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080B6A3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ܓܸܠܝܵـܢܵܐ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s="AA- East Syriac Marcus"/>
                <w:color w:val="000000"/>
                <w:sz w:val="36"/>
                <w:szCs w:val="36"/>
                <w:rtl/>
                <w:lang w:bidi="syr-SY"/>
              </w:rPr>
              <w:t>ܓܸܠܝܵܢܹܗ</w:t>
            </w:r>
          </w:p>
        </w:tc>
      </w:tr>
      <w:tr w:rsidR="001459DF" w14:paraId="12B3191B" w14:textId="77777777" w:rsidTr="00CF0212">
        <w:trPr>
          <w:divId w:val="1757047030"/>
          <w:trHeight w:val="769"/>
        </w:trPr>
        <w:tc>
          <w:tcPr>
            <w:tcW w:w="630" w:type="dxa"/>
            <w:vAlign w:val="center"/>
          </w:tcPr>
          <w:p w14:paraId="3AFB1F5A" w14:textId="50580393" w:rsidR="001459DF" w:rsidRPr="00673B19" w:rsidRDefault="001459DF" w:rsidP="001459DF">
            <w:r w:rsidRPr="00673B19">
              <w:t>204</w:t>
            </w:r>
          </w:p>
        </w:tc>
        <w:tc>
          <w:tcPr>
            <w:tcW w:w="3510" w:type="dxa"/>
            <w:tcBorders>
              <w:top w:val="single" w:sz="4" w:space="0" w:color="auto"/>
              <w:left w:val="single" w:sz="4" w:space="0" w:color="auto"/>
              <w:bottom w:val="nil"/>
              <w:right w:val="single" w:sz="4" w:space="0" w:color="auto"/>
            </w:tcBorders>
            <w:shd w:val="clear" w:color="auto" w:fill="auto"/>
            <w:vAlign w:val="center"/>
          </w:tcPr>
          <w:p w14:paraId="4EEE89F3" w14:textId="77777777" w:rsidR="001459DF" w:rsidRDefault="001459DF" w:rsidP="001459DF">
            <w:pPr>
              <w:rPr>
                <w:color w:val="000000"/>
              </w:rPr>
            </w:pPr>
            <w:r>
              <w:rPr>
                <w:color w:val="000000"/>
              </w:rPr>
              <w:t>Trinity</w:t>
            </w:r>
          </w:p>
        </w:tc>
        <w:tc>
          <w:tcPr>
            <w:tcW w:w="2970" w:type="dxa"/>
            <w:tcBorders>
              <w:top w:val="nil"/>
              <w:left w:val="single" w:sz="4" w:space="0" w:color="auto"/>
              <w:bottom w:val="single" w:sz="4" w:space="0" w:color="auto"/>
              <w:right w:val="single" w:sz="4" w:space="0" w:color="auto"/>
            </w:tcBorders>
            <w:shd w:val="clear" w:color="auto" w:fill="auto"/>
            <w:vAlign w:val="center"/>
          </w:tcPr>
          <w:p w14:paraId="302F0958" w14:textId="77777777" w:rsidR="001459DF" w:rsidRDefault="001459DF" w:rsidP="001459DF">
            <w:pPr>
              <w:rPr>
                <w:color w:val="000000"/>
              </w:rPr>
            </w:pPr>
            <w:r>
              <w:rPr>
                <w:color w:val="000000"/>
              </w:rPr>
              <w:t>Tlīthāyūthā</w:t>
            </w:r>
          </w:p>
        </w:tc>
        <w:tc>
          <w:tcPr>
            <w:tcW w:w="2430" w:type="dxa"/>
            <w:tcBorders>
              <w:top w:val="single" w:sz="4" w:space="0" w:color="auto"/>
              <w:left w:val="single" w:sz="4" w:space="0" w:color="auto"/>
              <w:bottom w:val="nil"/>
              <w:right w:val="single" w:sz="4" w:space="0" w:color="auto"/>
            </w:tcBorders>
            <w:shd w:val="clear" w:color="auto" w:fill="auto"/>
            <w:vAlign w:val="center"/>
          </w:tcPr>
          <w:p w14:paraId="1786352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ܬܠܝܼܬܼܵܝܘܼܬܼܵܐ</w:t>
            </w:r>
          </w:p>
        </w:tc>
      </w:tr>
      <w:tr w:rsidR="001459DF" w14:paraId="6C5AE949" w14:textId="77777777" w:rsidTr="00CF0212">
        <w:trPr>
          <w:divId w:val="1757047030"/>
          <w:trHeight w:val="769"/>
        </w:trPr>
        <w:tc>
          <w:tcPr>
            <w:tcW w:w="630" w:type="dxa"/>
            <w:vAlign w:val="center"/>
          </w:tcPr>
          <w:p w14:paraId="7BD6C9CB" w14:textId="5B8E0D4B" w:rsidR="001459DF" w:rsidRPr="00673B19" w:rsidRDefault="001459DF" w:rsidP="001459DF">
            <w:r w:rsidRPr="00673B19">
              <w:t>205</w:t>
            </w:r>
          </w:p>
        </w:tc>
        <w:tc>
          <w:tcPr>
            <w:tcW w:w="3510" w:type="dxa"/>
            <w:tcBorders>
              <w:top w:val="single" w:sz="4" w:space="0" w:color="auto"/>
              <w:left w:val="single" w:sz="4" w:space="0" w:color="auto"/>
              <w:bottom w:val="nil"/>
              <w:right w:val="single" w:sz="4" w:space="0" w:color="auto"/>
            </w:tcBorders>
            <w:shd w:val="clear" w:color="auto" w:fill="auto"/>
            <w:vAlign w:val="center"/>
          </w:tcPr>
          <w:p w14:paraId="7A08584B" w14:textId="77777777" w:rsidR="001459DF" w:rsidRDefault="001459DF" w:rsidP="001459DF">
            <w:pPr>
              <w:rPr>
                <w:color w:val="000000"/>
              </w:rPr>
            </w:pPr>
            <w:r>
              <w:rPr>
                <w:color w:val="000000"/>
              </w:rPr>
              <w:t>Tuesday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2D3036A6" w14:textId="77777777" w:rsidR="001459DF" w:rsidRDefault="001459DF" w:rsidP="001459DF">
            <w:pPr>
              <w:rPr>
                <w:color w:val="000000"/>
              </w:rPr>
            </w:pPr>
            <w:proofErr w:type="spellStart"/>
            <w:r>
              <w:rPr>
                <w:color w:val="000000"/>
              </w:rPr>
              <w:t>Tlāthbšabba</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2DAD4C7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ܬܠܵܬ̣ܒ̇ܫܲܒܵܐ</w:t>
            </w:r>
          </w:p>
        </w:tc>
      </w:tr>
      <w:tr w:rsidR="001459DF" w14:paraId="318555DC" w14:textId="77777777" w:rsidTr="00CF0212">
        <w:trPr>
          <w:divId w:val="1757047030"/>
          <w:trHeight w:val="769"/>
        </w:trPr>
        <w:tc>
          <w:tcPr>
            <w:tcW w:w="630" w:type="dxa"/>
            <w:vAlign w:val="center"/>
          </w:tcPr>
          <w:p w14:paraId="76B48BFA" w14:textId="73A0EFDA" w:rsidR="001459DF" w:rsidRPr="00673B19" w:rsidRDefault="001459DF" w:rsidP="001459DF">
            <w:r w:rsidRPr="00673B19">
              <w:t>206</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76AFCC5" w14:textId="77777777" w:rsidR="001459DF" w:rsidRDefault="001459DF" w:rsidP="001459DF">
            <w:pPr>
              <w:rPr>
                <w:color w:val="000000"/>
              </w:rPr>
            </w:pPr>
            <w:proofErr w:type="spellStart"/>
            <w:r>
              <w:rPr>
                <w:color w:val="000000"/>
              </w:rPr>
              <w:t>Turgama</w:t>
            </w:r>
            <w:proofErr w:type="spellEnd"/>
            <w:r>
              <w:rPr>
                <w:color w:val="000000"/>
              </w:rPr>
              <w:t xml:space="preserve"> Pl. </w:t>
            </w:r>
            <w:proofErr w:type="spellStart"/>
            <w:r>
              <w:rPr>
                <w:color w:val="000000"/>
              </w:rPr>
              <w:t>Turgame</w:t>
            </w:r>
            <w:proofErr w:type="spellEnd"/>
            <w:r>
              <w:rPr>
                <w:color w:val="000000"/>
              </w:rPr>
              <w:t xml:space="preserve"> (interpretations, Hymnal Book)</w:t>
            </w:r>
          </w:p>
        </w:tc>
        <w:tc>
          <w:tcPr>
            <w:tcW w:w="2970" w:type="dxa"/>
            <w:tcBorders>
              <w:top w:val="nil"/>
              <w:left w:val="single" w:sz="4" w:space="0" w:color="auto"/>
              <w:bottom w:val="single" w:sz="4" w:space="0" w:color="auto"/>
              <w:right w:val="single" w:sz="4" w:space="0" w:color="auto"/>
            </w:tcBorders>
            <w:shd w:val="clear" w:color="auto" w:fill="auto"/>
            <w:vAlign w:val="center"/>
          </w:tcPr>
          <w:p w14:paraId="2E6FCA4A" w14:textId="77777777" w:rsidR="001459DF" w:rsidRDefault="001459DF" w:rsidP="001459DF">
            <w:pPr>
              <w:rPr>
                <w:color w:val="000000"/>
              </w:rPr>
            </w:pPr>
            <w:proofErr w:type="spellStart"/>
            <w:r>
              <w:rPr>
                <w:color w:val="000000"/>
              </w:rPr>
              <w:t>Turgāmā</w:t>
            </w:r>
            <w:proofErr w:type="spellEnd"/>
            <w:r>
              <w:rPr>
                <w:color w:val="000000"/>
              </w:rPr>
              <w:t xml:space="preserve"> - </w:t>
            </w:r>
            <w:proofErr w:type="spellStart"/>
            <w:r>
              <w:rPr>
                <w:color w:val="000000"/>
              </w:rPr>
              <w:t>turgāmē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1B03F9E"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ܬܘ݂ܪܓܵܡܵܐ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ܬܘ݂ܖ̈ܓܵܡܹ̈ܐ</w:t>
            </w:r>
          </w:p>
        </w:tc>
      </w:tr>
      <w:tr w:rsidR="001459DF" w14:paraId="75B31089" w14:textId="77777777" w:rsidTr="00CF0212">
        <w:trPr>
          <w:divId w:val="1757047030"/>
          <w:trHeight w:val="769"/>
        </w:trPr>
        <w:tc>
          <w:tcPr>
            <w:tcW w:w="630" w:type="dxa"/>
            <w:vAlign w:val="center"/>
          </w:tcPr>
          <w:p w14:paraId="633B9B02" w14:textId="001E76D6" w:rsidR="001459DF" w:rsidRPr="00673B19" w:rsidRDefault="001459DF" w:rsidP="001459DF">
            <w:r w:rsidRPr="00673B19">
              <w:lastRenderedPageBreak/>
              <w:t>207</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0B67D83" w14:textId="77777777" w:rsidR="001459DF" w:rsidRDefault="001459DF" w:rsidP="001459DF">
            <w:pPr>
              <w:rPr>
                <w:color w:val="000000"/>
              </w:rPr>
            </w:pPr>
            <w:r>
              <w:rPr>
                <w:color w:val="000000"/>
              </w:rPr>
              <w:t>Upper Monastery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3F9BFA3" w14:textId="77777777" w:rsidR="001459DF" w:rsidRDefault="001459DF" w:rsidP="001459DF">
            <w:pPr>
              <w:rPr>
                <w:color w:val="000000"/>
              </w:rPr>
            </w:pPr>
            <w:proofErr w:type="spellStart"/>
            <w:r>
              <w:rPr>
                <w:color w:val="000000"/>
              </w:rPr>
              <w:t>Dayrā</w:t>
            </w:r>
            <w:proofErr w:type="spellEnd"/>
            <w:r>
              <w:rPr>
                <w:color w:val="000000"/>
              </w:rPr>
              <w:t xml:space="preserve"> `</w:t>
            </w:r>
            <w:proofErr w:type="spellStart"/>
            <w:r>
              <w:rPr>
                <w:color w:val="000000"/>
              </w:rPr>
              <w:t>illaythā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F39C12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ܕܲܝܪܵܐ</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ܥܸܠܵܝܬ̣ܵܐ</w:t>
            </w:r>
          </w:p>
        </w:tc>
      </w:tr>
      <w:tr w:rsidR="001459DF" w14:paraId="1D10FF73" w14:textId="77777777" w:rsidTr="00CF0212">
        <w:trPr>
          <w:divId w:val="1757047030"/>
          <w:trHeight w:val="769"/>
        </w:trPr>
        <w:tc>
          <w:tcPr>
            <w:tcW w:w="630" w:type="dxa"/>
            <w:vAlign w:val="center"/>
          </w:tcPr>
          <w:p w14:paraId="718E5A24" w14:textId="2BC18DF1" w:rsidR="001459DF" w:rsidRPr="00673B19" w:rsidRDefault="001459DF" w:rsidP="001459DF">
            <w:r w:rsidRPr="00673B19">
              <w:t>208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D251960" w14:textId="77777777" w:rsidR="001459DF" w:rsidRDefault="001459DF" w:rsidP="001459DF">
            <w:pPr>
              <w:rPr>
                <w:color w:val="000000"/>
              </w:rPr>
            </w:pPr>
            <w:r>
              <w:rPr>
                <w:color w:val="000000"/>
              </w:rPr>
              <w:t>Vespers, Evening prayer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34B7349" w14:textId="77777777" w:rsidR="001459DF" w:rsidRDefault="001459DF" w:rsidP="001459DF">
            <w:pPr>
              <w:rPr>
                <w:color w:val="000000"/>
              </w:rPr>
            </w:pPr>
            <w:proofErr w:type="spellStart"/>
            <w:r>
              <w:rPr>
                <w:color w:val="000000"/>
              </w:rPr>
              <w:t>Ramšā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092714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ܪܲܡܫܵܐ</w:t>
            </w:r>
          </w:p>
        </w:tc>
      </w:tr>
      <w:tr w:rsidR="001459DF" w14:paraId="2E58B820" w14:textId="77777777" w:rsidTr="00CF0212">
        <w:trPr>
          <w:divId w:val="1757047030"/>
          <w:trHeight w:val="769"/>
        </w:trPr>
        <w:tc>
          <w:tcPr>
            <w:tcW w:w="630" w:type="dxa"/>
            <w:vAlign w:val="center"/>
          </w:tcPr>
          <w:p w14:paraId="302490E8" w14:textId="3B6F11BF" w:rsidR="001459DF" w:rsidRPr="00673B19" w:rsidRDefault="001459DF" w:rsidP="001459DF">
            <w:r w:rsidRPr="00673B19">
              <w:t>209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5D7DB9E" w14:textId="77777777" w:rsidR="001459DF" w:rsidRDefault="001459DF" w:rsidP="001459DF">
            <w:pPr>
              <w:rPr>
                <w:color w:val="000000"/>
              </w:rPr>
            </w:pPr>
            <w:r>
              <w:rPr>
                <w:color w:val="000000"/>
              </w:rPr>
              <w:t>Vigil</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510ECE1" w14:textId="77777777" w:rsidR="001459DF" w:rsidRDefault="001459DF" w:rsidP="001459DF">
            <w:pPr>
              <w:rPr>
                <w:color w:val="000000"/>
              </w:rPr>
            </w:pPr>
            <w:proofErr w:type="spellStart"/>
            <w:r>
              <w:rPr>
                <w:color w:val="000000"/>
              </w:rPr>
              <w:t>Šhārtā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355C3B3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ܫܗܵܪܬܵܐ</w:t>
            </w:r>
          </w:p>
        </w:tc>
      </w:tr>
      <w:tr w:rsidR="001459DF" w14:paraId="53E6F5DB" w14:textId="77777777" w:rsidTr="00CF0212">
        <w:trPr>
          <w:divId w:val="1757047030"/>
          <w:trHeight w:val="769"/>
        </w:trPr>
        <w:tc>
          <w:tcPr>
            <w:tcW w:w="630" w:type="dxa"/>
            <w:vAlign w:val="center"/>
          </w:tcPr>
          <w:p w14:paraId="1C9C62DE" w14:textId="2F08A148" w:rsidR="001459DF" w:rsidRPr="00673B19" w:rsidRDefault="001459DF" w:rsidP="001459DF">
            <w:r w:rsidRPr="00673B19">
              <w:t>210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6899DD0" w14:textId="77777777" w:rsidR="001459DF" w:rsidRDefault="001459DF" w:rsidP="001459DF">
            <w:pPr>
              <w:rPr>
                <w:color w:val="000000"/>
              </w:rPr>
            </w:pPr>
            <w:r>
              <w:rPr>
                <w:color w:val="000000"/>
              </w:rPr>
              <w:t>Vigil tunes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878131F" w14:textId="77777777" w:rsidR="001459DF" w:rsidRDefault="001459DF" w:rsidP="001459DF">
            <w:pPr>
              <w:rPr>
                <w:color w:val="000000"/>
              </w:rPr>
            </w:pPr>
            <w:proofErr w:type="spellStart"/>
            <w:r>
              <w:rPr>
                <w:color w:val="000000"/>
              </w:rPr>
              <w:t>Qālē</w:t>
            </w:r>
            <w:proofErr w:type="spellEnd"/>
            <w:r>
              <w:rPr>
                <w:color w:val="000000"/>
              </w:rPr>
              <w:t xml:space="preserve"> d-</w:t>
            </w:r>
            <w:proofErr w:type="spellStart"/>
            <w:r>
              <w:rPr>
                <w:color w:val="000000"/>
              </w:rPr>
              <w:t>šahrā</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11826EF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ܩܵܠܹ̈ܐ</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ܕܫܲܗܪܵܐ</w:t>
            </w:r>
          </w:p>
        </w:tc>
      </w:tr>
      <w:tr w:rsidR="001459DF" w14:paraId="539992E1" w14:textId="77777777" w:rsidTr="00CF0212">
        <w:trPr>
          <w:divId w:val="1757047030"/>
          <w:trHeight w:val="769"/>
        </w:trPr>
        <w:tc>
          <w:tcPr>
            <w:tcW w:w="630" w:type="dxa"/>
            <w:vAlign w:val="center"/>
          </w:tcPr>
          <w:p w14:paraId="5E72B862" w14:textId="79201946" w:rsidR="001459DF" w:rsidRPr="00673B19" w:rsidRDefault="001459DF" w:rsidP="001459DF">
            <w:r w:rsidRPr="00673B19">
              <w:t>211</w:t>
            </w:r>
          </w:p>
        </w:tc>
        <w:tc>
          <w:tcPr>
            <w:tcW w:w="3510" w:type="dxa"/>
            <w:tcBorders>
              <w:top w:val="single" w:sz="4" w:space="0" w:color="auto"/>
              <w:left w:val="single" w:sz="4" w:space="0" w:color="auto"/>
              <w:bottom w:val="nil"/>
              <w:right w:val="single" w:sz="4" w:space="0" w:color="auto"/>
            </w:tcBorders>
            <w:shd w:val="clear" w:color="auto" w:fill="auto"/>
            <w:vAlign w:val="center"/>
          </w:tcPr>
          <w:p w14:paraId="72188208" w14:textId="77777777" w:rsidR="001459DF" w:rsidRDefault="001459DF" w:rsidP="001459DF">
            <w:pPr>
              <w:rPr>
                <w:color w:val="000000"/>
              </w:rPr>
            </w:pPr>
            <w:r>
              <w:rPr>
                <w:color w:val="000000"/>
              </w:rPr>
              <w:t>Virgin</w:t>
            </w:r>
          </w:p>
        </w:tc>
        <w:tc>
          <w:tcPr>
            <w:tcW w:w="2970" w:type="dxa"/>
            <w:tcBorders>
              <w:top w:val="nil"/>
              <w:left w:val="single" w:sz="4" w:space="0" w:color="auto"/>
              <w:bottom w:val="single" w:sz="4" w:space="0" w:color="auto"/>
              <w:right w:val="single" w:sz="4" w:space="0" w:color="auto"/>
            </w:tcBorders>
            <w:shd w:val="clear" w:color="auto" w:fill="auto"/>
            <w:vAlign w:val="center"/>
          </w:tcPr>
          <w:p w14:paraId="31416578" w14:textId="77777777" w:rsidR="001459DF" w:rsidRDefault="001459DF" w:rsidP="001459DF">
            <w:pPr>
              <w:rPr>
                <w:color w:val="000000"/>
              </w:rPr>
            </w:pPr>
            <w:proofErr w:type="spellStart"/>
            <w:r>
              <w:rPr>
                <w:color w:val="000000"/>
              </w:rPr>
              <w:t>Bthultā</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34DE6A1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ܒܬ̣ܘܼܠܬܵܐ</w:t>
            </w:r>
          </w:p>
        </w:tc>
      </w:tr>
      <w:tr w:rsidR="001459DF" w14:paraId="31CF9EB4" w14:textId="77777777" w:rsidTr="00CF0212">
        <w:trPr>
          <w:divId w:val="1757047030"/>
          <w:trHeight w:val="769"/>
        </w:trPr>
        <w:tc>
          <w:tcPr>
            <w:tcW w:w="630" w:type="dxa"/>
            <w:vAlign w:val="center"/>
          </w:tcPr>
          <w:p w14:paraId="45A4B25B" w14:textId="5F7695A1" w:rsidR="001459DF" w:rsidRPr="00673B19" w:rsidRDefault="001459DF" w:rsidP="001459DF">
            <w:r w:rsidRPr="00673B19">
              <w:t>212</w:t>
            </w:r>
          </w:p>
        </w:tc>
        <w:tc>
          <w:tcPr>
            <w:tcW w:w="3510" w:type="dxa"/>
            <w:tcBorders>
              <w:top w:val="single" w:sz="4" w:space="0" w:color="auto"/>
              <w:left w:val="single" w:sz="4" w:space="0" w:color="auto"/>
              <w:bottom w:val="nil"/>
              <w:right w:val="single" w:sz="4" w:space="0" w:color="auto"/>
            </w:tcBorders>
            <w:shd w:val="clear" w:color="auto" w:fill="auto"/>
            <w:vAlign w:val="center"/>
          </w:tcPr>
          <w:p w14:paraId="5A5B271F" w14:textId="77777777" w:rsidR="001459DF" w:rsidRDefault="001459DF" w:rsidP="001459DF">
            <w:pPr>
              <w:rPr>
                <w:color w:val="000000"/>
              </w:rPr>
            </w:pPr>
            <w:r>
              <w:rPr>
                <w:color w:val="000000"/>
              </w:rPr>
              <w:t>Wednesday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75F8B6D6" w14:textId="77777777" w:rsidR="001459DF" w:rsidRDefault="001459DF" w:rsidP="001459DF">
            <w:pPr>
              <w:rPr>
                <w:color w:val="000000"/>
              </w:rPr>
            </w:pPr>
            <w:proofErr w:type="spellStart"/>
            <w:r>
              <w:rPr>
                <w:color w:val="000000"/>
              </w:rPr>
              <w:t>Arba`bšabba</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618B232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ܐܲܪܒܲܥܒ̇ܫܲܒܵܐ</w:t>
            </w:r>
          </w:p>
        </w:tc>
      </w:tr>
      <w:tr w:rsidR="001459DF" w14:paraId="533CFC8A" w14:textId="77777777" w:rsidTr="00CF0212">
        <w:trPr>
          <w:divId w:val="1757047030"/>
          <w:trHeight w:val="769"/>
        </w:trPr>
        <w:tc>
          <w:tcPr>
            <w:tcW w:w="630" w:type="dxa"/>
            <w:vAlign w:val="center"/>
          </w:tcPr>
          <w:p w14:paraId="05082095" w14:textId="63571D6C" w:rsidR="001459DF" w:rsidRPr="00673B19" w:rsidRDefault="001459DF" w:rsidP="001459DF">
            <w:r w:rsidRPr="00673B19">
              <w:t>213</w:t>
            </w:r>
          </w:p>
        </w:tc>
        <w:tc>
          <w:tcPr>
            <w:tcW w:w="3510" w:type="dxa"/>
            <w:tcBorders>
              <w:top w:val="single" w:sz="4" w:space="0" w:color="auto"/>
              <w:left w:val="single" w:sz="4" w:space="0" w:color="auto"/>
              <w:bottom w:val="nil"/>
              <w:right w:val="single" w:sz="4" w:space="0" w:color="auto"/>
            </w:tcBorders>
            <w:shd w:val="clear" w:color="auto" w:fill="auto"/>
            <w:vAlign w:val="center"/>
          </w:tcPr>
          <w:p w14:paraId="23D6A8A8" w14:textId="0FACFAD5" w:rsidR="001459DF" w:rsidRDefault="001459DF" w:rsidP="001459DF">
            <w:pPr>
              <w:rPr>
                <w:color w:val="000000"/>
              </w:rPr>
            </w:pPr>
            <w:r>
              <w:rPr>
                <w:color w:val="000000"/>
              </w:rPr>
              <w:t>Week/s (related to the liturgical calendar)</w:t>
            </w:r>
          </w:p>
        </w:tc>
        <w:tc>
          <w:tcPr>
            <w:tcW w:w="2970" w:type="dxa"/>
            <w:tcBorders>
              <w:top w:val="nil"/>
              <w:left w:val="single" w:sz="4" w:space="0" w:color="auto"/>
              <w:bottom w:val="single" w:sz="4" w:space="0" w:color="auto"/>
              <w:right w:val="single" w:sz="4" w:space="0" w:color="auto"/>
            </w:tcBorders>
            <w:shd w:val="clear" w:color="auto" w:fill="auto"/>
            <w:vAlign w:val="center"/>
          </w:tcPr>
          <w:p w14:paraId="7D10F52B" w14:textId="77777777" w:rsidR="001459DF" w:rsidRDefault="001459DF" w:rsidP="001459DF">
            <w:pPr>
              <w:rPr>
                <w:color w:val="000000"/>
              </w:rPr>
            </w:pPr>
            <w:r>
              <w:rPr>
                <w:color w:val="000000"/>
              </w:rPr>
              <w:t>Šāḇo`ā - Šāḇo`ē</w:t>
            </w:r>
          </w:p>
        </w:tc>
        <w:tc>
          <w:tcPr>
            <w:tcW w:w="2430" w:type="dxa"/>
            <w:tcBorders>
              <w:top w:val="single" w:sz="4" w:space="0" w:color="auto"/>
              <w:left w:val="single" w:sz="4" w:space="0" w:color="auto"/>
              <w:bottom w:val="nil"/>
              <w:right w:val="single" w:sz="4" w:space="0" w:color="auto"/>
            </w:tcBorders>
            <w:shd w:val="clear" w:color="auto" w:fill="auto"/>
            <w:vAlign w:val="center"/>
          </w:tcPr>
          <w:p w14:paraId="0E9A5F0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ܫܵܒ̣ܘܿܥܵܐ</w:t>
            </w:r>
            <w:r w:rsidRPr="008D611F">
              <w:rPr>
                <w:rFonts w:ascii="AA- East Syriac Marcus" w:hAnsi="AA- East Syriac Marcus"/>
                <w:color w:val="000000"/>
                <w:sz w:val="36"/>
                <w:szCs w:val="36"/>
                <w:rtl/>
              </w:rPr>
              <w:t xml:space="preserve"> </w:t>
            </w:r>
            <w:r w:rsidRPr="008D611F">
              <w:rPr>
                <w:color w:val="000000"/>
                <w:sz w:val="36"/>
                <w:szCs w:val="36"/>
                <w:rtl/>
              </w:rPr>
              <w:t xml:space="preserve">- </w:t>
            </w:r>
            <w:r w:rsidRPr="008D611F">
              <w:rPr>
                <w:rFonts w:ascii="AA- East Syriac Marcus" w:hAnsi="AA- East Syriac Marcus" w:cs="AA- East Syriac Marcus"/>
                <w:color w:val="000000"/>
                <w:sz w:val="36"/>
                <w:szCs w:val="36"/>
                <w:rtl/>
                <w:lang w:bidi="syr-SY"/>
              </w:rPr>
              <w:t>ܫܵܒ̣ܘܿܥܹ̈ܐ</w:t>
            </w:r>
          </w:p>
        </w:tc>
      </w:tr>
      <w:tr w:rsidR="001459DF" w14:paraId="3CD2C8FB" w14:textId="77777777" w:rsidTr="00CF0212">
        <w:trPr>
          <w:divId w:val="1757047030"/>
          <w:trHeight w:val="769"/>
        </w:trPr>
        <w:tc>
          <w:tcPr>
            <w:tcW w:w="630" w:type="dxa"/>
            <w:vAlign w:val="center"/>
          </w:tcPr>
          <w:p w14:paraId="65B12847" w14:textId="2010B392" w:rsidR="001459DF" w:rsidRPr="00673B19" w:rsidRDefault="001459DF" w:rsidP="001459DF">
            <w:r w:rsidRPr="00673B19">
              <w:t>214</w:t>
            </w:r>
          </w:p>
        </w:tc>
        <w:tc>
          <w:tcPr>
            <w:tcW w:w="3510" w:type="dxa"/>
            <w:tcBorders>
              <w:top w:val="single" w:sz="4" w:space="0" w:color="auto"/>
              <w:left w:val="single" w:sz="4" w:space="0" w:color="auto"/>
              <w:bottom w:val="nil"/>
              <w:right w:val="single" w:sz="4" w:space="0" w:color="auto"/>
            </w:tcBorders>
            <w:shd w:val="clear" w:color="auto" w:fill="auto"/>
            <w:vAlign w:val="center"/>
          </w:tcPr>
          <w:p w14:paraId="58630615" w14:textId="77777777" w:rsidR="001459DF" w:rsidRDefault="001459DF" w:rsidP="001459DF">
            <w:pPr>
              <w:rPr>
                <w:color w:val="000000"/>
              </w:rPr>
            </w:pPr>
            <w:r>
              <w:rPr>
                <w:color w:val="000000"/>
              </w:rPr>
              <w:t>West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69ED28BF" w14:textId="77777777" w:rsidR="001459DF" w:rsidRDefault="001459DF" w:rsidP="001459DF">
            <w:pPr>
              <w:rPr>
                <w:color w:val="000000"/>
              </w:rPr>
            </w:pPr>
            <w:proofErr w:type="spellStart"/>
            <w:r>
              <w:rPr>
                <w:color w:val="000000"/>
              </w:rPr>
              <w:t>Ma`rḇā</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4A410E6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ܡܲܥ̱ܪܒ̣ܵܐ</w:t>
            </w:r>
          </w:p>
        </w:tc>
      </w:tr>
      <w:tr w:rsidR="001459DF" w14:paraId="36916218" w14:textId="77777777" w:rsidTr="00CF0212">
        <w:trPr>
          <w:divId w:val="1757047030"/>
          <w:trHeight w:val="769"/>
        </w:trPr>
        <w:tc>
          <w:tcPr>
            <w:tcW w:w="630" w:type="dxa"/>
            <w:vAlign w:val="center"/>
          </w:tcPr>
          <w:p w14:paraId="7D75222B" w14:textId="3BC59AC4" w:rsidR="001459DF" w:rsidRPr="00673B19" w:rsidRDefault="001459DF" w:rsidP="001459DF">
            <w:r w:rsidRPr="00673B19">
              <w:t>215</w:t>
            </w:r>
          </w:p>
        </w:tc>
        <w:tc>
          <w:tcPr>
            <w:tcW w:w="3510" w:type="dxa"/>
            <w:tcBorders>
              <w:top w:val="single" w:sz="4" w:space="0" w:color="auto"/>
              <w:left w:val="single" w:sz="4" w:space="0" w:color="auto"/>
              <w:bottom w:val="nil"/>
              <w:right w:val="single" w:sz="4" w:space="0" w:color="auto"/>
            </w:tcBorders>
            <w:shd w:val="clear" w:color="auto" w:fill="auto"/>
            <w:vAlign w:val="center"/>
          </w:tcPr>
          <w:p w14:paraId="11ACB56C" w14:textId="77777777" w:rsidR="001459DF" w:rsidRDefault="001459DF" w:rsidP="001459DF">
            <w:pPr>
              <w:rPr>
                <w:color w:val="000000"/>
              </w:rPr>
            </w:pPr>
            <w:r>
              <w:rPr>
                <w:color w:val="000000"/>
              </w:rPr>
              <w:t>With Outstanding, beautiful performance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9B8B5FF" w14:textId="77777777" w:rsidR="001459DF" w:rsidRDefault="001459DF" w:rsidP="001459DF">
            <w:pPr>
              <w:rPr>
                <w:color w:val="000000"/>
              </w:rPr>
            </w:pPr>
            <w:r>
              <w:rPr>
                <w:color w:val="000000"/>
              </w:rPr>
              <w:t>B-</w:t>
            </w:r>
            <w:proofErr w:type="spellStart"/>
            <w:r>
              <w:rPr>
                <w:color w:val="000000"/>
              </w:rPr>
              <w:t>nīšā</w:t>
            </w:r>
            <w:proofErr w:type="spellEnd"/>
            <w:r>
              <w:rPr>
                <w:color w:val="000000"/>
              </w:rPr>
              <w:t xml:space="preserve"> </w:t>
            </w:r>
            <w:proofErr w:type="spellStart"/>
            <w:r>
              <w:rPr>
                <w:color w:val="000000"/>
              </w:rPr>
              <w:t>šappīrā</w:t>
            </w:r>
            <w:proofErr w:type="spellEnd"/>
          </w:p>
        </w:tc>
        <w:tc>
          <w:tcPr>
            <w:tcW w:w="2430" w:type="dxa"/>
            <w:tcBorders>
              <w:top w:val="single" w:sz="4" w:space="0" w:color="auto"/>
              <w:left w:val="single" w:sz="4" w:space="0" w:color="auto"/>
              <w:bottom w:val="nil"/>
              <w:right w:val="single" w:sz="4" w:space="0" w:color="auto"/>
            </w:tcBorders>
            <w:shd w:val="clear" w:color="auto" w:fill="auto"/>
            <w:vAlign w:val="center"/>
          </w:tcPr>
          <w:p w14:paraId="2E2AAF3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ܒܢܝ݂ܫܵܐ</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ܫܲܦܝ݂ܪܵܐ</w:t>
            </w:r>
          </w:p>
        </w:tc>
      </w:tr>
      <w:tr w:rsidR="001459DF" w14:paraId="4FFE0EDE" w14:textId="77777777" w:rsidTr="00CF0212">
        <w:trPr>
          <w:divId w:val="1757047030"/>
          <w:trHeight w:val="769"/>
        </w:trPr>
        <w:tc>
          <w:tcPr>
            <w:tcW w:w="630" w:type="dxa"/>
            <w:vAlign w:val="center"/>
          </w:tcPr>
          <w:p w14:paraId="026D0FA2" w14:textId="1F594327" w:rsidR="001459DF" w:rsidRDefault="001459DF" w:rsidP="001459DF">
            <w:r>
              <w:t>216</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CFD7652" w14:textId="214DC959" w:rsidR="001459DF" w:rsidRDefault="001459DF" w:rsidP="001459DF">
            <w:pPr>
              <w:rPr>
                <w:color w:val="000000"/>
              </w:rPr>
            </w:pPr>
            <w:r>
              <w:rPr>
                <w:color w:val="000000"/>
              </w:rPr>
              <w:t>World, Universe</w:t>
            </w:r>
          </w:p>
        </w:tc>
        <w:tc>
          <w:tcPr>
            <w:tcW w:w="2970" w:type="dxa"/>
            <w:tcBorders>
              <w:top w:val="nil"/>
              <w:left w:val="single" w:sz="4" w:space="0" w:color="auto"/>
              <w:bottom w:val="single" w:sz="4" w:space="0" w:color="auto"/>
              <w:right w:val="single" w:sz="4" w:space="0" w:color="auto"/>
            </w:tcBorders>
            <w:shd w:val="clear" w:color="auto" w:fill="auto"/>
            <w:vAlign w:val="center"/>
          </w:tcPr>
          <w:p w14:paraId="12B0F1AC" w14:textId="77777777" w:rsidR="001459DF" w:rsidRDefault="001459DF" w:rsidP="001459DF">
            <w:pPr>
              <w:rPr>
                <w:color w:val="000000"/>
              </w:rPr>
            </w:pPr>
            <w:r>
              <w:rPr>
                <w:color w:val="000000"/>
              </w:rPr>
              <w:t>`</w:t>
            </w:r>
            <w:proofErr w:type="spellStart"/>
            <w:r>
              <w:rPr>
                <w:color w:val="000000"/>
              </w:rPr>
              <w:t>Almā</w:t>
            </w:r>
            <w:proofErr w:type="spellEnd"/>
            <w:r>
              <w:rPr>
                <w:color w:val="000000"/>
              </w:rPr>
              <w:t xml:space="preserve">, </w:t>
            </w:r>
            <w:proofErr w:type="spellStart"/>
            <w:r>
              <w:rPr>
                <w:color w:val="000000"/>
              </w:rPr>
              <w:t>Tēḇil</w:t>
            </w:r>
            <w:proofErr w:type="spellEnd"/>
            <w:r>
              <w:rPr>
                <w:color w:val="000000"/>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93421B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ܥܵܠܡܵܐ ,</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ܬܹܒܹܝܠ</w:t>
            </w:r>
          </w:p>
        </w:tc>
      </w:tr>
    </w:tbl>
    <w:p w14:paraId="705CEB36" w14:textId="77777777" w:rsidR="00CF0212" w:rsidRDefault="00CF0212" w:rsidP="29E2B604">
      <w:pPr>
        <w:spacing w:line="480" w:lineRule="auto"/>
        <w:divId w:val="1757047030"/>
        <w:rPr>
          <w:rFonts w:eastAsia="Times New Roman"/>
        </w:rPr>
      </w:pPr>
    </w:p>
    <w:p w14:paraId="68AC5949" w14:textId="6A4D2FAE" w:rsidR="0069676A" w:rsidRDefault="0069676A" w:rsidP="29E2B604">
      <w:pPr>
        <w:spacing w:line="480" w:lineRule="auto"/>
        <w:divId w:val="1757047030"/>
        <w:rPr>
          <w:rFonts w:eastAsia="Times New Roman"/>
        </w:rPr>
      </w:pPr>
    </w:p>
    <w:p w14:paraId="7525073F" w14:textId="2893FC2A" w:rsidR="008D3A1D" w:rsidRDefault="008D3A1D" w:rsidP="29E2B604">
      <w:pPr>
        <w:spacing w:line="480" w:lineRule="auto"/>
        <w:divId w:val="1757047030"/>
        <w:rPr>
          <w:rFonts w:eastAsia="Times New Roman"/>
        </w:rPr>
      </w:pPr>
    </w:p>
    <w:p w14:paraId="503DAFE6" w14:textId="6991DFD2" w:rsidR="008D3A1D" w:rsidRDefault="008D3A1D" w:rsidP="29E2B604">
      <w:pPr>
        <w:spacing w:line="480" w:lineRule="auto"/>
        <w:divId w:val="1757047030"/>
        <w:rPr>
          <w:rFonts w:eastAsia="Times New Roman"/>
        </w:rPr>
      </w:pPr>
    </w:p>
    <w:p w14:paraId="1C447041" w14:textId="089335D9" w:rsidR="008D3A1D" w:rsidRDefault="008D3A1D" w:rsidP="29E2B604">
      <w:pPr>
        <w:spacing w:line="480" w:lineRule="auto"/>
        <w:divId w:val="1757047030"/>
        <w:rPr>
          <w:rFonts w:eastAsia="Times New Roman"/>
        </w:rPr>
      </w:pPr>
    </w:p>
    <w:p w14:paraId="12857D35" w14:textId="262116A6" w:rsidR="008D3A1D" w:rsidRDefault="008D3A1D" w:rsidP="29E2B604">
      <w:pPr>
        <w:spacing w:line="480" w:lineRule="auto"/>
        <w:divId w:val="1757047030"/>
        <w:rPr>
          <w:rFonts w:eastAsia="Times New Roman"/>
        </w:rPr>
      </w:pPr>
    </w:p>
    <w:p w14:paraId="5EA04265" w14:textId="21874955" w:rsidR="00B44DAE" w:rsidRDefault="00B44DAE" w:rsidP="29E2B604">
      <w:pPr>
        <w:spacing w:line="480" w:lineRule="auto"/>
        <w:divId w:val="1757047030"/>
        <w:rPr>
          <w:rFonts w:eastAsia="Times New Roman"/>
        </w:rPr>
      </w:pPr>
    </w:p>
    <w:p w14:paraId="18C8E6EC" w14:textId="77777777" w:rsidR="00CF0212" w:rsidRDefault="00CF0212" w:rsidP="29E2B604">
      <w:pPr>
        <w:spacing w:line="480" w:lineRule="auto"/>
        <w:divId w:val="1757047030"/>
        <w:rPr>
          <w:rFonts w:eastAsia="Times New Roman"/>
        </w:rPr>
      </w:pPr>
    </w:p>
    <w:p w14:paraId="4418E01C" w14:textId="5C7BDBC1" w:rsidR="00952616" w:rsidRPr="00BA4B16" w:rsidRDefault="00952616" w:rsidP="00952616">
      <w:pPr>
        <w:jc w:val="center"/>
        <w:divId w:val="1757047030"/>
        <w:rPr>
          <w:rFonts w:asciiTheme="majorBidi" w:hAnsiTheme="majorBidi" w:cstheme="majorBidi"/>
          <w:b/>
          <w:bCs/>
        </w:rPr>
      </w:pPr>
      <w:r>
        <w:rPr>
          <w:rFonts w:asciiTheme="majorBidi" w:hAnsiTheme="majorBidi" w:cstheme="majorBidi"/>
          <w:b/>
          <w:bCs/>
        </w:rPr>
        <w:lastRenderedPageBreak/>
        <w:t xml:space="preserve">Appendix </w:t>
      </w:r>
      <w:r w:rsidR="009905F9">
        <w:rPr>
          <w:rFonts w:asciiTheme="majorBidi" w:hAnsiTheme="majorBidi" w:cstheme="majorBidi"/>
          <w:b/>
          <w:bCs/>
        </w:rPr>
        <w:t>B</w:t>
      </w:r>
    </w:p>
    <w:p w14:paraId="095A5EFA" w14:textId="77777777" w:rsidR="00952616" w:rsidRPr="00530CB3" w:rsidRDefault="00952616" w:rsidP="00952616">
      <w:pPr>
        <w:jc w:val="center"/>
        <w:textAlignment w:val="baseline"/>
        <w:divId w:val="1757047030"/>
        <w:rPr>
          <w:rFonts w:eastAsia="Times New Roman"/>
          <w:b/>
          <w:bCs/>
        </w:rPr>
      </w:pPr>
      <w:r w:rsidRPr="00530CB3">
        <w:rPr>
          <w:rFonts w:eastAsia="Times New Roman"/>
          <w:b/>
          <w:bCs/>
        </w:rPr>
        <w:t xml:space="preserve">Definitions of Terms </w:t>
      </w:r>
    </w:p>
    <w:p w14:paraId="6AFA5743" w14:textId="77777777" w:rsidR="00952616" w:rsidRPr="00530CB3" w:rsidRDefault="00952616" w:rsidP="00952616">
      <w:pPr>
        <w:jc w:val="center"/>
        <w:textAlignment w:val="baseline"/>
        <w:divId w:val="1757047030"/>
        <w:rPr>
          <w:rFonts w:ascii="Segoe UI" w:eastAsia="Times New Roman" w:hAnsi="Segoe UI" w:cs="Segoe UI"/>
        </w:rPr>
      </w:pPr>
      <w:r w:rsidRPr="00530CB3">
        <w:rPr>
          <w:rFonts w:eastAsia="Times New Roman"/>
          <w:b/>
          <w:bCs/>
        </w:rPr>
        <w:t>Syriac - English</w:t>
      </w:r>
      <w:r w:rsidRPr="00530CB3">
        <w:rPr>
          <w:rFonts w:eastAsia="Times New Roman"/>
        </w:rPr>
        <w:t> </w:t>
      </w:r>
    </w:p>
    <w:p w14:paraId="11C6F262" w14:textId="63925CC6" w:rsidR="00BD1182" w:rsidRDefault="00BD1182" w:rsidP="29E2B604">
      <w:pPr>
        <w:spacing w:line="480" w:lineRule="auto"/>
        <w:divId w:val="1757047030"/>
        <w:rPr>
          <w:rFonts w:eastAsia="Times New Roman"/>
        </w:rPr>
      </w:pPr>
    </w:p>
    <w:tbl>
      <w:tblPr>
        <w:tblStyle w:val="TableGrid"/>
        <w:tblW w:w="9540" w:type="dxa"/>
        <w:tblInd w:w="-5" w:type="dxa"/>
        <w:tblLayout w:type="fixed"/>
        <w:tblLook w:val="04A0" w:firstRow="1" w:lastRow="0" w:firstColumn="1" w:lastColumn="0" w:noHBand="0" w:noVBand="1"/>
      </w:tblPr>
      <w:tblGrid>
        <w:gridCol w:w="630"/>
        <w:gridCol w:w="3510"/>
        <w:gridCol w:w="2970"/>
        <w:gridCol w:w="2430"/>
      </w:tblGrid>
      <w:tr w:rsidR="00791603" w:rsidRPr="00FD17E5" w14:paraId="6FA2E6C2" w14:textId="77777777" w:rsidTr="00CF0212">
        <w:trPr>
          <w:divId w:val="1757047030"/>
          <w:trHeight w:val="769"/>
          <w:tblHeader/>
        </w:trPr>
        <w:tc>
          <w:tcPr>
            <w:tcW w:w="630" w:type="dxa"/>
            <w:vAlign w:val="center"/>
          </w:tcPr>
          <w:p w14:paraId="49D79BBF" w14:textId="77777777" w:rsidR="00791603" w:rsidRPr="00673B19" w:rsidRDefault="00791603" w:rsidP="00CF0212"/>
        </w:tc>
        <w:tc>
          <w:tcPr>
            <w:tcW w:w="3510" w:type="dxa"/>
            <w:vAlign w:val="center"/>
          </w:tcPr>
          <w:p w14:paraId="6F7EC321" w14:textId="77777777" w:rsidR="00791603" w:rsidRPr="00FD17E5" w:rsidRDefault="00791603" w:rsidP="00CF0212">
            <w:pPr>
              <w:jc w:val="center"/>
              <w:rPr>
                <w:rFonts w:asciiTheme="majorBidi" w:eastAsia="Times New Roman" w:hAnsiTheme="majorBidi" w:cstheme="majorBidi"/>
                <w:b/>
                <w:bCs/>
                <w:color w:val="000000"/>
              </w:rPr>
            </w:pPr>
            <w:r>
              <w:rPr>
                <w:rFonts w:asciiTheme="majorBidi" w:eastAsia="Times New Roman" w:hAnsiTheme="majorBidi" w:cstheme="majorBidi"/>
                <w:b/>
                <w:bCs/>
                <w:color w:val="000000"/>
              </w:rPr>
              <w:t>English</w:t>
            </w:r>
          </w:p>
        </w:tc>
        <w:tc>
          <w:tcPr>
            <w:tcW w:w="2970" w:type="dxa"/>
            <w:vAlign w:val="center"/>
          </w:tcPr>
          <w:p w14:paraId="6D10B389" w14:textId="77777777" w:rsidR="00791603" w:rsidRPr="00FD17E5" w:rsidRDefault="00791603" w:rsidP="00CF0212">
            <w:pPr>
              <w:jc w:val="center"/>
              <w:rPr>
                <w:rFonts w:asciiTheme="majorBidi" w:hAnsiTheme="majorBidi" w:cstheme="majorBidi"/>
                <w:b/>
                <w:bCs/>
              </w:rPr>
            </w:pPr>
            <w:r w:rsidRPr="00FD17E5">
              <w:rPr>
                <w:rFonts w:asciiTheme="majorBidi" w:hAnsiTheme="majorBidi" w:cstheme="majorBidi"/>
                <w:b/>
                <w:bCs/>
              </w:rPr>
              <w:t>Transliteration</w:t>
            </w:r>
          </w:p>
        </w:tc>
        <w:tc>
          <w:tcPr>
            <w:tcW w:w="2430" w:type="dxa"/>
            <w:vAlign w:val="center"/>
          </w:tcPr>
          <w:p w14:paraId="34C47400" w14:textId="77777777" w:rsidR="00791603" w:rsidRPr="008D611F" w:rsidRDefault="00791603" w:rsidP="00CF0212">
            <w:pPr>
              <w:bidi/>
              <w:jc w:val="center"/>
              <w:rPr>
                <w:rFonts w:asciiTheme="majorBidi" w:eastAsia="Times New Roman" w:hAnsiTheme="majorBidi" w:cs="AA- East Syriac Marcus"/>
                <w:b/>
                <w:bCs/>
                <w:color w:val="000000"/>
                <w:rtl/>
                <w:lang w:bidi="syr-SY"/>
              </w:rPr>
            </w:pPr>
            <w:r w:rsidRPr="008D611F">
              <w:rPr>
                <w:rFonts w:asciiTheme="majorBidi" w:eastAsia="Times New Roman" w:hAnsiTheme="majorBidi" w:cstheme="majorBidi"/>
                <w:b/>
                <w:bCs/>
                <w:color w:val="000000"/>
                <w:lang w:bidi="syr-SY"/>
              </w:rPr>
              <w:t>Syriac</w:t>
            </w:r>
          </w:p>
        </w:tc>
      </w:tr>
      <w:tr w:rsidR="00791603" w14:paraId="745CFA44" w14:textId="77777777" w:rsidTr="00CF0212">
        <w:trPr>
          <w:divId w:val="1757047030"/>
          <w:trHeight w:val="769"/>
        </w:trPr>
        <w:tc>
          <w:tcPr>
            <w:tcW w:w="630" w:type="dxa"/>
            <w:vAlign w:val="center"/>
          </w:tcPr>
          <w:p w14:paraId="577B9A9C" w14:textId="77777777" w:rsidR="00791603" w:rsidRPr="00673B19" w:rsidRDefault="00791603" w:rsidP="00CF0212">
            <w:r w:rsidRPr="00673B19">
              <w:t>1</w:t>
            </w:r>
          </w:p>
        </w:tc>
        <w:tc>
          <w:tcPr>
            <w:tcW w:w="3510" w:type="dxa"/>
            <w:tcBorders>
              <w:top w:val="nil"/>
              <w:left w:val="single" w:sz="4" w:space="0" w:color="auto"/>
              <w:bottom w:val="single" w:sz="4" w:space="0" w:color="auto"/>
              <w:right w:val="single" w:sz="4" w:space="0" w:color="auto"/>
            </w:tcBorders>
            <w:shd w:val="clear" w:color="auto" w:fill="auto"/>
            <w:vAlign w:val="center"/>
          </w:tcPr>
          <w:p w14:paraId="3BE72F82" w14:textId="77777777" w:rsidR="00791603" w:rsidRDefault="00791603" w:rsidP="00CF0212">
            <w:pPr>
              <w:rPr>
                <w:color w:val="000000"/>
              </w:rPr>
            </w:pPr>
            <w:r>
              <w:rPr>
                <w:color w:val="000000"/>
              </w:rPr>
              <w:t>Father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2F166A17" w14:textId="77777777" w:rsidR="00791603" w:rsidRDefault="00791603" w:rsidP="00CF0212">
            <w:pPr>
              <w:rPr>
                <w:color w:val="000000"/>
              </w:rPr>
            </w:pPr>
            <w:r>
              <w:rPr>
                <w:color w:val="000000"/>
              </w:rPr>
              <w:t>Aḇā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09F0C25C"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ܐܲܒܼܵܐ</w:t>
            </w:r>
          </w:p>
        </w:tc>
      </w:tr>
      <w:tr w:rsidR="00791603" w14:paraId="505D42AB" w14:textId="77777777" w:rsidTr="00CF0212">
        <w:trPr>
          <w:divId w:val="1757047030"/>
          <w:trHeight w:val="769"/>
        </w:trPr>
        <w:tc>
          <w:tcPr>
            <w:tcW w:w="630" w:type="dxa"/>
            <w:vAlign w:val="center"/>
          </w:tcPr>
          <w:p w14:paraId="2DFA0169" w14:textId="77777777" w:rsidR="00791603" w:rsidRPr="00673B19" w:rsidRDefault="00791603" w:rsidP="00CF0212">
            <w:r w:rsidRPr="00673B19">
              <w:t>2</w:t>
            </w:r>
          </w:p>
        </w:tc>
        <w:tc>
          <w:tcPr>
            <w:tcW w:w="3510" w:type="dxa"/>
            <w:tcBorders>
              <w:top w:val="nil"/>
              <w:left w:val="single" w:sz="4" w:space="0" w:color="auto"/>
              <w:bottom w:val="single" w:sz="4" w:space="0" w:color="auto"/>
              <w:right w:val="single" w:sz="4" w:space="0" w:color="auto"/>
            </w:tcBorders>
            <w:shd w:val="clear" w:color="auto" w:fill="auto"/>
            <w:vAlign w:val="center"/>
          </w:tcPr>
          <w:p w14:paraId="6B14D29D" w14:textId="77777777" w:rsidR="00791603" w:rsidRDefault="00791603" w:rsidP="00CF0212">
            <w:pPr>
              <w:rPr>
                <w:color w:val="000000"/>
              </w:rPr>
            </w:pPr>
            <w:r>
              <w:rPr>
                <w:color w:val="000000"/>
              </w:rPr>
              <w:t>Our father (The Lord’s Prayer)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18E0B717" w14:textId="77777777" w:rsidR="00791603" w:rsidRDefault="00791603" w:rsidP="00CF0212">
            <w:pPr>
              <w:rPr>
                <w:color w:val="000000"/>
              </w:rPr>
            </w:pPr>
            <w:proofErr w:type="spellStart"/>
            <w:r>
              <w:rPr>
                <w:color w:val="000000"/>
              </w:rPr>
              <w:t>Aḇun</w:t>
            </w:r>
            <w:proofErr w:type="spellEnd"/>
            <w:r>
              <w:rPr>
                <w:color w:val="000000"/>
              </w:rPr>
              <w:t xml:space="preserve"> d-</w:t>
            </w:r>
            <w:proofErr w:type="spellStart"/>
            <w:r>
              <w:rPr>
                <w:color w:val="000000"/>
              </w:rPr>
              <w:t>ḇašmayyā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FDCB01D"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ܐܲܒ݂ܘܼܢ ܕܒܲܫܡܲܝܵܐ</w:t>
            </w:r>
          </w:p>
        </w:tc>
      </w:tr>
      <w:tr w:rsidR="00791603" w14:paraId="577F9B4B" w14:textId="77777777" w:rsidTr="00CF0212">
        <w:trPr>
          <w:divId w:val="1757047030"/>
          <w:trHeight w:val="769"/>
        </w:trPr>
        <w:tc>
          <w:tcPr>
            <w:tcW w:w="630" w:type="dxa"/>
            <w:vAlign w:val="center"/>
          </w:tcPr>
          <w:p w14:paraId="24D376F6" w14:textId="77777777" w:rsidR="00791603" w:rsidRPr="00673B19" w:rsidRDefault="00791603" w:rsidP="00CF0212">
            <w:r w:rsidRPr="00673B19">
              <w:t>3</w:t>
            </w:r>
          </w:p>
        </w:tc>
        <w:tc>
          <w:tcPr>
            <w:tcW w:w="3510" w:type="dxa"/>
            <w:tcBorders>
              <w:top w:val="nil"/>
              <w:left w:val="single" w:sz="4" w:space="0" w:color="auto"/>
              <w:bottom w:val="single" w:sz="4" w:space="0" w:color="auto"/>
              <w:right w:val="single" w:sz="4" w:space="0" w:color="auto"/>
            </w:tcBorders>
            <w:shd w:val="clear" w:color="auto" w:fill="auto"/>
            <w:vAlign w:val="center"/>
          </w:tcPr>
          <w:p w14:paraId="5F8770DD" w14:textId="77777777" w:rsidR="00791603" w:rsidRDefault="00791603" w:rsidP="00CF0212">
            <w:pPr>
              <w:rPr>
                <w:color w:val="000000"/>
              </w:rPr>
            </w:pPr>
            <w:r>
              <w:rPr>
                <w:color w:val="000000"/>
              </w:rPr>
              <w:t>Adam</w:t>
            </w:r>
          </w:p>
        </w:tc>
        <w:tc>
          <w:tcPr>
            <w:tcW w:w="2970" w:type="dxa"/>
            <w:tcBorders>
              <w:top w:val="nil"/>
              <w:left w:val="single" w:sz="4" w:space="0" w:color="auto"/>
              <w:bottom w:val="single" w:sz="4" w:space="0" w:color="auto"/>
              <w:right w:val="single" w:sz="4" w:space="0" w:color="auto"/>
            </w:tcBorders>
            <w:shd w:val="clear" w:color="auto" w:fill="auto"/>
            <w:vAlign w:val="center"/>
          </w:tcPr>
          <w:p w14:paraId="6A01C2A6" w14:textId="77777777" w:rsidR="00791603" w:rsidRDefault="00791603" w:rsidP="00CF0212">
            <w:pPr>
              <w:rPr>
                <w:color w:val="000000"/>
              </w:rPr>
            </w:pPr>
            <w:r>
              <w:rPr>
                <w:color w:val="000000"/>
              </w:rPr>
              <w:t>Āḏam</w:t>
            </w:r>
          </w:p>
        </w:tc>
        <w:tc>
          <w:tcPr>
            <w:tcW w:w="2430" w:type="dxa"/>
            <w:tcBorders>
              <w:top w:val="nil"/>
              <w:left w:val="single" w:sz="4" w:space="0" w:color="auto"/>
              <w:bottom w:val="single" w:sz="4" w:space="0" w:color="auto"/>
              <w:right w:val="single" w:sz="4" w:space="0" w:color="auto"/>
            </w:tcBorders>
            <w:shd w:val="clear" w:color="auto" w:fill="auto"/>
            <w:vAlign w:val="center"/>
          </w:tcPr>
          <w:p w14:paraId="60953784"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ܐܵܕܼܵܡ</w:t>
            </w:r>
          </w:p>
        </w:tc>
      </w:tr>
      <w:tr w:rsidR="00791603" w14:paraId="0AA1F6D0" w14:textId="77777777" w:rsidTr="003313CD">
        <w:trPr>
          <w:divId w:val="1757047030"/>
          <w:trHeight w:val="769"/>
        </w:trPr>
        <w:tc>
          <w:tcPr>
            <w:tcW w:w="630" w:type="dxa"/>
            <w:tcBorders>
              <w:bottom w:val="single" w:sz="4" w:space="0" w:color="auto"/>
            </w:tcBorders>
            <w:vAlign w:val="center"/>
          </w:tcPr>
          <w:p w14:paraId="55756C01" w14:textId="77777777" w:rsidR="00791603" w:rsidRPr="00673B19" w:rsidRDefault="00791603" w:rsidP="00CF0212">
            <w:r w:rsidRPr="00673B19">
              <w:t>4</w:t>
            </w:r>
          </w:p>
        </w:tc>
        <w:tc>
          <w:tcPr>
            <w:tcW w:w="3510" w:type="dxa"/>
            <w:tcBorders>
              <w:top w:val="nil"/>
              <w:left w:val="single" w:sz="4" w:space="0" w:color="auto"/>
              <w:bottom w:val="single" w:sz="4" w:space="0" w:color="auto"/>
              <w:right w:val="single" w:sz="4" w:space="0" w:color="auto"/>
            </w:tcBorders>
            <w:shd w:val="clear" w:color="auto" w:fill="auto"/>
            <w:vAlign w:val="center"/>
          </w:tcPr>
          <w:p w14:paraId="14BD4173" w14:textId="77777777" w:rsidR="00791603" w:rsidRDefault="00791603" w:rsidP="00CF0212">
            <w:pPr>
              <w:rPr>
                <w:color w:val="000000"/>
              </w:rPr>
            </w:pPr>
            <w:r>
              <w:rPr>
                <w:color w:val="000000"/>
              </w:rPr>
              <w:t>Evangelist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3B849F83" w14:textId="77777777" w:rsidR="00791603" w:rsidRDefault="00791603" w:rsidP="00CF0212">
            <w:pPr>
              <w:rPr>
                <w:color w:val="000000"/>
              </w:rPr>
            </w:pPr>
            <w:r>
              <w:rPr>
                <w:color w:val="000000"/>
              </w:rPr>
              <w:t>Ēwangālisṭā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9E82A0C"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ܐܹܘܲܢܓܲܠܸܣܛܵܐ</w:t>
            </w:r>
          </w:p>
        </w:tc>
      </w:tr>
      <w:tr w:rsidR="00791603" w14:paraId="0AC6CF47" w14:textId="77777777" w:rsidTr="003313CD">
        <w:trPr>
          <w:divId w:val="1757047030"/>
          <w:trHeight w:val="769"/>
        </w:trPr>
        <w:tc>
          <w:tcPr>
            <w:tcW w:w="630" w:type="dxa"/>
            <w:tcBorders>
              <w:top w:val="single" w:sz="4" w:space="0" w:color="auto"/>
              <w:bottom w:val="single" w:sz="4" w:space="0" w:color="auto"/>
            </w:tcBorders>
            <w:vAlign w:val="center"/>
          </w:tcPr>
          <w:p w14:paraId="028644FC" w14:textId="77777777" w:rsidR="00791603" w:rsidRPr="00673B19" w:rsidRDefault="00791603" w:rsidP="00CF0212">
            <w:r w:rsidRPr="00673B19">
              <w:t>5</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4112C98" w14:textId="77777777" w:rsidR="00791603" w:rsidRDefault="00791603" w:rsidP="00CF0212">
            <w:pPr>
              <w:rPr>
                <w:color w:val="000000"/>
              </w:rPr>
            </w:pPr>
            <w:r>
              <w:rPr>
                <w:color w:val="000000"/>
              </w:rPr>
              <w:t>Hosanna</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1E8B423" w14:textId="77777777" w:rsidR="00791603" w:rsidRDefault="00791603" w:rsidP="00CF0212">
            <w:pPr>
              <w:rPr>
                <w:color w:val="000000"/>
              </w:rPr>
            </w:pPr>
            <w:proofErr w:type="spellStart"/>
            <w:r>
              <w:rPr>
                <w:color w:val="000000"/>
              </w:rPr>
              <w:t>Oša`nā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753894A"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ܐܘܿܫܲܥܢܵܐ</w:t>
            </w:r>
          </w:p>
        </w:tc>
      </w:tr>
      <w:tr w:rsidR="00791603" w14:paraId="31BB2C5F" w14:textId="77777777" w:rsidTr="003313CD">
        <w:trPr>
          <w:divId w:val="1757047030"/>
          <w:trHeight w:val="769"/>
        </w:trPr>
        <w:tc>
          <w:tcPr>
            <w:tcW w:w="630" w:type="dxa"/>
            <w:tcBorders>
              <w:top w:val="single" w:sz="4" w:space="0" w:color="auto"/>
            </w:tcBorders>
            <w:vAlign w:val="center"/>
          </w:tcPr>
          <w:p w14:paraId="080A7FC8" w14:textId="77777777" w:rsidR="00791603" w:rsidRPr="00673B19" w:rsidRDefault="00791603" w:rsidP="00CF0212">
            <w:r w:rsidRPr="00673B19">
              <w:t>6</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5D4DCD9" w14:textId="77777777" w:rsidR="00791603" w:rsidRDefault="00791603" w:rsidP="00CF0212">
            <w:pPr>
              <w:rPr>
                <w:color w:val="000000"/>
              </w:rPr>
            </w:pPr>
            <w:r>
              <w:rPr>
                <w:color w:val="000000"/>
              </w:rPr>
              <w:t>Day time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229255C" w14:textId="77777777" w:rsidR="00791603" w:rsidRDefault="00791603" w:rsidP="00CF0212">
            <w:pPr>
              <w:rPr>
                <w:color w:val="000000"/>
              </w:rPr>
            </w:pPr>
            <w:r>
              <w:rPr>
                <w:color w:val="000000"/>
              </w:rPr>
              <w:t>Imāmā</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F8AFA90"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ܐܝ݂ܡܵܡܵܐ</w:t>
            </w:r>
          </w:p>
        </w:tc>
      </w:tr>
      <w:tr w:rsidR="00791603" w14:paraId="312667B4" w14:textId="77777777" w:rsidTr="00CF0212">
        <w:trPr>
          <w:divId w:val="1757047030"/>
          <w:trHeight w:val="769"/>
        </w:trPr>
        <w:tc>
          <w:tcPr>
            <w:tcW w:w="630" w:type="dxa"/>
            <w:vAlign w:val="center"/>
          </w:tcPr>
          <w:p w14:paraId="74A20BFB" w14:textId="77777777" w:rsidR="00791603" w:rsidRPr="00673B19" w:rsidRDefault="00791603" w:rsidP="00CF0212">
            <w:r w:rsidRPr="00673B19">
              <w:t>7</w:t>
            </w:r>
          </w:p>
        </w:tc>
        <w:tc>
          <w:tcPr>
            <w:tcW w:w="3510" w:type="dxa"/>
            <w:tcBorders>
              <w:top w:val="nil"/>
              <w:left w:val="single" w:sz="4" w:space="0" w:color="auto"/>
              <w:bottom w:val="single" w:sz="4" w:space="0" w:color="auto"/>
              <w:right w:val="single" w:sz="4" w:space="0" w:color="auto"/>
            </w:tcBorders>
            <w:shd w:val="clear" w:color="auto" w:fill="auto"/>
            <w:vAlign w:val="center"/>
          </w:tcPr>
          <w:p w14:paraId="07B2835D" w14:textId="77777777" w:rsidR="00791603" w:rsidRDefault="00791603" w:rsidP="00CF0212">
            <w:pPr>
              <w:rPr>
                <w:color w:val="000000"/>
              </w:rPr>
            </w:pPr>
            <w:r>
              <w:rPr>
                <w:color w:val="000000"/>
              </w:rPr>
              <w:t>God</w:t>
            </w:r>
          </w:p>
        </w:tc>
        <w:tc>
          <w:tcPr>
            <w:tcW w:w="2970" w:type="dxa"/>
            <w:tcBorders>
              <w:top w:val="nil"/>
              <w:left w:val="single" w:sz="4" w:space="0" w:color="auto"/>
              <w:bottom w:val="single" w:sz="4" w:space="0" w:color="auto"/>
              <w:right w:val="single" w:sz="4" w:space="0" w:color="auto"/>
            </w:tcBorders>
            <w:shd w:val="clear" w:color="auto" w:fill="auto"/>
            <w:vAlign w:val="center"/>
          </w:tcPr>
          <w:p w14:paraId="66663EE8" w14:textId="77777777" w:rsidR="00791603" w:rsidRDefault="00791603" w:rsidP="00CF0212">
            <w:pPr>
              <w:rPr>
                <w:color w:val="000000"/>
              </w:rPr>
            </w:pPr>
            <w:r>
              <w:rPr>
                <w:color w:val="000000"/>
              </w:rPr>
              <w:t>Alāhā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7B8825FD"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ܐܲܠܵܗܵܐ</w:t>
            </w:r>
          </w:p>
        </w:tc>
      </w:tr>
      <w:tr w:rsidR="00791603" w14:paraId="5D3A5A80" w14:textId="77777777" w:rsidTr="00CF0212">
        <w:trPr>
          <w:divId w:val="1757047030"/>
          <w:trHeight w:val="769"/>
        </w:trPr>
        <w:tc>
          <w:tcPr>
            <w:tcW w:w="630" w:type="dxa"/>
            <w:vAlign w:val="center"/>
          </w:tcPr>
          <w:p w14:paraId="2965238F" w14:textId="77777777" w:rsidR="00791603" w:rsidRPr="00673B19" w:rsidRDefault="00791603" w:rsidP="00CF0212">
            <w:r w:rsidRPr="00673B19">
              <w:t>8</w:t>
            </w:r>
          </w:p>
        </w:tc>
        <w:tc>
          <w:tcPr>
            <w:tcW w:w="3510" w:type="dxa"/>
            <w:tcBorders>
              <w:top w:val="nil"/>
              <w:left w:val="single" w:sz="4" w:space="0" w:color="auto"/>
              <w:bottom w:val="single" w:sz="4" w:space="0" w:color="auto"/>
              <w:right w:val="single" w:sz="4" w:space="0" w:color="auto"/>
            </w:tcBorders>
            <w:shd w:val="clear" w:color="auto" w:fill="auto"/>
            <w:vAlign w:val="center"/>
          </w:tcPr>
          <w:p w14:paraId="2811DD26" w14:textId="77777777" w:rsidR="00791603" w:rsidRDefault="00791603" w:rsidP="00CF0212">
            <w:pPr>
              <w:rPr>
                <w:color w:val="000000"/>
              </w:rPr>
            </w:pPr>
            <w:r>
              <w:rPr>
                <w:color w:val="000000"/>
              </w:rPr>
              <w:t>Divine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05DB71F" w14:textId="77777777" w:rsidR="00791603" w:rsidRDefault="00791603" w:rsidP="00CF0212">
            <w:pPr>
              <w:rPr>
                <w:color w:val="000000"/>
              </w:rPr>
            </w:pPr>
            <w:r>
              <w:rPr>
                <w:color w:val="000000"/>
              </w:rPr>
              <w:t>Alāhāyā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36470292"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ܐܲܠܵܗܵܝܵܐ</w:t>
            </w:r>
          </w:p>
        </w:tc>
      </w:tr>
      <w:tr w:rsidR="00791603" w14:paraId="1FA1663E" w14:textId="77777777" w:rsidTr="00CF0212">
        <w:trPr>
          <w:divId w:val="1757047030"/>
          <w:trHeight w:val="769"/>
        </w:trPr>
        <w:tc>
          <w:tcPr>
            <w:tcW w:w="630" w:type="dxa"/>
            <w:vAlign w:val="center"/>
          </w:tcPr>
          <w:p w14:paraId="22AEDAEF" w14:textId="77777777" w:rsidR="00791603" w:rsidRPr="00673B19" w:rsidRDefault="00791603" w:rsidP="00CF0212">
            <w:r w:rsidRPr="00673B19">
              <w:t>9</w:t>
            </w:r>
          </w:p>
        </w:tc>
        <w:tc>
          <w:tcPr>
            <w:tcW w:w="3510" w:type="dxa"/>
            <w:tcBorders>
              <w:top w:val="nil"/>
              <w:left w:val="single" w:sz="4" w:space="0" w:color="auto"/>
              <w:bottom w:val="single" w:sz="4" w:space="0" w:color="auto"/>
              <w:right w:val="single" w:sz="4" w:space="0" w:color="auto"/>
            </w:tcBorders>
            <w:shd w:val="clear" w:color="auto" w:fill="auto"/>
            <w:vAlign w:val="center"/>
          </w:tcPr>
          <w:p w14:paraId="2911D506" w14:textId="77777777" w:rsidR="00791603" w:rsidRDefault="00791603" w:rsidP="00CF0212">
            <w:pPr>
              <w:rPr>
                <w:color w:val="000000"/>
              </w:rPr>
            </w:pPr>
            <w:r>
              <w:rPr>
                <w:color w:val="000000"/>
              </w:rPr>
              <w:t>Elijah</w:t>
            </w:r>
          </w:p>
        </w:tc>
        <w:tc>
          <w:tcPr>
            <w:tcW w:w="2970" w:type="dxa"/>
            <w:tcBorders>
              <w:top w:val="nil"/>
              <w:left w:val="single" w:sz="4" w:space="0" w:color="auto"/>
              <w:bottom w:val="single" w:sz="4" w:space="0" w:color="auto"/>
              <w:right w:val="single" w:sz="4" w:space="0" w:color="auto"/>
            </w:tcBorders>
            <w:shd w:val="clear" w:color="auto" w:fill="auto"/>
            <w:vAlign w:val="center"/>
          </w:tcPr>
          <w:p w14:paraId="2C26049F" w14:textId="77777777" w:rsidR="00791603" w:rsidRDefault="00791603" w:rsidP="00CF0212">
            <w:pPr>
              <w:rPr>
                <w:color w:val="000000"/>
              </w:rPr>
            </w:pPr>
            <w:r>
              <w:rPr>
                <w:color w:val="000000"/>
              </w:rPr>
              <w:t>Ēlīyā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98C1F81"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ܐܹܠܝܼܵܐ</w:t>
            </w:r>
          </w:p>
        </w:tc>
      </w:tr>
      <w:tr w:rsidR="00791603" w14:paraId="6C8C6BF5" w14:textId="77777777" w:rsidTr="00CF0212">
        <w:trPr>
          <w:divId w:val="1757047030"/>
          <w:trHeight w:val="769"/>
        </w:trPr>
        <w:tc>
          <w:tcPr>
            <w:tcW w:w="630" w:type="dxa"/>
            <w:vAlign w:val="center"/>
          </w:tcPr>
          <w:p w14:paraId="0DDC0BDA" w14:textId="77777777" w:rsidR="00791603" w:rsidRPr="00673B19" w:rsidRDefault="00791603" w:rsidP="00CF0212">
            <w:r w:rsidRPr="00673B19">
              <w:t>10</w:t>
            </w:r>
          </w:p>
        </w:tc>
        <w:tc>
          <w:tcPr>
            <w:tcW w:w="3510" w:type="dxa"/>
            <w:tcBorders>
              <w:top w:val="nil"/>
              <w:left w:val="single" w:sz="4" w:space="0" w:color="auto"/>
              <w:bottom w:val="single" w:sz="4" w:space="0" w:color="auto"/>
              <w:right w:val="single" w:sz="4" w:space="0" w:color="auto"/>
            </w:tcBorders>
            <w:shd w:val="clear" w:color="auto" w:fill="auto"/>
            <w:vAlign w:val="center"/>
          </w:tcPr>
          <w:p w14:paraId="4DBF6DEE" w14:textId="77777777" w:rsidR="00791603" w:rsidRDefault="00791603" w:rsidP="00CF0212">
            <w:pPr>
              <w:rPr>
                <w:color w:val="000000"/>
              </w:rPr>
            </w:pPr>
            <w:r>
              <w:rPr>
                <w:color w:val="000000"/>
              </w:rPr>
              <w:t>Amen</w:t>
            </w:r>
          </w:p>
        </w:tc>
        <w:tc>
          <w:tcPr>
            <w:tcW w:w="2970" w:type="dxa"/>
            <w:tcBorders>
              <w:top w:val="nil"/>
              <w:left w:val="single" w:sz="4" w:space="0" w:color="auto"/>
              <w:bottom w:val="single" w:sz="4" w:space="0" w:color="auto"/>
              <w:right w:val="single" w:sz="4" w:space="0" w:color="auto"/>
            </w:tcBorders>
            <w:shd w:val="clear" w:color="auto" w:fill="auto"/>
            <w:vAlign w:val="center"/>
          </w:tcPr>
          <w:p w14:paraId="43E92518" w14:textId="77777777" w:rsidR="00791603" w:rsidRDefault="00791603" w:rsidP="00CF0212">
            <w:pPr>
              <w:rPr>
                <w:color w:val="000000"/>
              </w:rPr>
            </w:pPr>
            <w:r>
              <w:rPr>
                <w:color w:val="000000"/>
              </w:rPr>
              <w:t>Āmēn</w:t>
            </w:r>
          </w:p>
        </w:tc>
        <w:tc>
          <w:tcPr>
            <w:tcW w:w="2430" w:type="dxa"/>
            <w:tcBorders>
              <w:top w:val="nil"/>
              <w:left w:val="single" w:sz="4" w:space="0" w:color="auto"/>
              <w:bottom w:val="single" w:sz="4" w:space="0" w:color="auto"/>
              <w:right w:val="single" w:sz="4" w:space="0" w:color="auto"/>
            </w:tcBorders>
            <w:shd w:val="clear" w:color="auto" w:fill="auto"/>
            <w:vAlign w:val="center"/>
          </w:tcPr>
          <w:p w14:paraId="6240D731"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ܐܵܡܹܝܢ</w:t>
            </w:r>
          </w:p>
        </w:tc>
      </w:tr>
      <w:tr w:rsidR="00791603" w14:paraId="55F897B9" w14:textId="77777777" w:rsidTr="00CF0212">
        <w:trPr>
          <w:divId w:val="1757047030"/>
          <w:trHeight w:val="769"/>
        </w:trPr>
        <w:tc>
          <w:tcPr>
            <w:tcW w:w="630" w:type="dxa"/>
            <w:vAlign w:val="center"/>
          </w:tcPr>
          <w:p w14:paraId="62168B31" w14:textId="77777777" w:rsidR="00791603" w:rsidRPr="00673B19" w:rsidRDefault="00791603" w:rsidP="00CF0212">
            <w:r w:rsidRPr="00673B19">
              <w:t>11</w:t>
            </w:r>
          </w:p>
        </w:tc>
        <w:tc>
          <w:tcPr>
            <w:tcW w:w="3510" w:type="dxa"/>
            <w:tcBorders>
              <w:top w:val="nil"/>
              <w:left w:val="single" w:sz="4" w:space="0" w:color="auto"/>
              <w:bottom w:val="single" w:sz="4" w:space="0" w:color="auto"/>
              <w:right w:val="single" w:sz="4" w:space="0" w:color="auto"/>
            </w:tcBorders>
            <w:shd w:val="clear" w:color="auto" w:fill="auto"/>
            <w:vAlign w:val="center"/>
          </w:tcPr>
          <w:p w14:paraId="15E6B3F1" w14:textId="77777777" w:rsidR="00791603" w:rsidRDefault="00791603" w:rsidP="00CF0212">
            <w:pPr>
              <w:rPr>
                <w:color w:val="000000"/>
              </w:rPr>
            </w:pPr>
            <w:r>
              <w:rPr>
                <w:color w:val="000000"/>
              </w:rPr>
              <w:t>Form</w:t>
            </w:r>
          </w:p>
        </w:tc>
        <w:tc>
          <w:tcPr>
            <w:tcW w:w="2970" w:type="dxa"/>
            <w:tcBorders>
              <w:top w:val="nil"/>
              <w:left w:val="single" w:sz="4" w:space="0" w:color="auto"/>
              <w:bottom w:val="single" w:sz="4" w:space="0" w:color="auto"/>
              <w:right w:val="single" w:sz="4" w:space="0" w:color="auto"/>
            </w:tcBorders>
            <w:shd w:val="clear" w:color="auto" w:fill="auto"/>
            <w:vAlign w:val="center"/>
          </w:tcPr>
          <w:p w14:paraId="4E91CF8F" w14:textId="77777777" w:rsidR="00791603" w:rsidRDefault="00791603" w:rsidP="00CF0212">
            <w:pPr>
              <w:rPr>
                <w:color w:val="000000"/>
              </w:rPr>
            </w:pPr>
            <w:proofErr w:type="spellStart"/>
            <w:r>
              <w:rPr>
                <w:color w:val="000000"/>
              </w:rPr>
              <w:t>Iskēmā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AD484D4"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ܐܸܣܟܹܝܡܵܐ</w:t>
            </w:r>
          </w:p>
        </w:tc>
      </w:tr>
      <w:tr w:rsidR="00791603" w14:paraId="4E25BAAB" w14:textId="77777777" w:rsidTr="00CF0212">
        <w:trPr>
          <w:divId w:val="1757047030"/>
          <w:trHeight w:val="769"/>
        </w:trPr>
        <w:tc>
          <w:tcPr>
            <w:tcW w:w="630" w:type="dxa"/>
            <w:vAlign w:val="center"/>
          </w:tcPr>
          <w:p w14:paraId="3CE184D3" w14:textId="77777777" w:rsidR="00791603" w:rsidRPr="00673B19" w:rsidRDefault="00791603" w:rsidP="00CF0212">
            <w:r w:rsidRPr="00673B19">
              <w:t>12</w:t>
            </w:r>
          </w:p>
        </w:tc>
        <w:tc>
          <w:tcPr>
            <w:tcW w:w="3510" w:type="dxa"/>
            <w:tcBorders>
              <w:top w:val="nil"/>
              <w:left w:val="single" w:sz="4" w:space="0" w:color="auto"/>
              <w:bottom w:val="single" w:sz="4" w:space="0" w:color="auto"/>
              <w:right w:val="single" w:sz="4" w:space="0" w:color="auto"/>
            </w:tcBorders>
            <w:shd w:val="clear" w:color="auto" w:fill="auto"/>
            <w:vAlign w:val="center"/>
          </w:tcPr>
          <w:p w14:paraId="32B16CB8" w14:textId="77777777" w:rsidR="00791603" w:rsidRDefault="00791603" w:rsidP="00CF0212">
            <w:pPr>
              <w:rPr>
                <w:color w:val="000000"/>
              </w:rPr>
            </w:pPr>
            <w:r>
              <w:rPr>
                <w:color w:val="000000"/>
              </w:rPr>
              <w:t>Bishop</w:t>
            </w:r>
          </w:p>
        </w:tc>
        <w:tc>
          <w:tcPr>
            <w:tcW w:w="2970" w:type="dxa"/>
            <w:tcBorders>
              <w:top w:val="nil"/>
              <w:left w:val="single" w:sz="4" w:space="0" w:color="auto"/>
              <w:bottom w:val="single" w:sz="4" w:space="0" w:color="auto"/>
              <w:right w:val="single" w:sz="4" w:space="0" w:color="auto"/>
            </w:tcBorders>
            <w:shd w:val="clear" w:color="auto" w:fill="auto"/>
            <w:vAlign w:val="center"/>
          </w:tcPr>
          <w:p w14:paraId="5BA48F0E" w14:textId="77777777" w:rsidR="00791603" w:rsidRDefault="00791603" w:rsidP="00CF0212">
            <w:pPr>
              <w:rPr>
                <w:color w:val="000000"/>
              </w:rPr>
            </w:pPr>
            <w:proofErr w:type="spellStart"/>
            <w:r>
              <w:rPr>
                <w:color w:val="000000"/>
              </w:rPr>
              <w:t>Apisqopā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310FF7A"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ܐܲܦܸܣـܩܘܿܦܵܐ</w:t>
            </w:r>
          </w:p>
        </w:tc>
      </w:tr>
      <w:tr w:rsidR="00791603" w14:paraId="460F0123" w14:textId="77777777" w:rsidTr="00CF0212">
        <w:trPr>
          <w:divId w:val="1757047030"/>
          <w:trHeight w:val="769"/>
        </w:trPr>
        <w:tc>
          <w:tcPr>
            <w:tcW w:w="630" w:type="dxa"/>
            <w:tcBorders>
              <w:bottom w:val="single" w:sz="4" w:space="0" w:color="auto"/>
            </w:tcBorders>
            <w:vAlign w:val="center"/>
          </w:tcPr>
          <w:p w14:paraId="187719AD" w14:textId="77777777" w:rsidR="00791603" w:rsidRPr="00673B19" w:rsidRDefault="00791603" w:rsidP="00CF0212">
            <w:r w:rsidRPr="00673B19">
              <w:t>13</w:t>
            </w:r>
          </w:p>
        </w:tc>
        <w:tc>
          <w:tcPr>
            <w:tcW w:w="3510" w:type="dxa"/>
            <w:tcBorders>
              <w:top w:val="nil"/>
              <w:left w:val="single" w:sz="4" w:space="0" w:color="auto"/>
              <w:bottom w:val="single" w:sz="4" w:space="0" w:color="auto"/>
              <w:right w:val="single" w:sz="4" w:space="0" w:color="auto"/>
            </w:tcBorders>
            <w:shd w:val="clear" w:color="auto" w:fill="auto"/>
            <w:vAlign w:val="center"/>
          </w:tcPr>
          <w:p w14:paraId="2C20B660" w14:textId="77777777" w:rsidR="00791603" w:rsidRDefault="00791603" w:rsidP="00CF0212">
            <w:pPr>
              <w:rPr>
                <w:color w:val="000000"/>
              </w:rPr>
            </w:pPr>
            <w:r>
              <w:rPr>
                <w:color w:val="000000"/>
              </w:rPr>
              <w:t>Strophes, sequence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7E014103" w14:textId="77777777" w:rsidR="00791603" w:rsidRDefault="00791603" w:rsidP="00CF0212">
            <w:pPr>
              <w:rPr>
                <w:color w:val="000000"/>
              </w:rPr>
            </w:pPr>
            <w:proofErr w:type="spellStart"/>
            <w:r>
              <w:rPr>
                <w:color w:val="000000"/>
              </w:rPr>
              <w:t>Aqaptā</w:t>
            </w:r>
            <w:proofErr w:type="spellEnd"/>
            <w:r>
              <w:rPr>
                <w:color w:val="000000"/>
              </w:rPr>
              <w:t xml:space="preserve"> - </w:t>
            </w:r>
            <w:proofErr w:type="spellStart"/>
            <w:r>
              <w:rPr>
                <w:color w:val="000000"/>
              </w:rPr>
              <w:t>aqapyāthā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127FC84"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ܐܲܩܲܦܬܵܐ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ܐܲܩܲܦܝܵܬ̣ܵܐ</w:t>
            </w:r>
          </w:p>
        </w:tc>
      </w:tr>
      <w:tr w:rsidR="00791603" w14:paraId="7BF0A9B2" w14:textId="77777777" w:rsidTr="00CF0212">
        <w:trPr>
          <w:divId w:val="1757047030"/>
          <w:trHeight w:val="769"/>
        </w:trPr>
        <w:tc>
          <w:tcPr>
            <w:tcW w:w="630" w:type="dxa"/>
            <w:tcBorders>
              <w:top w:val="single" w:sz="4" w:space="0" w:color="auto"/>
              <w:bottom w:val="single" w:sz="4" w:space="0" w:color="auto"/>
            </w:tcBorders>
            <w:vAlign w:val="center"/>
          </w:tcPr>
          <w:p w14:paraId="48AB637F" w14:textId="77777777" w:rsidR="00791603" w:rsidRPr="00673B19" w:rsidRDefault="00791603" w:rsidP="00CF0212">
            <w:r w:rsidRPr="00673B19">
              <w:lastRenderedPageBreak/>
              <w:t>14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214D96C" w14:textId="77777777" w:rsidR="00791603" w:rsidRDefault="00791603" w:rsidP="00CF0212">
            <w:pPr>
              <w:rPr>
                <w:color w:val="000000"/>
              </w:rPr>
            </w:pPr>
            <w:r>
              <w:rPr>
                <w:color w:val="000000"/>
              </w:rPr>
              <w:t>Wednesday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4E5FFB8" w14:textId="77777777" w:rsidR="00791603" w:rsidRDefault="00791603" w:rsidP="00CF0212">
            <w:pPr>
              <w:rPr>
                <w:color w:val="000000"/>
              </w:rPr>
            </w:pPr>
            <w:proofErr w:type="spellStart"/>
            <w:r>
              <w:rPr>
                <w:color w:val="000000"/>
              </w:rPr>
              <w:t>Arba`bšabba</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68FF682"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ܐܲܪܒܲܥܒ̇ܫܲܒܵܐ</w:t>
            </w:r>
          </w:p>
        </w:tc>
      </w:tr>
      <w:tr w:rsidR="00791603" w14:paraId="0E9DDCA5" w14:textId="77777777" w:rsidTr="00CF0212">
        <w:trPr>
          <w:divId w:val="1757047030"/>
          <w:trHeight w:val="769"/>
        </w:trPr>
        <w:tc>
          <w:tcPr>
            <w:tcW w:w="630" w:type="dxa"/>
            <w:tcBorders>
              <w:top w:val="single" w:sz="4" w:space="0" w:color="auto"/>
            </w:tcBorders>
            <w:vAlign w:val="center"/>
          </w:tcPr>
          <w:p w14:paraId="5AAB1503" w14:textId="77777777" w:rsidR="00791603" w:rsidRPr="00673B19" w:rsidRDefault="00791603" w:rsidP="00CF0212">
            <w:r w:rsidRPr="00673B19">
              <w:t>15</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051FDF6" w14:textId="77777777" w:rsidR="00791603" w:rsidRDefault="00791603" w:rsidP="00CF0212">
            <w:pPr>
              <w:rPr>
                <w:color w:val="000000"/>
              </w:rPr>
            </w:pPr>
            <w:r>
              <w:rPr>
                <w:color w:val="000000"/>
              </w:rPr>
              <w:t>Holy Mass (lit. Mystery/s)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488B976" w14:textId="77777777" w:rsidR="00791603" w:rsidRDefault="00791603" w:rsidP="00CF0212">
            <w:pPr>
              <w:rPr>
                <w:color w:val="000000"/>
              </w:rPr>
            </w:pPr>
            <w:proofErr w:type="spellStart"/>
            <w:r>
              <w:rPr>
                <w:color w:val="000000"/>
              </w:rPr>
              <w:t>Rāzā</w:t>
            </w:r>
            <w:proofErr w:type="spellEnd"/>
            <w:r>
              <w:rPr>
                <w:color w:val="000000"/>
              </w:rPr>
              <w:t xml:space="preserve"> </w:t>
            </w:r>
            <w:proofErr w:type="spellStart"/>
            <w:r>
              <w:rPr>
                <w:color w:val="000000"/>
              </w:rPr>
              <w:t>Qadīšā</w:t>
            </w:r>
            <w:proofErr w:type="spellEnd"/>
            <w:r>
              <w:rPr>
                <w:color w:val="000000"/>
              </w:rPr>
              <w:t xml:space="preserve"> - </w:t>
            </w:r>
            <w:proofErr w:type="spellStart"/>
            <w:r>
              <w:rPr>
                <w:color w:val="000000"/>
              </w:rPr>
              <w:t>rāzē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C3F9757"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ܐ݇ܪܵܙܵܐ ܩܲܕܝܼܫܵܐ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ܐ݇ܖ̈ܵܙܹܐ</w:t>
            </w:r>
          </w:p>
        </w:tc>
      </w:tr>
      <w:tr w:rsidR="00791603" w14:paraId="19B84FD8" w14:textId="77777777" w:rsidTr="00CF0212">
        <w:trPr>
          <w:divId w:val="1757047030"/>
          <w:trHeight w:val="769"/>
        </w:trPr>
        <w:tc>
          <w:tcPr>
            <w:tcW w:w="630" w:type="dxa"/>
            <w:tcBorders>
              <w:bottom w:val="single" w:sz="4" w:space="0" w:color="auto"/>
            </w:tcBorders>
            <w:vAlign w:val="center"/>
          </w:tcPr>
          <w:p w14:paraId="592658F7" w14:textId="77777777" w:rsidR="00791603" w:rsidRPr="00673B19" w:rsidRDefault="00791603" w:rsidP="00CF0212">
            <w:r w:rsidRPr="00673B19">
              <w:t>16</w:t>
            </w:r>
          </w:p>
        </w:tc>
        <w:tc>
          <w:tcPr>
            <w:tcW w:w="3510" w:type="dxa"/>
            <w:tcBorders>
              <w:top w:val="nil"/>
              <w:left w:val="single" w:sz="4" w:space="0" w:color="auto"/>
              <w:bottom w:val="single" w:sz="4" w:space="0" w:color="auto"/>
              <w:right w:val="single" w:sz="4" w:space="0" w:color="auto"/>
            </w:tcBorders>
            <w:shd w:val="clear" w:color="auto" w:fill="auto"/>
            <w:vAlign w:val="center"/>
          </w:tcPr>
          <w:p w14:paraId="2F2FF052" w14:textId="77777777" w:rsidR="00791603" w:rsidRDefault="00791603" w:rsidP="00CF0212">
            <w:pPr>
              <w:rPr>
                <w:color w:val="000000"/>
              </w:rPr>
            </w:pPr>
            <w:r>
              <w:rPr>
                <w:color w:val="000000"/>
              </w:rPr>
              <w:t>Archdeacon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5D23458A" w14:textId="77777777" w:rsidR="00791603" w:rsidRDefault="00791603" w:rsidP="00CF0212">
            <w:pPr>
              <w:rPr>
                <w:color w:val="000000"/>
              </w:rPr>
            </w:pPr>
            <w:proofErr w:type="spellStart"/>
            <w:r>
              <w:rPr>
                <w:color w:val="000000"/>
              </w:rPr>
              <w:t>Arkitḏyāqon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D2FB17A"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ܐܲܪܟ̇ܝ݂ܕ݂ܝܵܩܘܿܢ</w:t>
            </w:r>
          </w:p>
        </w:tc>
      </w:tr>
      <w:tr w:rsidR="00791603" w14:paraId="5EA1BB11" w14:textId="77777777" w:rsidTr="00CF0212">
        <w:trPr>
          <w:divId w:val="1757047030"/>
          <w:trHeight w:val="769"/>
        </w:trPr>
        <w:tc>
          <w:tcPr>
            <w:tcW w:w="630" w:type="dxa"/>
            <w:vAlign w:val="center"/>
          </w:tcPr>
          <w:p w14:paraId="4EDBBFA0" w14:textId="77777777" w:rsidR="00791603" w:rsidRPr="00673B19" w:rsidRDefault="00791603" w:rsidP="00CF0212">
            <w:r w:rsidRPr="00673B19">
              <w:t>17</w:t>
            </w:r>
          </w:p>
        </w:tc>
        <w:tc>
          <w:tcPr>
            <w:tcW w:w="3510" w:type="dxa"/>
            <w:tcBorders>
              <w:top w:val="nil"/>
              <w:left w:val="single" w:sz="4" w:space="0" w:color="auto"/>
              <w:bottom w:val="single" w:sz="4" w:space="0" w:color="auto"/>
              <w:right w:val="single" w:sz="4" w:space="0" w:color="auto"/>
            </w:tcBorders>
            <w:shd w:val="clear" w:color="auto" w:fill="auto"/>
            <w:vAlign w:val="center"/>
          </w:tcPr>
          <w:p w14:paraId="5F5332C4" w14:textId="77777777" w:rsidR="00791603" w:rsidRDefault="00791603" w:rsidP="00CF0212">
            <w:pPr>
              <w:rPr>
                <w:color w:val="000000"/>
              </w:rPr>
            </w:pPr>
            <w:r>
              <w:rPr>
                <w:color w:val="000000"/>
              </w:rPr>
              <w:t>Earth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15CF7AA6" w14:textId="77777777" w:rsidR="00791603" w:rsidRDefault="00791603" w:rsidP="00CF0212">
            <w:pPr>
              <w:rPr>
                <w:color w:val="000000"/>
              </w:rPr>
            </w:pPr>
            <w:r>
              <w:rPr>
                <w:color w:val="000000"/>
              </w:rPr>
              <w:t>Ar`ā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3A0E5EE"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ܐܲܪܥܵܐ</w:t>
            </w:r>
          </w:p>
        </w:tc>
      </w:tr>
      <w:tr w:rsidR="00791603" w14:paraId="24DD2CBD" w14:textId="77777777" w:rsidTr="00CF0212">
        <w:trPr>
          <w:divId w:val="1757047030"/>
          <w:trHeight w:val="769"/>
        </w:trPr>
        <w:tc>
          <w:tcPr>
            <w:tcW w:w="630" w:type="dxa"/>
            <w:vAlign w:val="center"/>
          </w:tcPr>
          <w:p w14:paraId="7D9272AF" w14:textId="77777777" w:rsidR="00791603" w:rsidRPr="00673B19" w:rsidRDefault="00791603" w:rsidP="00CF0212">
            <w:r w:rsidRPr="00673B19">
              <w:t>18</w:t>
            </w:r>
          </w:p>
        </w:tc>
        <w:tc>
          <w:tcPr>
            <w:tcW w:w="3510" w:type="dxa"/>
            <w:tcBorders>
              <w:top w:val="nil"/>
              <w:left w:val="single" w:sz="4" w:space="0" w:color="auto"/>
              <w:bottom w:val="single" w:sz="4" w:space="0" w:color="auto"/>
              <w:right w:val="single" w:sz="4" w:space="0" w:color="auto"/>
            </w:tcBorders>
            <w:shd w:val="clear" w:color="auto" w:fill="auto"/>
            <w:vAlign w:val="center"/>
          </w:tcPr>
          <w:p w14:paraId="764698E9" w14:textId="77777777" w:rsidR="00791603" w:rsidRDefault="00791603" w:rsidP="00CF0212">
            <w:pPr>
              <w:rPr>
                <w:color w:val="000000"/>
              </w:rPr>
            </w:pPr>
            <w:r>
              <w:rPr>
                <w:color w:val="000000"/>
              </w:rPr>
              <w:t>Letters of the Alphabets</w:t>
            </w:r>
          </w:p>
        </w:tc>
        <w:tc>
          <w:tcPr>
            <w:tcW w:w="2970" w:type="dxa"/>
            <w:tcBorders>
              <w:top w:val="nil"/>
              <w:left w:val="single" w:sz="4" w:space="0" w:color="auto"/>
              <w:bottom w:val="single" w:sz="4" w:space="0" w:color="auto"/>
              <w:right w:val="single" w:sz="4" w:space="0" w:color="auto"/>
            </w:tcBorders>
            <w:shd w:val="clear" w:color="auto" w:fill="auto"/>
            <w:vAlign w:val="center"/>
          </w:tcPr>
          <w:p w14:paraId="0D650DDF" w14:textId="77777777" w:rsidR="00791603" w:rsidRDefault="00791603" w:rsidP="00CF0212">
            <w:pPr>
              <w:rPr>
                <w:color w:val="000000"/>
              </w:rPr>
            </w:pPr>
            <w:proofErr w:type="spellStart"/>
            <w:r>
              <w:rPr>
                <w:color w:val="000000"/>
              </w:rPr>
              <w:t>Āthwathā</w:t>
            </w:r>
            <w:proofErr w:type="spellEnd"/>
            <w:r>
              <w:rPr>
                <w:color w:val="000000"/>
              </w:rPr>
              <w:t xml:space="preserve"> d-</w:t>
            </w:r>
            <w:proofErr w:type="spellStart"/>
            <w:r>
              <w:rPr>
                <w:color w:val="000000"/>
              </w:rPr>
              <w:t>sidrā</w:t>
            </w:r>
            <w:proofErr w:type="spellEnd"/>
            <w:r>
              <w:rPr>
                <w:color w:val="000000"/>
              </w:rPr>
              <w:t xml:space="preserve"> </w:t>
            </w:r>
            <w:proofErr w:type="spellStart"/>
            <w:r>
              <w:rPr>
                <w:color w:val="000000"/>
              </w:rPr>
              <w:t>abgaddāyā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8D1D4C9"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ܐܵܬ̣̈ܘܵܬ݂ܵܐ ܕܣܸܕܪܵܐ ܐܲܒ̇ܓܲܕܵܐܝܵܐ</w:t>
            </w:r>
          </w:p>
        </w:tc>
      </w:tr>
      <w:tr w:rsidR="00791603" w14:paraId="45AE4CA1" w14:textId="77777777" w:rsidTr="00CF0212">
        <w:trPr>
          <w:divId w:val="1757047030"/>
          <w:trHeight w:val="769"/>
        </w:trPr>
        <w:tc>
          <w:tcPr>
            <w:tcW w:w="630" w:type="dxa"/>
            <w:vAlign w:val="center"/>
          </w:tcPr>
          <w:p w14:paraId="540A231A" w14:textId="77777777" w:rsidR="00791603" w:rsidRPr="00673B19" w:rsidRDefault="00791603" w:rsidP="00CF0212">
            <w:r w:rsidRPr="00673B19">
              <w:t>19</w:t>
            </w:r>
          </w:p>
        </w:tc>
        <w:tc>
          <w:tcPr>
            <w:tcW w:w="3510" w:type="dxa"/>
            <w:tcBorders>
              <w:top w:val="nil"/>
              <w:left w:val="single" w:sz="4" w:space="0" w:color="auto"/>
              <w:bottom w:val="single" w:sz="4" w:space="0" w:color="auto"/>
              <w:right w:val="single" w:sz="4" w:space="0" w:color="auto"/>
            </w:tcBorders>
            <w:shd w:val="clear" w:color="auto" w:fill="auto"/>
            <w:vAlign w:val="center"/>
          </w:tcPr>
          <w:p w14:paraId="23F1917C" w14:textId="77777777" w:rsidR="00791603" w:rsidRDefault="00791603" w:rsidP="00CF0212">
            <w:pPr>
              <w:rPr>
                <w:color w:val="000000"/>
              </w:rPr>
            </w:pPr>
            <w:r>
              <w:rPr>
                <w:color w:val="000000"/>
              </w:rPr>
              <w:t>Podium (a raised place in the church)</w:t>
            </w:r>
          </w:p>
        </w:tc>
        <w:tc>
          <w:tcPr>
            <w:tcW w:w="2970" w:type="dxa"/>
            <w:tcBorders>
              <w:top w:val="nil"/>
              <w:left w:val="single" w:sz="4" w:space="0" w:color="auto"/>
              <w:bottom w:val="single" w:sz="4" w:space="0" w:color="auto"/>
              <w:right w:val="single" w:sz="4" w:space="0" w:color="auto"/>
            </w:tcBorders>
            <w:shd w:val="clear" w:color="auto" w:fill="auto"/>
            <w:vAlign w:val="center"/>
          </w:tcPr>
          <w:p w14:paraId="05671140" w14:textId="77777777" w:rsidR="00791603" w:rsidRDefault="00791603" w:rsidP="00CF0212">
            <w:pPr>
              <w:rPr>
                <w:color w:val="000000"/>
              </w:rPr>
            </w:pPr>
            <w:r>
              <w:rPr>
                <w:color w:val="000000"/>
              </w:rPr>
              <w:t>Bēm</w:t>
            </w:r>
          </w:p>
        </w:tc>
        <w:tc>
          <w:tcPr>
            <w:tcW w:w="2430" w:type="dxa"/>
            <w:tcBorders>
              <w:top w:val="nil"/>
              <w:left w:val="single" w:sz="4" w:space="0" w:color="auto"/>
              <w:bottom w:val="single" w:sz="4" w:space="0" w:color="auto"/>
              <w:right w:val="single" w:sz="4" w:space="0" w:color="auto"/>
            </w:tcBorders>
            <w:shd w:val="clear" w:color="auto" w:fill="auto"/>
            <w:vAlign w:val="center"/>
          </w:tcPr>
          <w:p w14:paraId="5E0D7780"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ܒܹܝܡ</w:t>
            </w:r>
          </w:p>
        </w:tc>
      </w:tr>
      <w:tr w:rsidR="00791603" w14:paraId="46CE98F2" w14:textId="77777777" w:rsidTr="00CF0212">
        <w:trPr>
          <w:divId w:val="1757047030"/>
          <w:trHeight w:val="769"/>
        </w:trPr>
        <w:tc>
          <w:tcPr>
            <w:tcW w:w="630" w:type="dxa"/>
            <w:vAlign w:val="center"/>
          </w:tcPr>
          <w:p w14:paraId="4ABEA23E" w14:textId="77777777" w:rsidR="00791603" w:rsidRPr="00673B19" w:rsidRDefault="00791603" w:rsidP="00CF0212">
            <w:r w:rsidRPr="00673B19">
              <w:t>20</w:t>
            </w:r>
          </w:p>
        </w:tc>
        <w:tc>
          <w:tcPr>
            <w:tcW w:w="3510" w:type="dxa"/>
            <w:tcBorders>
              <w:top w:val="nil"/>
              <w:left w:val="single" w:sz="4" w:space="0" w:color="auto"/>
              <w:bottom w:val="single" w:sz="4" w:space="0" w:color="auto"/>
              <w:right w:val="single" w:sz="4" w:space="0" w:color="auto"/>
            </w:tcBorders>
            <w:shd w:val="clear" w:color="auto" w:fill="auto"/>
            <w:vAlign w:val="center"/>
          </w:tcPr>
          <w:p w14:paraId="0E62F1A1" w14:textId="77777777" w:rsidR="00791603" w:rsidRDefault="00791603" w:rsidP="00CF0212">
            <w:pPr>
              <w:rPr>
                <w:color w:val="000000"/>
              </w:rPr>
            </w:pPr>
            <w:r>
              <w:rPr>
                <w:color w:val="000000"/>
              </w:rPr>
              <w:t>Evil</w:t>
            </w:r>
          </w:p>
        </w:tc>
        <w:tc>
          <w:tcPr>
            <w:tcW w:w="2970" w:type="dxa"/>
            <w:tcBorders>
              <w:top w:val="nil"/>
              <w:left w:val="single" w:sz="4" w:space="0" w:color="auto"/>
              <w:bottom w:val="single" w:sz="4" w:space="0" w:color="auto"/>
              <w:right w:val="single" w:sz="4" w:space="0" w:color="auto"/>
            </w:tcBorders>
            <w:shd w:val="clear" w:color="auto" w:fill="auto"/>
            <w:vAlign w:val="center"/>
          </w:tcPr>
          <w:p w14:paraId="04DC5D72" w14:textId="77777777" w:rsidR="00791603" w:rsidRDefault="00791603" w:rsidP="00CF0212">
            <w:pPr>
              <w:rPr>
                <w:color w:val="000000"/>
              </w:rPr>
            </w:pPr>
            <w:r>
              <w:rPr>
                <w:color w:val="000000"/>
              </w:rPr>
              <w:t>Bīšā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4F99B7C"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ܒܝܼܫܵܐ</w:t>
            </w:r>
          </w:p>
        </w:tc>
      </w:tr>
      <w:tr w:rsidR="00791603" w14:paraId="048F9B49" w14:textId="77777777" w:rsidTr="003313CD">
        <w:trPr>
          <w:divId w:val="1757047030"/>
          <w:trHeight w:val="769"/>
        </w:trPr>
        <w:tc>
          <w:tcPr>
            <w:tcW w:w="630" w:type="dxa"/>
            <w:tcBorders>
              <w:bottom w:val="single" w:sz="4" w:space="0" w:color="auto"/>
            </w:tcBorders>
            <w:vAlign w:val="center"/>
          </w:tcPr>
          <w:p w14:paraId="7ECE5EE4" w14:textId="77777777" w:rsidR="00791603" w:rsidRPr="00673B19" w:rsidRDefault="00791603" w:rsidP="00CF0212">
            <w:r w:rsidRPr="00673B19">
              <w:t>21</w:t>
            </w:r>
          </w:p>
        </w:tc>
        <w:tc>
          <w:tcPr>
            <w:tcW w:w="3510" w:type="dxa"/>
            <w:tcBorders>
              <w:top w:val="nil"/>
              <w:left w:val="single" w:sz="4" w:space="0" w:color="auto"/>
              <w:bottom w:val="single" w:sz="4" w:space="0" w:color="auto"/>
              <w:right w:val="single" w:sz="4" w:space="0" w:color="auto"/>
            </w:tcBorders>
            <w:shd w:val="clear" w:color="auto" w:fill="auto"/>
            <w:vAlign w:val="center"/>
          </w:tcPr>
          <w:p w14:paraId="4E1B4F02" w14:textId="77777777" w:rsidR="00791603" w:rsidRDefault="00791603" w:rsidP="00CF0212">
            <w:pPr>
              <w:rPr>
                <w:color w:val="000000"/>
              </w:rPr>
            </w:pPr>
            <w:r>
              <w:rPr>
                <w:color w:val="000000"/>
              </w:rPr>
              <w:t>Stanza - verse</w:t>
            </w:r>
          </w:p>
        </w:tc>
        <w:tc>
          <w:tcPr>
            <w:tcW w:w="2970" w:type="dxa"/>
            <w:tcBorders>
              <w:top w:val="nil"/>
              <w:left w:val="single" w:sz="4" w:space="0" w:color="auto"/>
              <w:bottom w:val="single" w:sz="4" w:space="0" w:color="auto"/>
              <w:right w:val="single" w:sz="4" w:space="0" w:color="auto"/>
            </w:tcBorders>
            <w:shd w:val="clear" w:color="auto" w:fill="auto"/>
            <w:vAlign w:val="center"/>
          </w:tcPr>
          <w:p w14:paraId="08B2D513" w14:textId="77777777" w:rsidR="00791603" w:rsidRDefault="00791603" w:rsidP="00CF0212">
            <w:pPr>
              <w:rPr>
                <w:color w:val="000000"/>
              </w:rPr>
            </w:pPr>
            <w:proofErr w:type="spellStart"/>
            <w:r>
              <w:rPr>
                <w:color w:val="000000"/>
              </w:rPr>
              <w:t>Baytā</w:t>
            </w:r>
            <w:proofErr w:type="spellEnd"/>
            <w:r>
              <w:rPr>
                <w:color w:val="000000"/>
              </w:rPr>
              <w:t xml:space="preserve"> - </w:t>
            </w:r>
            <w:proofErr w:type="spellStart"/>
            <w:r>
              <w:rPr>
                <w:color w:val="000000"/>
              </w:rPr>
              <w:t>bātē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FA4E91B"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ܒܲܝܬܵܐ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ܒܵܬܹ̈ܐ</w:t>
            </w:r>
          </w:p>
        </w:tc>
      </w:tr>
      <w:tr w:rsidR="00791603" w14:paraId="2B933DFE" w14:textId="77777777" w:rsidTr="003313CD">
        <w:trPr>
          <w:divId w:val="1757047030"/>
          <w:trHeight w:val="769"/>
        </w:trPr>
        <w:tc>
          <w:tcPr>
            <w:tcW w:w="630" w:type="dxa"/>
            <w:tcBorders>
              <w:top w:val="single" w:sz="4" w:space="0" w:color="auto"/>
              <w:bottom w:val="single" w:sz="4" w:space="0" w:color="auto"/>
            </w:tcBorders>
            <w:vAlign w:val="center"/>
          </w:tcPr>
          <w:p w14:paraId="1444F745" w14:textId="77777777" w:rsidR="00791603" w:rsidRPr="00673B19" w:rsidRDefault="00791603" w:rsidP="00CF0212">
            <w:r w:rsidRPr="00673B19">
              <w:t>22</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4CECAF0" w14:textId="77777777" w:rsidR="00791603" w:rsidRDefault="00791603" w:rsidP="00CF0212">
            <w:pPr>
              <w:rPr>
                <w:color w:val="000000"/>
              </w:rPr>
            </w:pPr>
            <w:r>
              <w:rPr>
                <w:color w:val="000000"/>
              </w:rPr>
              <w:t>With Outstanding, beautiful performance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C4C2DDA" w14:textId="77777777" w:rsidR="00791603" w:rsidRDefault="00791603" w:rsidP="00CF0212">
            <w:pPr>
              <w:rPr>
                <w:color w:val="000000"/>
              </w:rPr>
            </w:pPr>
            <w:r>
              <w:rPr>
                <w:color w:val="000000"/>
              </w:rPr>
              <w:t>B-</w:t>
            </w:r>
            <w:proofErr w:type="spellStart"/>
            <w:r>
              <w:rPr>
                <w:color w:val="000000"/>
              </w:rPr>
              <w:t>nīšā</w:t>
            </w:r>
            <w:proofErr w:type="spellEnd"/>
            <w:r>
              <w:rPr>
                <w:color w:val="000000"/>
              </w:rPr>
              <w:t xml:space="preserve"> </w:t>
            </w:r>
            <w:proofErr w:type="spellStart"/>
            <w:r>
              <w:rPr>
                <w:color w:val="000000"/>
              </w:rPr>
              <w:t>šappīrā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1880E24"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ܒܢܝ݂ܫܵܐ</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ܫܲܦܝ݂ܪܵܐ</w:t>
            </w:r>
          </w:p>
        </w:tc>
      </w:tr>
      <w:tr w:rsidR="00791603" w14:paraId="3FA1ECEF" w14:textId="77777777" w:rsidTr="003313CD">
        <w:trPr>
          <w:divId w:val="1757047030"/>
          <w:trHeight w:val="769"/>
        </w:trPr>
        <w:tc>
          <w:tcPr>
            <w:tcW w:w="630" w:type="dxa"/>
            <w:tcBorders>
              <w:top w:val="single" w:sz="4" w:space="0" w:color="auto"/>
              <w:bottom w:val="single" w:sz="4" w:space="0" w:color="auto"/>
            </w:tcBorders>
            <w:vAlign w:val="center"/>
          </w:tcPr>
          <w:p w14:paraId="4ABDF49E" w14:textId="77777777" w:rsidR="00791603" w:rsidRPr="00673B19" w:rsidRDefault="00791603" w:rsidP="00CF0212">
            <w:r w:rsidRPr="00673B19">
              <w:t>23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45E25D7" w14:textId="77777777" w:rsidR="00791603" w:rsidRDefault="00791603" w:rsidP="00CF0212">
            <w:pPr>
              <w:rPr>
                <w:color w:val="000000"/>
              </w:rPr>
            </w:pPr>
            <w:r>
              <w:rPr>
                <w:color w:val="000000"/>
              </w:rPr>
              <w:t>Request, supplication, prayer,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ADE9E24" w14:textId="77777777" w:rsidR="00791603" w:rsidRDefault="00791603" w:rsidP="00CF0212">
            <w:pPr>
              <w:rPr>
                <w:color w:val="000000"/>
              </w:rPr>
            </w:pPr>
            <w:r>
              <w:rPr>
                <w:color w:val="000000"/>
              </w:rPr>
              <w:t>Ba`ūtā</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965C0CB"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ܒܵܥܘܼܬܵܐ</w:t>
            </w:r>
          </w:p>
        </w:tc>
      </w:tr>
      <w:tr w:rsidR="00791603" w14:paraId="18FD4CA8" w14:textId="77777777" w:rsidTr="003313CD">
        <w:trPr>
          <w:divId w:val="1757047030"/>
          <w:trHeight w:val="769"/>
        </w:trPr>
        <w:tc>
          <w:tcPr>
            <w:tcW w:w="630" w:type="dxa"/>
            <w:tcBorders>
              <w:top w:val="single" w:sz="4" w:space="0" w:color="auto"/>
              <w:bottom w:val="single" w:sz="4" w:space="0" w:color="auto"/>
            </w:tcBorders>
            <w:vAlign w:val="center"/>
          </w:tcPr>
          <w:p w14:paraId="420B67B6" w14:textId="77777777" w:rsidR="00791603" w:rsidRPr="00673B19" w:rsidRDefault="00791603" w:rsidP="00CF0212">
            <w:r w:rsidRPr="00673B19">
              <w:t>24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A96979E" w14:textId="77777777" w:rsidR="00791603" w:rsidRDefault="00791603" w:rsidP="00CF0212">
            <w:pPr>
              <w:rPr>
                <w:color w:val="000000"/>
              </w:rPr>
            </w:pPr>
            <w:r>
              <w:rPr>
                <w:color w:val="000000"/>
              </w:rPr>
              <w:t>Rogation of the Ninevites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E4374D3" w14:textId="77777777" w:rsidR="00791603" w:rsidRDefault="00791603" w:rsidP="00CF0212">
            <w:pPr>
              <w:rPr>
                <w:color w:val="000000"/>
              </w:rPr>
            </w:pPr>
            <w:proofErr w:type="spellStart"/>
            <w:r>
              <w:rPr>
                <w:color w:val="000000"/>
              </w:rPr>
              <w:t>Ba`ūtā</w:t>
            </w:r>
            <w:proofErr w:type="spellEnd"/>
            <w:r>
              <w:rPr>
                <w:color w:val="000000"/>
              </w:rPr>
              <w:t xml:space="preserve"> d-</w:t>
            </w:r>
            <w:proofErr w:type="spellStart"/>
            <w:r>
              <w:rPr>
                <w:color w:val="000000"/>
              </w:rPr>
              <w:t>nenwāyē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CE56FC2"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ܒܵܥܘܼܬܼܵـܐ ܕܢܝܼܢܘܵܝܹ̈ـܐ</w:t>
            </w:r>
          </w:p>
        </w:tc>
      </w:tr>
      <w:tr w:rsidR="00791603" w14:paraId="6B7D5427" w14:textId="77777777" w:rsidTr="00CF0212">
        <w:trPr>
          <w:divId w:val="1757047030"/>
          <w:trHeight w:val="769"/>
        </w:trPr>
        <w:tc>
          <w:tcPr>
            <w:tcW w:w="630" w:type="dxa"/>
            <w:tcBorders>
              <w:top w:val="single" w:sz="4" w:space="0" w:color="auto"/>
            </w:tcBorders>
            <w:vAlign w:val="center"/>
          </w:tcPr>
          <w:p w14:paraId="48728114" w14:textId="77777777" w:rsidR="00791603" w:rsidRPr="00673B19" w:rsidRDefault="00791603" w:rsidP="00CF0212">
            <w:r w:rsidRPr="00673B19">
              <w:t>25</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BCEB102" w14:textId="77777777" w:rsidR="00791603" w:rsidRDefault="00791603" w:rsidP="00CF0212">
            <w:pPr>
              <w:rPr>
                <w:color w:val="000000"/>
              </w:rPr>
            </w:pPr>
            <w:r>
              <w:rPr>
                <w:color w:val="000000"/>
              </w:rPr>
              <w:t>Equal voice or tone, organized, together, (B = with)</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3698446" w14:textId="77777777" w:rsidR="00791603" w:rsidRDefault="00791603" w:rsidP="00CF0212">
            <w:pPr>
              <w:rPr>
                <w:color w:val="000000"/>
              </w:rPr>
            </w:pPr>
            <w:r>
              <w:rPr>
                <w:color w:val="000000"/>
              </w:rPr>
              <w:t>B-</w:t>
            </w:r>
            <w:proofErr w:type="spellStart"/>
            <w:r>
              <w:rPr>
                <w:color w:val="000000"/>
              </w:rPr>
              <w:t>qālā</w:t>
            </w:r>
            <w:proofErr w:type="spellEnd"/>
            <w:r>
              <w:rPr>
                <w:color w:val="000000"/>
              </w:rPr>
              <w:t xml:space="preserve"> </w:t>
            </w:r>
            <w:proofErr w:type="spellStart"/>
            <w:r>
              <w:rPr>
                <w:color w:val="000000"/>
              </w:rPr>
              <w:t>mmaškhā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320456A9"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ܒܩܵܠܵܐ ܡܡܲܫܚܵܐ</w:t>
            </w:r>
          </w:p>
        </w:tc>
      </w:tr>
      <w:tr w:rsidR="00791603" w14:paraId="05906CC7" w14:textId="77777777" w:rsidTr="00CF0212">
        <w:trPr>
          <w:divId w:val="1757047030"/>
          <w:trHeight w:val="769"/>
        </w:trPr>
        <w:tc>
          <w:tcPr>
            <w:tcW w:w="630" w:type="dxa"/>
            <w:vAlign w:val="center"/>
          </w:tcPr>
          <w:p w14:paraId="4212564D" w14:textId="77777777" w:rsidR="00791603" w:rsidRPr="00673B19" w:rsidRDefault="00791603" w:rsidP="00CF0212">
            <w:r w:rsidRPr="00673B19">
              <w:t>26</w:t>
            </w:r>
          </w:p>
        </w:tc>
        <w:tc>
          <w:tcPr>
            <w:tcW w:w="3510" w:type="dxa"/>
            <w:tcBorders>
              <w:top w:val="nil"/>
              <w:left w:val="single" w:sz="4" w:space="0" w:color="auto"/>
              <w:bottom w:val="single" w:sz="4" w:space="0" w:color="auto"/>
              <w:right w:val="single" w:sz="4" w:space="0" w:color="auto"/>
            </w:tcBorders>
            <w:shd w:val="clear" w:color="auto" w:fill="auto"/>
            <w:vAlign w:val="center"/>
          </w:tcPr>
          <w:p w14:paraId="5485A4CF" w14:textId="77777777" w:rsidR="00791603" w:rsidRDefault="00791603" w:rsidP="00CF0212">
            <w:pPr>
              <w:rPr>
                <w:color w:val="000000"/>
              </w:rPr>
            </w:pPr>
            <w:r>
              <w:rPr>
                <w:color w:val="000000"/>
              </w:rPr>
              <w:t>Sing with Beautiful, embellished, smooth voice, (B = with)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26107510" w14:textId="77777777" w:rsidR="00791603" w:rsidRDefault="00791603" w:rsidP="00CF0212">
            <w:pPr>
              <w:rPr>
                <w:color w:val="000000"/>
              </w:rPr>
            </w:pPr>
            <w:r>
              <w:rPr>
                <w:color w:val="000000"/>
              </w:rPr>
              <w:t>B-qālā sqīlā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067B4D0"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ܒܩܵܠܵܐ ܣܩܝܼܠܵܐ</w:t>
            </w:r>
          </w:p>
        </w:tc>
      </w:tr>
      <w:tr w:rsidR="00791603" w14:paraId="1670F027" w14:textId="77777777" w:rsidTr="00CF0212">
        <w:trPr>
          <w:divId w:val="1757047030"/>
          <w:trHeight w:val="769"/>
        </w:trPr>
        <w:tc>
          <w:tcPr>
            <w:tcW w:w="630" w:type="dxa"/>
            <w:vAlign w:val="center"/>
          </w:tcPr>
          <w:p w14:paraId="10A9C046" w14:textId="77777777" w:rsidR="00791603" w:rsidRPr="00673B19" w:rsidRDefault="00791603" w:rsidP="00CF0212">
            <w:r w:rsidRPr="00673B19">
              <w:t>27</w:t>
            </w:r>
          </w:p>
        </w:tc>
        <w:tc>
          <w:tcPr>
            <w:tcW w:w="3510" w:type="dxa"/>
            <w:tcBorders>
              <w:top w:val="nil"/>
              <w:left w:val="single" w:sz="4" w:space="0" w:color="auto"/>
              <w:bottom w:val="single" w:sz="4" w:space="0" w:color="auto"/>
              <w:right w:val="single" w:sz="4" w:space="0" w:color="auto"/>
            </w:tcBorders>
            <w:shd w:val="clear" w:color="auto" w:fill="auto"/>
            <w:vAlign w:val="center"/>
          </w:tcPr>
          <w:p w14:paraId="5B41F6D3" w14:textId="77777777" w:rsidR="00791603" w:rsidRDefault="00791603" w:rsidP="00CF0212">
            <w:pPr>
              <w:rPr>
                <w:color w:val="000000"/>
              </w:rPr>
            </w:pPr>
            <w:r>
              <w:rPr>
                <w:color w:val="000000"/>
              </w:rPr>
              <w:t>Loud voice, (B = with)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0CA6DBBD" w14:textId="77777777" w:rsidR="00791603" w:rsidRDefault="00791603" w:rsidP="00CF0212">
            <w:pPr>
              <w:rPr>
                <w:color w:val="000000"/>
              </w:rPr>
            </w:pPr>
            <w:r>
              <w:rPr>
                <w:color w:val="000000"/>
              </w:rPr>
              <w:t>B-</w:t>
            </w:r>
            <w:proofErr w:type="spellStart"/>
            <w:r>
              <w:rPr>
                <w:color w:val="000000"/>
              </w:rPr>
              <w:t>qālā</w:t>
            </w:r>
            <w:proofErr w:type="spellEnd"/>
            <w:r>
              <w:rPr>
                <w:color w:val="000000"/>
              </w:rPr>
              <w:t xml:space="preserve"> </w:t>
            </w:r>
            <w:proofErr w:type="spellStart"/>
            <w:r>
              <w:rPr>
                <w:color w:val="000000"/>
              </w:rPr>
              <w:t>rabbā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848A864"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ܒܩܵܠܵܐ ܪܲܒܵܐ</w:t>
            </w:r>
          </w:p>
        </w:tc>
      </w:tr>
      <w:tr w:rsidR="00791603" w:rsidRPr="00C56711" w14:paraId="59BAC7BA" w14:textId="77777777" w:rsidTr="00CF0212">
        <w:trPr>
          <w:divId w:val="1757047030"/>
          <w:trHeight w:val="769"/>
        </w:trPr>
        <w:tc>
          <w:tcPr>
            <w:tcW w:w="630" w:type="dxa"/>
            <w:tcBorders>
              <w:bottom w:val="single" w:sz="4" w:space="0" w:color="auto"/>
            </w:tcBorders>
            <w:vAlign w:val="center"/>
          </w:tcPr>
          <w:p w14:paraId="05B9CA55" w14:textId="77777777" w:rsidR="00791603" w:rsidRPr="00673B19" w:rsidRDefault="00791603" w:rsidP="00CF0212">
            <w:r w:rsidRPr="00673B19">
              <w:t>28</w:t>
            </w:r>
          </w:p>
        </w:tc>
        <w:tc>
          <w:tcPr>
            <w:tcW w:w="3510" w:type="dxa"/>
            <w:tcBorders>
              <w:top w:val="nil"/>
              <w:left w:val="single" w:sz="4" w:space="0" w:color="auto"/>
              <w:bottom w:val="single" w:sz="4" w:space="0" w:color="auto"/>
              <w:right w:val="single" w:sz="4" w:space="0" w:color="auto"/>
            </w:tcBorders>
            <w:shd w:val="clear" w:color="auto" w:fill="auto"/>
            <w:vAlign w:val="center"/>
          </w:tcPr>
          <w:p w14:paraId="4393E144" w14:textId="0C8CC1E8" w:rsidR="00791603" w:rsidRDefault="00791603" w:rsidP="00CF0212">
            <w:pPr>
              <w:rPr>
                <w:color w:val="000000"/>
              </w:rPr>
            </w:pPr>
            <w:r>
              <w:rPr>
                <w:color w:val="000000"/>
              </w:rPr>
              <w:t>Loud, clear voice (</w:t>
            </w:r>
            <w:r w:rsidR="000345EA">
              <w:rPr>
                <w:color w:val="000000"/>
              </w:rPr>
              <w:t>lit. with</w:t>
            </w:r>
            <w:r>
              <w:rPr>
                <w:color w:val="000000"/>
              </w:rPr>
              <w:t xml:space="preserve"> heard voice), B = with</w:t>
            </w:r>
          </w:p>
        </w:tc>
        <w:tc>
          <w:tcPr>
            <w:tcW w:w="2970" w:type="dxa"/>
            <w:tcBorders>
              <w:top w:val="nil"/>
              <w:left w:val="single" w:sz="4" w:space="0" w:color="auto"/>
              <w:bottom w:val="single" w:sz="4" w:space="0" w:color="auto"/>
              <w:right w:val="single" w:sz="4" w:space="0" w:color="auto"/>
            </w:tcBorders>
            <w:shd w:val="clear" w:color="auto" w:fill="auto"/>
            <w:vAlign w:val="center"/>
          </w:tcPr>
          <w:p w14:paraId="1B35C4FF" w14:textId="77777777" w:rsidR="00791603" w:rsidRDefault="00791603" w:rsidP="00CF0212">
            <w:pPr>
              <w:rPr>
                <w:color w:val="000000"/>
              </w:rPr>
            </w:pPr>
            <w:r>
              <w:rPr>
                <w:color w:val="000000"/>
              </w:rPr>
              <w:t>B-qālā šmī`ā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78D33590"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ܒܩܵܠܵܐ ܫܡܝ݂ܥܵܐ</w:t>
            </w:r>
          </w:p>
        </w:tc>
      </w:tr>
      <w:tr w:rsidR="00791603" w14:paraId="21862493" w14:textId="77777777" w:rsidTr="00CF0212">
        <w:trPr>
          <w:divId w:val="1757047030"/>
          <w:trHeight w:val="769"/>
        </w:trPr>
        <w:tc>
          <w:tcPr>
            <w:tcW w:w="630" w:type="dxa"/>
            <w:tcBorders>
              <w:top w:val="single" w:sz="4" w:space="0" w:color="auto"/>
              <w:bottom w:val="single" w:sz="4" w:space="0" w:color="auto"/>
            </w:tcBorders>
            <w:vAlign w:val="center"/>
          </w:tcPr>
          <w:p w14:paraId="6D8D127E" w14:textId="77777777" w:rsidR="00791603" w:rsidRPr="00673B19" w:rsidRDefault="00791603" w:rsidP="00CF0212">
            <w:r w:rsidRPr="00673B19">
              <w:lastRenderedPageBreak/>
              <w:t>29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80B6981" w14:textId="5E36726B" w:rsidR="00791603" w:rsidRDefault="00791603" w:rsidP="00CF0212">
            <w:pPr>
              <w:rPr>
                <w:color w:val="000000"/>
              </w:rPr>
            </w:pPr>
            <w:r>
              <w:rPr>
                <w:color w:val="000000"/>
              </w:rPr>
              <w:t xml:space="preserve">Son/ Sons of the Covenant (men’s </w:t>
            </w:r>
            <w:r w:rsidR="003E2D37">
              <w:rPr>
                <w:color w:val="000000"/>
              </w:rPr>
              <w:t>choir)</w:t>
            </w:r>
            <w:r>
              <w:rPr>
                <w:color w:val="000000"/>
              </w:rPr>
              <w:t>, monk</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8DB4BE9" w14:textId="77777777" w:rsidR="00791603" w:rsidRDefault="00791603" w:rsidP="00CF0212">
            <w:pPr>
              <w:rPr>
                <w:color w:val="000000"/>
              </w:rPr>
            </w:pPr>
            <w:r>
              <w:rPr>
                <w:color w:val="000000"/>
              </w:rPr>
              <w:t xml:space="preserve">Bar </w:t>
            </w:r>
            <w:proofErr w:type="spellStart"/>
            <w:r>
              <w:rPr>
                <w:color w:val="000000"/>
              </w:rPr>
              <w:t>qyāmā</w:t>
            </w:r>
            <w:proofErr w:type="spellEnd"/>
            <w:r>
              <w:rPr>
                <w:color w:val="000000"/>
              </w:rPr>
              <w:t xml:space="preserve"> - </w:t>
            </w:r>
            <w:proofErr w:type="spellStart"/>
            <w:r>
              <w:rPr>
                <w:color w:val="000000"/>
              </w:rPr>
              <w:t>bnay</w:t>
            </w:r>
            <w:proofErr w:type="spellEnd"/>
            <w:r>
              <w:rPr>
                <w:color w:val="000000"/>
              </w:rPr>
              <w:t xml:space="preserve"> </w:t>
            </w:r>
            <w:proofErr w:type="spellStart"/>
            <w:r>
              <w:rPr>
                <w:color w:val="000000"/>
              </w:rPr>
              <w:t>qyāmā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FFBFF84" w14:textId="77777777" w:rsidR="00791603" w:rsidRPr="008D611F" w:rsidRDefault="00791603" w:rsidP="00CF0212">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ܒܲܪ ܩܝܵܡܵܐ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 xml:space="preserve">- </w:t>
            </w:r>
            <w:r w:rsidRPr="008D611F">
              <w:rPr>
                <w:rFonts w:ascii="AA- East Syriac Marcus" w:hAnsi="AA- East Syriac Marcus" w:cs="AA- East Syriac Marcus"/>
                <w:color w:val="000000"/>
                <w:sz w:val="36"/>
                <w:szCs w:val="36"/>
                <w:rtl/>
                <w:lang w:bidi="syr-SY"/>
              </w:rPr>
              <w:t>ܒܢܲܝ̈</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ܩܝܵܡܵܐ</w:t>
            </w:r>
          </w:p>
        </w:tc>
      </w:tr>
      <w:tr w:rsidR="006E491B" w14:paraId="3264572B" w14:textId="77777777" w:rsidTr="00595693">
        <w:trPr>
          <w:divId w:val="1757047030"/>
          <w:trHeight w:val="769"/>
        </w:trPr>
        <w:tc>
          <w:tcPr>
            <w:tcW w:w="630" w:type="dxa"/>
            <w:tcBorders>
              <w:top w:val="single" w:sz="4" w:space="0" w:color="auto"/>
            </w:tcBorders>
            <w:vAlign w:val="center"/>
          </w:tcPr>
          <w:p w14:paraId="3235E907" w14:textId="5C757E79" w:rsidR="006E491B" w:rsidRPr="00673B19" w:rsidRDefault="006E491B" w:rsidP="006E491B">
            <w:r w:rsidRPr="00673B19">
              <w:t>30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9399246" w14:textId="77777777" w:rsidR="006E491B" w:rsidRDefault="006E491B" w:rsidP="006E491B">
            <w:pPr>
              <w:rPr>
                <w:color w:val="000000"/>
              </w:rPr>
            </w:pPr>
            <w:r>
              <w:rPr>
                <w:color w:val="000000"/>
              </w:rPr>
              <w:t>Son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10AD7461" w14:textId="137ED02A" w:rsidR="006E491B" w:rsidRDefault="006E491B" w:rsidP="006E491B">
            <w:pPr>
              <w:rPr>
                <w:color w:val="000000"/>
              </w:rPr>
            </w:pPr>
            <w:r>
              <w:rPr>
                <w:color w:val="000000"/>
              </w:rPr>
              <w:t>Brā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95664C2" w14:textId="77777777" w:rsidR="006E491B" w:rsidRPr="008D611F" w:rsidRDefault="006E491B" w:rsidP="006E491B">
            <w:pPr>
              <w:bidi/>
              <w:rPr>
                <w:rFonts w:ascii="AA- East Syriac Marcus" w:hAnsi="AA- East Syriac Marcus"/>
                <w:color w:val="000000"/>
                <w:sz w:val="36"/>
                <w:szCs w:val="36"/>
                <w:rtl/>
              </w:rPr>
            </w:pPr>
            <w:r>
              <w:rPr>
                <w:rFonts w:ascii="AA- East Syriac Marcus" w:hAnsi="AA- East Syriac Marcus" w:cs="AA- East Syriac Marcus"/>
                <w:color w:val="000000"/>
                <w:sz w:val="36"/>
                <w:szCs w:val="36"/>
                <w:rtl/>
                <w:lang w:bidi="syr-SY"/>
              </w:rPr>
              <w:t>ܒ</w:t>
            </w:r>
            <w:r w:rsidRPr="008D611F">
              <w:rPr>
                <w:rFonts w:ascii="AA- East Syriac Marcus" w:hAnsi="AA- East Syriac Marcus" w:cs="AA- East Syriac Marcus"/>
                <w:color w:val="000000"/>
                <w:sz w:val="36"/>
                <w:szCs w:val="36"/>
                <w:rtl/>
                <w:lang w:bidi="syr-SY"/>
              </w:rPr>
              <w:t>ܪܵܐ</w:t>
            </w:r>
          </w:p>
        </w:tc>
      </w:tr>
      <w:tr w:rsidR="006E491B" w14:paraId="2D4AB275" w14:textId="77777777" w:rsidTr="00595693">
        <w:trPr>
          <w:divId w:val="1757047030"/>
          <w:trHeight w:val="769"/>
        </w:trPr>
        <w:tc>
          <w:tcPr>
            <w:tcW w:w="630" w:type="dxa"/>
            <w:vAlign w:val="center"/>
          </w:tcPr>
          <w:p w14:paraId="4E70EDA7" w14:textId="2281DE7F" w:rsidR="006E491B" w:rsidRPr="00673B19" w:rsidRDefault="006E491B" w:rsidP="006E491B">
            <w:r w:rsidRPr="00673B19">
              <w:t>31</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D5A021F" w14:textId="77777777" w:rsidR="006E491B" w:rsidRDefault="006E491B" w:rsidP="006E491B">
            <w:pPr>
              <w:rPr>
                <w:color w:val="000000"/>
              </w:rPr>
            </w:pPr>
            <w:r>
              <w:rPr>
                <w:color w:val="000000"/>
              </w:rPr>
              <w:t>Bless (v.)</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61105306" w14:textId="77777777" w:rsidR="006E491B" w:rsidRDefault="006E491B" w:rsidP="006E491B">
            <w:pPr>
              <w:rPr>
                <w:color w:val="000000"/>
              </w:rPr>
            </w:pPr>
            <w:proofErr w:type="spellStart"/>
            <w:r>
              <w:rPr>
                <w:color w:val="000000"/>
              </w:rPr>
              <w:t>Bārikh</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A4DFF5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ܒܲܪܸܟ݂</w:t>
            </w:r>
          </w:p>
        </w:tc>
      </w:tr>
      <w:tr w:rsidR="006E491B" w14:paraId="7C1399EE" w14:textId="77777777" w:rsidTr="00595693">
        <w:trPr>
          <w:divId w:val="1757047030"/>
          <w:trHeight w:val="769"/>
        </w:trPr>
        <w:tc>
          <w:tcPr>
            <w:tcW w:w="630" w:type="dxa"/>
            <w:tcBorders>
              <w:bottom w:val="single" w:sz="4" w:space="0" w:color="auto"/>
            </w:tcBorders>
            <w:vAlign w:val="center"/>
          </w:tcPr>
          <w:p w14:paraId="25AD0F44" w14:textId="6B416F3F" w:rsidR="006E491B" w:rsidRPr="00673B19" w:rsidRDefault="006E491B" w:rsidP="006E491B">
            <w:r w:rsidRPr="00673B19">
              <w:t>32</w:t>
            </w:r>
          </w:p>
        </w:tc>
        <w:tc>
          <w:tcPr>
            <w:tcW w:w="3510" w:type="dxa"/>
            <w:tcBorders>
              <w:top w:val="nil"/>
              <w:left w:val="single" w:sz="4" w:space="0" w:color="auto"/>
              <w:bottom w:val="single" w:sz="4" w:space="0" w:color="auto"/>
              <w:right w:val="single" w:sz="4" w:space="0" w:color="auto"/>
            </w:tcBorders>
            <w:shd w:val="clear" w:color="auto" w:fill="auto"/>
            <w:vAlign w:val="center"/>
          </w:tcPr>
          <w:p w14:paraId="7B2F7898" w14:textId="524D1DD6" w:rsidR="006E491B" w:rsidRDefault="006E491B" w:rsidP="006E491B">
            <w:pPr>
              <w:rPr>
                <w:color w:val="000000"/>
              </w:rPr>
            </w:pPr>
            <w:r>
              <w:rPr>
                <w:color w:val="000000"/>
              </w:rPr>
              <w:t xml:space="preserve">Daughter/daughters of the Covenant </w:t>
            </w:r>
            <w:r w:rsidR="000345EA">
              <w:rPr>
                <w:color w:val="000000"/>
              </w:rPr>
              <w:t>(women’s</w:t>
            </w:r>
            <w:r>
              <w:rPr>
                <w:color w:val="000000"/>
              </w:rPr>
              <w:t xml:space="preserve"> choir), Nun, sister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673257B4" w14:textId="77777777" w:rsidR="006E491B" w:rsidRDefault="006E491B" w:rsidP="006E491B">
            <w:pPr>
              <w:rPr>
                <w:color w:val="000000"/>
              </w:rPr>
            </w:pPr>
            <w:r>
              <w:rPr>
                <w:color w:val="000000"/>
              </w:rPr>
              <w:t xml:space="preserve">Barth </w:t>
            </w:r>
            <w:proofErr w:type="spellStart"/>
            <w:r>
              <w:rPr>
                <w:color w:val="000000"/>
              </w:rPr>
              <w:t>qyāmā</w:t>
            </w:r>
            <w:proofErr w:type="spellEnd"/>
            <w:r>
              <w:rPr>
                <w:color w:val="000000"/>
              </w:rPr>
              <w:t xml:space="preserve"> – </w:t>
            </w:r>
            <w:proofErr w:type="spellStart"/>
            <w:r>
              <w:rPr>
                <w:color w:val="000000"/>
              </w:rPr>
              <w:t>bnāth</w:t>
            </w:r>
            <w:proofErr w:type="spellEnd"/>
            <w:r>
              <w:rPr>
                <w:color w:val="000000"/>
              </w:rPr>
              <w:t xml:space="preserve"> </w:t>
            </w:r>
            <w:proofErr w:type="spellStart"/>
            <w:r>
              <w:rPr>
                <w:color w:val="000000"/>
              </w:rPr>
              <w:t>qyāmā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15B713B"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ܒܲܪܬ̣ ܩܝܵܡܵܐ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ܒܢܵܬ̣</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ܩܝܵܡܵܐ</w:t>
            </w:r>
          </w:p>
        </w:tc>
      </w:tr>
      <w:tr w:rsidR="006E491B" w14:paraId="2E821264" w14:textId="77777777" w:rsidTr="00595693">
        <w:trPr>
          <w:divId w:val="1757047030"/>
          <w:trHeight w:val="769"/>
        </w:trPr>
        <w:tc>
          <w:tcPr>
            <w:tcW w:w="630" w:type="dxa"/>
            <w:tcBorders>
              <w:top w:val="single" w:sz="4" w:space="0" w:color="auto"/>
              <w:bottom w:val="single" w:sz="4" w:space="0" w:color="auto"/>
            </w:tcBorders>
            <w:vAlign w:val="center"/>
          </w:tcPr>
          <w:p w14:paraId="170533D4" w14:textId="4855BE2B" w:rsidR="006E491B" w:rsidRPr="00673B19" w:rsidRDefault="006E491B" w:rsidP="006E491B">
            <w:r w:rsidRPr="00673B19">
              <w:t>33</w:t>
            </w:r>
          </w:p>
        </w:tc>
        <w:tc>
          <w:tcPr>
            <w:tcW w:w="3510" w:type="dxa"/>
            <w:tcBorders>
              <w:top w:val="nil"/>
              <w:left w:val="single" w:sz="4" w:space="0" w:color="auto"/>
              <w:bottom w:val="single" w:sz="4" w:space="0" w:color="auto"/>
              <w:right w:val="single" w:sz="4" w:space="0" w:color="auto"/>
            </w:tcBorders>
            <w:shd w:val="clear" w:color="auto" w:fill="auto"/>
            <w:vAlign w:val="center"/>
          </w:tcPr>
          <w:p w14:paraId="3DA202F0" w14:textId="77777777" w:rsidR="006E491B" w:rsidRDefault="006E491B" w:rsidP="006E491B">
            <w:pPr>
              <w:rPr>
                <w:color w:val="000000"/>
              </w:rPr>
            </w:pPr>
            <w:r>
              <w:rPr>
                <w:color w:val="000000"/>
              </w:rPr>
              <w:t>Echo</w:t>
            </w:r>
          </w:p>
        </w:tc>
        <w:tc>
          <w:tcPr>
            <w:tcW w:w="2970" w:type="dxa"/>
            <w:tcBorders>
              <w:top w:val="nil"/>
              <w:left w:val="single" w:sz="4" w:space="0" w:color="auto"/>
              <w:bottom w:val="single" w:sz="4" w:space="0" w:color="auto"/>
              <w:right w:val="single" w:sz="4" w:space="0" w:color="auto"/>
            </w:tcBorders>
            <w:shd w:val="clear" w:color="auto" w:fill="auto"/>
            <w:vAlign w:val="center"/>
          </w:tcPr>
          <w:p w14:paraId="0B579080" w14:textId="77777777" w:rsidR="006E491B" w:rsidRDefault="006E491B" w:rsidP="006E491B">
            <w:pPr>
              <w:rPr>
                <w:color w:val="000000"/>
              </w:rPr>
            </w:pPr>
            <w:r>
              <w:rPr>
                <w:color w:val="000000"/>
              </w:rPr>
              <w:t>Barth qālā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394F33C6"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ܒܲܪܬ̣ ܩܵܠܵܐ</w:t>
            </w:r>
          </w:p>
        </w:tc>
      </w:tr>
      <w:tr w:rsidR="006E491B" w14:paraId="55FE0D5E" w14:textId="77777777" w:rsidTr="00595693">
        <w:trPr>
          <w:divId w:val="1757047030"/>
          <w:trHeight w:val="769"/>
        </w:trPr>
        <w:tc>
          <w:tcPr>
            <w:tcW w:w="630" w:type="dxa"/>
            <w:tcBorders>
              <w:top w:val="single" w:sz="4" w:space="0" w:color="auto"/>
            </w:tcBorders>
            <w:vAlign w:val="center"/>
          </w:tcPr>
          <w:p w14:paraId="4F08498A" w14:textId="1C6D623F" w:rsidR="006E491B" w:rsidRPr="00673B19" w:rsidRDefault="006E491B" w:rsidP="006E491B">
            <w:r w:rsidRPr="00673B19">
              <w:t>34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BFA0A5A" w14:textId="77777777" w:rsidR="006E491B" w:rsidRDefault="006E491B" w:rsidP="006E491B">
            <w:pPr>
              <w:rPr>
                <w:color w:val="000000"/>
              </w:rPr>
            </w:pPr>
            <w:r>
              <w:rPr>
                <w:color w:val="000000"/>
              </w:rPr>
              <w:t>Virgin</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26BE2A9" w14:textId="77777777" w:rsidR="006E491B" w:rsidRDefault="006E491B" w:rsidP="006E491B">
            <w:pPr>
              <w:rPr>
                <w:color w:val="000000"/>
              </w:rPr>
            </w:pPr>
            <w:proofErr w:type="spellStart"/>
            <w:r>
              <w:rPr>
                <w:color w:val="000000"/>
              </w:rPr>
              <w:t>Bthultā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FE31734"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ܒܬ̣ܘܼܠܬܵܐ</w:t>
            </w:r>
          </w:p>
        </w:tc>
      </w:tr>
      <w:tr w:rsidR="006E491B" w14:paraId="461C9A19" w14:textId="77777777" w:rsidTr="00595693">
        <w:trPr>
          <w:divId w:val="1757047030"/>
          <w:trHeight w:val="769"/>
        </w:trPr>
        <w:tc>
          <w:tcPr>
            <w:tcW w:w="630" w:type="dxa"/>
            <w:vAlign w:val="center"/>
          </w:tcPr>
          <w:p w14:paraId="0E53A312" w14:textId="2B5ED092" w:rsidR="006E491B" w:rsidRPr="00673B19" w:rsidRDefault="006E491B" w:rsidP="006E491B">
            <w:r w:rsidRPr="00673B19">
              <w:t>35</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9A3ADCD" w14:textId="77777777" w:rsidR="006E491B" w:rsidRDefault="006E491B" w:rsidP="006E491B">
            <w:pPr>
              <w:rPr>
                <w:color w:val="000000"/>
              </w:rPr>
            </w:pPr>
            <w:r>
              <w:rPr>
                <w:color w:val="000000"/>
              </w:rPr>
              <w:t>After - post</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74F5728" w14:textId="77777777" w:rsidR="006E491B" w:rsidRDefault="006E491B" w:rsidP="006E491B">
            <w:pPr>
              <w:rPr>
                <w:color w:val="000000"/>
              </w:rPr>
            </w:pPr>
            <w:r>
              <w:rPr>
                <w:color w:val="000000"/>
              </w:rPr>
              <w:t>Ḇāthar</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9CF7087"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ܒ̣ܵܬܲܪ</w:t>
            </w:r>
          </w:p>
        </w:tc>
      </w:tr>
      <w:tr w:rsidR="006E491B" w14:paraId="1E1BD687" w14:textId="77777777" w:rsidTr="00CF0212">
        <w:trPr>
          <w:divId w:val="1757047030"/>
          <w:trHeight w:val="769"/>
        </w:trPr>
        <w:tc>
          <w:tcPr>
            <w:tcW w:w="630" w:type="dxa"/>
            <w:vAlign w:val="center"/>
          </w:tcPr>
          <w:p w14:paraId="52508D9E" w14:textId="6F744807" w:rsidR="006E491B" w:rsidRPr="00673B19" w:rsidRDefault="006E491B" w:rsidP="006E491B">
            <w:r w:rsidRPr="00673B19">
              <w:t>36</w:t>
            </w:r>
          </w:p>
        </w:tc>
        <w:tc>
          <w:tcPr>
            <w:tcW w:w="3510" w:type="dxa"/>
            <w:tcBorders>
              <w:top w:val="nil"/>
              <w:left w:val="single" w:sz="4" w:space="0" w:color="auto"/>
              <w:bottom w:val="single" w:sz="4" w:space="0" w:color="auto"/>
              <w:right w:val="single" w:sz="4" w:space="0" w:color="auto"/>
            </w:tcBorders>
            <w:shd w:val="clear" w:color="auto" w:fill="auto"/>
            <w:vAlign w:val="center"/>
          </w:tcPr>
          <w:p w14:paraId="7755CCBF" w14:textId="77777777" w:rsidR="006E491B" w:rsidRDefault="006E491B" w:rsidP="006E491B">
            <w:pPr>
              <w:rPr>
                <w:color w:val="000000"/>
              </w:rPr>
            </w:pPr>
            <w:r>
              <w:rPr>
                <w:color w:val="000000"/>
              </w:rPr>
              <w:t>Choir, an ensemble, Orchestra</w:t>
            </w:r>
          </w:p>
        </w:tc>
        <w:tc>
          <w:tcPr>
            <w:tcW w:w="2970" w:type="dxa"/>
            <w:tcBorders>
              <w:top w:val="nil"/>
              <w:left w:val="single" w:sz="4" w:space="0" w:color="auto"/>
              <w:bottom w:val="single" w:sz="4" w:space="0" w:color="auto"/>
              <w:right w:val="single" w:sz="4" w:space="0" w:color="auto"/>
            </w:tcBorders>
            <w:shd w:val="clear" w:color="auto" w:fill="auto"/>
            <w:vAlign w:val="center"/>
          </w:tcPr>
          <w:p w14:paraId="319CC03C" w14:textId="77777777" w:rsidR="006E491B" w:rsidRDefault="006E491B" w:rsidP="006E491B">
            <w:pPr>
              <w:rPr>
                <w:color w:val="000000"/>
              </w:rPr>
            </w:pPr>
            <w:proofErr w:type="spellStart"/>
            <w:r>
              <w:rPr>
                <w:color w:val="000000"/>
              </w:rPr>
              <w:t>Gūdā</w:t>
            </w:r>
            <w:proofErr w:type="spellEnd"/>
            <w:r>
              <w:rPr>
                <w:color w:val="000000"/>
              </w:rPr>
              <w:t xml:space="preserve"> d-</w:t>
            </w:r>
            <w:proofErr w:type="spellStart"/>
            <w:r>
              <w:rPr>
                <w:color w:val="000000"/>
              </w:rPr>
              <w:t>zammārē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5879995"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ܓܘܼܕܵܐ ܕܙܲܡܵܖܹ̈ܐ</w:t>
            </w:r>
          </w:p>
        </w:tc>
      </w:tr>
      <w:tr w:rsidR="006E491B" w14:paraId="6D0FCB2D" w14:textId="77777777" w:rsidTr="00595693">
        <w:trPr>
          <w:divId w:val="1757047030"/>
          <w:trHeight w:val="769"/>
        </w:trPr>
        <w:tc>
          <w:tcPr>
            <w:tcW w:w="630" w:type="dxa"/>
            <w:tcBorders>
              <w:top w:val="single" w:sz="4" w:space="0" w:color="auto"/>
            </w:tcBorders>
            <w:vAlign w:val="center"/>
          </w:tcPr>
          <w:p w14:paraId="2D01B403" w14:textId="5AFC3053" w:rsidR="006E491B" w:rsidRPr="00673B19" w:rsidRDefault="006E491B" w:rsidP="006E491B">
            <w:r w:rsidRPr="00673B19">
              <w:t>37</w:t>
            </w:r>
          </w:p>
        </w:tc>
        <w:tc>
          <w:tcPr>
            <w:tcW w:w="3510" w:type="dxa"/>
            <w:tcBorders>
              <w:top w:val="nil"/>
              <w:left w:val="single" w:sz="4" w:space="0" w:color="auto"/>
              <w:bottom w:val="single" w:sz="4" w:space="0" w:color="auto"/>
              <w:right w:val="single" w:sz="4" w:space="0" w:color="auto"/>
            </w:tcBorders>
            <w:shd w:val="clear" w:color="auto" w:fill="auto"/>
            <w:vAlign w:val="center"/>
          </w:tcPr>
          <w:p w14:paraId="3563AF0E" w14:textId="77777777" w:rsidR="006E491B" w:rsidRDefault="006E491B" w:rsidP="006E491B">
            <w:pPr>
              <w:rPr>
                <w:color w:val="000000"/>
              </w:rPr>
            </w:pPr>
            <w:r>
              <w:rPr>
                <w:color w:val="000000"/>
              </w:rPr>
              <w:t xml:space="preserve">Front choir </w:t>
            </w:r>
          </w:p>
        </w:tc>
        <w:tc>
          <w:tcPr>
            <w:tcW w:w="2970" w:type="dxa"/>
            <w:tcBorders>
              <w:top w:val="nil"/>
              <w:left w:val="single" w:sz="4" w:space="0" w:color="auto"/>
              <w:bottom w:val="single" w:sz="4" w:space="0" w:color="auto"/>
              <w:right w:val="single" w:sz="4" w:space="0" w:color="auto"/>
            </w:tcBorders>
            <w:shd w:val="clear" w:color="auto" w:fill="auto"/>
            <w:vAlign w:val="center"/>
          </w:tcPr>
          <w:p w14:paraId="4C3F8F5E" w14:textId="77777777" w:rsidR="006E491B" w:rsidRDefault="006E491B" w:rsidP="006E491B">
            <w:pPr>
              <w:rPr>
                <w:color w:val="000000"/>
              </w:rPr>
            </w:pPr>
            <w:proofErr w:type="spellStart"/>
            <w:r>
              <w:rPr>
                <w:color w:val="000000"/>
              </w:rPr>
              <w:t>Gūdā</w:t>
            </w:r>
            <w:proofErr w:type="spellEnd"/>
            <w:r>
              <w:rPr>
                <w:color w:val="000000"/>
              </w:rPr>
              <w:t xml:space="preserve"> </w:t>
            </w:r>
            <w:proofErr w:type="spellStart"/>
            <w:r>
              <w:rPr>
                <w:color w:val="000000"/>
              </w:rPr>
              <w:t>daqḏām</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D6BD67A"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ܓܘ݂ܕܵܐ ܕܲܩܕ݂ܵܡ</w:t>
            </w:r>
          </w:p>
        </w:tc>
      </w:tr>
      <w:tr w:rsidR="006E491B" w14:paraId="194A09A4" w14:textId="77777777" w:rsidTr="00595693">
        <w:trPr>
          <w:divId w:val="1757047030"/>
          <w:trHeight w:val="769"/>
        </w:trPr>
        <w:tc>
          <w:tcPr>
            <w:tcW w:w="630" w:type="dxa"/>
            <w:vAlign w:val="center"/>
          </w:tcPr>
          <w:p w14:paraId="11F27AC8" w14:textId="17D6BCB1" w:rsidR="006E491B" w:rsidRPr="00673B19" w:rsidRDefault="006E491B" w:rsidP="006E491B">
            <w:r w:rsidRPr="00673B19">
              <w:t>38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E5D00D5" w14:textId="77777777" w:rsidR="006E491B" w:rsidRDefault="006E491B" w:rsidP="006E491B">
            <w:pPr>
              <w:rPr>
                <w:color w:val="000000"/>
              </w:rPr>
            </w:pPr>
            <w:r>
              <w:rPr>
                <w:color w:val="000000"/>
              </w:rPr>
              <w:t>Back choir (lit. Lower)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0F5AB5D" w14:textId="77777777" w:rsidR="006E491B" w:rsidRDefault="006E491B" w:rsidP="006E491B">
            <w:pPr>
              <w:rPr>
                <w:color w:val="000000"/>
              </w:rPr>
            </w:pPr>
            <w:proofErr w:type="spellStart"/>
            <w:r>
              <w:rPr>
                <w:color w:val="000000"/>
              </w:rPr>
              <w:t>Gūdā</w:t>
            </w:r>
            <w:proofErr w:type="spellEnd"/>
            <w:r>
              <w:rPr>
                <w:color w:val="000000"/>
              </w:rPr>
              <w:t xml:space="preserve"> </w:t>
            </w:r>
            <w:proofErr w:type="spellStart"/>
            <w:r>
              <w:rPr>
                <w:color w:val="000000"/>
              </w:rPr>
              <w:t>taḥtāyā</w:t>
            </w:r>
            <w:proofErr w:type="spellEnd"/>
            <w:r>
              <w:rPr>
                <w:color w:val="000000"/>
              </w:rPr>
              <w:t xml:space="preserve"> / </w:t>
            </w:r>
            <w:proofErr w:type="spellStart"/>
            <w:r>
              <w:rPr>
                <w:color w:val="000000"/>
              </w:rPr>
              <w:t>takhtāyā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BBC13A3"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ܓܘ݂ܕܵܐ ܬܲܚܬܵܝܵܐ</w:t>
            </w:r>
          </w:p>
        </w:tc>
      </w:tr>
      <w:tr w:rsidR="006E491B" w14:paraId="2A3BDB70" w14:textId="77777777" w:rsidTr="00CF0212">
        <w:trPr>
          <w:divId w:val="1757047030"/>
          <w:trHeight w:val="769"/>
        </w:trPr>
        <w:tc>
          <w:tcPr>
            <w:tcW w:w="630" w:type="dxa"/>
            <w:vAlign w:val="center"/>
          </w:tcPr>
          <w:p w14:paraId="48609F9C" w14:textId="2411924B" w:rsidR="006E491B" w:rsidRPr="00673B19" w:rsidRDefault="006E491B" w:rsidP="006E491B">
            <w:r w:rsidRPr="00673B19">
              <w:t>39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DD80501" w14:textId="77777777" w:rsidR="006E491B" w:rsidRDefault="006E491B" w:rsidP="006E491B">
            <w:pPr>
              <w:rPr>
                <w:color w:val="000000"/>
              </w:rPr>
            </w:pPr>
            <w:r>
              <w:rPr>
                <w:color w:val="000000"/>
              </w:rPr>
              <w:t>Gazza, (lit. treasury) contains hymns and anthems proper to festivals</w:t>
            </w:r>
          </w:p>
        </w:tc>
        <w:tc>
          <w:tcPr>
            <w:tcW w:w="2970" w:type="dxa"/>
            <w:tcBorders>
              <w:top w:val="nil"/>
              <w:left w:val="single" w:sz="4" w:space="0" w:color="auto"/>
              <w:bottom w:val="single" w:sz="4" w:space="0" w:color="auto"/>
              <w:right w:val="single" w:sz="4" w:space="0" w:color="auto"/>
            </w:tcBorders>
            <w:shd w:val="clear" w:color="auto" w:fill="auto"/>
            <w:vAlign w:val="center"/>
          </w:tcPr>
          <w:p w14:paraId="2344CF55" w14:textId="77777777" w:rsidR="006E491B" w:rsidRDefault="006E491B" w:rsidP="006E491B">
            <w:pPr>
              <w:rPr>
                <w:color w:val="000000"/>
              </w:rPr>
            </w:pPr>
            <w:proofErr w:type="spellStart"/>
            <w:r>
              <w:rPr>
                <w:color w:val="000000"/>
              </w:rPr>
              <w:t>Gazzā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1D2ACCC"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ܓܲܙܵܐ</w:t>
            </w:r>
          </w:p>
        </w:tc>
      </w:tr>
      <w:tr w:rsidR="006E491B" w:rsidRPr="00CB7CF7" w14:paraId="149C7F99" w14:textId="77777777" w:rsidTr="00595693">
        <w:trPr>
          <w:divId w:val="1757047030"/>
          <w:trHeight w:val="769"/>
        </w:trPr>
        <w:tc>
          <w:tcPr>
            <w:tcW w:w="630" w:type="dxa"/>
            <w:tcBorders>
              <w:bottom w:val="single" w:sz="4" w:space="0" w:color="auto"/>
            </w:tcBorders>
            <w:vAlign w:val="center"/>
          </w:tcPr>
          <w:p w14:paraId="555E1C8C" w14:textId="5125FF5E" w:rsidR="006E491B" w:rsidRPr="00673B19" w:rsidRDefault="006E491B" w:rsidP="006E491B">
            <w:r w:rsidRPr="00673B19">
              <w:t>40</w:t>
            </w:r>
          </w:p>
        </w:tc>
        <w:tc>
          <w:tcPr>
            <w:tcW w:w="3510" w:type="dxa"/>
            <w:tcBorders>
              <w:top w:val="nil"/>
              <w:left w:val="single" w:sz="4" w:space="0" w:color="auto"/>
              <w:bottom w:val="single" w:sz="4" w:space="0" w:color="auto"/>
              <w:right w:val="single" w:sz="4" w:space="0" w:color="auto"/>
            </w:tcBorders>
            <w:shd w:val="clear" w:color="auto" w:fill="auto"/>
            <w:vAlign w:val="center"/>
          </w:tcPr>
          <w:p w14:paraId="1679FDEE" w14:textId="77777777" w:rsidR="006E491B" w:rsidRDefault="006E491B" w:rsidP="006E491B">
            <w:pPr>
              <w:rPr>
                <w:color w:val="000000"/>
              </w:rPr>
            </w:pPr>
            <w:r>
              <w:rPr>
                <w:color w:val="000000"/>
              </w:rPr>
              <w:t xml:space="preserve">Canticle, a farcing, a verse intercalated in a psalm (lit. Alien) </w:t>
            </w:r>
          </w:p>
        </w:tc>
        <w:tc>
          <w:tcPr>
            <w:tcW w:w="2970" w:type="dxa"/>
            <w:tcBorders>
              <w:top w:val="nil"/>
              <w:left w:val="single" w:sz="4" w:space="0" w:color="auto"/>
              <w:bottom w:val="single" w:sz="4" w:space="0" w:color="auto"/>
              <w:right w:val="single" w:sz="4" w:space="0" w:color="auto"/>
            </w:tcBorders>
            <w:shd w:val="clear" w:color="auto" w:fill="auto"/>
            <w:vAlign w:val="center"/>
          </w:tcPr>
          <w:p w14:paraId="610F497C" w14:textId="77777777" w:rsidR="006E491B" w:rsidRDefault="006E491B" w:rsidP="006E491B">
            <w:pPr>
              <w:rPr>
                <w:color w:val="000000"/>
              </w:rPr>
            </w:pPr>
            <w:r>
              <w:rPr>
                <w:color w:val="000000"/>
              </w:rPr>
              <w:t>Gīūrā - gīūrē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2282F277"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ܓܝ݂ܘ݂ܪܵܐ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ܓܝ݂ܘ݂ܖܹ̈ܐ</w:t>
            </w:r>
          </w:p>
        </w:tc>
      </w:tr>
      <w:tr w:rsidR="006E491B" w14:paraId="672A067A" w14:textId="77777777" w:rsidTr="00595693">
        <w:trPr>
          <w:divId w:val="1757047030"/>
          <w:trHeight w:val="769"/>
        </w:trPr>
        <w:tc>
          <w:tcPr>
            <w:tcW w:w="630" w:type="dxa"/>
            <w:tcBorders>
              <w:top w:val="single" w:sz="4" w:space="0" w:color="auto"/>
              <w:bottom w:val="single" w:sz="4" w:space="0" w:color="auto"/>
            </w:tcBorders>
            <w:vAlign w:val="center"/>
          </w:tcPr>
          <w:p w14:paraId="52D7C52E" w14:textId="39C294DD" w:rsidR="006E491B" w:rsidRPr="00673B19" w:rsidRDefault="006E491B" w:rsidP="006E491B">
            <w:r w:rsidRPr="00673B19">
              <w:t>41</w:t>
            </w:r>
          </w:p>
        </w:tc>
        <w:tc>
          <w:tcPr>
            <w:tcW w:w="3510" w:type="dxa"/>
            <w:tcBorders>
              <w:top w:val="nil"/>
              <w:left w:val="single" w:sz="4" w:space="0" w:color="auto"/>
              <w:bottom w:val="single" w:sz="4" w:space="0" w:color="auto"/>
              <w:right w:val="single" w:sz="4" w:space="0" w:color="auto"/>
            </w:tcBorders>
            <w:shd w:val="clear" w:color="auto" w:fill="auto"/>
            <w:vAlign w:val="center"/>
          </w:tcPr>
          <w:p w14:paraId="3AB4632F" w14:textId="77777777" w:rsidR="006E491B" w:rsidRDefault="006E491B" w:rsidP="006E491B">
            <w:pPr>
              <w:rPr>
                <w:color w:val="000000"/>
              </w:rPr>
            </w:pPr>
            <w:r>
              <w:rPr>
                <w:color w:val="000000"/>
              </w:rPr>
              <w:t>Thief</w:t>
            </w:r>
          </w:p>
        </w:tc>
        <w:tc>
          <w:tcPr>
            <w:tcW w:w="2970" w:type="dxa"/>
            <w:tcBorders>
              <w:top w:val="nil"/>
              <w:left w:val="single" w:sz="4" w:space="0" w:color="auto"/>
              <w:bottom w:val="single" w:sz="4" w:space="0" w:color="auto"/>
              <w:right w:val="single" w:sz="4" w:space="0" w:color="auto"/>
            </w:tcBorders>
            <w:shd w:val="clear" w:color="auto" w:fill="auto"/>
            <w:vAlign w:val="center"/>
          </w:tcPr>
          <w:p w14:paraId="354DC403" w14:textId="77777777" w:rsidR="006E491B" w:rsidRDefault="006E491B" w:rsidP="006E491B">
            <w:pPr>
              <w:rPr>
                <w:color w:val="000000"/>
              </w:rPr>
            </w:pPr>
            <w:proofErr w:type="spellStart"/>
            <w:r>
              <w:rPr>
                <w:color w:val="000000"/>
              </w:rPr>
              <w:t>Gayyāsā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3657AF0"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ܓܲܝܵܣܵܐ</w:t>
            </w:r>
          </w:p>
        </w:tc>
      </w:tr>
      <w:tr w:rsidR="006E491B" w14:paraId="26A7F322" w14:textId="77777777" w:rsidTr="00CF0212">
        <w:trPr>
          <w:divId w:val="1757047030"/>
          <w:trHeight w:val="769"/>
        </w:trPr>
        <w:tc>
          <w:tcPr>
            <w:tcW w:w="630" w:type="dxa"/>
            <w:tcBorders>
              <w:top w:val="single" w:sz="4" w:space="0" w:color="auto"/>
              <w:bottom w:val="single" w:sz="4" w:space="0" w:color="auto"/>
            </w:tcBorders>
            <w:vAlign w:val="center"/>
          </w:tcPr>
          <w:p w14:paraId="5247667D" w14:textId="78D5A259" w:rsidR="006E491B" w:rsidRPr="00673B19" w:rsidRDefault="006E491B" w:rsidP="006E491B">
            <w:r w:rsidRPr="00673B19">
              <w:t>42</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833A008" w14:textId="77777777" w:rsidR="006E491B" w:rsidRDefault="006E491B" w:rsidP="006E491B">
            <w:pPr>
              <w:rPr>
                <w:color w:val="000000"/>
              </w:rPr>
            </w:pPr>
            <w:r>
              <w:rPr>
                <w:color w:val="000000"/>
              </w:rPr>
              <w:t>Transfiguration/s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F8F057C" w14:textId="77777777" w:rsidR="006E491B" w:rsidRDefault="006E491B" w:rsidP="006E491B">
            <w:pPr>
              <w:rPr>
                <w:color w:val="000000"/>
              </w:rPr>
            </w:pPr>
            <w:proofErr w:type="spellStart"/>
            <w:r>
              <w:rPr>
                <w:color w:val="000000"/>
              </w:rPr>
              <w:t>Gilyānā</w:t>
            </w:r>
            <w:proofErr w:type="spellEnd"/>
            <w:r>
              <w:rPr>
                <w:color w:val="000000"/>
              </w:rPr>
              <w:t xml:space="preserve"> - </w:t>
            </w:r>
            <w:proofErr w:type="spellStart"/>
            <w:r>
              <w:rPr>
                <w:color w:val="000000"/>
              </w:rPr>
              <w:t>gilyānē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CD230D2"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ܓܸܠܝܵـܢܵܐ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s="AA- East Syriac Marcus"/>
                <w:color w:val="000000"/>
                <w:sz w:val="36"/>
                <w:szCs w:val="36"/>
                <w:rtl/>
                <w:lang w:bidi="syr-SY"/>
              </w:rPr>
              <w:t>ܓܸܠܝܵܢܹܗ</w:t>
            </w:r>
          </w:p>
        </w:tc>
      </w:tr>
      <w:tr w:rsidR="006E491B" w14:paraId="2888ADBD" w14:textId="77777777" w:rsidTr="00595693">
        <w:trPr>
          <w:divId w:val="1757047030"/>
          <w:trHeight w:val="769"/>
        </w:trPr>
        <w:tc>
          <w:tcPr>
            <w:tcW w:w="630" w:type="dxa"/>
            <w:tcBorders>
              <w:top w:val="single" w:sz="4" w:space="0" w:color="auto"/>
            </w:tcBorders>
            <w:vAlign w:val="center"/>
          </w:tcPr>
          <w:p w14:paraId="14272929" w14:textId="36C215C9" w:rsidR="006E491B" w:rsidRPr="00673B19" w:rsidRDefault="006E491B" w:rsidP="006E491B">
            <w:r w:rsidRPr="00673B19">
              <w:t>43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D62BA26" w14:textId="77777777" w:rsidR="006E491B" w:rsidRDefault="006E491B" w:rsidP="006E491B">
            <w:pPr>
              <w:rPr>
                <w:color w:val="000000"/>
              </w:rPr>
            </w:pPr>
            <w:r>
              <w:rPr>
                <w:color w:val="000000"/>
              </w:rPr>
              <w:t xml:space="preserve">Garden, paradise </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F8C1CBF" w14:textId="77777777" w:rsidR="006E491B" w:rsidRDefault="006E491B" w:rsidP="006E491B">
            <w:pPr>
              <w:rPr>
                <w:color w:val="000000"/>
              </w:rPr>
            </w:pPr>
            <w:proofErr w:type="spellStart"/>
            <w:r>
              <w:rPr>
                <w:color w:val="000000"/>
              </w:rPr>
              <w:t>Ganthā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D37962B"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ܓܲܢܬ݂ܵܐ</w:t>
            </w:r>
          </w:p>
        </w:tc>
      </w:tr>
      <w:tr w:rsidR="006E491B" w14:paraId="18586BDE" w14:textId="77777777" w:rsidTr="00595693">
        <w:trPr>
          <w:divId w:val="1757047030"/>
          <w:trHeight w:val="769"/>
        </w:trPr>
        <w:tc>
          <w:tcPr>
            <w:tcW w:w="630" w:type="dxa"/>
            <w:vAlign w:val="center"/>
          </w:tcPr>
          <w:p w14:paraId="1E7DF564" w14:textId="4ECA97C3" w:rsidR="006E491B" w:rsidRPr="00673B19" w:rsidRDefault="006E491B" w:rsidP="006E491B">
            <w:r w:rsidRPr="00673B19">
              <w:lastRenderedPageBreak/>
              <w:t>44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13BCCFA" w14:textId="77777777" w:rsidR="006E491B" w:rsidRDefault="006E491B" w:rsidP="006E491B">
            <w:pPr>
              <w:rPr>
                <w:color w:val="000000"/>
              </w:rPr>
            </w:pPr>
            <w:r>
              <w:rPr>
                <w:color w:val="000000"/>
              </w:rPr>
              <w:t>North</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E336FE1" w14:textId="77777777" w:rsidR="006E491B" w:rsidRDefault="006E491B" w:rsidP="006E491B">
            <w:pPr>
              <w:rPr>
                <w:color w:val="000000"/>
              </w:rPr>
            </w:pPr>
            <w:proofErr w:type="spellStart"/>
            <w:r>
              <w:rPr>
                <w:color w:val="000000"/>
              </w:rPr>
              <w:t>Garbyā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657FB82"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ܓܲܪܒ̇ܝܵܐ</w:t>
            </w:r>
          </w:p>
        </w:tc>
      </w:tr>
      <w:tr w:rsidR="006E491B" w14:paraId="23D249F7" w14:textId="77777777" w:rsidTr="00595693">
        <w:trPr>
          <w:divId w:val="1757047030"/>
          <w:trHeight w:val="769"/>
        </w:trPr>
        <w:tc>
          <w:tcPr>
            <w:tcW w:w="630" w:type="dxa"/>
            <w:tcBorders>
              <w:bottom w:val="single" w:sz="4" w:space="0" w:color="auto"/>
            </w:tcBorders>
            <w:vAlign w:val="center"/>
          </w:tcPr>
          <w:p w14:paraId="132EDB9F" w14:textId="4D2CE237" w:rsidR="006E491B" w:rsidRPr="00673B19" w:rsidRDefault="006E491B" w:rsidP="006E491B">
            <w:r w:rsidRPr="00673B19">
              <w:t>45</w:t>
            </w:r>
          </w:p>
        </w:tc>
        <w:tc>
          <w:tcPr>
            <w:tcW w:w="3510" w:type="dxa"/>
            <w:tcBorders>
              <w:top w:val="nil"/>
              <w:left w:val="single" w:sz="4" w:space="0" w:color="auto"/>
              <w:bottom w:val="single" w:sz="4" w:space="0" w:color="auto"/>
              <w:right w:val="single" w:sz="4" w:space="0" w:color="auto"/>
            </w:tcBorders>
            <w:shd w:val="clear" w:color="auto" w:fill="auto"/>
            <w:vAlign w:val="center"/>
          </w:tcPr>
          <w:p w14:paraId="07AC308B" w14:textId="77777777" w:rsidR="006E491B" w:rsidRDefault="006E491B" w:rsidP="006E491B">
            <w:pPr>
              <w:rPr>
                <w:color w:val="000000"/>
              </w:rPr>
            </w:pPr>
            <w:r>
              <w:rPr>
                <w:color w:val="000000"/>
              </w:rPr>
              <w:t>Chant/hymn in the presence of the king</w:t>
            </w:r>
          </w:p>
        </w:tc>
        <w:tc>
          <w:tcPr>
            <w:tcW w:w="2970" w:type="dxa"/>
            <w:tcBorders>
              <w:top w:val="nil"/>
              <w:left w:val="single" w:sz="4" w:space="0" w:color="auto"/>
              <w:bottom w:val="single" w:sz="4" w:space="0" w:color="auto"/>
              <w:right w:val="single" w:sz="4" w:space="0" w:color="auto"/>
            </w:tcBorders>
            <w:shd w:val="clear" w:color="auto" w:fill="auto"/>
            <w:vAlign w:val="center"/>
          </w:tcPr>
          <w:p w14:paraId="73CEE670" w14:textId="77777777" w:rsidR="006E491B" w:rsidRDefault="006E491B" w:rsidP="006E491B">
            <w:pPr>
              <w:rPr>
                <w:color w:val="000000"/>
              </w:rPr>
            </w:pPr>
            <w:r>
              <w:rPr>
                <w:color w:val="000000"/>
              </w:rPr>
              <w:t>D-ḇāsalīqē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636B3B64"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ܕܒ݂ܵܣܵܠܝܼܩܹ̈ܐ</w:t>
            </w:r>
          </w:p>
        </w:tc>
      </w:tr>
      <w:tr w:rsidR="006E491B" w:rsidRPr="00CF11C3" w14:paraId="799C4BD2" w14:textId="77777777" w:rsidTr="00CF0212">
        <w:trPr>
          <w:divId w:val="1757047030"/>
          <w:trHeight w:val="769"/>
        </w:trPr>
        <w:tc>
          <w:tcPr>
            <w:tcW w:w="630" w:type="dxa"/>
            <w:tcBorders>
              <w:bottom w:val="single" w:sz="4" w:space="0" w:color="auto"/>
            </w:tcBorders>
            <w:vAlign w:val="center"/>
          </w:tcPr>
          <w:p w14:paraId="556C4C04" w14:textId="4DEF31AB" w:rsidR="006E491B" w:rsidRPr="00673B19" w:rsidRDefault="006E491B" w:rsidP="006E491B">
            <w:r w:rsidRPr="00673B19">
              <w:t>46</w:t>
            </w:r>
          </w:p>
        </w:tc>
        <w:tc>
          <w:tcPr>
            <w:tcW w:w="3510" w:type="dxa"/>
            <w:tcBorders>
              <w:top w:val="nil"/>
              <w:left w:val="single" w:sz="4" w:space="0" w:color="auto"/>
              <w:bottom w:val="single" w:sz="4" w:space="0" w:color="auto"/>
              <w:right w:val="single" w:sz="4" w:space="0" w:color="auto"/>
            </w:tcBorders>
            <w:shd w:val="clear" w:color="auto" w:fill="auto"/>
            <w:vAlign w:val="center"/>
          </w:tcPr>
          <w:p w14:paraId="36AD13A4" w14:textId="77777777" w:rsidR="006E491B" w:rsidRDefault="006E491B" w:rsidP="006E491B">
            <w:pPr>
              <w:rPr>
                <w:color w:val="000000"/>
              </w:rPr>
            </w:pPr>
            <w:r>
              <w:rPr>
                <w:color w:val="000000"/>
              </w:rPr>
              <w:t>Memorial 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28D73A6B" w14:textId="77777777" w:rsidR="006E491B" w:rsidRDefault="006E491B" w:rsidP="006E491B">
            <w:pPr>
              <w:rPr>
                <w:color w:val="000000"/>
              </w:rPr>
            </w:pPr>
            <w:proofErr w:type="spellStart"/>
            <w:r>
              <w:rPr>
                <w:color w:val="000000"/>
              </w:rPr>
              <w:t>Dukhrānā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3E8EB6B"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ܕܘ݂ܟ̣ܪܵܢܵܐ</w:t>
            </w:r>
          </w:p>
        </w:tc>
      </w:tr>
      <w:tr w:rsidR="006E491B" w14:paraId="327A74F6" w14:textId="77777777" w:rsidTr="00595693">
        <w:trPr>
          <w:divId w:val="1757047030"/>
          <w:trHeight w:val="769"/>
        </w:trPr>
        <w:tc>
          <w:tcPr>
            <w:tcW w:w="630" w:type="dxa"/>
            <w:tcBorders>
              <w:top w:val="single" w:sz="4" w:space="0" w:color="auto"/>
              <w:bottom w:val="single" w:sz="4" w:space="0" w:color="auto"/>
            </w:tcBorders>
            <w:vAlign w:val="center"/>
          </w:tcPr>
          <w:p w14:paraId="7C15C354" w14:textId="6C515738" w:rsidR="006E491B" w:rsidRPr="00673B19" w:rsidRDefault="006E491B" w:rsidP="006E491B">
            <w:r w:rsidRPr="00673B19">
              <w:t>47</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9F35A16" w14:textId="77777777" w:rsidR="006E491B" w:rsidRDefault="006E491B" w:rsidP="006E491B">
            <w:pPr>
              <w:rPr>
                <w:color w:val="000000"/>
              </w:rPr>
            </w:pPr>
            <w:r>
              <w:rPr>
                <w:color w:val="000000"/>
              </w:rPr>
              <w:t>Song that has a story, on genocides and massacres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37D3DF7A" w14:textId="77777777" w:rsidR="006E491B" w:rsidRDefault="006E491B" w:rsidP="006E491B">
            <w:pPr>
              <w:rPr>
                <w:color w:val="000000"/>
              </w:rPr>
            </w:pPr>
            <w:proofErr w:type="spellStart"/>
            <w:r>
              <w:rPr>
                <w:color w:val="000000"/>
              </w:rPr>
              <w:t>Dūrikthā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6310ADC"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ܕܘܼܪܸܟܬ݂ܵܐ</w:t>
            </w:r>
          </w:p>
        </w:tc>
      </w:tr>
      <w:tr w:rsidR="006E491B" w14:paraId="3DAA8309" w14:textId="77777777" w:rsidTr="00595693">
        <w:trPr>
          <w:divId w:val="1757047030"/>
          <w:trHeight w:val="769"/>
        </w:trPr>
        <w:tc>
          <w:tcPr>
            <w:tcW w:w="630" w:type="dxa"/>
            <w:tcBorders>
              <w:top w:val="single" w:sz="4" w:space="0" w:color="auto"/>
            </w:tcBorders>
            <w:vAlign w:val="center"/>
          </w:tcPr>
          <w:p w14:paraId="1EE5CF72" w14:textId="078BE0FB" w:rsidR="006E491B" w:rsidRPr="00673B19" w:rsidRDefault="006E491B" w:rsidP="006E491B">
            <w:r w:rsidRPr="00673B19">
              <w:t>48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154063A" w14:textId="77777777" w:rsidR="006E491B" w:rsidRDefault="006E491B" w:rsidP="006E491B">
            <w:pPr>
              <w:rPr>
                <w:color w:val="000000"/>
              </w:rPr>
            </w:pPr>
            <w:r>
              <w:rPr>
                <w:color w:val="000000"/>
              </w:rPr>
              <w:t>Upper Monastery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3F7FD9A7" w14:textId="77777777" w:rsidR="006E491B" w:rsidRDefault="006E491B" w:rsidP="006E491B">
            <w:pPr>
              <w:rPr>
                <w:color w:val="000000"/>
              </w:rPr>
            </w:pPr>
            <w:proofErr w:type="spellStart"/>
            <w:r>
              <w:rPr>
                <w:color w:val="000000"/>
              </w:rPr>
              <w:t>Dayrā</w:t>
            </w:r>
            <w:proofErr w:type="spellEnd"/>
            <w:r>
              <w:rPr>
                <w:color w:val="000000"/>
              </w:rPr>
              <w:t xml:space="preserve"> `</w:t>
            </w:r>
            <w:proofErr w:type="spellStart"/>
            <w:r>
              <w:rPr>
                <w:color w:val="000000"/>
              </w:rPr>
              <w:t>illaythā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6CDBBC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ܕܲܝܪܵܐ</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ܥܸܠܵܝܬ̣ܵܐ</w:t>
            </w:r>
          </w:p>
        </w:tc>
      </w:tr>
      <w:tr w:rsidR="006E491B" w14:paraId="60BC6EEA" w14:textId="77777777" w:rsidTr="00595693">
        <w:trPr>
          <w:divId w:val="1757047030"/>
          <w:trHeight w:val="769"/>
        </w:trPr>
        <w:tc>
          <w:tcPr>
            <w:tcW w:w="630" w:type="dxa"/>
            <w:vAlign w:val="center"/>
          </w:tcPr>
          <w:p w14:paraId="5171C8C2" w14:textId="1C42A460" w:rsidR="006E491B" w:rsidRPr="00673B19" w:rsidRDefault="006E491B" w:rsidP="006E491B">
            <w:r w:rsidRPr="00673B19">
              <w:t>49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52FA82D" w14:textId="77777777" w:rsidR="006E491B" w:rsidRDefault="006E491B" w:rsidP="006E491B">
            <w:pPr>
              <w:rPr>
                <w:color w:val="000000"/>
              </w:rPr>
            </w:pPr>
            <w:r>
              <w:rPr>
                <w:color w:val="000000"/>
              </w:rPr>
              <w:t>Epiphany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605376D3" w14:textId="77777777" w:rsidR="006E491B" w:rsidRDefault="006E491B" w:rsidP="006E491B">
            <w:pPr>
              <w:rPr>
                <w:color w:val="000000"/>
              </w:rPr>
            </w:pPr>
            <w:proofErr w:type="spellStart"/>
            <w:r>
              <w:rPr>
                <w:color w:val="000000"/>
              </w:rPr>
              <w:t>Dinḥē</w:t>
            </w:r>
            <w:proofErr w:type="spellEnd"/>
            <w:r>
              <w:rPr>
                <w:color w:val="000000"/>
              </w:rPr>
              <w:t xml:space="preserve"> - </w:t>
            </w:r>
            <w:proofErr w:type="spellStart"/>
            <w:r>
              <w:rPr>
                <w:color w:val="000000"/>
              </w:rPr>
              <w:t>Dinkhē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D026A7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ܕܸܢܚܹܗ</w:t>
            </w:r>
          </w:p>
        </w:tc>
      </w:tr>
      <w:tr w:rsidR="006E491B" w14:paraId="040F1B2A" w14:textId="77777777" w:rsidTr="00595693">
        <w:trPr>
          <w:divId w:val="1757047030"/>
          <w:trHeight w:val="769"/>
        </w:trPr>
        <w:tc>
          <w:tcPr>
            <w:tcW w:w="630" w:type="dxa"/>
            <w:tcBorders>
              <w:bottom w:val="single" w:sz="4" w:space="0" w:color="auto"/>
            </w:tcBorders>
            <w:vAlign w:val="center"/>
          </w:tcPr>
          <w:p w14:paraId="37F7ECB0" w14:textId="43A8AA47" w:rsidR="006E491B" w:rsidRPr="00673B19" w:rsidRDefault="006E491B" w:rsidP="006E491B">
            <w:r w:rsidRPr="00673B19">
              <w:t>50</w:t>
            </w:r>
          </w:p>
        </w:tc>
        <w:tc>
          <w:tcPr>
            <w:tcW w:w="3510" w:type="dxa"/>
            <w:tcBorders>
              <w:top w:val="nil"/>
              <w:left w:val="single" w:sz="4" w:space="0" w:color="auto"/>
              <w:bottom w:val="single" w:sz="4" w:space="0" w:color="auto"/>
              <w:right w:val="single" w:sz="4" w:space="0" w:color="auto"/>
            </w:tcBorders>
            <w:shd w:val="clear" w:color="auto" w:fill="auto"/>
            <w:vAlign w:val="center"/>
          </w:tcPr>
          <w:p w14:paraId="3D3FE212" w14:textId="77777777" w:rsidR="006E491B" w:rsidRDefault="006E491B" w:rsidP="006E491B">
            <w:pPr>
              <w:rPr>
                <w:color w:val="000000"/>
              </w:rPr>
            </w:pPr>
            <w:r>
              <w:rPr>
                <w:color w:val="000000"/>
              </w:rPr>
              <w:t>Tambourine</w:t>
            </w:r>
          </w:p>
        </w:tc>
        <w:tc>
          <w:tcPr>
            <w:tcW w:w="2970" w:type="dxa"/>
            <w:tcBorders>
              <w:top w:val="nil"/>
              <w:left w:val="single" w:sz="4" w:space="0" w:color="auto"/>
              <w:bottom w:val="single" w:sz="4" w:space="0" w:color="auto"/>
              <w:right w:val="single" w:sz="4" w:space="0" w:color="auto"/>
            </w:tcBorders>
            <w:shd w:val="clear" w:color="auto" w:fill="auto"/>
            <w:vAlign w:val="center"/>
          </w:tcPr>
          <w:p w14:paraId="56D0A6FA" w14:textId="77777777" w:rsidR="006E491B" w:rsidRDefault="006E491B" w:rsidP="006E491B">
            <w:pPr>
              <w:rPr>
                <w:color w:val="000000"/>
              </w:rPr>
            </w:pPr>
            <w:proofErr w:type="spellStart"/>
            <w:r>
              <w:rPr>
                <w:color w:val="000000"/>
              </w:rPr>
              <w:t>Dappā</w:t>
            </w:r>
            <w:proofErr w:type="spellEnd"/>
            <w:r>
              <w:rPr>
                <w:color w:val="000000"/>
              </w:rPr>
              <w:t xml:space="preserve"> - </w:t>
            </w:r>
            <w:proofErr w:type="spellStart"/>
            <w:r>
              <w:rPr>
                <w:color w:val="000000"/>
              </w:rPr>
              <w:t>plaggē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DA2A7E1"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ܕܲܦܵܐ</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ܦܠܲܓܹܐ</w:t>
            </w:r>
          </w:p>
        </w:tc>
      </w:tr>
      <w:tr w:rsidR="006E491B" w14:paraId="6E6329D2" w14:textId="77777777" w:rsidTr="00595693">
        <w:trPr>
          <w:divId w:val="1757047030"/>
          <w:trHeight w:val="769"/>
        </w:trPr>
        <w:tc>
          <w:tcPr>
            <w:tcW w:w="630" w:type="dxa"/>
            <w:tcBorders>
              <w:top w:val="single" w:sz="4" w:space="0" w:color="auto"/>
              <w:bottom w:val="single" w:sz="4" w:space="0" w:color="auto"/>
            </w:tcBorders>
            <w:vAlign w:val="center"/>
          </w:tcPr>
          <w:p w14:paraId="5291C51E" w14:textId="3899307F" w:rsidR="006E491B" w:rsidRPr="00673B19" w:rsidRDefault="006E491B" w:rsidP="006E491B">
            <w:r w:rsidRPr="00673B19">
              <w:t>51</w:t>
            </w:r>
          </w:p>
        </w:tc>
        <w:tc>
          <w:tcPr>
            <w:tcW w:w="3510" w:type="dxa"/>
            <w:tcBorders>
              <w:top w:val="nil"/>
              <w:left w:val="single" w:sz="4" w:space="0" w:color="auto"/>
              <w:bottom w:val="single" w:sz="4" w:space="0" w:color="auto"/>
              <w:right w:val="single" w:sz="4" w:space="0" w:color="auto"/>
            </w:tcBorders>
            <w:shd w:val="clear" w:color="auto" w:fill="auto"/>
            <w:vAlign w:val="center"/>
          </w:tcPr>
          <w:p w14:paraId="3D43E5D7" w14:textId="77777777" w:rsidR="006E491B" w:rsidRDefault="006E491B" w:rsidP="006E491B">
            <w:pPr>
              <w:rPr>
                <w:color w:val="000000"/>
              </w:rPr>
            </w:pPr>
            <w:r>
              <w:rPr>
                <w:color w:val="000000"/>
              </w:rPr>
              <w:t>Praise hymn/s, a section of the psalms that end with Hallelujah</w:t>
            </w:r>
          </w:p>
        </w:tc>
        <w:tc>
          <w:tcPr>
            <w:tcW w:w="2970" w:type="dxa"/>
            <w:tcBorders>
              <w:top w:val="nil"/>
              <w:left w:val="single" w:sz="4" w:space="0" w:color="auto"/>
              <w:bottom w:val="single" w:sz="4" w:space="0" w:color="auto"/>
              <w:right w:val="single" w:sz="4" w:space="0" w:color="auto"/>
            </w:tcBorders>
            <w:shd w:val="clear" w:color="auto" w:fill="auto"/>
            <w:vAlign w:val="center"/>
          </w:tcPr>
          <w:p w14:paraId="70D5500E" w14:textId="77777777" w:rsidR="006E491B" w:rsidRDefault="006E491B" w:rsidP="006E491B">
            <w:pPr>
              <w:rPr>
                <w:color w:val="000000"/>
              </w:rPr>
            </w:pPr>
            <w:r>
              <w:rPr>
                <w:color w:val="000000"/>
              </w:rPr>
              <w:t>Hūlālā - hūlālē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426D18F4"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ܗܘܼܠܵܠܵܐ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ܗܘܼܠܵܠܹ̈ܐ</w:t>
            </w:r>
          </w:p>
        </w:tc>
      </w:tr>
      <w:tr w:rsidR="006E491B" w14:paraId="2C7B3B99" w14:textId="77777777" w:rsidTr="00993B0D">
        <w:trPr>
          <w:divId w:val="1757047030"/>
          <w:trHeight w:val="769"/>
        </w:trPr>
        <w:tc>
          <w:tcPr>
            <w:tcW w:w="630" w:type="dxa"/>
            <w:tcBorders>
              <w:top w:val="single" w:sz="4" w:space="0" w:color="auto"/>
              <w:bottom w:val="single" w:sz="4" w:space="0" w:color="auto"/>
            </w:tcBorders>
            <w:vAlign w:val="center"/>
          </w:tcPr>
          <w:p w14:paraId="6D484DAE" w14:textId="67E655A5" w:rsidR="006E491B" w:rsidRPr="00673B19" w:rsidRDefault="006E491B" w:rsidP="006E491B">
            <w:r w:rsidRPr="00673B19">
              <w:t>52</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9D8F7BD" w14:textId="77777777" w:rsidR="006E491B" w:rsidRDefault="006E491B" w:rsidP="006E491B">
            <w:pPr>
              <w:rPr>
                <w:color w:val="000000"/>
              </w:rPr>
            </w:pPr>
            <w:r>
              <w:rPr>
                <w:color w:val="000000"/>
              </w:rPr>
              <w:t>Temple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63A4B3F2" w14:textId="77777777" w:rsidR="006E491B" w:rsidRDefault="006E491B" w:rsidP="006E491B">
            <w:pPr>
              <w:rPr>
                <w:color w:val="000000"/>
              </w:rPr>
            </w:pPr>
            <w:proofErr w:type="spellStart"/>
            <w:r>
              <w:rPr>
                <w:color w:val="000000"/>
              </w:rPr>
              <w:t>Hayklā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0984426"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ܗܲܝܟ̇ܠܵܐ</w:t>
            </w:r>
          </w:p>
        </w:tc>
      </w:tr>
      <w:tr w:rsidR="006E491B" w14:paraId="6FC6EFE2" w14:textId="77777777" w:rsidTr="00595693">
        <w:trPr>
          <w:divId w:val="1757047030"/>
          <w:trHeight w:val="769"/>
        </w:trPr>
        <w:tc>
          <w:tcPr>
            <w:tcW w:w="630" w:type="dxa"/>
            <w:tcBorders>
              <w:top w:val="single" w:sz="4" w:space="0" w:color="auto"/>
            </w:tcBorders>
            <w:vAlign w:val="center"/>
          </w:tcPr>
          <w:p w14:paraId="0EAA359A" w14:textId="0A708F29" w:rsidR="006E491B" w:rsidRPr="00673B19" w:rsidRDefault="006E491B" w:rsidP="006E491B">
            <w:r w:rsidRPr="00673B19">
              <w:t>53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2D70054" w14:textId="77777777" w:rsidR="006E491B" w:rsidRDefault="006E491B" w:rsidP="006E491B">
            <w:pPr>
              <w:rPr>
                <w:color w:val="000000"/>
              </w:rPr>
            </w:pPr>
            <w:r>
              <w:rPr>
                <w:color w:val="000000"/>
              </w:rPr>
              <w:t>Hallelujah</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D3476DF" w14:textId="77777777" w:rsidR="006E491B" w:rsidRDefault="006E491B" w:rsidP="006E491B">
            <w:pPr>
              <w:rPr>
                <w:color w:val="000000"/>
              </w:rPr>
            </w:pPr>
            <w:proofErr w:type="spellStart"/>
            <w:r>
              <w:rPr>
                <w:color w:val="000000"/>
              </w:rPr>
              <w:t>Hallelūyā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0C1397A"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ܗܲܠܸܠܘܼܝܲܗ/ ܗܲܠܸܠܘܼܝܵܐ</w:t>
            </w:r>
          </w:p>
        </w:tc>
      </w:tr>
      <w:tr w:rsidR="006E491B" w14:paraId="59238116" w14:textId="77777777" w:rsidTr="003313CD">
        <w:trPr>
          <w:divId w:val="1757047030"/>
          <w:trHeight w:val="769"/>
        </w:trPr>
        <w:tc>
          <w:tcPr>
            <w:tcW w:w="630" w:type="dxa"/>
            <w:tcBorders>
              <w:top w:val="single" w:sz="4" w:space="0" w:color="auto"/>
            </w:tcBorders>
            <w:vAlign w:val="center"/>
          </w:tcPr>
          <w:p w14:paraId="3DEDA6E4" w14:textId="72A0C837" w:rsidR="006E491B" w:rsidRPr="00673B19" w:rsidRDefault="006E491B" w:rsidP="006E491B">
            <w:r>
              <w:t>54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12840FB" w14:textId="77777777" w:rsidR="006E491B" w:rsidRDefault="006E491B" w:rsidP="006E491B">
            <w:pPr>
              <w:rPr>
                <w:color w:val="000000"/>
              </w:rPr>
            </w:pPr>
            <w:r>
              <w:rPr>
                <w:color w:val="000000"/>
              </w:rPr>
              <w:t>Response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6051DA50" w14:textId="77777777" w:rsidR="006E491B" w:rsidRDefault="006E491B" w:rsidP="006E491B">
            <w:pPr>
              <w:rPr>
                <w:color w:val="000000"/>
              </w:rPr>
            </w:pPr>
            <w:proofErr w:type="spellStart"/>
            <w:r>
              <w:rPr>
                <w:color w:val="000000"/>
              </w:rPr>
              <w:t>Hpākhtā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3F3115F0"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ܗܦܵܟܼܬܵܐ</w:t>
            </w:r>
          </w:p>
        </w:tc>
      </w:tr>
      <w:tr w:rsidR="006E491B" w14:paraId="0AF631AF" w14:textId="77777777" w:rsidTr="00CF0212">
        <w:trPr>
          <w:divId w:val="1757047030"/>
          <w:trHeight w:val="769"/>
        </w:trPr>
        <w:tc>
          <w:tcPr>
            <w:tcW w:w="630" w:type="dxa"/>
            <w:vAlign w:val="center"/>
          </w:tcPr>
          <w:p w14:paraId="421C0E38" w14:textId="77777777" w:rsidR="006E491B" w:rsidRPr="00673B19" w:rsidRDefault="006E491B" w:rsidP="006E491B">
            <w:r w:rsidRPr="00673B19">
              <w:t>55</w:t>
            </w:r>
          </w:p>
        </w:tc>
        <w:tc>
          <w:tcPr>
            <w:tcW w:w="3510" w:type="dxa"/>
            <w:tcBorders>
              <w:top w:val="nil"/>
              <w:left w:val="single" w:sz="4" w:space="0" w:color="auto"/>
              <w:bottom w:val="single" w:sz="4" w:space="0" w:color="auto"/>
              <w:right w:val="single" w:sz="4" w:space="0" w:color="auto"/>
            </w:tcBorders>
            <w:shd w:val="clear" w:color="auto" w:fill="auto"/>
            <w:vAlign w:val="center"/>
          </w:tcPr>
          <w:p w14:paraId="495A6365" w14:textId="77777777" w:rsidR="006E491B" w:rsidRDefault="006E491B" w:rsidP="006E491B">
            <w:pPr>
              <w:rPr>
                <w:color w:val="000000"/>
              </w:rPr>
            </w:pPr>
            <w:r>
              <w:rPr>
                <w:color w:val="000000"/>
              </w:rPr>
              <w:t xml:space="preserve">Remnant, etcetera (an abbreviation in the </w:t>
            </w:r>
            <w:proofErr w:type="spellStart"/>
            <w:r>
              <w:rPr>
                <w:color w:val="000000"/>
              </w:rPr>
              <w:t>Ḥudra</w:t>
            </w:r>
            <w:proofErr w:type="spellEnd"/>
            <w:r>
              <w:rPr>
                <w:color w:val="000000"/>
              </w:rPr>
              <w:t xml:space="preserve"> to chant or say the rest of the text)</w:t>
            </w:r>
          </w:p>
        </w:tc>
        <w:tc>
          <w:tcPr>
            <w:tcW w:w="2970" w:type="dxa"/>
            <w:tcBorders>
              <w:top w:val="nil"/>
              <w:left w:val="single" w:sz="4" w:space="0" w:color="auto"/>
              <w:bottom w:val="single" w:sz="4" w:space="0" w:color="auto"/>
              <w:right w:val="single" w:sz="4" w:space="0" w:color="auto"/>
            </w:tcBorders>
            <w:shd w:val="clear" w:color="auto" w:fill="auto"/>
            <w:vAlign w:val="center"/>
          </w:tcPr>
          <w:p w14:paraId="2BA3E67F" w14:textId="77777777" w:rsidR="006E491B" w:rsidRDefault="006E491B" w:rsidP="006E491B">
            <w:pPr>
              <w:rPr>
                <w:color w:val="000000"/>
              </w:rPr>
            </w:pPr>
            <w:r>
              <w:rPr>
                <w:color w:val="000000"/>
              </w:rPr>
              <w:t>W-</w:t>
            </w:r>
            <w:proofErr w:type="spellStart"/>
            <w:r>
              <w:rPr>
                <w:color w:val="000000"/>
              </w:rPr>
              <w:t>šarkā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9CE5095"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ܘܫܲܪ܊</w:t>
            </w:r>
            <w:r w:rsidRPr="008D611F">
              <w:rPr>
                <w:rFonts w:hint="cs"/>
                <w:color w:val="000000"/>
                <w:sz w:val="36"/>
                <w:szCs w:val="36"/>
                <w:rtl/>
                <w:lang w:bidi="syr-SY"/>
              </w:rPr>
              <w:t>…</w:t>
            </w:r>
            <w:r w:rsidRPr="008D611F">
              <w:rPr>
                <w:rFonts w:ascii="AA- East Syriac Marcus" w:hAnsi="AA- East Syriac Marcus" w:cs="AA- East Syriac Marcus" w:hint="cs"/>
                <w:color w:val="000000"/>
                <w:sz w:val="36"/>
                <w:szCs w:val="36"/>
                <w:rtl/>
                <w:lang w:bidi="syr-SY"/>
              </w:rPr>
              <w:t>ܫܲܪܟܵ</w:t>
            </w:r>
            <w:r w:rsidRPr="008D611F">
              <w:rPr>
                <w:rFonts w:ascii="AA- East Syriac Marcus" w:hAnsi="AA- East Syriac Marcus" w:cs="AA- East Syriac Marcus"/>
                <w:color w:val="000000"/>
                <w:sz w:val="36"/>
                <w:szCs w:val="36"/>
                <w:rtl/>
                <w:lang w:bidi="syr-SY"/>
              </w:rPr>
              <w:t>ܐ</w:t>
            </w:r>
          </w:p>
        </w:tc>
      </w:tr>
      <w:tr w:rsidR="006E491B" w14:paraId="0DE296F2" w14:textId="77777777" w:rsidTr="00CF0212">
        <w:trPr>
          <w:divId w:val="1757047030"/>
          <w:trHeight w:val="769"/>
        </w:trPr>
        <w:tc>
          <w:tcPr>
            <w:tcW w:w="630" w:type="dxa"/>
            <w:vAlign w:val="center"/>
          </w:tcPr>
          <w:p w14:paraId="21DCB9FA" w14:textId="77777777" w:rsidR="006E491B" w:rsidRPr="00673B19" w:rsidRDefault="006E491B" w:rsidP="006E491B">
            <w:r w:rsidRPr="00673B19">
              <w:t>56</w:t>
            </w:r>
          </w:p>
        </w:tc>
        <w:tc>
          <w:tcPr>
            <w:tcW w:w="3510" w:type="dxa"/>
            <w:tcBorders>
              <w:top w:val="nil"/>
              <w:left w:val="single" w:sz="4" w:space="0" w:color="auto"/>
              <w:bottom w:val="single" w:sz="4" w:space="0" w:color="auto"/>
              <w:right w:val="single" w:sz="4" w:space="0" w:color="auto"/>
            </w:tcBorders>
            <w:shd w:val="clear" w:color="auto" w:fill="auto"/>
            <w:vAlign w:val="center"/>
          </w:tcPr>
          <w:p w14:paraId="2BD77686" w14:textId="77777777" w:rsidR="006E491B" w:rsidRDefault="006E491B" w:rsidP="006E491B">
            <w:pPr>
              <w:rPr>
                <w:color w:val="000000"/>
              </w:rPr>
            </w:pPr>
            <w:r>
              <w:rPr>
                <w:color w:val="000000"/>
              </w:rPr>
              <w:t>Duet</w:t>
            </w:r>
          </w:p>
        </w:tc>
        <w:tc>
          <w:tcPr>
            <w:tcW w:w="2970" w:type="dxa"/>
            <w:tcBorders>
              <w:top w:val="nil"/>
              <w:left w:val="single" w:sz="4" w:space="0" w:color="auto"/>
              <w:bottom w:val="single" w:sz="4" w:space="0" w:color="auto"/>
              <w:right w:val="single" w:sz="4" w:space="0" w:color="auto"/>
            </w:tcBorders>
            <w:shd w:val="clear" w:color="auto" w:fill="auto"/>
            <w:vAlign w:val="center"/>
          </w:tcPr>
          <w:p w14:paraId="03EAD032" w14:textId="77777777" w:rsidR="006E491B" w:rsidRDefault="006E491B" w:rsidP="006E491B">
            <w:pPr>
              <w:rPr>
                <w:color w:val="000000"/>
              </w:rPr>
            </w:pPr>
            <w:proofErr w:type="spellStart"/>
            <w:r>
              <w:rPr>
                <w:color w:val="000000"/>
              </w:rPr>
              <w:t>Zawgā</w:t>
            </w:r>
            <w:proofErr w:type="spellEnd"/>
            <w:r>
              <w:rPr>
                <w:color w:val="000000"/>
              </w:rPr>
              <w:t xml:space="preserve"> - </w:t>
            </w:r>
            <w:proofErr w:type="spellStart"/>
            <w:r>
              <w:rPr>
                <w:color w:val="000000"/>
              </w:rPr>
              <w:t>zawgē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241B5A6"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ܙܵܘܓ̇ܵܐ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ܙܵܘ̈ܓܹ̇ܐ</w:t>
            </w:r>
          </w:p>
        </w:tc>
      </w:tr>
      <w:tr w:rsidR="006E491B" w14:paraId="0ED0188D" w14:textId="77777777" w:rsidTr="00CF0212">
        <w:trPr>
          <w:divId w:val="1757047030"/>
          <w:trHeight w:val="769"/>
        </w:trPr>
        <w:tc>
          <w:tcPr>
            <w:tcW w:w="630" w:type="dxa"/>
            <w:vAlign w:val="center"/>
          </w:tcPr>
          <w:p w14:paraId="48C57C22" w14:textId="77777777" w:rsidR="006E491B" w:rsidRPr="00673B19" w:rsidRDefault="006E491B" w:rsidP="006E491B">
            <w:r w:rsidRPr="00673B19">
              <w:t>57</w:t>
            </w:r>
          </w:p>
        </w:tc>
        <w:tc>
          <w:tcPr>
            <w:tcW w:w="3510" w:type="dxa"/>
            <w:tcBorders>
              <w:top w:val="nil"/>
              <w:left w:val="single" w:sz="4" w:space="0" w:color="auto"/>
              <w:bottom w:val="single" w:sz="4" w:space="0" w:color="auto"/>
              <w:right w:val="single" w:sz="4" w:space="0" w:color="auto"/>
            </w:tcBorders>
            <w:shd w:val="clear" w:color="auto" w:fill="auto"/>
            <w:vAlign w:val="center"/>
          </w:tcPr>
          <w:p w14:paraId="5B38035C" w14:textId="77777777" w:rsidR="006E491B" w:rsidRDefault="006E491B" w:rsidP="006E491B">
            <w:pPr>
              <w:rPr>
                <w:color w:val="000000"/>
              </w:rPr>
            </w:pPr>
            <w:r>
              <w:rPr>
                <w:color w:val="000000"/>
              </w:rPr>
              <w:t>Religious procession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0EE5C68D" w14:textId="77777777" w:rsidR="006E491B" w:rsidRDefault="006E491B" w:rsidP="006E491B">
            <w:pPr>
              <w:rPr>
                <w:color w:val="000000"/>
              </w:rPr>
            </w:pPr>
            <w:r>
              <w:rPr>
                <w:color w:val="000000"/>
              </w:rPr>
              <w:t>Zūyāḥā / Zūyākhā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FFED8C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ܙܘܼܝܵܚܵܐ</w:t>
            </w:r>
          </w:p>
        </w:tc>
      </w:tr>
      <w:tr w:rsidR="006E491B" w14:paraId="69CDE94A" w14:textId="77777777" w:rsidTr="006E491B">
        <w:trPr>
          <w:divId w:val="1757047030"/>
          <w:trHeight w:val="769"/>
        </w:trPr>
        <w:tc>
          <w:tcPr>
            <w:tcW w:w="630" w:type="dxa"/>
            <w:tcBorders>
              <w:bottom w:val="single" w:sz="4" w:space="0" w:color="auto"/>
            </w:tcBorders>
            <w:vAlign w:val="center"/>
          </w:tcPr>
          <w:p w14:paraId="604A9829" w14:textId="77777777" w:rsidR="006E491B" w:rsidRPr="00673B19" w:rsidRDefault="006E491B" w:rsidP="006E491B">
            <w:r w:rsidRPr="00673B19">
              <w:t>58</w:t>
            </w:r>
          </w:p>
        </w:tc>
        <w:tc>
          <w:tcPr>
            <w:tcW w:w="3510" w:type="dxa"/>
            <w:tcBorders>
              <w:top w:val="nil"/>
              <w:left w:val="single" w:sz="4" w:space="0" w:color="auto"/>
              <w:bottom w:val="single" w:sz="4" w:space="0" w:color="auto"/>
              <w:right w:val="single" w:sz="4" w:space="0" w:color="auto"/>
            </w:tcBorders>
            <w:shd w:val="clear" w:color="auto" w:fill="auto"/>
            <w:vAlign w:val="center"/>
          </w:tcPr>
          <w:p w14:paraId="28BC4CEA" w14:textId="7B06E6A7" w:rsidR="006E491B" w:rsidRDefault="003E2D37" w:rsidP="006E491B">
            <w:pPr>
              <w:rPr>
                <w:color w:val="000000"/>
              </w:rPr>
            </w:pPr>
            <w:r>
              <w:rPr>
                <w:color w:val="000000"/>
              </w:rPr>
              <w:t>Gradual,</w:t>
            </w:r>
            <w:r w:rsidR="006E491B">
              <w:rPr>
                <w:color w:val="000000"/>
              </w:rPr>
              <w:t xml:space="preserve"> verses of the Psalms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ADF75B0" w14:textId="77777777" w:rsidR="006E491B" w:rsidRDefault="006E491B" w:rsidP="006E491B">
            <w:pPr>
              <w:rPr>
                <w:color w:val="000000"/>
              </w:rPr>
            </w:pPr>
            <w:proofErr w:type="spellStart"/>
            <w:r>
              <w:rPr>
                <w:color w:val="000000"/>
              </w:rPr>
              <w:t>Zūmārā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9B2C21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ܙܘ݂ܡܵܪܵܐ</w:t>
            </w:r>
          </w:p>
        </w:tc>
      </w:tr>
      <w:tr w:rsidR="006E491B" w14:paraId="516064B0" w14:textId="77777777" w:rsidTr="006E491B">
        <w:trPr>
          <w:divId w:val="1757047030"/>
          <w:trHeight w:val="769"/>
        </w:trPr>
        <w:tc>
          <w:tcPr>
            <w:tcW w:w="630" w:type="dxa"/>
            <w:tcBorders>
              <w:bottom w:val="single" w:sz="4" w:space="0" w:color="auto"/>
            </w:tcBorders>
            <w:vAlign w:val="center"/>
          </w:tcPr>
          <w:p w14:paraId="1B7BA768" w14:textId="77777777" w:rsidR="006E491B" w:rsidRPr="00673B19" w:rsidRDefault="006E491B" w:rsidP="006E491B">
            <w:r w:rsidRPr="00673B19">
              <w:lastRenderedPageBreak/>
              <w:t>59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1D20D5B" w14:textId="77777777" w:rsidR="006E491B" w:rsidRDefault="006E491B" w:rsidP="006E491B">
            <w:pPr>
              <w:rPr>
                <w:color w:val="000000"/>
              </w:rPr>
            </w:pPr>
            <w:r>
              <w:rPr>
                <w:color w:val="000000"/>
              </w:rPr>
              <w:t>Song, all types (sacred and secular)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2574E54" w14:textId="77777777" w:rsidR="006E491B" w:rsidRDefault="006E491B" w:rsidP="006E491B">
            <w:pPr>
              <w:rPr>
                <w:color w:val="000000"/>
              </w:rPr>
            </w:pPr>
            <w:proofErr w:type="spellStart"/>
            <w:r>
              <w:rPr>
                <w:color w:val="000000"/>
              </w:rPr>
              <w:t>Zmirtā</w:t>
            </w:r>
            <w:proofErr w:type="spellEnd"/>
            <w:r>
              <w:rPr>
                <w:color w:val="000000"/>
              </w:rPr>
              <w:t xml:space="preserve"> - </w:t>
            </w:r>
            <w:proofErr w:type="spellStart"/>
            <w:r>
              <w:rPr>
                <w:color w:val="000000"/>
              </w:rPr>
              <w:t>zmīrāthā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A64A025"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ܙܡܝ݂ܪܬܵܐ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ܙܡܝܼܖ̈ܵܬ̣ܵܐ</w:t>
            </w:r>
          </w:p>
        </w:tc>
      </w:tr>
      <w:tr w:rsidR="006E491B" w14:paraId="4B543C16" w14:textId="77777777" w:rsidTr="006E491B">
        <w:trPr>
          <w:divId w:val="1757047030"/>
          <w:trHeight w:val="769"/>
        </w:trPr>
        <w:tc>
          <w:tcPr>
            <w:tcW w:w="630" w:type="dxa"/>
            <w:tcBorders>
              <w:top w:val="single" w:sz="4" w:space="0" w:color="auto"/>
            </w:tcBorders>
            <w:vAlign w:val="center"/>
          </w:tcPr>
          <w:p w14:paraId="7A038515" w14:textId="77777777" w:rsidR="006E491B" w:rsidRPr="00673B19" w:rsidRDefault="006E491B" w:rsidP="006E491B">
            <w:r w:rsidRPr="00673B19">
              <w:t>60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4156BF7" w14:textId="77777777" w:rsidR="006E491B" w:rsidRDefault="006E491B" w:rsidP="006E491B">
            <w:pPr>
              <w:rPr>
                <w:color w:val="000000"/>
              </w:rPr>
            </w:pPr>
            <w:r>
              <w:rPr>
                <w:color w:val="000000"/>
              </w:rPr>
              <w:t xml:space="preserve">Sing </w:t>
            </w:r>
            <w:r>
              <w:rPr>
                <w:rFonts w:ascii="Cambria" w:hAnsi="Cambria"/>
                <w:color w:val="000000"/>
              </w:rPr>
              <w:t xml:space="preserve">- </w:t>
            </w:r>
            <w:r>
              <w:rPr>
                <w:color w:val="000000"/>
              </w:rPr>
              <w:t>singing</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4DBCDF3" w14:textId="77777777" w:rsidR="006E491B" w:rsidRDefault="006E491B" w:rsidP="006E491B">
            <w:pPr>
              <w:rPr>
                <w:color w:val="000000"/>
              </w:rPr>
            </w:pPr>
            <w:proofErr w:type="spellStart"/>
            <w:r>
              <w:rPr>
                <w:color w:val="000000"/>
              </w:rPr>
              <w:t>Zmar</w:t>
            </w:r>
            <w:proofErr w:type="spellEnd"/>
            <w:r>
              <w:rPr>
                <w:color w:val="000000"/>
              </w:rPr>
              <w:t xml:space="preserve"> - </w:t>
            </w:r>
            <w:proofErr w:type="spellStart"/>
            <w:r>
              <w:rPr>
                <w:color w:val="000000"/>
              </w:rPr>
              <w:t>zmārā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F78E0C9"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ܙܡܲܪ</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color w:val="000000"/>
                <w:sz w:val="36"/>
                <w:szCs w:val="36"/>
                <w:rtl/>
              </w:rPr>
              <w:t xml:space="preserve"> </w:t>
            </w:r>
            <w:r w:rsidRPr="008D611F">
              <w:rPr>
                <w:rFonts w:ascii="AA- East Syriac Marcus" w:hAnsi="AA- East Syriac Marcus" w:cs="AA- East Syriac Marcus"/>
                <w:color w:val="000000"/>
                <w:sz w:val="36"/>
                <w:szCs w:val="36"/>
                <w:rtl/>
                <w:lang w:bidi="syr-SY"/>
              </w:rPr>
              <w:t>ܙܡܵܪܵܐ</w:t>
            </w:r>
          </w:p>
        </w:tc>
      </w:tr>
      <w:tr w:rsidR="006E491B" w14:paraId="2220B65E" w14:textId="77777777" w:rsidTr="00CF0212">
        <w:trPr>
          <w:divId w:val="1757047030"/>
          <w:trHeight w:val="769"/>
        </w:trPr>
        <w:tc>
          <w:tcPr>
            <w:tcW w:w="630" w:type="dxa"/>
            <w:vAlign w:val="center"/>
          </w:tcPr>
          <w:p w14:paraId="7991F340" w14:textId="77777777" w:rsidR="006E491B" w:rsidRPr="00673B19" w:rsidRDefault="006E491B" w:rsidP="006E491B">
            <w:r w:rsidRPr="00673B19">
              <w:t>61</w:t>
            </w:r>
          </w:p>
        </w:tc>
        <w:tc>
          <w:tcPr>
            <w:tcW w:w="3510" w:type="dxa"/>
            <w:tcBorders>
              <w:top w:val="nil"/>
              <w:left w:val="single" w:sz="4" w:space="0" w:color="auto"/>
              <w:bottom w:val="single" w:sz="4" w:space="0" w:color="auto"/>
              <w:right w:val="single" w:sz="4" w:space="0" w:color="auto"/>
            </w:tcBorders>
            <w:shd w:val="clear" w:color="auto" w:fill="auto"/>
            <w:vAlign w:val="center"/>
          </w:tcPr>
          <w:p w14:paraId="6F2DE797" w14:textId="77777777" w:rsidR="006E491B" w:rsidRDefault="006E491B" w:rsidP="006E491B">
            <w:pPr>
              <w:rPr>
                <w:color w:val="000000"/>
              </w:rPr>
            </w:pPr>
            <w:r>
              <w:rPr>
                <w:color w:val="000000"/>
              </w:rPr>
              <w:t>Play a lyre</w:t>
            </w:r>
          </w:p>
        </w:tc>
        <w:tc>
          <w:tcPr>
            <w:tcW w:w="2970" w:type="dxa"/>
            <w:tcBorders>
              <w:top w:val="nil"/>
              <w:left w:val="single" w:sz="4" w:space="0" w:color="auto"/>
              <w:bottom w:val="single" w:sz="4" w:space="0" w:color="auto"/>
              <w:right w:val="single" w:sz="4" w:space="0" w:color="auto"/>
            </w:tcBorders>
            <w:shd w:val="clear" w:color="auto" w:fill="auto"/>
            <w:vAlign w:val="center"/>
          </w:tcPr>
          <w:p w14:paraId="4F1A8A1C" w14:textId="77777777" w:rsidR="006E491B" w:rsidRDefault="006E491B" w:rsidP="006E491B">
            <w:pPr>
              <w:rPr>
                <w:color w:val="000000"/>
              </w:rPr>
            </w:pPr>
            <w:proofErr w:type="spellStart"/>
            <w:r>
              <w:rPr>
                <w:color w:val="000000"/>
              </w:rPr>
              <w:t>Zmar</w:t>
            </w:r>
            <w:proofErr w:type="spellEnd"/>
            <w:r>
              <w:rPr>
                <w:color w:val="000000"/>
              </w:rPr>
              <w:t xml:space="preserve"> b-</w:t>
            </w:r>
            <w:proofErr w:type="spellStart"/>
            <w:r>
              <w:rPr>
                <w:color w:val="000000"/>
              </w:rPr>
              <w:t>kinnārā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831308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ܙܡܲܪ ܒܟܹܢܵܪܵܐ</w:t>
            </w:r>
          </w:p>
        </w:tc>
      </w:tr>
      <w:tr w:rsidR="006E491B" w14:paraId="52537BCA" w14:textId="77777777" w:rsidTr="00CF0212">
        <w:trPr>
          <w:divId w:val="1757047030"/>
          <w:trHeight w:val="769"/>
        </w:trPr>
        <w:tc>
          <w:tcPr>
            <w:tcW w:w="630" w:type="dxa"/>
            <w:vAlign w:val="center"/>
          </w:tcPr>
          <w:p w14:paraId="5C00F483" w14:textId="77777777" w:rsidR="006E491B" w:rsidRPr="00673B19" w:rsidRDefault="006E491B" w:rsidP="006E491B">
            <w:r w:rsidRPr="00673B19">
              <w:t>62</w:t>
            </w:r>
          </w:p>
        </w:tc>
        <w:tc>
          <w:tcPr>
            <w:tcW w:w="3510" w:type="dxa"/>
            <w:tcBorders>
              <w:top w:val="nil"/>
              <w:left w:val="single" w:sz="4" w:space="0" w:color="auto"/>
              <w:bottom w:val="single" w:sz="4" w:space="0" w:color="auto"/>
              <w:right w:val="single" w:sz="4" w:space="0" w:color="auto"/>
            </w:tcBorders>
            <w:shd w:val="clear" w:color="auto" w:fill="auto"/>
            <w:vAlign w:val="center"/>
          </w:tcPr>
          <w:p w14:paraId="2BB1208E" w14:textId="77777777" w:rsidR="006E491B" w:rsidRDefault="006E491B" w:rsidP="006E491B">
            <w:pPr>
              <w:rPr>
                <w:color w:val="000000"/>
              </w:rPr>
            </w:pPr>
            <w:r>
              <w:rPr>
                <w:color w:val="000000"/>
              </w:rPr>
              <w:t>Music</w:t>
            </w:r>
          </w:p>
        </w:tc>
        <w:tc>
          <w:tcPr>
            <w:tcW w:w="2970" w:type="dxa"/>
            <w:tcBorders>
              <w:top w:val="nil"/>
              <w:left w:val="single" w:sz="4" w:space="0" w:color="auto"/>
              <w:bottom w:val="single" w:sz="4" w:space="0" w:color="auto"/>
              <w:right w:val="single" w:sz="4" w:space="0" w:color="auto"/>
            </w:tcBorders>
            <w:shd w:val="clear" w:color="auto" w:fill="auto"/>
            <w:vAlign w:val="center"/>
          </w:tcPr>
          <w:p w14:paraId="453AAEB1" w14:textId="77777777" w:rsidR="006E491B" w:rsidRDefault="006E491B" w:rsidP="006E491B">
            <w:pPr>
              <w:rPr>
                <w:color w:val="000000"/>
              </w:rPr>
            </w:pPr>
            <w:proofErr w:type="spellStart"/>
            <w:r>
              <w:rPr>
                <w:color w:val="000000"/>
              </w:rPr>
              <w:t>Zammārūthā</w:t>
            </w:r>
            <w:proofErr w:type="spellEnd"/>
            <w:r>
              <w:rPr>
                <w:color w:val="000000"/>
              </w:rPr>
              <w:t xml:space="preserve"> - </w:t>
            </w:r>
            <w:proofErr w:type="spellStart"/>
            <w:r>
              <w:rPr>
                <w:color w:val="000000"/>
              </w:rPr>
              <w:t>mosīqā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74CA499"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ܙܲܡܵܪܘܼܬ̣ܵܐ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ܡܘܿܣܝܼܩܵܐ</w:t>
            </w:r>
          </w:p>
        </w:tc>
      </w:tr>
      <w:tr w:rsidR="006E491B" w14:paraId="0E4786E4" w14:textId="77777777" w:rsidTr="00CF0212">
        <w:trPr>
          <w:divId w:val="1757047030"/>
          <w:trHeight w:val="769"/>
        </w:trPr>
        <w:tc>
          <w:tcPr>
            <w:tcW w:w="630" w:type="dxa"/>
            <w:vAlign w:val="center"/>
          </w:tcPr>
          <w:p w14:paraId="67C0D81C" w14:textId="77777777" w:rsidR="006E491B" w:rsidRPr="00673B19" w:rsidRDefault="006E491B" w:rsidP="006E491B">
            <w:r w:rsidRPr="00673B19">
              <w:t>63</w:t>
            </w:r>
          </w:p>
        </w:tc>
        <w:tc>
          <w:tcPr>
            <w:tcW w:w="3510" w:type="dxa"/>
            <w:tcBorders>
              <w:top w:val="nil"/>
              <w:left w:val="single" w:sz="4" w:space="0" w:color="auto"/>
              <w:bottom w:val="single" w:sz="4" w:space="0" w:color="auto"/>
              <w:right w:val="single" w:sz="4" w:space="0" w:color="auto"/>
            </w:tcBorders>
            <w:shd w:val="clear" w:color="auto" w:fill="auto"/>
            <w:vAlign w:val="center"/>
          </w:tcPr>
          <w:p w14:paraId="6C2FA14E" w14:textId="77777777" w:rsidR="006E491B" w:rsidRDefault="006E491B" w:rsidP="006E491B">
            <w:pPr>
              <w:rPr>
                <w:color w:val="000000"/>
              </w:rPr>
            </w:pPr>
            <w:r>
              <w:rPr>
                <w:color w:val="000000"/>
              </w:rPr>
              <w:t>Female singer / a prima donna</w:t>
            </w:r>
          </w:p>
        </w:tc>
        <w:tc>
          <w:tcPr>
            <w:tcW w:w="2970" w:type="dxa"/>
            <w:tcBorders>
              <w:top w:val="nil"/>
              <w:left w:val="single" w:sz="4" w:space="0" w:color="auto"/>
              <w:bottom w:val="single" w:sz="4" w:space="0" w:color="auto"/>
              <w:right w:val="single" w:sz="4" w:space="0" w:color="auto"/>
            </w:tcBorders>
            <w:shd w:val="clear" w:color="auto" w:fill="auto"/>
            <w:vAlign w:val="center"/>
          </w:tcPr>
          <w:p w14:paraId="7A4C2631" w14:textId="77777777" w:rsidR="006E491B" w:rsidRDefault="006E491B" w:rsidP="006E491B">
            <w:pPr>
              <w:rPr>
                <w:color w:val="000000"/>
              </w:rPr>
            </w:pPr>
            <w:proofErr w:type="spellStart"/>
            <w:r>
              <w:rPr>
                <w:color w:val="000000"/>
              </w:rPr>
              <w:t>Zammārtā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662258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ܙܲܡܵܪܬܵܐ</w:t>
            </w:r>
          </w:p>
        </w:tc>
      </w:tr>
      <w:tr w:rsidR="006E491B" w14:paraId="4ABE1010" w14:textId="77777777" w:rsidTr="00CF0212">
        <w:trPr>
          <w:divId w:val="1757047030"/>
          <w:trHeight w:val="769"/>
        </w:trPr>
        <w:tc>
          <w:tcPr>
            <w:tcW w:w="630" w:type="dxa"/>
            <w:vAlign w:val="center"/>
          </w:tcPr>
          <w:p w14:paraId="690E852F" w14:textId="77777777" w:rsidR="006E491B" w:rsidRPr="00673B19" w:rsidRDefault="006E491B" w:rsidP="006E491B">
            <w:r w:rsidRPr="00673B19">
              <w:t>64</w:t>
            </w:r>
          </w:p>
        </w:tc>
        <w:tc>
          <w:tcPr>
            <w:tcW w:w="3510" w:type="dxa"/>
            <w:tcBorders>
              <w:top w:val="nil"/>
              <w:left w:val="single" w:sz="4" w:space="0" w:color="auto"/>
              <w:bottom w:val="single" w:sz="4" w:space="0" w:color="auto"/>
              <w:right w:val="single" w:sz="4" w:space="0" w:color="auto"/>
            </w:tcBorders>
            <w:shd w:val="clear" w:color="auto" w:fill="auto"/>
            <w:vAlign w:val="center"/>
          </w:tcPr>
          <w:p w14:paraId="6D184A4B" w14:textId="77777777" w:rsidR="006E491B" w:rsidRDefault="006E491B" w:rsidP="006E491B">
            <w:pPr>
              <w:rPr>
                <w:color w:val="000000"/>
              </w:rPr>
            </w:pPr>
            <w:r>
              <w:rPr>
                <w:color w:val="000000"/>
              </w:rPr>
              <w:t>Sunday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57E70080" w14:textId="77777777" w:rsidR="006E491B" w:rsidRDefault="006E491B" w:rsidP="006E491B">
            <w:pPr>
              <w:rPr>
                <w:color w:val="000000"/>
              </w:rPr>
            </w:pPr>
            <w:proofErr w:type="spellStart"/>
            <w:r>
              <w:rPr>
                <w:color w:val="000000"/>
              </w:rPr>
              <w:t>Ḥaḏbšabba</w:t>
            </w:r>
            <w:proofErr w:type="spellEnd"/>
            <w:r>
              <w:rPr>
                <w:rFonts w:ascii="AA- East Syriac Marcus" w:hAnsi="AA- East Syriac Marcus" w:cs="AA- East Syriac Marcus"/>
                <w:color w:val="000000"/>
              </w:rPr>
              <w:t xml:space="preserve"> </w:t>
            </w:r>
            <w:r>
              <w:rPr>
                <w:color w:val="000000"/>
              </w:rPr>
              <w:t xml:space="preserve">/ </w:t>
            </w:r>
            <w:proofErr w:type="spellStart"/>
            <w:r>
              <w:rPr>
                <w:color w:val="000000"/>
              </w:rPr>
              <w:t>Khaḏbšabba</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40B2602"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ܚܲܕ݂ ܒܫܲܒܵܐ</w:t>
            </w:r>
          </w:p>
        </w:tc>
      </w:tr>
      <w:tr w:rsidR="006E491B" w14:paraId="5D2A3317" w14:textId="77777777" w:rsidTr="00CF0212">
        <w:trPr>
          <w:divId w:val="1757047030"/>
          <w:trHeight w:val="769"/>
        </w:trPr>
        <w:tc>
          <w:tcPr>
            <w:tcW w:w="630" w:type="dxa"/>
            <w:vAlign w:val="center"/>
          </w:tcPr>
          <w:p w14:paraId="787B20E2" w14:textId="77777777" w:rsidR="006E491B" w:rsidRPr="00673B19" w:rsidRDefault="006E491B" w:rsidP="006E491B">
            <w:r w:rsidRPr="00673B19">
              <w:t>65</w:t>
            </w:r>
          </w:p>
        </w:tc>
        <w:tc>
          <w:tcPr>
            <w:tcW w:w="3510" w:type="dxa"/>
            <w:tcBorders>
              <w:top w:val="nil"/>
              <w:left w:val="single" w:sz="4" w:space="0" w:color="auto"/>
              <w:bottom w:val="single" w:sz="4" w:space="0" w:color="auto"/>
              <w:right w:val="single" w:sz="4" w:space="0" w:color="auto"/>
            </w:tcBorders>
            <w:shd w:val="clear" w:color="auto" w:fill="auto"/>
            <w:vAlign w:val="center"/>
          </w:tcPr>
          <w:p w14:paraId="26A96D99" w14:textId="77777777" w:rsidR="006E491B" w:rsidRDefault="006E491B" w:rsidP="006E491B">
            <w:pPr>
              <w:rPr>
                <w:color w:val="000000"/>
              </w:rPr>
            </w:pPr>
            <w:r>
              <w:rPr>
                <w:color w:val="000000"/>
              </w:rPr>
              <w:t>Palm Sunday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4CDE44D9" w14:textId="77777777" w:rsidR="006E491B" w:rsidRDefault="006E491B" w:rsidP="006E491B">
            <w:pPr>
              <w:rPr>
                <w:color w:val="000000"/>
              </w:rPr>
            </w:pPr>
            <w:proofErr w:type="spellStart"/>
            <w:r>
              <w:rPr>
                <w:color w:val="000000"/>
              </w:rPr>
              <w:t>Ḥaḏbšabba</w:t>
            </w:r>
            <w:proofErr w:type="spellEnd"/>
            <w:r>
              <w:rPr>
                <w:color w:val="000000"/>
              </w:rPr>
              <w:t xml:space="preserve">/ </w:t>
            </w:r>
            <w:proofErr w:type="spellStart"/>
            <w:r>
              <w:rPr>
                <w:color w:val="000000"/>
              </w:rPr>
              <w:t>Khaḏbšabba</w:t>
            </w:r>
            <w:proofErr w:type="spellEnd"/>
            <w:r>
              <w:rPr>
                <w:color w:val="000000"/>
              </w:rPr>
              <w:t xml:space="preserve"> </w:t>
            </w:r>
          </w:p>
          <w:p w14:paraId="06041081" w14:textId="77777777" w:rsidR="006E491B" w:rsidRDefault="006E491B" w:rsidP="006E491B">
            <w:pPr>
              <w:rPr>
                <w:color w:val="000000"/>
              </w:rPr>
            </w:pPr>
            <w:r>
              <w:rPr>
                <w:color w:val="000000"/>
              </w:rPr>
              <w:t>D-’</w:t>
            </w:r>
            <w:proofErr w:type="spellStart"/>
            <w:r>
              <w:rPr>
                <w:color w:val="000000"/>
              </w:rPr>
              <w:t>oša`nē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4F9C5E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ܚܲܕܼܒܫܲܒܵܐ ܕܐܘܿܫܲܥܢܹ̈ـܐ</w:t>
            </w:r>
          </w:p>
        </w:tc>
      </w:tr>
      <w:tr w:rsidR="006E491B" w14:paraId="7B4232BE" w14:textId="77777777" w:rsidTr="00CF0212">
        <w:trPr>
          <w:divId w:val="1757047030"/>
          <w:trHeight w:val="769"/>
        </w:trPr>
        <w:tc>
          <w:tcPr>
            <w:tcW w:w="630" w:type="dxa"/>
            <w:vAlign w:val="center"/>
          </w:tcPr>
          <w:p w14:paraId="36F6E315" w14:textId="77777777" w:rsidR="006E491B" w:rsidRPr="00673B19" w:rsidRDefault="006E491B" w:rsidP="006E491B">
            <w:r w:rsidRPr="00673B19">
              <w:t>66</w:t>
            </w:r>
          </w:p>
        </w:tc>
        <w:tc>
          <w:tcPr>
            <w:tcW w:w="3510" w:type="dxa"/>
            <w:tcBorders>
              <w:top w:val="nil"/>
              <w:left w:val="single" w:sz="4" w:space="0" w:color="auto"/>
              <w:bottom w:val="single" w:sz="4" w:space="0" w:color="auto"/>
              <w:right w:val="single" w:sz="4" w:space="0" w:color="auto"/>
            </w:tcBorders>
            <w:shd w:val="clear" w:color="auto" w:fill="auto"/>
            <w:vAlign w:val="center"/>
          </w:tcPr>
          <w:p w14:paraId="38725B6B" w14:textId="77777777" w:rsidR="006E491B" w:rsidRDefault="006E491B" w:rsidP="006E491B">
            <w:pPr>
              <w:rPr>
                <w:color w:val="000000"/>
              </w:rPr>
            </w:pPr>
            <w:r>
              <w:rPr>
                <w:color w:val="000000"/>
              </w:rPr>
              <w:t xml:space="preserve">Eve </w:t>
            </w:r>
          </w:p>
        </w:tc>
        <w:tc>
          <w:tcPr>
            <w:tcW w:w="2970" w:type="dxa"/>
            <w:tcBorders>
              <w:top w:val="nil"/>
              <w:left w:val="single" w:sz="4" w:space="0" w:color="auto"/>
              <w:bottom w:val="single" w:sz="4" w:space="0" w:color="auto"/>
              <w:right w:val="single" w:sz="4" w:space="0" w:color="auto"/>
            </w:tcBorders>
            <w:shd w:val="clear" w:color="auto" w:fill="auto"/>
            <w:vAlign w:val="center"/>
          </w:tcPr>
          <w:p w14:paraId="1629F9F5" w14:textId="77777777" w:rsidR="006E491B" w:rsidRDefault="006E491B" w:rsidP="006E491B">
            <w:pPr>
              <w:rPr>
                <w:color w:val="000000"/>
              </w:rPr>
            </w:pPr>
            <w:proofErr w:type="spellStart"/>
            <w:r>
              <w:rPr>
                <w:color w:val="000000"/>
              </w:rPr>
              <w:t>Ḥāwā</w:t>
            </w:r>
            <w:proofErr w:type="spellEnd"/>
            <w:r>
              <w:rPr>
                <w:color w:val="000000"/>
              </w:rPr>
              <w:t xml:space="preserve">/ </w:t>
            </w:r>
            <w:proofErr w:type="spellStart"/>
            <w:r>
              <w:rPr>
                <w:color w:val="000000"/>
              </w:rPr>
              <w:t>khawā</w:t>
            </w:r>
            <w:proofErr w:type="spellEnd"/>
            <w:r>
              <w:rPr>
                <w:color w:val="000000"/>
              </w:rPr>
              <w:t xml:space="preserve"> </w:t>
            </w:r>
          </w:p>
        </w:tc>
        <w:tc>
          <w:tcPr>
            <w:tcW w:w="2430" w:type="dxa"/>
            <w:tcBorders>
              <w:top w:val="nil"/>
              <w:left w:val="single" w:sz="4" w:space="0" w:color="auto"/>
              <w:bottom w:val="single" w:sz="4" w:space="0" w:color="auto"/>
              <w:right w:val="single" w:sz="4" w:space="0" w:color="auto"/>
            </w:tcBorders>
            <w:shd w:val="clear" w:color="auto" w:fill="auto"/>
            <w:vAlign w:val="center"/>
          </w:tcPr>
          <w:p w14:paraId="6366D690"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ܚܵܘܵܐ</w:t>
            </w:r>
          </w:p>
        </w:tc>
      </w:tr>
      <w:tr w:rsidR="006E491B" w14:paraId="59CFC462" w14:textId="77777777" w:rsidTr="00CF0212">
        <w:trPr>
          <w:divId w:val="1757047030"/>
          <w:trHeight w:val="769"/>
        </w:trPr>
        <w:tc>
          <w:tcPr>
            <w:tcW w:w="630" w:type="dxa"/>
            <w:vAlign w:val="center"/>
          </w:tcPr>
          <w:p w14:paraId="35A19A76" w14:textId="77777777" w:rsidR="006E491B" w:rsidRPr="00673B19" w:rsidRDefault="006E491B" w:rsidP="006E491B">
            <w:r w:rsidRPr="00673B19">
              <w:t>67</w:t>
            </w:r>
          </w:p>
        </w:tc>
        <w:tc>
          <w:tcPr>
            <w:tcW w:w="3510" w:type="dxa"/>
            <w:tcBorders>
              <w:top w:val="nil"/>
              <w:left w:val="single" w:sz="4" w:space="0" w:color="auto"/>
              <w:bottom w:val="single" w:sz="4" w:space="0" w:color="auto"/>
              <w:right w:val="single" w:sz="4" w:space="0" w:color="auto"/>
            </w:tcBorders>
            <w:shd w:val="clear" w:color="auto" w:fill="auto"/>
            <w:vAlign w:val="center"/>
          </w:tcPr>
          <w:p w14:paraId="13AF6907" w14:textId="77777777" w:rsidR="006E491B" w:rsidRDefault="006E491B" w:rsidP="006E491B">
            <w:pPr>
              <w:rPr>
                <w:color w:val="000000"/>
              </w:rPr>
            </w:pPr>
            <w:r>
              <w:rPr>
                <w:color w:val="000000"/>
              </w:rPr>
              <w:t>Sin/s</w:t>
            </w:r>
          </w:p>
        </w:tc>
        <w:tc>
          <w:tcPr>
            <w:tcW w:w="2970" w:type="dxa"/>
            <w:tcBorders>
              <w:top w:val="nil"/>
              <w:left w:val="single" w:sz="4" w:space="0" w:color="auto"/>
              <w:bottom w:val="single" w:sz="4" w:space="0" w:color="auto"/>
              <w:right w:val="single" w:sz="4" w:space="0" w:color="auto"/>
            </w:tcBorders>
            <w:shd w:val="clear" w:color="auto" w:fill="auto"/>
            <w:vAlign w:val="center"/>
          </w:tcPr>
          <w:p w14:paraId="4B5CE1F2" w14:textId="77777777" w:rsidR="006E491B" w:rsidRDefault="006E491B" w:rsidP="006E491B">
            <w:pPr>
              <w:rPr>
                <w:color w:val="000000"/>
              </w:rPr>
            </w:pPr>
            <w:proofErr w:type="spellStart"/>
            <w:r>
              <w:rPr>
                <w:color w:val="000000"/>
              </w:rPr>
              <w:t>Ḥawbā</w:t>
            </w:r>
            <w:proofErr w:type="spellEnd"/>
            <w:r>
              <w:rPr>
                <w:color w:val="000000"/>
              </w:rPr>
              <w:t xml:space="preserve"> - </w:t>
            </w:r>
            <w:proofErr w:type="spellStart"/>
            <w:r>
              <w:rPr>
                <w:color w:val="000000"/>
              </w:rPr>
              <w:t>Ḥawbē</w:t>
            </w:r>
            <w:proofErr w:type="spellEnd"/>
            <w:r>
              <w:rPr>
                <w:color w:val="000000"/>
              </w:rPr>
              <w:t xml:space="preserve"> /</w:t>
            </w:r>
          </w:p>
          <w:p w14:paraId="4554E7CA" w14:textId="77777777" w:rsidR="006E491B" w:rsidRDefault="006E491B" w:rsidP="006E491B">
            <w:pPr>
              <w:rPr>
                <w:color w:val="000000"/>
              </w:rPr>
            </w:pPr>
            <w:proofErr w:type="spellStart"/>
            <w:r>
              <w:rPr>
                <w:color w:val="000000"/>
              </w:rPr>
              <w:t>khawbā</w:t>
            </w:r>
            <w:proofErr w:type="spellEnd"/>
            <w:r>
              <w:rPr>
                <w:color w:val="000000"/>
              </w:rPr>
              <w:t xml:space="preserve"> - </w:t>
            </w:r>
            <w:proofErr w:type="spellStart"/>
            <w:r>
              <w:rPr>
                <w:color w:val="000000"/>
              </w:rPr>
              <w:t>khawbē</w:t>
            </w:r>
            <w:proofErr w:type="spellEnd"/>
            <w:r>
              <w:rPr>
                <w:color w:val="000000"/>
              </w:rPr>
              <w:t xml:space="preserve"> </w:t>
            </w:r>
          </w:p>
        </w:tc>
        <w:tc>
          <w:tcPr>
            <w:tcW w:w="2430" w:type="dxa"/>
            <w:tcBorders>
              <w:top w:val="nil"/>
              <w:left w:val="single" w:sz="4" w:space="0" w:color="auto"/>
              <w:bottom w:val="single" w:sz="4" w:space="0" w:color="auto"/>
              <w:right w:val="single" w:sz="4" w:space="0" w:color="auto"/>
            </w:tcBorders>
            <w:shd w:val="clear" w:color="auto" w:fill="auto"/>
            <w:vAlign w:val="center"/>
          </w:tcPr>
          <w:p w14:paraId="654D194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ܚܵܘܒܵܐ - ܚܵܘܒܹ̈ܐ/ ܚܵܘܒ̈ܵܬ̣ܵܐ</w:t>
            </w:r>
            <w:r w:rsidRPr="008D611F">
              <w:rPr>
                <w:rFonts w:ascii="AA- East Syriac Marcus" w:hAnsi="AA- East Syriac Marcus"/>
                <w:color w:val="000000"/>
                <w:sz w:val="36"/>
                <w:szCs w:val="36"/>
                <w:rtl/>
              </w:rPr>
              <w:t xml:space="preserve"> </w:t>
            </w:r>
          </w:p>
        </w:tc>
      </w:tr>
      <w:tr w:rsidR="006E491B" w14:paraId="078F36DD" w14:textId="77777777" w:rsidTr="00CF0212">
        <w:trPr>
          <w:divId w:val="1757047030"/>
          <w:trHeight w:val="769"/>
        </w:trPr>
        <w:tc>
          <w:tcPr>
            <w:tcW w:w="630" w:type="dxa"/>
            <w:tcBorders>
              <w:top w:val="single" w:sz="4" w:space="0" w:color="auto"/>
            </w:tcBorders>
            <w:vAlign w:val="center"/>
          </w:tcPr>
          <w:p w14:paraId="12ADCCA7" w14:textId="77777777" w:rsidR="006E491B" w:rsidRPr="00673B19" w:rsidRDefault="006E491B" w:rsidP="006E491B">
            <w:r w:rsidRPr="00673B19">
              <w:t>68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090EF79" w14:textId="3532ABA0" w:rsidR="006E491B" w:rsidRDefault="006E491B" w:rsidP="006E491B">
            <w:pPr>
              <w:rPr>
                <w:color w:val="000000"/>
              </w:rPr>
            </w:pPr>
            <w:proofErr w:type="spellStart"/>
            <w:r>
              <w:rPr>
                <w:color w:val="000000"/>
              </w:rPr>
              <w:t>Khodra</w:t>
            </w:r>
            <w:proofErr w:type="spellEnd"/>
            <w:r>
              <w:rPr>
                <w:color w:val="000000"/>
              </w:rPr>
              <w:t xml:space="preserve">, </w:t>
            </w:r>
            <w:proofErr w:type="spellStart"/>
            <w:r>
              <w:rPr>
                <w:color w:val="000000"/>
              </w:rPr>
              <w:t>ḥudra</w:t>
            </w:r>
            <w:proofErr w:type="spellEnd"/>
            <w:r>
              <w:rPr>
                <w:color w:val="000000"/>
              </w:rPr>
              <w:t xml:space="preserve"> </w:t>
            </w:r>
            <w:r w:rsidR="003E2D37">
              <w:rPr>
                <w:color w:val="000000"/>
              </w:rPr>
              <w:t>(lit.</w:t>
            </w:r>
            <w:r>
              <w:rPr>
                <w:color w:val="000000"/>
              </w:rPr>
              <w:t xml:space="preserve"> cycle) the main liturgical book of the Church</w:t>
            </w:r>
            <w:r>
              <w:rPr>
                <w:rFonts w:ascii="AA- East Syriac Marcus" w:hAnsi="AA- East Syriac Marcus" w:cs="AA- East Syriac Marcus"/>
                <w:color w:val="000000"/>
              </w:rPr>
              <w:t xml:space="preserve"> </w:t>
            </w:r>
            <w:r>
              <w:rPr>
                <w:color w:val="000000"/>
              </w:rPr>
              <w:t>of the East</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33FAF67" w14:textId="77777777" w:rsidR="006E491B" w:rsidRDefault="006E491B" w:rsidP="006E491B">
            <w:pPr>
              <w:rPr>
                <w:color w:val="000000"/>
              </w:rPr>
            </w:pPr>
            <w:proofErr w:type="spellStart"/>
            <w:r>
              <w:rPr>
                <w:color w:val="000000"/>
              </w:rPr>
              <w:t>Ḥudrā</w:t>
            </w:r>
            <w:proofErr w:type="spellEnd"/>
            <w:r>
              <w:rPr>
                <w:color w:val="000000"/>
              </w:rPr>
              <w:t xml:space="preserve"> - </w:t>
            </w:r>
            <w:proofErr w:type="spellStart"/>
            <w:r>
              <w:rPr>
                <w:color w:val="000000"/>
              </w:rPr>
              <w:t>Khuḏrā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D38CFF7"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ܚܘܼܕ݂ܪܵܐ</w:t>
            </w:r>
          </w:p>
        </w:tc>
      </w:tr>
      <w:tr w:rsidR="006E491B" w14:paraId="5396C019" w14:textId="77777777" w:rsidTr="00CF0212">
        <w:trPr>
          <w:divId w:val="1757047030"/>
          <w:trHeight w:val="769"/>
        </w:trPr>
        <w:tc>
          <w:tcPr>
            <w:tcW w:w="630" w:type="dxa"/>
            <w:vAlign w:val="center"/>
          </w:tcPr>
          <w:p w14:paraId="1C3860C7" w14:textId="77777777" w:rsidR="006E491B" w:rsidRPr="00673B19" w:rsidRDefault="006E491B" w:rsidP="006E491B">
            <w:r w:rsidRPr="00673B19">
              <w:t>69</w:t>
            </w:r>
          </w:p>
        </w:tc>
        <w:tc>
          <w:tcPr>
            <w:tcW w:w="3510" w:type="dxa"/>
            <w:tcBorders>
              <w:top w:val="nil"/>
              <w:left w:val="single" w:sz="4" w:space="0" w:color="auto"/>
              <w:bottom w:val="single" w:sz="4" w:space="0" w:color="auto"/>
              <w:right w:val="single" w:sz="4" w:space="0" w:color="auto"/>
            </w:tcBorders>
            <w:shd w:val="clear" w:color="auto" w:fill="auto"/>
            <w:vAlign w:val="center"/>
          </w:tcPr>
          <w:p w14:paraId="39E57761" w14:textId="77777777" w:rsidR="006E491B" w:rsidRDefault="006E491B" w:rsidP="006E491B">
            <w:pPr>
              <w:rPr>
                <w:color w:val="000000"/>
              </w:rPr>
            </w:pPr>
            <w:r>
              <w:rPr>
                <w:color w:val="000000"/>
              </w:rPr>
              <w:t xml:space="preserve">Forgiveness </w:t>
            </w:r>
          </w:p>
        </w:tc>
        <w:tc>
          <w:tcPr>
            <w:tcW w:w="2970" w:type="dxa"/>
            <w:tcBorders>
              <w:top w:val="nil"/>
              <w:left w:val="single" w:sz="4" w:space="0" w:color="auto"/>
              <w:bottom w:val="single" w:sz="4" w:space="0" w:color="auto"/>
              <w:right w:val="single" w:sz="4" w:space="0" w:color="auto"/>
            </w:tcBorders>
            <w:shd w:val="clear" w:color="auto" w:fill="auto"/>
            <w:vAlign w:val="center"/>
          </w:tcPr>
          <w:p w14:paraId="332189D9" w14:textId="77777777" w:rsidR="006E491B" w:rsidRDefault="006E491B" w:rsidP="006E491B">
            <w:pPr>
              <w:rPr>
                <w:color w:val="000000"/>
              </w:rPr>
            </w:pPr>
            <w:r>
              <w:rPr>
                <w:color w:val="000000"/>
              </w:rPr>
              <w:t xml:space="preserve">Ḥūsāyā/ khūsāyā </w:t>
            </w:r>
          </w:p>
        </w:tc>
        <w:tc>
          <w:tcPr>
            <w:tcW w:w="2430" w:type="dxa"/>
            <w:tcBorders>
              <w:top w:val="nil"/>
              <w:left w:val="single" w:sz="4" w:space="0" w:color="auto"/>
              <w:bottom w:val="single" w:sz="4" w:space="0" w:color="auto"/>
              <w:right w:val="single" w:sz="4" w:space="0" w:color="auto"/>
            </w:tcBorders>
            <w:shd w:val="clear" w:color="auto" w:fill="auto"/>
            <w:vAlign w:val="center"/>
          </w:tcPr>
          <w:p w14:paraId="28B219DB"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ܚܘܼܣܵܝܵܐ</w:t>
            </w:r>
          </w:p>
        </w:tc>
      </w:tr>
      <w:tr w:rsidR="006E491B" w14:paraId="7EF1EFCE" w14:textId="77777777" w:rsidTr="00CF0212">
        <w:trPr>
          <w:divId w:val="1757047030"/>
          <w:trHeight w:val="769"/>
        </w:trPr>
        <w:tc>
          <w:tcPr>
            <w:tcW w:w="630" w:type="dxa"/>
            <w:tcBorders>
              <w:bottom w:val="single" w:sz="4" w:space="0" w:color="auto"/>
            </w:tcBorders>
            <w:vAlign w:val="center"/>
          </w:tcPr>
          <w:p w14:paraId="59545B3E" w14:textId="77777777" w:rsidR="006E491B" w:rsidRPr="00673B19" w:rsidRDefault="006E491B" w:rsidP="006E491B">
            <w:r w:rsidRPr="00673B19">
              <w:t>70</w:t>
            </w:r>
          </w:p>
        </w:tc>
        <w:tc>
          <w:tcPr>
            <w:tcW w:w="3510" w:type="dxa"/>
            <w:tcBorders>
              <w:top w:val="nil"/>
              <w:left w:val="single" w:sz="4" w:space="0" w:color="auto"/>
              <w:bottom w:val="single" w:sz="4" w:space="0" w:color="auto"/>
              <w:right w:val="single" w:sz="4" w:space="0" w:color="auto"/>
            </w:tcBorders>
            <w:shd w:val="clear" w:color="auto" w:fill="auto"/>
            <w:vAlign w:val="center"/>
          </w:tcPr>
          <w:p w14:paraId="143D4366" w14:textId="77777777" w:rsidR="006E491B" w:rsidRDefault="006E491B" w:rsidP="006E491B">
            <w:pPr>
              <w:rPr>
                <w:color w:val="000000"/>
              </w:rPr>
            </w:pPr>
            <w:r>
              <w:rPr>
                <w:color w:val="000000"/>
              </w:rPr>
              <w:t>Conclusion, benediction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0D4F6CC9" w14:textId="77777777" w:rsidR="006E491B" w:rsidRDefault="006E491B" w:rsidP="006E491B">
            <w:pPr>
              <w:rPr>
                <w:color w:val="000000"/>
              </w:rPr>
            </w:pPr>
            <w:r>
              <w:rPr>
                <w:color w:val="000000"/>
              </w:rPr>
              <w:t>Khūtāmā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3B0D0E7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ܚܘܼܬܵܡܵܐ</w:t>
            </w:r>
          </w:p>
        </w:tc>
      </w:tr>
      <w:tr w:rsidR="006E491B" w14:paraId="4B27F2DA" w14:textId="77777777" w:rsidTr="00CF0212">
        <w:trPr>
          <w:divId w:val="1757047030"/>
          <w:trHeight w:val="769"/>
        </w:trPr>
        <w:tc>
          <w:tcPr>
            <w:tcW w:w="630" w:type="dxa"/>
            <w:tcBorders>
              <w:top w:val="single" w:sz="4" w:space="0" w:color="auto"/>
              <w:bottom w:val="single" w:sz="4" w:space="0" w:color="auto"/>
            </w:tcBorders>
            <w:vAlign w:val="center"/>
          </w:tcPr>
          <w:p w14:paraId="2289B197" w14:textId="77777777" w:rsidR="006E491B" w:rsidRPr="00673B19" w:rsidRDefault="006E491B" w:rsidP="006E491B">
            <w:r w:rsidRPr="00673B19">
              <w:t>71</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76EBC29" w14:textId="77777777" w:rsidR="006E491B" w:rsidRDefault="006E491B" w:rsidP="006E491B">
            <w:pPr>
              <w:rPr>
                <w:color w:val="000000"/>
              </w:rPr>
            </w:pPr>
            <w:r>
              <w:rPr>
                <w:color w:val="000000"/>
              </w:rPr>
              <w:t>Look for page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E351D41" w14:textId="77777777" w:rsidR="006E491B" w:rsidRDefault="006E491B" w:rsidP="006E491B">
            <w:pPr>
              <w:rPr>
                <w:color w:val="000000"/>
              </w:rPr>
            </w:pPr>
            <w:proofErr w:type="spellStart"/>
            <w:r>
              <w:rPr>
                <w:color w:val="000000"/>
              </w:rPr>
              <w:t>Khzī</w:t>
            </w:r>
            <w:proofErr w:type="spellEnd"/>
            <w:r>
              <w:rPr>
                <w:color w:val="000000"/>
              </w:rPr>
              <w:t xml:space="preserve"> </w:t>
            </w:r>
            <w:proofErr w:type="spellStart"/>
            <w:r>
              <w:rPr>
                <w:color w:val="000000"/>
              </w:rPr>
              <w:t>pathā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6B00E79"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ܚܙܝܼ ܦܲܐܬ̣ܵܐ</w:t>
            </w:r>
          </w:p>
        </w:tc>
      </w:tr>
      <w:tr w:rsidR="006E491B" w14:paraId="76344E80" w14:textId="77777777" w:rsidTr="00CF0212">
        <w:trPr>
          <w:divId w:val="1757047030"/>
          <w:trHeight w:val="769"/>
        </w:trPr>
        <w:tc>
          <w:tcPr>
            <w:tcW w:w="630" w:type="dxa"/>
            <w:tcBorders>
              <w:top w:val="single" w:sz="4" w:space="0" w:color="auto"/>
              <w:bottom w:val="single" w:sz="4" w:space="0" w:color="auto"/>
            </w:tcBorders>
            <w:vAlign w:val="center"/>
          </w:tcPr>
          <w:p w14:paraId="569C6631" w14:textId="77777777" w:rsidR="006E491B" w:rsidRPr="00673B19" w:rsidRDefault="006E491B" w:rsidP="006E491B">
            <w:r w:rsidRPr="00673B19">
              <w:t>72</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9094D34" w14:textId="77777777" w:rsidR="006E491B" w:rsidRDefault="006E491B" w:rsidP="006E491B">
            <w:pPr>
              <w:rPr>
                <w:color w:val="000000"/>
              </w:rPr>
            </w:pPr>
            <w:r>
              <w:rPr>
                <w:color w:val="000000"/>
              </w:rPr>
              <w:t>Life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4E390D9" w14:textId="77777777" w:rsidR="006E491B" w:rsidRDefault="006E491B" w:rsidP="006E491B">
            <w:pPr>
              <w:rPr>
                <w:color w:val="000000"/>
              </w:rPr>
            </w:pPr>
            <w:proofErr w:type="spellStart"/>
            <w:r>
              <w:rPr>
                <w:color w:val="000000"/>
              </w:rPr>
              <w:t>Ḥayyē</w:t>
            </w:r>
            <w:proofErr w:type="spellEnd"/>
            <w:r>
              <w:rPr>
                <w:color w:val="000000"/>
              </w:rPr>
              <w:t xml:space="preserve"> / </w:t>
            </w:r>
            <w:proofErr w:type="spellStart"/>
            <w:r>
              <w:rPr>
                <w:color w:val="000000"/>
              </w:rPr>
              <w:t>khayyē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93876DA"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ܚܲܝܹ̈ܐ</w:t>
            </w:r>
          </w:p>
        </w:tc>
      </w:tr>
      <w:tr w:rsidR="006E491B" w14:paraId="2ADF59CE" w14:textId="77777777" w:rsidTr="00CF0212">
        <w:trPr>
          <w:divId w:val="1757047030"/>
          <w:trHeight w:val="769"/>
        </w:trPr>
        <w:tc>
          <w:tcPr>
            <w:tcW w:w="630" w:type="dxa"/>
            <w:tcBorders>
              <w:top w:val="single" w:sz="4" w:space="0" w:color="auto"/>
              <w:bottom w:val="single" w:sz="4" w:space="0" w:color="auto"/>
            </w:tcBorders>
            <w:vAlign w:val="center"/>
          </w:tcPr>
          <w:p w14:paraId="4FB48560" w14:textId="77777777" w:rsidR="006E491B" w:rsidRPr="00673B19" w:rsidRDefault="006E491B" w:rsidP="006E491B">
            <w:r w:rsidRPr="00673B19">
              <w:t>73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B6D9DE6" w14:textId="77777777" w:rsidR="006E491B" w:rsidRDefault="006E491B" w:rsidP="006E491B">
            <w:pPr>
              <w:rPr>
                <w:color w:val="000000"/>
              </w:rPr>
            </w:pPr>
            <w:r>
              <w:rPr>
                <w:color w:val="000000"/>
              </w:rPr>
              <w:t>Thursday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74F5B39" w14:textId="77777777" w:rsidR="006E491B" w:rsidRDefault="006E491B" w:rsidP="006E491B">
            <w:pPr>
              <w:rPr>
                <w:color w:val="000000"/>
              </w:rPr>
            </w:pPr>
            <w:proofErr w:type="spellStart"/>
            <w:r>
              <w:rPr>
                <w:color w:val="000000"/>
              </w:rPr>
              <w:t>Ḥamšābšabba</w:t>
            </w:r>
            <w:proofErr w:type="spellEnd"/>
            <w:r>
              <w:rPr>
                <w:color w:val="000000"/>
              </w:rPr>
              <w:t>/</w:t>
            </w:r>
          </w:p>
          <w:p w14:paraId="5A6B44F0" w14:textId="77777777" w:rsidR="006E491B" w:rsidRDefault="006E491B" w:rsidP="006E491B">
            <w:pPr>
              <w:rPr>
                <w:color w:val="000000"/>
              </w:rPr>
            </w:pPr>
            <w:proofErr w:type="spellStart"/>
            <w:r>
              <w:rPr>
                <w:color w:val="000000"/>
              </w:rPr>
              <w:t>Khamshabšabba</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040A3F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ܚܲܡܫܵܒ̇ܫܲܒܵܐ</w:t>
            </w:r>
          </w:p>
        </w:tc>
      </w:tr>
      <w:tr w:rsidR="006E491B" w14:paraId="3F52B5B8" w14:textId="77777777" w:rsidTr="00CF0212">
        <w:trPr>
          <w:divId w:val="1757047030"/>
          <w:trHeight w:val="769"/>
        </w:trPr>
        <w:tc>
          <w:tcPr>
            <w:tcW w:w="630" w:type="dxa"/>
            <w:tcBorders>
              <w:top w:val="single" w:sz="4" w:space="0" w:color="auto"/>
            </w:tcBorders>
            <w:vAlign w:val="center"/>
          </w:tcPr>
          <w:p w14:paraId="5584FF36" w14:textId="77777777" w:rsidR="006E491B" w:rsidRPr="00673B19" w:rsidRDefault="006E491B" w:rsidP="006E491B">
            <w:r w:rsidRPr="00673B19">
              <w:lastRenderedPageBreak/>
              <w:t>74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A3FB07A" w14:textId="77777777" w:rsidR="006E491B" w:rsidRDefault="006E491B" w:rsidP="006E491B">
            <w:pPr>
              <w:rPr>
                <w:color w:val="000000"/>
              </w:rPr>
            </w:pPr>
            <w:r>
              <w:rPr>
                <w:color w:val="000000"/>
              </w:rPr>
              <w:t>Kind</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8622DCF" w14:textId="77777777" w:rsidR="006E491B" w:rsidRDefault="006E491B" w:rsidP="006E491B">
            <w:pPr>
              <w:rPr>
                <w:color w:val="000000"/>
              </w:rPr>
            </w:pPr>
            <w:proofErr w:type="spellStart"/>
            <w:r>
              <w:rPr>
                <w:color w:val="000000"/>
              </w:rPr>
              <w:t>Ḥannānā</w:t>
            </w:r>
            <w:proofErr w:type="spellEnd"/>
            <w:r>
              <w:rPr>
                <w:color w:val="000000"/>
              </w:rPr>
              <w:t xml:space="preserve"> - </w:t>
            </w:r>
            <w:proofErr w:type="spellStart"/>
            <w:r>
              <w:rPr>
                <w:color w:val="000000"/>
              </w:rPr>
              <w:t>khannānā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98430D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ܚܲܢܵܢܵܐ</w:t>
            </w:r>
          </w:p>
        </w:tc>
      </w:tr>
      <w:tr w:rsidR="006E491B" w14:paraId="44AE9265" w14:textId="77777777" w:rsidTr="00CF0212">
        <w:trPr>
          <w:divId w:val="1757047030"/>
          <w:trHeight w:val="769"/>
        </w:trPr>
        <w:tc>
          <w:tcPr>
            <w:tcW w:w="630" w:type="dxa"/>
            <w:vAlign w:val="center"/>
          </w:tcPr>
          <w:p w14:paraId="63123938" w14:textId="77777777" w:rsidR="006E491B" w:rsidRPr="00673B19" w:rsidRDefault="006E491B" w:rsidP="006E491B">
            <w:r w:rsidRPr="00673B19">
              <w:t>75</w:t>
            </w:r>
          </w:p>
        </w:tc>
        <w:tc>
          <w:tcPr>
            <w:tcW w:w="3510" w:type="dxa"/>
            <w:tcBorders>
              <w:top w:val="nil"/>
              <w:left w:val="single" w:sz="4" w:space="0" w:color="auto"/>
              <w:bottom w:val="single" w:sz="4" w:space="0" w:color="auto"/>
              <w:right w:val="single" w:sz="4" w:space="0" w:color="auto"/>
            </w:tcBorders>
            <w:shd w:val="clear" w:color="auto" w:fill="auto"/>
            <w:vAlign w:val="center"/>
          </w:tcPr>
          <w:p w14:paraId="4D2A1054" w14:textId="77777777" w:rsidR="006E491B" w:rsidRDefault="006E491B" w:rsidP="006E491B">
            <w:pPr>
              <w:rPr>
                <w:color w:val="000000"/>
              </w:rPr>
            </w:pPr>
            <w:r>
              <w:rPr>
                <w:color w:val="000000"/>
              </w:rPr>
              <w:t>Good, beautiful</w:t>
            </w:r>
          </w:p>
        </w:tc>
        <w:tc>
          <w:tcPr>
            <w:tcW w:w="2970" w:type="dxa"/>
            <w:tcBorders>
              <w:top w:val="nil"/>
              <w:left w:val="single" w:sz="4" w:space="0" w:color="auto"/>
              <w:bottom w:val="single" w:sz="4" w:space="0" w:color="auto"/>
              <w:right w:val="single" w:sz="4" w:space="0" w:color="auto"/>
            </w:tcBorders>
            <w:shd w:val="clear" w:color="auto" w:fill="auto"/>
            <w:vAlign w:val="center"/>
          </w:tcPr>
          <w:p w14:paraId="61C15170" w14:textId="77777777" w:rsidR="006E491B" w:rsidRDefault="006E491B" w:rsidP="006E491B">
            <w:pPr>
              <w:rPr>
                <w:color w:val="000000"/>
              </w:rPr>
            </w:pPr>
            <w:r>
              <w:rPr>
                <w:color w:val="000000"/>
              </w:rPr>
              <w:t>Ṭāḇā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05E173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ܛܵܒ݂ܵܐ</w:t>
            </w:r>
          </w:p>
        </w:tc>
      </w:tr>
      <w:tr w:rsidR="006E491B" w14:paraId="0A62F63C" w14:textId="77777777" w:rsidTr="00CF0212">
        <w:trPr>
          <w:divId w:val="1757047030"/>
          <w:trHeight w:val="769"/>
        </w:trPr>
        <w:tc>
          <w:tcPr>
            <w:tcW w:w="630" w:type="dxa"/>
            <w:vAlign w:val="center"/>
          </w:tcPr>
          <w:p w14:paraId="7833039B" w14:textId="77777777" w:rsidR="006E491B" w:rsidRPr="00673B19" w:rsidRDefault="006E491B" w:rsidP="006E491B">
            <w:r w:rsidRPr="00673B19">
              <w:t>76</w:t>
            </w:r>
          </w:p>
        </w:tc>
        <w:tc>
          <w:tcPr>
            <w:tcW w:w="3510" w:type="dxa"/>
            <w:tcBorders>
              <w:top w:val="nil"/>
              <w:left w:val="single" w:sz="4" w:space="0" w:color="auto"/>
              <w:bottom w:val="single" w:sz="4" w:space="0" w:color="auto"/>
              <w:right w:val="single" w:sz="4" w:space="0" w:color="auto"/>
            </w:tcBorders>
            <w:shd w:val="clear" w:color="auto" w:fill="auto"/>
            <w:vAlign w:val="center"/>
          </w:tcPr>
          <w:p w14:paraId="581E461F" w14:textId="77777777" w:rsidR="006E491B" w:rsidRDefault="006E491B" w:rsidP="006E491B">
            <w:pPr>
              <w:rPr>
                <w:color w:val="000000"/>
              </w:rPr>
            </w:pPr>
            <w:r>
              <w:rPr>
                <w:color w:val="000000"/>
              </w:rPr>
              <w:t>Blessing, beatitude</w:t>
            </w:r>
          </w:p>
        </w:tc>
        <w:tc>
          <w:tcPr>
            <w:tcW w:w="2970" w:type="dxa"/>
            <w:tcBorders>
              <w:top w:val="nil"/>
              <w:left w:val="single" w:sz="4" w:space="0" w:color="auto"/>
              <w:bottom w:val="single" w:sz="4" w:space="0" w:color="auto"/>
              <w:right w:val="single" w:sz="4" w:space="0" w:color="auto"/>
            </w:tcBorders>
            <w:shd w:val="clear" w:color="auto" w:fill="auto"/>
            <w:vAlign w:val="center"/>
          </w:tcPr>
          <w:p w14:paraId="1C74F3FF" w14:textId="77777777" w:rsidR="006E491B" w:rsidRDefault="006E491B" w:rsidP="006E491B">
            <w:pPr>
              <w:rPr>
                <w:color w:val="000000"/>
              </w:rPr>
            </w:pPr>
            <w:r>
              <w:rPr>
                <w:color w:val="000000"/>
              </w:rPr>
              <w:t>Ṭuḇā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DC1443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ܛܘܼܒ݂ܵܐ</w:t>
            </w:r>
          </w:p>
        </w:tc>
      </w:tr>
      <w:tr w:rsidR="006E491B" w14:paraId="7554CB76" w14:textId="77777777" w:rsidTr="00CF0212">
        <w:trPr>
          <w:divId w:val="1757047030"/>
          <w:trHeight w:val="769"/>
        </w:trPr>
        <w:tc>
          <w:tcPr>
            <w:tcW w:w="630" w:type="dxa"/>
            <w:vAlign w:val="center"/>
          </w:tcPr>
          <w:p w14:paraId="118CFFC4" w14:textId="77777777" w:rsidR="006E491B" w:rsidRPr="00673B19" w:rsidRDefault="006E491B" w:rsidP="006E491B">
            <w:r w:rsidRPr="00673B19">
              <w:t>77</w:t>
            </w:r>
          </w:p>
        </w:tc>
        <w:tc>
          <w:tcPr>
            <w:tcW w:w="3510" w:type="dxa"/>
            <w:tcBorders>
              <w:top w:val="nil"/>
              <w:left w:val="single" w:sz="4" w:space="0" w:color="auto"/>
              <w:bottom w:val="single" w:sz="4" w:space="0" w:color="auto"/>
              <w:right w:val="single" w:sz="4" w:space="0" w:color="auto"/>
            </w:tcBorders>
            <w:shd w:val="clear" w:color="auto" w:fill="auto"/>
            <w:vAlign w:val="center"/>
          </w:tcPr>
          <w:p w14:paraId="693CBCDF" w14:textId="77777777" w:rsidR="006E491B" w:rsidRDefault="006E491B" w:rsidP="006E491B">
            <w:pPr>
              <w:rPr>
                <w:color w:val="000000"/>
              </w:rPr>
            </w:pPr>
            <w:r>
              <w:rPr>
                <w:color w:val="000000"/>
              </w:rPr>
              <w:t>Blessed (a title of honor) for a male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5A269977" w14:textId="77777777" w:rsidR="006E491B" w:rsidRDefault="006E491B" w:rsidP="006E491B">
            <w:pPr>
              <w:rPr>
                <w:color w:val="000000"/>
              </w:rPr>
            </w:pPr>
            <w:r>
              <w:rPr>
                <w:color w:val="000000"/>
              </w:rPr>
              <w:t>Ṭuḇānā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5DA5DF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ܛܘܼܒ݂ܵܢܵܐ</w:t>
            </w:r>
          </w:p>
        </w:tc>
      </w:tr>
      <w:tr w:rsidR="006E491B" w14:paraId="382453B9" w14:textId="77777777" w:rsidTr="00CF0212">
        <w:trPr>
          <w:divId w:val="1757047030"/>
          <w:trHeight w:val="769"/>
        </w:trPr>
        <w:tc>
          <w:tcPr>
            <w:tcW w:w="630" w:type="dxa"/>
            <w:vAlign w:val="center"/>
          </w:tcPr>
          <w:p w14:paraId="510E672D" w14:textId="77777777" w:rsidR="006E491B" w:rsidRPr="00673B19" w:rsidRDefault="006E491B" w:rsidP="006E491B">
            <w:r w:rsidRPr="00673B19">
              <w:t>78</w:t>
            </w:r>
          </w:p>
        </w:tc>
        <w:tc>
          <w:tcPr>
            <w:tcW w:w="3510" w:type="dxa"/>
            <w:tcBorders>
              <w:top w:val="nil"/>
              <w:left w:val="single" w:sz="4" w:space="0" w:color="auto"/>
              <w:bottom w:val="single" w:sz="4" w:space="0" w:color="auto"/>
              <w:right w:val="single" w:sz="4" w:space="0" w:color="auto"/>
            </w:tcBorders>
            <w:shd w:val="clear" w:color="auto" w:fill="auto"/>
            <w:vAlign w:val="center"/>
          </w:tcPr>
          <w:p w14:paraId="3099062F" w14:textId="77777777" w:rsidR="006E491B" w:rsidRDefault="006E491B" w:rsidP="006E491B">
            <w:pPr>
              <w:rPr>
                <w:color w:val="000000"/>
              </w:rPr>
            </w:pPr>
            <w:r>
              <w:rPr>
                <w:color w:val="000000"/>
              </w:rPr>
              <w:t>Blessed (a title of honor) for a female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798F14EF" w14:textId="77777777" w:rsidR="006E491B" w:rsidRDefault="006E491B" w:rsidP="006E491B">
            <w:pPr>
              <w:rPr>
                <w:color w:val="000000"/>
              </w:rPr>
            </w:pPr>
            <w:proofErr w:type="spellStart"/>
            <w:r>
              <w:rPr>
                <w:color w:val="000000"/>
              </w:rPr>
              <w:t>Ṭuḇānīthā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1230931"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ܛܘܼܒ݂ܵܢܝܼܬ݂ܵܐ</w:t>
            </w:r>
          </w:p>
        </w:tc>
      </w:tr>
      <w:tr w:rsidR="006E491B" w14:paraId="142C5F75" w14:textId="77777777" w:rsidTr="00CF0212">
        <w:trPr>
          <w:divId w:val="1757047030"/>
          <w:trHeight w:val="769"/>
        </w:trPr>
        <w:tc>
          <w:tcPr>
            <w:tcW w:w="630" w:type="dxa"/>
            <w:vAlign w:val="center"/>
          </w:tcPr>
          <w:p w14:paraId="64ACBF84" w14:textId="77777777" w:rsidR="006E491B" w:rsidRPr="00673B19" w:rsidRDefault="006E491B" w:rsidP="006E491B">
            <w:r w:rsidRPr="00673B19">
              <w:t>79</w:t>
            </w:r>
          </w:p>
        </w:tc>
        <w:tc>
          <w:tcPr>
            <w:tcW w:w="3510" w:type="dxa"/>
            <w:tcBorders>
              <w:top w:val="nil"/>
              <w:left w:val="single" w:sz="4" w:space="0" w:color="auto"/>
              <w:bottom w:val="single" w:sz="4" w:space="0" w:color="auto"/>
              <w:right w:val="single" w:sz="4" w:space="0" w:color="auto"/>
            </w:tcBorders>
            <w:shd w:val="clear" w:color="auto" w:fill="auto"/>
            <w:vAlign w:val="center"/>
          </w:tcPr>
          <w:p w14:paraId="523C120E" w14:textId="77777777" w:rsidR="006E491B" w:rsidRDefault="006E491B" w:rsidP="006E491B">
            <w:pPr>
              <w:rPr>
                <w:color w:val="000000"/>
              </w:rPr>
            </w:pPr>
            <w:r>
              <w:rPr>
                <w:color w:val="000000"/>
              </w:rPr>
              <w:t>Grace, goodness</w:t>
            </w:r>
          </w:p>
        </w:tc>
        <w:tc>
          <w:tcPr>
            <w:tcW w:w="2970" w:type="dxa"/>
            <w:tcBorders>
              <w:top w:val="nil"/>
              <w:left w:val="single" w:sz="4" w:space="0" w:color="auto"/>
              <w:bottom w:val="single" w:sz="4" w:space="0" w:color="auto"/>
              <w:right w:val="single" w:sz="4" w:space="0" w:color="auto"/>
            </w:tcBorders>
            <w:shd w:val="clear" w:color="auto" w:fill="auto"/>
            <w:vAlign w:val="center"/>
          </w:tcPr>
          <w:p w14:paraId="658D7A86" w14:textId="77777777" w:rsidR="006E491B" w:rsidRDefault="006E491B" w:rsidP="006E491B">
            <w:pPr>
              <w:rPr>
                <w:color w:val="000000"/>
              </w:rPr>
            </w:pPr>
            <w:proofErr w:type="spellStart"/>
            <w:r>
              <w:rPr>
                <w:color w:val="000000"/>
              </w:rPr>
              <w:t>Ṭaybūthā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FA265E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ܛܲܝܒܘܼܬ̣ܵܐ</w:t>
            </w:r>
          </w:p>
        </w:tc>
      </w:tr>
      <w:tr w:rsidR="006E491B" w14:paraId="6846A98C" w14:textId="77777777" w:rsidTr="00CF0212">
        <w:trPr>
          <w:divId w:val="1757047030"/>
          <w:trHeight w:val="769"/>
        </w:trPr>
        <w:tc>
          <w:tcPr>
            <w:tcW w:w="630" w:type="dxa"/>
            <w:vAlign w:val="center"/>
          </w:tcPr>
          <w:p w14:paraId="0556CDD2" w14:textId="77777777" w:rsidR="006E491B" w:rsidRPr="00673B19" w:rsidRDefault="006E491B" w:rsidP="006E491B">
            <w:r w:rsidRPr="00673B19">
              <w:t>80</w:t>
            </w:r>
          </w:p>
        </w:tc>
        <w:tc>
          <w:tcPr>
            <w:tcW w:w="3510" w:type="dxa"/>
            <w:tcBorders>
              <w:top w:val="nil"/>
              <w:left w:val="single" w:sz="4" w:space="0" w:color="auto"/>
              <w:bottom w:val="single" w:sz="4" w:space="0" w:color="auto"/>
              <w:right w:val="single" w:sz="4" w:space="0" w:color="auto"/>
            </w:tcBorders>
            <w:shd w:val="clear" w:color="auto" w:fill="auto"/>
            <w:vAlign w:val="center"/>
          </w:tcPr>
          <w:p w14:paraId="6E229B3F" w14:textId="77777777" w:rsidR="006E491B" w:rsidRDefault="006E491B" w:rsidP="006E491B">
            <w:pPr>
              <w:rPr>
                <w:color w:val="000000"/>
              </w:rPr>
            </w:pPr>
            <w:r>
              <w:rPr>
                <w:color w:val="000000"/>
              </w:rPr>
              <w:t>Grace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40AAB54D" w14:textId="77777777" w:rsidR="006E491B" w:rsidRDefault="006E491B" w:rsidP="006E491B">
            <w:pPr>
              <w:rPr>
                <w:color w:val="000000"/>
              </w:rPr>
            </w:pPr>
            <w:proofErr w:type="spellStart"/>
            <w:r>
              <w:rPr>
                <w:color w:val="000000"/>
              </w:rPr>
              <w:t>Ṭaybūthā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FFA16B9"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ܛܲܝܒ̇ܘܼܬ݂ܵܐ</w:t>
            </w:r>
          </w:p>
        </w:tc>
      </w:tr>
      <w:tr w:rsidR="006E491B" w14:paraId="3FCB060A" w14:textId="77777777" w:rsidTr="00CF0212">
        <w:trPr>
          <w:divId w:val="1757047030"/>
          <w:trHeight w:val="769"/>
        </w:trPr>
        <w:tc>
          <w:tcPr>
            <w:tcW w:w="630" w:type="dxa"/>
            <w:vAlign w:val="center"/>
          </w:tcPr>
          <w:p w14:paraId="79E340E3" w14:textId="77777777" w:rsidR="006E491B" w:rsidRPr="00673B19" w:rsidRDefault="006E491B" w:rsidP="006E491B">
            <w:r w:rsidRPr="00673B19">
              <w:t>81</w:t>
            </w:r>
          </w:p>
        </w:tc>
        <w:tc>
          <w:tcPr>
            <w:tcW w:w="3510" w:type="dxa"/>
            <w:tcBorders>
              <w:top w:val="nil"/>
              <w:left w:val="single" w:sz="4" w:space="0" w:color="auto"/>
              <w:bottom w:val="single" w:sz="4" w:space="0" w:color="auto"/>
              <w:right w:val="single" w:sz="4" w:space="0" w:color="auto"/>
            </w:tcBorders>
            <w:shd w:val="clear" w:color="auto" w:fill="auto"/>
            <w:vAlign w:val="center"/>
          </w:tcPr>
          <w:p w14:paraId="1E3D4D49" w14:textId="0B1BA51B" w:rsidR="006E491B" w:rsidRDefault="006E491B" w:rsidP="006E491B">
            <w:pPr>
              <w:rPr>
                <w:color w:val="000000"/>
              </w:rPr>
            </w:pPr>
            <w:proofErr w:type="spellStart"/>
            <w:r>
              <w:rPr>
                <w:color w:val="000000"/>
              </w:rPr>
              <w:t>Takhsa</w:t>
            </w:r>
            <w:proofErr w:type="spellEnd"/>
            <w:r>
              <w:rPr>
                <w:color w:val="000000"/>
              </w:rPr>
              <w:t xml:space="preserve"> </w:t>
            </w:r>
            <w:r w:rsidR="003E2D37">
              <w:rPr>
                <w:color w:val="000000"/>
              </w:rPr>
              <w:t>(lit.</w:t>
            </w:r>
            <w:r>
              <w:rPr>
                <w:color w:val="000000"/>
              </w:rPr>
              <w:t xml:space="preserve"> </w:t>
            </w:r>
            <w:r w:rsidR="003E2D37">
              <w:rPr>
                <w:color w:val="000000"/>
              </w:rPr>
              <w:t>order,</w:t>
            </w:r>
            <w:r>
              <w:rPr>
                <w:color w:val="000000"/>
              </w:rPr>
              <w:t xml:space="preserve"> liturgy of the </w:t>
            </w:r>
            <w:r w:rsidR="00811AC5">
              <w:rPr>
                <w:color w:val="000000"/>
              </w:rPr>
              <w:t>church)</w:t>
            </w:r>
            <w:r>
              <w:rPr>
                <w:color w:val="000000"/>
              </w:rPr>
              <w:t>, Book</w:t>
            </w:r>
          </w:p>
        </w:tc>
        <w:tc>
          <w:tcPr>
            <w:tcW w:w="2970" w:type="dxa"/>
            <w:tcBorders>
              <w:top w:val="nil"/>
              <w:left w:val="single" w:sz="4" w:space="0" w:color="auto"/>
              <w:bottom w:val="single" w:sz="4" w:space="0" w:color="auto"/>
              <w:right w:val="single" w:sz="4" w:space="0" w:color="auto"/>
            </w:tcBorders>
            <w:shd w:val="clear" w:color="auto" w:fill="auto"/>
            <w:vAlign w:val="center"/>
          </w:tcPr>
          <w:p w14:paraId="30CAB712" w14:textId="77777777" w:rsidR="006E491B" w:rsidRDefault="006E491B" w:rsidP="006E491B">
            <w:pPr>
              <w:rPr>
                <w:color w:val="000000"/>
              </w:rPr>
            </w:pPr>
            <w:proofErr w:type="spellStart"/>
            <w:r>
              <w:rPr>
                <w:color w:val="000000"/>
              </w:rPr>
              <w:t>Ṭakhsā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BDE074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ܛܲܟ̣ܣܵܐ</w:t>
            </w:r>
          </w:p>
        </w:tc>
      </w:tr>
      <w:tr w:rsidR="006E491B" w14:paraId="6E444D58" w14:textId="77777777" w:rsidTr="00CF0212">
        <w:trPr>
          <w:divId w:val="1757047030"/>
          <w:trHeight w:val="769"/>
        </w:trPr>
        <w:tc>
          <w:tcPr>
            <w:tcW w:w="630" w:type="dxa"/>
            <w:vAlign w:val="center"/>
          </w:tcPr>
          <w:p w14:paraId="6AB38B37" w14:textId="77777777" w:rsidR="006E491B" w:rsidRPr="00673B19" w:rsidRDefault="006E491B" w:rsidP="006E491B">
            <w:r w:rsidRPr="00673B19">
              <w:t>82</w:t>
            </w:r>
          </w:p>
        </w:tc>
        <w:tc>
          <w:tcPr>
            <w:tcW w:w="3510" w:type="dxa"/>
            <w:tcBorders>
              <w:top w:val="nil"/>
              <w:left w:val="single" w:sz="4" w:space="0" w:color="auto"/>
              <w:bottom w:val="single" w:sz="4" w:space="0" w:color="auto"/>
              <w:right w:val="single" w:sz="4" w:space="0" w:color="auto"/>
            </w:tcBorders>
            <w:shd w:val="clear" w:color="auto" w:fill="auto"/>
            <w:vAlign w:val="center"/>
          </w:tcPr>
          <w:p w14:paraId="04F0B82B" w14:textId="77777777" w:rsidR="006E491B" w:rsidRDefault="006E491B" w:rsidP="006E491B">
            <w:pPr>
              <w:rPr>
                <w:color w:val="000000"/>
              </w:rPr>
            </w:pPr>
            <w:r>
              <w:rPr>
                <w:color w:val="000000"/>
              </w:rPr>
              <w:t>Parade, celebration of feast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21D5EE6A" w14:textId="77777777" w:rsidR="006E491B" w:rsidRDefault="006E491B" w:rsidP="006E491B">
            <w:pPr>
              <w:rPr>
                <w:color w:val="000000"/>
              </w:rPr>
            </w:pPr>
            <w:proofErr w:type="spellStart"/>
            <w:r>
              <w:rPr>
                <w:color w:val="000000"/>
              </w:rPr>
              <w:t>Ṭakhsā</w:t>
            </w:r>
            <w:proofErr w:type="spellEnd"/>
            <w:r>
              <w:rPr>
                <w:color w:val="000000"/>
              </w:rPr>
              <w:t xml:space="preserve"> d-</w:t>
            </w:r>
            <w:proofErr w:type="spellStart"/>
            <w:r>
              <w:rPr>
                <w:color w:val="000000"/>
              </w:rPr>
              <w:t>ḥūgāyā</w:t>
            </w:r>
            <w:proofErr w:type="spellEnd"/>
            <w:r>
              <w:rPr>
                <w:color w:val="000000"/>
              </w:rPr>
              <w:t xml:space="preserve"> /</w:t>
            </w:r>
          </w:p>
          <w:p w14:paraId="2728131B" w14:textId="77777777" w:rsidR="006E491B" w:rsidRDefault="006E491B" w:rsidP="006E491B">
            <w:pPr>
              <w:rPr>
                <w:color w:val="000000"/>
              </w:rPr>
            </w:pPr>
            <w:r>
              <w:rPr>
                <w:color w:val="000000"/>
              </w:rPr>
              <w:t>d-khūgāyā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771A7E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ܛܲܟ݂ܣܵܐ ܕܚܘܼܓܵܝܵܐ</w:t>
            </w:r>
          </w:p>
        </w:tc>
      </w:tr>
      <w:tr w:rsidR="006E491B" w14:paraId="240968FA" w14:textId="77777777" w:rsidTr="00CF0212">
        <w:trPr>
          <w:divId w:val="1757047030"/>
          <w:trHeight w:val="769"/>
        </w:trPr>
        <w:tc>
          <w:tcPr>
            <w:tcW w:w="630" w:type="dxa"/>
            <w:tcBorders>
              <w:bottom w:val="single" w:sz="4" w:space="0" w:color="auto"/>
            </w:tcBorders>
            <w:vAlign w:val="center"/>
          </w:tcPr>
          <w:p w14:paraId="4D581AC9" w14:textId="77777777" w:rsidR="006E491B" w:rsidRPr="00673B19" w:rsidRDefault="006E491B" w:rsidP="006E491B">
            <w:r w:rsidRPr="00673B19">
              <w:t>83</w:t>
            </w:r>
          </w:p>
        </w:tc>
        <w:tc>
          <w:tcPr>
            <w:tcW w:w="3510" w:type="dxa"/>
            <w:tcBorders>
              <w:top w:val="nil"/>
              <w:left w:val="single" w:sz="4" w:space="0" w:color="auto"/>
              <w:bottom w:val="single" w:sz="4" w:space="0" w:color="auto"/>
              <w:right w:val="single" w:sz="4" w:space="0" w:color="auto"/>
            </w:tcBorders>
            <w:shd w:val="clear" w:color="auto" w:fill="auto"/>
            <w:vAlign w:val="center"/>
          </w:tcPr>
          <w:p w14:paraId="48086790" w14:textId="77777777" w:rsidR="006E491B" w:rsidRDefault="006E491B" w:rsidP="006E491B">
            <w:pPr>
              <w:rPr>
                <w:color w:val="000000"/>
              </w:rPr>
            </w:pPr>
            <w:r>
              <w:rPr>
                <w:color w:val="000000"/>
              </w:rPr>
              <w:t>John</w:t>
            </w:r>
          </w:p>
        </w:tc>
        <w:tc>
          <w:tcPr>
            <w:tcW w:w="2970" w:type="dxa"/>
            <w:tcBorders>
              <w:top w:val="nil"/>
              <w:left w:val="single" w:sz="4" w:space="0" w:color="auto"/>
              <w:bottom w:val="single" w:sz="4" w:space="0" w:color="auto"/>
              <w:right w:val="single" w:sz="4" w:space="0" w:color="auto"/>
            </w:tcBorders>
            <w:shd w:val="clear" w:color="auto" w:fill="auto"/>
            <w:vAlign w:val="center"/>
          </w:tcPr>
          <w:p w14:paraId="0579D14A" w14:textId="77777777" w:rsidR="006E491B" w:rsidRDefault="006E491B" w:rsidP="006E491B">
            <w:pPr>
              <w:rPr>
                <w:color w:val="000000"/>
              </w:rPr>
            </w:pPr>
            <w:proofErr w:type="spellStart"/>
            <w:r>
              <w:rPr>
                <w:color w:val="000000"/>
              </w:rPr>
              <w:t>Yoḥanān</w:t>
            </w:r>
            <w:proofErr w:type="spellEnd"/>
            <w:r>
              <w:rPr>
                <w:color w:val="000000"/>
              </w:rPr>
              <w:t>/</w:t>
            </w:r>
            <w:proofErr w:type="spellStart"/>
            <w:r>
              <w:rPr>
                <w:color w:val="000000"/>
              </w:rPr>
              <w:t>Yokhanān</w:t>
            </w:r>
            <w:proofErr w:type="spellEnd"/>
            <w:r>
              <w:rPr>
                <w:color w:val="000000"/>
              </w:rPr>
              <w:t xml:space="preserve"> </w:t>
            </w:r>
          </w:p>
        </w:tc>
        <w:tc>
          <w:tcPr>
            <w:tcW w:w="2430" w:type="dxa"/>
            <w:tcBorders>
              <w:top w:val="nil"/>
              <w:left w:val="single" w:sz="4" w:space="0" w:color="auto"/>
              <w:bottom w:val="single" w:sz="4" w:space="0" w:color="auto"/>
              <w:right w:val="single" w:sz="4" w:space="0" w:color="auto"/>
            </w:tcBorders>
            <w:shd w:val="clear" w:color="auto" w:fill="auto"/>
            <w:vAlign w:val="center"/>
          </w:tcPr>
          <w:p w14:paraId="2D5EAC6C"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ܝܘܿܚܲܢܵܢ</w:t>
            </w:r>
          </w:p>
        </w:tc>
      </w:tr>
      <w:tr w:rsidR="006E491B" w14:paraId="700419AD" w14:textId="77777777" w:rsidTr="00CF0212">
        <w:trPr>
          <w:divId w:val="1757047030"/>
          <w:trHeight w:val="769"/>
        </w:trPr>
        <w:tc>
          <w:tcPr>
            <w:tcW w:w="630" w:type="dxa"/>
            <w:tcBorders>
              <w:bottom w:val="single" w:sz="4" w:space="0" w:color="auto"/>
            </w:tcBorders>
            <w:vAlign w:val="center"/>
          </w:tcPr>
          <w:p w14:paraId="180D0C13" w14:textId="77777777" w:rsidR="006E491B" w:rsidRPr="00673B19" w:rsidRDefault="006E491B" w:rsidP="006E491B">
            <w:r w:rsidRPr="00673B19">
              <w:t>84</w:t>
            </w:r>
          </w:p>
        </w:tc>
        <w:tc>
          <w:tcPr>
            <w:tcW w:w="3510" w:type="dxa"/>
            <w:tcBorders>
              <w:top w:val="nil"/>
              <w:left w:val="single" w:sz="4" w:space="0" w:color="auto"/>
              <w:bottom w:val="single" w:sz="4" w:space="0" w:color="auto"/>
              <w:right w:val="single" w:sz="4" w:space="0" w:color="auto"/>
            </w:tcBorders>
            <w:shd w:val="clear" w:color="auto" w:fill="auto"/>
            <w:vAlign w:val="center"/>
          </w:tcPr>
          <w:p w14:paraId="4794F2CB" w14:textId="77777777" w:rsidR="006E491B" w:rsidRDefault="006E491B" w:rsidP="006E491B">
            <w:pPr>
              <w:rPr>
                <w:color w:val="000000"/>
              </w:rPr>
            </w:pPr>
            <w:r>
              <w:rPr>
                <w:color w:val="000000"/>
              </w:rPr>
              <w:t>Ordinary Days</w:t>
            </w:r>
          </w:p>
        </w:tc>
        <w:tc>
          <w:tcPr>
            <w:tcW w:w="2970" w:type="dxa"/>
            <w:tcBorders>
              <w:top w:val="nil"/>
              <w:left w:val="single" w:sz="4" w:space="0" w:color="auto"/>
              <w:bottom w:val="single" w:sz="4" w:space="0" w:color="auto"/>
              <w:right w:val="single" w:sz="4" w:space="0" w:color="auto"/>
            </w:tcBorders>
            <w:shd w:val="clear" w:color="auto" w:fill="auto"/>
            <w:vAlign w:val="center"/>
          </w:tcPr>
          <w:p w14:paraId="383330EF" w14:textId="77777777" w:rsidR="006E491B" w:rsidRDefault="006E491B" w:rsidP="006E491B">
            <w:pPr>
              <w:rPr>
                <w:color w:val="000000"/>
              </w:rPr>
            </w:pPr>
            <w:proofErr w:type="spellStart"/>
            <w:r>
              <w:rPr>
                <w:color w:val="000000"/>
              </w:rPr>
              <w:t>Yawmāthā</w:t>
            </w:r>
            <w:proofErr w:type="spellEnd"/>
            <w:r>
              <w:rPr>
                <w:color w:val="000000"/>
              </w:rPr>
              <w:t xml:space="preserve"> </w:t>
            </w:r>
            <w:proofErr w:type="spellStart"/>
            <w:r>
              <w:rPr>
                <w:color w:val="000000"/>
              </w:rPr>
              <w:t>šḥīmē</w:t>
            </w:r>
            <w:proofErr w:type="spellEnd"/>
            <w:r>
              <w:rPr>
                <w:color w:val="000000"/>
              </w:rPr>
              <w:t xml:space="preserve"> / </w:t>
            </w:r>
            <w:proofErr w:type="spellStart"/>
            <w:r>
              <w:rPr>
                <w:color w:val="000000"/>
              </w:rPr>
              <w:t>škhīmē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EE91CD7"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ܝܵܘ̈ܡܵܬ̣ܵܐ ܫܚܝܼܡܹ̈ܐ</w:t>
            </w:r>
          </w:p>
        </w:tc>
      </w:tr>
      <w:tr w:rsidR="006E491B" w14:paraId="608527BB" w14:textId="77777777" w:rsidTr="00CF0212">
        <w:trPr>
          <w:divId w:val="1757047030"/>
          <w:trHeight w:val="769"/>
        </w:trPr>
        <w:tc>
          <w:tcPr>
            <w:tcW w:w="630" w:type="dxa"/>
            <w:tcBorders>
              <w:top w:val="single" w:sz="4" w:space="0" w:color="auto"/>
              <w:bottom w:val="single" w:sz="4" w:space="0" w:color="auto"/>
            </w:tcBorders>
            <w:vAlign w:val="center"/>
          </w:tcPr>
          <w:p w14:paraId="6859FD2D" w14:textId="77777777" w:rsidR="006E491B" w:rsidRPr="00673B19" w:rsidRDefault="006E491B" w:rsidP="006E491B">
            <w:r w:rsidRPr="00673B19">
              <w:t>85</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F52A6F3" w14:textId="77777777" w:rsidR="006E491B" w:rsidRDefault="006E491B" w:rsidP="006E491B">
            <w:pPr>
              <w:rPr>
                <w:color w:val="000000"/>
              </w:rPr>
            </w:pPr>
            <w:r>
              <w:rPr>
                <w:color w:val="000000"/>
              </w:rPr>
              <w:t>Solo (male), also single (not married)</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0DB9EEF" w14:textId="77777777" w:rsidR="006E491B" w:rsidRDefault="006E491B" w:rsidP="006E491B">
            <w:pPr>
              <w:rPr>
                <w:color w:val="000000"/>
              </w:rPr>
            </w:pPr>
            <w:r>
              <w:rPr>
                <w:color w:val="000000"/>
              </w:rPr>
              <w:t>Īḥīḏāyā / īkhīḏāyā</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46CE476"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ܝܼܚܝܼܕܼܵܝܵܐ</w:t>
            </w:r>
            <w:r w:rsidRPr="008D611F">
              <w:rPr>
                <w:color w:val="000000"/>
                <w:sz w:val="36"/>
                <w:szCs w:val="36"/>
                <w:rtl/>
              </w:rPr>
              <w:t xml:space="preserve"> </w:t>
            </w:r>
          </w:p>
        </w:tc>
      </w:tr>
      <w:tr w:rsidR="006E491B" w14:paraId="0091DC77" w14:textId="77777777" w:rsidTr="00CF0212">
        <w:trPr>
          <w:divId w:val="1757047030"/>
          <w:trHeight w:val="769"/>
        </w:trPr>
        <w:tc>
          <w:tcPr>
            <w:tcW w:w="630" w:type="dxa"/>
            <w:tcBorders>
              <w:top w:val="single" w:sz="4" w:space="0" w:color="auto"/>
            </w:tcBorders>
            <w:vAlign w:val="center"/>
          </w:tcPr>
          <w:p w14:paraId="6F52245A" w14:textId="77777777" w:rsidR="006E491B" w:rsidRPr="00673B19" w:rsidRDefault="006E491B" w:rsidP="006E491B">
            <w:r w:rsidRPr="00673B19">
              <w:t>86</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D499578" w14:textId="77777777" w:rsidR="006E491B" w:rsidRDefault="006E491B" w:rsidP="006E491B">
            <w:pPr>
              <w:rPr>
                <w:color w:val="000000"/>
              </w:rPr>
            </w:pPr>
            <w:r>
              <w:rPr>
                <w:color w:val="000000"/>
              </w:rPr>
              <w:t>Solo (female) also single (not married)</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AF7F156" w14:textId="77777777" w:rsidR="006E491B" w:rsidRDefault="006E491B" w:rsidP="006E491B">
            <w:pPr>
              <w:rPr>
                <w:color w:val="000000"/>
              </w:rPr>
            </w:pPr>
            <w:proofErr w:type="spellStart"/>
            <w:r>
              <w:rPr>
                <w:color w:val="000000"/>
              </w:rPr>
              <w:t>Īḥīḏaytā</w:t>
            </w:r>
            <w:proofErr w:type="spellEnd"/>
            <w:r>
              <w:rPr>
                <w:color w:val="000000"/>
              </w:rPr>
              <w:t xml:space="preserve"> / </w:t>
            </w:r>
            <w:proofErr w:type="spellStart"/>
            <w:r>
              <w:rPr>
                <w:color w:val="000000"/>
              </w:rPr>
              <w:t>īkhīḏaytā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4F25ACB"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ܝܼܚܝܼܕܼܵܝܬܵܐ</w:t>
            </w:r>
          </w:p>
        </w:tc>
      </w:tr>
      <w:tr w:rsidR="006E491B" w14:paraId="584BD3CB" w14:textId="77777777" w:rsidTr="00CF0212">
        <w:trPr>
          <w:divId w:val="1757047030"/>
          <w:trHeight w:val="769"/>
        </w:trPr>
        <w:tc>
          <w:tcPr>
            <w:tcW w:w="630" w:type="dxa"/>
            <w:vAlign w:val="center"/>
          </w:tcPr>
          <w:p w14:paraId="76C375FA" w14:textId="77777777" w:rsidR="006E491B" w:rsidRPr="00673B19" w:rsidRDefault="006E491B" w:rsidP="006E491B">
            <w:r w:rsidRPr="00673B19">
              <w:t>87</w:t>
            </w:r>
          </w:p>
        </w:tc>
        <w:tc>
          <w:tcPr>
            <w:tcW w:w="3510" w:type="dxa"/>
            <w:tcBorders>
              <w:top w:val="nil"/>
              <w:left w:val="single" w:sz="4" w:space="0" w:color="auto"/>
              <w:bottom w:val="single" w:sz="4" w:space="0" w:color="auto"/>
              <w:right w:val="single" w:sz="4" w:space="0" w:color="auto"/>
            </w:tcBorders>
            <w:shd w:val="clear" w:color="auto" w:fill="auto"/>
            <w:vAlign w:val="center"/>
          </w:tcPr>
          <w:p w14:paraId="4391F33A" w14:textId="77777777" w:rsidR="006E491B" w:rsidRDefault="006E491B" w:rsidP="006E491B">
            <w:pPr>
              <w:rPr>
                <w:color w:val="000000"/>
              </w:rPr>
            </w:pPr>
            <w:r>
              <w:rPr>
                <w:color w:val="000000"/>
              </w:rPr>
              <w:t>Nativity</w:t>
            </w:r>
          </w:p>
        </w:tc>
        <w:tc>
          <w:tcPr>
            <w:tcW w:w="2970" w:type="dxa"/>
            <w:tcBorders>
              <w:top w:val="nil"/>
              <w:left w:val="single" w:sz="4" w:space="0" w:color="auto"/>
              <w:bottom w:val="single" w:sz="4" w:space="0" w:color="auto"/>
              <w:right w:val="single" w:sz="4" w:space="0" w:color="auto"/>
            </w:tcBorders>
            <w:shd w:val="clear" w:color="auto" w:fill="auto"/>
            <w:vAlign w:val="center"/>
          </w:tcPr>
          <w:p w14:paraId="512CE3BE" w14:textId="77777777" w:rsidR="006E491B" w:rsidRDefault="006E491B" w:rsidP="006E491B">
            <w:pPr>
              <w:rPr>
                <w:color w:val="000000"/>
              </w:rPr>
            </w:pPr>
            <w:proofErr w:type="spellStart"/>
            <w:r>
              <w:rPr>
                <w:color w:val="000000"/>
              </w:rPr>
              <w:t>Yaldā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229CA89"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ܝܲܠܕܵܐ</w:t>
            </w:r>
          </w:p>
        </w:tc>
      </w:tr>
      <w:tr w:rsidR="006E491B" w14:paraId="53BD7A1C" w14:textId="77777777" w:rsidTr="00CF0212">
        <w:trPr>
          <w:divId w:val="1757047030"/>
          <w:trHeight w:val="769"/>
        </w:trPr>
        <w:tc>
          <w:tcPr>
            <w:tcW w:w="630" w:type="dxa"/>
            <w:tcBorders>
              <w:bottom w:val="single" w:sz="4" w:space="0" w:color="auto"/>
            </w:tcBorders>
            <w:vAlign w:val="center"/>
          </w:tcPr>
          <w:p w14:paraId="7008ED68" w14:textId="77777777" w:rsidR="006E491B" w:rsidRPr="00673B19" w:rsidRDefault="006E491B" w:rsidP="006E491B">
            <w:r w:rsidRPr="00673B19">
              <w:t>88</w:t>
            </w:r>
          </w:p>
        </w:tc>
        <w:tc>
          <w:tcPr>
            <w:tcW w:w="3510" w:type="dxa"/>
            <w:tcBorders>
              <w:top w:val="nil"/>
              <w:left w:val="single" w:sz="4" w:space="0" w:color="auto"/>
              <w:bottom w:val="single" w:sz="4" w:space="0" w:color="auto"/>
              <w:right w:val="single" w:sz="4" w:space="0" w:color="auto"/>
            </w:tcBorders>
            <w:shd w:val="clear" w:color="auto" w:fill="auto"/>
            <w:vAlign w:val="center"/>
          </w:tcPr>
          <w:p w14:paraId="2188A6BE" w14:textId="77777777" w:rsidR="006E491B" w:rsidRDefault="006E491B" w:rsidP="006E491B">
            <w:pPr>
              <w:rPr>
                <w:color w:val="000000"/>
              </w:rPr>
            </w:pPr>
            <w:r>
              <w:rPr>
                <w:color w:val="000000"/>
              </w:rPr>
              <w:t>Jesus</w:t>
            </w:r>
          </w:p>
        </w:tc>
        <w:tc>
          <w:tcPr>
            <w:tcW w:w="2970" w:type="dxa"/>
            <w:tcBorders>
              <w:top w:val="nil"/>
              <w:left w:val="single" w:sz="4" w:space="0" w:color="auto"/>
              <w:bottom w:val="single" w:sz="4" w:space="0" w:color="auto"/>
              <w:right w:val="single" w:sz="4" w:space="0" w:color="auto"/>
            </w:tcBorders>
            <w:shd w:val="clear" w:color="auto" w:fill="auto"/>
            <w:vAlign w:val="center"/>
          </w:tcPr>
          <w:p w14:paraId="12719986" w14:textId="77777777" w:rsidR="006E491B" w:rsidRDefault="006E491B" w:rsidP="006E491B">
            <w:pPr>
              <w:rPr>
                <w:color w:val="000000"/>
              </w:rPr>
            </w:pPr>
            <w:r>
              <w:rPr>
                <w:color w:val="000000"/>
              </w:rPr>
              <w:t>Īšu`</w:t>
            </w:r>
          </w:p>
        </w:tc>
        <w:tc>
          <w:tcPr>
            <w:tcW w:w="2430" w:type="dxa"/>
            <w:tcBorders>
              <w:top w:val="nil"/>
              <w:left w:val="single" w:sz="4" w:space="0" w:color="auto"/>
              <w:bottom w:val="single" w:sz="4" w:space="0" w:color="auto"/>
              <w:right w:val="single" w:sz="4" w:space="0" w:color="auto"/>
            </w:tcBorders>
            <w:shd w:val="clear" w:color="auto" w:fill="auto"/>
            <w:vAlign w:val="center"/>
          </w:tcPr>
          <w:p w14:paraId="2B1B5CA2"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ܝ݂ܫܘܿܥ</w:t>
            </w:r>
          </w:p>
        </w:tc>
      </w:tr>
      <w:tr w:rsidR="006E491B" w14:paraId="05666013" w14:textId="77777777" w:rsidTr="00CF0212">
        <w:trPr>
          <w:divId w:val="1757047030"/>
          <w:trHeight w:val="769"/>
        </w:trPr>
        <w:tc>
          <w:tcPr>
            <w:tcW w:w="630" w:type="dxa"/>
            <w:tcBorders>
              <w:top w:val="single" w:sz="4" w:space="0" w:color="auto"/>
              <w:bottom w:val="single" w:sz="4" w:space="0" w:color="auto"/>
            </w:tcBorders>
            <w:vAlign w:val="center"/>
          </w:tcPr>
          <w:p w14:paraId="2702540C" w14:textId="77777777" w:rsidR="006E491B" w:rsidRPr="00673B19" w:rsidRDefault="006E491B" w:rsidP="006E491B">
            <w:r w:rsidRPr="00673B19">
              <w:lastRenderedPageBreak/>
              <w:t>89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F5F1BF7" w14:textId="77777777" w:rsidR="006E491B" w:rsidRDefault="006E491B" w:rsidP="006E491B">
            <w:pPr>
              <w:rPr>
                <w:color w:val="000000"/>
              </w:rPr>
            </w:pPr>
            <w:r>
              <w:rPr>
                <w:color w:val="000000"/>
              </w:rPr>
              <w:t>Priest</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EC090C6" w14:textId="77777777" w:rsidR="006E491B" w:rsidRDefault="006E491B" w:rsidP="006E491B">
            <w:pPr>
              <w:rPr>
                <w:color w:val="000000"/>
              </w:rPr>
            </w:pPr>
            <w:r>
              <w:rPr>
                <w:color w:val="000000"/>
              </w:rPr>
              <w:t>Kahnā</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C7EBEB0"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ܟܵܗܢܵܐ</w:t>
            </w:r>
          </w:p>
        </w:tc>
      </w:tr>
      <w:tr w:rsidR="006E491B" w14:paraId="3847C8E9" w14:textId="77777777" w:rsidTr="00CF0212">
        <w:trPr>
          <w:divId w:val="1757047030"/>
          <w:trHeight w:val="769"/>
        </w:trPr>
        <w:tc>
          <w:tcPr>
            <w:tcW w:w="630" w:type="dxa"/>
            <w:tcBorders>
              <w:top w:val="single" w:sz="4" w:space="0" w:color="auto"/>
            </w:tcBorders>
            <w:vAlign w:val="center"/>
          </w:tcPr>
          <w:p w14:paraId="43806F3A" w14:textId="77777777" w:rsidR="006E491B" w:rsidRPr="00673B19" w:rsidRDefault="006E491B" w:rsidP="006E491B">
            <w:r w:rsidRPr="00673B19">
              <w:t>90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137D1FF" w14:textId="77777777" w:rsidR="006E491B" w:rsidRDefault="006E491B" w:rsidP="006E491B">
            <w:pPr>
              <w:rPr>
                <w:color w:val="000000"/>
              </w:rPr>
            </w:pPr>
            <w:r>
              <w:rPr>
                <w:color w:val="000000"/>
              </w:rPr>
              <w:t>Nature/s (such as Jesus’s Nature)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57FF9E1" w14:textId="77777777" w:rsidR="006E491B" w:rsidRDefault="006E491B" w:rsidP="006E491B">
            <w:pPr>
              <w:rPr>
                <w:color w:val="000000"/>
              </w:rPr>
            </w:pPr>
            <w:proofErr w:type="spellStart"/>
            <w:r>
              <w:rPr>
                <w:color w:val="000000"/>
              </w:rPr>
              <w:t>Kyānā</w:t>
            </w:r>
            <w:proofErr w:type="spellEnd"/>
            <w:r>
              <w:rPr>
                <w:rFonts w:ascii="AA- East Syriac Marcus" w:hAnsi="AA- East Syriac Marcus" w:cs="AA- East Syriac Marcus"/>
                <w:color w:val="000000"/>
              </w:rPr>
              <w:t xml:space="preserve"> </w:t>
            </w:r>
            <w:r>
              <w:rPr>
                <w:rFonts w:ascii="Cambria" w:hAnsi="Cambria"/>
                <w:color w:val="000000"/>
              </w:rPr>
              <w:t>-</w:t>
            </w:r>
            <w:r>
              <w:rPr>
                <w:rFonts w:ascii="AA- East Syriac Marcus" w:hAnsi="AA- East Syriac Marcus" w:cs="AA- East Syriac Marcus"/>
                <w:color w:val="000000"/>
              </w:rPr>
              <w:t xml:space="preserve"> </w:t>
            </w:r>
            <w:proofErr w:type="spellStart"/>
            <w:r>
              <w:rPr>
                <w:color w:val="000000"/>
              </w:rPr>
              <w:t>kyānē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9A20933"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ܟܝܵ</w:t>
            </w:r>
            <w:r w:rsidRPr="008D611F">
              <w:rPr>
                <w:color w:val="000000"/>
                <w:sz w:val="36"/>
                <w:szCs w:val="36"/>
                <w:rtl/>
              </w:rPr>
              <w:t>ـ</w:t>
            </w:r>
            <w:r w:rsidRPr="008D611F">
              <w:rPr>
                <w:rFonts w:ascii="AA- East Syriac Marcus" w:hAnsi="AA- East Syriac Marcus" w:cs="AA- East Syriac Marcus"/>
                <w:color w:val="000000"/>
                <w:sz w:val="36"/>
                <w:szCs w:val="36"/>
                <w:rtl/>
                <w:lang w:bidi="syr-SY"/>
              </w:rPr>
              <w:t>ܢܵܐ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ܟܝܵ</w:t>
            </w:r>
            <w:r w:rsidRPr="008D611F">
              <w:rPr>
                <w:color w:val="000000"/>
                <w:sz w:val="36"/>
                <w:szCs w:val="36"/>
                <w:rtl/>
              </w:rPr>
              <w:t>ـ</w:t>
            </w:r>
            <w:r w:rsidRPr="008D611F">
              <w:rPr>
                <w:rFonts w:ascii="AA- East Syriac Marcus" w:hAnsi="AA- East Syriac Marcus" w:cs="AA- East Syriac Marcus"/>
                <w:color w:val="000000"/>
                <w:sz w:val="36"/>
                <w:szCs w:val="36"/>
                <w:rtl/>
                <w:lang w:bidi="syr-SY"/>
              </w:rPr>
              <w:t>ܢܹ̈ܐ</w:t>
            </w:r>
          </w:p>
        </w:tc>
      </w:tr>
      <w:tr w:rsidR="006E491B" w14:paraId="40BDF1D9" w14:textId="77777777" w:rsidTr="00CF0212">
        <w:trPr>
          <w:divId w:val="1757047030"/>
          <w:trHeight w:val="769"/>
        </w:trPr>
        <w:tc>
          <w:tcPr>
            <w:tcW w:w="630" w:type="dxa"/>
            <w:vAlign w:val="center"/>
          </w:tcPr>
          <w:p w14:paraId="34F37540" w14:textId="77777777" w:rsidR="006E491B" w:rsidRPr="00673B19" w:rsidRDefault="006E491B" w:rsidP="006E491B">
            <w:r w:rsidRPr="00673B19">
              <w:t>91</w:t>
            </w:r>
          </w:p>
        </w:tc>
        <w:tc>
          <w:tcPr>
            <w:tcW w:w="3510" w:type="dxa"/>
            <w:tcBorders>
              <w:top w:val="nil"/>
              <w:left w:val="single" w:sz="4" w:space="0" w:color="auto"/>
              <w:bottom w:val="single" w:sz="4" w:space="0" w:color="auto"/>
              <w:right w:val="single" w:sz="4" w:space="0" w:color="auto"/>
            </w:tcBorders>
            <w:shd w:val="clear" w:color="auto" w:fill="auto"/>
            <w:vAlign w:val="center"/>
          </w:tcPr>
          <w:p w14:paraId="7AE5F396" w14:textId="77777777" w:rsidR="006E491B" w:rsidRDefault="006E491B" w:rsidP="006E491B">
            <w:pPr>
              <w:rPr>
                <w:color w:val="000000"/>
              </w:rPr>
            </w:pPr>
            <w:r>
              <w:rPr>
                <w:color w:val="000000"/>
              </w:rPr>
              <w:t>Congregation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62BEAB70" w14:textId="77777777" w:rsidR="006E491B" w:rsidRDefault="006E491B" w:rsidP="006E491B">
            <w:pPr>
              <w:rPr>
                <w:color w:val="000000"/>
              </w:rPr>
            </w:pPr>
            <w:proofErr w:type="spellStart"/>
            <w:r>
              <w:rPr>
                <w:color w:val="000000"/>
              </w:rPr>
              <w:t>Knušyā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7C3E1E5"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ܟܢܘܼܫܝܵܐ</w:t>
            </w:r>
          </w:p>
        </w:tc>
      </w:tr>
      <w:tr w:rsidR="006E491B" w14:paraId="0D55E128" w14:textId="77777777" w:rsidTr="00CF0212">
        <w:trPr>
          <w:divId w:val="1757047030"/>
          <w:trHeight w:val="769"/>
        </w:trPr>
        <w:tc>
          <w:tcPr>
            <w:tcW w:w="630" w:type="dxa"/>
            <w:vAlign w:val="center"/>
          </w:tcPr>
          <w:p w14:paraId="51F3DBA3" w14:textId="77777777" w:rsidR="006E491B" w:rsidRPr="00673B19" w:rsidRDefault="006E491B" w:rsidP="006E491B">
            <w:r w:rsidRPr="00673B19">
              <w:t>92</w:t>
            </w:r>
          </w:p>
        </w:tc>
        <w:tc>
          <w:tcPr>
            <w:tcW w:w="3510" w:type="dxa"/>
            <w:tcBorders>
              <w:top w:val="nil"/>
              <w:left w:val="single" w:sz="4" w:space="0" w:color="auto"/>
              <w:bottom w:val="single" w:sz="4" w:space="0" w:color="auto"/>
              <w:right w:val="single" w:sz="4" w:space="0" w:color="auto"/>
            </w:tcBorders>
            <w:shd w:val="clear" w:color="auto" w:fill="auto"/>
            <w:vAlign w:val="center"/>
          </w:tcPr>
          <w:p w14:paraId="133DD2D6" w14:textId="77777777" w:rsidR="006E491B" w:rsidRDefault="006E491B" w:rsidP="006E491B">
            <w:pPr>
              <w:rPr>
                <w:color w:val="000000"/>
              </w:rPr>
            </w:pPr>
            <w:r>
              <w:rPr>
                <w:color w:val="000000"/>
              </w:rPr>
              <w:t>Crowd</w:t>
            </w:r>
          </w:p>
        </w:tc>
        <w:tc>
          <w:tcPr>
            <w:tcW w:w="2970" w:type="dxa"/>
            <w:tcBorders>
              <w:top w:val="nil"/>
              <w:left w:val="single" w:sz="4" w:space="0" w:color="auto"/>
              <w:bottom w:val="single" w:sz="4" w:space="0" w:color="auto"/>
              <w:right w:val="single" w:sz="4" w:space="0" w:color="auto"/>
            </w:tcBorders>
            <w:shd w:val="clear" w:color="auto" w:fill="auto"/>
            <w:vAlign w:val="center"/>
          </w:tcPr>
          <w:p w14:paraId="45CE0E52" w14:textId="77777777" w:rsidR="006E491B" w:rsidRDefault="006E491B" w:rsidP="006E491B">
            <w:pPr>
              <w:rPr>
                <w:color w:val="000000"/>
              </w:rPr>
            </w:pPr>
            <w:proofErr w:type="spellStart"/>
            <w:r>
              <w:rPr>
                <w:color w:val="000000"/>
              </w:rPr>
              <w:t>Kinšā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D082A92"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ܟܸܢܫܵܐ</w:t>
            </w:r>
          </w:p>
        </w:tc>
      </w:tr>
      <w:tr w:rsidR="006E491B" w14:paraId="39D359BD" w14:textId="77777777" w:rsidTr="00CF0212">
        <w:trPr>
          <w:divId w:val="1757047030"/>
          <w:trHeight w:val="769"/>
        </w:trPr>
        <w:tc>
          <w:tcPr>
            <w:tcW w:w="630" w:type="dxa"/>
            <w:vAlign w:val="center"/>
          </w:tcPr>
          <w:p w14:paraId="32AB8543" w14:textId="77777777" w:rsidR="006E491B" w:rsidRPr="00673B19" w:rsidRDefault="006E491B" w:rsidP="006E491B">
            <w:r w:rsidRPr="00673B19">
              <w:t>93</w:t>
            </w:r>
          </w:p>
        </w:tc>
        <w:tc>
          <w:tcPr>
            <w:tcW w:w="3510" w:type="dxa"/>
            <w:tcBorders>
              <w:top w:val="nil"/>
              <w:left w:val="single" w:sz="4" w:space="0" w:color="auto"/>
              <w:bottom w:val="single" w:sz="4" w:space="0" w:color="auto"/>
              <w:right w:val="single" w:sz="4" w:space="0" w:color="auto"/>
            </w:tcBorders>
            <w:shd w:val="clear" w:color="auto" w:fill="auto"/>
            <w:vAlign w:val="center"/>
          </w:tcPr>
          <w:p w14:paraId="79242AFC" w14:textId="77777777" w:rsidR="006E491B" w:rsidRDefault="006E491B" w:rsidP="006E491B">
            <w:pPr>
              <w:rPr>
                <w:color w:val="000000"/>
              </w:rPr>
            </w:pPr>
            <w:r>
              <w:rPr>
                <w:color w:val="000000"/>
              </w:rPr>
              <w:t>Cherub</w:t>
            </w:r>
          </w:p>
        </w:tc>
        <w:tc>
          <w:tcPr>
            <w:tcW w:w="2970" w:type="dxa"/>
            <w:tcBorders>
              <w:top w:val="nil"/>
              <w:left w:val="single" w:sz="4" w:space="0" w:color="auto"/>
              <w:bottom w:val="single" w:sz="4" w:space="0" w:color="auto"/>
              <w:right w:val="single" w:sz="4" w:space="0" w:color="auto"/>
            </w:tcBorders>
            <w:shd w:val="clear" w:color="auto" w:fill="auto"/>
            <w:vAlign w:val="center"/>
          </w:tcPr>
          <w:p w14:paraId="7B9208F8" w14:textId="77777777" w:rsidR="006E491B" w:rsidRDefault="006E491B" w:rsidP="006E491B">
            <w:pPr>
              <w:rPr>
                <w:color w:val="000000"/>
              </w:rPr>
            </w:pPr>
            <w:r>
              <w:rPr>
                <w:color w:val="000000"/>
              </w:rPr>
              <w:t>Krūḇā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2C6F0303"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ܟܪܘܿܒ̣ܵܐ</w:t>
            </w:r>
          </w:p>
        </w:tc>
      </w:tr>
      <w:tr w:rsidR="006E491B" w14:paraId="752BFED3" w14:textId="77777777" w:rsidTr="00CF0212">
        <w:trPr>
          <w:divId w:val="1757047030"/>
          <w:trHeight w:val="769"/>
        </w:trPr>
        <w:tc>
          <w:tcPr>
            <w:tcW w:w="630" w:type="dxa"/>
            <w:vAlign w:val="center"/>
          </w:tcPr>
          <w:p w14:paraId="7C2684B8" w14:textId="77777777" w:rsidR="006E491B" w:rsidRPr="00673B19" w:rsidRDefault="006E491B" w:rsidP="006E491B">
            <w:r w:rsidRPr="00673B19">
              <w:t>94</w:t>
            </w:r>
          </w:p>
        </w:tc>
        <w:tc>
          <w:tcPr>
            <w:tcW w:w="3510" w:type="dxa"/>
            <w:tcBorders>
              <w:top w:val="nil"/>
              <w:left w:val="single" w:sz="4" w:space="0" w:color="auto"/>
              <w:bottom w:val="single" w:sz="4" w:space="0" w:color="auto"/>
              <w:right w:val="single" w:sz="4" w:space="0" w:color="auto"/>
            </w:tcBorders>
            <w:shd w:val="clear" w:color="auto" w:fill="auto"/>
            <w:vAlign w:val="center"/>
          </w:tcPr>
          <w:p w14:paraId="6CBE779C" w14:textId="77777777" w:rsidR="006E491B" w:rsidRDefault="006E491B" w:rsidP="006E491B">
            <w:pPr>
              <w:rPr>
                <w:color w:val="000000"/>
              </w:rPr>
            </w:pPr>
            <w:r>
              <w:rPr>
                <w:color w:val="000000"/>
              </w:rPr>
              <w:t>Litany</w:t>
            </w:r>
          </w:p>
        </w:tc>
        <w:tc>
          <w:tcPr>
            <w:tcW w:w="2970" w:type="dxa"/>
            <w:tcBorders>
              <w:top w:val="nil"/>
              <w:left w:val="single" w:sz="4" w:space="0" w:color="auto"/>
              <w:bottom w:val="single" w:sz="4" w:space="0" w:color="auto"/>
              <w:right w:val="single" w:sz="4" w:space="0" w:color="auto"/>
            </w:tcBorders>
            <w:shd w:val="clear" w:color="auto" w:fill="auto"/>
            <w:vAlign w:val="center"/>
          </w:tcPr>
          <w:p w14:paraId="61FF83BF" w14:textId="77777777" w:rsidR="006E491B" w:rsidRDefault="006E491B" w:rsidP="006E491B">
            <w:pPr>
              <w:rPr>
                <w:color w:val="000000"/>
              </w:rPr>
            </w:pPr>
            <w:proofErr w:type="spellStart"/>
            <w:r>
              <w:rPr>
                <w:color w:val="000000"/>
              </w:rPr>
              <w:t>Karozūthā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26E1BC4"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ܟܵܪܘܿܙܘܼܬܼܵܐ</w:t>
            </w:r>
          </w:p>
        </w:tc>
      </w:tr>
      <w:tr w:rsidR="006E491B" w14:paraId="29ABA5E7" w14:textId="77777777" w:rsidTr="00CF0212">
        <w:trPr>
          <w:divId w:val="1757047030"/>
          <w:trHeight w:val="769"/>
        </w:trPr>
        <w:tc>
          <w:tcPr>
            <w:tcW w:w="630" w:type="dxa"/>
            <w:tcBorders>
              <w:top w:val="single" w:sz="4" w:space="0" w:color="auto"/>
              <w:bottom w:val="single" w:sz="4" w:space="0" w:color="auto"/>
            </w:tcBorders>
            <w:vAlign w:val="center"/>
          </w:tcPr>
          <w:p w14:paraId="33DBCF93" w14:textId="77777777" w:rsidR="006E491B" w:rsidRPr="00673B19" w:rsidRDefault="006E491B" w:rsidP="006E491B">
            <w:r w:rsidRPr="00673B19">
              <w:t>95</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2B71C09" w14:textId="77777777" w:rsidR="006E491B" w:rsidRDefault="006E491B" w:rsidP="006E491B">
            <w:pPr>
              <w:rPr>
                <w:color w:val="000000"/>
              </w:rPr>
            </w:pPr>
            <w:proofErr w:type="spellStart"/>
            <w:r>
              <w:rPr>
                <w:color w:val="000000"/>
              </w:rPr>
              <w:t>Kashkul</w:t>
            </w:r>
            <w:proofErr w:type="spellEnd"/>
            <w:r>
              <w:rPr>
                <w:color w:val="000000"/>
              </w:rPr>
              <w:t>, large book contains evening anthems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5BB52C0" w14:textId="77777777" w:rsidR="006E491B" w:rsidRDefault="006E491B" w:rsidP="006E491B">
            <w:pPr>
              <w:rPr>
                <w:color w:val="000000"/>
              </w:rPr>
            </w:pPr>
            <w:proofErr w:type="spellStart"/>
            <w:r>
              <w:rPr>
                <w:color w:val="000000"/>
              </w:rPr>
              <w:t>Kaškol</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E623C2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ܟܲܫܟܘܿܠ</w:t>
            </w:r>
          </w:p>
        </w:tc>
      </w:tr>
      <w:tr w:rsidR="006E491B" w14:paraId="1D8E2A65" w14:textId="77777777" w:rsidTr="00CF0212">
        <w:trPr>
          <w:divId w:val="1757047030"/>
          <w:trHeight w:val="769"/>
        </w:trPr>
        <w:tc>
          <w:tcPr>
            <w:tcW w:w="630" w:type="dxa"/>
            <w:vAlign w:val="center"/>
          </w:tcPr>
          <w:p w14:paraId="390845B1" w14:textId="77777777" w:rsidR="006E491B" w:rsidRPr="00673B19" w:rsidRDefault="006E491B" w:rsidP="006E491B">
            <w:r w:rsidRPr="00673B19">
              <w:t>96</w:t>
            </w:r>
          </w:p>
        </w:tc>
        <w:tc>
          <w:tcPr>
            <w:tcW w:w="3510" w:type="dxa"/>
            <w:tcBorders>
              <w:top w:val="nil"/>
              <w:left w:val="single" w:sz="4" w:space="0" w:color="auto"/>
              <w:bottom w:val="single" w:sz="4" w:space="0" w:color="auto"/>
              <w:right w:val="single" w:sz="4" w:space="0" w:color="auto"/>
            </w:tcBorders>
            <w:shd w:val="clear" w:color="auto" w:fill="auto"/>
            <w:vAlign w:val="center"/>
          </w:tcPr>
          <w:p w14:paraId="0D6668AD" w14:textId="77777777" w:rsidR="006E491B" w:rsidRDefault="006E491B" w:rsidP="006E491B">
            <w:pPr>
              <w:rPr>
                <w:color w:val="000000"/>
              </w:rPr>
            </w:pPr>
            <w:r>
              <w:rPr>
                <w:color w:val="000000"/>
              </w:rPr>
              <w:t>New Testament book, Gospel</w:t>
            </w:r>
          </w:p>
        </w:tc>
        <w:tc>
          <w:tcPr>
            <w:tcW w:w="2970" w:type="dxa"/>
            <w:tcBorders>
              <w:top w:val="nil"/>
              <w:left w:val="single" w:sz="4" w:space="0" w:color="auto"/>
              <w:bottom w:val="single" w:sz="4" w:space="0" w:color="auto"/>
              <w:right w:val="single" w:sz="4" w:space="0" w:color="auto"/>
            </w:tcBorders>
            <w:shd w:val="clear" w:color="auto" w:fill="auto"/>
            <w:vAlign w:val="center"/>
          </w:tcPr>
          <w:p w14:paraId="2CCA725E" w14:textId="77777777" w:rsidR="006E491B" w:rsidRDefault="006E491B" w:rsidP="006E491B">
            <w:pPr>
              <w:rPr>
                <w:color w:val="000000"/>
              </w:rPr>
            </w:pPr>
            <w:proofErr w:type="spellStart"/>
            <w:r>
              <w:rPr>
                <w:color w:val="000000"/>
              </w:rPr>
              <w:t>Kthāḇā</w:t>
            </w:r>
            <w:proofErr w:type="spellEnd"/>
            <w:r>
              <w:rPr>
                <w:color w:val="000000"/>
              </w:rPr>
              <w:t xml:space="preserve"> d-</w:t>
            </w:r>
            <w:proofErr w:type="spellStart"/>
            <w:r>
              <w:rPr>
                <w:color w:val="000000"/>
              </w:rPr>
              <w:t>yātēqē</w:t>
            </w:r>
            <w:proofErr w:type="spellEnd"/>
            <w:r>
              <w:rPr>
                <w:color w:val="000000"/>
              </w:rPr>
              <w:t xml:space="preserve"> </w:t>
            </w:r>
            <w:proofErr w:type="spellStart"/>
            <w:r>
              <w:rPr>
                <w:color w:val="000000"/>
              </w:rPr>
              <w:t>khaḏtā</w:t>
            </w:r>
            <w:proofErr w:type="spellEnd"/>
            <w:r>
              <w:rPr>
                <w:color w:val="000000"/>
              </w:rPr>
              <w:t xml:space="preserve">, </w:t>
            </w:r>
            <w:proofErr w:type="spellStart"/>
            <w:r>
              <w:rPr>
                <w:color w:val="000000"/>
              </w:rPr>
              <w:t>Sḇārthā</w:t>
            </w:r>
            <w:proofErr w:type="spellEnd"/>
            <w:r>
              <w:rPr>
                <w:color w:val="000000"/>
              </w:rPr>
              <w:t xml:space="preserve">, </w:t>
            </w:r>
            <w:proofErr w:type="spellStart"/>
            <w:r>
              <w:rPr>
                <w:color w:val="000000"/>
              </w:rPr>
              <w:t>īwangalion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D92387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ܟܬ̣ܵܒ̣ܵܐ ܕܝܼܵܬܹܩܹܐ ܚܲܕܼܬ̣ܵܐ، ܣܒ̣ܲܪܬ̣ܵܐ، ܐܹܘܲܢܓܲܠܝܼܘܿܢ</w:t>
            </w:r>
          </w:p>
        </w:tc>
      </w:tr>
      <w:tr w:rsidR="006E491B" w14:paraId="1E9E8810" w14:textId="77777777" w:rsidTr="00CF0212">
        <w:trPr>
          <w:divId w:val="1757047030"/>
          <w:trHeight w:val="769"/>
        </w:trPr>
        <w:tc>
          <w:tcPr>
            <w:tcW w:w="630" w:type="dxa"/>
            <w:vAlign w:val="center"/>
          </w:tcPr>
          <w:p w14:paraId="71FD1877" w14:textId="77777777" w:rsidR="006E491B" w:rsidRPr="00673B19" w:rsidRDefault="006E491B" w:rsidP="006E491B">
            <w:r w:rsidRPr="00673B19">
              <w:t>97</w:t>
            </w:r>
          </w:p>
        </w:tc>
        <w:tc>
          <w:tcPr>
            <w:tcW w:w="3510" w:type="dxa"/>
            <w:tcBorders>
              <w:top w:val="nil"/>
              <w:left w:val="single" w:sz="4" w:space="0" w:color="auto"/>
              <w:bottom w:val="single" w:sz="4" w:space="0" w:color="auto"/>
              <w:right w:val="single" w:sz="4" w:space="0" w:color="auto"/>
            </w:tcBorders>
            <w:shd w:val="clear" w:color="auto" w:fill="auto"/>
            <w:vAlign w:val="center"/>
          </w:tcPr>
          <w:p w14:paraId="15A07AC7" w14:textId="77777777" w:rsidR="006E491B" w:rsidRDefault="006E491B" w:rsidP="006E491B">
            <w:pPr>
              <w:rPr>
                <w:color w:val="000000"/>
              </w:rPr>
            </w:pPr>
            <w:r>
              <w:rPr>
                <w:color w:val="000000"/>
              </w:rPr>
              <w:t>Old Testament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4892ED59" w14:textId="77777777" w:rsidR="006E491B" w:rsidRDefault="006E491B" w:rsidP="006E491B">
            <w:pPr>
              <w:rPr>
                <w:color w:val="000000"/>
              </w:rPr>
            </w:pPr>
            <w:proofErr w:type="spellStart"/>
            <w:r>
              <w:rPr>
                <w:color w:val="000000"/>
              </w:rPr>
              <w:t>Kthāḇā</w:t>
            </w:r>
            <w:proofErr w:type="spellEnd"/>
            <w:r>
              <w:rPr>
                <w:color w:val="000000"/>
              </w:rPr>
              <w:t xml:space="preserve"> d-</w:t>
            </w:r>
            <w:proofErr w:type="spellStart"/>
            <w:r>
              <w:rPr>
                <w:color w:val="000000"/>
              </w:rPr>
              <w:t>yātēqē</w:t>
            </w:r>
            <w:proofErr w:type="spellEnd"/>
            <w:r>
              <w:rPr>
                <w:color w:val="000000"/>
              </w:rPr>
              <w:t xml:space="preserve"> </w:t>
            </w:r>
            <w:proofErr w:type="spellStart"/>
            <w:r>
              <w:rPr>
                <w:color w:val="000000"/>
              </w:rPr>
              <w:t>yātīqā</w:t>
            </w:r>
            <w:proofErr w:type="spellEnd"/>
            <w:r>
              <w:rPr>
                <w:color w:val="000000"/>
              </w:rPr>
              <w:t xml:space="preserve">, </w:t>
            </w:r>
            <w:proofErr w:type="spellStart"/>
            <w:r>
              <w:rPr>
                <w:color w:val="000000"/>
              </w:rPr>
              <w:t>Oraytā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7A84CF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ܟܬ̣ܵܒ̣ܵܐ ܕܝܼܵܬܹܩܹܐ ܝܲܬܝܼܩܬܵܐ- ܐܘܿܪܵܝܬܵܐ</w:t>
            </w:r>
          </w:p>
        </w:tc>
      </w:tr>
      <w:tr w:rsidR="006E491B" w14:paraId="7FB4356B" w14:textId="77777777" w:rsidTr="00CF0212">
        <w:trPr>
          <w:divId w:val="1757047030"/>
          <w:trHeight w:val="769"/>
        </w:trPr>
        <w:tc>
          <w:tcPr>
            <w:tcW w:w="630" w:type="dxa"/>
            <w:vAlign w:val="center"/>
          </w:tcPr>
          <w:p w14:paraId="42D694D8" w14:textId="77777777" w:rsidR="006E491B" w:rsidRPr="00673B19" w:rsidRDefault="006E491B" w:rsidP="006E491B">
            <w:r w:rsidRPr="00673B19">
              <w:t>98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D1903CD" w14:textId="77777777" w:rsidR="006E491B" w:rsidRDefault="006E491B" w:rsidP="006E491B">
            <w:pPr>
              <w:rPr>
                <w:color w:val="000000"/>
              </w:rPr>
            </w:pPr>
            <w:r>
              <w:rPr>
                <w:color w:val="000000"/>
              </w:rPr>
              <w:t>Before and after the readings, book of anthems</w:t>
            </w:r>
          </w:p>
        </w:tc>
        <w:tc>
          <w:tcPr>
            <w:tcW w:w="2970" w:type="dxa"/>
            <w:tcBorders>
              <w:top w:val="nil"/>
              <w:left w:val="single" w:sz="4" w:space="0" w:color="auto"/>
              <w:bottom w:val="single" w:sz="4" w:space="0" w:color="auto"/>
              <w:right w:val="single" w:sz="4" w:space="0" w:color="auto"/>
            </w:tcBorders>
            <w:shd w:val="clear" w:color="auto" w:fill="auto"/>
            <w:vAlign w:val="center"/>
          </w:tcPr>
          <w:p w14:paraId="03B3A771" w14:textId="77777777" w:rsidR="006E491B" w:rsidRDefault="006E491B" w:rsidP="006E491B">
            <w:pPr>
              <w:rPr>
                <w:color w:val="000000"/>
              </w:rPr>
            </w:pPr>
            <w:proofErr w:type="spellStart"/>
            <w:r>
              <w:rPr>
                <w:color w:val="000000"/>
              </w:rPr>
              <w:t>Kthaḇā</w:t>
            </w:r>
            <w:proofErr w:type="spellEnd"/>
            <w:r>
              <w:rPr>
                <w:color w:val="000000"/>
              </w:rPr>
              <w:t xml:space="preserve"> da-</w:t>
            </w:r>
            <w:proofErr w:type="spellStart"/>
            <w:r>
              <w:rPr>
                <w:color w:val="000000"/>
              </w:rPr>
              <w:t>qḏām</w:t>
            </w:r>
            <w:proofErr w:type="spellEnd"/>
            <w:r>
              <w:rPr>
                <w:color w:val="000000"/>
              </w:rPr>
              <w:t xml:space="preserve"> </w:t>
            </w:r>
            <w:proofErr w:type="spellStart"/>
            <w:r>
              <w:rPr>
                <w:color w:val="000000"/>
              </w:rPr>
              <w:t>waḏ-ḇāthar</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E2B56F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ܟܬܵܒ݂ܵܐ ܕܲܩܕ݂ܵܡ ܘܕ݂ܒ̣ܵܬܲܪ</w:t>
            </w:r>
          </w:p>
        </w:tc>
      </w:tr>
      <w:tr w:rsidR="006E491B" w14:paraId="3FB12E18" w14:textId="77777777" w:rsidTr="00CF0212">
        <w:trPr>
          <w:divId w:val="1757047030"/>
          <w:trHeight w:val="769"/>
        </w:trPr>
        <w:tc>
          <w:tcPr>
            <w:tcW w:w="630" w:type="dxa"/>
            <w:vAlign w:val="center"/>
          </w:tcPr>
          <w:p w14:paraId="3F723518" w14:textId="77777777" w:rsidR="006E491B" w:rsidRPr="00673B19" w:rsidRDefault="006E491B" w:rsidP="006E491B">
            <w:r w:rsidRPr="00673B19">
              <w:t>99</w:t>
            </w:r>
          </w:p>
        </w:tc>
        <w:tc>
          <w:tcPr>
            <w:tcW w:w="3510" w:type="dxa"/>
            <w:tcBorders>
              <w:top w:val="nil"/>
              <w:left w:val="single" w:sz="4" w:space="0" w:color="auto"/>
              <w:bottom w:val="single" w:sz="4" w:space="0" w:color="auto"/>
              <w:right w:val="single" w:sz="4" w:space="0" w:color="auto"/>
            </w:tcBorders>
            <w:shd w:val="clear" w:color="auto" w:fill="auto"/>
            <w:vAlign w:val="center"/>
          </w:tcPr>
          <w:p w14:paraId="1B6BB0DD" w14:textId="77777777" w:rsidR="006E491B" w:rsidRDefault="006E491B" w:rsidP="006E491B">
            <w:pPr>
              <w:rPr>
                <w:color w:val="000000"/>
              </w:rPr>
            </w:pPr>
            <w:r>
              <w:rPr>
                <w:color w:val="000000"/>
              </w:rPr>
              <w:t>For everyday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0D6CCB48" w14:textId="77777777" w:rsidR="006E491B" w:rsidRDefault="006E491B" w:rsidP="006E491B">
            <w:pPr>
              <w:rPr>
                <w:color w:val="000000"/>
              </w:rPr>
            </w:pPr>
            <w:r>
              <w:rPr>
                <w:color w:val="000000"/>
              </w:rPr>
              <w:t>L-</w:t>
            </w:r>
            <w:proofErr w:type="spellStart"/>
            <w:r>
              <w:rPr>
                <w:color w:val="000000"/>
              </w:rPr>
              <w:t>khulyom</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1BF3717"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ܠܟ̣ܠܝܘܿܡ</w:t>
            </w:r>
          </w:p>
        </w:tc>
      </w:tr>
      <w:tr w:rsidR="006E491B" w14:paraId="5CEE08A2" w14:textId="77777777" w:rsidTr="00CF0212">
        <w:trPr>
          <w:divId w:val="1757047030"/>
          <w:trHeight w:val="769"/>
        </w:trPr>
        <w:tc>
          <w:tcPr>
            <w:tcW w:w="630" w:type="dxa"/>
            <w:vAlign w:val="center"/>
          </w:tcPr>
          <w:p w14:paraId="0B42262A" w14:textId="77777777" w:rsidR="006E491B" w:rsidRPr="00673B19" w:rsidRDefault="006E491B" w:rsidP="006E491B">
            <w:r w:rsidRPr="00673B19">
              <w:t>100</w:t>
            </w:r>
          </w:p>
        </w:tc>
        <w:tc>
          <w:tcPr>
            <w:tcW w:w="3510" w:type="dxa"/>
            <w:tcBorders>
              <w:top w:val="nil"/>
              <w:left w:val="single" w:sz="4" w:space="0" w:color="auto"/>
              <w:bottom w:val="single" w:sz="4" w:space="0" w:color="auto"/>
              <w:right w:val="single" w:sz="4" w:space="0" w:color="auto"/>
            </w:tcBorders>
            <w:shd w:val="clear" w:color="auto" w:fill="auto"/>
            <w:vAlign w:val="center"/>
          </w:tcPr>
          <w:p w14:paraId="03BECBC3" w14:textId="77777777" w:rsidR="006E491B" w:rsidRDefault="006E491B" w:rsidP="006E491B">
            <w:pPr>
              <w:rPr>
                <w:color w:val="000000"/>
              </w:rPr>
            </w:pPr>
            <w:r>
              <w:rPr>
                <w:color w:val="000000"/>
              </w:rPr>
              <w:t>Mid night</w:t>
            </w:r>
          </w:p>
        </w:tc>
        <w:tc>
          <w:tcPr>
            <w:tcW w:w="2970" w:type="dxa"/>
            <w:tcBorders>
              <w:top w:val="nil"/>
              <w:left w:val="single" w:sz="4" w:space="0" w:color="auto"/>
              <w:bottom w:val="single" w:sz="4" w:space="0" w:color="auto"/>
              <w:right w:val="single" w:sz="4" w:space="0" w:color="auto"/>
            </w:tcBorders>
            <w:shd w:val="clear" w:color="auto" w:fill="auto"/>
            <w:vAlign w:val="center"/>
          </w:tcPr>
          <w:p w14:paraId="499BBBA6" w14:textId="77777777" w:rsidR="006E491B" w:rsidRDefault="006E491B" w:rsidP="006E491B">
            <w:pPr>
              <w:rPr>
                <w:color w:val="000000"/>
              </w:rPr>
            </w:pPr>
            <w:r>
              <w:rPr>
                <w:color w:val="000000"/>
              </w:rPr>
              <w:t>Lilyā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767AB7E7"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ܠܸܠܝܵܐ</w:t>
            </w:r>
          </w:p>
        </w:tc>
      </w:tr>
      <w:tr w:rsidR="006E491B" w14:paraId="010D52A9" w14:textId="77777777" w:rsidTr="00CF0212">
        <w:trPr>
          <w:divId w:val="1757047030"/>
          <w:trHeight w:val="769"/>
        </w:trPr>
        <w:tc>
          <w:tcPr>
            <w:tcW w:w="630" w:type="dxa"/>
            <w:vAlign w:val="center"/>
          </w:tcPr>
          <w:p w14:paraId="32CE2876" w14:textId="77777777" w:rsidR="006E491B" w:rsidRPr="00673B19" w:rsidRDefault="006E491B" w:rsidP="006E491B">
            <w:r w:rsidRPr="00673B19">
              <w:t>101</w:t>
            </w:r>
          </w:p>
        </w:tc>
        <w:tc>
          <w:tcPr>
            <w:tcW w:w="3510" w:type="dxa"/>
            <w:tcBorders>
              <w:top w:val="nil"/>
              <w:left w:val="single" w:sz="4" w:space="0" w:color="auto"/>
              <w:bottom w:val="single" w:sz="4" w:space="0" w:color="auto"/>
              <w:right w:val="single" w:sz="4" w:space="0" w:color="auto"/>
            </w:tcBorders>
            <w:shd w:val="clear" w:color="auto" w:fill="auto"/>
            <w:vAlign w:val="center"/>
          </w:tcPr>
          <w:p w14:paraId="29F30924" w14:textId="77777777" w:rsidR="006E491B" w:rsidRDefault="006E491B" w:rsidP="006E491B">
            <w:pPr>
              <w:rPr>
                <w:color w:val="000000"/>
              </w:rPr>
            </w:pPr>
            <w:r>
              <w:rPr>
                <w:color w:val="000000"/>
              </w:rPr>
              <w:t>Homily/s in prose or verse</w:t>
            </w:r>
          </w:p>
        </w:tc>
        <w:tc>
          <w:tcPr>
            <w:tcW w:w="2970" w:type="dxa"/>
            <w:tcBorders>
              <w:top w:val="nil"/>
              <w:left w:val="single" w:sz="4" w:space="0" w:color="auto"/>
              <w:bottom w:val="single" w:sz="4" w:space="0" w:color="auto"/>
              <w:right w:val="single" w:sz="4" w:space="0" w:color="auto"/>
            </w:tcBorders>
            <w:shd w:val="clear" w:color="auto" w:fill="auto"/>
            <w:vAlign w:val="center"/>
          </w:tcPr>
          <w:p w14:paraId="6BB26E7C" w14:textId="77777777" w:rsidR="006E491B" w:rsidRDefault="006E491B" w:rsidP="006E491B">
            <w:pPr>
              <w:rPr>
                <w:color w:val="000000"/>
              </w:rPr>
            </w:pPr>
            <w:proofErr w:type="spellStart"/>
            <w:r>
              <w:rPr>
                <w:color w:val="000000"/>
              </w:rPr>
              <w:t>Memrā</w:t>
            </w:r>
            <w:proofErr w:type="spellEnd"/>
            <w:r>
              <w:rPr>
                <w:color w:val="000000"/>
              </w:rPr>
              <w:t xml:space="preserve"> - </w:t>
            </w:r>
            <w:proofErr w:type="spellStart"/>
            <w:r>
              <w:rPr>
                <w:color w:val="000000"/>
              </w:rPr>
              <w:t>memrē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745850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ܡܹܐܡܪܵܐ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ܡܹܐܡܖܹ̈ܐ</w:t>
            </w:r>
          </w:p>
        </w:tc>
      </w:tr>
      <w:tr w:rsidR="006E491B" w14:paraId="47EC5199" w14:textId="77777777" w:rsidTr="00CF0212">
        <w:trPr>
          <w:divId w:val="1757047030"/>
          <w:trHeight w:val="769"/>
        </w:trPr>
        <w:tc>
          <w:tcPr>
            <w:tcW w:w="630" w:type="dxa"/>
            <w:vAlign w:val="center"/>
          </w:tcPr>
          <w:p w14:paraId="7728CD32" w14:textId="77777777" w:rsidR="006E491B" w:rsidRPr="00673B19" w:rsidRDefault="006E491B" w:rsidP="006E491B">
            <w:r w:rsidRPr="00673B19">
              <w:t>102</w:t>
            </w:r>
          </w:p>
        </w:tc>
        <w:tc>
          <w:tcPr>
            <w:tcW w:w="3510" w:type="dxa"/>
            <w:tcBorders>
              <w:top w:val="nil"/>
              <w:left w:val="single" w:sz="4" w:space="0" w:color="auto"/>
              <w:bottom w:val="single" w:sz="4" w:space="0" w:color="auto"/>
              <w:right w:val="single" w:sz="4" w:space="0" w:color="auto"/>
            </w:tcBorders>
            <w:shd w:val="clear" w:color="auto" w:fill="auto"/>
            <w:vAlign w:val="center"/>
          </w:tcPr>
          <w:p w14:paraId="7354F305" w14:textId="77777777" w:rsidR="006E491B" w:rsidRDefault="006E491B" w:rsidP="006E491B">
            <w:pPr>
              <w:rPr>
                <w:color w:val="000000"/>
              </w:rPr>
            </w:pPr>
            <w:r>
              <w:rPr>
                <w:color w:val="000000"/>
              </w:rPr>
              <w:t>Altar </w:t>
            </w:r>
          </w:p>
        </w:tc>
        <w:tc>
          <w:tcPr>
            <w:tcW w:w="2970" w:type="dxa"/>
            <w:tcBorders>
              <w:top w:val="nil"/>
              <w:left w:val="single" w:sz="4" w:space="0" w:color="auto"/>
              <w:bottom w:val="single" w:sz="4" w:space="0" w:color="auto"/>
              <w:right w:val="single" w:sz="4" w:space="0" w:color="auto"/>
            </w:tcBorders>
            <w:shd w:val="clear" w:color="auto" w:fill="auto"/>
            <w:vAlign w:val="center"/>
          </w:tcPr>
          <w:p w14:paraId="1CFBF5F0" w14:textId="77777777" w:rsidR="006E491B" w:rsidRDefault="006E491B" w:rsidP="006E491B">
            <w:pPr>
              <w:rPr>
                <w:color w:val="000000"/>
              </w:rPr>
            </w:pPr>
            <w:proofErr w:type="spellStart"/>
            <w:r>
              <w:rPr>
                <w:color w:val="000000"/>
              </w:rPr>
              <w:t>Maḏbkha</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916BA0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ܡܲܕ݂ܒ̇ܚܵܐ</w:t>
            </w:r>
          </w:p>
        </w:tc>
      </w:tr>
      <w:tr w:rsidR="006E491B" w14:paraId="71660980" w14:textId="77777777" w:rsidTr="00CF0212">
        <w:trPr>
          <w:divId w:val="1757047030"/>
          <w:trHeight w:val="769"/>
        </w:trPr>
        <w:tc>
          <w:tcPr>
            <w:tcW w:w="630" w:type="dxa"/>
            <w:vAlign w:val="center"/>
          </w:tcPr>
          <w:p w14:paraId="5003425B" w14:textId="77777777" w:rsidR="006E491B" w:rsidRPr="00673B19" w:rsidRDefault="006E491B" w:rsidP="006E491B">
            <w:r w:rsidRPr="00673B19">
              <w:t>103</w:t>
            </w:r>
          </w:p>
        </w:tc>
        <w:tc>
          <w:tcPr>
            <w:tcW w:w="3510" w:type="dxa"/>
            <w:tcBorders>
              <w:top w:val="nil"/>
              <w:left w:val="single" w:sz="4" w:space="0" w:color="auto"/>
              <w:bottom w:val="single" w:sz="4" w:space="0" w:color="auto"/>
              <w:right w:val="single" w:sz="4" w:space="0" w:color="auto"/>
            </w:tcBorders>
            <w:shd w:val="clear" w:color="auto" w:fill="auto"/>
            <w:vAlign w:val="center"/>
          </w:tcPr>
          <w:p w14:paraId="28158CDA" w14:textId="77777777" w:rsidR="006E491B" w:rsidRDefault="006E491B" w:rsidP="006E491B">
            <w:pPr>
              <w:rPr>
                <w:color w:val="000000"/>
              </w:rPr>
            </w:pPr>
            <w:r>
              <w:rPr>
                <w:color w:val="000000"/>
              </w:rPr>
              <w:t>East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5DC96155" w14:textId="77777777" w:rsidR="006E491B" w:rsidRDefault="006E491B" w:rsidP="006E491B">
            <w:pPr>
              <w:rPr>
                <w:color w:val="000000"/>
              </w:rPr>
            </w:pPr>
            <w:proofErr w:type="spellStart"/>
            <w:r>
              <w:rPr>
                <w:color w:val="000000"/>
              </w:rPr>
              <w:t>Madnāḥā</w:t>
            </w:r>
            <w:proofErr w:type="spellEnd"/>
            <w:r>
              <w:rPr>
                <w:color w:val="000000"/>
              </w:rPr>
              <w:t xml:space="preserve"> - </w:t>
            </w:r>
            <w:proofErr w:type="spellStart"/>
            <w:r>
              <w:rPr>
                <w:color w:val="000000"/>
              </w:rPr>
              <w:t>Madnkhā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1A7E76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ܡܲܕ̱ܢܚܵܐ</w:t>
            </w:r>
          </w:p>
        </w:tc>
      </w:tr>
      <w:tr w:rsidR="006E491B" w14:paraId="406C07E1" w14:textId="77777777" w:rsidTr="00CF0212">
        <w:trPr>
          <w:divId w:val="1757047030"/>
          <w:trHeight w:val="769"/>
        </w:trPr>
        <w:tc>
          <w:tcPr>
            <w:tcW w:w="630" w:type="dxa"/>
            <w:vAlign w:val="center"/>
          </w:tcPr>
          <w:p w14:paraId="72876996" w14:textId="77777777" w:rsidR="006E491B" w:rsidRPr="00673B19" w:rsidRDefault="006E491B" w:rsidP="006E491B">
            <w:r w:rsidRPr="00673B19">
              <w:lastRenderedPageBreak/>
              <w:t>104</w:t>
            </w:r>
          </w:p>
        </w:tc>
        <w:tc>
          <w:tcPr>
            <w:tcW w:w="3510" w:type="dxa"/>
            <w:tcBorders>
              <w:top w:val="nil"/>
              <w:left w:val="single" w:sz="4" w:space="0" w:color="auto"/>
              <w:bottom w:val="single" w:sz="4" w:space="0" w:color="auto"/>
              <w:right w:val="single" w:sz="4" w:space="0" w:color="auto"/>
            </w:tcBorders>
            <w:shd w:val="clear" w:color="auto" w:fill="auto"/>
            <w:vAlign w:val="center"/>
          </w:tcPr>
          <w:p w14:paraId="4FEA8385" w14:textId="77777777" w:rsidR="006E491B" w:rsidRDefault="006E491B" w:rsidP="006E491B">
            <w:pPr>
              <w:rPr>
                <w:color w:val="000000"/>
              </w:rPr>
            </w:pPr>
            <w:r>
              <w:rPr>
                <w:color w:val="000000"/>
              </w:rPr>
              <w:t>Doctrinal hymn/s with a refrain</w:t>
            </w:r>
          </w:p>
        </w:tc>
        <w:tc>
          <w:tcPr>
            <w:tcW w:w="2970" w:type="dxa"/>
            <w:tcBorders>
              <w:top w:val="nil"/>
              <w:left w:val="single" w:sz="4" w:space="0" w:color="auto"/>
              <w:bottom w:val="single" w:sz="4" w:space="0" w:color="auto"/>
              <w:right w:val="single" w:sz="4" w:space="0" w:color="auto"/>
            </w:tcBorders>
            <w:shd w:val="clear" w:color="auto" w:fill="auto"/>
            <w:vAlign w:val="center"/>
          </w:tcPr>
          <w:p w14:paraId="72C47209" w14:textId="77777777" w:rsidR="006E491B" w:rsidRDefault="006E491B" w:rsidP="006E491B">
            <w:pPr>
              <w:rPr>
                <w:color w:val="000000"/>
              </w:rPr>
            </w:pPr>
            <w:proofErr w:type="spellStart"/>
            <w:r>
              <w:rPr>
                <w:color w:val="000000"/>
              </w:rPr>
              <w:t>Madrāša</w:t>
            </w:r>
            <w:proofErr w:type="spellEnd"/>
            <w:r>
              <w:rPr>
                <w:color w:val="000000"/>
              </w:rPr>
              <w:t xml:space="preserve"> - </w:t>
            </w:r>
            <w:proofErr w:type="spellStart"/>
            <w:r>
              <w:rPr>
                <w:color w:val="000000"/>
              </w:rPr>
              <w:t>madrāšē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557B29C"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ܡܲܕܪܵܫܵܐ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ܡܲܕܖ̈ܵܫܹܐ</w:t>
            </w:r>
          </w:p>
        </w:tc>
      </w:tr>
      <w:tr w:rsidR="006E491B" w14:paraId="5447C95C" w14:textId="77777777" w:rsidTr="00CF0212">
        <w:trPr>
          <w:divId w:val="1757047030"/>
          <w:trHeight w:val="769"/>
        </w:trPr>
        <w:tc>
          <w:tcPr>
            <w:tcW w:w="630" w:type="dxa"/>
            <w:vAlign w:val="center"/>
          </w:tcPr>
          <w:p w14:paraId="0B770A4C" w14:textId="77777777" w:rsidR="006E491B" w:rsidRPr="00673B19" w:rsidRDefault="006E491B" w:rsidP="006E491B">
            <w:r w:rsidRPr="00673B19">
              <w:t>105</w:t>
            </w:r>
          </w:p>
        </w:tc>
        <w:tc>
          <w:tcPr>
            <w:tcW w:w="3510" w:type="dxa"/>
            <w:tcBorders>
              <w:top w:val="nil"/>
              <w:left w:val="single" w:sz="4" w:space="0" w:color="auto"/>
              <w:bottom w:val="single" w:sz="4" w:space="0" w:color="auto"/>
              <w:right w:val="single" w:sz="4" w:space="0" w:color="auto"/>
            </w:tcBorders>
            <w:shd w:val="clear" w:color="auto" w:fill="auto"/>
            <w:vAlign w:val="center"/>
          </w:tcPr>
          <w:p w14:paraId="70D2CAFE" w14:textId="3983FBA4" w:rsidR="006E491B" w:rsidRDefault="006E491B" w:rsidP="006E491B">
            <w:pPr>
              <w:rPr>
                <w:color w:val="000000"/>
              </w:rPr>
            </w:pPr>
            <w:r>
              <w:rPr>
                <w:color w:val="000000"/>
              </w:rPr>
              <w:t xml:space="preserve">Requiem </w:t>
            </w:r>
            <w:r w:rsidR="003E2D37">
              <w:rPr>
                <w:color w:val="000000"/>
              </w:rPr>
              <w:t>(Hymn</w:t>
            </w:r>
            <w:r>
              <w:rPr>
                <w:color w:val="000000"/>
              </w:rPr>
              <w:t xml:space="preserve"> for the </w:t>
            </w:r>
            <w:proofErr w:type="spellStart"/>
            <w:r>
              <w:rPr>
                <w:color w:val="000000"/>
              </w:rPr>
              <w:t>Departured</w:t>
            </w:r>
            <w:proofErr w:type="spellEnd"/>
            <w:r>
              <w:rPr>
                <w:color w:val="000000"/>
              </w:rPr>
              <w:t>)</w:t>
            </w:r>
          </w:p>
        </w:tc>
        <w:tc>
          <w:tcPr>
            <w:tcW w:w="2970" w:type="dxa"/>
            <w:tcBorders>
              <w:top w:val="nil"/>
              <w:left w:val="single" w:sz="4" w:space="0" w:color="auto"/>
              <w:bottom w:val="single" w:sz="4" w:space="0" w:color="auto"/>
              <w:right w:val="single" w:sz="4" w:space="0" w:color="auto"/>
            </w:tcBorders>
            <w:shd w:val="clear" w:color="auto" w:fill="auto"/>
            <w:vAlign w:val="center"/>
          </w:tcPr>
          <w:p w14:paraId="61C253C1" w14:textId="77777777" w:rsidR="006E491B" w:rsidRDefault="006E491B" w:rsidP="006E491B">
            <w:pPr>
              <w:rPr>
                <w:color w:val="000000"/>
              </w:rPr>
            </w:pPr>
            <w:proofErr w:type="spellStart"/>
            <w:r>
              <w:rPr>
                <w:color w:val="000000"/>
              </w:rPr>
              <w:t>Madrāšā</w:t>
            </w:r>
            <w:proofErr w:type="spellEnd"/>
            <w:r>
              <w:rPr>
                <w:color w:val="000000"/>
              </w:rPr>
              <w:t xml:space="preserve"> d-`</w:t>
            </w:r>
            <w:proofErr w:type="spellStart"/>
            <w:r>
              <w:rPr>
                <w:color w:val="000000"/>
              </w:rPr>
              <w:t>annīdē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713F916"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ܡܲܕܪܵܫܵܐ ܕܥܲܢܝܼܕܹ̈ܐ</w:t>
            </w:r>
          </w:p>
        </w:tc>
      </w:tr>
      <w:tr w:rsidR="006E491B" w14:paraId="6B310518" w14:textId="77777777" w:rsidTr="00CF0212">
        <w:trPr>
          <w:divId w:val="1757047030"/>
          <w:trHeight w:val="769"/>
        </w:trPr>
        <w:tc>
          <w:tcPr>
            <w:tcW w:w="630" w:type="dxa"/>
            <w:vAlign w:val="center"/>
          </w:tcPr>
          <w:p w14:paraId="6104BEBD" w14:textId="77777777" w:rsidR="006E491B" w:rsidRPr="00673B19" w:rsidRDefault="006E491B" w:rsidP="006E491B">
            <w:r w:rsidRPr="00673B19">
              <w:t>106</w:t>
            </w:r>
          </w:p>
        </w:tc>
        <w:tc>
          <w:tcPr>
            <w:tcW w:w="3510" w:type="dxa"/>
            <w:tcBorders>
              <w:top w:val="nil"/>
              <w:left w:val="single" w:sz="4" w:space="0" w:color="auto"/>
              <w:bottom w:val="single" w:sz="4" w:space="0" w:color="auto"/>
              <w:right w:val="single" w:sz="4" w:space="0" w:color="auto"/>
            </w:tcBorders>
            <w:shd w:val="clear" w:color="auto" w:fill="auto"/>
            <w:vAlign w:val="center"/>
          </w:tcPr>
          <w:p w14:paraId="0E163D38" w14:textId="77777777" w:rsidR="006E491B" w:rsidRDefault="006E491B" w:rsidP="006E491B">
            <w:pPr>
              <w:rPr>
                <w:color w:val="000000"/>
              </w:rPr>
            </w:pPr>
            <w:r>
              <w:rPr>
                <w:color w:val="000000"/>
              </w:rPr>
              <w:t>Moses</w:t>
            </w:r>
          </w:p>
        </w:tc>
        <w:tc>
          <w:tcPr>
            <w:tcW w:w="2970" w:type="dxa"/>
            <w:tcBorders>
              <w:top w:val="nil"/>
              <w:left w:val="single" w:sz="4" w:space="0" w:color="auto"/>
              <w:bottom w:val="single" w:sz="4" w:space="0" w:color="auto"/>
              <w:right w:val="single" w:sz="4" w:space="0" w:color="auto"/>
            </w:tcBorders>
            <w:shd w:val="clear" w:color="auto" w:fill="auto"/>
            <w:vAlign w:val="center"/>
          </w:tcPr>
          <w:p w14:paraId="063737AF" w14:textId="77777777" w:rsidR="006E491B" w:rsidRDefault="006E491B" w:rsidP="006E491B">
            <w:pPr>
              <w:rPr>
                <w:color w:val="000000"/>
              </w:rPr>
            </w:pPr>
            <w:r>
              <w:rPr>
                <w:color w:val="000000"/>
              </w:rPr>
              <w:t>Mūšē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0F5FD9B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ܡܘܼܫܹܐ</w:t>
            </w:r>
          </w:p>
        </w:tc>
      </w:tr>
      <w:tr w:rsidR="006E491B" w14:paraId="359F4429" w14:textId="77777777" w:rsidTr="00CF0212">
        <w:trPr>
          <w:divId w:val="1757047030"/>
          <w:trHeight w:val="769"/>
        </w:trPr>
        <w:tc>
          <w:tcPr>
            <w:tcW w:w="630" w:type="dxa"/>
            <w:vAlign w:val="center"/>
          </w:tcPr>
          <w:p w14:paraId="529D56F7" w14:textId="77777777" w:rsidR="006E491B" w:rsidRPr="00673B19" w:rsidRDefault="006E491B" w:rsidP="006E491B">
            <w:r w:rsidRPr="00673B19">
              <w:t>107</w:t>
            </w:r>
          </w:p>
        </w:tc>
        <w:tc>
          <w:tcPr>
            <w:tcW w:w="3510" w:type="dxa"/>
            <w:tcBorders>
              <w:top w:val="nil"/>
              <w:left w:val="single" w:sz="4" w:space="0" w:color="auto"/>
              <w:bottom w:val="single" w:sz="4" w:space="0" w:color="auto"/>
              <w:right w:val="single" w:sz="4" w:space="0" w:color="auto"/>
            </w:tcBorders>
            <w:shd w:val="clear" w:color="auto" w:fill="auto"/>
            <w:vAlign w:val="center"/>
          </w:tcPr>
          <w:p w14:paraId="791E1546" w14:textId="77777777" w:rsidR="006E491B" w:rsidRDefault="006E491B" w:rsidP="006E491B">
            <w:pPr>
              <w:rPr>
                <w:color w:val="000000"/>
              </w:rPr>
            </w:pPr>
            <w:r>
              <w:rPr>
                <w:color w:val="000000"/>
              </w:rPr>
              <w:t>Prayers at Midnight while sitting- after Hūlālā</w:t>
            </w:r>
          </w:p>
        </w:tc>
        <w:tc>
          <w:tcPr>
            <w:tcW w:w="2970" w:type="dxa"/>
            <w:tcBorders>
              <w:top w:val="nil"/>
              <w:left w:val="single" w:sz="4" w:space="0" w:color="auto"/>
              <w:bottom w:val="single" w:sz="4" w:space="0" w:color="auto"/>
              <w:right w:val="single" w:sz="4" w:space="0" w:color="auto"/>
            </w:tcBorders>
            <w:shd w:val="clear" w:color="auto" w:fill="auto"/>
            <w:vAlign w:val="center"/>
          </w:tcPr>
          <w:p w14:paraId="12230C94" w14:textId="77777777" w:rsidR="006E491B" w:rsidRDefault="006E491B" w:rsidP="006E491B">
            <w:pPr>
              <w:rPr>
                <w:color w:val="000000"/>
              </w:rPr>
            </w:pPr>
            <w:proofErr w:type="spellStart"/>
            <w:r>
              <w:rPr>
                <w:color w:val="000000"/>
              </w:rPr>
              <w:t>Mawtḇā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5A63DD7"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ܡܵܘܬ̇ܒ̣ܵܐ</w:t>
            </w:r>
          </w:p>
        </w:tc>
      </w:tr>
      <w:tr w:rsidR="006E491B" w:rsidRPr="00D34D94" w14:paraId="3CAD6489" w14:textId="77777777" w:rsidTr="00CF0212">
        <w:trPr>
          <w:divId w:val="1757047030"/>
          <w:trHeight w:val="769"/>
        </w:trPr>
        <w:tc>
          <w:tcPr>
            <w:tcW w:w="630" w:type="dxa"/>
            <w:vAlign w:val="center"/>
          </w:tcPr>
          <w:p w14:paraId="3A06B7AE" w14:textId="77777777" w:rsidR="006E491B" w:rsidRPr="00673B19" w:rsidRDefault="006E491B" w:rsidP="006E491B">
            <w:r w:rsidRPr="00673B19">
              <w:t>108</w:t>
            </w:r>
          </w:p>
        </w:tc>
        <w:tc>
          <w:tcPr>
            <w:tcW w:w="3510" w:type="dxa"/>
            <w:tcBorders>
              <w:top w:val="nil"/>
              <w:left w:val="single" w:sz="4" w:space="0" w:color="auto"/>
              <w:bottom w:val="single" w:sz="4" w:space="0" w:color="auto"/>
              <w:right w:val="single" w:sz="4" w:space="0" w:color="auto"/>
            </w:tcBorders>
            <w:shd w:val="clear" w:color="auto" w:fill="auto"/>
            <w:vAlign w:val="center"/>
          </w:tcPr>
          <w:p w14:paraId="2EC15F6F" w14:textId="77777777" w:rsidR="006E491B" w:rsidRDefault="006E491B" w:rsidP="006E491B">
            <w:pPr>
              <w:rPr>
                <w:color w:val="000000"/>
              </w:rPr>
            </w:pPr>
            <w:r>
              <w:rPr>
                <w:color w:val="000000"/>
              </w:rPr>
              <w:t>Psalm/s</w:t>
            </w:r>
          </w:p>
        </w:tc>
        <w:tc>
          <w:tcPr>
            <w:tcW w:w="2970" w:type="dxa"/>
            <w:tcBorders>
              <w:top w:val="nil"/>
              <w:left w:val="single" w:sz="4" w:space="0" w:color="auto"/>
              <w:bottom w:val="single" w:sz="4" w:space="0" w:color="auto"/>
              <w:right w:val="single" w:sz="4" w:space="0" w:color="auto"/>
            </w:tcBorders>
            <w:shd w:val="clear" w:color="auto" w:fill="auto"/>
            <w:vAlign w:val="center"/>
          </w:tcPr>
          <w:p w14:paraId="4B76FB44" w14:textId="77777777" w:rsidR="006E491B" w:rsidRDefault="006E491B" w:rsidP="006E491B">
            <w:pPr>
              <w:rPr>
                <w:color w:val="000000"/>
              </w:rPr>
            </w:pPr>
            <w:proofErr w:type="spellStart"/>
            <w:r>
              <w:rPr>
                <w:color w:val="000000"/>
              </w:rPr>
              <w:t>Mazmorā</w:t>
            </w:r>
            <w:proofErr w:type="spellEnd"/>
            <w:r>
              <w:rPr>
                <w:color w:val="000000"/>
              </w:rPr>
              <w:t xml:space="preserve"> - </w:t>
            </w:r>
            <w:proofErr w:type="spellStart"/>
            <w:r>
              <w:rPr>
                <w:color w:val="000000"/>
              </w:rPr>
              <w:t>mazmorē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E9246A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ܡܲܙܡܘܿܪܵܐ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ܡܲܙܡܘܿܖܹ̈ܐ</w:t>
            </w:r>
          </w:p>
        </w:tc>
      </w:tr>
      <w:tr w:rsidR="006E491B" w14:paraId="5341F1DA" w14:textId="77777777" w:rsidTr="006E491B">
        <w:trPr>
          <w:divId w:val="1757047030"/>
          <w:trHeight w:val="769"/>
        </w:trPr>
        <w:tc>
          <w:tcPr>
            <w:tcW w:w="630" w:type="dxa"/>
            <w:tcBorders>
              <w:bottom w:val="single" w:sz="4" w:space="0" w:color="auto"/>
            </w:tcBorders>
            <w:vAlign w:val="center"/>
          </w:tcPr>
          <w:p w14:paraId="62F6BCE0" w14:textId="77777777" w:rsidR="006E491B" w:rsidRPr="00673B19" w:rsidRDefault="006E491B" w:rsidP="006E491B">
            <w:r w:rsidRPr="00673B19">
              <w:t>109</w:t>
            </w:r>
          </w:p>
        </w:tc>
        <w:tc>
          <w:tcPr>
            <w:tcW w:w="3510" w:type="dxa"/>
            <w:tcBorders>
              <w:top w:val="nil"/>
              <w:left w:val="single" w:sz="4" w:space="0" w:color="auto"/>
              <w:bottom w:val="single" w:sz="4" w:space="0" w:color="auto"/>
              <w:right w:val="single" w:sz="4" w:space="0" w:color="auto"/>
            </w:tcBorders>
            <w:shd w:val="clear" w:color="auto" w:fill="auto"/>
            <w:vAlign w:val="center"/>
          </w:tcPr>
          <w:p w14:paraId="2EB8C6CD" w14:textId="77777777" w:rsidR="006E491B" w:rsidRDefault="006E491B" w:rsidP="006E491B">
            <w:pPr>
              <w:rPr>
                <w:color w:val="000000"/>
              </w:rPr>
            </w:pPr>
            <w:r>
              <w:rPr>
                <w:color w:val="000000"/>
              </w:rPr>
              <w:t>Angel/s, a messenger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01AF6FC2" w14:textId="77777777" w:rsidR="006E491B" w:rsidRDefault="006E491B" w:rsidP="006E491B">
            <w:pPr>
              <w:rPr>
                <w:color w:val="000000"/>
              </w:rPr>
            </w:pPr>
            <w:r>
              <w:rPr>
                <w:color w:val="000000"/>
              </w:rPr>
              <w:t>Malākhā- Malākhē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425F0B51"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ܡܲܠܲܐܟܼܵܐ - ܡܲܠܲܐܟܼܹ̈ܐ</w:t>
            </w:r>
          </w:p>
        </w:tc>
      </w:tr>
      <w:tr w:rsidR="006E491B" w14:paraId="4448623F" w14:textId="77777777" w:rsidTr="006E491B">
        <w:trPr>
          <w:divId w:val="1757047030"/>
          <w:trHeight w:val="769"/>
        </w:trPr>
        <w:tc>
          <w:tcPr>
            <w:tcW w:w="630" w:type="dxa"/>
            <w:tcBorders>
              <w:top w:val="single" w:sz="4" w:space="0" w:color="auto"/>
              <w:bottom w:val="single" w:sz="4" w:space="0" w:color="auto"/>
            </w:tcBorders>
            <w:vAlign w:val="center"/>
          </w:tcPr>
          <w:p w14:paraId="23E8175B" w14:textId="77777777" w:rsidR="006E491B" w:rsidRPr="00673B19" w:rsidRDefault="006E491B" w:rsidP="006E491B">
            <w:r w:rsidRPr="00673B19">
              <w:t>110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9D4CBC3" w14:textId="77777777" w:rsidR="006E491B" w:rsidRDefault="006E491B" w:rsidP="006E491B">
            <w:pPr>
              <w:rPr>
                <w:color w:val="000000"/>
              </w:rPr>
            </w:pPr>
            <w:r>
              <w:rPr>
                <w:color w:val="000000"/>
              </w:rPr>
              <w:t>Kingdom</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399B92E" w14:textId="77777777" w:rsidR="006E491B" w:rsidRDefault="006E491B" w:rsidP="006E491B">
            <w:pPr>
              <w:rPr>
                <w:color w:val="000000"/>
              </w:rPr>
            </w:pPr>
            <w:proofErr w:type="spellStart"/>
            <w:r>
              <w:rPr>
                <w:color w:val="000000"/>
              </w:rPr>
              <w:t>Malkūthā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B61DC2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ܡܲܠܟ̇ܘܼܬ݂ܵܐ</w:t>
            </w:r>
          </w:p>
        </w:tc>
      </w:tr>
      <w:tr w:rsidR="006E491B" w14:paraId="413D30D3" w14:textId="77777777" w:rsidTr="006E491B">
        <w:trPr>
          <w:divId w:val="1757047030"/>
          <w:trHeight w:val="769"/>
        </w:trPr>
        <w:tc>
          <w:tcPr>
            <w:tcW w:w="630" w:type="dxa"/>
            <w:tcBorders>
              <w:top w:val="single" w:sz="4" w:space="0" w:color="auto"/>
            </w:tcBorders>
            <w:vAlign w:val="center"/>
          </w:tcPr>
          <w:p w14:paraId="27EDD1B2" w14:textId="77777777" w:rsidR="006E491B" w:rsidRPr="00673B19" w:rsidRDefault="006E491B" w:rsidP="006E491B">
            <w:r w:rsidRPr="00673B19">
              <w:t>111</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9926617" w14:textId="282C7C48" w:rsidR="006E491B" w:rsidRDefault="006E491B" w:rsidP="006E491B">
            <w:pPr>
              <w:rPr>
                <w:color w:val="000000"/>
              </w:rPr>
            </w:pPr>
            <w:r>
              <w:rPr>
                <w:color w:val="000000"/>
              </w:rPr>
              <w:t>Teacher/</w:t>
            </w:r>
            <w:r w:rsidR="003E2D37">
              <w:rPr>
                <w:color w:val="000000"/>
              </w:rPr>
              <w:t>s,</w:t>
            </w:r>
            <w:r>
              <w:rPr>
                <w:color w:val="000000"/>
              </w:rPr>
              <w:t xml:space="preserve"> professor </w:t>
            </w:r>
            <w:r w:rsidR="00811AC5">
              <w:rPr>
                <w:color w:val="000000"/>
              </w:rPr>
              <w:t>(for</w:t>
            </w:r>
            <w:r>
              <w:rPr>
                <w:color w:val="000000"/>
              </w:rPr>
              <w:t xml:space="preserve"> male)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306364B0" w14:textId="77777777" w:rsidR="006E491B" w:rsidRDefault="006E491B" w:rsidP="006E491B">
            <w:pPr>
              <w:rPr>
                <w:color w:val="000000"/>
              </w:rPr>
            </w:pPr>
            <w:proofErr w:type="spellStart"/>
            <w:r>
              <w:rPr>
                <w:color w:val="000000"/>
              </w:rPr>
              <w:t>Malpānā</w:t>
            </w:r>
            <w:proofErr w:type="spellEnd"/>
            <w:r>
              <w:rPr>
                <w:color w:val="000000"/>
              </w:rPr>
              <w:t xml:space="preserve"> - </w:t>
            </w:r>
            <w:proofErr w:type="spellStart"/>
            <w:r>
              <w:rPr>
                <w:color w:val="000000"/>
              </w:rPr>
              <w:t>malpānē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01A6FBA"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ܡܲܠܦܵܢܵܐ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ܡܲܠܦܵܢܹ̈ܐ</w:t>
            </w:r>
          </w:p>
        </w:tc>
      </w:tr>
      <w:tr w:rsidR="006E491B" w14:paraId="291F6A1D" w14:textId="77777777" w:rsidTr="00CF0212">
        <w:trPr>
          <w:divId w:val="1757047030"/>
          <w:trHeight w:val="769"/>
        </w:trPr>
        <w:tc>
          <w:tcPr>
            <w:tcW w:w="630" w:type="dxa"/>
            <w:tcBorders>
              <w:bottom w:val="single" w:sz="4" w:space="0" w:color="auto"/>
            </w:tcBorders>
            <w:vAlign w:val="center"/>
          </w:tcPr>
          <w:p w14:paraId="6386EB09" w14:textId="77777777" w:rsidR="006E491B" w:rsidRPr="00673B19" w:rsidRDefault="006E491B" w:rsidP="006E491B">
            <w:r w:rsidRPr="00673B19">
              <w:t>112</w:t>
            </w:r>
          </w:p>
        </w:tc>
        <w:tc>
          <w:tcPr>
            <w:tcW w:w="3510" w:type="dxa"/>
            <w:tcBorders>
              <w:top w:val="nil"/>
              <w:left w:val="single" w:sz="4" w:space="0" w:color="auto"/>
              <w:bottom w:val="single" w:sz="4" w:space="0" w:color="auto"/>
              <w:right w:val="single" w:sz="4" w:space="0" w:color="auto"/>
            </w:tcBorders>
            <w:shd w:val="clear" w:color="auto" w:fill="auto"/>
            <w:vAlign w:val="center"/>
          </w:tcPr>
          <w:p w14:paraId="49F3B70C" w14:textId="57D14536" w:rsidR="006E491B" w:rsidRDefault="006E491B" w:rsidP="006E491B">
            <w:pPr>
              <w:rPr>
                <w:color w:val="000000"/>
              </w:rPr>
            </w:pPr>
            <w:r>
              <w:rPr>
                <w:color w:val="000000"/>
              </w:rPr>
              <w:t>Teacher/</w:t>
            </w:r>
            <w:r w:rsidR="003E2D37">
              <w:rPr>
                <w:color w:val="000000"/>
              </w:rPr>
              <w:t>s,</w:t>
            </w:r>
            <w:r>
              <w:rPr>
                <w:color w:val="000000"/>
              </w:rPr>
              <w:t xml:space="preserve"> professor </w:t>
            </w:r>
            <w:r w:rsidR="00811AC5">
              <w:rPr>
                <w:color w:val="000000"/>
              </w:rPr>
              <w:t>(for</w:t>
            </w:r>
            <w:r>
              <w:rPr>
                <w:color w:val="000000"/>
              </w:rPr>
              <w:t xml:space="preserve"> female)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5C22E17" w14:textId="77777777" w:rsidR="006E491B" w:rsidRDefault="006E491B" w:rsidP="006E491B">
            <w:pPr>
              <w:rPr>
                <w:color w:val="000000"/>
              </w:rPr>
            </w:pPr>
            <w:proofErr w:type="spellStart"/>
            <w:r>
              <w:rPr>
                <w:color w:val="000000"/>
              </w:rPr>
              <w:t>Malpānīthā</w:t>
            </w:r>
            <w:proofErr w:type="spellEnd"/>
            <w:r>
              <w:rPr>
                <w:color w:val="000000"/>
              </w:rPr>
              <w:t xml:space="preserve"> - </w:t>
            </w:r>
            <w:proofErr w:type="spellStart"/>
            <w:r>
              <w:rPr>
                <w:color w:val="000000"/>
              </w:rPr>
              <w:t>malpanyāthā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56EDCF5"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ܡܲܠܦܵܢܝܼܬܵܐ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ܡܲܠܦܵܢ̈ܝܵܬ̣ܵܐ</w:t>
            </w:r>
          </w:p>
        </w:tc>
      </w:tr>
      <w:tr w:rsidR="006E491B" w14:paraId="0E23D25E" w14:textId="77777777" w:rsidTr="00CF0212">
        <w:trPr>
          <w:divId w:val="1757047030"/>
          <w:trHeight w:val="769"/>
        </w:trPr>
        <w:tc>
          <w:tcPr>
            <w:tcW w:w="630" w:type="dxa"/>
            <w:tcBorders>
              <w:top w:val="single" w:sz="4" w:space="0" w:color="auto"/>
              <w:bottom w:val="single" w:sz="4" w:space="0" w:color="auto"/>
            </w:tcBorders>
            <w:vAlign w:val="center"/>
          </w:tcPr>
          <w:p w14:paraId="35369C79" w14:textId="77777777" w:rsidR="006E491B" w:rsidRPr="00673B19" w:rsidRDefault="006E491B" w:rsidP="006E491B">
            <w:r w:rsidRPr="00673B19">
              <w:t>113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B1DA1CE" w14:textId="77777777" w:rsidR="006E491B" w:rsidRDefault="006E491B" w:rsidP="006E491B">
            <w:pPr>
              <w:rPr>
                <w:color w:val="000000"/>
              </w:rPr>
            </w:pPr>
            <w:r>
              <w:rPr>
                <w:color w:val="000000"/>
              </w:rPr>
              <w:t>West</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AD51921" w14:textId="77777777" w:rsidR="006E491B" w:rsidRDefault="006E491B" w:rsidP="006E491B">
            <w:pPr>
              <w:rPr>
                <w:color w:val="000000"/>
              </w:rPr>
            </w:pPr>
            <w:proofErr w:type="spellStart"/>
            <w:r>
              <w:rPr>
                <w:color w:val="000000"/>
              </w:rPr>
              <w:t>Ma`rḇā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C31D0CB"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ܡܲܥ̱ܪܒ̣ܵܐ</w:t>
            </w:r>
          </w:p>
        </w:tc>
      </w:tr>
      <w:tr w:rsidR="006E491B" w14:paraId="5E299BE5" w14:textId="77777777" w:rsidTr="00CF0212">
        <w:trPr>
          <w:divId w:val="1757047030"/>
          <w:trHeight w:val="769"/>
        </w:trPr>
        <w:tc>
          <w:tcPr>
            <w:tcW w:w="630" w:type="dxa"/>
            <w:tcBorders>
              <w:top w:val="single" w:sz="4" w:space="0" w:color="auto"/>
            </w:tcBorders>
            <w:vAlign w:val="center"/>
          </w:tcPr>
          <w:p w14:paraId="0F4A12BA" w14:textId="77777777" w:rsidR="006E491B" w:rsidRPr="00673B19" w:rsidRDefault="006E491B" w:rsidP="006E491B">
            <w:r w:rsidRPr="00673B19">
              <w:t>114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7BD345A" w14:textId="77777777" w:rsidR="006E491B" w:rsidRDefault="006E491B" w:rsidP="006E491B">
            <w:pPr>
              <w:rPr>
                <w:color w:val="000000"/>
              </w:rPr>
            </w:pPr>
            <w:r>
              <w:rPr>
                <w:color w:val="000000"/>
              </w:rPr>
              <w:t>Merciful</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08E1ED0" w14:textId="77777777" w:rsidR="006E491B" w:rsidRDefault="006E491B" w:rsidP="006E491B">
            <w:pPr>
              <w:rPr>
                <w:color w:val="000000"/>
              </w:rPr>
            </w:pPr>
            <w:proofErr w:type="spellStart"/>
            <w:r>
              <w:rPr>
                <w:color w:val="000000"/>
              </w:rPr>
              <w:t>Mraḥmānā</w:t>
            </w:r>
            <w:proofErr w:type="spellEnd"/>
            <w:r>
              <w:rPr>
                <w:color w:val="000000"/>
              </w:rPr>
              <w:t xml:space="preserve"> / </w:t>
            </w:r>
            <w:proofErr w:type="spellStart"/>
            <w:r>
              <w:rPr>
                <w:color w:val="000000"/>
              </w:rPr>
              <w:t>mrakhmānā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740DB4C"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ܡܪܲܚܡܵܢܵܐ</w:t>
            </w:r>
          </w:p>
        </w:tc>
      </w:tr>
      <w:tr w:rsidR="006E491B" w14:paraId="10C9BDFD" w14:textId="77777777" w:rsidTr="00CF0212">
        <w:trPr>
          <w:divId w:val="1757047030"/>
          <w:trHeight w:val="769"/>
        </w:trPr>
        <w:tc>
          <w:tcPr>
            <w:tcW w:w="630" w:type="dxa"/>
            <w:vAlign w:val="center"/>
          </w:tcPr>
          <w:p w14:paraId="7D4E7D40" w14:textId="77777777" w:rsidR="006E491B" w:rsidRPr="00673B19" w:rsidRDefault="006E491B" w:rsidP="006E491B">
            <w:r w:rsidRPr="00673B19">
              <w:t>115</w:t>
            </w:r>
          </w:p>
        </w:tc>
        <w:tc>
          <w:tcPr>
            <w:tcW w:w="3510" w:type="dxa"/>
            <w:tcBorders>
              <w:top w:val="nil"/>
              <w:left w:val="single" w:sz="4" w:space="0" w:color="auto"/>
              <w:bottom w:val="single" w:sz="4" w:space="0" w:color="auto"/>
              <w:right w:val="single" w:sz="4" w:space="0" w:color="auto"/>
            </w:tcBorders>
            <w:shd w:val="clear" w:color="auto" w:fill="auto"/>
            <w:vAlign w:val="center"/>
          </w:tcPr>
          <w:p w14:paraId="4727F104" w14:textId="77777777" w:rsidR="006E491B" w:rsidRDefault="006E491B" w:rsidP="006E491B">
            <w:pPr>
              <w:rPr>
                <w:color w:val="000000"/>
              </w:rPr>
            </w:pPr>
            <w:r>
              <w:rPr>
                <w:color w:val="000000"/>
              </w:rPr>
              <w:t xml:space="preserve">Saint, Lord, Mar for (male) </w:t>
            </w:r>
          </w:p>
        </w:tc>
        <w:tc>
          <w:tcPr>
            <w:tcW w:w="2970" w:type="dxa"/>
            <w:tcBorders>
              <w:top w:val="nil"/>
              <w:left w:val="single" w:sz="4" w:space="0" w:color="auto"/>
              <w:bottom w:val="nil"/>
              <w:right w:val="single" w:sz="4" w:space="0" w:color="auto"/>
            </w:tcBorders>
            <w:shd w:val="clear" w:color="auto" w:fill="auto"/>
            <w:vAlign w:val="center"/>
          </w:tcPr>
          <w:p w14:paraId="62560E87" w14:textId="77777777" w:rsidR="006E491B" w:rsidRDefault="006E491B" w:rsidP="006E491B">
            <w:pPr>
              <w:rPr>
                <w:color w:val="000000"/>
              </w:rPr>
            </w:pPr>
            <w:r>
              <w:rPr>
                <w:color w:val="000000"/>
              </w:rPr>
              <w:t>Mār</w:t>
            </w:r>
          </w:p>
        </w:tc>
        <w:tc>
          <w:tcPr>
            <w:tcW w:w="2430" w:type="dxa"/>
            <w:tcBorders>
              <w:top w:val="nil"/>
              <w:left w:val="single" w:sz="4" w:space="0" w:color="auto"/>
              <w:bottom w:val="single" w:sz="4" w:space="0" w:color="auto"/>
              <w:right w:val="single" w:sz="4" w:space="0" w:color="auto"/>
            </w:tcBorders>
            <w:shd w:val="clear" w:color="auto" w:fill="auto"/>
            <w:vAlign w:val="center"/>
          </w:tcPr>
          <w:p w14:paraId="1A783659"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ܡܵܪܝ</w:t>
            </w:r>
          </w:p>
        </w:tc>
      </w:tr>
      <w:tr w:rsidR="006E491B" w14:paraId="5337AFF2" w14:textId="77777777" w:rsidTr="00CF0212">
        <w:trPr>
          <w:divId w:val="1757047030"/>
          <w:trHeight w:val="769"/>
        </w:trPr>
        <w:tc>
          <w:tcPr>
            <w:tcW w:w="630" w:type="dxa"/>
            <w:vAlign w:val="center"/>
          </w:tcPr>
          <w:p w14:paraId="268A5B98" w14:textId="77777777" w:rsidR="006E491B" w:rsidRPr="00673B19" w:rsidRDefault="006E491B" w:rsidP="006E491B">
            <w:r w:rsidRPr="00673B19">
              <w:t>116</w:t>
            </w:r>
          </w:p>
        </w:tc>
        <w:tc>
          <w:tcPr>
            <w:tcW w:w="3510" w:type="dxa"/>
            <w:tcBorders>
              <w:top w:val="nil"/>
              <w:left w:val="single" w:sz="4" w:space="0" w:color="auto"/>
              <w:bottom w:val="single" w:sz="4" w:space="0" w:color="auto"/>
              <w:right w:val="single" w:sz="4" w:space="0" w:color="auto"/>
            </w:tcBorders>
            <w:shd w:val="clear" w:color="auto" w:fill="auto"/>
            <w:vAlign w:val="center"/>
          </w:tcPr>
          <w:p w14:paraId="24E8910A" w14:textId="77777777" w:rsidR="006E491B" w:rsidRDefault="006E491B" w:rsidP="006E491B">
            <w:pPr>
              <w:rPr>
                <w:color w:val="000000"/>
              </w:rPr>
            </w:pPr>
            <w:r>
              <w:rPr>
                <w:color w:val="000000"/>
              </w:rPr>
              <w:t>Lord, Jesus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910F6AA" w14:textId="77777777" w:rsidR="006E491B" w:rsidRDefault="006E491B" w:rsidP="006E491B">
            <w:pPr>
              <w:rPr>
                <w:color w:val="000000"/>
              </w:rPr>
            </w:pPr>
            <w:r>
              <w:rPr>
                <w:color w:val="000000"/>
              </w:rPr>
              <w:t>Maryā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AD39CEA"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ܡܲܪܝܵܐ</w:t>
            </w:r>
          </w:p>
        </w:tc>
      </w:tr>
      <w:tr w:rsidR="006E491B" w14:paraId="262B344C" w14:textId="77777777" w:rsidTr="00CF0212">
        <w:trPr>
          <w:divId w:val="1757047030"/>
          <w:trHeight w:val="769"/>
        </w:trPr>
        <w:tc>
          <w:tcPr>
            <w:tcW w:w="630" w:type="dxa"/>
            <w:tcBorders>
              <w:bottom w:val="single" w:sz="4" w:space="0" w:color="auto"/>
            </w:tcBorders>
            <w:vAlign w:val="center"/>
          </w:tcPr>
          <w:p w14:paraId="1A65C955" w14:textId="77777777" w:rsidR="006E491B" w:rsidRPr="00673B19" w:rsidRDefault="006E491B" w:rsidP="006E491B">
            <w:r w:rsidRPr="00673B19">
              <w:t>117</w:t>
            </w:r>
          </w:p>
        </w:tc>
        <w:tc>
          <w:tcPr>
            <w:tcW w:w="3510" w:type="dxa"/>
            <w:tcBorders>
              <w:top w:val="nil"/>
              <w:left w:val="single" w:sz="4" w:space="0" w:color="auto"/>
              <w:bottom w:val="single" w:sz="4" w:space="0" w:color="auto"/>
              <w:right w:val="single" w:sz="4" w:space="0" w:color="auto"/>
            </w:tcBorders>
            <w:shd w:val="clear" w:color="auto" w:fill="auto"/>
            <w:vAlign w:val="center"/>
          </w:tcPr>
          <w:p w14:paraId="4DE9835E" w14:textId="71FB59A5" w:rsidR="006E491B" w:rsidRDefault="006E491B" w:rsidP="006E491B">
            <w:pPr>
              <w:rPr>
                <w:color w:val="000000"/>
              </w:rPr>
            </w:pPr>
            <w:r>
              <w:rPr>
                <w:color w:val="000000"/>
              </w:rPr>
              <w:t xml:space="preserve">Prayer before psalm, </w:t>
            </w:r>
            <w:r w:rsidR="00811AC5">
              <w:rPr>
                <w:color w:val="000000"/>
              </w:rPr>
              <w:t>(</w:t>
            </w:r>
            <w:proofErr w:type="gramStart"/>
            <w:r w:rsidR="00811AC5">
              <w:rPr>
                <w:color w:val="000000"/>
              </w:rPr>
              <w:t>a</w:t>
            </w:r>
            <w:r>
              <w:rPr>
                <w:color w:val="000000"/>
              </w:rPr>
              <w:t xml:space="preserve"> number of</w:t>
            </w:r>
            <w:proofErr w:type="gramEnd"/>
            <w:r>
              <w:rPr>
                <w:color w:val="000000"/>
              </w:rPr>
              <w:t xml:space="preserve"> three </w:t>
            </w:r>
            <w:r w:rsidR="00986460">
              <w:rPr>
                <w:color w:val="000000"/>
              </w:rPr>
              <w:t>psalms)</w:t>
            </w:r>
          </w:p>
        </w:tc>
        <w:tc>
          <w:tcPr>
            <w:tcW w:w="2970" w:type="dxa"/>
            <w:tcBorders>
              <w:top w:val="nil"/>
              <w:left w:val="single" w:sz="4" w:space="0" w:color="auto"/>
              <w:bottom w:val="single" w:sz="4" w:space="0" w:color="auto"/>
              <w:right w:val="single" w:sz="4" w:space="0" w:color="auto"/>
            </w:tcBorders>
            <w:shd w:val="clear" w:color="auto" w:fill="auto"/>
            <w:vAlign w:val="center"/>
          </w:tcPr>
          <w:p w14:paraId="12617D8D" w14:textId="77777777" w:rsidR="006E491B" w:rsidRDefault="006E491B" w:rsidP="006E491B">
            <w:pPr>
              <w:rPr>
                <w:color w:val="000000"/>
              </w:rPr>
            </w:pPr>
            <w:proofErr w:type="spellStart"/>
            <w:r>
              <w:rPr>
                <w:color w:val="000000"/>
              </w:rPr>
              <w:t>Marmīthā</w:t>
            </w:r>
            <w:proofErr w:type="spellEnd"/>
            <w:r>
              <w:rPr>
                <w:color w:val="000000"/>
              </w:rPr>
              <w:t xml:space="preserve"> - </w:t>
            </w:r>
            <w:proofErr w:type="spellStart"/>
            <w:r>
              <w:rPr>
                <w:color w:val="000000"/>
              </w:rPr>
              <w:t>marmiāthā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11A39E1"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ܡܲܪܡܝ݂ܬ̣ܵܐ - ܡܲܖ̈ܡ̱ܝܵܬ̣ܵܐ</w:t>
            </w:r>
          </w:p>
        </w:tc>
      </w:tr>
      <w:tr w:rsidR="006E491B" w14:paraId="066136DA" w14:textId="77777777" w:rsidTr="00CF0212">
        <w:trPr>
          <w:divId w:val="1757047030"/>
          <w:trHeight w:val="769"/>
        </w:trPr>
        <w:tc>
          <w:tcPr>
            <w:tcW w:w="630" w:type="dxa"/>
            <w:tcBorders>
              <w:top w:val="single" w:sz="4" w:space="0" w:color="auto"/>
              <w:bottom w:val="single" w:sz="4" w:space="0" w:color="auto"/>
            </w:tcBorders>
            <w:vAlign w:val="center"/>
          </w:tcPr>
          <w:p w14:paraId="62820CFE" w14:textId="77777777" w:rsidR="006E491B" w:rsidRPr="00673B19" w:rsidRDefault="006E491B" w:rsidP="006E491B">
            <w:r w:rsidRPr="00673B19">
              <w:t>118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2394DC2" w14:textId="77777777" w:rsidR="006E491B" w:rsidRDefault="006E491B" w:rsidP="006E491B">
            <w:pPr>
              <w:rPr>
                <w:color w:val="000000"/>
              </w:rPr>
            </w:pPr>
            <w:r>
              <w:rPr>
                <w:color w:val="000000"/>
              </w:rPr>
              <w:t>Saint for (female)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B68CB04" w14:textId="77777777" w:rsidR="006E491B" w:rsidRDefault="006E491B" w:rsidP="006E491B">
            <w:pPr>
              <w:rPr>
                <w:color w:val="000000"/>
              </w:rPr>
            </w:pPr>
            <w:r>
              <w:rPr>
                <w:color w:val="000000"/>
              </w:rPr>
              <w:t>Mart</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E41337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ܡܵܪܬ̇ܝ</w:t>
            </w:r>
          </w:p>
        </w:tc>
      </w:tr>
      <w:tr w:rsidR="006E491B" w14:paraId="6F50E40A" w14:textId="77777777" w:rsidTr="00CF0212">
        <w:trPr>
          <w:divId w:val="1757047030"/>
          <w:trHeight w:val="769"/>
        </w:trPr>
        <w:tc>
          <w:tcPr>
            <w:tcW w:w="630" w:type="dxa"/>
            <w:tcBorders>
              <w:top w:val="single" w:sz="4" w:space="0" w:color="auto"/>
            </w:tcBorders>
            <w:vAlign w:val="center"/>
          </w:tcPr>
          <w:p w14:paraId="5A820703" w14:textId="77777777" w:rsidR="006E491B" w:rsidRPr="00673B19" w:rsidRDefault="006E491B" w:rsidP="006E491B">
            <w:r w:rsidRPr="00673B19">
              <w:lastRenderedPageBreak/>
              <w:t>119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953D24F" w14:textId="77777777" w:rsidR="006E491B" w:rsidRDefault="006E491B" w:rsidP="006E491B">
            <w:pPr>
              <w:rPr>
                <w:color w:val="000000"/>
              </w:rPr>
            </w:pPr>
            <w:r>
              <w:rPr>
                <w:color w:val="000000"/>
              </w:rPr>
              <w:t>Saint Mary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FB800D5" w14:textId="77777777" w:rsidR="006E491B" w:rsidRDefault="006E491B" w:rsidP="006E491B">
            <w:pPr>
              <w:rPr>
                <w:color w:val="000000"/>
              </w:rPr>
            </w:pPr>
            <w:r>
              <w:rPr>
                <w:color w:val="000000"/>
              </w:rPr>
              <w:t xml:space="preserve">Mart </w:t>
            </w:r>
            <w:proofErr w:type="spellStart"/>
            <w:r>
              <w:rPr>
                <w:color w:val="000000"/>
              </w:rPr>
              <w:t>maryam</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104C6F1"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ܡܵܪܬ̇ܝ</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ܡܲܪܝܲܡ</w:t>
            </w:r>
          </w:p>
        </w:tc>
      </w:tr>
      <w:tr w:rsidR="006E491B" w:rsidRPr="005B4DB6" w14:paraId="0A7D0E45" w14:textId="77777777" w:rsidTr="00CF0212">
        <w:trPr>
          <w:divId w:val="1757047030"/>
          <w:trHeight w:val="769"/>
        </w:trPr>
        <w:tc>
          <w:tcPr>
            <w:tcW w:w="630" w:type="dxa"/>
            <w:vAlign w:val="center"/>
          </w:tcPr>
          <w:p w14:paraId="0D494155" w14:textId="77777777" w:rsidR="006E491B" w:rsidRPr="00673B19" w:rsidRDefault="006E491B" w:rsidP="006E491B">
            <w:r w:rsidRPr="00673B19">
              <w:t>120</w:t>
            </w:r>
          </w:p>
        </w:tc>
        <w:tc>
          <w:tcPr>
            <w:tcW w:w="3510" w:type="dxa"/>
            <w:tcBorders>
              <w:top w:val="nil"/>
              <w:left w:val="single" w:sz="4" w:space="0" w:color="auto"/>
              <w:bottom w:val="single" w:sz="4" w:space="0" w:color="auto"/>
              <w:right w:val="single" w:sz="4" w:space="0" w:color="auto"/>
            </w:tcBorders>
            <w:shd w:val="clear" w:color="auto" w:fill="auto"/>
            <w:vAlign w:val="center"/>
          </w:tcPr>
          <w:p w14:paraId="4E5C0A5B" w14:textId="77777777" w:rsidR="006E491B" w:rsidRDefault="006E491B" w:rsidP="006E491B">
            <w:pPr>
              <w:rPr>
                <w:color w:val="000000"/>
              </w:rPr>
            </w:pPr>
            <w:r>
              <w:rPr>
                <w:color w:val="000000"/>
              </w:rPr>
              <w:t>Messiah</w:t>
            </w:r>
          </w:p>
        </w:tc>
        <w:tc>
          <w:tcPr>
            <w:tcW w:w="2970" w:type="dxa"/>
            <w:tcBorders>
              <w:top w:val="nil"/>
              <w:left w:val="single" w:sz="4" w:space="0" w:color="auto"/>
              <w:bottom w:val="single" w:sz="4" w:space="0" w:color="auto"/>
              <w:right w:val="single" w:sz="4" w:space="0" w:color="auto"/>
            </w:tcBorders>
            <w:shd w:val="clear" w:color="auto" w:fill="auto"/>
            <w:vAlign w:val="center"/>
          </w:tcPr>
          <w:p w14:paraId="3C0632E7" w14:textId="77777777" w:rsidR="006E491B" w:rsidRDefault="006E491B" w:rsidP="006E491B">
            <w:pPr>
              <w:rPr>
                <w:color w:val="000000"/>
              </w:rPr>
            </w:pPr>
            <w:r>
              <w:rPr>
                <w:color w:val="000000"/>
              </w:rPr>
              <w:t>Mšīḥā - Mšīkhā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4DBACB2"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ܡܫܝܼܚܵܐ</w:t>
            </w:r>
          </w:p>
        </w:tc>
      </w:tr>
      <w:tr w:rsidR="006E491B" w14:paraId="18DFDE87" w14:textId="77777777" w:rsidTr="00CF0212">
        <w:trPr>
          <w:divId w:val="1757047030"/>
          <w:trHeight w:val="769"/>
        </w:trPr>
        <w:tc>
          <w:tcPr>
            <w:tcW w:w="630" w:type="dxa"/>
            <w:vAlign w:val="center"/>
          </w:tcPr>
          <w:p w14:paraId="7A992C3A" w14:textId="77777777" w:rsidR="006E491B" w:rsidRPr="00673B19" w:rsidRDefault="006E491B" w:rsidP="006E491B">
            <w:r w:rsidRPr="00673B19">
              <w:t>121</w:t>
            </w:r>
          </w:p>
        </w:tc>
        <w:tc>
          <w:tcPr>
            <w:tcW w:w="3510" w:type="dxa"/>
            <w:tcBorders>
              <w:top w:val="nil"/>
              <w:left w:val="single" w:sz="4" w:space="0" w:color="auto"/>
              <w:bottom w:val="single" w:sz="4" w:space="0" w:color="auto"/>
              <w:right w:val="single" w:sz="4" w:space="0" w:color="auto"/>
            </w:tcBorders>
            <w:shd w:val="clear" w:color="auto" w:fill="auto"/>
            <w:vAlign w:val="center"/>
          </w:tcPr>
          <w:p w14:paraId="6142B1FE" w14:textId="0DC8E578" w:rsidR="006E491B" w:rsidRDefault="006E491B" w:rsidP="006E491B">
            <w:pPr>
              <w:rPr>
                <w:color w:val="000000"/>
              </w:rPr>
            </w:pPr>
            <w:r>
              <w:rPr>
                <w:color w:val="000000"/>
              </w:rPr>
              <w:t>Deacon</w:t>
            </w:r>
            <w:r w:rsidR="0080431E">
              <w:rPr>
                <w:color w:val="000000"/>
              </w:rPr>
              <w:t>/s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6B3401A" w14:textId="101AE1AC" w:rsidR="006E491B" w:rsidRPr="0080431E" w:rsidRDefault="006E491B" w:rsidP="006E491B">
            <w:pPr>
              <w:rPr>
                <w:rFonts w:cs="AA- East Syriac Marcus"/>
                <w:color w:val="000000"/>
                <w:lang w:bidi="syr-SY"/>
              </w:rPr>
            </w:pPr>
            <w:proofErr w:type="spellStart"/>
            <w:r>
              <w:rPr>
                <w:color w:val="000000"/>
              </w:rPr>
              <w:t>Mšamšāna</w:t>
            </w:r>
            <w:proofErr w:type="spellEnd"/>
            <w:r w:rsidR="0080431E">
              <w:rPr>
                <w:rFonts w:cs="AA- East Syriac Marcus" w:hint="cs"/>
                <w:color w:val="000000"/>
                <w:rtl/>
                <w:lang w:bidi="syr-SY"/>
              </w:rPr>
              <w:t xml:space="preserve"> </w:t>
            </w:r>
            <w:r w:rsidR="0080431E">
              <w:rPr>
                <w:rFonts w:cs="Cambria"/>
                <w:color w:val="000000"/>
                <w:lang w:bidi="syr-SY"/>
              </w:rPr>
              <w:t xml:space="preserve">- </w:t>
            </w:r>
            <w:proofErr w:type="spellStart"/>
            <w:r w:rsidR="0080431E">
              <w:rPr>
                <w:color w:val="000000"/>
              </w:rPr>
              <w:t>Mšamšānē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5AF15B0" w14:textId="6E8C43F9" w:rsidR="006E491B" w:rsidRPr="0080431E"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ܡܫܲܡܫܵܢܵܐ</w:t>
            </w:r>
            <w:r w:rsidR="0080431E">
              <w:rPr>
                <w:rFonts w:ascii="AA- East Syriac Marcus" w:hAnsi="AA- East Syriac Marcus" w:cs="AA- East Syriac Marcus" w:hint="cs"/>
                <w:color w:val="000000"/>
                <w:sz w:val="36"/>
                <w:szCs w:val="36"/>
                <w:rtl/>
                <w:lang w:bidi="syr-SY"/>
              </w:rPr>
              <w:t xml:space="preserve"> </w:t>
            </w:r>
            <w:r w:rsidR="0080431E">
              <w:rPr>
                <w:rFonts w:ascii="AA- East Syriac Marcus" w:hAnsi="AA- East Syriac Marcus" w:cs="Cambria" w:hint="cs"/>
                <w:color w:val="000000"/>
                <w:sz w:val="36"/>
                <w:szCs w:val="36"/>
                <w:rtl/>
                <w:lang w:bidi="syr-SY"/>
              </w:rPr>
              <w:t>-</w:t>
            </w:r>
            <w:r w:rsidR="0080431E">
              <w:rPr>
                <w:rFonts w:ascii="AA- East Syriac Marcus" w:hAnsi="AA- East Syriac Marcus" w:cs="AA- East Syriac Marcus" w:hint="cs"/>
                <w:color w:val="000000"/>
                <w:sz w:val="36"/>
                <w:szCs w:val="36"/>
                <w:rtl/>
                <w:lang w:bidi="syr-SY"/>
              </w:rPr>
              <w:t xml:space="preserve"> </w:t>
            </w:r>
            <w:r w:rsidR="0080431E" w:rsidRPr="0080431E">
              <w:rPr>
                <w:rFonts w:eastAsia="Times New Roman" w:cs="AA- East Syriac Marcus" w:hint="cs"/>
                <w:sz w:val="36"/>
                <w:szCs w:val="36"/>
                <w:rtl/>
                <w:lang w:bidi="syr-SY"/>
              </w:rPr>
              <w:t>ܡܫܲܡܫܵܢܹ̈ܐ</w:t>
            </w:r>
          </w:p>
        </w:tc>
      </w:tr>
      <w:tr w:rsidR="006E491B" w14:paraId="277EB48F" w14:textId="77777777" w:rsidTr="00CF0212">
        <w:trPr>
          <w:divId w:val="1757047030"/>
          <w:trHeight w:val="769"/>
        </w:trPr>
        <w:tc>
          <w:tcPr>
            <w:tcW w:w="630" w:type="dxa"/>
            <w:vAlign w:val="center"/>
          </w:tcPr>
          <w:p w14:paraId="5F688F7F" w14:textId="77777777" w:rsidR="006E491B" w:rsidRPr="00673B19" w:rsidRDefault="006E491B" w:rsidP="006E491B">
            <w:r w:rsidRPr="00673B19">
              <w:t>122</w:t>
            </w:r>
          </w:p>
        </w:tc>
        <w:tc>
          <w:tcPr>
            <w:tcW w:w="3510" w:type="dxa"/>
            <w:tcBorders>
              <w:top w:val="nil"/>
              <w:left w:val="single" w:sz="4" w:space="0" w:color="auto"/>
              <w:bottom w:val="single" w:sz="4" w:space="0" w:color="auto"/>
              <w:right w:val="single" w:sz="4" w:space="0" w:color="auto"/>
            </w:tcBorders>
            <w:shd w:val="clear" w:color="auto" w:fill="auto"/>
            <w:vAlign w:val="center"/>
          </w:tcPr>
          <w:p w14:paraId="4955ECA7" w14:textId="77777777" w:rsidR="006E491B" w:rsidRDefault="006E491B" w:rsidP="006E491B">
            <w:pPr>
              <w:rPr>
                <w:color w:val="000000"/>
              </w:rPr>
            </w:pPr>
            <w:r>
              <w:rPr>
                <w:color w:val="000000"/>
              </w:rPr>
              <w:t>Doxology: 3. Nēmar… Let All the people say, Amen and Amen</w:t>
            </w:r>
          </w:p>
        </w:tc>
        <w:tc>
          <w:tcPr>
            <w:tcW w:w="2970" w:type="dxa"/>
            <w:tcBorders>
              <w:top w:val="nil"/>
              <w:left w:val="single" w:sz="4" w:space="0" w:color="auto"/>
              <w:bottom w:val="single" w:sz="4" w:space="0" w:color="auto"/>
              <w:right w:val="single" w:sz="4" w:space="0" w:color="auto"/>
            </w:tcBorders>
            <w:shd w:val="clear" w:color="auto" w:fill="auto"/>
            <w:vAlign w:val="center"/>
          </w:tcPr>
          <w:p w14:paraId="0064A3A1" w14:textId="77777777" w:rsidR="006E491B" w:rsidRDefault="006E491B" w:rsidP="006E491B">
            <w:pPr>
              <w:rPr>
                <w:color w:val="000000"/>
              </w:rPr>
            </w:pPr>
            <w:proofErr w:type="spellStart"/>
            <w:r>
              <w:rPr>
                <w:color w:val="000000"/>
              </w:rPr>
              <w:t>Nēmar</w:t>
            </w:r>
            <w:proofErr w:type="spellEnd"/>
            <w:r>
              <w:rPr>
                <w:color w:val="000000"/>
              </w:rPr>
              <w:t xml:space="preserve"> …</w:t>
            </w:r>
            <w:proofErr w:type="spellStart"/>
            <w:r>
              <w:rPr>
                <w:color w:val="000000"/>
              </w:rPr>
              <w:t>Nēmar</w:t>
            </w:r>
            <w:proofErr w:type="spellEnd"/>
            <w:r>
              <w:rPr>
                <w:color w:val="000000"/>
              </w:rPr>
              <w:t xml:space="preserve"> </w:t>
            </w:r>
            <w:proofErr w:type="spellStart"/>
            <w:r>
              <w:rPr>
                <w:color w:val="000000"/>
              </w:rPr>
              <w:t>kulē</w:t>
            </w:r>
            <w:proofErr w:type="spellEnd"/>
            <w:r>
              <w:rPr>
                <w:color w:val="000000"/>
              </w:rPr>
              <w:t xml:space="preserve"> `</w:t>
            </w:r>
            <w:proofErr w:type="spellStart"/>
            <w:r>
              <w:rPr>
                <w:color w:val="000000"/>
              </w:rPr>
              <w:t>ammā</w:t>
            </w:r>
            <w:proofErr w:type="spellEnd"/>
            <w:r>
              <w:rPr>
                <w:color w:val="000000"/>
              </w:rPr>
              <w:t xml:space="preserve"> </w:t>
            </w:r>
            <w:proofErr w:type="spellStart"/>
            <w:r>
              <w:rPr>
                <w:color w:val="000000"/>
              </w:rPr>
              <w:t>āmēn</w:t>
            </w:r>
            <w:proofErr w:type="spellEnd"/>
            <w:r>
              <w:rPr>
                <w:color w:val="000000"/>
              </w:rPr>
              <w:t xml:space="preserve"> w-</w:t>
            </w:r>
            <w:proofErr w:type="spellStart"/>
            <w:r>
              <w:rPr>
                <w:color w:val="000000"/>
              </w:rPr>
              <w:t>āmēn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FE60C9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 xml:space="preserve">ܢܹܐܡܲܪ </w:t>
            </w:r>
            <w:r w:rsidRPr="008D611F">
              <w:rPr>
                <w:rFonts w:hint="cs"/>
                <w:color w:val="000000"/>
                <w:sz w:val="36"/>
                <w:szCs w:val="36"/>
                <w:rtl/>
                <w:lang w:bidi="syr-SY"/>
              </w:rPr>
              <w:t>…</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ܢܹܐܡܲܪ</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ܟܠܹܗ</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ܥܲܡܵܐ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ܐܵܡܹܝܢ</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ܘܐܵܡܹܝܢ</w:t>
            </w:r>
            <w:r w:rsidRPr="008D611F">
              <w:rPr>
                <w:rFonts w:ascii="AA- East Syriac Marcus" w:hAnsi="AA- East Syriac Marcus" w:cs="AA- East Syriac Marcus"/>
                <w:color w:val="000000"/>
                <w:sz w:val="36"/>
                <w:szCs w:val="36"/>
                <w:rtl/>
                <w:lang w:bidi="syr-SY"/>
              </w:rPr>
              <w:t xml:space="preserve"> ]</w:t>
            </w:r>
          </w:p>
        </w:tc>
      </w:tr>
      <w:tr w:rsidR="006E491B" w14:paraId="54EFD49C" w14:textId="77777777" w:rsidTr="00CF0212">
        <w:trPr>
          <w:divId w:val="1757047030"/>
          <w:trHeight w:val="769"/>
        </w:trPr>
        <w:tc>
          <w:tcPr>
            <w:tcW w:w="630" w:type="dxa"/>
            <w:vAlign w:val="center"/>
          </w:tcPr>
          <w:p w14:paraId="42E1ABCA" w14:textId="77777777" w:rsidR="006E491B" w:rsidRPr="00673B19" w:rsidRDefault="006E491B" w:rsidP="006E491B">
            <w:r w:rsidRPr="00673B19">
              <w:t>123</w:t>
            </w:r>
          </w:p>
        </w:tc>
        <w:tc>
          <w:tcPr>
            <w:tcW w:w="3510" w:type="dxa"/>
            <w:tcBorders>
              <w:top w:val="nil"/>
              <w:left w:val="single" w:sz="4" w:space="0" w:color="auto"/>
              <w:bottom w:val="single" w:sz="4" w:space="0" w:color="auto"/>
              <w:right w:val="single" w:sz="4" w:space="0" w:color="auto"/>
            </w:tcBorders>
            <w:shd w:val="clear" w:color="auto" w:fill="auto"/>
            <w:vAlign w:val="center"/>
          </w:tcPr>
          <w:p w14:paraId="6688360D" w14:textId="77777777" w:rsidR="006E491B" w:rsidRDefault="006E491B" w:rsidP="006E491B">
            <w:pPr>
              <w:rPr>
                <w:color w:val="000000"/>
              </w:rPr>
            </w:pPr>
            <w:r>
              <w:rPr>
                <w:color w:val="000000"/>
              </w:rPr>
              <w:t>Let us Pray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128E907A" w14:textId="77777777" w:rsidR="006E491B" w:rsidRDefault="006E491B" w:rsidP="006E491B">
            <w:pPr>
              <w:rPr>
                <w:color w:val="000000"/>
              </w:rPr>
            </w:pPr>
            <w:proofErr w:type="spellStart"/>
            <w:r>
              <w:rPr>
                <w:color w:val="000000"/>
              </w:rPr>
              <w:t>Nṣalli</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249668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ܢܨܲܠܸܐ</w:t>
            </w:r>
          </w:p>
        </w:tc>
      </w:tr>
      <w:tr w:rsidR="006E491B" w14:paraId="7C01548E" w14:textId="77777777" w:rsidTr="00CF0212">
        <w:trPr>
          <w:divId w:val="1757047030"/>
          <w:trHeight w:val="769"/>
        </w:trPr>
        <w:tc>
          <w:tcPr>
            <w:tcW w:w="630" w:type="dxa"/>
            <w:vAlign w:val="center"/>
          </w:tcPr>
          <w:p w14:paraId="0FBC5705" w14:textId="77777777" w:rsidR="006E491B" w:rsidRPr="00673B19" w:rsidRDefault="006E491B" w:rsidP="006E491B">
            <w:r w:rsidRPr="00673B19">
              <w:t>124</w:t>
            </w:r>
          </w:p>
        </w:tc>
        <w:tc>
          <w:tcPr>
            <w:tcW w:w="3510" w:type="dxa"/>
            <w:tcBorders>
              <w:top w:val="nil"/>
              <w:left w:val="single" w:sz="4" w:space="0" w:color="auto"/>
              <w:bottom w:val="single" w:sz="4" w:space="0" w:color="auto"/>
              <w:right w:val="single" w:sz="4" w:space="0" w:color="auto"/>
            </w:tcBorders>
            <w:shd w:val="clear" w:color="auto" w:fill="auto"/>
            <w:vAlign w:val="center"/>
          </w:tcPr>
          <w:p w14:paraId="476305FA" w14:textId="77777777" w:rsidR="006E491B" w:rsidRDefault="006E491B" w:rsidP="006E491B">
            <w:pPr>
              <w:rPr>
                <w:color w:val="000000"/>
              </w:rPr>
            </w:pPr>
            <w:r>
              <w:rPr>
                <w:color w:val="000000"/>
              </w:rPr>
              <w:t>Martyr/s</w:t>
            </w:r>
          </w:p>
        </w:tc>
        <w:tc>
          <w:tcPr>
            <w:tcW w:w="2970" w:type="dxa"/>
            <w:tcBorders>
              <w:top w:val="nil"/>
              <w:left w:val="single" w:sz="4" w:space="0" w:color="auto"/>
              <w:bottom w:val="single" w:sz="4" w:space="0" w:color="auto"/>
              <w:right w:val="single" w:sz="4" w:space="0" w:color="auto"/>
            </w:tcBorders>
            <w:shd w:val="clear" w:color="auto" w:fill="auto"/>
            <w:vAlign w:val="center"/>
          </w:tcPr>
          <w:p w14:paraId="3CE91346" w14:textId="77777777" w:rsidR="006E491B" w:rsidRDefault="006E491B" w:rsidP="006E491B">
            <w:pPr>
              <w:rPr>
                <w:color w:val="000000"/>
              </w:rPr>
            </w:pPr>
            <w:proofErr w:type="spellStart"/>
            <w:r>
              <w:rPr>
                <w:color w:val="000000"/>
              </w:rPr>
              <w:t>Sahdā</w:t>
            </w:r>
            <w:proofErr w:type="spellEnd"/>
            <w:r>
              <w:rPr>
                <w:color w:val="000000"/>
              </w:rPr>
              <w:t xml:space="preserve"> - </w:t>
            </w:r>
            <w:proofErr w:type="spellStart"/>
            <w:r>
              <w:rPr>
                <w:color w:val="000000"/>
              </w:rPr>
              <w:t>sahdē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4953AE5"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ܣܵܗܕܵܐ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ܣܵܗܕܹ̈ܐ</w:t>
            </w:r>
          </w:p>
        </w:tc>
      </w:tr>
      <w:tr w:rsidR="006E491B" w14:paraId="6431661B" w14:textId="77777777" w:rsidTr="00CF0212">
        <w:trPr>
          <w:divId w:val="1757047030"/>
          <w:trHeight w:val="769"/>
        </w:trPr>
        <w:tc>
          <w:tcPr>
            <w:tcW w:w="630" w:type="dxa"/>
            <w:vAlign w:val="center"/>
          </w:tcPr>
          <w:p w14:paraId="5A15C4F8" w14:textId="77777777" w:rsidR="006E491B" w:rsidRPr="00673B19" w:rsidRDefault="006E491B" w:rsidP="006E491B">
            <w:r w:rsidRPr="00673B19">
              <w:t>125</w:t>
            </w:r>
          </w:p>
        </w:tc>
        <w:tc>
          <w:tcPr>
            <w:tcW w:w="3510" w:type="dxa"/>
            <w:tcBorders>
              <w:top w:val="nil"/>
              <w:left w:val="single" w:sz="4" w:space="0" w:color="auto"/>
              <w:bottom w:val="single" w:sz="4" w:space="0" w:color="auto"/>
              <w:right w:val="single" w:sz="4" w:space="0" w:color="auto"/>
            </w:tcBorders>
            <w:shd w:val="clear" w:color="auto" w:fill="auto"/>
            <w:vAlign w:val="center"/>
          </w:tcPr>
          <w:p w14:paraId="103241D4" w14:textId="7A8F61E2" w:rsidR="006E491B" w:rsidRDefault="006E491B" w:rsidP="006E491B">
            <w:pPr>
              <w:rPr>
                <w:color w:val="000000"/>
              </w:rPr>
            </w:pPr>
            <w:r>
              <w:rPr>
                <w:color w:val="000000"/>
              </w:rPr>
              <w:t xml:space="preserve">Compline </w:t>
            </w:r>
            <w:r w:rsidR="00811AC5">
              <w:rPr>
                <w:color w:val="000000"/>
              </w:rPr>
              <w:t>(nine</w:t>
            </w:r>
            <w:r>
              <w:rPr>
                <w:color w:val="000000"/>
              </w:rPr>
              <w:t xml:space="preserve"> pm. Prayer)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73140C6C" w14:textId="77777777" w:rsidR="006E491B" w:rsidRDefault="006E491B" w:rsidP="006E491B">
            <w:pPr>
              <w:rPr>
                <w:color w:val="000000"/>
              </w:rPr>
            </w:pPr>
            <w:r>
              <w:rPr>
                <w:color w:val="000000"/>
              </w:rPr>
              <w:t>Sūbā`ā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32D841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ܣܘ݂ܒܵܥܵܐ</w:t>
            </w:r>
          </w:p>
        </w:tc>
      </w:tr>
      <w:tr w:rsidR="006E491B" w14:paraId="383559F4" w14:textId="77777777" w:rsidTr="00CF0212">
        <w:trPr>
          <w:divId w:val="1757047030"/>
          <w:trHeight w:val="769"/>
        </w:trPr>
        <w:tc>
          <w:tcPr>
            <w:tcW w:w="630" w:type="dxa"/>
            <w:vAlign w:val="center"/>
          </w:tcPr>
          <w:p w14:paraId="56270E65" w14:textId="77777777" w:rsidR="006E491B" w:rsidRPr="00673B19" w:rsidRDefault="006E491B" w:rsidP="006E491B">
            <w:r w:rsidRPr="00673B19">
              <w:t>126</w:t>
            </w:r>
          </w:p>
        </w:tc>
        <w:tc>
          <w:tcPr>
            <w:tcW w:w="3510" w:type="dxa"/>
            <w:tcBorders>
              <w:top w:val="nil"/>
              <w:left w:val="single" w:sz="4" w:space="0" w:color="auto"/>
              <w:bottom w:val="single" w:sz="4" w:space="0" w:color="auto"/>
              <w:right w:val="single" w:sz="4" w:space="0" w:color="auto"/>
            </w:tcBorders>
            <w:shd w:val="clear" w:color="auto" w:fill="auto"/>
            <w:vAlign w:val="center"/>
          </w:tcPr>
          <w:p w14:paraId="33602ACF" w14:textId="77777777" w:rsidR="006E491B" w:rsidRDefault="006E491B" w:rsidP="006E491B">
            <w:pPr>
              <w:rPr>
                <w:color w:val="000000"/>
              </w:rPr>
            </w:pPr>
            <w:r>
              <w:rPr>
                <w:color w:val="000000"/>
              </w:rPr>
              <w:t>Advent, annunciation</w:t>
            </w:r>
          </w:p>
        </w:tc>
        <w:tc>
          <w:tcPr>
            <w:tcW w:w="2970" w:type="dxa"/>
            <w:tcBorders>
              <w:top w:val="nil"/>
              <w:left w:val="single" w:sz="4" w:space="0" w:color="auto"/>
              <w:bottom w:val="nil"/>
              <w:right w:val="single" w:sz="4" w:space="0" w:color="auto"/>
            </w:tcBorders>
            <w:shd w:val="clear" w:color="auto" w:fill="auto"/>
            <w:vAlign w:val="center"/>
          </w:tcPr>
          <w:p w14:paraId="0B57132E" w14:textId="77777777" w:rsidR="006E491B" w:rsidRDefault="006E491B" w:rsidP="006E491B">
            <w:pPr>
              <w:rPr>
                <w:color w:val="000000"/>
              </w:rPr>
            </w:pPr>
            <w:r>
              <w:rPr>
                <w:color w:val="000000"/>
              </w:rPr>
              <w:t>Subārā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2687863B"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ܣܘܼܒܵܪܵܐ</w:t>
            </w:r>
          </w:p>
        </w:tc>
      </w:tr>
      <w:tr w:rsidR="006E491B" w14:paraId="6880D63B" w14:textId="77777777" w:rsidTr="00CF0212">
        <w:trPr>
          <w:divId w:val="1757047030"/>
          <w:trHeight w:val="769"/>
        </w:trPr>
        <w:tc>
          <w:tcPr>
            <w:tcW w:w="630" w:type="dxa"/>
            <w:vAlign w:val="center"/>
          </w:tcPr>
          <w:p w14:paraId="71C8BB48" w14:textId="77777777" w:rsidR="006E491B" w:rsidRPr="00673B19" w:rsidRDefault="006E491B" w:rsidP="006E491B">
            <w:r w:rsidRPr="00673B19">
              <w:t>127</w:t>
            </w:r>
          </w:p>
        </w:tc>
        <w:tc>
          <w:tcPr>
            <w:tcW w:w="3510" w:type="dxa"/>
            <w:tcBorders>
              <w:top w:val="nil"/>
              <w:left w:val="single" w:sz="4" w:space="0" w:color="auto"/>
              <w:bottom w:val="single" w:sz="4" w:space="0" w:color="auto"/>
              <w:right w:val="single" w:sz="4" w:space="0" w:color="auto"/>
            </w:tcBorders>
            <w:shd w:val="clear" w:color="auto" w:fill="auto"/>
            <w:vAlign w:val="center"/>
          </w:tcPr>
          <w:p w14:paraId="3CC5AA99" w14:textId="77777777" w:rsidR="006E491B" w:rsidRDefault="006E491B" w:rsidP="006E491B">
            <w:pPr>
              <w:rPr>
                <w:color w:val="000000"/>
              </w:rPr>
            </w:pPr>
            <w:r>
              <w:rPr>
                <w:color w:val="000000"/>
              </w:rPr>
              <w:t>Hymn/s, with or without a refrain, dispute hymns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62E89BA" w14:textId="77777777" w:rsidR="006E491B" w:rsidRDefault="006E491B" w:rsidP="006E491B">
            <w:pPr>
              <w:rPr>
                <w:color w:val="000000"/>
              </w:rPr>
            </w:pPr>
            <w:proofErr w:type="spellStart"/>
            <w:r>
              <w:rPr>
                <w:color w:val="000000"/>
              </w:rPr>
              <w:t>Soghīthā</w:t>
            </w:r>
            <w:proofErr w:type="spellEnd"/>
            <w:r>
              <w:rPr>
                <w:color w:val="000000"/>
              </w:rPr>
              <w:t xml:space="preserve"> - </w:t>
            </w:r>
            <w:proofErr w:type="spellStart"/>
            <w:r>
              <w:rPr>
                <w:color w:val="000000"/>
              </w:rPr>
              <w:t>soghyāthā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2664564"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ܣܘܿܓ̣ܝܼܬ̣ܵܐ</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ܣܘܿܓ̣̈ܝܵܬ̣ܵܐ</w:t>
            </w:r>
          </w:p>
        </w:tc>
      </w:tr>
      <w:tr w:rsidR="006E491B" w14:paraId="66687AF5" w14:textId="77777777" w:rsidTr="00CF0212">
        <w:trPr>
          <w:divId w:val="1757047030"/>
          <w:trHeight w:val="769"/>
        </w:trPr>
        <w:tc>
          <w:tcPr>
            <w:tcW w:w="630" w:type="dxa"/>
            <w:vAlign w:val="center"/>
          </w:tcPr>
          <w:p w14:paraId="31A78B86" w14:textId="77777777" w:rsidR="006E491B" w:rsidRPr="00673B19" w:rsidRDefault="006E491B" w:rsidP="006E491B">
            <w:r w:rsidRPr="00673B19">
              <w:t>128</w:t>
            </w:r>
          </w:p>
        </w:tc>
        <w:tc>
          <w:tcPr>
            <w:tcW w:w="3510" w:type="dxa"/>
            <w:tcBorders>
              <w:top w:val="nil"/>
              <w:left w:val="single" w:sz="4" w:space="0" w:color="auto"/>
              <w:bottom w:val="single" w:sz="4" w:space="0" w:color="auto"/>
              <w:right w:val="single" w:sz="4" w:space="0" w:color="auto"/>
            </w:tcBorders>
            <w:shd w:val="clear" w:color="auto" w:fill="auto"/>
            <w:vAlign w:val="center"/>
          </w:tcPr>
          <w:p w14:paraId="03A0515A" w14:textId="77777777" w:rsidR="006E491B" w:rsidRDefault="006E491B" w:rsidP="006E491B">
            <w:pPr>
              <w:rPr>
                <w:color w:val="000000"/>
              </w:rPr>
            </w:pPr>
            <w:r>
              <w:rPr>
                <w:color w:val="000000"/>
              </w:rPr>
              <w:t>Singing parts of psalms between the hymn</w:t>
            </w:r>
          </w:p>
        </w:tc>
        <w:tc>
          <w:tcPr>
            <w:tcW w:w="2970" w:type="dxa"/>
            <w:tcBorders>
              <w:top w:val="nil"/>
              <w:left w:val="single" w:sz="4" w:space="0" w:color="auto"/>
              <w:bottom w:val="single" w:sz="4" w:space="0" w:color="auto"/>
              <w:right w:val="single" w:sz="4" w:space="0" w:color="auto"/>
            </w:tcBorders>
            <w:shd w:val="clear" w:color="auto" w:fill="auto"/>
            <w:vAlign w:val="center"/>
          </w:tcPr>
          <w:p w14:paraId="385D899E" w14:textId="77777777" w:rsidR="006E491B" w:rsidRDefault="006E491B" w:rsidP="006E491B">
            <w:pPr>
              <w:rPr>
                <w:color w:val="000000"/>
              </w:rPr>
            </w:pPr>
            <w:r>
              <w:rPr>
                <w:color w:val="000000"/>
              </w:rPr>
              <w:t>Sūyākē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7775346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ܣܘ݂ܝܵܟܹ̈ܐ</w:t>
            </w:r>
          </w:p>
        </w:tc>
      </w:tr>
      <w:tr w:rsidR="006E491B" w14:paraId="78235915" w14:textId="77777777" w:rsidTr="00CF0212">
        <w:trPr>
          <w:divId w:val="1757047030"/>
          <w:trHeight w:val="769"/>
        </w:trPr>
        <w:tc>
          <w:tcPr>
            <w:tcW w:w="630" w:type="dxa"/>
            <w:tcBorders>
              <w:top w:val="single" w:sz="4" w:space="0" w:color="auto"/>
              <w:bottom w:val="single" w:sz="4" w:space="0" w:color="auto"/>
            </w:tcBorders>
            <w:vAlign w:val="center"/>
          </w:tcPr>
          <w:p w14:paraId="5141E889" w14:textId="77777777" w:rsidR="006E491B" w:rsidRPr="00673B19" w:rsidRDefault="006E491B" w:rsidP="006E491B">
            <w:r w:rsidRPr="00673B19">
              <w:t>129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882C04F" w14:textId="77777777" w:rsidR="006E491B" w:rsidRDefault="006E491B" w:rsidP="006E491B">
            <w:pPr>
              <w:rPr>
                <w:color w:val="000000"/>
              </w:rPr>
            </w:pPr>
            <w:r>
              <w:rPr>
                <w:color w:val="000000"/>
              </w:rPr>
              <w:t xml:space="preserve">Ascension </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B189028" w14:textId="77777777" w:rsidR="006E491B" w:rsidRDefault="006E491B" w:rsidP="006E491B">
            <w:pPr>
              <w:rPr>
                <w:color w:val="000000"/>
              </w:rPr>
            </w:pPr>
            <w:r>
              <w:rPr>
                <w:color w:val="000000"/>
              </w:rPr>
              <w:t>Sūlāqā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785F393A"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ܣܘܼܠܵܩܵܐ</w:t>
            </w:r>
          </w:p>
        </w:tc>
      </w:tr>
      <w:tr w:rsidR="006E491B" w14:paraId="10B69DBE" w14:textId="77777777" w:rsidTr="00CF0212">
        <w:trPr>
          <w:divId w:val="1757047030"/>
          <w:trHeight w:val="769"/>
        </w:trPr>
        <w:tc>
          <w:tcPr>
            <w:tcW w:w="630" w:type="dxa"/>
            <w:vAlign w:val="center"/>
          </w:tcPr>
          <w:p w14:paraId="7F1D73EF" w14:textId="77777777" w:rsidR="006E491B" w:rsidRPr="00673B19" w:rsidRDefault="006E491B" w:rsidP="006E491B">
            <w:r w:rsidRPr="00673B19">
              <w:t>130</w:t>
            </w:r>
          </w:p>
        </w:tc>
        <w:tc>
          <w:tcPr>
            <w:tcW w:w="3510" w:type="dxa"/>
            <w:tcBorders>
              <w:top w:val="nil"/>
              <w:left w:val="single" w:sz="4" w:space="0" w:color="auto"/>
              <w:bottom w:val="single" w:sz="4" w:space="0" w:color="auto"/>
              <w:right w:val="single" w:sz="4" w:space="0" w:color="auto"/>
            </w:tcBorders>
            <w:shd w:val="clear" w:color="auto" w:fill="auto"/>
            <w:vAlign w:val="center"/>
          </w:tcPr>
          <w:p w14:paraId="27F59B07" w14:textId="77777777" w:rsidR="006E491B" w:rsidRDefault="006E491B" w:rsidP="006E491B">
            <w:pPr>
              <w:rPr>
                <w:color w:val="000000"/>
              </w:rPr>
            </w:pPr>
            <w:r>
              <w:rPr>
                <w:color w:val="000000"/>
              </w:rPr>
              <w:t>Chamber choir, a small ensemble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1449111F" w14:textId="77777777" w:rsidR="006E491B" w:rsidRDefault="006E491B" w:rsidP="006E491B">
            <w:pPr>
              <w:rPr>
                <w:color w:val="000000"/>
              </w:rPr>
            </w:pPr>
            <w:proofErr w:type="spellStart"/>
            <w:r>
              <w:rPr>
                <w:color w:val="000000"/>
              </w:rPr>
              <w:t>Si`tā</w:t>
            </w:r>
            <w:proofErr w:type="spellEnd"/>
            <w:r>
              <w:rPr>
                <w:color w:val="000000"/>
              </w:rPr>
              <w:t xml:space="preserve"> </w:t>
            </w:r>
            <w:proofErr w:type="spellStart"/>
            <w:r>
              <w:rPr>
                <w:color w:val="000000"/>
              </w:rPr>
              <w:t>dzammārē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22280D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ܣܝܼܥܬܵܐ ܕܙܲܡܵܖܹ̈ܐ</w:t>
            </w:r>
          </w:p>
        </w:tc>
      </w:tr>
      <w:tr w:rsidR="006E491B" w14:paraId="14C7DDAA" w14:textId="77777777" w:rsidTr="00CF0212">
        <w:trPr>
          <w:divId w:val="1757047030"/>
          <w:trHeight w:val="769"/>
        </w:trPr>
        <w:tc>
          <w:tcPr>
            <w:tcW w:w="630" w:type="dxa"/>
            <w:vAlign w:val="center"/>
          </w:tcPr>
          <w:p w14:paraId="48CE3460" w14:textId="77777777" w:rsidR="006E491B" w:rsidRPr="00673B19" w:rsidRDefault="006E491B" w:rsidP="006E491B">
            <w:r w:rsidRPr="00673B19">
              <w:t>131</w:t>
            </w:r>
          </w:p>
        </w:tc>
        <w:tc>
          <w:tcPr>
            <w:tcW w:w="3510" w:type="dxa"/>
            <w:tcBorders>
              <w:top w:val="nil"/>
              <w:left w:val="single" w:sz="4" w:space="0" w:color="auto"/>
              <w:bottom w:val="single" w:sz="4" w:space="0" w:color="auto"/>
              <w:right w:val="single" w:sz="4" w:space="0" w:color="auto"/>
            </w:tcBorders>
            <w:shd w:val="clear" w:color="auto" w:fill="auto"/>
            <w:vAlign w:val="center"/>
          </w:tcPr>
          <w:p w14:paraId="29BC231D" w14:textId="77777777" w:rsidR="006E491B" w:rsidRDefault="006E491B" w:rsidP="006E491B">
            <w:pPr>
              <w:rPr>
                <w:color w:val="000000"/>
              </w:rPr>
            </w:pPr>
            <w:r>
              <w:rPr>
                <w:color w:val="000000"/>
              </w:rPr>
              <w:t>Musical scale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319BDA04" w14:textId="77777777" w:rsidR="006E491B" w:rsidRDefault="006E491B" w:rsidP="006E491B">
            <w:pPr>
              <w:rPr>
                <w:color w:val="000000"/>
              </w:rPr>
            </w:pPr>
            <w:proofErr w:type="spellStart"/>
            <w:r>
              <w:rPr>
                <w:color w:val="000000"/>
              </w:rPr>
              <w:t>Simaltā</w:t>
            </w:r>
            <w:proofErr w:type="spellEnd"/>
            <w:r>
              <w:rPr>
                <w:color w:val="000000"/>
              </w:rPr>
              <w:t xml:space="preserve"> d-</w:t>
            </w:r>
            <w:proofErr w:type="spellStart"/>
            <w:r>
              <w:rPr>
                <w:color w:val="000000"/>
              </w:rPr>
              <w:t>zammārūthā</w:t>
            </w:r>
            <w:proofErr w:type="spellEnd"/>
            <w:r>
              <w:rPr>
                <w:color w:val="000000"/>
              </w:rPr>
              <w:t xml:space="preserve">/ </w:t>
            </w:r>
            <w:proofErr w:type="spellStart"/>
            <w:r>
              <w:rPr>
                <w:color w:val="000000"/>
              </w:rPr>
              <w:t>Mosiqayta</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307940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ܣܹܡܲܠܬܵܐ ܕܙܲܡܵܪܘܼܬ̣ܵܐ</w:t>
            </w:r>
            <w:r w:rsidRPr="008D611F">
              <w:rPr>
                <w:rFonts w:ascii="Cambria" w:hAnsi="Cambria"/>
                <w:color w:val="000000"/>
                <w:sz w:val="36"/>
                <w:szCs w:val="36"/>
                <w:rtl/>
              </w:rPr>
              <w:t xml:space="preserve"> </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ܡܘ̇ܣܝܼܩܵܝܬܵܐ</w:t>
            </w:r>
          </w:p>
        </w:tc>
      </w:tr>
      <w:tr w:rsidR="006E491B" w14:paraId="7D31790B" w14:textId="77777777" w:rsidTr="00CF0212">
        <w:trPr>
          <w:divId w:val="1757047030"/>
          <w:trHeight w:val="769"/>
        </w:trPr>
        <w:tc>
          <w:tcPr>
            <w:tcW w:w="630" w:type="dxa"/>
            <w:vAlign w:val="center"/>
          </w:tcPr>
          <w:p w14:paraId="528F90E8" w14:textId="77777777" w:rsidR="006E491B" w:rsidRPr="00673B19" w:rsidRDefault="006E491B" w:rsidP="006E491B">
            <w:r w:rsidRPr="00673B19">
              <w:t>132</w:t>
            </w:r>
          </w:p>
        </w:tc>
        <w:tc>
          <w:tcPr>
            <w:tcW w:w="3510" w:type="dxa"/>
            <w:tcBorders>
              <w:top w:val="nil"/>
              <w:left w:val="single" w:sz="4" w:space="0" w:color="auto"/>
              <w:bottom w:val="single" w:sz="4" w:space="0" w:color="auto"/>
              <w:right w:val="single" w:sz="4" w:space="0" w:color="auto"/>
            </w:tcBorders>
            <w:shd w:val="clear" w:color="auto" w:fill="auto"/>
            <w:vAlign w:val="center"/>
          </w:tcPr>
          <w:p w14:paraId="68B6FF6D" w14:textId="77777777" w:rsidR="006E491B" w:rsidRDefault="006E491B" w:rsidP="006E491B">
            <w:pPr>
              <w:rPr>
                <w:color w:val="000000"/>
              </w:rPr>
            </w:pPr>
            <w:r>
              <w:rPr>
                <w:color w:val="000000"/>
              </w:rPr>
              <w:t xml:space="preserve">Embellishment </w:t>
            </w:r>
          </w:p>
        </w:tc>
        <w:tc>
          <w:tcPr>
            <w:tcW w:w="2970" w:type="dxa"/>
            <w:tcBorders>
              <w:top w:val="nil"/>
              <w:left w:val="single" w:sz="4" w:space="0" w:color="auto"/>
              <w:bottom w:val="single" w:sz="4" w:space="0" w:color="auto"/>
              <w:right w:val="single" w:sz="4" w:space="0" w:color="auto"/>
            </w:tcBorders>
            <w:shd w:val="clear" w:color="auto" w:fill="auto"/>
            <w:vAlign w:val="center"/>
          </w:tcPr>
          <w:p w14:paraId="4F71EF0F" w14:textId="77777777" w:rsidR="006E491B" w:rsidRDefault="006E491B" w:rsidP="006E491B">
            <w:pPr>
              <w:rPr>
                <w:color w:val="000000"/>
              </w:rPr>
            </w:pPr>
            <w:proofErr w:type="spellStart"/>
            <w:r>
              <w:rPr>
                <w:color w:val="000000"/>
              </w:rPr>
              <w:t>Siqlā</w:t>
            </w:r>
            <w:proofErr w:type="spellEnd"/>
            <w:r>
              <w:rPr>
                <w:color w:val="000000"/>
              </w:rPr>
              <w:t xml:space="preserve"> - </w:t>
            </w:r>
            <w:proofErr w:type="spellStart"/>
            <w:r>
              <w:rPr>
                <w:color w:val="000000"/>
              </w:rPr>
              <w:t>sqīlūthā</w:t>
            </w:r>
            <w:proofErr w:type="spellEnd"/>
            <w:r>
              <w:rPr>
                <w:color w:val="000000"/>
              </w:rPr>
              <w:t xml:space="preserve">- </w:t>
            </w:r>
            <w:proofErr w:type="spellStart"/>
            <w:r>
              <w:rPr>
                <w:color w:val="000000"/>
              </w:rPr>
              <w:t>tasḇīthā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0ECF2F5"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ܣܸܩܠܵܐ</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ܣܩܝܼܠܘܼܬ̣ܵܐ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ܬܲܨܒ̇ܝܼܬ̣ܵܐ</w:t>
            </w:r>
          </w:p>
        </w:tc>
      </w:tr>
      <w:tr w:rsidR="006E491B" w14:paraId="1C7A1385" w14:textId="77777777" w:rsidTr="00CF0212">
        <w:trPr>
          <w:divId w:val="1757047030"/>
          <w:trHeight w:val="769"/>
        </w:trPr>
        <w:tc>
          <w:tcPr>
            <w:tcW w:w="630" w:type="dxa"/>
            <w:vAlign w:val="center"/>
          </w:tcPr>
          <w:p w14:paraId="6DFD853E" w14:textId="77777777" w:rsidR="006E491B" w:rsidRPr="00673B19" w:rsidRDefault="006E491B" w:rsidP="006E491B">
            <w:r w:rsidRPr="00673B19">
              <w:lastRenderedPageBreak/>
              <w:t>133</w:t>
            </w:r>
          </w:p>
        </w:tc>
        <w:tc>
          <w:tcPr>
            <w:tcW w:w="3510" w:type="dxa"/>
            <w:tcBorders>
              <w:top w:val="nil"/>
              <w:left w:val="single" w:sz="4" w:space="0" w:color="auto"/>
              <w:bottom w:val="single" w:sz="4" w:space="0" w:color="auto"/>
              <w:right w:val="single" w:sz="4" w:space="0" w:color="auto"/>
            </w:tcBorders>
            <w:shd w:val="clear" w:color="auto" w:fill="auto"/>
            <w:vAlign w:val="center"/>
          </w:tcPr>
          <w:p w14:paraId="31ED8B3E" w14:textId="77777777" w:rsidR="006E491B" w:rsidRDefault="006E491B" w:rsidP="006E491B">
            <w:pPr>
              <w:rPr>
                <w:color w:val="000000"/>
              </w:rPr>
            </w:pPr>
            <w:r>
              <w:rPr>
                <w:color w:val="000000"/>
              </w:rPr>
              <w:t>Holy Feast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01039CC6" w14:textId="77777777" w:rsidR="006E491B" w:rsidRDefault="006E491B" w:rsidP="006E491B">
            <w:pPr>
              <w:rPr>
                <w:color w:val="000000"/>
              </w:rPr>
            </w:pPr>
            <w:r>
              <w:rPr>
                <w:color w:val="000000"/>
              </w:rPr>
              <w:t>`</w:t>
            </w:r>
            <w:proofErr w:type="spellStart"/>
            <w:r>
              <w:rPr>
                <w:color w:val="000000"/>
              </w:rPr>
              <w:t>Ēḏa</w:t>
            </w:r>
            <w:proofErr w:type="spellEnd"/>
            <w:r>
              <w:rPr>
                <w:color w:val="000000"/>
              </w:rPr>
              <w:t xml:space="preserve"> </w:t>
            </w:r>
            <w:proofErr w:type="spellStart"/>
            <w:r>
              <w:rPr>
                <w:color w:val="000000"/>
              </w:rPr>
              <w:t>Qadīšā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2A203D7"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ܥܹܐܕܼܵܐ ܩܲܕܝ݂ܫܵܐ</w:t>
            </w:r>
          </w:p>
        </w:tc>
      </w:tr>
      <w:tr w:rsidR="006E491B" w14:paraId="59B41A7F" w14:textId="77777777" w:rsidTr="00CF0212">
        <w:trPr>
          <w:divId w:val="1757047030"/>
          <w:trHeight w:val="769"/>
        </w:trPr>
        <w:tc>
          <w:tcPr>
            <w:tcW w:w="630" w:type="dxa"/>
            <w:vAlign w:val="center"/>
          </w:tcPr>
          <w:p w14:paraId="124B8E13" w14:textId="77777777" w:rsidR="006E491B" w:rsidRPr="00673B19" w:rsidRDefault="006E491B" w:rsidP="006E491B">
            <w:r w:rsidRPr="00673B19">
              <w:t>134</w:t>
            </w:r>
          </w:p>
        </w:tc>
        <w:tc>
          <w:tcPr>
            <w:tcW w:w="3510" w:type="dxa"/>
            <w:tcBorders>
              <w:top w:val="nil"/>
              <w:left w:val="single" w:sz="4" w:space="0" w:color="auto"/>
              <w:bottom w:val="single" w:sz="4" w:space="0" w:color="auto"/>
              <w:right w:val="single" w:sz="4" w:space="0" w:color="auto"/>
            </w:tcBorders>
            <w:shd w:val="clear" w:color="auto" w:fill="auto"/>
            <w:vAlign w:val="center"/>
          </w:tcPr>
          <w:p w14:paraId="7796354B" w14:textId="77777777" w:rsidR="006E491B" w:rsidRDefault="006E491B" w:rsidP="006E491B">
            <w:pPr>
              <w:rPr>
                <w:color w:val="000000"/>
              </w:rPr>
            </w:pPr>
            <w:r>
              <w:rPr>
                <w:color w:val="000000"/>
              </w:rPr>
              <w:t>Composed (by a male)</w:t>
            </w:r>
          </w:p>
        </w:tc>
        <w:tc>
          <w:tcPr>
            <w:tcW w:w="2970" w:type="dxa"/>
            <w:tcBorders>
              <w:top w:val="nil"/>
              <w:left w:val="single" w:sz="4" w:space="0" w:color="auto"/>
              <w:bottom w:val="single" w:sz="4" w:space="0" w:color="auto"/>
              <w:right w:val="single" w:sz="4" w:space="0" w:color="auto"/>
            </w:tcBorders>
            <w:shd w:val="clear" w:color="auto" w:fill="auto"/>
            <w:vAlign w:val="center"/>
          </w:tcPr>
          <w:p w14:paraId="58878441" w14:textId="77777777" w:rsidR="006E491B" w:rsidRDefault="006E491B" w:rsidP="006E491B">
            <w:pPr>
              <w:rPr>
                <w:color w:val="000000"/>
              </w:rPr>
            </w:pPr>
            <w:r>
              <w:rPr>
                <w:color w:val="000000"/>
              </w:rPr>
              <w:t>`Ḇīḏā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1E99989"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ܥܒ̣ܝ݂ܕ݂ܵܐ</w:t>
            </w:r>
            <w:r w:rsidRPr="008D611F">
              <w:rPr>
                <w:color w:val="000000"/>
                <w:sz w:val="36"/>
                <w:szCs w:val="36"/>
                <w:rtl/>
              </w:rPr>
              <w:t xml:space="preserve"> </w:t>
            </w:r>
          </w:p>
        </w:tc>
      </w:tr>
      <w:tr w:rsidR="006E491B" w14:paraId="43710F27" w14:textId="77777777" w:rsidTr="00CF0212">
        <w:trPr>
          <w:divId w:val="1757047030"/>
          <w:trHeight w:val="769"/>
        </w:trPr>
        <w:tc>
          <w:tcPr>
            <w:tcW w:w="630" w:type="dxa"/>
            <w:vAlign w:val="center"/>
          </w:tcPr>
          <w:p w14:paraId="6D697265" w14:textId="77777777" w:rsidR="006E491B" w:rsidRPr="00673B19" w:rsidRDefault="006E491B" w:rsidP="006E491B">
            <w:r w:rsidRPr="00673B19">
              <w:t>135</w:t>
            </w:r>
          </w:p>
        </w:tc>
        <w:tc>
          <w:tcPr>
            <w:tcW w:w="3510" w:type="dxa"/>
            <w:tcBorders>
              <w:top w:val="nil"/>
              <w:left w:val="single" w:sz="4" w:space="0" w:color="auto"/>
              <w:bottom w:val="single" w:sz="4" w:space="0" w:color="auto"/>
              <w:right w:val="single" w:sz="4" w:space="0" w:color="auto"/>
            </w:tcBorders>
            <w:shd w:val="clear" w:color="auto" w:fill="auto"/>
            <w:vAlign w:val="center"/>
          </w:tcPr>
          <w:p w14:paraId="01567AFD" w14:textId="77777777" w:rsidR="006E491B" w:rsidRDefault="006E491B" w:rsidP="006E491B">
            <w:pPr>
              <w:rPr>
                <w:color w:val="000000"/>
              </w:rPr>
            </w:pPr>
            <w:r>
              <w:rPr>
                <w:color w:val="000000"/>
              </w:rPr>
              <w:t>Church, the believers or the place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6DB8FDC5" w14:textId="77777777" w:rsidR="006E491B" w:rsidRDefault="006E491B" w:rsidP="006E491B">
            <w:pPr>
              <w:rPr>
                <w:color w:val="000000"/>
              </w:rPr>
            </w:pPr>
            <w:r>
              <w:rPr>
                <w:color w:val="000000"/>
              </w:rPr>
              <w:t>`</w:t>
            </w:r>
            <w:proofErr w:type="spellStart"/>
            <w:r>
              <w:rPr>
                <w:color w:val="000000"/>
              </w:rPr>
              <w:t>Edtā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CEC61C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ܥܹܕܬܵܐ</w:t>
            </w:r>
          </w:p>
        </w:tc>
      </w:tr>
      <w:tr w:rsidR="006E491B" w14:paraId="586225B9" w14:textId="77777777" w:rsidTr="00CF0212">
        <w:trPr>
          <w:divId w:val="1757047030"/>
          <w:trHeight w:val="769"/>
        </w:trPr>
        <w:tc>
          <w:tcPr>
            <w:tcW w:w="630" w:type="dxa"/>
            <w:vAlign w:val="center"/>
          </w:tcPr>
          <w:p w14:paraId="635F139F" w14:textId="77777777" w:rsidR="006E491B" w:rsidRPr="00673B19" w:rsidRDefault="006E491B" w:rsidP="006E491B">
            <w:r w:rsidRPr="00673B19">
              <w:t>136</w:t>
            </w:r>
          </w:p>
        </w:tc>
        <w:tc>
          <w:tcPr>
            <w:tcW w:w="3510" w:type="dxa"/>
            <w:tcBorders>
              <w:top w:val="nil"/>
              <w:left w:val="single" w:sz="4" w:space="0" w:color="auto"/>
              <w:bottom w:val="single" w:sz="4" w:space="0" w:color="auto"/>
              <w:right w:val="single" w:sz="4" w:space="0" w:color="auto"/>
            </w:tcBorders>
            <w:shd w:val="clear" w:color="auto" w:fill="auto"/>
            <w:vAlign w:val="center"/>
          </w:tcPr>
          <w:p w14:paraId="5180AD67" w14:textId="77777777" w:rsidR="006E491B" w:rsidRDefault="006E491B" w:rsidP="006E491B">
            <w:pPr>
              <w:rPr>
                <w:color w:val="000000"/>
              </w:rPr>
            </w:pPr>
            <w:r>
              <w:rPr>
                <w:color w:val="000000"/>
              </w:rPr>
              <w:t>Church of the East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50891ECF" w14:textId="0CBE20E1" w:rsidR="006E491B" w:rsidRDefault="006E491B" w:rsidP="006E491B">
            <w:pPr>
              <w:rPr>
                <w:color w:val="000000"/>
              </w:rPr>
            </w:pPr>
            <w:r>
              <w:rPr>
                <w:color w:val="000000"/>
              </w:rPr>
              <w:t>`</w:t>
            </w:r>
            <w:proofErr w:type="spellStart"/>
            <w:r>
              <w:rPr>
                <w:color w:val="000000"/>
              </w:rPr>
              <w:t>Edtā</w:t>
            </w:r>
            <w:proofErr w:type="spellEnd"/>
            <w:r>
              <w:rPr>
                <w:color w:val="000000"/>
              </w:rPr>
              <w:t xml:space="preserve"> d</w:t>
            </w:r>
            <w:r w:rsidR="00A16516">
              <w:rPr>
                <w:color w:val="000000"/>
              </w:rPr>
              <w:t>-</w:t>
            </w:r>
            <w:proofErr w:type="spellStart"/>
            <w:r>
              <w:rPr>
                <w:color w:val="000000"/>
              </w:rPr>
              <w:t>madinkhā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76FD599"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ܥܹܕܬܵܐ ܕܡܲܕܢ̱ܚܵܐ</w:t>
            </w:r>
          </w:p>
        </w:tc>
      </w:tr>
      <w:tr w:rsidR="006E491B" w14:paraId="7CF1485B" w14:textId="77777777" w:rsidTr="00CF0212">
        <w:trPr>
          <w:divId w:val="1757047030"/>
          <w:trHeight w:val="769"/>
        </w:trPr>
        <w:tc>
          <w:tcPr>
            <w:tcW w:w="630" w:type="dxa"/>
            <w:vAlign w:val="center"/>
          </w:tcPr>
          <w:p w14:paraId="484E0D90" w14:textId="77777777" w:rsidR="006E491B" w:rsidRPr="00673B19" w:rsidRDefault="006E491B" w:rsidP="006E491B">
            <w:r w:rsidRPr="00673B19">
              <w:t>137</w:t>
            </w:r>
          </w:p>
        </w:tc>
        <w:tc>
          <w:tcPr>
            <w:tcW w:w="3510" w:type="dxa"/>
            <w:tcBorders>
              <w:top w:val="nil"/>
              <w:left w:val="single" w:sz="4" w:space="0" w:color="auto"/>
              <w:bottom w:val="single" w:sz="4" w:space="0" w:color="auto"/>
              <w:right w:val="single" w:sz="4" w:space="0" w:color="auto"/>
            </w:tcBorders>
            <w:shd w:val="clear" w:color="auto" w:fill="auto"/>
            <w:vAlign w:val="center"/>
          </w:tcPr>
          <w:p w14:paraId="756B219B" w14:textId="38AED3B0" w:rsidR="006E491B" w:rsidRDefault="006E491B" w:rsidP="006E491B">
            <w:pPr>
              <w:rPr>
                <w:color w:val="000000"/>
              </w:rPr>
            </w:pPr>
            <w:r>
              <w:rPr>
                <w:color w:val="000000"/>
              </w:rPr>
              <w:t xml:space="preserve">Church </w:t>
            </w:r>
            <w:r w:rsidR="007D4F2E">
              <w:rPr>
                <w:color w:val="000000"/>
              </w:rPr>
              <w:t>(place</w:t>
            </w:r>
            <w:r>
              <w:rPr>
                <w:color w:val="000000"/>
              </w:rPr>
              <w:t xml:space="preserve">) </w:t>
            </w:r>
          </w:p>
        </w:tc>
        <w:tc>
          <w:tcPr>
            <w:tcW w:w="2970" w:type="dxa"/>
            <w:tcBorders>
              <w:top w:val="nil"/>
              <w:left w:val="single" w:sz="4" w:space="0" w:color="auto"/>
              <w:bottom w:val="single" w:sz="4" w:space="0" w:color="auto"/>
              <w:right w:val="single" w:sz="4" w:space="0" w:color="auto"/>
            </w:tcBorders>
            <w:shd w:val="clear" w:color="auto" w:fill="auto"/>
            <w:vAlign w:val="center"/>
          </w:tcPr>
          <w:p w14:paraId="29F51E69" w14:textId="77777777" w:rsidR="006E491B" w:rsidRDefault="006E491B" w:rsidP="006E491B">
            <w:pPr>
              <w:rPr>
                <w:color w:val="000000"/>
              </w:rPr>
            </w:pPr>
            <w:r>
              <w:rPr>
                <w:color w:val="000000"/>
              </w:rPr>
              <w:t>`</w:t>
            </w:r>
            <w:proofErr w:type="spellStart"/>
            <w:r>
              <w:rPr>
                <w:color w:val="000000"/>
              </w:rPr>
              <w:t>Umrā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B9C7996"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ܥܘܼܡܪܵܐ</w:t>
            </w:r>
          </w:p>
        </w:tc>
      </w:tr>
      <w:tr w:rsidR="006E491B" w:rsidRPr="00DB6140" w14:paraId="7D782F1D" w14:textId="77777777" w:rsidTr="00CF0212">
        <w:trPr>
          <w:divId w:val="1757047030"/>
          <w:trHeight w:val="769"/>
        </w:trPr>
        <w:tc>
          <w:tcPr>
            <w:tcW w:w="630" w:type="dxa"/>
            <w:vAlign w:val="center"/>
          </w:tcPr>
          <w:p w14:paraId="4F71B53B" w14:textId="77777777" w:rsidR="006E491B" w:rsidRPr="00673B19" w:rsidRDefault="006E491B" w:rsidP="006E491B">
            <w:r w:rsidRPr="00673B19">
              <w:t>138</w:t>
            </w:r>
          </w:p>
        </w:tc>
        <w:tc>
          <w:tcPr>
            <w:tcW w:w="3510" w:type="dxa"/>
            <w:tcBorders>
              <w:top w:val="nil"/>
              <w:left w:val="single" w:sz="4" w:space="0" w:color="auto"/>
              <w:bottom w:val="single" w:sz="4" w:space="0" w:color="auto"/>
              <w:right w:val="single" w:sz="4" w:space="0" w:color="auto"/>
            </w:tcBorders>
            <w:shd w:val="clear" w:color="auto" w:fill="auto"/>
            <w:vAlign w:val="center"/>
          </w:tcPr>
          <w:p w14:paraId="5842811B" w14:textId="77777777" w:rsidR="006E491B" w:rsidRDefault="006E491B" w:rsidP="006E491B">
            <w:pPr>
              <w:rPr>
                <w:color w:val="000000"/>
              </w:rPr>
            </w:pPr>
            <w:r>
              <w:rPr>
                <w:color w:val="000000"/>
              </w:rPr>
              <w:t>Refrain, an antiphon, a responsorial</w:t>
            </w:r>
          </w:p>
        </w:tc>
        <w:tc>
          <w:tcPr>
            <w:tcW w:w="2970" w:type="dxa"/>
            <w:tcBorders>
              <w:top w:val="nil"/>
              <w:left w:val="single" w:sz="4" w:space="0" w:color="auto"/>
              <w:bottom w:val="single" w:sz="4" w:space="0" w:color="auto"/>
              <w:right w:val="single" w:sz="4" w:space="0" w:color="auto"/>
            </w:tcBorders>
            <w:shd w:val="clear" w:color="auto" w:fill="auto"/>
            <w:vAlign w:val="center"/>
          </w:tcPr>
          <w:p w14:paraId="0A5FDF80" w14:textId="77777777" w:rsidR="006E491B" w:rsidRDefault="006E491B" w:rsidP="006E491B">
            <w:pPr>
              <w:rPr>
                <w:color w:val="000000"/>
              </w:rPr>
            </w:pPr>
            <w:r>
              <w:rPr>
                <w:color w:val="000000"/>
              </w:rPr>
              <w:t>`Unāyāyā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B0DDA30"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ܥܘܼܢܵܝܵܐ</w:t>
            </w:r>
          </w:p>
        </w:tc>
      </w:tr>
      <w:tr w:rsidR="006E491B" w14:paraId="0FBBBEA0" w14:textId="77777777" w:rsidTr="00CF0212">
        <w:trPr>
          <w:divId w:val="1757047030"/>
          <w:trHeight w:val="769"/>
        </w:trPr>
        <w:tc>
          <w:tcPr>
            <w:tcW w:w="630" w:type="dxa"/>
            <w:vAlign w:val="center"/>
          </w:tcPr>
          <w:p w14:paraId="06B456E9" w14:textId="77777777" w:rsidR="006E491B" w:rsidRPr="00673B19" w:rsidRDefault="006E491B" w:rsidP="006E491B">
            <w:r w:rsidRPr="00673B19">
              <w:t>139</w:t>
            </w:r>
          </w:p>
        </w:tc>
        <w:tc>
          <w:tcPr>
            <w:tcW w:w="3510" w:type="dxa"/>
            <w:tcBorders>
              <w:top w:val="nil"/>
              <w:left w:val="single" w:sz="4" w:space="0" w:color="auto"/>
              <w:bottom w:val="single" w:sz="4" w:space="0" w:color="auto"/>
              <w:right w:val="single" w:sz="4" w:space="0" w:color="auto"/>
            </w:tcBorders>
            <w:shd w:val="clear" w:color="auto" w:fill="auto"/>
            <w:vAlign w:val="center"/>
          </w:tcPr>
          <w:p w14:paraId="4F76E75C" w14:textId="77777777" w:rsidR="006E491B" w:rsidRDefault="006E491B" w:rsidP="006E491B">
            <w:pPr>
              <w:rPr>
                <w:color w:val="000000"/>
              </w:rPr>
            </w:pPr>
            <w:r>
              <w:rPr>
                <w:color w:val="000000"/>
              </w:rPr>
              <w:t>Anthem, chant, a response</w:t>
            </w:r>
          </w:p>
        </w:tc>
        <w:tc>
          <w:tcPr>
            <w:tcW w:w="2970" w:type="dxa"/>
            <w:tcBorders>
              <w:top w:val="nil"/>
              <w:left w:val="single" w:sz="4" w:space="0" w:color="auto"/>
              <w:bottom w:val="single" w:sz="4" w:space="0" w:color="auto"/>
              <w:right w:val="single" w:sz="4" w:space="0" w:color="auto"/>
            </w:tcBorders>
            <w:shd w:val="clear" w:color="auto" w:fill="auto"/>
            <w:vAlign w:val="center"/>
          </w:tcPr>
          <w:p w14:paraId="1F968F89" w14:textId="77777777" w:rsidR="006E491B" w:rsidRDefault="006E491B" w:rsidP="006E491B">
            <w:pPr>
              <w:rPr>
                <w:color w:val="000000"/>
              </w:rPr>
            </w:pPr>
            <w:r>
              <w:rPr>
                <w:color w:val="000000"/>
              </w:rPr>
              <w:t>`</w:t>
            </w:r>
            <w:proofErr w:type="spellStart"/>
            <w:r>
              <w:rPr>
                <w:color w:val="000000"/>
              </w:rPr>
              <w:t>Onīthā</w:t>
            </w:r>
            <w:proofErr w:type="spellEnd"/>
            <w:r>
              <w:rPr>
                <w:color w:val="000000"/>
              </w:rPr>
              <w:t xml:space="preserve"> - `</w:t>
            </w:r>
            <w:proofErr w:type="spellStart"/>
            <w:r>
              <w:rPr>
                <w:color w:val="000000"/>
              </w:rPr>
              <w:t>onyāthā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E0D4FD0"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ܥܘܿܢܝܼܬ݂ܵܐ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ܥܘܿܢ̈ܝܵܬ݂ܵܐ</w:t>
            </w:r>
          </w:p>
        </w:tc>
      </w:tr>
      <w:tr w:rsidR="006E491B" w14:paraId="4CFCB055" w14:textId="77777777" w:rsidTr="00CF0212">
        <w:trPr>
          <w:divId w:val="1757047030"/>
          <w:trHeight w:val="769"/>
        </w:trPr>
        <w:tc>
          <w:tcPr>
            <w:tcW w:w="630" w:type="dxa"/>
            <w:vAlign w:val="center"/>
          </w:tcPr>
          <w:p w14:paraId="308CAE82" w14:textId="77777777" w:rsidR="006E491B" w:rsidRPr="00673B19" w:rsidRDefault="006E491B" w:rsidP="006E491B">
            <w:r w:rsidRPr="00673B19">
              <w:t>140</w:t>
            </w:r>
          </w:p>
        </w:tc>
        <w:tc>
          <w:tcPr>
            <w:tcW w:w="3510" w:type="dxa"/>
            <w:tcBorders>
              <w:top w:val="nil"/>
              <w:left w:val="single" w:sz="4" w:space="0" w:color="auto"/>
              <w:bottom w:val="single" w:sz="4" w:space="0" w:color="auto"/>
              <w:right w:val="single" w:sz="4" w:space="0" w:color="auto"/>
            </w:tcBorders>
            <w:shd w:val="clear" w:color="auto" w:fill="auto"/>
            <w:vAlign w:val="center"/>
          </w:tcPr>
          <w:p w14:paraId="200F756A" w14:textId="77777777" w:rsidR="006E491B" w:rsidRDefault="006E491B" w:rsidP="006E491B">
            <w:pPr>
              <w:rPr>
                <w:color w:val="000000"/>
              </w:rPr>
            </w:pPr>
            <w:r>
              <w:rPr>
                <w:color w:val="000000"/>
              </w:rPr>
              <w:t>Nocturnes</w:t>
            </w:r>
          </w:p>
        </w:tc>
        <w:tc>
          <w:tcPr>
            <w:tcW w:w="2970" w:type="dxa"/>
            <w:tcBorders>
              <w:top w:val="nil"/>
              <w:left w:val="single" w:sz="4" w:space="0" w:color="auto"/>
              <w:bottom w:val="single" w:sz="4" w:space="0" w:color="auto"/>
              <w:right w:val="single" w:sz="4" w:space="0" w:color="auto"/>
            </w:tcBorders>
            <w:shd w:val="clear" w:color="auto" w:fill="auto"/>
            <w:vAlign w:val="center"/>
          </w:tcPr>
          <w:p w14:paraId="0C18223A" w14:textId="5BA21100" w:rsidR="006E491B" w:rsidRDefault="006E491B" w:rsidP="006E491B">
            <w:pPr>
              <w:rPr>
                <w:color w:val="000000"/>
              </w:rPr>
            </w:pPr>
            <w:r>
              <w:rPr>
                <w:color w:val="000000"/>
              </w:rPr>
              <w:t>`</w:t>
            </w:r>
            <w:proofErr w:type="spellStart"/>
            <w:r>
              <w:rPr>
                <w:color w:val="000000"/>
              </w:rPr>
              <w:t>Onyathā</w:t>
            </w:r>
            <w:proofErr w:type="spellEnd"/>
            <w:r>
              <w:rPr>
                <w:color w:val="000000"/>
              </w:rPr>
              <w:t xml:space="preserve"> d</w:t>
            </w:r>
            <w:r w:rsidR="00A16516">
              <w:rPr>
                <w:color w:val="000000"/>
              </w:rPr>
              <w:t>-</w:t>
            </w:r>
            <w:proofErr w:type="spellStart"/>
            <w:r>
              <w:rPr>
                <w:color w:val="000000"/>
              </w:rPr>
              <w:t>lilyā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4E5BFD3"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ܥܘܿܢܝܵܬ̣̈ܵܐ ܕܠܸܠܝܵܐ</w:t>
            </w:r>
          </w:p>
        </w:tc>
      </w:tr>
      <w:tr w:rsidR="006E491B" w14:paraId="1C31268C" w14:textId="77777777" w:rsidTr="00CF0212">
        <w:trPr>
          <w:divId w:val="1757047030"/>
          <w:trHeight w:val="769"/>
        </w:trPr>
        <w:tc>
          <w:tcPr>
            <w:tcW w:w="630" w:type="dxa"/>
            <w:vAlign w:val="center"/>
          </w:tcPr>
          <w:p w14:paraId="15058CF1" w14:textId="77777777" w:rsidR="006E491B" w:rsidRPr="00673B19" w:rsidRDefault="006E491B" w:rsidP="006E491B">
            <w:r w:rsidRPr="00673B19">
              <w:t>141</w:t>
            </w:r>
          </w:p>
        </w:tc>
        <w:tc>
          <w:tcPr>
            <w:tcW w:w="3510" w:type="dxa"/>
            <w:tcBorders>
              <w:top w:val="nil"/>
              <w:left w:val="single" w:sz="4" w:space="0" w:color="auto"/>
              <w:bottom w:val="single" w:sz="4" w:space="0" w:color="auto"/>
              <w:right w:val="single" w:sz="4" w:space="0" w:color="auto"/>
            </w:tcBorders>
            <w:shd w:val="clear" w:color="auto" w:fill="auto"/>
            <w:vAlign w:val="center"/>
          </w:tcPr>
          <w:p w14:paraId="10FCA7C9" w14:textId="77777777" w:rsidR="006E491B" w:rsidRDefault="006E491B" w:rsidP="006E491B">
            <w:pPr>
              <w:rPr>
                <w:color w:val="000000"/>
              </w:rPr>
            </w:pPr>
            <w:r>
              <w:rPr>
                <w:color w:val="000000"/>
              </w:rPr>
              <w:t>Antiphons of the Martyrs</w:t>
            </w:r>
          </w:p>
        </w:tc>
        <w:tc>
          <w:tcPr>
            <w:tcW w:w="2970" w:type="dxa"/>
            <w:tcBorders>
              <w:top w:val="nil"/>
              <w:left w:val="single" w:sz="4" w:space="0" w:color="auto"/>
              <w:bottom w:val="single" w:sz="4" w:space="0" w:color="auto"/>
              <w:right w:val="single" w:sz="4" w:space="0" w:color="auto"/>
            </w:tcBorders>
            <w:shd w:val="clear" w:color="auto" w:fill="auto"/>
            <w:vAlign w:val="center"/>
          </w:tcPr>
          <w:p w14:paraId="47BD8044" w14:textId="77777777" w:rsidR="006E491B" w:rsidRDefault="006E491B" w:rsidP="006E491B">
            <w:pPr>
              <w:rPr>
                <w:color w:val="000000"/>
              </w:rPr>
            </w:pPr>
            <w:r>
              <w:rPr>
                <w:color w:val="000000"/>
              </w:rPr>
              <w:t>`</w:t>
            </w:r>
            <w:proofErr w:type="spellStart"/>
            <w:r>
              <w:rPr>
                <w:color w:val="000000"/>
              </w:rPr>
              <w:t>Onyāthā</w:t>
            </w:r>
            <w:proofErr w:type="spellEnd"/>
            <w:r>
              <w:rPr>
                <w:color w:val="000000"/>
              </w:rPr>
              <w:t xml:space="preserve"> d-</w:t>
            </w:r>
            <w:proofErr w:type="spellStart"/>
            <w:r>
              <w:rPr>
                <w:color w:val="000000"/>
              </w:rPr>
              <w:t>sahdē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BEE9E06"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ܥܘܿܢܝܵܬ̣̈ܵܐ ܕܣܲܗܕܹ̈ܐ</w:t>
            </w:r>
          </w:p>
        </w:tc>
      </w:tr>
      <w:tr w:rsidR="006E491B" w14:paraId="25F9A821" w14:textId="77777777" w:rsidTr="00CF0212">
        <w:trPr>
          <w:divId w:val="1757047030"/>
          <w:trHeight w:val="769"/>
        </w:trPr>
        <w:tc>
          <w:tcPr>
            <w:tcW w:w="630" w:type="dxa"/>
            <w:vAlign w:val="center"/>
          </w:tcPr>
          <w:p w14:paraId="24A07E96" w14:textId="77777777" w:rsidR="006E491B" w:rsidRPr="00673B19" w:rsidRDefault="006E491B" w:rsidP="006E491B">
            <w:r w:rsidRPr="00673B19">
              <w:t>142</w:t>
            </w:r>
          </w:p>
        </w:tc>
        <w:tc>
          <w:tcPr>
            <w:tcW w:w="3510" w:type="dxa"/>
            <w:tcBorders>
              <w:top w:val="nil"/>
              <w:left w:val="single" w:sz="4" w:space="0" w:color="auto"/>
              <w:bottom w:val="single" w:sz="4" w:space="0" w:color="auto"/>
              <w:right w:val="single" w:sz="4" w:space="0" w:color="auto"/>
            </w:tcBorders>
            <w:shd w:val="clear" w:color="auto" w:fill="auto"/>
            <w:vAlign w:val="center"/>
          </w:tcPr>
          <w:p w14:paraId="3C24FD09" w14:textId="4B977C34" w:rsidR="006E491B" w:rsidRDefault="007D4F2E" w:rsidP="006E491B">
            <w:pPr>
              <w:rPr>
                <w:color w:val="000000"/>
              </w:rPr>
            </w:pPr>
            <w:r>
              <w:rPr>
                <w:color w:val="000000"/>
              </w:rPr>
              <w:t>Angel,</w:t>
            </w:r>
            <w:r w:rsidR="006E491B">
              <w:rPr>
                <w:color w:val="000000"/>
              </w:rPr>
              <w:t xml:space="preserve"> alert</w:t>
            </w:r>
          </w:p>
        </w:tc>
        <w:tc>
          <w:tcPr>
            <w:tcW w:w="2970" w:type="dxa"/>
            <w:tcBorders>
              <w:top w:val="nil"/>
              <w:left w:val="single" w:sz="4" w:space="0" w:color="auto"/>
              <w:bottom w:val="single" w:sz="4" w:space="0" w:color="auto"/>
              <w:right w:val="single" w:sz="4" w:space="0" w:color="auto"/>
            </w:tcBorders>
            <w:shd w:val="clear" w:color="auto" w:fill="auto"/>
            <w:vAlign w:val="center"/>
          </w:tcPr>
          <w:p w14:paraId="720C131D" w14:textId="77777777" w:rsidR="006E491B" w:rsidRDefault="006E491B" w:rsidP="006E491B">
            <w:pPr>
              <w:rPr>
                <w:color w:val="000000"/>
              </w:rPr>
            </w:pPr>
            <w:r>
              <w:rPr>
                <w:color w:val="000000"/>
              </w:rPr>
              <w:t>`Īrā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4463F5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ܥܝܼܪܵܐ</w:t>
            </w:r>
          </w:p>
        </w:tc>
      </w:tr>
      <w:tr w:rsidR="006E491B" w14:paraId="4B5500A2" w14:textId="77777777" w:rsidTr="00CF0212">
        <w:trPr>
          <w:divId w:val="1757047030"/>
          <w:trHeight w:val="769"/>
        </w:trPr>
        <w:tc>
          <w:tcPr>
            <w:tcW w:w="630" w:type="dxa"/>
            <w:vAlign w:val="center"/>
          </w:tcPr>
          <w:p w14:paraId="75B3CF8E" w14:textId="77777777" w:rsidR="006E491B" w:rsidRPr="00673B19" w:rsidRDefault="006E491B" w:rsidP="006E491B">
            <w:r w:rsidRPr="00673B19">
              <w:t>143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E2E6510" w14:textId="77777777" w:rsidR="006E491B" w:rsidRDefault="006E491B" w:rsidP="006E491B">
            <w:pPr>
              <w:rPr>
                <w:rFonts w:eastAsia="Times New Roman"/>
                <w:color w:val="000000"/>
              </w:rPr>
            </w:pPr>
            <w:r>
              <w:rPr>
                <w:color w:val="000000"/>
              </w:rPr>
              <w:t>Acrostic</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1B736CD" w14:textId="77777777" w:rsidR="00A16516" w:rsidRDefault="006E491B" w:rsidP="006E491B">
            <w:pPr>
              <w:rPr>
                <w:color w:val="000000"/>
              </w:rPr>
            </w:pPr>
            <w:r>
              <w:rPr>
                <w:color w:val="000000"/>
              </w:rPr>
              <w:t xml:space="preserve">`Al </w:t>
            </w:r>
            <w:proofErr w:type="spellStart"/>
            <w:r>
              <w:rPr>
                <w:color w:val="000000"/>
              </w:rPr>
              <w:t>athwāthā</w:t>
            </w:r>
            <w:proofErr w:type="spellEnd"/>
            <w:r>
              <w:rPr>
                <w:color w:val="000000"/>
              </w:rPr>
              <w:t xml:space="preserve"> </w:t>
            </w:r>
            <w:proofErr w:type="spellStart"/>
            <w:r>
              <w:rPr>
                <w:color w:val="000000"/>
              </w:rPr>
              <w:t>sidrā</w:t>
            </w:r>
            <w:proofErr w:type="spellEnd"/>
            <w:r>
              <w:rPr>
                <w:color w:val="000000"/>
              </w:rPr>
              <w:t xml:space="preserve"> </w:t>
            </w:r>
          </w:p>
          <w:p w14:paraId="24E7CEA3" w14:textId="737319F1" w:rsidR="006E491B" w:rsidRDefault="006E491B" w:rsidP="006E491B">
            <w:pPr>
              <w:rPr>
                <w:rFonts w:eastAsia="Times New Roman"/>
                <w:color w:val="000000"/>
              </w:rPr>
            </w:pPr>
            <w:r>
              <w:rPr>
                <w:color w:val="000000"/>
              </w:rPr>
              <w:t>d-</w:t>
            </w:r>
            <w:proofErr w:type="spellStart"/>
            <w:r>
              <w:rPr>
                <w:color w:val="000000"/>
              </w:rPr>
              <w:t>abgaddāyā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BEF030D" w14:textId="77777777" w:rsidR="006E491B" w:rsidRPr="008D611F" w:rsidRDefault="006E491B" w:rsidP="006E491B">
            <w:pPr>
              <w:bidi/>
              <w:rPr>
                <w:rFonts w:ascii="AA- East Syriac Marcus" w:eastAsia="Times New Roman" w:hAnsi="AA- East Syriac Marcus" w:cs="AA- East Syriac Marcus"/>
                <w:color w:val="000000"/>
                <w:sz w:val="36"/>
                <w:szCs w:val="36"/>
              </w:rPr>
            </w:pPr>
            <w:r w:rsidRPr="008D611F">
              <w:rPr>
                <w:rFonts w:ascii="AA- East Syriac Marcus" w:hAnsi="AA- East Syriac Marcus" w:cs="AA- East Syriac Marcus"/>
                <w:color w:val="000000"/>
                <w:sz w:val="36"/>
                <w:szCs w:val="36"/>
                <w:rtl/>
                <w:lang w:bidi="syr-SY"/>
              </w:rPr>
              <w:t>ܥܲܠ ܐܵܬ̣̈ܘܵܬ̣ܵܐ ܣܸܕ݂ܪܵܐ ܕܐܲܒ̇ܓܲܕܵܝܵܐ</w:t>
            </w:r>
          </w:p>
        </w:tc>
      </w:tr>
      <w:tr w:rsidR="006E491B" w14:paraId="6F8EA062" w14:textId="77777777" w:rsidTr="00CF0212">
        <w:trPr>
          <w:divId w:val="1757047030"/>
          <w:trHeight w:val="769"/>
        </w:trPr>
        <w:tc>
          <w:tcPr>
            <w:tcW w:w="630" w:type="dxa"/>
            <w:vAlign w:val="center"/>
          </w:tcPr>
          <w:p w14:paraId="17062AE2" w14:textId="77777777" w:rsidR="006E491B" w:rsidRPr="00673B19" w:rsidRDefault="006E491B" w:rsidP="006E491B">
            <w:r w:rsidRPr="00673B19">
              <w:t>144</w:t>
            </w:r>
          </w:p>
        </w:tc>
        <w:tc>
          <w:tcPr>
            <w:tcW w:w="3510" w:type="dxa"/>
            <w:tcBorders>
              <w:top w:val="nil"/>
              <w:left w:val="single" w:sz="4" w:space="0" w:color="auto"/>
              <w:bottom w:val="single" w:sz="4" w:space="0" w:color="auto"/>
              <w:right w:val="single" w:sz="4" w:space="0" w:color="auto"/>
            </w:tcBorders>
            <w:shd w:val="clear" w:color="auto" w:fill="auto"/>
            <w:vAlign w:val="center"/>
          </w:tcPr>
          <w:p w14:paraId="62A7E662" w14:textId="399BE3A7" w:rsidR="006E491B" w:rsidRDefault="007D4F2E" w:rsidP="006E491B">
            <w:pPr>
              <w:rPr>
                <w:color w:val="000000"/>
              </w:rPr>
            </w:pPr>
            <w:r>
              <w:rPr>
                <w:color w:val="000000"/>
              </w:rPr>
              <w:t>Eternity,</w:t>
            </w:r>
            <w:r w:rsidR="006E491B">
              <w:rPr>
                <w:color w:val="000000"/>
              </w:rPr>
              <w:t xml:space="preserve"> infinite duration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5E3E25FA" w14:textId="77777777" w:rsidR="006E491B" w:rsidRDefault="006E491B" w:rsidP="006E491B">
            <w:pPr>
              <w:rPr>
                <w:color w:val="000000"/>
              </w:rPr>
            </w:pPr>
            <w:r>
              <w:rPr>
                <w:color w:val="000000"/>
              </w:rPr>
              <w:t>`Alam</w:t>
            </w:r>
          </w:p>
        </w:tc>
        <w:tc>
          <w:tcPr>
            <w:tcW w:w="2430" w:type="dxa"/>
            <w:tcBorders>
              <w:top w:val="nil"/>
              <w:left w:val="single" w:sz="4" w:space="0" w:color="auto"/>
              <w:bottom w:val="single" w:sz="4" w:space="0" w:color="auto"/>
              <w:right w:val="single" w:sz="4" w:space="0" w:color="auto"/>
            </w:tcBorders>
            <w:shd w:val="clear" w:color="auto" w:fill="auto"/>
            <w:vAlign w:val="center"/>
          </w:tcPr>
          <w:p w14:paraId="1143C2A3"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ܥܵܠܲܡ</w:t>
            </w:r>
          </w:p>
        </w:tc>
      </w:tr>
      <w:tr w:rsidR="006E491B" w14:paraId="0D5358F9" w14:textId="77777777" w:rsidTr="00CF0212">
        <w:trPr>
          <w:divId w:val="1757047030"/>
          <w:trHeight w:val="769"/>
        </w:trPr>
        <w:tc>
          <w:tcPr>
            <w:tcW w:w="630" w:type="dxa"/>
            <w:vAlign w:val="center"/>
          </w:tcPr>
          <w:p w14:paraId="4DABC025" w14:textId="77777777" w:rsidR="006E491B" w:rsidRPr="00673B19" w:rsidRDefault="006E491B" w:rsidP="006E491B">
            <w:r w:rsidRPr="00673B19">
              <w:t>145</w:t>
            </w:r>
          </w:p>
        </w:tc>
        <w:tc>
          <w:tcPr>
            <w:tcW w:w="3510" w:type="dxa"/>
            <w:tcBorders>
              <w:top w:val="nil"/>
              <w:left w:val="single" w:sz="4" w:space="0" w:color="auto"/>
              <w:bottom w:val="single" w:sz="4" w:space="0" w:color="auto"/>
              <w:right w:val="single" w:sz="4" w:space="0" w:color="auto"/>
            </w:tcBorders>
            <w:shd w:val="clear" w:color="auto" w:fill="auto"/>
            <w:vAlign w:val="center"/>
          </w:tcPr>
          <w:p w14:paraId="50F71EB0" w14:textId="77777777" w:rsidR="006E491B" w:rsidRDefault="006E491B" w:rsidP="006E491B">
            <w:pPr>
              <w:rPr>
                <w:color w:val="000000"/>
              </w:rPr>
            </w:pPr>
            <w:r>
              <w:rPr>
                <w:color w:val="000000"/>
              </w:rPr>
              <w:t xml:space="preserve">Doxology: 2. `Alam… As it was in the beginning, is now, and ever shall be, world without end. Amen and </w:t>
            </w:r>
            <w:proofErr w:type="gramStart"/>
            <w:r>
              <w:rPr>
                <w:color w:val="000000"/>
              </w:rPr>
              <w:t>Amen</w:t>
            </w:r>
            <w:proofErr w:type="gramEnd"/>
          </w:p>
        </w:tc>
        <w:tc>
          <w:tcPr>
            <w:tcW w:w="2970" w:type="dxa"/>
            <w:tcBorders>
              <w:top w:val="nil"/>
              <w:left w:val="single" w:sz="4" w:space="0" w:color="auto"/>
              <w:bottom w:val="single" w:sz="4" w:space="0" w:color="auto"/>
              <w:right w:val="single" w:sz="4" w:space="0" w:color="auto"/>
            </w:tcBorders>
            <w:shd w:val="clear" w:color="auto" w:fill="auto"/>
            <w:vAlign w:val="center"/>
          </w:tcPr>
          <w:p w14:paraId="33611836" w14:textId="77777777" w:rsidR="006E491B" w:rsidRDefault="006E491B" w:rsidP="006E491B">
            <w:pPr>
              <w:rPr>
                <w:color w:val="000000"/>
              </w:rPr>
            </w:pPr>
            <w:r>
              <w:rPr>
                <w:color w:val="000000"/>
              </w:rPr>
              <w:t xml:space="preserve">`Alam …Min `alam </w:t>
            </w:r>
          </w:p>
          <w:p w14:paraId="2EEA9407" w14:textId="77777777" w:rsidR="006E491B" w:rsidRDefault="006E491B" w:rsidP="006E491B">
            <w:pPr>
              <w:rPr>
                <w:color w:val="000000"/>
              </w:rPr>
            </w:pPr>
            <w:proofErr w:type="spellStart"/>
            <w:r>
              <w:rPr>
                <w:color w:val="000000"/>
              </w:rPr>
              <w:t>wa</w:t>
            </w:r>
            <w:proofErr w:type="spellEnd"/>
            <w:r>
              <w:rPr>
                <w:color w:val="000000"/>
              </w:rPr>
              <w:t>-`</w:t>
            </w:r>
            <w:proofErr w:type="spellStart"/>
            <w:r>
              <w:rPr>
                <w:color w:val="000000"/>
              </w:rPr>
              <w:t>ḏammā</w:t>
            </w:r>
            <w:proofErr w:type="spellEnd"/>
            <w:r>
              <w:rPr>
                <w:color w:val="000000"/>
              </w:rPr>
              <w:t xml:space="preserve"> </w:t>
            </w:r>
            <w:proofErr w:type="spellStart"/>
            <w:r>
              <w:rPr>
                <w:color w:val="000000"/>
              </w:rPr>
              <w:t>l`alam</w:t>
            </w:r>
            <w:proofErr w:type="spellEnd"/>
            <w:r>
              <w:rPr>
                <w:color w:val="000000"/>
              </w:rPr>
              <w:t xml:space="preserve"> </w:t>
            </w:r>
            <w:proofErr w:type="spellStart"/>
            <w:r>
              <w:rPr>
                <w:color w:val="000000"/>
              </w:rPr>
              <w:t>āmēn</w:t>
            </w:r>
            <w:proofErr w:type="spellEnd"/>
            <w:r>
              <w:rPr>
                <w:color w:val="000000"/>
              </w:rPr>
              <w:t xml:space="preserve"> </w:t>
            </w:r>
          </w:p>
          <w:p w14:paraId="783DA429" w14:textId="77777777" w:rsidR="006E491B" w:rsidRDefault="006E491B" w:rsidP="006E491B">
            <w:pPr>
              <w:rPr>
                <w:color w:val="000000"/>
              </w:rPr>
            </w:pPr>
            <w:r>
              <w:rPr>
                <w:color w:val="000000"/>
              </w:rPr>
              <w:t>w-āmēn</w:t>
            </w:r>
          </w:p>
        </w:tc>
        <w:tc>
          <w:tcPr>
            <w:tcW w:w="2430" w:type="dxa"/>
            <w:tcBorders>
              <w:top w:val="nil"/>
              <w:left w:val="single" w:sz="4" w:space="0" w:color="auto"/>
              <w:bottom w:val="single" w:sz="4" w:space="0" w:color="auto"/>
              <w:right w:val="single" w:sz="4" w:space="0" w:color="auto"/>
            </w:tcBorders>
            <w:shd w:val="clear" w:color="auto" w:fill="auto"/>
            <w:vAlign w:val="center"/>
          </w:tcPr>
          <w:p w14:paraId="6FCFAE01"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 xml:space="preserve">ܥܵܠܲܡ </w:t>
            </w:r>
            <w:r w:rsidRPr="008D611F">
              <w:rPr>
                <w:rFonts w:hint="cs"/>
                <w:color w:val="000000"/>
                <w:sz w:val="36"/>
                <w:szCs w:val="36"/>
                <w:rtl/>
                <w:lang w:bidi="syr-SY"/>
              </w:rPr>
              <w:t>…</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ܡ</w:t>
            </w:r>
            <w:r w:rsidRPr="008D611F">
              <w:rPr>
                <w:rFonts w:ascii="AA- East Syriac Marcus" w:hAnsi="AA- East Syriac Marcus" w:cs="AA- East Syriac Marcus"/>
                <w:color w:val="000000"/>
                <w:sz w:val="36"/>
                <w:szCs w:val="36"/>
                <w:rtl/>
                <w:lang w:bidi="syr-SY"/>
              </w:rPr>
              <w:t>̣</w:t>
            </w:r>
            <w:r w:rsidRPr="008D611F">
              <w:rPr>
                <w:rFonts w:ascii="AA- East Syriac Marcus" w:hAnsi="AA- East Syriac Marcus" w:cs="AA- East Syriac Marcus" w:hint="cs"/>
                <w:color w:val="000000"/>
                <w:sz w:val="36"/>
                <w:szCs w:val="36"/>
                <w:rtl/>
                <w:lang w:bidi="syr-SY"/>
              </w:rPr>
              <w:t>ܢ</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ܥܵܠܲܡ</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ܘܲܥܕܲܡܵܐ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ܠܥܵܠܲܡ</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ܐܵܡܹܝܢ</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ܘܐܵܡܹܝܢ</w:t>
            </w:r>
            <w:r w:rsidRPr="008D611F">
              <w:rPr>
                <w:rFonts w:ascii="AA- East Syriac Marcus" w:hAnsi="AA- East Syriac Marcus" w:cs="AA- East Syriac Marcus"/>
                <w:color w:val="000000"/>
                <w:sz w:val="36"/>
                <w:szCs w:val="36"/>
                <w:rtl/>
                <w:lang w:bidi="syr-SY"/>
              </w:rPr>
              <w:t xml:space="preserve"> ]</w:t>
            </w:r>
          </w:p>
        </w:tc>
      </w:tr>
      <w:tr w:rsidR="006E491B" w14:paraId="1A856F1B" w14:textId="77777777" w:rsidTr="00CF0212">
        <w:trPr>
          <w:divId w:val="1757047030"/>
          <w:trHeight w:val="769"/>
        </w:trPr>
        <w:tc>
          <w:tcPr>
            <w:tcW w:w="630" w:type="dxa"/>
            <w:tcBorders>
              <w:bottom w:val="single" w:sz="4" w:space="0" w:color="auto"/>
            </w:tcBorders>
            <w:vAlign w:val="center"/>
          </w:tcPr>
          <w:p w14:paraId="5188FEA1" w14:textId="77777777" w:rsidR="006E491B" w:rsidRPr="00673B19" w:rsidRDefault="006E491B" w:rsidP="006E491B">
            <w:r w:rsidRPr="00673B19">
              <w:t>146</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F9D4CD8" w14:textId="46D6DF9F" w:rsidR="006E491B" w:rsidRDefault="007D4F2E" w:rsidP="006E491B">
            <w:pPr>
              <w:rPr>
                <w:color w:val="000000"/>
              </w:rPr>
            </w:pPr>
            <w:r>
              <w:rPr>
                <w:color w:val="000000"/>
              </w:rPr>
              <w:t>World,</w:t>
            </w:r>
            <w:r w:rsidR="006E491B">
              <w:rPr>
                <w:color w:val="000000"/>
              </w:rPr>
              <w:t xml:space="preserve"> Universe</w:t>
            </w:r>
          </w:p>
        </w:tc>
        <w:tc>
          <w:tcPr>
            <w:tcW w:w="2970" w:type="dxa"/>
            <w:tcBorders>
              <w:top w:val="nil"/>
              <w:left w:val="single" w:sz="4" w:space="0" w:color="auto"/>
              <w:bottom w:val="single" w:sz="4" w:space="0" w:color="auto"/>
              <w:right w:val="single" w:sz="4" w:space="0" w:color="auto"/>
            </w:tcBorders>
            <w:shd w:val="clear" w:color="auto" w:fill="auto"/>
            <w:vAlign w:val="center"/>
          </w:tcPr>
          <w:p w14:paraId="2099B298" w14:textId="77777777" w:rsidR="006E491B" w:rsidRDefault="006E491B" w:rsidP="006E491B">
            <w:pPr>
              <w:rPr>
                <w:color w:val="000000"/>
              </w:rPr>
            </w:pPr>
            <w:r>
              <w:rPr>
                <w:color w:val="000000"/>
              </w:rPr>
              <w:t>`</w:t>
            </w:r>
            <w:proofErr w:type="spellStart"/>
            <w:r>
              <w:rPr>
                <w:color w:val="000000"/>
              </w:rPr>
              <w:t>Almā</w:t>
            </w:r>
            <w:proofErr w:type="spellEnd"/>
            <w:r>
              <w:rPr>
                <w:color w:val="000000"/>
              </w:rPr>
              <w:t xml:space="preserve">, </w:t>
            </w:r>
            <w:proofErr w:type="spellStart"/>
            <w:r>
              <w:rPr>
                <w:color w:val="000000"/>
              </w:rPr>
              <w:t>Tēḇil</w:t>
            </w:r>
            <w:proofErr w:type="spellEnd"/>
            <w:r>
              <w:rPr>
                <w:color w:val="000000"/>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3652691"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ܥܵܠܡܵܐ ,</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ܬܹܒܹܝܠ</w:t>
            </w:r>
          </w:p>
        </w:tc>
      </w:tr>
      <w:tr w:rsidR="006E491B" w14:paraId="5C05017D" w14:textId="77777777" w:rsidTr="00CF0212">
        <w:trPr>
          <w:divId w:val="1757047030"/>
          <w:trHeight w:val="769"/>
        </w:trPr>
        <w:tc>
          <w:tcPr>
            <w:tcW w:w="630" w:type="dxa"/>
            <w:vAlign w:val="center"/>
          </w:tcPr>
          <w:p w14:paraId="0C041DE7" w14:textId="77777777" w:rsidR="006E491B" w:rsidRPr="00673B19" w:rsidRDefault="006E491B" w:rsidP="006E491B">
            <w:r w:rsidRPr="00673B19">
              <w:lastRenderedPageBreak/>
              <w:t>147</w:t>
            </w:r>
          </w:p>
        </w:tc>
        <w:tc>
          <w:tcPr>
            <w:tcW w:w="3510" w:type="dxa"/>
            <w:tcBorders>
              <w:top w:val="nil"/>
              <w:left w:val="single" w:sz="4" w:space="0" w:color="auto"/>
              <w:bottom w:val="single" w:sz="4" w:space="0" w:color="auto"/>
              <w:right w:val="single" w:sz="4" w:space="0" w:color="auto"/>
            </w:tcBorders>
            <w:shd w:val="clear" w:color="auto" w:fill="auto"/>
            <w:vAlign w:val="center"/>
          </w:tcPr>
          <w:p w14:paraId="14FBD826" w14:textId="77777777" w:rsidR="006E491B" w:rsidRDefault="006E491B" w:rsidP="006E491B">
            <w:pPr>
              <w:rPr>
                <w:color w:val="000000"/>
              </w:rPr>
            </w:pPr>
            <w:r>
              <w:rPr>
                <w:color w:val="000000"/>
              </w:rPr>
              <w:t>Crowd, the Jews</w:t>
            </w:r>
          </w:p>
        </w:tc>
        <w:tc>
          <w:tcPr>
            <w:tcW w:w="2970" w:type="dxa"/>
            <w:tcBorders>
              <w:top w:val="nil"/>
              <w:left w:val="single" w:sz="4" w:space="0" w:color="auto"/>
              <w:bottom w:val="single" w:sz="4" w:space="0" w:color="auto"/>
              <w:right w:val="single" w:sz="4" w:space="0" w:color="auto"/>
            </w:tcBorders>
            <w:shd w:val="clear" w:color="auto" w:fill="auto"/>
            <w:vAlign w:val="center"/>
          </w:tcPr>
          <w:p w14:paraId="1C9FEA3F" w14:textId="77777777" w:rsidR="006E491B" w:rsidRDefault="006E491B" w:rsidP="006E491B">
            <w:pPr>
              <w:rPr>
                <w:color w:val="000000"/>
              </w:rPr>
            </w:pPr>
            <w:r>
              <w:rPr>
                <w:color w:val="000000"/>
              </w:rPr>
              <w:t>`</w:t>
            </w:r>
            <w:proofErr w:type="spellStart"/>
            <w:r>
              <w:rPr>
                <w:color w:val="000000"/>
              </w:rPr>
              <w:t>Ammā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DEA2E75"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ܥܲܡܵܐ</w:t>
            </w:r>
          </w:p>
        </w:tc>
      </w:tr>
      <w:tr w:rsidR="006E491B" w14:paraId="6DEE6802" w14:textId="77777777" w:rsidTr="00CF0212">
        <w:trPr>
          <w:divId w:val="1757047030"/>
          <w:trHeight w:val="769"/>
        </w:trPr>
        <w:tc>
          <w:tcPr>
            <w:tcW w:w="630" w:type="dxa"/>
            <w:vAlign w:val="center"/>
          </w:tcPr>
          <w:p w14:paraId="47170116" w14:textId="77777777" w:rsidR="006E491B" w:rsidRPr="00673B19" w:rsidRDefault="006E491B" w:rsidP="006E491B">
            <w:r w:rsidRPr="00673B19">
              <w:t>148</w:t>
            </w:r>
          </w:p>
        </w:tc>
        <w:tc>
          <w:tcPr>
            <w:tcW w:w="3510" w:type="dxa"/>
            <w:tcBorders>
              <w:top w:val="nil"/>
              <w:left w:val="single" w:sz="4" w:space="0" w:color="auto"/>
              <w:bottom w:val="single" w:sz="4" w:space="0" w:color="auto"/>
              <w:right w:val="single" w:sz="4" w:space="0" w:color="auto"/>
            </w:tcBorders>
            <w:shd w:val="clear" w:color="auto" w:fill="auto"/>
            <w:vAlign w:val="center"/>
          </w:tcPr>
          <w:p w14:paraId="58917950" w14:textId="28E39303" w:rsidR="006E491B" w:rsidRDefault="00EE2525" w:rsidP="006E491B">
            <w:pPr>
              <w:rPr>
                <w:color w:val="000000"/>
              </w:rPr>
            </w:pPr>
            <w:r>
              <w:rPr>
                <w:color w:val="000000"/>
              </w:rPr>
              <w:t>Peoples,</w:t>
            </w:r>
            <w:r w:rsidR="006E491B">
              <w:rPr>
                <w:color w:val="000000"/>
              </w:rPr>
              <w:t xml:space="preserve"> the Gentiles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FE7E779" w14:textId="77777777" w:rsidR="006E491B" w:rsidRDefault="006E491B" w:rsidP="006E491B">
            <w:pPr>
              <w:rPr>
                <w:color w:val="000000"/>
              </w:rPr>
            </w:pPr>
            <w:r>
              <w:rPr>
                <w:color w:val="000000"/>
              </w:rPr>
              <w:t>`</w:t>
            </w:r>
            <w:proofErr w:type="spellStart"/>
            <w:r>
              <w:rPr>
                <w:color w:val="000000"/>
              </w:rPr>
              <w:t>Ammē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EA7FEF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ܥܲܡܡܹ̈ܐ</w:t>
            </w:r>
            <w:r w:rsidRPr="008D611F">
              <w:rPr>
                <w:rFonts w:ascii="AA- East Syriac Marcus" w:hAnsi="AA- East Syriac Marcus"/>
                <w:color w:val="000000"/>
                <w:sz w:val="36"/>
                <w:szCs w:val="36"/>
                <w:rtl/>
              </w:rPr>
              <w:t xml:space="preserve">  </w:t>
            </w:r>
          </w:p>
        </w:tc>
      </w:tr>
      <w:tr w:rsidR="006E491B" w14:paraId="072F2DF4" w14:textId="77777777" w:rsidTr="00CF0212">
        <w:trPr>
          <w:divId w:val="1757047030"/>
          <w:trHeight w:val="769"/>
        </w:trPr>
        <w:tc>
          <w:tcPr>
            <w:tcW w:w="630" w:type="dxa"/>
            <w:vAlign w:val="center"/>
          </w:tcPr>
          <w:p w14:paraId="6E18F9BA" w14:textId="77777777" w:rsidR="006E491B" w:rsidRPr="00673B19" w:rsidRDefault="006E491B" w:rsidP="006E491B">
            <w:r w:rsidRPr="00673B19">
              <w:t>149</w:t>
            </w:r>
          </w:p>
        </w:tc>
        <w:tc>
          <w:tcPr>
            <w:tcW w:w="3510" w:type="dxa"/>
            <w:tcBorders>
              <w:top w:val="nil"/>
              <w:left w:val="single" w:sz="4" w:space="0" w:color="auto"/>
              <w:bottom w:val="single" w:sz="4" w:space="0" w:color="auto"/>
              <w:right w:val="single" w:sz="4" w:space="0" w:color="auto"/>
            </w:tcBorders>
            <w:shd w:val="clear" w:color="auto" w:fill="auto"/>
            <w:vAlign w:val="center"/>
          </w:tcPr>
          <w:p w14:paraId="4F314F14" w14:textId="77777777" w:rsidR="006E491B" w:rsidRDefault="006E491B" w:rsidP="006E491B">
            <w:pPr>
              <w:rPr>
                <w:color w:val="000000"/>
              </w:rPr>
            </w:pPr>
            <w:r>
              <w:rPr>
                <w:color w:val="000000"/>
              </w:rPr>
              <w:t>Respond (v.) (lit. sing the responsorial)</w:t>
            </w:r>
          </w:p>
        </w:tc>
        <w:tc>
          <w:tcPr>
            <w:tcW w:w="2970" w:type="dxa"/>
            <w:tcBorders>
              <w:top w:val="nil"/>
              <w:left w:val="single" w:sz="4" w:space="0" w:color="auto"/>
              <w:bottom w:val="single" w:sz="4" w:space="0" w:color="auto"/>
              <w:right w:val="single" w:sz="4" w:space="0" w:color="auto"/>
            </w:tcBorders>
            <w:shd w:val="clear" w:color="auto" w:fill="auto"/>
            <w:vAlign w:val="center"/>
          </w:tcPr>
          <w:p w14:paraId="31B38B82" w14:textId="77777777" w:rsidR="006E491B" w:rsidRDefault="006E491B" w:rsidP="006E491B">
            <w:pPr>
              <w:rPr>
                <w:color w:val="000000"/>
              </w:rPr>
            </w:pPr>
            <w:r>
              <w:rPr>
                <w:color w:val="000000"/>
              </w:rPr>
              <w:t>`</w:t>
            </w:r>
            <w:proofErr w:type="spellStart"/>
            <w:r>
              <w:rPr>
                <w:color w:val="000000"/>
              </w:rPr>
              <w:t>Annen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FFBBA84"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ܥܵܢܹ̇ܝܢ</w:t>
            </w:r>
          </w:p>
        </w:tc>
      </w:tr>
      <w:tr w:rsidR="006E491B" w14:paraId="5DE9993C" w14:textId="77777777" w:rsidTr="00CF0212">
        <w:trPr>
          <w:divId w:val="1757047030"/>
          <w:trHeight w:val="769"/>
        </w:trPr>
        <w:tc>
          <w:tcPr>
            <w:tcW w:w="630" w:type="dxa"/>
            <w:vAlign w:val="center"/>
          </w:tcPr>
          <w:p w14:paraId="38028E82" w14:textId="77777777" w:rsidR="006E491B" w:rsidRPr="00673B19" w:rsidRDefault="006E491B" w:rsidP="006E491B">
            <w:r w:rsidRPr="00673B19">
              <w:t>150</w:t>
            </w:r>
          </w:p>
        </w:tc>
        <w:tc>
          <w:tcPr>
            <w:tcW w:w="3510" w:type="dxa"/>
            <w:tcBorders>
              <w:top w:val="nil"/>
              <w:left w:val="single" w:sz="4" w:space="0" w:color="auto"/>
              <w:bottom w:val="single" w:sz="4" w:space="0" w:color="auto"/>
              <w:right w:val="single" w:sz="4" w:space="0" w:color="auto"/>
            </w:tcBorders>
            <w:shd w:val="clear" w:color="auto" w:fill="auto"/>
            <w:vAlign w:val="center"/>
          </w:tcPr>
          <w:p w14:paraId="5521D2CA" w14:textId="77777777" w:rsidR="006E491B" w:rsidRDefault="006E491B" w:rsidP="006E491B">
            <w:pPr>
              <w:rPr>
                <w:color w:val="000000"/>
              </w:rPr>
            </w:pPr>
            <w:r>
              <w:rPr>
                <w:color w:val="000000"/>
              </w:rPr>
              <w:t>Friday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0DA066C1" w14:textId="77777777" w:rsidR="006E491B" w:rsidRDefault="006E491B" w:rsidP="006E491B">
            <w:pPr>
              <w:rPr>
                <w:color w:val="000000"/>
              </w:rPr>
            </w:pPr>
            <w:r>
              <w:rPr>
                <w:color w:val="000000"/>
              </w:rPr>
              <w:t>`Rūtā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D92A5A5"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ܥܪܘܼܒ݂ܬܵܐ</w:t>
            </w:r>
          </w:p>
        </w:tc>
      </w:tr>
      <w:tr w:rsidR="006E491B" w14:paraId="090C1B9F" w14:textId="77777777" w:rsidTr="00CF0212">
        <w:trPr>
          <w:divId w:val="1757047030"/>
          <w:trHeight w:val="769"/>
        </w:trPr>
        <w:tc>
          <w:tcPr>
            <w:tcW w:w="630" w:type="dxa"/>
            <w:vAlign w:val="center"/>
          </w:tcPr>
          <w:p w14:paraId="65A87B05" w14:textId="77777777" w:rsidR="006E491B" w:rsidRPr="00673B19" w:rsidRDefault="006E491B" w:rsidP="006E491B">
            <w:r w:rsidRPr="00673B19">
              <w:t>151</w:t>
            </w:r>
          </w:p>
        </w:tc>
        <w:tc>
          <w:tcPr>
            <w:tcW w:w="3510" w:type="dxa"/>
            <w:tcBorders>
              <w:top w:val="nil"/>
              <w:left w:val="single" w:sz="4" w:space="0" w:color="auto"/>
              <w:bottom w:val="single" w:sz="4" w:space="0" w:color="auto"/>
              <w:right w:val="single" w:sz="4" w:space="0" w:color="auto"/>
            </w:tcBorders>
            <w:shd w:val="clear" w:color="auto" w:fill="auto"/>
            <w:vAlign w:val="center"/>
          </w:tcPr>
          <w:p w14:paraId="0B84620F" w14:textId="77777777" w:rsidR="006E491B" w:rsidRDefault="006E491B" w:rsidP="006E491B">
            <w:pPr>
              <w:rPr>
                <w:color w:val="000000"/>
              </w:rPr>
            </w:pPr>
            <w:r>
              <w:rPr>
                <w:color w:val="000000"/>
              </w:rPr>
              <w:t>Good Friday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70B29ADC" w14:textId="77777777" w:rsidR="006E491B" w:rsidRDefault="006E491B" w:rsidP="006E491B">
            <w:pPr>
              <w:rPr>
                <w:color w:val="000000"/>
              </w:rPr>
            </w:pPr>
            <w:r>
              <w:rPr>
                <w:color w:val="000000"/>
              </w:rPr>
              <w:t>`</w:t>
            </w:r>
            <w:proofErr w:type="spellStart"/>
            <w:r>
              <w:rPr>
                <w:color w:val="000000"/>
              </w:rPr>
              <w:t>Ruḇtā</w:t>
            </w:r>
            <w:proofErr w:type="spellEnd"/>
            <w:r>
              <w:rPr>
                <w:color w:val="000000"/>
              </w:rPr>
              <w:t xml:space="preserve"> d-</w:t>
            </w:r>
            <w:proofErr w:type="spellStart"/>
            <w:r>
              <w:rPr>
                <w:color w:val="000000"/>
              </w:rPr>
              <w:t>khaššā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EEBD9B8"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ܥܪܘܼܒܼܬܵـܐ ܕܚܲܫܲܐ</w:t>
            </w:r>
          </w:p>
        </w:tc>
      </w:tr>
      <w:tr w:rsidR="006E491B" w14:paraId="26F6838C" w14:textId="77777777" w:rsidTr="00CF0212">
        <w:trPr>
          <w:divId w:val="1757047030"/>
          <w:trHeight w:val="769"/>
        </w:trPr>
        <w:tc>
          <w:tcPr>
            <w:tcW w:w="630" w:type="dxa"/>
            <w:tcBorders>
              <w:bottom w:val="single" w:sz="4" w:space="0" w:color="auto"/>
            </w:tcBorders>
            <w:vAlign w:val="center"/>
          </w:tcPr>
          <w:p w14:paraId="308C69F2" w14:textId="77777777" w:rsidR="006E491B" w:rsidRPr="00673B19" w:rsidRDefault="006E491B" w:rsidP="006E491B">
            <w:r w:rsidRPr="00673B19">
              <w:t>152</w:t>
            </w:r>
          </w:p>
        </w:tc>
        <w:tc>
          <w:tcPr>
            <w:tcW w:w="3510" w:type="dxa"/>
            <w:tcBorders>
              <w:top w:val="nil"/>
              <w:left w:val="single" w:sz="4" w:space="0" w:color="auto"/>
              <w:bottom w:val="single" w:sz="4" w:space="0" w:color="auto"/>
              <w:right w:val="single" w:sz="4" w:space="0" w:color="auto"/>
            </w:tcBorders>
            <w:shd w:val="clear" w:color="auto" w:fill="auto"/>
            <w:vAlign w:val="center"/>
          </w:tcPr>
          <w:p w14:paraId="15C931D2" w14:textId="77777777" w:rsidR="006E491B" w:rsidRDefault="006E491B" w:rsidP="006E491B">
            <w:pPr>
              <w:rPr>
                <w:color w:val="000000"/>
              </w:rPr>
            </w:pPr>
            <w:r>
              <w:rPr>
                <w:color w:val="000000"/>
              </w:rPr>
              <w:t>Division, hesitation, doubt</w:t>
            </w:r>
          </w:p>
        </w:tc>
        <w:tc>
          <w:tcPr>
            <w:tcW w:w="2970" w:type="dxa"/>
            <w:tcBorders>
              <w:top w:val="nil"/>
              <w:left w:val="single" w:sz="4" w:space="0" w:color="auto"/>
              <w:bottom w:val="single" w:sz="4" w:space="0" w:color="auto"/>
              <w:right w:val="single" w:sz="4" w:space="0" w:color="auto"/>
            </w:tcBorders>
            <w:shd w:val="clear" w:color="auto" w:fill="auto"/>
            <w:vAlign w:val="center"/>
          </w:tcPr>
          <w:p w14:paraId="62891503" w14:textId="77777777" w:rsidR="006E491B" w:rsidRDefault="006E491B" w:rsidP="006E491B">
            <w:pPr>
              <w:rPr>
                <w:color w:val="000000"/>
              </w:rPr>
            </w:pPr>
            <w:proofErr w:type="spellStart"/>
            <w:r>
              <w:rPr>
                <w:color w:val="000000"/>
              </w:rPr>
              <w:t>Pūlāghā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FF7F81F"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ܦܘܼܠܵܓ̣ܵܐ</w:t>
            </w:r>
          </w:p>
        </w:tc>
      </w:tr>
      <w:tr w:rsidR="006E491B" w14:paraId="0406B97F" w14:textId="77777777" w:rsidTr="00CF0212">
        <w:trPr>
          <w:divId w:val="1757047030"/>
          <w:trHeight w:val="769"/>
        </w:trPr>
        <w:tc>
          <w:tcPr>
            <w:tcW w:w="630" w:type="dxa"/>
            <w:tcBorders>
              <w:top w:val="single" w:sz="4" w:space="0" w:color="auto"/>
              <w:bottom w:val="single" w:sz="4" w:space="0" w:color="auto"/>
            </w:tcBorders>
            <w:vAlign w:val="center"/>
          </w:tcPr>
          <w:p w14:paraId="5A2153DF" w14:textId="77777777" w:rsidR="006E491B" w:rsidRPr="00673B19" w:rsidRDefault="006E491B" w:rsidP="006E491B">
            <w:r w:rsidRPr="00673B19">
              <w:t>153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B9B6CD3" w14:textId="77777777" w:rsidR="006E491B" w:rsidRDefault="006E491B" w:rsidP="006E491B">
            <w:pPr>
              <w:rPr>
                <w:color w:val="000000"/>
              </w:rPr>
            </w:pPr>
            <w:r>
              <w:rPr>
                <w:color w:val="000000"/>
              </w:rPr>
              <w:t>Salvation</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4AABA30" w14:textId="77777777" w:rsidR="006E491B" w:rsidRDefault="006E491B" w:rsidP="006E491B">
            <w:pPr>
              <w:rPr>
                <w:color w:val="000000"/>
              </w:rPr>
            </w:pPr>
            <w:proofErr w:type="spellStart"/>
            <w:r>
              <w:rPr>
                <w:color w:val="000000"/>
              </w:rPr>
              <w:t>Pūrqānā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4B58D9E"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ܦܘܼܪܩܵܢܵܐ</w:t>
            </w:r>
          </w:p>
        </w:tc>
      </w:tr>
      <w:tr w:rsidR="006E491B" w14:paraId="3F4B33E6" w14:textId="77777777" w:rsidTr="00CF0212">
        <w:trPr>
          <w:divId w:val="1757047030"/>
          <w:trHeight w:val="769"/>
        </w:trPr>
        <w:tc>
          <w:tcPr>
            <w:tcW w:w="630" w:type="dxa"/>
            <w:tcBorders>
              <w:top w:val="single" w:sz="4" w:space="0" w:color="auto"/>
            </w:tcBorders>
            <w:vAlign w:val="center"/>
          </w:tcPr>
          <w:p w14:paraId="11070179" w14:textId="77777777" w:rsidR="006E491B" w:rsidRPr="00673B19" w:rsidRDefault="006E491B" w:rsidP="006E491B">
            <w:r w:rsidRPr="00673B19">
              <w:t>154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4D04B9C" w14:textId="77777777" w:rsidR="006E491B" w:rsidRDefault="006E491B" w:rsidP="006E491B">
            <w:pPr>
              <w:rPr>
                <w:color w:val="000000"/>
              </w:rPr>
            </w:pPr>
            <w:r>
              <w:rPr>
                <w:color w:val="000000"/>
              </w:rPr>
              <w:t>Patriarch</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5F1728B" w14:textId="77777777" w:rsidR="006E491B" w:rsidRDefault="006E491B" w:rsidP="006E491B">
            <w:pPr>
              <w:rPr>
                <w:color w:val="000000"/>
              </w:rPr>
            </w:pPr>
            <w:proofErr w:type="spellStart"/>
            <w:r>
              <w:rPr>
                <w:color w:val="000000"/>
              </w:rPr>
              <w:t>Pāṭaryārkā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AC4144A"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ܦܵܛܲܪܝܵܪܟܵܐ</w:t>
            </w:r>
          </w:p>
        </w:tc>
      </w:tr>
      <w:tr w:rsidR="006E491B" w14:paraId="630CC04D" w14:textId="77777777" w:rsidTr="00CF0212">
        <w:trPr>
          <w:divId w:val="1757047030"/>
          <w:trHeight w:val="769"/>
        </w:trPr>
        <w:tc>
          <w:tcPr>
            <w:tcW w:w="630" w:type="dxa"/>
            <w:vAlign w:val="center"/>
          </w:tcPr>
          <w:p w14:paraId="4312D04D" w14:textId="77777777" w:rsidR="006E491B" w:rsidRPr="00673B19" w:rsidRDefault="006E491B" w:rsidP="006E491B">
            <w:r w:rsidRPr="00673B19">
              <w:t>155</w:t>
            </w:r>
          </w:p>
        </w:tc>
        <w:tc>
          <w:tcPr>
            <w:tcW w:w="3510" w:type="dxa"/>
            <w:tcBorders>
              <w:top w:val="nil"/>
              <w:left w:val="single" w:sz="4" w:space="0" w:color="auto"/>
              <w:bottom w:val="single" w:sz="4" w:space="0" w:color="auto"/>
              <w:right w:val="single" w:sz="4" w:space="0" w:color="auto"/>
            </w:tcBorders>
            <w:shd w:val="clear" w:color="auto" w:fill="auto"/>
            <w:vAlign w:val="center"/>
          </w:tcPr>
          <w:p w14:paraId="43CDFA55" w14:textId="77777777" w:rsidR="006E491B" w:rsidRDefault="006E491B" w:rsidP="006E491B">
            <w:pPr>
              <w:rPr>
                <w:color w:val="000000"/>
              </w:rPr>
            </w:pPr>
            <w:r>
              <w:rPr>
                <w:color w:val="000000"/>
              </w:rPr>
              <w:t>Pentecost</w:t>
            </w:r>
          </w:p>
        </w:tc>
        <w:tc>
          <w:tcPr>
            <w:tcW w:w="2970" w:type="dxa"/>
            <w:tcBorders>
              <w:top w:val="nil"/>
              <w:left w:val="single" w:sz="4" w:space="0" w:color="auto"/>
              <w:bottom w:val="single" w:sz="4" w:space="0" w:color="auto"/>
              <w:right w:val="single" w:sz="4" w:space="0" w:color="auto"/>
            </w:tcBorders>
            <w:shd w:val="clear" w:color="auto" w:fill="auto"/>
            <w:vAlign w:val="center"/>
          </w:tcPr>
          <w:p w14:paraId="500958FB" w14:textId="77777777" w:rsidR="006E491B" w:rsidRDefault="006E491B" w:rsidP="006E491B">
            <w:pPr>
              <w:rPr>
                <w:color w:val="000000"/>
              </w:rPr>
            </w:pPr>
            <w:proofErr w:type="spellStart"/>
            <w:r>
              <w:rPr>
                <w:color w:val="000000"/>
              </w:rPr>
              <w:t>Panṭequsṭē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1A787A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ܦܲܢܛܹܩܘܼܣܛܹܐ</w:t>
            </w:r>
          </w:p>
        </w:tc>
      </w:tr>
      <w:tr w:rsidR="006E491B" w14:paraId="01711C8B" w14:textId="77777777" w:rsidTr="00CF0212">
        <w:trPr>
          <w:divId w:val="1757047030"/>
          <w:trHeight w:val="769"/>
        </w:trPr>
        <w:tc>
          <w:tcPr>
            <w:tcW w:w="630" w:type="dxa"/>
            <w:vAlign w:val="center"/>
          </w:tcPr>
          <w:p w14:paraId="7B3A3C9C" w14:textId="77777777" w:rsidR="006E491B" w:rsidRPr="00673B19" w:rsidRDefault="006E491B" w:rsidP="006E491B">
            <w:r w:rsidRPr="00673B19">
              <w:t>156</w:t>
            </w:r>
          </w:p>
        </w:tc>
        <w:tc>
          <w:tcPr>
            <w:tcW w:w="3510" w:type="dxa"/>
            <w:tcBorders>
              <w:top w:val="nil"/>
              <w:left w:val="single" w:sz="4" w:space="0" w:color="auto"/>
              <w:bottom w:val="single" w:sz="4" w:space="0" w:color="auto"/>
              <w:right w:val="single" w:sz="4" w:space="0" w:color="auto"/>
            </w:tcBorders>
            <w:shd w:val="clear" w:color="auto" w:fill="auto"/>
            <w:vAlign w:val="center"/>
          </w:tcPr>
          <w:p w14:paraId="0434296E" w14:textId="77777777" w:rsidR="006E491B" w:rsidRDefault="006E491B" w:rsidP="006E491B">
            <w:pPr>
              <w:rPr>
                <w:color w:val="000000"/>
              </w:rPr>
            </w:pPr>
            <w:r>
              <w:rPr>
                <w:color w:val="000000"/>
              </w:rPr>
              <w:t>Save (v.)</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60262512" w14:textId="77777777" w:rsidR="006E491B" w:rsidRDefault="006E491B" w:rsidP="006E491B">
            <w:pPr>
              <w:rPr>
                <w:color w:val="000000"/>
              </w:rPr>
            </w:pPr>
            <w:r>
              <w:rPr>
                <w:color w:val="000000"/>
              </w:rPr>
              <w:t>Paṣṣē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326901A6"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ܦܲܨܹܐ</w:t>
            </w:r>
          </w:p>
        </w:tc>
      </w:tr>
      <w:tr w:rsidR="006E491B" w14:paraId="019B5C86" w14:textId="77777777" w:rsidTr="00CF0212">
        <w:trPr>
          <w:divId w:val="1757047030"/>
          <w:trHeight w:val="769"/>
        </w:trPr>
        <w:tc>
          <w:tcPr>
            <w:tcW w:w="630" w:type="dxa"/>
            <w:vAlign w:val="center"/>
          </w:tcPr>
          <w:p w14:paraId="6B60AECD" w14:textId="77777777" w:rsidR="006E491B" w:rsidRPr="00673B19" w:rsidRDefault="006E491B" w:rsidP="006E491B">
            <w:r w:rsidRPr="00673B19">
              <w:t>157</w:t>
            </w:r>
          </w:p>
        </w:tc>
        <w:tc>
          <w:tcPr>
            <w:tcW w:w="3510" w:type="dxa"/>
            <w:tcBorders>
              <w:top w:val="nil"/>
              <w:left w:val="single" w:sz="4" w:space="0" w:color="auto"/>
              <w:bottom w:val="single" w:sz="4" w:space="0" w:color="auto"/>
              <w:right w:val="single" w:sz="4" w:space="0" w:color="auto"/>
            </w:tcBorders>
            <w:shd w:val="clear" w:color="auto" w:fill="auto"/>
            <w:vAlign w:val="center"/>
          </w:tcPr>
          <w:p w14:paraId="771ED20D" w14:textId="77777777" w:rsidR="006E491B" w:rsidRDefault="006E491B" w:rsidP="006E491B">
            <w:pPr>
              <w:rPr>
                <w:color w:val="000000"/>
              </w:rPr>
            </w:pPr>
            <w:r>
              <w:rPr>
                <w:color w:val="000000"/>
              </w:rPr>
              <w:t>Passover, Maundy Thursday</w:t>
            </w:r>
          </w:p>
        </w:tc>
        <w:tc>
          <w:tcPr>
            <w:tcW w:w="2970" w:type="dxa"/>
            <w:tcBorders>
              <w:top w:val="nil"/>
              <w:left w:val="single" w:sz="4" w:space="0" w:color="auto"/>
              <w:bottom w:val="single" w:sz="4" w:space="0" w:color="auto"/>
              <w:right w:val="single" w:sz="4" w:space="0" w:color="auto"/>
            </w:tcBorders>
            <w:shd w:val="clear" w:color="auto" w:fill="auto"/>
            <w:vAlign w:val="center"/>
          </w:tcPr>
          <w:p w14:paraId="746D3188" w14:textId="77777777" w:rsidR="006E491B" w:rsidRDefault="006E491B" w:rsidP="006E491B">
            <w:pPr>
              <w:rPr>
                <w:color w:val="000000"/>
              </w:rPr>
            </w:pPr>
            <w:r>
              <w:rPr>
                <w:color w:val="000000"/>
              </w:rPr>
              <w:t>Piṣḥā /Piṣkhā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C123581"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ܦܸܨܚܵܐ</w:t>
            </w:r>
          </w:p>
        </w:tc>
      </w:tr>
      <w:tr w:rsidR="006E491B" w14:paraId="2277CFBE" w14:textId="77777777" w:rsidTr="00CF0212">
        <w:trPr>
          <w:divId w:val="1757047030"/>
          <w:trHeight w:val="769"/>
        </w:trPr>
        <w:tc>
          <w:tcPr>
            <w:tcW w:w="630" w:type="dxa"/>
            <w:vAlign w:val="center"/>
          </w:tcPr>
          <w:p w14:paraId="40393F2C" w14:textId="77777777" w:rsidR="006E491B" w:rsidRPr="00673B19" w:rsidRDefault="006E491B" w:rsidP="006E491B">
            <w:r w:rsidRPr="00673B19">
              <w:t>158</w:t>
            </w:r>
          </w:p>
        </w:tc>
        <w:tc>
          <w:tcPr>
            <w:tcW w:w="3510" w:type="dxa"/>
            <w:tcBorders>
              <w:top w:val="nil"/>
              <w:left w:val="single" w:sz="4" w:space="0" w:color="auto"/>
              <w:bottom w:val="single" w:sz="4" w:space="0" w:color="auto"/>
              <w:right w:val="single" w:sz="4" w:space="0" w:color="auto"/>
            </w:tcBorders>
            <w:shd w:val="clear" w:color="auto" w:fill="auto"/>
            <w:vAlign w:val="center"/>
          </w:tcPr>
          <w:p w14:paraId="6F394131" w14:textId="77777777" w:rsidR="006E491B" w:rsidRDefault="006E491B" w:rsidP="006E491B">
            <w:pPr>
              <w:rPr>
                <w:color w:val="000000"/>
              </w:rPr>
            </w:pPr>
            <w:r>
              <w:rPr>
                <w:color w:val="000000"/>
              </w:rPr>
              <w:t xml:space="preserve">Savior </w:t>
            </w:r>
          </w:p>
        </w:tc>
        <w:tc>
          <w:tcPr>
            <w:tcW w:w="2970" w:type="dxa"/>
            <w:tcBorders>
              <w:top w:val="nil"/>
              <w:left w:val="single" w:sz="4" w:space="0" w:color="auto"/>
              <w:bottom w:val="single" w:sz="4" w:space="0" w:color="auto"/>
              <w:right w:val="single" w:sz="4" w:space="0" w:color="auto"/>
            </w:tcBorders>
            <w:shd w:val="clear" w:color="auto" w:fill="auto"/>
            <w:vAlign w:val="center"/>
          </w:tcPr>
          <w:p w14:paraId="0286E1AD" w14:textId="77777777" w:rsidR="006E491B" w:rsidRDefault="006E491B" w:rsidP="006E491B">
            <w:pPr>
              <w:rPr>
                <w:color w:val="000000"/>
              </w:rPr>
            </w:pPr>
            <w:proofErr w:type="spellStart"/>
            <w:r>
              <w:rPr>
                <w:color w:val="000000"/>
              </w:rPr>
              <w:t>Pāroqā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B8C5A7B"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ܦܵܪܘܿܩܵܐ - ܡܦܲܨܝܵܢܵܐ</w:t>
            </w:r>
          </w:p>
        </w:tc>
      </w:tr>
      <w:tr w:rsidR="006E491B" w14:paraId="5EBA8FEC" w14:textId="77777777" w:rsidTr="00CF0212">
        <w:trPr>
          <w:divId w:val="1757047030"/>
          <w:trHeight w:val="769"/>
        </w:trPr>
        <w:tc>
          <w:tcPr>
            <w:tcW w:w="630" w:type="dxa"/>
            <w:vAlign w:val="center"/>
          </w:tcPr>
          <w:p w14:paraId="69697930" w14:textId="77777777" w:rsidR="006E491B" w:rsidRPr="00673B19" w:rsidRDefault="006E491B" w:rsidP="006E491B">
            <w:r w:rsidRPr="00673B19">
              <w:t>159</w:t>
            </w:r>
          </w:p>
        </w:tc>
        <w:tc>
          <w:tcPr>
            <w:tcW w:w="3510" w:type="dxa"/>
            <w:tcBorders>
              <w:top w:val="nil"/>
              <w:left w:val="single" w:sz="4" w:space="0" w:color="auto"/>
              <w:bottom w:val="single" w:sz="4" w:space="0" w:color="auto"/>
              <w:right w:val="single" w:sz="4" w:space="0" w:color="auto"/>
            </w:tcBorders>
            <w:shd w:val="clear" w:color="auto" w:fill="auto"/>
            <w:vAlign w:val="center"/>
          </w:tcPr>
          <w:p w14:paraId="0E5B1AD8" w14:textId="77777777" w:rsidR="006E491B" w:rsidRDefault="006E491B" w:rsidP="006E491B">
            <w:pPr>
              <w:rPr>
                <w:color w:val="000000"/>
              </w:rPr>
            </w:pPr>
            <w:r>
              <w:rPr>
                <w:color w:val="000000"/>
              </w:rPr>
              <w:t>Person/s, prosopon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58217795" w14:textId="77777777" w:rsidR="006E491B" w:rsidRDefault="006E491B" w:rsidP="006E491B">
            <w:pPr>
              <w:rPr>
                <w:color w:val="000000"/>
              </w:rPr>
            </w:pPr>
            <w:r>
              <w:rPr>
                <w:color w:val="000000"/>
              </w:rPr>
              <w:t>Parṣopā - Parṣopē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16F561ED" w14:textId="77777777" w:rsidR="006E491B" w:rsidRPr="008D611F" w:rsidRDefault="006E491B" w:rsidP="006E491B">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ܦܲܪܨܘܿܦܵܐ- ܦܲܖ̈ܨܘܿܦܹܐ</w:t>
            </w:r>
          </w:p>
        </w:tc>
      </w:tr>
      <w:tr w:rsidR="001459DF" w14:paraId="4B53A358" w14:textId="77777777" w:rsidTr="00CF0212">
        <w:trPr>
          <w:divId w:val="1757047030"/>
          <w:trHeight w:val="769"/>
        </w:trPr>
        <w:tc>
          <w:tcPr>
            <w:tcW w:w="630" w:type="dxa"/>
            <w:vAlign w:val="center"/>
          </w:tcPr>
          <w:p w14:paraId="77980648" w14:textId="42653051" w:rsidR="001459DF" w:rsidRPr="00673B19" w:rsidRDefault="001459DF" w:rsidP="001459DF">
            <w:r w:rsidRPr="001459DF">
              <w:rPr>
                <w:color w:val="000000" w:themeColor="text1"/>
              </w:rPr>
              <w:t>160</w:t>
            </w:r>
          </w:p>
        </w:tc>
        <w:tc>
          <w:tcPr>
            <w:tcW w:w="3510" w:type="dxa"/>
            <w:tcBorders>
              <w:top w:val="nil"/>
              <w:left w:val="single" w:sz="4" w:space="0" w:color="auto"/>
              <w:bottom w:val="single" w:sz="4" w:space="0" w:color="auto"/>
              <w:right w:val="single" w:sz="4" w:space="0" w:color="auto"/>
            </w:tcBorders>
            <w:shd w:val="clear" w:color="auto" w:fill="auto"/>
            <w:vAlign w:val="center"/>
          </w:tcPr>
          <w:p w14:paraId="1E35F9DC" w14:textId="713E2FE6" w:rsidR="001459DF" w:rsidRDefault="001459DF" w:rsidP="001459DF">
            <w:pPr>
              <w:rPr>
                <w:color w:val="000000"/>
              </w:rPr>
            </w:pPr>
            <w:r>
              <w:rPr>
                <w:color w:val="000000"/>
              </w:rPr>
              <w:t xml:space="preserve">Bible (Syriac Bible </w:t>
            </w:r>
            <w:r w:rsidRPr="00BC18F1">
              <w:t>Peshitta</w:t>
            </w:r>
            <w:r>
              <w:t>)</w:t>
            </w:r>
          </w:p>
        </w:tc>
        <w:tc>
          <w:tcPr>
            <w:tcW w:w="2970" w:type="dxa"/>
            <w:tcBorders>
              <w:top w:val="nil"/>
              <w:left w:val="single" w:sz="4" w:space="0" w:color="auto"/>
              <w:bottom w:val="single" w:sz="4" w:space="0" w:color="auto"/>
              <w:right w:val="single" w:sz="4" w:space="0" w:color="auto"/>
            </w:tcBorders>
            <w:shd w:val="clear" w:color="auto" w:fill="auto"/>
            <w:vAlign w:val="center"/>
          </w:tcPr>
          <w:p w14:paraId="17BF3096" w14:textId="2A3D1E12" w:rsidR="001459DF" w:rsidRPr="00261B64" w:rsidRDefault="001459DF" w:rsidP="001459DF">
            <w:pPr>
              <w:rPr>
                <w:i/>
                <w:iCs/>
                <w:color w:val="000000"/>
              </w:rPr>
            </w:pPr>
            <w:proofErr w:type="spellStart"/>
            <w:r w:rsidRPr="00261B64">
              <w:rPr>
                <w:rStyle w:val="Emphasis"/>
                <w:i w:val="0"/>
                <w:iCs w:val="0"/>
                <w:shd w:val="clear" w:color="auto" w:fill="FFFFFF"/>
              </w:rPr>
              <w:t>Pšiṭtā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CB79ECB" w14:textId="69A0456D" w:rsidR="001459DF" w:rsidRPr="00261B64" w:rsidRDefault="001459DF" w:rsidP="001459DF">
            <w:pPr>
              <w:bidi/>
              <w:rPr>
                <w:rFonts w:ascii="AA- East Syriac Marcus" w:hAnsi="AA- East Syriac Marcus" w:cs="AA- East Syriac Marcus"/>
                <w:color w:val="000000"/>
                <w:sz w:val="36"/>
                <w:szCs w:val="36"/>
                <w:rtl/>
                <w:lang w:bidi="syr-SY"/>
              </w:rPr>
            </w:pPr>
            <w:r w:rsidRPr="00261B64">
              <w:rPr>
                <w:rFonts w:ascii="AA- East Syriac Marcus" w:hAnsi="AA- East Syriac Marcus" w:cs="AA- East Syriac Marcus" w:hint="cs"/>
                <w:color w:val="202122"/>
                <w:sz w:val="36"/>
                <w:szCs w:val="36"/>
                <w:shd w:val="clear" w:color="auto" w:fill="FFFFFF"/>
                <w:rtl/>
                <w:lang w:bidi="syr-SY"/>
              </w:rPr>
              <w:t>ܦܫܝܼܛܬܵܐ</w:t>
            </w:r>
          </w:p>
        </w:tc>
      </w:tr>
      <w:tr w:rsidR="001459DF" w:rsidRPr="001459DF" w14:paraId="465019D1" w14:textId="77777777" w:rsidTr="00CF0212">
        <w:trPr>
          <w:divId w:val="1757047030"/>
          <w:trHeight w:val="769"/>
        </w:trPr>
        <w:tc>
          <w:tcPr>
            <w:tcW w:w="630" w:type="dxa"/>
            <w:vAlign w:val="center"/>
          </w:tcPr>
          <w:p w14:paraId="36302DDF" w14:textId="3EFB586F" w:rsidR="001459DF" w:rsidRPr="001459DF" w:rsidRDefault="001459DF" w:rsidP="001459DF">
            <w:pPr>
              <w:rPr>
                <w:color w:val="000000" w:themeColor="text1"/>
              </w:rPr>
            </w:pPr>
            <w:r w:rsidRPr="001459DF">
              <w:rPr>
                <w:color w:val="000000" w:themeColor="text1"/>
              </w:rPr>
              <w:t>161</w:t>
            </w:r>
          </w:p>
        </w:tc>
        <w:tc>
          <w:tcPr>
            <w:tcW w:w="3510" w:type="dxa"/>
            <w:tcBorders>
              <w:top w:val="nil"/>
              <w:left w:val="single" w:sz="4" w:space="0" w:color="auto"/>
              <w:bottom w:val="single" w:sz="4" w:space="0" w:color="auto"/>
              <w:right w:val="single" w:sz="4" w:space="0" w:color="auto"/>
            </w:tcBorders>
            <w:shd w:val="clear" w:color="auto" w:fill="auto"/>
            <w:vAlign w:val="center"/>
          </w:tcPr>
          <w:p w14:paraId="715C9562" w14:textId="77777777" w:rsidR="001459DF" w:rsidRPr="001459DF" w:rsidRDefault="001459DF" w:rsidP="001459DF">
            <w:pPr>
              <w:rPr>
                <w:color w:val="000000" w:themeColor="text1"/>
              </w:rPr>
            </w:pPr>
            <w:r w:rsidRPr="001459DF">
              <w:rPr>
                <w:color w:val="000000" w:themeColor="text1"/>
              </w:rPr>
              <w:t>Great Lent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07DBB47C" w14:textId="77777777" w:rsidR="001459DF" w:rsidRPr="001459DF" w:rsidRDefault="001459DF" w:rsidP="001459DF">
            <w:pPr>
              <w:rPr>
                <w:color w:val="000000" w:themeColor="text1"/>
              </w:rPr>
            </w:pPr>
            <w:proofErr w:type="spellStart"/>
            <w:r w:rsidRPr="001459DF">
              <w:rPr>
                <w:color w:val="000000" w:themeColor="text1"/>
              </w:rPr>
              <w:t>Ṣawma</w:t>
            </w:r>
            <w:proofErr w:type="spellEnd"/>
            <w:r w:rsidRPr="001459DF">
              <w:rPr>
                <w:color w:val="000000" w:themeColor="text1"/>
              </w:rPr>
              <w:t xml:space="preserve"> </w:t>
            </w:r>
            <w:proofErr w:type="spellStart"/>
            <w:r w:rsidRPr="001459DF">
              <w:rPr>
                <w:color w:val="000000" w:themeColor="text1"/>
              </w:rPr>
              <w:t>rabbā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2A7B179" w14:textId="77777777" w:rsidR="001459DF" w:rsidRPr="001459DF" w:rsidRDefault="001459DF" w:rsidP="001459DF">
            <w:pPr>
              <w:bidi/>
              <w:rPr>
                <w:rFonts w:ascii="AA- East Syriac Marcus" w:hAnsi="AA- East Syriac Marcus"/>
                <w:color w:val="000000" w:themeColor="text1"/>
                <w:sz w:val="36"/>
                <w:szCs w:val="36"/>
                <w:rtl/>
              </w:rPr>
            </w:pPr>
            <w:r w:rsidRPr="001459DF">
              <w:rPr>
                <w:rFonts w:ascii="AA- East Syriac Marcus" w:hAnsi="AA- East Syriac Marcus" w:cs="AA- East Syriac Marcus"/>
                <w:color w:val="000000" w:themeColor="text1"/>
                <w:sz w:val="36"/>
                <w:szCs w:val="36"/>
                <w:rtl/>
                <w:lang w:bidi="syr-SY"/>
              </w:rPr>
              <w:t>ܨܵܘܡܵܐ ܪܲܒܵܐ</w:t>
            </w:r>
          </w:p>
        </w:tc>
      </w:tr>
      <w:tr w:rsidR="001459DF" w14:paraId="5F574B86" w14:textId="77777777" w:rsidTr="00CF0212">
        <w:trPr>
          <w:divId w:val="1757047030"/>
          <w:trHeight w:val="769"/>
        </w:trPr>
        <w:tc>
          <w:tcPr>
            <w:tcW w:w="630" w:type="dxa"/>
            <w:vAlign w:val="center"/>
          </w:tcPr>
          <w:p w14:paraId="09FB3CDF" w14:textId="4B7C7F54" w:rsidR="001459DF" w:rsidRPr="00673B19" w:rsidRDefault="001459DF" w:rsidP="001459DF">
            <w:r w:rsidRPr="00673B19">
              <w:lastRenderedPageBreak/>
              <w:t>162</w:t>
            </w:r>
          </w:p>
        </w:tc>
        <w:tc>
          <w:tcPr>
            <w:tcW w:w="3510" w:type="dxa"/>
            <w:tcBorders>
              <w:top w:val="nil"/>
              <w:left w:val="single" w:sz="4" w:space="0" w:color="auto"/>
              <w:bottom w:val="single" w:sz="4" w:space="0" w:color="auto"/>
              <w:right w:val="single" w:sz="4" w:space="0" w:color="auto"/>
            </w:tcBorders>
            <w:shd w:val="clear" w:color="auto" w:fill="auto"/>
            <w:vAlign w:val="center"/>
          </w:tcPr>
          <w:p w14:paraId="065AF79B" w14:textId="77777777" w:rsidR="001459DF" w:rsidRDefault="001459DF" w:rsidP="001459DF">
            <w:pPr>
              <w:rPr>
                <w:color w:val="000000"/>
              </w:rPr>
            </w:pPr>
            <w:r>
              <w:rPr>
                <w:color w:val="000000"/>
              </w:rPr>
              <w:t>Prayer/s</w:t>
            </w:r>
          </w:p>
        </w:tc>
        <w:tc>
          <w:tcPr>
            <w:tcW w:w="2970" w:type="dxa"/>
            <w:tcBorders>
              <w:top w:val="nil"/>
              <w:left w:val="single" w:sz="4" w:space="0" w:color="auto"/>
              <w:bottom w:val="single" w:sz="4" w:space="0" w:color="auto"/>
              <w:right w:val="single" w:sz="4" w:space="0" w:color="auto"/>
            </w:tcBorders>
            <w:shd w:val="clear" w:color="auto" w:fill="auto"/>
            <w:vAlign w:val="center"/>
          </w:tcPr>
          <w:p w14:paraId="6AD99873" w14:textId="77777777" w:rsidR="001459DF" w:rsidRDefault="001459DF" w:rsidP="001459DF">
            <w:pPr>
              <w:rPr>
                <w:color w:val="000000"/>
              </w:rPr>
            </w:pPr>
            <w:r>
              <w:rPr>
                <w:color w:val="000000"/>
              </w:rPr>
              <w:t xml:space="preserve">Ṣlothā - Ṣlāwāthā </w:t>
            </w:r>
          </w:p>
        </w:tc>
        <w:tc>
          <w:tcPr>
            <w:tcW w:w="2430" w:type="dxa"/>
            <w:tcBorders>
              <w:top w:val="nil"/>
              <w:left w:val="single" w:sz="4" w:space="0" w:color="auto"/>
              <w:bottom w:val="single" w:sz="4" w:space="0" w:color="auto"/>
              <w:right w:val="single" w:sz="4" w:space="0" w:color="auto"/>
            </w:tcBorders>
            <w:shd w:val="clear" w:color="auto" w:fill="auto"/>
            <w:vAlign w:val="center"/>
          </w:tcPr>
          <w:p w14:paraId="38BA54E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ܨܠܘܿܬܼܵܐ - ܨܠܵܘ̈ܵܬ̣ܵܐ</w:t>
            </w:r>
          </w:p>
        </w:tc>
      </w:tr>
      <w:tr w:rsidR="001459DF" w14:paraId="7307CBA8" w14:textId="77777777" w:rsidTr="00CF0212">
        <w:trPr>
          <w:divId w:val="1757047030"/>
          <w:trHeight w:val="769"/>
        </w:trPr>
        <w:tc>
          <w:tcPr>
            <w:tcW w:w="630" w:type="dxa"/>
            <w:vAlign w:val="center"/>
          </w:tcPr>
          <w:p w14:paraId="32F94353" w14:textId="022D8DAA" w:rsidR="001459DF" w:rsidRPr="00673B19" w:rsidRDefault="001459DF" w:rsidP="001459DF">
            <w:r w:rsidRPr="00673B19">
              <w:t>163</w:t>
            </w:r>
          </w:p>
        </w:tc>
        <w:tc>
          <w:tcPr>
            <w:tcW w:w="3510" w:type="dxa"/>
            <w:tcBorders>
              <w:top w:val="nil"/>
              <w:left w:val="single" w:sz="4" w:space="0" w:color="auto"/>
              <w:bottom w:val="single" w:sz="4" w:space="0" w:color="auto"/>
              <w:right w:val="single" w:sz="4" w:space="0" w:color="auto"/>
            </w:tcBorders>
            <w:shd w:val="clear" w:color="auto" w:fill="auto"/>
            <w:vAlign w:val="center"/>
          </w:tcPr>
          <w:p w14:paraId="1F98935B" w14:textId="77777777" w:rsidR="001459DF" w:rsidRDefault="001459DF" w:rsidP="001459DF">
            <w:pPr>
              <w:rPr>
                <w:color w:val="000000"/>
              </w:rPr>
            </w:pPr>
            <w:r>
              <w:rPr>
                <w:color w:val="000000"/>
              </w:rPr>
              <w:t>Lauds, morning prayer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3B59D97C" w14:textId="77777777" w:rsidR="001459DF" w:rsidRDefault="001459DF" w:rsidP="001459DF">
            <w:pPr>
              <w:rPr>
                <w:color w:val="000000"/>
              </w:rPr>
            </w:pPr>
            <w:r>
              <w:rPr>
                <w:color w:val="000000"/>
              </w:rPr>
              <w:t>Ṣlūthā dṣaprā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00F9323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ܨܠܘܿܬܼܵܐ ܕܨܲܦܪܵܐ</w:t>
            </w:r>
          </w:p>
        </w:tc>
      </w:tr>
      <w:tr w:rsidR="001459DF" w14:paraId="7C558463" w14:textId="77777777" w:rsidTr="00CF0212">
        <w:trPr>
          <w:divId w:val="1757047030"/>
          <w:trHeight w:val="769"/>
        </w:trPr>
        <w:tc>
          <w:tcPr>
            <w:tcW w:w="630" w:type="dxa"/>
            <w:vAlign w:val="center"/>
          </w:tcPr>
          <w:p w14:paraId="0D1CD2EA" w14:textId="28A06590" w:rsidR="001459DF" w:rsidRPr="00673B19" w:rsidRDefault="001459DF" w:rsidP="001459DF">
            <w:r w:rsidRPr="00673B19">
              <w:t>164</w:t>
            </w:r>
          </w:p>
        </w:tc>
        <w:tc>
          <w:tcPr>
            <w:tcW w:w="3510" w:type="dxa"/>
            <w:tcBorders>
              <w:top w:val="nil"/>
              <w:left w:val="single" w:sz="4" w:space="0" w:color="auto"/>
              <w:bottom w:val="single" w:sz="4" w:space="0" w:color="auto"/>
              <w:right w:val="single" w:sz="4" w:space="0" w:color="auto"/>
            </w:tcBorders>
            <w:shd w:val="clear" w:color="auto" w:fill="auto"/>
            <w:vAlign w:val="center"/>
          </w:tcPr>
          <w:p w14:paraId="25D402CC" w14:textId="77777777" w:rsidR="001459DF" w:rsidRDefault="001459DF" w:rsidP="001459DF">
            <w:pPr>
              <w:rPr>
                <w:color w:val="000000"/>
              </w:rPr>
            </w:pPr>
            <w:r>
              <w:rPr>
                <w:color w:val="000000"/>
              </w:rPr>
              <w:t>Cross</w:t>
            </w:r>
          </w:p>
        </w:tc>
        <w:tc>
          <w:tcPr>
            <w:tcW w:w="2970" w:type="dxa"/>
            <w:tcBorders>
              <w:top w:val="nil"/>
              <w:left w:val="single" w:sz="4" w:space="0" w:color="auto"/>
              <w:bottom w:val="single" w:sz="4" w:space="0" w:color="auto"/>
              <w:right w:val="single" w:sz="4" w:space="0" w:color="auto"/>
            </w:tcBorders>
            <w:shd w:val="clear" w:color="auto" w:fill="auto"/>
            <w:vAlign w:val="center"/>
          </w:tcPr>
          <w:p w14:paraId="517C10E5" w14:textId="77777777" w:rsidR="001459DF" w:rsidRDefault="001459DF" w:rsidP="001459DF">
            <w:pPr>
              <w:rPr>
                <w:color w:val="000000"/>
              </w:rPr>
            </w:pPr>
            <w:r>
              <w:rPr>
                <w:color w:val="000000"/>
              </w:rPr>
              <w:t>Ṣlīḇā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1FA0F14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ܨܠܝܼܒ̣ܵܐ</w:t>
            </w:r>
          </w:p>
        </w:tc>
      </w:tr>
      <w:tr w:rsidR="001459DF" w:rsidRPr="00B02D5F" w14:paraId="4AB33231" w14:textId="77777777" w:rsidTr="00CF0212">
        <w:trPr>
          <w:divId w:val="1757047030"/>
          <w:trHeight w:val="769"/>
        </w:trPr>
        <w:tc>
          <w:tcPr>
            <w:tcW w:w="630" w:type="dxa"/>
            <w:vAlign w:val="center"/>
          </w:tcPr>
          <w:p w14:paraId="77C4C85E" w14:textId="2C64FEA3" w:rsidR="001459DF" w:rsidRPr="00673B19" w:rsidRDefault="001459DF" w:rsidP="001459DF">
            <w:r w:rsidRPr="00673B19">
              <w:t>165</w:t>
            </w:r>
          </w:p>
        </w:tc>
        <w:tc>
          <w:tcPr>
            <w:tcW w:w="3510" w:type="dxa"/>
            <w:tcBorders>
              <w:top w:val="nil"/>
              <w:left w:val="single" w:sz="4" w:space="0" w:color="auto"/>
              <w:bottom w:val="single" w:sz="4" w:space="0" w:color="auto"/>
              <w:right w:val="single" w:sz="4" w:space="0" w:color="auto"/>
            </w:tcBorders>
            <w:shd w:val="clear" w:color="auto" w:fill="auto"/>
            <w:vAlign w:val="center"/>
          </w:tcPr>
          <w:p w14:paraId="5347A879" w14:textId="77777777" w:rsidR="001459DF" w:rsidRDefault="001459DF" w:rsidP="001459DF">
            <w:pPr>
              <w:rPr>
                <w:color w:val="000000"/>
              </w:rPr>
            </w:pPr>
            <w:r>
              <w:rPr>
                <w:color w:val="000000"/>
              </w:rPr>
              <w:t>Holy Cross</w:t>
            </w:r>
          </w:p>
        </w:tc>
        <w:tc>
          <w:tcPr>
            <w:tcW w:w="2970" w:type="dxa"/>
            <w:tcBorders>
              <w:top w:val="nil"/>
              <w:left w:val="single" w:sz="4" w:space="0" w:color="auto"/>
              <w:bottom w:val="single" w:sz="4" w:space="0" w:color="auto"/>
              <w:right w:val="single" w:sz="4" w:space="0" w:color="auto"/>
            </w:tcBorders>
            <w:shd w:val="clear" w:color="auto" w:fill="auto"/>
            <w:vAlign w:val="center"/>
          </w:tcPr>
          <w:p w14:paraId="7F16FA34" w14:textId="77777777" w:rsidR="001459DF" w:rsidRDefault="001459DF" w:rsidP="001459DF">
            <w:pPr>
              <w:rPr>
                <w:color w:val="000000"/>
              </w:rPr>
            </w:pPr>
            <w:proofErr w:type="spellStart"/>
            <w:r>
              <w:rPr>
                <w:color w:val="000000"/>
              </w:rPr>
              <w:t>Ṣlīḇā</w:t>
            </w:r>
            <w:proofErr w:type="spellEnd"/>
            <w:r>
              <w:rPr>
                <w:color w:val="000000"/>
              </w:rPr>
              <w:t xml:space="preserve"> </w:t>
            </w:r>
            <w:proofErr w:type="spellStart"/>
            <w:r>
              <w:rPr>
                <w:color w:val="000000"/>
              </w:rPr>
              <w:t>Qadīšā</w:t>
            </w:r>
            <w:proofErr w:type="spellEnd"/>
            <w:r>
              <w:rPr>
                <w:color w:val="000000"/>
              </w:rPr>
              <w:t xml:space="preserve">. </w:t>
            </w:r>
          </w:p>
        </w:tc>
        <w:tc>
          <w:tcPr>
            <w:tcW w:w="2430" w:type="dxa"/>
            <w:tcBorders>
              <w:top w:val="nil"/>
              <w:left w:val="single" w:sz="4" w:space="0" w:color="auto"/>
              <w:bottom w:val="single" w:sz="4" w:space="0" w:color="auto"/>
              <w:right w:val="single" w:sz="4" w:space="0" w:color="auto"/>
            </w:tcBorders>
            <w:shd w:val="clear" w:color="auto" w:fill="auto"/>
            <w:vAlign w:val="center"/>
          </w:tcPr>
          <w:p w14:paraId="2F898B5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ܨܠܝܼܒ̣ܵܐ ܩܲܕܝ݂ܫܵܐ</w:t>
            </w:r>
          </w:p>
        </w:tc>
      </w:tr>
      <w:tr w:rsidR="001459DF" w14:paraId="7BF580CB" w14:textId="77777777" w:rsidTr="00AD42BB">
        <w:trPr>
          <w:divId w:val="1757047030"/>
          <w:trHeight w:val="769"/>
        </w:trPr>
        <w:tc>
          <w:tcPr>
            <w:tcW w:w="630" w:type="dxa"/>
            <w:tcBorders>
              <w:bottom w:val="single" w:sz="4" w:space="0" w:color="auto"/>
            </w:tcBorders>
            <w:vAlign w:val="center"/>
          </w:tcPr>
          <w:p w14:paraId="5799545F" w14:textId="39897BF9" w:rsidR="001459DF" w:rsidRPr="00673B19" w:rsidRDefault="001459DF" w:rsidP="001459DF">
            <w:r w:rsidRPr="00673B19">
              <w:t>166</w:t>
            </w:r>
          </w:p>
        </w:tc>
        <w:tc>
          <w:tcPr>
            <w:tcW w:w="3510" w:type="dxa"/>
            <w:tcBorders>
              <w:top w:val="nil"/>
              <w:left w:val="single" w:sz="4" w:space="0" w:color="auto"/>
              <w:bottom w:val="single" w:sz="4" w:space="0" w:color="auto"/>
              <w:right w:val="single" w:sz="4" w:space="0" w:color="auto"/>
            </w:tcBorders>
            <w:shd w:val="clear" w:color="auto" w:fill="auto"/>
            <w:vAlign w:val="center"/>
          </w:tcPr>
          <w:p w14:paraId="3046A0CC" w14:textId="77777777" w:rsidR="001459DF" w:rsidRDefault="001459DF" w:rsidP="001459DF">
            <w:pPr>
              <w:rPr>
                <w:color w:val="000000"/>
              </w:rPr>
            </w:pPr>
            <w:r>
              <w:rPr>
                <w:color w:val="000000"/>
              </w:rPr>
              <w:t>Morning</w:t>
            </w:r>
          </w:p>
        </w:tc>
        <w:tc>
          <w:tcPr>
            <w:tcW w:w="2970" w:type="dxa"/>
            <w:tcBorders>
              <w:top w:val="nil"/>
              <w:left w:val="single" w:sz="4" w:space="0" w:color="auto"/>
              <w:bottom w:val="single" w:sz="4" w:space="0" w:color="auto"/>
              <w:right w:val="single" w:sz="4" w:space="0" w:color="auto"/>
            </w:tcBorders>
            <w:shd w:val="clear" w:color="auto" w:fill="auto"/>
            <w:vAlign w:val="center"/>
          </w:tcPr>
          <w:p w14:paraId="2093753F" w14:textId="77777777" w:rsidR="001459DF" w:rsidRDefault="001459DF" w:rsidP="001459DF">
            <w:pPr>
              <w:rPr>
                <w:color w:val="000000"/>
              </w:rPr>
            </w:pPr>
            <w:r>
              <w:rPr>
                <w:color w:val="000000"/>
              </w:rPr>
              <w:t>Ṣaprā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5405C22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ܨܲܦܪܵܐ</w:t>
            </w:r>
          </w:p>
        </w:tc>
      </w:tr>
      <w:tr w:rsidR="001459DF" w14:paraId="1E7949D9" w14:textId="77777777" w:rsidTr="00AD42BB">
        <w:trPr>
          <w:divId w:val="1757047030"/>
          <w:trHeight w:val="769"/>
        </w:trPr>
        <w:tc>
          <w:tcPr>
            <w:tcW w:w="630" w:type="dxa"/>
            <w:tcBorders>
              <w:top w:val="single" w:sz="4" w:space="0" w:color="auto"/>
              <w:bottom w:val="single" w:sz="4" w:space="0" w:color="auto"/>
            </w:tcBorders>
            <w:vAlign w:val="center"/>
          </w:tcPr>
          <w:p w14:paraId="145AE1E9" w14:textId="6A65C13E" w:rsidR="001459DF" w:rsidRPr="00673B19" w:rsidRDefault="001459DF" w:rsidP="001459DF">
            <w:r w:rsidRPr="00673B19">
              <w:t>167</w:t>
            </w:r>
          </w:p>
        </w:tc>
        <w:tc>
          <w:tcPr>
            <w:tcW w:w="3510" w:type="dxa"/>
            <w:tcBorders>
              <w:top w:val="nil"/>
              <w:left w:val="single" w:sz="4" w:space="0" w:color="auto"/>
              <w:bottom w:val="single" w:sz="4" w:space="0" w:color="auto"/>
              <w:right w:val="single" w:sz="4" w:space="0" w:color="auto"/>
            </w:tcBorders>
            <w:shd w:val="clear" w:color="auto" w:fill="auto"/>
            <w:vAlign w:val="center"/>
          </w:tcPr>
          <w:p w14:paraId="7D996C5A" w14:textId="77777777" w:rsidR="001459DF" w:rsidRDefault="001459DF" w:rsidP="001459DF">
            <w:pPr>
              <w:rPr>
                <w:color w:val="000000"/>
              </w:rPr>
            </w:pPr>
            <w:r>
              <w:rPr>
                <w:color w:val="000000"/>
              </w:rPr>
              <w:t>Holy</w:t>
            </w:r>
          </w:p>
        </w:tc>
        <w:tc>
          <w:tcPr>
            <w:tcW w:w="2970" w:type="dxa"/>
            <w:tcBorders>
              <w:top w:val="nil"/>
              <w:left w:val="single" w:sz="4" w:space="0" w:color="auto"/>
              <w:bottom w:val="single" w:sz="4" w:space="0" w:color="auto"/>
              <w:right w:val="single" w:sz="4" w:space="0" w:color="auto"/>
            </w:tcBorders>
            <w:shd w:val="clear" w:color="auto" w:fill="auto"/>
            <w:vAlign w:val="center"/>
          </w:tcPr>
          <w:p w14:paraId="01DEA831" w14:textId="77777777" w:rsidR="001459DF" w:rsidRDefault="001459DF" w:rsidP="001459DF">
            <w:pPr>
              <w:rPr>
                <w:color w:val="000000"/>
              </w:rPr>
            </w:pPr>
            <w:proofErr w:type="spellStart"/>
            <w:r>
              <w:rPr>
                <w:color w:val="000000"/>
              </w:rPr>
              <w:t>Qadīšā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5E71E1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ܩܲܕ̇ܝܼܫܵܐ</w:t>
            </w:r>
          </w:p>
        </w:tc>
      </w:tr>
      <w:tr w:rsidR="001459DF" w14:paraId="157EF6B5" w14:textId="77777777" w:rsidTr="00AD42BB">
        <w:trPr>
          <w:divId w:val="1757047030"/>
          <w:trHeight w:val="769"/>
        </w:trPr>
        <w:tc>
          <w:tcPr>
            <w:tcW w:w="630" w:type="dxa"/>
            <w:tcBorders>
              <w:top w:val="single" w:sz="4" w:space="0" w:color="auto"/>
            </w:tcBorders>
            <w:vAlign w:val="center"/>
          </w:tcPr>
          <w:p w14:paraId="2E12C1E1" w14:textId="5CB353CB" w:rsidR="001459DF" w:rsidRPr="00673B19" w:rsidRDefault="001459DF" w:rsidP="001459DF">
            <w:r w:rsidRPr="00673B19">
              <w:t>168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0A4A97C" w14:textId="77777777" w:rsidR="001459DF" w:rsidRDefault="001459DF" w:rsidP="001459DF">
            <w:pPr>
              <w:rPr>
                <w:color w:val="000000"/>
              </w:rPr>
            </w:pPr>
            <w:r>
              <w:rPr>
                <w:color w:val="000000"/>
              </w:rPr>
              <w:t>Before - pre</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6806BE3B" w14:textId="77777777" w:rsidR="001459DF" w:rsidRDefault="001459DF" w:rsidP="001459DF">
            <w:pPr>
              <w:rPr>
                <w:color w:val="000000"/>
              </w:rPr>
            </w:pPr>
            <w:r>
              <w:rPr>
                <w:color w:val="000000"/>
              </w:rPr>
              <w:t>Qḏām</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5BCC283"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ܩܕ݂ܵܡ</w:t>
            </w:r>
          </w:p>
        </w:tc>
      </w:tr>
      <w:tr w:rsidR="001459DF" w14:paraId="0DB06541" w14:textId="77777777" w:rsidTr="00AD42BB">
        <w:trPr>
          <w:divId w:val="1757047030"/>
          <w:trHeight w:val="769"/>
        </w:trPr>
        <w:tc>
          <w:tcPr>
            <w:tcW w:w="630" w:type="dxa"/>
            <w:vAlign w:val="center"/>
          </w:tcPr>
          <w:p w14:paraId="42CB2C6F" w14:textId="66A27EA4" w:rsidR="001459DF" w:rsidRPr="00673B19" w:rsidRDefault="001459DF" w:rsidP="001459DF">
            <w:r w:rsidRPr="00673B19">
              <w:t>169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7747E63" w14:textId="77777777" w:rsidR="001459DF" w:rsidRDefault="001459DF" w:rsidP="001459DF">
            <w:pPr>
              <w:rPr>
                <w:color w:val="000000"/>
              </w:rPr>
            </w:pPr>
            <w:r>
              <w:rPr>
                <w:color w:val="000000"/>
              </w:rPr>
              <w:t>Sanctification of the Church</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B214A33" w14:textId="77777777" w:rsidR="001459DF" w:rsidRDefault="001459DF" w:rsidP="001459DF">
            <w:pPr>
              <w:rPr>
                <w:color w:val="000000"/>
              </w:rPr>
            </w:pPr>
            <w:proofErr w:type="spellStart"/>
            <w:r>
              <w:rPr>
                <w:color w:val="000000"/>
              </w:rPr>
              <w:t>Qūdāš</w:t>
            </w:r>
            <w:proofErr w:type="spellEnd"/>
            <w:r>
              <w:rPr>
                <w:color w:val="000000"/>
              </w:rPr>
              <w:t xml:space="preserve"> `</w:t>
            </w:r>
            <w:proofErr w:type="spellStart"/>
            <w:r>
              <w:rPr>
                <w:color w:val="000000"/>
              </w:rPr>
              <w:t>edtā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7283CC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ܩܘܼܕܵܫ ܥܹܕܬܵܐ</w:t>
            </w:r>
          </w:p>
        </w:tc>
      </w:tr>
      <w:tr w:rsidR="001459DF" w14:paraId="2666480F" w14:textId="77777777" w:rsidTr="00CF0212">
        <w:trPr>
          <w:divId w:val="1757047030"/>
          <w:trHeight w:val="769"/>
        </w:trPr>
        <w:tc>
          <w:tcPr>
            <w:tcW w:w="630" w:type="dxa"/>
            <w:vAlign w:val="center"/>
          </w:tcPr>
          <w:p w14:paraId="4329229D" w14:textId="02E14900" w:rsidR="001459DF" w:rsidRPr="00673B19" w:rsidRDefault="001459DF" w:rsidP="001459DF">
            <w:r w:rsidRPr="00673B19">
              <w:t>170</w:t>
            </w:r>
          </w:p>
        </w:tc>
        <w:tc>
          <w:tcPr>
            <w:tcW w:w="3510" w:type="dxa"/>
            <w:tcBorders>
              <w:top w:val="nil"/>
              <w:left w:val="single" w:sz="4" w:space="0" w:color="auto"/>
              <w:bottom w:val="single" w:sz="4" w:space="0" w:color="auto"/>
              <w:right w:val="single" w:sz="4" w:space="0" w:color="auto"/>
            </w:tcBorders>
            <w:shd w:val="clear" w:color="auto" w:fill="auto"/>
            <w:vAlign w:val="center"/>
          </w:tcPr>
          <w:p w14:paraId="1C21BD20" w14:textId="77777777" w:rsidR="001459DF" w:rsidRDefault="001459DF" w:rsidP="001459DF">
            <w:pPr>
              <w:rPr>
                <w:color w:val="000000"/>
              </w:rPr>
            </w:pPr>
            <w:r>
              <w:rPr>
                <w:color w:val="000000"/>
              </w:rPr>
              <w:t>Holy Communion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5561312B" w14:textId="77777777" w:rsidR="001459DF" w:rsidRDefault="001459DF" w:rsidP="001459DF">
            <w:pPr>
              <w:rPr>
                <w:color w:val="000000"/>
              </w:rPr>
            </w:pPr>
            <w:proofErr w:type="spellStart"/>
            <w:r>
              <w:rPr>
                <w:color w:val="000000"/>
              </w:rPr>
              <w:t>Qurbānā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CA80F7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ܩܘܼܪܒܵܢܵܐ</w:t>
            </w:r>
          </w:p>
        </w:tc>
      </w:tr>
      <w:tr w:rsidR="001459DF" w14:paraId="07B1393D" w14:textId="77777777" w:rsidTr="00CF0212">
        <w:trPr>
          <w:divId w:val="1757047030"/>
          <w:trHeight w:val="769"/>
        </w:trPr>
        <w:tc>
          <w:tcPr>
            <w:tcW w:w="630" w:type="dxa"/>
            <w:vAlign w:val="center"/>
          </w:tcPr>
          <w:p w14:paraId="3CE73CA5" w14:textId="17BA3C4D" w:rsidR="001459DF" w:rsidRPr="00673B19" w:rsidRDefault="001459DF" w:rsidP="001459DF">
            <w:r w:rsidRPr="00673B19">
              <w:t>171</w:t>
            </w:r>
          </w:p>
        </w:tc>
        <w:tc>
          <w:tcPr>
            <w:tcW w:w="3510" w:type="dxa"/>
            <w:tcBorders>
              <w:top w:val="nil"/>
              <w:left w:val="single" w:sz="4" w:space="0" w:color="auto"/>
              <w:bottom w:val="single" w:sz="4" w:space="0" w:color="auto"/>
              <w:right w:val="single" w:sz="4" w:space="0" w:color="auto"/>
            </w:tcBorders>
            <w:shd w:val="clear" w:color="auto" w:fill="auto"/>
            <w:vAlign w:val="center"/>
          </w:tcPr>
          <w:p w14:paraId="0E0E4D94" w14:textId="2EE7F828" w:rsidR="001459DF" w:rsidRDefault="001459DF" w:rsidP="001459DF">
            <w:pPr>
              <w:rPr>
                <w:color w:val="000000"/>
              </w:rPr>
            </w:pPr>
            <w:r>
              <w:rPr>
                <w:color w:val="000000"/>
              </w:rPr>
              <w:t>Summer (7</w:t>
            </w:r>
            <w:r>
              <w:rPr>
                <w:color w:val="000000"/>
                <w:vertAlign w:val="superscript"/>
              </w:rPr>
              <w:t>th</w:t>
            </w:r>
            <w:r>
              <w:rPr>
                <w:color w:val="000000"/>
              </w:rPr>
              <w:t xml:space="preserve"> liturgical season)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55C2CCC1" w14:textId="77777777" w:rsidR="001459DF" w:rsidRDefault="001459DF" w:rsidP="001459DF">
            <w:pPr>
              <w:rPr>
                <w:color w:val="000000"/>
              </w:rPr>
            </w:pPr>
            <w:proofErr w:type="spellStart"/>
            <w:r>
              <w:rPr>
                <w:color w:val="000000"/>
              </w:rPr>
              <w:t>Qayṭā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D35E57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ܩܲܝܛܵܐ</w:t>
            </w:r>
          </w:p>
        </w:tc>
      </w:tr>
      <w:tr w:rsidR="001459DF" w14:paraId="4A3FA055" w14:textId="77777777" w:rsidTr="00CF0212">
        <w:trPr>
          <w:divId w:val="1757047030"/>
          <w:trHeight w:val="769"/>
        </w:trPr>
        <w:tc>
          <w:tcPr>
            <w:tcW w:w="630" w:type="dxa"/>
            <w:vAlign w:val="center"/>
          </w:tcPr>
          <w:p w14:paraId="34ED8A50" w14:textId="5EA80B66" w:rsidR="001459DF" w:rsidRPr="00673B19" w:rsidRDefault="001459DF" w:rsidP="001459DF">
            <w:r w:rsidRPr="00673B19">
              <w:t>172</w:t>
            </w:r>
          </w:p>
        </w:tc>
        <w:tc>
          <w:tcPr>
            <w:tcW w:w="3510" w:type="dxa"/>
            <w:tcBorders>
              <w:top w:val="nil"/>
              <w:left w:val="single" w:sz="4" w:space="0" w:color="auto"/>
              <w:bottom w:val="single" w:sz="4" w:space="0" w:color="auto"/>
              <w:right w:val="single" w:sz="4" w:space="0" w:color="auto"/>
            </w:tcBorders>
            <w:shd w:val="clear" w:color="auto" w:fill="auto"/>
            <w:vAlign w:val="center"/>
          </w:tcPr>
          <w:p w14:paraId="17DFFEE6" w14:textId="77777777" w:rsidR="001459DF" w:rsidRDefault="001459DF" w:rsidP="001459DF">
            <w:pPr>
              <w:rPr>
                <w:color w:val="000000"/>
              </w:rPr>
            </w:pPr>
            <w:r>
              <w:rPr>
                <w:color w:val="000000"/>
              </w:rPr>
              <w:t>Resurrection</w:t>
            </w:r>
          </w:p>
        </w:tc>
        <w:tc>
          <w:tcPr>
            <w:tcW w:w="2970" w:type="dxa"/>
            <w:tcBorders>
              <w:top w:val="nil"/>
              <w:left w:val="single" w:sz="4" w:space="0" w:color="auto"/>
              <w:bottom w:val="single" w:sz="4" w:space="0" w:color="auto"/>
              <w:right w:val="single" w:sz="4" w:space="0" w:color="auto"/>
            </w:tcBorders>
            <w:shd w:val="clear" w:color="auto" w:fill="auto"/>
            <w:vAlign w:val="center"/>
          </w:tcPr>
          <w:p w14:paraId="07427D3F" w14:textId="77777777" w:rsidR="001459DF" w:rsidRDefault="001459DF" w:rsidP="001459DF">
            <w:pPr>
              <w:rPr>
                <w:color w:val="000000"/>
              </w:rPr>
            </w:pPr>
            <w:proofErr w:type="spellStart"/>
            <w:r>
              <w:rPr>
                <w:color w:val="000000"/>
              </w:rPr>
              <w:t>Qyamtā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CCB9C8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ܩܝܵܡܬܵܐ</w:t>
            </w:r>
          </w:p>
        </w:tc>
      </w:tr>
      <w:tr w:rsidR="001459DF" w14:paraId="0A400588" w14:textId="77777777" w:rsidTr="00AD42BB">
        <w:trPr>
          <w:divId w:val="1757047030"/>
          <w:trHeight w:val="769"/>
        </w:trPr>
        <w:tc>
          <w:tcPr>
            <w:tcW w:w="630" w:type="dxa"/>
            <w:tcBorders>
              <w:bottom w:val="single" w:sz="4" w:space="0" w:color="auto"/>
            </w:tcBorders>
            <w:vAlign w:val="center"/>
          </w:tcPr>
          <w:p w14:paraId="05F6C1D0" w14:textId="6FCA2616" w:rsidR="001459DF" w:rsidRPr="00673B19" w:rsidRDefault="001459DF" w:rsidP="001459DF">
            <w:r w:rsidRPr="00673B19">
              <w:t>173</w:t>
            </w:r>
          </w:p>
        </w:tc>
        <w:tc>
          <w:tcPr>
            <w:tcW w:w="3510" w:type="dxa"/>
            <w:tcBorders>
              <w:top w:val="nil"/>
              <w:left w:val="single" w:sz="4" w:space="0" w:color="auto"/>
              <w:bottom w:val="single" w:sz="4" w:space="0" w:color="auto"/>
              <w:right w:val="single" w:sz="4" w:space="0" w:color="auto"/>
            </w:tcBorders>
            <w:shd w:val="clear" w:color="auto" w:fill="auto"/>
            <w:vAlign w:val="center"/>
          </w:tcPr>
          <w:p w14:paraId="6675EF60" w14:textId="77777777" w:rsidR="001459DF" w:rsidRDefault="001459DF" w:rsidP="001459DF">
            <w:pPr>
              <w:rPr>
                <w:color w:val="000000"/>
              </w:rPr>
            </w:pPr>
            <w:r>
              <w:rPr>
                <w:color w:val="000000"/>
              </w:rPr>
              <w:t xml:space="preserve">Melody/s - note/s </w:t>
            </w:r>
          </w:p>
        </w:tc>
        <w:tc>
          <w:tcPr>
            <w:tcW w:w="2970" w:type="dxa"/>
            <w:tcBorders>
              <w:top w:val="nil"/>
              <w:left w:val="single" w:sz="4" w:space="0" w:color="auto"/>
              <w:bottom w:val="single" w:sz="4" w:space="0" w:color="auto"/>
              <w:right w:val="single" w:sz="4" w:space="0" w:color="auto"/>
            </w:tcBorders>
            <w:shd w:val="clear" w:color="auto" w:fill="auto"/>
            <w:vAlign w:val="center"/>
          </w:tcPr>
          <w:p w14:paraId="556D1329" w14:textId="77777777" w:rsidR="001459DF" w:rsidRDefault="001459DF" w:rsidP="001459DF">
            <w:pPr>
              <w:rPr>
                <w:color w:val="000000"/>
              </w:rPr>
            </w:pPr>
            <w:proofErr w:type="spellStart"/>
            <w:r>
              <w:rPr>
                <w:color w:val="000000"/>
              </w:rPr>
              <w:t>Qinthā</w:t>
            </w:r>
            <w:proofErr w:type="spellEnd"/>
            <w:r>
              <w:rPr>
                <w:color w:val="000000"/>
              </w:rPr>
              <w:t xml:space="preserve"> - </w:t>
            </w:r>
            <w:proofErr w:type="spellStart"/>
            <w:r>
              <w:rPr>
                <w:color w:val="000000"/>
              </w:rPr>
              <w:t>qīnāthā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484EB34"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ܩܝܼܢܬܵܐ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ܩܝܼܢܵܬ̣̈ܐ</w:t>
            </w:r>
          </w:p>
        </w:tc>
      </w:tr>
      <w:tr w:rsidR="001459DF" w14:paraId="2B0D02E2" w14:textId="77777777" w:rsidTr="00AD42BB">
        <w:trPr>
          <w:divId w:val="1757047030"/>
          <w:trHeight w:val="769"/>
        </w:trPr>
        <w:tc>
          <w:tcPr>
            <w:tcW w:w="630" w:type="dxa"/>
            <w:tcBorders>
              <w:top w:val="single" w:sz="4" w:space="0" w:color="auto"/>
              <w:bottom w:val="single" w:sz="4" w:space="0" w:color="auto"/>
            </w:tcBorders>
            <w:vAlign w:val="center"/>
          </w:tcPr>
          <w:p w14:paraId="5520EB80" w14:textId="3924189F" w:rsidR="001459DF" w:rsidRPr="00673B19" w:rsidRDefault="001459DF" w:rsidP="001459DF">
            <w:r w:rsidRPr="00673B19">
              <w:t>174</w:t>
            </w:r>
          </w:p>
        </w:tc>
        <w:tc>
          <w:tcPr>
            <w:tcW w:w="3510" w:type="dxa"/>
            <w:tcBorders>
              <w:top w:val="nil"/>
              <w:left w:val="single" w:sz="4" w:space="0" w:color="auto"/>
              <w:bottom w:val="single" w:sz="4" w:space="0" w:color="auto"/>
              <w:right w:val="single" w:sz="4" w:space="0" w:color="auto"/>
            </w:tcBorders>
            <w:shd w:val="clear" w:color="auto" w:fill="auto"/>
            <w:vAlign w:val="center"/>
          </w:tcPr>
          <w:p w14:paraId="6AF77712" w14:textId="77777777" w:rsidR="001459DF" w:rsidRDefault="001459DF" w:rsidP="001459DF">
            <w:pPr>
              <w:rPr>
                <w:color w:val="000000"/>
              </w:rPr>
            </w:pPr>
            <w:r>
              <w:rPr>
                <w:color w:val="000000"/>
              </w:rPr>
              <w:t>Supplication Chants (during Lent)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329FEB1F" w14:textId="77777777" w:rsidR="001459DF" w:rsidRDefault="001459DF" w:rsidP="001459DF">
            <w:pPr>
              <w:rPr>
                <w:color w:val="000000"/>
              </w:rPr>
            </w:pPr>
            <w:r>
              <w:rPr>
                <w:color w:val="000000"/>
              </w:rPr>
              <w:t>Qālē d-`uḏrānē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3C0BC83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ܩܵܠܹ̈ܐ ܕܥܘܼܕ݂ܖ̈ܵܢܹܐ</w:t>
            </w:r>
          </w:p>
        </w:tc>
      </w:tr>
      <w:tr w:rsidR="001459DF" w14:paraId="6547ABAE" w14:textId="77777777" w:rsidTr="00AD42BB">
        <w:trPr>
          <w:divId w:val="1757047030"/>
          <w:trHeight w:val="769"/>
        </w:trPr>
        <w:tc>
          <w:tcPr>
            <w:tcW w:w="630" w:type="dxa"/>
            <w:tcBorders>
              <w:top w:val="single" w:sz="4" w:space="0" w:color="auto"/>
            </w:tcBorders>
            <w:vAlign w:val="center"/>
          </w:tcPr>
          <w:p w14:paraId="2D345937" w14:textId="38D164B4" w:rsidR="001459DF" w:rsidRPr="00673B19" w:rsidRDefault="001459DF" w:rsidP="001459DF">
            <w:r w:rsidRPr="00673B19">
              <w:t>175</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C4F66E6" w14:textId="77777777" w:rsidR="001459DF" w:rsidRDefault="001459DF" w:rsidP="001459DF">
            <w:pPr>
              <w:rPr>
                <w:color w:val="000000"/>
              </w:rPr>
            </w:pPr>
            <w:r>
              <w:rPr>
                <w:color w:val="000000"/>
              </w:rPr>
              <w:t>Vigil tunes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D2B702E" w14:textId="77777777" w:rsidR="001459DF" w:rsidRDefault="001459DF" w:rsidP="001459DF">
            <w:pPr>
              <w:rPr>
                <w:color w:val="000000"/>
              </w:rPr>
            </w:pPr>
            <w:proofErr w:type="spellStart"/>
            <w:r>
              <w:rPr>
                <w:color w:val="000000"/>
              </w:rPr>
              <w:t>Qālē</w:t>
            </w:r>
            <w:proofErr w:type="spellEnd"/>
            <w:r>
              <w:rPr>
                <w:color w:val="000000"/>
              </w:rPr>
              <w:t xml:space="preserve"> d-</w:t>
            </w:r>
            <w:proofErr w:type="spellStart"/>
            <w:r>
              <w:rPr>
                <w:color w:val="000000"/>
              </w:rPr>
              <w:t>šahrā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67B5A6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ܩܵܠܹ̈ܐ</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ܕܫܲܗܪܵܐ</w:t>
            </w:r>
          </w:p>
        </w:tc>
      </w:tr>
      <w:tr w:rsidR="001459DF" w14:paraId="2E267A78" w14:textId="77777777" w:rsidTr="00AD42BB">
        <w:trPr>
          <w:divId w:val="1757047030"/>
          <w:trHeight w:val="769"/>
        </w:trPr>
        <w:tc>
          <w:tcPr>
            <w:tcW w:w="630" w:type="dxa"/>
            <w:vAlign w:val="center"/>
          </w:tcPr>
          <w:p w14:paraId="09922DFF" w14:textId="5411182B" w:rsidR="001459DF" w:rsidRPr="00673B19" w:rsidRDefault="001459DF" w:rsidP="001459DF">
            <w:r w:rsidRPr="00673B19">
              <w:t>176</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7FB45CF" w14:textId="77777777" w:rsidR="001459DF" w:rsidRDefault="001459DF" w:rsidP="001459DF">
            <w:pPr>
              <w:rPr>
                <w:color w:val="000000"/>
              </w:rPr>
            </w:pPr>
            <w:r>
              <w:rPr>
                <w:color w:val="000000"/>
              </w:rPr>
              <w:t>Fixed tune, a voice- a sound</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DB1FC8E" w14:textId="77777777" w:rsidR="001459DF" w:rsidRDefault="001459DF" w:rsidP="001459DF">
            <w:pPr>
              <w:rPr>
                <w:color w:val="000000"/>
              </w:rPr>
            </w:pPr>
            <w:r>
              <w:rPr>
                <w:color w:val="000000"/>
              </w:rPr>
              <w:t>Qālā - qālē</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0328BB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ܩܵܠܵܐ</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ܩܵܠܹ̈ܐ</w:t>
            </w:r>
          </w:p>
        </w:tc>
      </w:tr>
      <w:tr w:rsidR="001459DF" w14:paraId="7211E950" w14:textId="77777777" w:rsidTr="00CF0212">
        <w:trPr>
          <w:divId w:val="1757047030"/>
          <w:trHeight w:val="769"/>
        </w:trPr>
        <w:tc>
          <w:tcPr>
            <w:tcW w:w="630" w:type="dxa"/>
            <w:vAlign w:val="center"/>
          </w:tcPr>
          <w:p w14:paraId="15350DA9" w14:textId="2ED90E1A" w:rsidR="001459DF" w:rsidRPr="00673B19" w:rsidRDefault="001459DF" w:rsidP="001459DF">
            <w:r w:rsidRPr="00673B19">
              <w:lastRenderedPageBreak/>
              <w:t>177</w:t>
            </w:r>
          </w:p>
        </w:tc>
        <w:tc>
          <w:tcPr>
            <w:tcW w:w="3510" w:type="dxa"/>
            <w:tcBorders>
              <w:top w:val="nil"/>
              <w:left w:val="single" w:sz="4" w:space="0" w:color="auto"/>
              <w:bottom w:val="single" w:sz="4" w:space="0" w:color="auto"/>
              <w:right w:val="single" w:sz="4" w:space="0" w:color="auto"/>
            </w:tcBorders>
            <w:shd w:val="clear" w:color="auto" w:fill="auto"/>
            <w:vAlign w:val="center"/>
          </w:tcPr>
          <w:p w14:paraId="2F59D9DF" w14:textId="77777777" w:rsidR="001459DF" w:rsidRDefault="001459DF" w:rsidP="001459DF">
            <w:pPr>
              <w:rPr>
                <w:color w:val="000000"/>
              </w:rPr>
            </w:pPr>
            <w:r>
              <w:rPr>
                <w:color w:val="000000"/>
              </w:rPr>
              <w:t>Chant (short type of a chant)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250812CF" w14:textId="77777777" w:rsidR="001459DF" w:rsidRDefault="001459DF" w:rsidP="001459DF">
            <w:pPr>
              <w:rPr>
                <w:color w:val="000000"/>
              </w:rPr>
            </w:pPr>
            <w:proofErr w:type="spellStart"/>
            <w:r>
              <w:rPr>
                <w:color w:val="000000"/>
              </w:rPr>
              <w:t>Qalthā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1C65E0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ܩܲܠܬ̣ܵܐ</w:t>
            </w:r>
          </w:p>
        </w:tc>
      </w:tr>
      <w:tr w:rsidR="001459DF" w14:paraId="316BB400" w14:textId="77777777" w:rsidTr="00CF0212">
        <w:trPr>
          <w:divId w:val="1757047030"/>
          <w:trHeight w:val="769"/>
        </w:trPr>
        <w:tc>
          <w:tcPr>
            <w:tcW w:w="630" w:type="dxa"/>
            <w:vAlign w:val="center"/>
          </w:tcPr>
          <w:p w14:paraId="343099CD" w14:textId="57FEC52C" w:rsidR="001459DF" w:rsidRPr="00673B19" w:rsidRDefault="001459DF" w:rsidP="001459DF">
            <w:r w:rsidRPr="00673B19">
              <w:t>178</w:t>
            </w:r>
          </w:p>
        </w:tc>
        <w:tc>
          <w:tcPr>
            <w:tcW w:w="3510" w:type="dxa"/>
            <w:tcBorders>
              <w:top w:val="nil"/>
              <w:left w:val="single" w:sz="4" w:space="0" w:color="auto"/>
              <w:bottom w:val="single" w:sz="4" w:space="0" w:color="auto"/>
              <w:right w:val="single" w:sz="4" w:space="0" w:color="auto"/>
            </w:tcBorders>
            <w:shd w:val="clear" w:color="auto" w:fill="auto"/>
            <w:vAlign w:val="center"/>
          </w:tcPr>
          <w:p w14:paraId="47890B23" w14:textId="77777777" w:rsidR="001459DF" w:rsidRDefault="001459DF" w:rsidP="001459DF">
            <w:pPr>
              <w:rPr>
                <w:color w:val="000000"/>
              </w:rPr>
            </w:pPr>
            <w:r>
              <w:rPr>
                <w:color w:val="000000"/>
              </w:rPr>
              <w:t>Hypostasis/ substance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6F7D2A5C" w14:textId="77777777" w:rsidR="001459DF" w:rsidRDefault="001459DF" w:rsidP="001459DF">
            <w:pPr>
              <w:rPr>
                <w:color w:val="000000"/>
              </w:rPr>
            </w:pPr>
            <w:proofErr w:type="spellStart"/>
            <w:r>
              <w:rPr>
                <w:color w:val="000000"/>
              </w:rPr>
              <w:t>Qnomā</w:t>
            </w:r>
            <w:proofErr w:type="spellEnd"/>
            <w:r>
              <w:rPr>
                <w:color w:val="000000"/>
              </w:rPr>
              <w:t xml:space="preserve"> - </w:t>
            </w:r>
            <w:proofErr w:type="spellStart"/>
            <w:r>
              <w:rPr>
                <w:color w:val="000000"/>
              </w:rPr>
              <w:t>Qnomē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FCEF3CC"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ܩܢܘܿܡܵܐ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 xml:space="preserve">- </w:t>
            </w:r>
            <w:r w:rsidRPr="008D611F">
              <w:rPr>
                <w:rFonts w:ascii="AA- East Syriac Marcus" w:hAnsi="AA- East Syriac Marcus" w:cs="AA- East Syriac Marcus"/>
                <w:color w:val="000000"/>
                <w:sz w:val="36"/>
                <w:szCs w:val="36"/>
                <w:rtl/>
                <w:lang w:bidi="syr-SY"/>
              </w:rPr>
              <w:t>ܩܢܘܿܡܹ̈ܐ</w:t>
            </w:r>
          </w:p>
        </w:tc>
      </w:tr>
      <w:tr w:rsidR="001459DF" w14:paraId="7F427C66" w14:textId="77777777" w:rsidTr="00CF0212">
        <w:trPr>
          <w:divId w:val="1757047030"/>
          <w:trHeight w:val="769"/>
        </w:trPr>
        <w:tc>
          <w:tcPr>
            <w:tcW w:w="630" w:type="dxa"/>
            <w:vAlign w:val="center"/>
          </w:tcPr>
          <w:p w14:paraId="0BE52424" w14:textId="63DF1EFF" w:rsidR="001459DF" w:rsidRPr="00673B19" w:rsidRDefault="001459DF" w:rsidP="001459DF">
            <w:r w:rsidRPr="00673B19">
              <w:t>179</w:t>
            </w:r>
          </w:p>
        </w:tc>
        <w:tc>
          <w:tcPr>
            <w:tcW w:w="3510" w:type="dxa"/>
            <w:tcBorders>
              <w:top w:val="nil"/>
              <w:left w:val="single" w:sz="4" w:space="0" w:color="auto"/>
              <w:bottom w:val="single" w:sz="4" w:space="0" w:color="auto"/>
              <w:right w:val="single" w:sz="4" w:space="0" w:color="auto"/>
            </w:tcBorders>
            <w:shd w:val="clear" w:color="auto" w:fill="auto"/>
            <w:vAlign w:val="center"/>
          </w:tcPr>
          <w:p w14:paraId="70A83F22" w14:textId="5440D11E" w:rsidR="001459DF" w:rsidRDefault="001459DF" w:rsidP="001459DF">
            <w:pPr>
              <w:rPr>
                <w:color w:val="000000"/>
              </w:rPr>
            </w:pPr>
            <w:r>
              <w:rPr>
                <w:color w:val="000000"/>
              </w:rPr>
              <w:t>Canon (ending prayer)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018AF530" w14:textId="77777777" w:rsidR="001459DF" w:rsidRDefault="001459DF" w:rsidP="001459DF">
            <w:pPr>
              <w:rPr>
                <w:color w:val="000000"/>
              </w:rPr>
            </w:pPr>
            <w:r>
              <w:rPr>
                <w:color w:val="000000"/>
              </w:rPr>
              <w:t>Qānonā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AECF36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ܩܵܢܘܿܢܵܐ</w:t>
            </w:r>
          </w:p>
        </w:tc>
      </w:tr>
      <w:tr w:rsidR="001459DF" w14:paraId="69A60FC2" w14:textId="77777777" w:rsidTr="00CF0212">
        <w:trPr>
          <w:divId w:val="1757047030"/>
          <w:trHeight w:val="769"/>
        </w:trPr>
        <w:tc>
          <w:tcPr>
            <w:tcW w:w="630" w:type="dxa"/>
            <w:vAlign w:val="center"/>
          </w:tcPr>
          <w:p w14:paraId="34AB5363" w14:textId="01B4F9B4" w:rsidR="001459DF" w:rsidRPr="00673B19" w:rsidRDefault="001459DF" w:rsidP="001459DF">
            <w:r w:rsidRPr="00673B19">
              <w:t>180</w:t>
            </w:r>
          </w:p>
        </w:tc>
        <w:tc>
          <w:tcPr>
            <w:tcW w:w="3510" w:type="dxa"/>
            <w:tcBorders>
              <w:top w:val="nil"/>
              <w:left w:val="single" w:sz="4" w:space="0" w:color="auto"/>
              <w:bottom w:val="single" w:sz="4" w:space="0" w:color="auto"/>
              <w:right w:val="single" w:sz="4" w:space="0" w:color="auto"/>
            </w:tcBorders>
            <w:shd w:val="clear" w:color="auto" w:fill="auto"/>
            <w:vAlign w:val="center"/>
          </w:tcPr>
          <w:p w14:paraId="2BAABA08" w14:textId="77777777" w:rsidR="001459DF" w:rsidRDefault="001459DF" w:rsidP="001459DF">
            <w:pPr>
              <w:rPr>
                <w:color w:val="000000"/>
              </w:rPr>
            </w:pPr>
            <w:r>
              <w:rPr>
                <w:color w:val="000000"/>
              </w:rPr>
              <w:t>Chancel of a church</w:t>
            </w:r>
          </w:p>
        </w:tc>
        <w:tc>
          <w:tcPr>
            <w:tcW w:w="2970" w:type="dxa"/>
            <w:tcBorders>
              <w:top w:val="nil"/>
              <w:left w:val="single" w:sz="4" w:space="0" w:color="auto"/>
              <w:bottom w:val="single" w:sz="4" w:space="0" w:color="auto"/>
              <w:right w:val="single" w:sz="4" w:space="0" w:color="auto"/>
            </w:tcBorders>
            <w:shd w:val="clear" w:color="auto" w:fill="auto"/>
            <w:vAlign w:val="center"/>
          </w:tcPr>
          <w:p w14:paraId="4FAFA02B" w14:textId="77777777" w:rsidR="001459DF" w:rsidRDefault="001459DF" w:rsidP="001459DF">
            <w:pPr>
              <w:rPr>
                <w:color w:val="000000"/>
              </w:rPr>
            </w:pPr>
            <w:proofErr w:type="spellStart"/>
            <w:r>
              <w:rPr>
                <w:color w:val="000000"/>
              </w:rPr>
              <w:t>Qankē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FA0749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ܩܲܢܟܹ̇ܐ</w:t>
            </w:r>
          </w:p>
        </w:tc>
      </w:tr>
      <w:tr w:rsidR="001459DF" w14:paraId="1E01D97C" w14:textId="77777777" w:rsidTr="00CF0212">
        <w:trPr>
          <w:divId w:val="1757047030"/>
          <w:trHeight w:val="769"/>
        </w:trPr>
        <w:tc>
          <w:tcPr>
            <w:tcW w:w="630" w:type="dxa"/>
            <w:vAlign w:val="center"/>
          </w:tcPr>
          <w:p w14:paraId="22B7812F" w14:textId="16DC126F" w:rsidR="001459DF" w:rsidRPr="00673B19" w:rsidRDefault="001459DF" w:rsidP="001459DF">
            <w:r w:rsidRPr="00673B19">
              <w:t>181</w:t>
            </w:r>
          </w:p>
        </w:tc>
        <w:tc>
          <w:tcPr>
            <w:tcW w:w="3510" w:type="dxa"/>
            <w:tcBorders>
              <w:top w:val="nil"/>
              <w:left w:val="single" w:sz="4" w:space="0" w:color="auto"/>
              <w:bottom w:val="single" w:sz="4" w:space="0" w:color="auto"/>
              <w:right w:val="single" w:sz="4" w:space="0" w:color="auto"/>
            </w:tcBorders>
            <w:shd w:val="clear" w:color="auto" w:fill="auto"/>
            <w:vAlign w:val="center"/>
          </w:tcPr>
          <w:p w14:paraId="74E3BDA4" w14:textId="76B6B2CD" w:rsidR="001459DF" w:rsidRDefault="001459DF" w:rsidP="001459DF">
            <w:pPr>
              <w:rPr>
                <w:color w:val="000000"/>
              </w:rPr>
            </w:pPr>
            <w:r>
              <w:rPr>
                <w:color w:val="000000"/>
              </w:rPr>
              <w:t>Reader in the church, a reciter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5FEF270D" w14:textId="77777777" w:rsidR="001459DF" w:rsidRDefault="001459DF" w:rsidP="001459DF">
            <w:pPr>
              <w:rPr>
                <w:color w:val="000000"/>
              </w:rPr>
            </w:pPr>
            <w:r>
              <w:rPr>
                <w:color w:val="000000"/>
              </w:rPr>
              <w:t>Qāroyā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74B9FBE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ܩܵܪܘܿܝܵܐ</w:t>
            </w:r>
          </w:p>
        </w:tc>
      </w:tr>
      <w:tr w:rsidR="001459DF" w14:paraId="6BA79E36" w14:textId="77777777" w:rsidTr="00CF0212">
        <w:trPr>
          <w:divId w:val="1757047030"/>
          <w:trHeight w:val="769"/>
        </w:trPr>
        <w:tc>
          <w:tcPr>
            <w:tcW w:w="630" w:type="dxa"/>
            <w:vAlign w:val="center"/>
          </w:tcPr>
          <w:p w14:paraId="48013A98" w14:textId="13BBEDF7" w:rsidR="001459DF" w:rsidRPr="00673B19" w:rsidRDefault="001459DF" w:rsidP="001459DF">
            <w:r w:rsidRPr="00673B19">
              <w:t>182</w:t>
            </w:r>
          </w:p>
        </w:tc>
        <w:tc>
          <w:tcPr>
            <w:tcW w:w="3510" w:type="dxa"/>
            <w:tcBorders>
              <w:top w:val="nil"/>
              <w:left w:val="single" w:sz="4" w:space="0" w:color="auto"/>
              <w:bottom w:val="single" w:sz="4" w:space="0" w:color="auto"/>
              <w:right w:val="single" w:sz="4" w:space="0" w:color="auto"/>
            </w:tcBorders>
            <w:shd w:val="clear" w:color="auto" w:fill="auto"/>
            <w:vAlign w:val="center"/>
          </w:tcPr>
          <w:p w14:paraId="7231BD2C" w14:textId="77777777" w:rsidR="001459DF" w:rsidRDefault="001459DF" w:rsidP="001459DF">
            <w:pPr>
              <w:rPr>
                <w:color w:val="000000"/>
              </w:rPr>
            </w:pPr>
            <w:r>
              <w:rPr>
                <w:color w:val="000000"/>
              </w:rPr>
              <w:t>Elections</w:t>
            </w:r>
          </w:p>
        </w:tc>
        <w:tc>
          <w:tcPr>
            <w:tcW w:w="2970" w:type="dxa"/>
            <w:tcBorders>
              <w:top w:val="nil"/>
              <w:left w:val="single" w:sz="4" w:space="0" w:color="auto"/>
              <w:bottom w:val="single" w:sz="4" w:space="0" w:color="auto"/>
              <w:right w:val="single" w:sz="4" w:space="0" w:color="auto"/>
            </w:tcBorders>
            <w:shd w:val="clear" w:color="auto" w:fill="auto"/>
            <w:vAlign w:val="center"/>
          </w:tcPr>
          <w:p w14:paraId="793326A9" w14:textId="77777777" w:rsidR="001459DF" w:rsidRDefault="001459DF" w:rsidP="001459DF">
            <w:pPr>
              <w:rPr>
                <w:color w:val="000000"/>
              </w:rPr>
            </w:pPr>
            <w:proofErr w:type="spellStart"/>
            <w:r>
              <w:rPr>
                <w:color w:val="000000"/>
              </w:rPr>
              <w:t>Qiryānā</w:t>
            </w:r>
            <w:proofErr w:type="spellEnd"/>
            <w:r>
              <w:rPr>
                <w:color w:val="000000"/>
              </w:rPr>
              <w:t xml:space="preserve">- </w:t>
            </w:r>
            <w:proofErr w:type="spellStart"/>
            <w:r>
              <w:rPr>
                <w:color w:val="000000"/>
              </w:rPr>
              <w:t>qiryānē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A5F0DF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ܩܸܪܝܵܢܵܐ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ܩܸܖ̈ܝܵܢܹܐ</w:t>
            </w:r>
          </w:p>
        </w:tc>
      </w:tr>
      <w:tr w:rsidR="001459DF" w14:paraId="5C103AA0" w14:textId="77777777" w:rsidTr="00CF0212">
        <w:trPr>
          <w:divId w:val="1757047030"/>
          <w:trHeight w:val="769"/>
        </w:trPr>
        <w:tc>
          <w:tcPr>
            <w:tcW w:w="630" w:type="dxa"/>
            <w:vAlign w:val="center"/>
          </w:tcPr>
          <w:p w14:paraId="186D6386" w14:textId="2BA4EBB5" w:rsidR="001459DF" w:rsidRPr="00673B19" w:rsidRDefault="001459DF" w:rsidP="001459DF">
            <w:r w:rsidRPr="00673B19">
              <w:t>183</w:t>
            </w:r>
          </w:p>
        </w:tc>
        <w:tc>
          <w:tcPr>
            <w:tcW w:w="3510" w:type="dxa"/>
            <w:tcBorders>
              <w:top w:val="nil"/>
              <w:left w:val="single" w:sz="4" w:space="0" w:color="auto"/>
              <w:bottom w:val="single" w:sz="4" w:space="0" w:color="auto"/>
              <w:right w:val="single" w:sz="4" w:space="0" w:color="auto"/>
            </w:tcBorders>
            <w:shd w:val="clear" w:color="auto" w:fill="auto"/>
            <w:vAlign w:val="center"/>
          </w:tcPr>
          <w:p w14:paraId="378FC05B" w14:textId="77777777" w:rsidR="001459DF" w:rsidRDefault="001459DF" w:rsidP="001459DF">
            <w:pPr>
              <w:rPr>
                <w:color w:val="000000"/>
              </w:rPr>
            </w:pPr>
            <w:r>
              <w:rPr>
                <w:color w:val="000000"/>
              </w:rPr>
              <w:t>Horn, shofar, trumpet (wind instrument)</w:t>
            </w:r>
          </w:p>
        </w:tc>
        <w:tc>
          <w:tcPr>
            <w:tcW w:w="2970" w:type="dxa"/>
            <w:tcBorders>
              <w:top w:val="nil"/>
              <w:left w:val="single" w:sz="4" w:space="0" w:color="auto"/>
              <w:bottom w:val="single" w:sz="4" w:space="0" w:color="auto"/>
              <w:right w:val="single" w:sz="4" w:space="0" w:color="auto"/>
            </w:tcBorders>
            <w:shd w:val="clear" w:color="auto" w:fill="auto"/>
            <w:vAlign w:val="center"/>
          </w:tcPr>
          <w:p w14:paraId="20D33123" w14:textId="77777777" w:rsidR="001459DF" w:rsidRDefault="001459DF" w:rsidP="001459DF">
            <w:pPr>
              <w:rPr>
                <w:color w:val="000000"/>
              </w:rPr>
            </w:pPr>
            <w:proofErr w:type="spellStart"/>
            <w:r>
              <w:rPr>
                <w:color w:val="000000"/>
              </w:rPr>
              <w:t>Qarnā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110C98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ܩܲܪܢܵܐ</w:t>
            </w:r>
          </w:p>
        </w:tc>
      </w:tr>
      <w:tr w:rsidR="001459DF" w14:paraId="5801CCFF" w14:textId="77777777" w:rsidTr="00CF0212">
        <w:trPr>
          <w:divId w:val="1757047030"/>
          <w:trHeight w:val="769"/>
        </w:trPr>
        <w:tc>
          <w:tcPr>
            <w:tcW w:w="630" w:type="dxa"/>
            <w:vAlign w:val="center"/>
          </w:tcPr>
          <w:p w14:paraId="75A5EC41" w14:textId="70F34376" w:rsidR="001459DF" w:rsidRPr="00673B19" w:rsidRDefault="001459DF" w:rsidP="001459DF">
            <w:r w:rsidRPr="00673B19">
              <w:t>184</w:t>
            </w:r>
          </w:p>
        </w:tc>
        <w:tc>
          <w:tcPr>
            <w:tcW w:w="3510" w:type="dxa"/>
            <w:tcBorders>
              <w:top w:val="nil"/>
              <w:left w:val="single" w:sz="4" w:space="0" w:color="auto"/>
              <w:bottom w:val="single" w:sz="4" w:space="0" w:color="auto"/>
              <w:right w:val="single" w:sz="4" w:space="0" w:color="auto"/>
            </w:tcBorders>
            <w:shd w:val="clear" w:color="auto" w:fill="auto"/>
            <w:vAlign w:val="center"/>
          </w:tcPr>
          <w:p w14:paraId="79657B89" w14:textId="72D818FF" w:rsidR="001459DF" w:rsidRDefault="001459DF" w:rsidP="001459DF">
            <w:pPr>
              <w:rPr>
                <w:color w:val="000000"/>
              </w:rPr>
            </w:pPr>
            <w:r>
              <w:rPr>
                <w:color w:val="000000"/>
              </w:rPr>
              <w:t>Priest, pastor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54135C6" w14:textId="77777777" w:rsidR="001459DF" w:rsidRDefault="001459DF" w:rsidP="001459DF">
            <w:pPr>
              <w:rPr>
                <w:color w:val="000000"/>
              </w:rPr>
            </w:pPr>
            <w:proofErr w:type="spellStart"/>
            <w:r>
              <w:rPr>
                <w:color w:val="000000"/>
              </w:rPr>
              <w:t>Qašīšā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71B8C245"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ܩܲܫܝܼܫܵܐ</w:t>
            </w:r>
          </w:p>
        </w:tc>
      </w:tr>
      <w:tr w:rsidR="001459DF" w14:paraId="5D1C26F4" w14:textId="77777777" w:rsidTr="00CF0212">
        <w:trPr>
          <w:divId w:val="1757047030"/>
          <w:trHeight w:val="769"/>
        </w:trPr>
        <w:tc>
          <w:tcPr>
            <w:tcW w:w="630" w:type="dxa"/>
            <w:vAlign w:val="center"/>
          </w:tcPr>
          <w:p w14:paraId="58223D42" w14:textId="3F6FF55C" w:rsidR="001459DF" w:rsidRPr="00673B19" w:rsidRDefault="001459DF" w:rsidP="001459DF">
            <w:r w:rsidRPr="00673B19">
              <w:t>185</w:t>
            </w:r>
          </w:p>
        </w:tc>
        <w:tc>
          <w:tcPr>
            <w:tcW w:w="3510" w:type="dxa"/>
            <w:tcBorders>
              <w:top w:val="nil"/>
              <w:left w:val="single" w:sz="4" w:space="0" w:color="auto"/>
              <w:bottom w:val="single" w:sz="4" w:space="0" w:color="auto"/>
              <w:right w:val="single" w:sz="4" w:space="0" w:color="auto"/>
            </w:tcBorders>
            <w:shd w:val="clear" w:color="auto" w:fill="auto"/>
            <w:vAlign w:val="center"/>
          </w:tcPr>
          <w:p w14:paraId="3494F906" w14:textId="77777777" w:rsidR="001459DF" w:rsidRDefault="001459DF" w:rsidP="001459DF">
            <w:pPr>
              <w:rPr>
                <w:color w:val="000000"/>
              </w:rPr>
            </w:pPr>
            <w:r>
              <w:rPr>
                <w:color w:val="000000"/>
              </w:rPr>
              <w:t xml:space="preserve">Catholicus, (head of the Church) a title in the Church of the East synonym to Patriarch  </w:t>
            </w:r>
          </w:p>
        </w:tc>
        <w:tc>
          <w:tcPr>
            <w:tcW w:w="2970" w:type="dxa"/>
            <w:tcBorders>
              <w:top w:val="nil"/>
              <w:left w:val="single" w:sz="4" w:space="0" w:color="auto"/>
              <w:bottom w:val="single" w:sz="4" w:space="0" w:color="auto"/>
              <w:right w:val="single" w:sz="4" w:space="0" w:color="auto"/>
            </w:tcBorders>
            <w:shd w:val="clear" w:color="auto" w:fill="auto"/>
            <w:vAlign w:val="center"/>
          </w:tcPr>
          <w:p w14:paraId="5222322C" w14:textId="77777777" w:rsidR="001459DF" w:rsidRDefault="001459DF" w:rsidP="001459DF">
            <w:pPr>
              <w:rPr>
                <w:color w:val="000000"/>
              </w:rPr>
            </w:pPr>
            <w:proofErr w:type="spellStart"/>
            <w:r>
              <w:rPr>
                <w:color w:val="000000"/>
              </w:rPr>
              <w:t>Qātholīqā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4EB976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ܩܵܬ̣ܘܿܠܝ݂ܩܵܐ</w:t>
            </w:r>
          </w:p>
        </w:tc>
      </w:tr>
      <w:tr w:rsidR="001459DF" w14:paraId="504766BD" w14:textId="77777777" w:rsidTr="00CF0212">
        <w:trPr>
          <w:divId w:val="1757047030"/>
          <w:trHeight w:val="769"/>
        </w:trPr>
        <w:tc>
          <w:tcPr>
            <w:tcW w:w="630" w:type="dxa"/>
            <w:vAlign w:val="center"/>
          </w:tcPr>
          <w:p w14:paraId="1C0F44FF" w14:textId="4524AF0D" w:rsidR="001459DF" w:rsidRPr="00673B19" w:rsidRDefault="001459DF" w:rsidP="001459DF">
            <w:r w:rsidRPr="00673B19">
              <w:t>186</w:t>
            </w:r>
          </w:p>
        </w:tc>
        <w:tc>
          <w:tcPr>
            <w:tcW w:w="3510" w:type="dxa"/>
            <w:tcBorders>
              <w:top w:val="nil"/>
              <w:left w:val="single" w:sz="4" w:space="0" w:color="auto"/>
              <w:bottom w:val="single" w:sz="4" w:space="0" w:color="auto"/>
              <w:right w:val="single" w:sz="4" w:space="0" w:color="auto"/>
            </w:tcBorders>
            <w:shd w:val="clear" w:color="auto" w:fill="auto"/>
            <w:vAlign w:val="center"/>
          </w:tcPr>
          <w:p w14:paraId="10D6A2C3" w14:textId="77777777" w:rsidR="001459DF" w:rsidRDefault="001459DF" w:rsidP="001459DF">
            <w:pPr>
              <w:rPr>
                <w:color w:val="000000"/>
              </w:rPr>
            </w:pPr>
            <w:r>
              <w:rPr>
                <w:color w:val="000000"/>
              </w:rPr>
              <w:t>Monk</w:t>
            </w:r>
          </w:p>
        </w:tc>
        <w:tc>
          <w:tcPr>
            <w:tcW w:w="2970" w:type="dxa"/>
            <w:tcBorders>
              <w:top w:val="nil"/>
              <w:left w:val="single" w:sz="4" w:space="0" w:color="auto"/>
              <w:bottom w:val="single" w:sz="4" w:space="0" w:color="auto"/>
              <w:right w:val="single" w:sz="4" w:space="0" w:color="auto"/>
            </w:tcBorders>
            <w:shd w:val="clear" w:color="auto" w:fill="auto"/>
            <w:vAlign w:val="center"/>
          </w:tcPr>
          <w:p w14:paraId="152EC831" w14:textId="77777777" w:rsidR="001459DF" w:rsidRDefault="001459DF" w:rsidP="001459DF">
            <w:pPr>
              <w:rPr>
                <w:color w:val="000000"/>
              </w:rPr>
            </w:pPr>
            <w:proofErr w:type="spellStart"/>
            <w:r>
              <w:rPr>
                <w:color w:val="000000"/>
              </w:rPr>
              <w:t>Rabban</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EC2BFD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ܪܲܒܲܢ</w:t>
            </w:r>
          </w:p>
        </w:tc>
      </w:tr>
      <w:tr w:rsidR="001459DF" w14:paraId="7C0433FF" w14:textId="77777777" w:rsidTr="00CF0212">
        <w:trPr>
          <w:divId w:val="1757047030"/>
          <w:trHeight w:val="769"/>
        </w:trPr>
        <w:tc>
          <w:tcPr>
            <w:tcW w:w="630" w:type="dxa"/>
            <w:vAlign w:val="center"/>
          </w:tcPr>
          <w:p w14:paraId="5E3D3840" w14:textId="2B5C5D64" w:rsidR="001459DF" w:rsidRPr="00673B19" w:rsidRDefault="001459DF" w:rsidP="001459DF">
            <w:r w:rsidRPr="00673B19">
              <w:t>187</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DA3D60D" w14:textId="77777777" w:rsidR="001459DF" w:rsidRDefault="001459DF" w:rsidP="001459DF">
            <w:pPr>
              <w:rPr>
                <w:color w:val="000000"/>
              </w:rPr>
            </w:pPr>
            <w:r>
              <w:rPr>
                <w:color w:val="000000"/>
              </w:rPr>
              <w:t xml:space="preserve">Spirit </w:t>
            </w:r>
          </w:p>
        </w:tc>
        <w:tc>
          <w:tcPr>
            <w:tcW w:w="2970" w:type="dxa"/>
            <w:tcBorders>
              <w:top w:val="nil"/>
              <w:left w:val="single" w:sz="4" w:space="0" w:color="auto"/>
              <w:bottom w:val="single" w:sz="4" w:space="0" w:color="auto"/>
              <w:right w:val="single" w:sz="4" w:space="0" w:color="auto"/>
            </w:tcBorders>
            <w:shd w:val="clear" w:color="auto" w:fill="auto"/>
            <w:vAlign w:val="center"/>
          </w:tcPr>
          <w:p w14:paraId="415792A7" w14:textId="77777777" w:rsidR="001459DF" w:rsidRDefault="001459DF" w:rsidP="001459DF">
            <w:pPr>
              <w:rPr>
                <w:color w:val="000000"/>
              </w:rPr>
            </w:pPr>
            <w:r>
              <w:rPr>
                <w:color w:val="000000"/>
              </w:rPr>
              <w:t xml:space="preserve">Rūḥā / Rūkhā </w:t>
            </w:r>
          </w:p>
        </w:tc>
        <w:tc>
          <w:tcPr>
            <w:tcW w:w="2430" w:type="dxa"/>
            <w:tcBorders>
              <w:top w:val="nil"/>
              <w:left w:val="single" w:sz="4" w:space="0" w:color="auto"/>
              <w:bottom w:val="single" w:sz="4" w:space="0" w:color="auto"/>
              <w:right w:val="single" w:sz="4" w:space="0" w:color="auto"/>
            </w:tcBorders>
            <w:shd w:val="clear" w:color="auto" w:fill="auto"/>
            <w:vAlign w:val="center"/>
          </w:tcPr>
          <w:p w14:paraId="57A1FA1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ܪܘܼܚܵܐ</w:t>
            </w:r>
          </w:p>
        </w:tc>
      </w:tr>
      <w:tr w:rsidR="001459DF" w14:paraId="3ADEFF59" w14:textId="77777777" w:rsidTr="00CF0212">
        <w:trPr>
          <w:divId w:val="1757047030"/>
          <w:trHeight w:val="769"/>
        </w:trPr>
        <w:tc>
          <w:tcPr>
            <w:tcW w:w="630" w:type="dxa"/>
            <w:vAlign w:val="center"/>
          </w:tcPr>
          <w:p w14:paraId="484BB034" w14:textId="11778CBD" w:rsidR="001459DF" w:rsidRPr="00673B19" w:rsidRDefault="001459DF" w:rsidP="001459DF">
            <w:r w:rsidRPr="00673B19">
              <w:t>188</w:t>
            </w:r>
          </w:p>
        </w:tc>
        <w:tc>
          <w:tcPr>
            <w:tcW w:w="3510" w:type="dxa"/>
            <w:tcBorders>
              <w:top w:val="nil"/>
              <w:left w:val="single" w:sz="4" w:space="0" w:color="auto"/>
              <w:bottom w:val="single" w:sz="4" w:space="0" w:color="auto"/>
              <w:right w:val="single" w:sz="4" w:space="0" w:color="auto"/>
            </w:tcBorders>
            <w:shd w:val="clear" w:color="auto" w:fill="auto"/>
            <w:vAlign w:val="center"/>
          </w:tcPr>
          <w:p w14:paraId="1AB38A64" w14:textId="77777777" w:rsidR="001459DF" w:rsidRDefault="001459DF" w:rsidP="001459DF">
            <w:pPr>
              <w:rPr>
                <w:color w:val="000000"/>
              </w:rPr>
            </w:pPr>
            <w:r>
              <w:rPr>
                <w:color w:val="000000"/>
              </w:rPr>
              <w:t>Holy Spirit</w:t>
            </w:r>
          </w:p>
        </w:tc>
        <w:tc>
          <w:tcPr>
            <w:tcW w:w="2970" w:type="dxa"/>
            <w:tcBorders>
              <w:top w:val="nil"/>
              <w:left w:val="single" w:sz="4" w:space="0" w:color="auto"/>
              <w:bottom w:val="single" w:sz="4" w:space="0" w:color="auto"/>
              <w:right w:val="single" w:sz="4" w:space="0" w:color="auto"/>
            </w:tcBorders>
            <w:shd w:val="clear" w:color="auto" w:fill="auto"/>
            <w:vAlign w:val="center"/>
          </w:tcPr>
          <w:p w14:paraId="74D0ED73" w14:textId="77777777" w:rsidR="001459DF" w:rsidRDefault="001459DF" w:rsidP="001459DF">
            <w:pPr>
              <w:rPr>
                <w:color w:val="000000"/>
              </w:rPr>
            </w:pPr>
            <w:proofErr w:type="spellStart"/>
            <w:r>
              <w:rPr>
                <w:color w:val="000000"/>
              </w:rPr>
              <w:t>Rūḥā</w:t>
            </w:r>
            <w:proofErr w:type="spellEnd"/>
            <w:r>
              <w:rPr>
                <w:color w:val="000000"/>
              </w:rPr>
              <w:t xml:space="preserve"> / </w:t>
            </w:r>
            <w:proofErr w:type="spellStart"/>
            <w:r>
              <w:rPr>
                <w:color w:val="000000"/>
              </w:rPr>
              <w:t>Rūkhā</w:t>
            </w:r>
            <w:proofErr w:type="spellEnd"/>
            <w:r>
              <w:rPr>
                <w:color w:val="000000"/>
              </w:rPr>
              <w:t xml:space="preserve"> </w:t>
            </w:r>
            <w:proofErr w:type="spellStart"/>
            <w:r>
              <w:rPr>
                <w:color w:val="000000"/>
              </w:rPr>
              <w:t>dquḏšā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E324DC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ܪܘܼܚܵܐ ܕܩܘܼܕܼܫܵܐ</w:t>
            </w:r>
          </w:p>
        </w:tc>
      </w:tr>
      <w:tr w:rsidR="001459DF" w14:paraId="3ECE78D6" w14:textId="77777777" w:rsidTr="00CF0212">
        <w:trPr>
          <w:divId w:val="1757047030"/>
          <w:trHeight w:val="769"/>
        </w:trPr>
        <w:tc>
          <w:tcPr>
            <w:tcW w:w="630" w:type="dxa"/>
            <w:vAlign w:val="center"/>
          </w:tcPr>
          <w:p w14:paraId="17F6BF51" w14:textId="325EE61C" w:rsidR="001459DF" w:rsidRPr="00673B19" w:rsidRDefault="001459DF" w:rsidP="001459DF">
            <w:r w:rsidRPr="00673B19">
              <w:t>189</w:t>
            </w:r>
          </w:p>
        </w:tc>
        <w:tc>
          <w:tcPr>
            <w:tcW w:w="3510" w:type="dxa"/>
            <w:tcBorders>
              <w:top w:val="nil"/>
              <w:left w:val="single" w:sz="4" w:space="0" w:color="auto"/>
              <w:bottom w:val="single" w:sz="4" w:space="0" w:color="auto"/>
              <w:right w:val="single" w:sz="4" w:space="0" w:color="auto"/>
            </w:tcBorders>
            <w:shd w:val="clear" w:color="auto" w:fill="auto"/>
            <w:vAlign w:val="center"/>
          </w:tcPr>
          <w:p w14:paraId="701652ED" w14:textId="77777777" w:rsidR="001459DF" w:rsidRDefault="001459DF" w:rsidP="001459DF">
            <w:pPr>
              <w:rPr>
                <w:color w:val="000000"/>
              </w:rPr>
            </w:pPr>
            <w:r>
              <w:rPr>
                <w:color w:val="000000"/>
              </w:rPr>
              <w:t>Phraseology</w:t>
            </w:r>
          </w:p>
        </w:tc>
        <w:tc>
          <w:tcPr>
            <w:tcW w:w="2970" w:type="dxa"/>
            <w:tcBorders>
              <w:top w:val="nil"/>
              <w:left w:val="single" w:sz="4" w:space="0" w:color="auto"/>
              <w:bottom w:val="single" w:sz="4" w:space="0" w:color="auto"/>
              <w:right w:val="single" w:sz="4" w:space="0" w:color="auto"/>
            </w:tcBorders>
            <w:shd w:val="clear" w:color="auto" w:fill="auto"/>
            <w:vAlign w:val="center"/>
          </w:tcPr>
          <w:p w14:paraId="23783966" w14:textId="77777777" w:rsidR="001459DF" w:rsidRDefault="001459DF" w:rsidP="001459DF">
            <w:pPr>
              <w:rPr>
                <w:color w:val="000000"/>
              </w:rPr>
            </w:pPr>
            <w:proofErr w:type="spellStart"/>
            <w:r>
              <w:rPr>
                <w:color w:val="000000"/>
              </w:rPr>
              <w:t>Rūkaḇ</w:t>
            </w:r>
            <w:proofErr w:type="spellEnd"/>
            <w:r>
              <w:rPr>
                <w:color w:val="000000"/>
              </w:rPr>
              <w:t xml:space="preserve"> </w:t>
            </w:r>
            <w:proofErr w:type="spellStart"/>
            <w:r>
              <w:rPr>
                <w:color w:val="000000"/>
              </w:rPr>
              <w:t>millē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63EB5B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ܪܘܼܟܵܒ݂ ܡܸܠܹ̈ܐ</w:t>
            </w:r>
          </w:p>
        </w:tc>
      </w:tr>
      <w:tr w:rsidR="001459DF" w14:paraId="1065C720" w14:textId="77777777" w:rsidTr="00AD42BB">
        <w:trPr>
          <w:divId w:val="1757047030"/>
          <w:trHeight w:val="769"/>
        </w:trPr>
        <w:tc>
          <w:tcPr>
            <w:tcW w:w="630" w:type="dxa"/>
            <w:tcBorders>
              <w:bottom w:val="single" w:sz="4" w:space="0" w:color="auto"/>
            </w:tcBorders>
            <w:vAlign w:val="center"/>
          </w:tcPr>
          <w:p w14:paraId="11FE8289" w14:textId="7DAE8387" w:rsidR="001459DF" w:rsidRPr="00673B19" w:rsidRDefault="001459DF" w:rsidP="001459DF">
            <w:r w:rsidRPr="00673B19">
              <w:t>190</w:t>
            </w:r>
          </w:p>
        </w:tc>
        <w:tc>
          <w:tcPr>
            <w:tcW w:w="3510" w:type="dxa"/>
            <w:tcBorders>
              <w:top w:val="nil"/>
              <w:left w:val="single" w:sz="4" w:space="0" w:color="auto"/>
              <w:bottom w:val="single" w:sz="4" w:space="0" w:color="auto"/>
              <w:right w:val="single" w:sz="4" w:space="0" w:color="auto"/>
            </w:tcBorders>
            <w:shd w:val="clear" w:color="auto" w:fill="auto"/>
            <w:vAlign w:val="center"/>
          </w:tcPr>
          <w:p w14:paraId="6BE27E9C" w14:textId="77777777" w:rsidR="001459DF" w:rsidRDefault="001459DF" w:rsidP="001459DF">
            <w:pPr>
              <w:rPr>
                <w:color w:val="000000"/>
              </w:rPr>
            </w:pPr>
            <w:r>
              <w:rPr>
                <w:color w:val="000000"/>
              </w:rPr>
              <w:t>Composition, structure</w:t>
            </w:r>
          </w:p>
        </w:tc>
        <w:tc>
          <w:tcPr>
            <w:tcW w:w="2970" w:type="dxa"/>
            <w:tcBorders>
              <w:top w:val="nil"/>
              <w:left w:val="single" w:sz="4" w:space="0" w:color="auto"/>
              <w:bottom w:val="single" w:sz="4" w:space="0" w:color="auto"/>
              <w:right w:val="single" w:sz="4" w:space="0" w:color="auto"/>
            </w:tcBorders>
            <w:shd w:val="clear" w:color="auto" w:fill="auto"/>
            <w:vAlign w:val="center"/>
          </w:tcPr>
          <w:p w14:paraId="6B201364" w14:textId="77777777" w:rsidR="001459DF" w:rsidRDefault="001459DF" w:rsidP="001459DF">
            <w:pPr>
              <w:rPr>
                <w:color w:val="000000"/>
              </w:rPr>
            </w:pPr>
            <w:r>
              <w:rPr>
                <w:color w:val="000000"/>
              </w:rPr>
              <w:t>Rūkāḇā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4894D2B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ܪܘܼܟܵܒ݂ܵܐ</w:t>
            </w:r>
          </w:p>
        </w:tc>
      </w:tr>
      <w:tr w:rsidR="001459DF" w14:paraId="6721E0E8" w14:textId="77777777" w:rsidTr="00CF0212">
        <w:trPr>
          <w:divId w:val="1757047030"/>
          <w:trHeight w:val="769"/>
        </w:trPr>
        <w:tc>
          <w:tcPr>
            <w:tcW w:w="630" w:type="dxa"/>
            <w:tcBorders>
              <w:bottom w:val="single" w:sz="4" w:space="0" w:color="auto"/>
            </w:tcBorders>
            <w:vAlign w:val="center"/>
          </w:tcPr>
          <w:p w14:paraId="2B94D305" w14:textId="2AF8DD90" w:rsidR="001459DF" w:rsidRPr="00673B19" w:rsidRDefault="001459DF" w:rsidP="001459DF">
            <w:r w:rsidRPr="00673B19">
              <w:t>191</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77029BB" w14:textId="77777777" w:rsidR="001459DF" w:rsidRDefault="001459DF" w:rsidP="001459DF">
            <w:pPr>
              <w:rPr>
                <w:color w:val="000000"/>
              </w:rPr>
            </w:pPr>
            <w:r>
              <w:rPr>
                <w:color w:val="000000"/>
              </w:rPr>
              <w:t>Vespers, Evening prayer</w:t>
            </w:r>
          </w:p>
        </w:tc>
        <w:tc>
          <w:tcPr>
            <w:tcW w:w="2970" w:type="dxa"/>
            <w:tcBorders>
              <w:top w:val="nil"/>
              <w:left w:val="single" w:sz="4" w:space="0" w:color="auto"/>
              <w:bottom w:val="single" w:sz="4" w:space="0" w:color="auto"/>
              <w:right w:val="single" w:sz="4" w:space="0" w:color="auto"/>
            </w:tcBorders>
            <w:shd w:val="clear" w:color="auto" w:fill="auto"/>
            <w:vAlign w:val="center"/>
          </w:tcPr>
          <w:p w14:paraId="74FDA646" w14:textId="77777777" w:rsidR="001459DF" w:rsidRDefault="001459DF" w:rsidP="001459DF">
            <w:pPr>
              <w:rPr>
                <w:color w:val="000000"/>
              </w:rPr>
            </w:pPr>
            <w:proofErr w:type="spellStart"/>
            <w:r>
              <w:rPr>
                <w:color w:val="000000"/>
              </w:rPr>
              <w:t>Ramšā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1E0C63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ܪܲܡܫܵܐ</w:t>
            </w:r>
          </w:p>
        </w:tc>
      </w:tr>
      <w:tr w:rsidR="001459DF" w14:paraId="4DF4C2ED" w14:textId="77777777" w:rsidTr="00AD42BB">
        <w:trPr>
          <w:divId w:val="1757047030"/>
          <w:trHeight w:val="769"/>
        </w:trPr>
        <w:tc>
          <w:tcPr>
            <w:tcW w:w="630" w:type="dxa"/>
            <w:tcBorders>
              <w:top w:val="single" w:sz="4" w:space="0" w:color="auto"/>
              <w:bottom w:val="single" w:sz="4" w:space="0" w:color="auto"/>
            </w:tcBorders>
            <w:vAlign w:val="center"/>
          </w:tcPr>
          <w:p w14:paraId="19BE20D1" w14:textId="2858992F" w:rsidR="001459DF" w:rsidRPr="00673B19" w:rsidRDefault="001459DF" w:rsidP="001459DF">
            <w:r w:rsidRPr="00673B19">
              <w:lastRenderedPageBreak/>
              <w:t>192</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DFDA10F" w14:textId="2FB67353" w:rsidR="001459DF" w:rsidRDefault="001459DF" w:rsidP="001459DF">
            <w:pPr>
              <w:rPr>
                <w:color w:val="000000"/>
              </w:rPr>
            </w:pPr>
            <w:r>
              <w:rPr>
                <w:color w:val="000000"/>
              </w:rPr>
              <w:t>Melody key (fixed tune)</w:t>
            </w:r>
          </w:p>
        </w:tc>
        <w:tc>
          <w:tcPr>
            <w:tcW w:w="2970" w:type="dxa"/>
            <w:tcBorders>
              <w:top w:val="nil"/>
              <w:left w:val="single" w:sz="4" w:space="0" w:color="auto"/>
              <w:bottom w:val="single" w:sz="4" w:space="0" w:color="auto"/>
              <w:right w:val="single" w:sz="4" w:space="0" w:color="auto"/>
            </w:tcBorders>
            <w:shd w:val="clear" w:color="auto" w:fill="auto"/>
            <w:vAlign w:val="center"/>
          </w:tcPr>
          <w:p w14:paraId="76187996" w14:textId="77777777" w:rsidR="001459DF" w:rsidRDefault="001459DF" w:rsidP="001459DF">
            <w:pPr>
              <w:rPr>
                <w:color w:val="000000"/>
              </w:rPr>
            </w:pPr>
            <w:r>
              <w:rPr>
                <w:color w:val="000000"/>
              </w:rPr>
              <w:t>Rēš qālā</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3FD781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ܪܹܫ ܩܵܠܵܐ</w:t>
            </w:r>
          </w:p>
        </w:tc>
      </w:tr>
      <w:tr w:rsidR="001459DF" w14:paraId="1B47E4D6" w14:textId="77777777" w:rsidTr="00AD42BB">
        <w:trPr>
          <w:divId w:val="1757047030"/>
          <w:trHeight w:val="769"/>
        </w:trPr>
        <w:tc>
          <w:tcPr>
            <w:tcW w:w="630" w:type="dxa"/>
            <w:tcBorders>
              <w:top w:val="single" w:sz="4" w:space="0" w:color="auto"/>
            </w:tcBorders>
            <w:vAlign w:val="center"/>
          </w:tcPr>
          <w:p w14:paraId="41E6DD42" w14:textId="69F95891" w:rsidR="001459DF" w:rsidRPr="00673B19" w:rsidRDefault="001459DF" w:rsidP="001459DF">
            <w:r w:rsidRPr="00673B19">
              <w:t>193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0C2FAAD" w14:textId="5837E66E" w:rsidR="001459DF" w:rsidRDefault="001459DF" w:rsidP="001459DF">
            <w:pPr>
              <w:rPr>
                <w:color w:val="000000"/>
              </w:rPr>
            </w:pPr>
            <w:r>
              <w:rPr>
                <w:color w:val="000000"/>
              </w:rPr>
              <w:t>Week/s (related to the liturgical calendar)</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6317A68C" w14:textId="77777777" w:rsidR="001459DF" w:rsidRDefault="001459DF" w:rsidP="001459DF">
            <w:pPr>
              <w:rPr>
                <w:color w:val="000000"/>
              </w:rPr>
            </w:pPr>
            <w:r>
              <w:rPr>
                <w:color w:val="000000"/>
              </w:rPr>
              <w:t>Šāḇo`ā - Šāḇo`ē</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D5D31B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ܫܵܒ̣ܘܿܥܵܐ</w:t>
            </w:r>
            <w:r w:rsidRPr="008D611F">
              <w:rPr>
                <w:rFonts w:ascii="AA- East Syriac Marcus" w:hAnsi="AA- East Syriac Marcus"/>
                <w:color w:val="000000"/>
                <w:sz w:val="36"/>
                <w:szCs w:val="36"/>
                <w:rtl/>
              </w:rPr>
              <w:t xml:space="preserve"> </w:t>
            </w:r>
            <w:r w:rsidRPr="008D611F">
              <w:rPr>
                <w:color w:val="000000"/>
                <w:sz w:val="36"/>
                <w:szCs w:val="36"/>
                <w:rtl/>
              </w:rPr>
              <w:t xml:space="preserve">- </w:t>
            </w:r>
            <w:r w:rsidRPr="008D611F">
              <w:rPr>
                <w:rFonts w:ascii="AA- East Syriac Marcus" w:hAnsi="AA- East Syriac Marcus" w:cs="AA- East Syriac Marcus"/>
                <w:color w:val="000000"/>
                <w:sz w:val="36"/>
                <w:szCs w:val="36"/>
                <w:rtl/>
                <w:lang w:bidi="syr-SY"/>
              </w:rPr>
              <w:t>ܫܵܒ̣ܘܿܥܹ̈ܐ</w:t>
            </w:r>
          </w:p>
        </w:tc>
      </w:tr>
      <w:tr w:rsidR="001459DF" w14:paraId="29085BB6" w14:textId="77777777" w:rsidTr="00AD42BB">
        <w:trPr>
          <w:divId w:val="1757047030"/>
          <w:trHeight w:val="769"/>
        </w:trPr>
        <w:tc>
          <w:tcPr>
            <w:tcW w:w="630" w:type="dxa"/>
            <w:tcBorders>
              <w:bottom w:val="single" w:sz="4" w:space="0" w:color="auto"/>
            </w:tcBorders>
            <w:vAlign w:val="center"/>
          </w:tcPr>
          <w:p w14:paraId="3022AC8D" w14:textId="1DC7B13B" w:rsidR="001459DF" w:rsidRPr="00673B19" w:rsidRDefault="001459DF" w:rsidP="001459DF">
            <w:r w:rsidRPr="00673B19">
              <w:t>194</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D4269A6" w14:textId="77777777" w:rsidR="001459DF" w:rsidRDefault="001459DF" w:rsidP="001459DF">
            <w:pPr>
              <w:rPr>
                <w:color w:val="000000"/>
              </w:rPr>
            </w:pPr>
            <w:r>
              <w:rPr>
                <w:color w:val="000000"/>
              </w:rPr>
              <w:t xml:space="preserve">Doxology 1. </w:t>
            </w:r>
            <w:proofErr w:type="spellStart"/>
            <w:r>
              <w:rPr>
                <w:color w:val="000000"/>
              </w:rPr>
              <w:t>Šabakh</w:t>
            </w:r>
            <w:proofErr w:type="spellEnd"/>
            <w:r>
              <w:rPr>
                <w:color w:val="000000"/>
              </w:rPr>
              <w:t>… Glory be to the Father, and to the Son, and to the Holy Spirit</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37DBE9A2" w14:textId="77777777" w:rsidR="001459DF" w:rsidRDefault="001459DF" w:rsidP="001459DF">
            <w:pPr>
              <w:rPr>
                <w:color w:val="000000"/>
              </w:rPr>
            </w:pPr>
            <w:proofErr w:type="spellStart"/>
            <w:r>
              <w:rPr>
                <w:color w:val="000000"/>
              </w:rPr>
              <w:t>Šabakh</w:t>
            </w:r>
            <w:proofErr w:type="spellEnd"/>
            <w:r>
              <w:rPr>
                <w:color w:val="000000"/>
              </w:rPr>
              <w:t xml:space="preserve"> …</w:t>
            </w:r>
            <w:proofErr w:type="spellStart"/>
            <w:r>
              <w:rPr>
                <w:color w:val="000000"/>
              </w:rPr>
              <w:t>Šūḇkhā</w:t>
            </w:r>
            <w:proofErr w:type="spellEnd"/>
            <w:r>
              <w:rPr>
                <w:color w:val="000000"/>
              </w:rPr>
              <w:t xml:space="preserve"> l-</w:t>
            </w:r>
            <w:proofErr w:type="spellStart"/>
            <w:r>
              <w:rPr>
                <w:color w:val="000000"/>
              </w:rPr>
              <w:t>aḇā</w:t>
            </w:r>
            <w:proofErr w:type="spellEnd"/>
            <w:r>
              <w:rPr>
                <w:color w:val="000000"/>
              </w:rPr>
              <w:t xml:space="preserve"> </w:t>
            </w:r>
          </w:p>
          <w:p w14:paraId="0A9ECE03" w14:textId="77777777" w:rsidR="001459DF" w:rsidRDefault="001459DF" w:rsidP="001459DF">
            <w:pPr>
              <w:rPr>
                <w:color w:val="000000"/>
              </w:rPr>
            </w:pPr>
            <w:r>
              <w:rPr>
                <w:color w:val="000000"/>
              </w:rPr>
              <w:t>w-</w:t>
            </w:r>
            <w:proofErr w:type="spellStart"/>
            <w:r>
              <w:rPr>
                <w:color w:val="000000"/>
              </w:rPr>
              <w:t>laḇra</w:t>
            </w:r>
            <w:proofErr w:type="spellEnd"/>
            <w:r>
              <w:rPr>
                <w:color w:val="000000"/>
              </w:rPr>
              <w:t xml:space="preserve"> </w:t>
            </w:r>
            <w:proofErr w:type="spellStart"/>
            <w:r>
              <w:rPr>
                <w:color w:val="000000"/>
              </w:rPr>
              <w:t>wa-lrūkha</w:t>
            </w:r>
            <w:proofErr w:type="spellEnd"/>
            <w:r>
              <w:rPr>
                <w:color w:val="000000"/>
              </w:rPr>
              <w:t xml:space="preserve"> d-</w:t>
            </w:r>
            <w:proofErr w:type="spellStart"/>
            <w:r>
              <w:rPr>
                <w:color w:val="000000"/>
              </w:rPr>
              <w:t>qūḏšā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951FA9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 xml:space="preserve">ܫܲܒܲܚ </w:t>
            </w:r>
            <w:r w:rsidRPr="008D611F">
              <w:rPr>
                <w:rFonts w:hint="cs"/>
                <w:color w:val="000000"/>
                <w:sz w:val="36"/>
                <w:szCs w:val="36"/>
                <w:rtl/>
                <w:lang w:bidi="syr-SY"/>
              </w:rPr>
              <w:t>…</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ܫܘܼܒ</w:t>
            </w:r>
            <w:r w:rsidRPr="008D611F">
              <w:rPr>
                <w:rFonts w:ascii="AA- East Syriac Marcus" w:hAnsi="AA- East Syriac Marcus" w:cs="AA- East Syriac Marcus"/>
                <w:color w:val="000000"/>
                <w:sz w:val="36"/>
                <w:szCs w:val="36"/>
                <w:rtl/>
                <w:lang w:bidi="syr-SY"/>
              </w:rPr>
              <w:t>̣</w:t>
            </w:r>
            <w:r w:rsidRPr="008D611F">
              <w:rPr>
                <w:rFonts w:ascii="AA- East Syriac Marcus" w:hAnsi="AA- East Syriac Marcus" w:cs="AA- East Syriac Marcus" w:hint="cs"/>
                <w:color w:val="000000"/>
                <w:sz w:val="36"/>
                <w:szCs w:val="36"/>
                <w:rtl/>
                <w:lang w:bidi="syr-SY"/>
              </w:rPr>
              <w:t>ܚܵܐ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ܠܐܲܒ</w:t>
            </w:r>
            <w:r w:rsidRPr="008D611F">
              <w:rPr>
                <w:rFonts w:ascii="AA- East Syriac Marcus" w:hAnsi="AA- East Syriac Marcus" w:cs="AA- East Syriac Marcus"/>
                <w:color w:val="000000"/>
                <w:sz w:val="36"/>
                <w:szCs w:val="36"/>
                <w:rtl/>
                <w:lang w:bidi="syr-SY"/>
              </w:rPr>
              <w:t>̣</w:t>
            </w:r>
            <w:r w:rsidRPr="008D611F">
              <w:rPr>
                <w:rFonts w:ascii="AA- East Syriac Marcus" w:hAnsi="AA- East Syriac Marcus" w:cs="AA- East Syriac Marcus" w:hint="cs"/>
                <w:color w:val="000000"/>
                <w:sz w:val="36"/>
                <w:szCs w:val="36"/>
                <w:rtl/>
                <w:lang w:bidi="syr-SY"/>
              </w:rPr>
              <w:t>ܵܐ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ܘܠܲܒ</w:t>
            </w:r>
            <w:r w:rsidRPr="008D611F">
              <w:rPr>
                <w:rFonts w:ascii="AA- East Syriac Marcus" w:hAnsi="AA- East Syriac Marcus" w:cs="AA- East Syriac Marcus"/>
                <w:color w:val="000000"/>
                <w:sz w:val="36"/>
                <w:szCs w:val="36"/>
                <w:rtl/>
                <w:lang w:bidi="syr-SY"/>
              </w:rPr>
              <w:t>̣</w:t>
            </w:r>
            <w:r w:rsidRPr="008D611F">
              <w:rPr>
                <w:rFonts w:ascii="AA- East Syriac Marcus" w:hAnsi="AA- East Syriac Marcus" w:cs="AA- East Syriac Marcus" w:hint="cs"/>
                <w:color w:val="000000"/>
                <w:sz w:val="36"/>
                <w:szCs w:val="36"/>
                <w:rtl/>
                <w:lang w:bidi="syr-SY"/>
              </w:rPr>
              <w:t>ܪܵܐ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ܘܲܠܪܘܼܚܵܐ</w:t>
            </w:r>
            <w:r w:rsidRPr="008D611F">
              <w:rPr>
                <w:rFonts w:ascii="AA- East Syriac Marcus" w:hAnsi="AA- East Syriac Marcus" w:cs="AA- East Syriac Marcus"/>
                <w:color w:val="000000"/>
                <w:sz w:val="36"/>
                <w:szCs w:val="36"/>
                <w:rtl/>
                <w:lang w:bidi="syr-SY"/>
              </w:rPr>
              <w:t xml:space="preserve"> </w:t>
            </w:r>
            <w:r w:rsidRPr="008D611F">
              <w:rPr>
                <w:rFonts w:ascii="AA- East Syriac Marcus" w:hAnsi="AA- East Syriac Marcus" w:cs="AA- East Syriac Marcus" w:hint="cs"/>
                <w:color w:val="000000"/>
                <w:sz w:val="36"/>
                <w:szCs w:val="36"/>
                <w:rtl/>
                <w:lang w:bidi="syr-SY"/>
              </w:rPr>
              <w:t>ܕܩܘܼܕܼܫܵܐ</w:t>
            </w:r>
            <w:r w:rsidRPr="008D611F">
              <w:rPr>
                <w:rFonts w:ascii="AA- East Syriac Marcus" w:hAnsi="AA- East Syriac Marcus" w:cs="AA- East Syriac Marcus"/>
                <w:color w:val="000000"/>
                <w:sz w:val="36"/>
                <w:szCs w:val="36"/>
                <w:rtl/>
                <w:lang w:bidi="syr-SY"/>
              </w:rPr>
              <w:t xml:space="preserve"> ]</w:t>
            </w:r>
          </w:p>
        </w:tc>
      </w:tr>
      <w:tr w:rsidR="001459DF" w14:paraId="7543FE63" w14:textId="77777777" w:rsidTr="00AD42BB">
        <w:trPr>
          <w:divId w:val="1757047030"/>
          <w:trHeight w:val="769"/>
        </w:trPr>
        <w:tc>
          <w:tcPr>
            <w:tcW w:w="630" w:type="dxa"/>
            <w:tcBorders>
              <w:top w:val="single" w:sz="4" w:space="0" w:color="auto"/>
              <w:bottom w:val="single" w:sz="4" w:space="0" w:color="auto"/>
            </w:tcBorders>
            <w:vAlign w:val="center"/>
          </w:tcPr>
          <w:p w14:paraId="40B32691" w14:textId="10E6F642" w:rsidR="001459DF" w:rsidRPr="00673B19" w:rsidRDefault="001459DF" w:rsidP="001459DF">
            <w:r w:rsidRPr="00673B19">
              <w:t>195</w:t>
            </w:r>
          </w:p>
        </w:tc>
        <w:tc>
          <w:tcPr>
            <w:tcW w:w="3510" w:type="dxa"/>
            <w:tcBorders>
              <w:top w:val="nil"/>
              <w:left w:val="single" w:sz="4" w:space="0" w:color="auto"/>
              <w:bottom w:val="single" w:sz="4" w:space="0" w:color="auto"/>
              <w:right w:val="single" w:sz="4" w:space="0" w:color="auto"/>
            </w:tcBorders>
            <w:shd w:val="clear" w:color="auto" w:fill="auto"/>
            <w:vAlign w:val="center"/>
          </w:tcPr>
          <w:p w14:paraId="33DB4D29" w14:textId="77777777" w:rsidR="001459DF" w:rsidRDefault="001459DF" w:rsidP="001459DF">
            <w:pPr>
              <w:rPr>
                <w:color w:val="000000"/>
              </w:rPr>
            </w:pPr>
            <w:r>
              <w:rPr>
                <w:color w:val="000000"/>
              </w:rPr>
              <w:t>Praise, glorify (v.)</w:t>
            </w:r>
          </w:p>
        </w:tc>
        <w:tc>
          <w:tcPr>
            <w:tcW w:w="2970" w:type="dxa"/>
            <w:tcBorders>
              <w:top w:val="nil"/>
              <w:left w:val="single" w:sz="4" w:space="0" w:color="auto"/>
              <w:bottom w:val="single" w:sz="4" w:space="0" w:color="auto"/>
              <w:right w:val="single" w:sz="4" w:space="0" w:color="auto"/>
            </w:tcBorders>
            <w:shd w:val="clear" w:color="auto" w:fill="auto"/>
            <w:vAlign w:val="center"/>
          </w:tcPr>
          <w:p w14:paraId="7F2BF87B" w14:textId="77777777" w:rsidR="001459DF" w:rsidRDefault="001459DF" w:rsidP="001459DF">
            <w:pPr>
              <w:rPr>
                <w:color w:val="000000"/>
              </w:rPr>
            </w:pPr>
            <w:proofErr w:type="spellStart"/>
            <w:r>
              <w:rPr>
                <w:color w:val="000000"/>
              </w:rPr>
              <w:t>Šūbbāḥ</w:t>
            </w:r>
            <w:proofErr w:type="spellEnd"/>
            <w:r>
              <w:rPr>
                <w:color w:val="000000"/>
              </w:rPr>
              <w:t xml:space="preserve">/ </w:t>
            </w:r>
            <w:proofErr w:type="spellStart"/>
            <w:r>
              <w:rPr>
                <w:color w:val="000000"/>
              </w:rPr>
              <w:t>Šūbbakh</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54E877A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ܫܲܒܲܚܘ</w:t>
            </w:r>
          </w:p>
        </w:tc>
      </w:tr>
      <w:tr w:rsidR="001459DF" w14:paraId="4933E577" w14:textId="77777777" w:rsidTr="00AD42BB">
        <w:trPr>
          <w:divId w:val="1757047030"/>
          <w:trHeight w:val="769"/>
        </w:trPr>
        <w:tc>
          <w:tcPr>
            <w:tcW w:w="630" w:type="dxa"/>
            <w:tcBorders>
              <w:top w:val="single" w:sz="4" w:space="0" w:color="auto"/>
            </w:tcBorders>
            <w:vAlign w:val="center"/>
          </w:tcPr>
          <w:p w14:paraId="4C83144D" w14:textId="078202F1" w:rsidR="001459DF" w:rsidRPr="00673B19" w:rsidRDefault="001459DF" w:rsidP="001459DF">
            <w:r w:rsidRPr="00673B19">
              <w:t>196</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BAE9D05" w14:textId="77777777" w:rsidR="001459DF" w:rsidRDefault="001459DF" w:rsidP="001459DF">
            <w:pPr>
              <w:rPr>
                <w:color w:val="000000"/>
              </w:rPr>
            </w:pPr>
            <w:r>
              <w:rPr>
                <w:color w:val="000000"/>
              </w:rPr>
              <w:t>Saturday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4CABADB" w14:textId="77777777" w:rsidR="001459DF" w:rsidRDefault="001459DF" w:rsidP="001459DF">
            <w:pPr>
              <w:rPr>
                <w:color w:val="000000"/>
              </w:rPr>
            </w:pPr>
            <w:proofErr w:type="spellStart"/>
            <w:r>
              <w:rPr>
                <w:color w:val="000000"/>
              </w:rPr>
              <w:t>Šabthā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06F4EE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ܫܲܒ̇ܬ̣ܵܐ</w:t>
            </w:r>
          </w:p>
        </w:tc>
      </w:tr>
      <w:tr w:rsidR="001459DF" w14:paraId="40247A5F" w14:textId="77777777" w:rsidTr="00AD42BB">
        <w:trPr>
          <w:divId w:val="1757047030"/>
          <w:trHeight w:val="769"/>
        </w:trPr>
        <w:tc>
          <w:tcPr>
            <w:tcW w:w="630" w:type="dxa"/>
            <w:tcBorders>
              <w:top w:val="single" w:sz="4" w:space="0" w:color="auto"/>
              <w:bottom w:val="single" w:sz="4" w:space="0" w:color="auto"/>
            </w:tcBorders>
            <w:vAlign w:val="center"/>
          </w:tcPr>
          <w:p w14:paraId="66F6DA60" w14:textId="21B79D89" w:rsidR="001459DF" w:rsidRPr="00673B19" w:rsidRDefault="001459DF" w:rsidP="001459DF">
            <w:r w:rsidRPr="00673B19">
              <w:t>197</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7247981" w14:textId="77777777" w:rsidR="001459DF" w:rsidRDefault="001459DF" w:rsidP="001459DF">
            <w:pPr>
              <w:rPr>
                <w:color w:val="000000"/>
              </w:rPr>
            </w:pPr>
            <w:r>
              <w:rPr>
                <w:color w:val="000000"/>
              </w:rPr>
              <w:t>Great Saturday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3D562188" w14:textId="77777777" w:rsidR="001459DF" w:rsidRDefault="001459DF" w:rsidP="001459DF">
            <w:pPr>
              <w:rPr>
                <w:color w:val="000000"/>
              </w:rPr>
            </w:pPr>
            <w:proofErr w:type="spellStart"/>
            <w:r>
              <w:rPr>
                <w:color w:val="000000"/>
              </w:rPr>
              <w:t>Šabthā</w:t>
            </w:r>
            <w:proofErr w:type="spellEnd"/>
            <w:r>
              <w:rPr>
                <w:color w:val="000000"/>
              </w:rPr>
              <w:t xml:space="preserve"> </w:t>
            </w:r>
            <w:proofErr w:type="spellStart"/>
            <w:r>
              <w:rPr>
                <w:color w:val="000000"/>
              </w:rPr>
              <w:t>rabthā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C5125D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ܫܲܒ̇ܬ̣ܵܐ ܪܲܒ̇ܬ̣ܵܐ</w:t>
            </w:r>
          </w:p>
        </w:tc>
      </w:tr>
      <w:tr w:rsidR="001459DF" w14:paraId="243F1067" w14:textId="77777777" w:rsidTr="00AD42BB">
        <w:trPr>
          <w:divId w:val="1757047030"/>
          <w:trHeight w:val="769"/>
        </w:trPr>
        <w:tc>
          <w:tcPr>
            <w:tcW w:w="630" w:type="dxa"/>
            <w:vAlign w:val="center"/>
          </w:tcPr>
          <w:p w14:paraId="5277783C" w14:textId="1C235D46" w:rsidR="001459DF" w:rsidRPr="00673B19" w:rsidRDefault="001459DF" w:rsidP="001459DF">
            <w:r w:rsidRPr="00673B19">
              <w:t>198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C4C7AF3" w14:textId="77777777" w:rsidR="001459DF" w:rsidRDefault="001459DF" w:rsidP="001459DF">
            <w:pPr>
              <w:rPr>
                <w:color w:val="000000"/>
              </w:rPr>
            </w:pPr>
            <w:r>
              <w:rPr>
                <w:color w:val="000000"/>
              </w:rPr>
              <w:t>Vigil</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2D159E5C" w14:textId="77777777" w:rsidR="001459DF" w:rsidRDefault="001459DF" w:rsidP="001459DF">
            <w:pPr>
              <w:rPr>
                <w:color w:val="000000"/>
              </w:rPr>
            </w:pPr>
            <w:proofErr w:type="spellStart"/>
            <w:r>
              <w:rPr>
                <w:color w:val="000000"/>
              </w:rPr>
              <w:t>Šhārtā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3169005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ܫܗܵܪܬܵܐ</w:t>
            </w:r>
          </w:p>
        </w:tc>
      </w:tr>
      <w:tr w:rsidR="001459DF" w14:paraId="53C50D68" w14:textId="77777777" w:rsidTr="00CF0212">
        <w:trPr>
          <w:divId w:val="1757047030"/>
          <w:trHeight w:val="769"/>
        </w:trPr>
        <w:tc>
          <w:tcPr>
            <w:tcW w:w="630" w:type="dxa"/>
            <w:vAlign w:val="center"/>
          </w:tcPr>
          <w:p w14:paraId="2265107E" w14:textId="13BE0B5E" w:rsidR="001459DF" w:rsidRPr="00673B19" w:rsidRDefault="001459DF" w:rsidP="001459DF">
            <w:r w:rsidRPr="00673B19">
              <w:t>199</w:t>
            </w:r>
          </w:p>
        </w:tc>
        <w:tc>
          <w:tcPr>
            <w:tcW w:w="3510" w:type="dxa"/>
            <w:tcBorders>
              <w:top w:val="nil"/>
              <w:left w:val="single" w:sz="4" w:space="0" w:color="auto"/>
              <w:bottom w:val="single" w:sz="4" w:space="0" w:color="auto"/>
              <w:right w:val="single" w:sz="4" w:space="0" w:color="auto"/>
            </w:tcBorders>
            <w:shd w:val="clear" w:color="auto" w:fill="auto"/>
            <w:vAlign w:val="center"/>
          </w:tcPr>
          <w:p w14:paraId="1A3679C8" w14:textId="77777777" w:rsidR="001459DF" w:rsidRDefault="001459DF" w:rsidP="001459DF">
            <w:pPr>
              <w:rPr>
                <w:color w:val="000000"/>
              </w:rPr>
            </w:pPr>
            <w:r>
              <w:rPr>
                <w:color w:val="000000"/>
              </w:rPr>
              <w:t>Praise Hymn (short)</w:t>
            </w:r>
          </w:p>
        </w:tc>
        <w:tc>
          <w:tcPr>
            <w:tcW w:w="2970" w:type="dxa"/>
            <w:tcBorders>
              <w:top w:val="nil"/>
              <w:left w:val="single" w:sz="4" w:space="0" w:color="auto"/>
              <w:bottom w:val="single" w:sz="4" w:space="0" w:color="auto"/>
              <w:right w:val="single" w:sz="4" w:space="0" w:color="auto"/>
            </w:tcBorders>
            <w:shd w:val="clear" w:color="auto" w:fill="auto"/>
            <w:vAlign w:val="center"/>
          </w:tcPr>
          <w:p w14:paraId="36EAB67D" w14:textId="77777777" w:rsidR="001459DF" w:rsidRDefault="001459DF" w:rsidP="001459DF">
            <w:pPr>
              <w:rPr>
                <w:color w:val="000000"/>
              </w:rPr>
            </w:pPr>
            <w:r>
              <w:rPr>
                <w:color w:val="000000"/>
              </w:rPr>
              <w:t>Šūbāḥā / Šūbākhā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6567A22A"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ܫܘܼܒܵܚܵܐ</w:t>
            </w:r>
          </w:p>
        </w:tc>
      </w:tr>
      <w:tr w:rsidR="001459DF" w14:paraId="565C6647" w14:textId="77777777" w:rsidTr="00CF0212">
        <w:trPr>
          <w:divId w:val="1757047030"/>
          <w:trHeight w:val="769"/>
        </w:trPr>
        <w:tc>
          <w:tcPr>
            <w:tcW w:w="630" w:type="dxa"/>
            <w:vAlign w:val="center"/>
          </w:tcPr>
          <w:p w14:paraId="49A03B0D" w14:textId="7CC6CCD1" w:rsidR="001459DF" w:rsidRPr="00673B19" w:rsidRDefault="001459DF" w:rsidP="001459DF">
            <w:r w:rsidRPr="00673B19">
              <w:t>200</w:t>
            </w:r>
          </w:p>
        </w:tc>
        <w:tc>
          <w:tcPr>
            <w:tcW w:w="3510" w:type="dxa"/>
            <w:tcBorders>
              <w:top w:val="nil"/>
              <w:left w:val="single" w:sz="4" w:space="0" w:color="auto"/>
              <w:bottom w:val="single" w:sz="4" w:space="0" w:color="auto"/>
              <w:right w:val="single" w:sz="4" w:space="0" w:color="auto"/>
            </w:tcBorders>
            <w:shd w:val="clear" w:color="auto" w:fill="auto"/>
            <w:vAlign w:val="center"/>
          </w:tcPr>
          <w:p w14:paraId="23064D9F" w14:textId="77777777" w:rsidR="001459DF" w:rsidRDefault="001459DF" w:rsidP="001459DF">
            <w:pPr>
              <w:rPr>
                <w:color w:val="000000"/>
              </w:rPr>
            </w:pPr>
            <w:r>
              <w:rPr>
                <w:color w:val="000000"/>
              </w:rPr>
              <w:t>Glory, abbreviated [ …</w:t>
            </w:r>
            <w:proofErr w:type="gramStart"/>
            <w:r>
              <w:rPr>
                <w:rFonts w:ascii="AA- East Syriac Marcus" w:hAnsi="AA- East Syriac Marcus" w:cs="AA- East Syriac Marcus"/>
                <w:color w:val="000000"/>
                <w:sz w:val="32"/>
                <w:szCs w:val="32"/>
                <w:rtl/>
                <w:lang w:bidi="syr-SY"/>
              </w:rPr>
              <w:t>ܫܘܼ</w:t>
            </w:r>
            <w:r>
              <w:rPr>
                <w:rFonts w:ascii="AA- East Syriac Marcus" w:hAnsi="AA- East Syriac Marcus"/>
                <w:color w:val="000000"/>
                <w:sz w:val="32"/>
                <w:szCs w:val="32"/>
                <w:rtl/>
              </w:rPr>
              <w:t xml:space="preserve"> </w:t>
            </w:r>
            <w:r>
              <w:rPr>
                <w:color w:val="000000"/>
              </w:rPr>
              <w:t>]</w:t>
            </w:r>
            <w:proofErr w:type="gramEnd"/>
          </w:p>
        </w:tc>
        <w:tc>
          <w:tcPr>
            <w:tcW w:w="2970" w:type="dxa"/>
            <w:tcBorders>
              <w:top w:val="nil"/>
              <w:left w:val="single" w:sz="4" w:space="0" w:color="auto"/>
              <w:bottom w:val="single" w:sz="4" w:space="0" w:color="auto"/>
              <w:right w:val="single" w:sz="4" w:space="0" w:color="auto"/>
            </w:tcBorders>
            <w:shd w:val="clear" w:color="auto" w:fill="auto"/>
            <w:vAlign w:val="center"/>
          </w:tcPr>
          <w:p w14:paraId="43DC95D1" w14:textId="77777777" w:rsidR="001459DF" w:rsidRDefault="001459DF" w:rsidP="001459DF">
            <w:pPr>
              <w:rPr>
                <w:rFonts w:ascii="AA- East Syriac Marcus" w:hAnsi="AA- East Syriac Marcus" w:cs="AA- East Syriac Marcus"/>
                <w:color w:val="000000"/>
              </w:rPr>
            </w:pPr>
            <w:r>
              <w:rPr>
                <w:color w:val="000000"/>
              </w:rPr>
              <w:t>Šūḇḥā</w:t>
            </w:r>
            <w:r>
              <w:rPr>
                <w:rFonts w:ascii="AA- East Syriac Marcus" w:hAnsi="AA- East Syriac Marcus" w:cs="AA- East Syriac Marcus"/>
                <w:color w:val="000000"/>
              </w:rPr>
              <w:t xml:space="preserve"> </w:t>
            </w:r>
            <w:r>
              <w:rPr>
                <w:color w:val="000000"/>
              </w:rPr>
              <w:t>/ Šūḇkhā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006C5097"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ܫܘ݂ܒ̣ܚܵܐ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ܫܘܼ</w:t>
            </w:r>
            <w:r w:rsidRPr="008D611F">
              <w:rPr>
                <w:color w:val="000000"/>
                <w:sz w:val="36"/>
                <w:szCs w:val="36"/>
                <w:rtl/>
              </w:rPr>
              <w:t>…</w:t>
            </w:r>
          </w:p>
        </w:tc>
      </w:tr>
      <w:tr w:rsidR="001459DF" w14:paraId="4457FE49" w14:textId="77777777" w:rsidTr="00CF0212">
        <w:trPr>
          <w:divId w:val="1757047030"/>
          <w:trHeight w:val="769"/>
        </w:trPr>
        <w:tc>
          <w:tcPr>
            <w:tcW w:w="630" w:type="dxa"/>
            <w:vAlign w:val="center"/>
          </w:tcPr>
          <w:p w14:paraId="31CC9F31" w14:textId="71AC6C8D" w:rsidR="001459DF" w:rsidRPr="00673B19" w:rsidRDefault="001459DF" w:rsidP="001459DF">
            <w:r w:rsidRPr="00673B19">
              <w:t>201</w:t>
            </w:r>
          </w:p>
        </w:tc>
        <w:tc>
          <w:tcPr>
            <w:tcW w:w="3510" w:type="dxa"/>
            <w:tcBorders>
              <w:top w:val="nil"/>
              <w:left w:val="single" w:sz="4" w:space="0" w:color="auto"/>
              <w:bottom w:val="single" w:sz="4" w:space="0" w:color="auto"/>
              <w:right w:val="single" w:sz="4" w:space="0" w:color="auto"/>
            </w:tcBorders>
            <w:shd w:val="clear" w:color="auto" w:fill="auto"/>
            <w:vAlign w:val="center"/>
          </w:tcPr>
          <w:p w14:paraId="1203E13D" w14:textId="77777777" w:rsidR="001459DF" w:rsidRDefault="001459DF" w:rsidP="001459DF">
            <w:pPr>
              <w:rPr>
                <w:color w:val="000000"/>
              </w:rPr>
            </w:pPr>
            <w:r>
              <w:rPr>
                <w:color w:val="000000"/>
              </w:rPr>
              <w:t>Change of tune</w:t>
            </w:r>
          </w:p>
        </w:tc>
        <w:tc>
          <w:tcPr>
            <w:tcW w:w="2970" w:type="dxa"/>
            <w:tcBorders>
              <w:top w:val="nil"/>
              <w:left w:val="single" w:sz="4" w:space="0" w:color="auto"/>
              <w:bottom w:val="single" w:sz="4" w:space="0" w:color="auto"/>
              <w:right w:val="single" w:sz="4" w:space="0" w:color="auto"/>
            </w:tcBorders>
            <w:shd w:val="clear" w:color="auto" w:fill="auto"/>
            <w:vAlign w:val="center"/>
          </w:tcPr>
          <w:p w14:paraId="39E48ABF" w14:textId="77777777" w:rsidR="001459DF" w:rsidRDefault="001459DF" w:rsidP="001459DF">
            <w:pPr>
              <w:rPr>
                <w:color w:val="000000"/>
              </w:rPr>
            </w:pPr>
            <w:proofErr w:type="spellStart"/>
            <w:r>
              <w:rPr>
                <w:color w:val="000000"/>
              </w:rPr>
              <w:t>Šuḥlāpā</w:t>
            </w:r>
            <w:proofErr w:type="spellEnd"/>
            <w:r>
              <w:rPr>
                <w:color w:val="000000"/>
              </w:rPr>
              <w:t xml:space="preserve"> / </w:t>
            </w:r>
            <w:proofErr w:type="spellStart"/>
            <w:r>
              <w:rPr>
                <w:color w:val="000000"/>
              </w:rPr>
              <w:t>Šukhlāpā</w:t>
            </w:r>
            <w:proofErr w:type="spellEnd"/>
            <w:r>
              <w:rPr>
                <w:color w:val="000000"/>
              </w:rPr>
              <w:t xml:space="preserve"> </w:t>
            </w:r>
            <w:proofErr w:type="spellStart"/>
            <w:r>
              <w:rPr>
                <w:color w:val="000000"/>
              </w:rPr>
              <w:t>dqālā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0FAB93F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ܫܘ݂ܚܠܵܦܵܐ ܕܩܵܠܵܐ</w:t>
            </w:r>
          </w:p>
        </w:tc>
      </w:tr>
      <w:tr w:rsidR="001459DF" w14:paraId="4A3FEBD1" w14:textId="77777777" w:rsidTr="00CF0212">
        <w:trPr>
          <w:divId w:val="1757047030"/>
          <w:trHeight w:val="769"/>
        </w:trPr>
        <w:tc>
          <w:tcPr>
            <w:tcW w:w="630" w:type="dxa"/>
            <w:vAlign w:val="center"/>
          </w:tcPr>
          <w:p w14:paraId="7EC32004" w14:textId="7ECD5C86" w:rsidR="001459DF" w:rsidRPr="00673B19" w:rsidRDefault="001459DF" w:rsidP="001459DF">
            <w:r w:rsidRPr="00673B19">
              <w:t>202</w:t>
            </w:r>
          </w:p>
        </w:tc>
        <w:tc>
          <w:tcPr>
            <w:tcW w:w="3510" w:type="dxa"/>
            <w:tcBorders>
              <w:top w:val="nil"/>
              <w:left w:val="single" w:sz="4" w:space="0" w:color="auto"/>
              <w:bottom w:val="single" w:sz="4" w:space="0" w:color="auto"/>
              <w:right w:val="single" w:sz="4" w:space="0" w:color="auto"/>
            </w:tcBorders>
            <w:shd w:val="clear" w:color="auto" w:fill="auto"/>
            <w:vAlign w:val="center"/>
          </w:tcPr>
          <w:p w14:paraId="1EB03011" w14:textId="77777777" w:rsidR="001459DF" w:rsidRDefault="001459DF" w:rsidP="001459DF">
            <w:pPr>
              <w:rPr>
                <w:color w:val="000000"/>
              </w:rPr>
            </w:pPr>
            <w:r>
              <w:rPr>
                <w:color w:val="000000"/>
              </w:rPr>
              <w:t>Equal</w:t>
            </w:r>
          </w:p>
        </w:tc>
        <w:tc>
          <w:tcPr>
            <w:tcW w:w="2970" w:type="dxa"/>
            <w:tcBorders>
              <w:top w:val="nil"/>
              <w:left w:val="single" w:sz="4" w:space="0" w:color="auto"/>
              <w:bottom w:val="single" w:sz="4" w:space="0" w:color="auto"/>
              <w:right w:val="single" w:sz="4" w:space="0" w:color="auto"/>
            </w:tcBorders>
            <w:shd w:val="clear" w:color="auto" w:fill="auto"/>
            <w:vAlign w:val="center"/>
          </w:tcPr>
          <w:p w14:paraId="6830C454" w14:textId="77777777" w:rsidR="001459DF" w:rsidRDefault="001459DF" w:rsidP="001459DF">
            <w:pPr>
              <w:rPr>
                <w:color w:val="000000"/>
              </w:rPr>
            </w:pPr>
            <w:proofErr w:type="spellStart"/>
            <w:r>
              <w:rPr>
                <w:color w:val="000000"/>
              </w:rPr>
              <w:t>Šawyā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31E8C7A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ܫܲܘܝܵܐ</w:t>
            </w:r>
          </w:p>
        </w:tc>
      </w:tr>
      <w:tr w:rsidR="001459DF" w14:paraId="6B898DF4" w14:textId="77777777" w:rsidTr="00CF0212">
        <w:trPr>
          <w:divId w:val="1757047030"/>
          <w:trHeight w:val="769"/>
        </w:trPr>
        <w:tc>
          <w:tcPr>
            <w:tcW w:w="630" w:type="dxa"/>
            <w:vAlign w:val="center"/>
          </w:tcPr>
          <w:p w14:paraId="114699D4" w14:textId="276371E6" w:rsidR="001459DF" w:rsidRPr="00673B19" w:rsidRDefault="001459DF" w:rsidP="001459DF">
            <w:r w:rsidRPr="00673B19">
              <w:t>203</w:t>
            </w:r>
          </w:p>
        </w:tc>
        <w:tc>
          <w:tcPr>
            <w:tcW w:w="3510" w:type="dxa"/>
            <w:tcBorders>
              <w:top w:val="nil"/>
              <w:left w:val="single" w:sz="4" w:space="0" w:color="auto"/>
              <w:bottom w:val="single" w:sz="4" w:space="0" w:color="auto"/>
              <w:right w:val="single" w:sz="4" w:space="0" w:color="auto"/>
            </w:tcBorders>
            <w:shd w:val="clear" w:color="auto" w:fill="auto"/>
            <w:vAlign w:val="center"/>
          </w:tcPr>
          <w:p w14:paraId="5C8818E1" w14:textId="42AB44CC" w:rsidR="001459DF" w:rsidRDefault="001459DF" w:rsidP="001459DF">
            <w:pPr>
              <w:rPr>
                <w:color w:val="000000"/>
              </w:rPr>
            </w:pPr>
            <w:r>
              <w:rPr>
                <w:color w:val="000000"/>
              </w:rPr>
              <w:t xml:space="preserve">Incipience </w:t>
            </w:r>
            <w:r w:rsidR="00986460">
              <w:rPr>
                <w:color w:val="000000"/>
              </w:rPr>
              <w:t>(</w:t>
            </w:r>
            <w:proofErr w:type="gramStart"/>
            <w:r w:rsidR="00986460">
              <w:rPr>
                <w:color w:val="000000"/>
              </w:rPr>
              <w:t>a</w:t>
            </w:r>
            <w:r>
              <w:rPr>
                <w:color w:val="000000"/>
              </w:rPr>
              <w:t xml:space="preserve"> number of</w:t>
            </w:r>
            <w:proofErr w:type="gramEnd"/>
            <w:r>
              <w:rPr>
                <w:color w:val="000000"/>
              </w:rPr>
              <w:t xml:space="preserve"> psalms or other verses) before the readings of apostles or `</w:t>
            </w:r>
            <w:proofErr w:type="spellStart"/>
            <w:r>
              <w:rPr>
                <w:color w:val="000000"/>
              </w:rPr>
              <w:t>Onyatha</w:t>
            </w:r>
            <w:proofErr w:type="spellEnd"/>
          </w:p>
        </w:tc>
        <w:tc>
          <w:tcPr>
            <w:tcW w:w="2970" w:type="dxa"/>
            <w:tcBorders>
              <w:top w:val="nil"/>
              <w:left w:val="single" w:sz="4" w:space="0" w:color="auto"/>
              <w:bottom w:val="single" w:sz="4" w:space="0" w:color="auto"/>
              <w:right w:val="single" w:sz="4" w:space="0" w:color="auto"/>
            </w:tcBorders>
            <w:shd w:val="clear" w:color="auto" w:fill="auto"/>
            <w:vAlign w:val="center"/>
          </w:tcPr>
          <w:p w14:paraId="6C2F58C9" w14:textId="77777777" w:rsidR="001459DF" w:rsidRDefault="001459DF" w:rsidP="001459DF">
            <w:pPr>
              <w:rPr>
                <w:color w:val="000000"/>
              </w:rPr>
            </w:pPr>
            <w:r>
              <w:rPr>
                <w:color w:val="000000"/>
              </w:rPr>
              <w:t>Šūrāyā - Šūrāyē</w:t>
            </w:r>
          </w:p>
        </w:tc>
        <w:tc>
          <w:tcPr>
            <w:tcW w:w="2430" w:type="dxa"/>
            <w:tcBorders>
              <w:top w:val="nil"/>
              <w:left w:val="single" w:sz="4" w:space="0" w:color="auto"/>
              <w:bottom w:val="single" w:sz="4" w:space="0" w:color="auto"/>
              <w:right w:val="single" w:sz="4" w:space="0" w:color="auto"/>
            </w:tcBorders>
            <w:shd w:val="clear" w:color="auto" w:fill="auto"/>
            <w:vAlign w:val="center"/>
          </w:tcPr>
          <w:p w14:paraId="6F6E0A2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ܫܘ݂ܪܵܝܵܐ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ܫܘ݂ܪܵܝܹܐ</w:t>
            </w:r>
          </w:p>
        </w:tc>
      </w:tr>
      <w:tr w:rsidR="001459DF" w14:paraId="7A16FDE3" w14:textId="77777777" w:rsidTr="00CF0212">
        <w:trPr>
          <w:divId w:val="1757047030"/>
          <w:trHeight w:val="769"/>
        </w:trPr>
        <w:tc>
          <w:tcPr>
            <w:tcW w:w="630" w:type="dxa"/>
            <w:vAlign w:val="center"/>
          </w:tcPr>
          <w:p w14:paraId="1717C49A" w14:textId="2D1549B7" w:rsidR="001459DF" w:rsidRPr="00673B19" w:rsidRDefault="001459DF" w:rsidP="001459DF">
            <w:r w:rsidRPr="00673B19">
              <w:t>204</w:t>
            </w:r>
          </w:p>
        </w:tc>
        <w:tc>
          <w:tcPr>
            <w:tcW w:w="3510" w:type="dxa"/>
            <w:tcBorders>
              <w:top w:val="nil"/>
              <w:left w:val="single" w:sz="4" w:space="0" w:color="auto"/>
              <w:bottom w:val="single" w:sz="4" w:space="0" w:color="auto"/>
              <w:right w:val="single" w:sz="4" w:space="0" w:color="auto"/>
            </w:tcBorders>
            <w:shd w:val="clear" w:color="auto" w:fill="auto"/>
            <w:vAlign w:val="center"/>
          </w:tcPr>
          <w:p w14:paraId="05DDFE46" w14:textId="77777777" w:rsidR="001459DF" w:rsidRDefault="001459DF" w:rsidP="001459DF">
            <w:pPr>
              <w:rPr>
                <w:color w:val="000000"/>
              </w:rPr>
            </w:pPr>
            <w:r>
              <w:rPr>
                <w:color w:val="000000"/>
              </w:rPr>
              <w:t>Apostle/s</w:t>
            </w:r>
          </w:p>
        </w:tc>
        <w:tc>
          <w:tcPr>
            <w:tcW w:w="2970" w:type="dxa"/>
            <w:tcBorders>
              <w:top w:val="nil"/>
              <w:left w:val="single" w:sz="4" w:space="0" w:color="auto"/>
              <w:bottom w:val="single" w:sz="4" w:space="0" w:color="auto"/>
              <w:right w:val="single" w:sz="4" w:space="0" w:color="auto"/>
            </w:tcBorders>
            <w:shd w:val="clear" w:color="auto" w:fill="auto"/>
            <w:vAlign w:val="center"/>
          </w:tcPr>
          <w:p w14:paraId="30706AFE" w14:textId="77777777" w:rsidR="001459DF" w:rsidRDefault="001459DF" w:rsidP="001459DF">
            <w:pPr>
              <w:rPr>
                <w:color w:val="000000"/>
              </w:rPr>
            </w:pPr>
            <w:proofErr w:type="spellStart"/>
            <w:r>
              <w:rPr>
                <w:color w:val="000000"/>
              </w:rPr>
              <w:t>Shlīḥā</w:t>
            </w:r>
            <w:proofErr w:type="spellEnd"/>
            <w:r>
              <w:rPr>
                <w:color w:val="000000"/>
              </w:rPr>
              <w:t xml:space="preserve"> - </w:t>
            </w:r>
            <w:proofErr w:type="spellStart"/>
            <w:r>
              <w:rPr>
                <w:color w:val="000000"/>
              </w:rPr>
              <w:t>Shlīḥē</w:t>
            </w:r>
            <w:proofErr w:type="spellEnd"/>
            <w:r>
              <w:rPr>
                <w:color w:val="000000"/>
              </w:rPr>
              <w:t xml:space="preserve"> / </w:t>
            </w:r>
          </w:p>
          <w:p w14:paraId="63C56884" w14:textId="77777777" w:rsidR="001459DF" w:rsidRDefault="001459DF" w:rsidP="001459DF">
            <w:pPr>
              <w:rPr>
                <w:color w:val="000000"/>
              </w:rPr>
            </w:pPr>
            <w:proofErr w:type="spellStart"/>
            <w:r>
              <w:rPr>
                <w:color w:val="000000"/>
              </w:rPr>
              <w:t>Shlīkhā</w:t>
            </w:r>
            <w:proofErr w:type="spellEnd"/>
            <w:r>
              <w:rPr>
                <w:color w:val="000000"/>
              </w:rPr>
              <w:t xml:space="preserve"> - </w:t>
            </w:r>
            <w:proofErr w:type="spellStart"/>
            <w:r>
              <w:rPr>
                <w:color w:val="000000"/>
              </w:rPr>
              <w:t>Shlīkhē</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7476C6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ܫܠܝܼܚܵܐ - ܫܠܝܼܚܹ̈ܐ</w:t>
            </w:r>
          </w:p>
        </w:tc>
      </w:tr>
      <w:tr w:rsidR="001459DF" w14:paraId="160E928E" w14:textId="77777777" w:rsidTr="00AD42BB">
        <w:trPr>
          <w:divId w:val="1757047030"/>
          <w:trHeight w:val="769"/>
        </w:trPr>
        <w:tc>
          <w:tcPr>
            <w:tcW w:w="630" w:type="dxa"/>
            <w:tcBorders>
              <w:bottom w:val="single" w:sz="4" w:space="0" w:color="auto"/>
            </w:tcBorders>
            <w:vAlign w:val="center"/>
          </w:tcPr>
          <w:p w14:paraId="5F16F66F" w14:textId="24B9BE0F" w:rsidR="001459DF" w:rsidRPr="00673B19" w:rsidRDefault="001459DF" w:rsidP="001459DF">
            <w:r w:rsidRPr="00673B19">
              <w:t>205</w:t>
            </w:r>
          </w:p>
        </w:tc>
        <w:tc>
          <w:tcPr>
            <w:tcW w:w="3510" w:type="dxa"/>
            <w:tcBorders>
              <w:top w:val="nil"/>
              <w:left w:val="single" w:sz="4" w:space="0" w:color="auto"/>
              <w:bottom w:val="single" w:sz="4" w:space="0" w:color="auto"/>
              <w:right w:val="single" w:sz="4" w:space="0" w:color="auto"/>
            </w:tcBorders>
            <w:shd w:val="clear" w:color="auto" w:fill="auto"/>
            <w:vAlign w:val="center"/>
          </w:tcPr>
          <w:p w14:paraId="0EF8DBAA" w14:textId="77777777" w:rsidR="001459DF" w:rsidRDefault="001459DF" w:rsidP="001459DF">
            <w:pPr>
              <w:rPr>
                <w:color w:val="000000"/>
              </w:rPr>
            </w:pPr>
            <w:r>
              <w:rPr>
                <w:color w:val="000000"/>
              </w:rPr>
              <w:t>Peace</w:t>
            </w:r>
          </w:p>
        </w:tc>
        <w:tc>
          <w:tcPr>
            <w:tcW w:w="2970" w:type="dxa"/>
            <w:tcBorders>
              <w:top w:val="nil"/>
              <w:left w:val="single" w:sz="4" w:space="0" w:color="auto"/>
              <w:bottom w:val="single" w:sz="4" w:space="0" w:color="auto"/>
              <w:right w:val="single" w:sz="4" w:space="0" w:color="auto"/>
            </w:tcBorders>
            <w:shd w:val="clear" w:color="auto" w:fill="auto"/>
            <w:vAlign w:val="center"/>
          </w:tcPr>
          <w:p w14:paraId="7C0FCC57" w14:textId="77777777" w:rsidR="001459DF" w:rsidRDefault="001459DF" w:rsidP="001459DF">
            <w:pPr>
              <w:rPr>
                <w:color w:val="000000"/>
              </w:rPr>
            </w:pPr>
            <w:r>
              <w:rPr>
                <w:color w:val="000000"/>
              </w:rPr>
              <w:t>Šlāmā</w:t>
            </w:r>
          </w:p>
        </w:tc>
        <w:tc>
          <w:tcPr>
            <w:tcW w:w="2430" w:type="dxa"/>
            <w:tcBorders>
              <w:top w:val="nil"/>
              <w:left w:val="single" w:sz="4" w:space="0" w:color="auto"/>
              <w:bottom w:val="single" w:sz="4" w:space="0" w:color="auto"/>
              <w:right w:val="single" w:sz="4" w:space="0" w:color="auto"/>
            </w:tcBorders>
            <w:shd w:val="clear" w:color="auto" w:fill="auto"/>
            <w:vAlign w:val="center"/>
          </w:tcPr>
          <w:p w14:paraId="051F1FA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ܫܠܵܡܵܐ</w:t>
            </w:r>
          </w:p>
        </w:tc>
      </w:tr>
      <w:tr w:rsidR="001459DF" w14:paraId="6EE1B6B4" w14:textId="77777777" w:rsidTr="00AD42BB">
        <w:trPr>
          <w:divId w:val="1757047030"/>
          <w:trHeight w:val="769"/>
        </w:trPr>
        <w:tc>
          <w:tcPr>
            <w:tcW w:w="630" w:type="dxa"/>
            <w:tcBorders>
              <w:top w:val="single" w:sz="4" w:space="0" w:color="auto"/>
              <w:bottom w:val="single" w:sz="4" w:space="0" w:color="auto"/>
            </w:tcBorders>
            <w:vAlign w:val="center"/>
          </w:tcPr>
          <w:p w14:paraId="4819043D" w14:textId="04BD115B" w:rsidR="001459DF" w:rsidRPr="00673B19" w:rsidRDefault="001459DF" w:rsidP="001459DF">
            <w:r w:rsidRPr="00673B19">
              <w:lastRenderedPageBreak/>
              <w:t>206</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2C469E9" w14:textId="77777777" w:rsidR="001459DF" w:rsidRDefault="001459DF" w:rsidP="001459DF">
            <w:pPr>
              <w:rPr>
                <w:color w:val="000000"/>
              </w:rPr>
            </w:pPr>
            <w:r>
              <w:rPr>
                <w:color w:val="000000"/>
              </w:rPr>
              <w:t>Heaven, sky</w:t>
            </w:r>
          </w:p>
        </w:tc>
        <w:tc>
          <w:tcPr>
            <w:tcW w:w="2970" w:type="dxa"/>
            <w:tcBorders>
              <w:top w:val="nil"/>
              <w:left w:val="single" w:sz="4" w:space="0" w:color="auto"/>
              <w:bottom w:val="single" w:sz="4" w:space="0" w:color="auto"/>
              <w:right w:val="single" w:sz="4" w:space="0" w:color="auto"/>
            </w:tcBorders>
            <w:shd w:val="clear" w:color="auto" w:fill="auto"/>
            <w:vAlign w:val="center"/>
          </w:tcPr>
          <w:p w14:paraId="441FC9A4" w14:textId="77777777" w:rsidR="001459DF" w:rsidRDefault="001459DF" w:rsidP="001459DF">
            <w:pPr>
              <w:rPr>
                <w:color w:val="000000"/>
              </w:rPr>
            </w:pPr>
            <w:proofErr w:type="spellStart"/>
            <w:r>
              <w:rPr>
                <w:color w:val="000000"/>
              </w:rPr>
              <w:t>Šmayyā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128762B0"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ܫܡܲܝܵܐ</w:t>
            </w:r>
            <w:r w:rsidRPr="008D611F">
              <w:rPr>
                <w:rFonts w:ascii="AA- East Syriac Marcus" w:hAnsi="AA- East Syriac Marcus"/>
                <w:color w:val="000000"/>
                <w:sz w:val="36"/>
                <w:szCs w:val="36"/>
                <w:rtl/>
              </w:rPr>
              <w:t xml:space="preserve"> </w:t>
            </w:r>
          </w:p>
        </w:tc>
      </w:tr>
      <w:tr w:rsidR="001459DF" w14:paraId="1FD060F2" w14:textId="77777777" w:rsidTr="00CF0212">
        <w:trPr>
          <w:divId w:val="1757047030"/>
          <w:trHeight w:val="769"/>
        </w:trPr>
        <w:tc>
          <w:tcPr>
            <w:tcW w:w="630" w:type="dxa"/>
            <w:tcBorders>
              <w:top w:val="single" w:sz="4" w:space="0" w:color="auto"/>
              <w:bottom w:val="single" w:sz="4" w:space="0" w:color="auto"/>
            </w:tcBorders>
            <w:vAlign w:val="center"/>
          </w:tcPr>
          <w:p w14:paraId="642AFD24" w14:textId="644F839B" w:rsidR="001459DF" w:rsidRPr="00673B19" w:rsidRDefault="001459DF" w:rsidP="001459DF">
            <w:r w:rsidRPr="00673B19">
              <w:t>207</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603E41B1" w14:textId="77777777" w:rsidR="001459DF" w:rsidRDefault="001459DF" w:rsidP="001459DF">
            <w:pPr>
              <w:rPr>
                <w:color w:val="000000"/>
              </w:rPr>
            </w:pPr>
            <w:proofErr w:type="spellStart"/>
            <w:r>
              <w:rPr>
                <w:color w:val="000000"/>
              </w:rPr>
              <w:t>Turgama</w:t>
            </w:r>
            <w:proofErr w:type="spellEnd"/>
            <w:r>
              <w:rPr>
                <w:color w:val="000000"/>
              </w:rPr>
              <w:t xml:space="preserve"> Pl. </w:t>
            </w:r>
            <w:proofErr w:type="spellStart"/>
            <w:r>
              <w:rPr>
                <w:color w:val="000000"/>
              </w:rPr>
              <w:t>Turgame</w:t>
            </w:r>
            <w:proofErr w:type="spellEnd"/>
            <w:r>
              <w:rPr>
                <w:color w:val="000000"/>
              </w:rPr>
              <w:t xml:space="preserve"> (interpretations, Hymnal Book)</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4F6B078E" w14:textId="77777777" w:rsidR="001459DF" w:rsidRDefault="001459DF" w:rsidP="001459DF">
            <w:pPr>
              <w:rPr>
                <w:color w:val="000000"/>
              </w:rPr>
            </w:pPr>
            <w:proofErr w:type="spellStart"/>
            <w:r>
              <w:rPr>
                <w:color w:val="000000"/>
              </w:rPr>
              <w:t>Turgāmā</w:t>
            </w:r>
            <w:proofErr w:type="spellEnd"/>
            <w:r>
              <w:rPr>
                <w:color w:val="000000"/>
              </w:rPr>
              <w:t xml:space="preserve"> - </w:t>
            </w:r>
            <w:proofErr w:type="spellStart"/>
            <w:r>
              <w:rPr>
                <w:color w:val="000000"/>
              </w:rPr>
              <w:t>turgāmē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80DADC6"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ܬܘ݂ܪܓܵܡܵܐ</w:t>
            </w:r>
            <w:r w:rsidRPr="008D611F">
              <w:rPr>
                <w:rFonts w:ascii="AA- East Syriac Marcus" w:hAnsi="AA- East Syriac Marcus"/>
                <w:color w:val="000000"/>
                <w:sz w:val="36"/>
                <w:szCs w:val="36"/>
                <w:rtl/>
              </w:rPr>
              <w:t xml:space="preserve"> </w:t>
            </w:r>
            <w:r w:rsidRPr="008D611F">
              <w:rPr>
                <w:rFonts w:ascii="Cambria" w:hAnsi="Cambria"/>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ܬܘ݂ܖ̈ܓܵܡܹ̈ܐ</w:t>
            </w:r>
          </w:p>
        </w:tc>
      </w:tr>
      <w:tr w:rsidR="001459DF" w14:paraId="7957F1AB" w14:textId="77777777" w:rsidTr="00CF0212">
        <w:trPr>
          <w:divId w:val="1757047030"/>
          <w:trHeight w:val="769"/>
        </w:trPr>
        <w:tc>
          <w:tcPr>
            <w:tcW w:w="630" w:type="dxa"/>
            <w:tcBorders>
              <w:top w:val="single" w:sz="4" w:space="0" w:color="auto"/>
              <w:bottom w:val="single" w:sz="4" w:space="0" w:color="auto"/>
            </w:tcBorders>
            <w:vAlign w:val="center"/>
          </w:tcPr>
          <w:p w14:paraId="1823D97E" w14:textId="5978D050" w:rsidR="001459DF" w:rsidRPr="00673B19" w:rsidRDefault="001459DF" w:rsidP="001459DF">
            <w:r w:rsidRPr="00673B19">
              <w:t>208</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25B6561" w14:textId="77777777" w:rsidR="001459DF" w:rsidRDefault="001459DF" w:rsidP="001459DF">
            <w:pPr>
              <w:rPr>
                <w:color w:val="000000"/>
              </w:rPr>
            </w:pPr>
            <w:r>
              <w:rPr>
                <w:color w:val="000000"/>
              </w:rPr>
              <w:t>South</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74D1353" w14:textId="77777777" w:rsidR="001459DF" w:rsidRDefault="001459DF" w:rsidP="001459DF">
            <w:pPr>
              <w:rPr>
                <w:color w:val="000000"/>
              </w:rPr>
            </w:pPr>
            <w:proofErr w:type="spellStart"/>
            <w:r>
              <w:rPr>
                <w:color w:val="000000"/>
              </w:rPr>
              <w:t>Tayimnā</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2EB563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ܬܲܝܡܢܵܐ</w:t>
            </w:r>
          </w:p>
        </w:tc>
      </w:tr>
      <w:tr w:rsidR="001459DF" w14:paraId="4270DE39" w14:textId="77777777" w:rsidTr="00CF0212">
        <w:trPr>
          <w:divId w:val="1757047030"/>
          <w:trHeight w:val="769"/>
        </w:trPr>
        <w:tc>
          <w:tcPr>
            <w:tcW w:w="630" w:type="dxa"/>
            <w:tcBorders>
              <w:top w:val="single" w:sz="4" w:space="0" w:color="auto"/>
              <w:bottom w:val="single" w:sz="4" w:space="0" w:color="auto"/>
            </w:tcBorders>
            <w:vAlign w:val="center"/>
          </w:tcPr>
          <w:p w14:paraId="3DDF1DF7" w14:textId="0ADC6256" w:rsidR="001459DF" w:rsidRPr="00673B19" w:rsidRDefault="001459DF" w:rsidP="001459DF">
            <w:r w:rsidRPr="00673B19">
              <w:t>209</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38D557D" w14:textId="77777777" w:rsidR="001459DF" w:rsidRDefault="001459DF" w:rsidP="001459DF">
            <w:pPr>
              <w:rPr>
                <w:color w:val="000000"/>
              </w:rPr>
            </w:pPr>
            <w:r>
              <w:rPr>
                <w:color w:val="000000"/>
              </w:rPr>
              <w:t>Trinity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50155E32" w14:textId="77777777" w:rsidR="001459DF" w:rsidRDefault="001459DF" w:rsidP="001459DF">
            <w:pPr>
              <w:rPr>
                <w:color w:val="000000"/>
              </w:rPr>
            </w:pPr>
            <w:r>
              <w:rPr>
                <w:color w:val="000000"/>
              </w:rPr>
              <w:t>Tlīthāyūthā</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ECB906F"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ܬܠܝܼܬܼܵܝܘܼܬܼܵܐ</w:t>
            </w:r>
          </w:p>
        </w:tc>
      </w:tr>
      <w:tr w:rsidR="001459DF" w14:paraId="2915A01F" w14:textId="77777777" w:rsidTr="00CF0212">
        <w:trPr>
          <w:divId w:val="1757047030"/>
          <w:trHeight w:val="769"/>
        </w:trPr>
        <w:tc>
          <w:tcPr>
            <w:tcW w:w="630" w:type="dxa"/>
            <w:tcBorders>
              <w:top w:val="single" w:sz="4" w:space="0" w:color="auto"/>
              <w:bottom w:val="single" w:sz="4" w:space="0" w:color="auto"/>
            </w:tcBorders>
            <w:vAlign w:val="center"/>
          </w:tcPr>
          <w:p w14:paraId="7F09F9C2" w14:textId="43B5257B" w:rsidR="001459DF" w:rsidRPr="00673B19" w:rsidRDefault="001459DF" w:rsidP="001459DF">
            <w:r w:rsidRPr="00673B19">
              <w:t>210</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CBF8B80" w14:textId="77777777" w:rsidR="001459DF" w:rsidRDefault="001459DF" w:rsidP="001459DF">
            <w:pPr>
              <w:rPr>
                <w:color w:val="000000"/>
              </w:rPr>
            </w:pPr>
            <w:r>
              <w:rPr>
                <w:color w:val="000000"/>
              </w:rPr>
              <w:t>Disciple/s</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B578971" w14:textId="77777777" w:rsidR="001459DF" w:rsidRDefault="001459DF" w:rsidP="001459DF">
            <w:pPr>
              <w:rPr>
                <w:color w:val="000000"/>
              </w:rPr>
            </w:pPr>
            <w:proofErr w:type="spellStart"/>
            <w:r>
              <w:rPr>
                <w:color w:val="000000"/>
              </w:rPr>
              <w:t>Talmīḏā</w:t>
            </w:r>
            <w:proofErr w:type="spellEnd"/>
            <w:r>
              <w:rPr>
                <w:color w:val="000000"/>
              </w:rPr>
              <w:t xml:space="preserve"> - </w:t>
            </w:r>
            <w:proofErr w:type="spellStart"/>
            <w:r>
              <w:rPr>
                <w:color w:val="000000"/>
              </w:rPr>
              <w:t>talmīḏē</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84062A9"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ܬܲܠܡܝܼܕ݂ܵܐ - ܬܲܠܡܝܼܕܹ̈ܐ</w:t>
            </w:r>
          </w:p>
        </w:tc>
      </w:tr>
      <w:tr w:rsidR="001459DF" w14:paraId="6B190A76" w14:textId="77777777" w:rsidTr="00CF0212">
        <w:trPr>
          <w:divId w:val="1757047030"/>
          <w:trHeight w:val="769"/>
        </w:trPr>
        <w:tc>
          <w:tcPr>
            <w:tcW w:w="630" w:type="dxa"/>
            <w:tcBorders>
              <w:top w:val="single" w:sz="4" w:space="0" w:color="auto"/>
              <w:bottom w:val="single" w:sz="4" w:space="0" w:color="auto"/>
            </w:tcBorders>
            <w:vAlign w:val="center"/>
          </w:tcPr>
          <w:p w14:paraId="3DAC9DFA" w14:textId="176BA7EB" w:rsidR="001459DF" w:rsidRPr="00673B19" w:rsidRDefault="001459DF" w:rsidP="001459DF">
            <w:r w:rsidRPr="00673B19">
              <w:t>211</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22355C0F" w14:textId="77777777" w:rsidR="001459DF" w:rsidRDefault="001459DF" w:rsidP="001459DF">
            <w:pPr>
              <w:rPr>
                <w:color w:val="000000"/>
              </w:rPr>
            </w:pPr>
            <w:r>
              <w:rPr>
                <w:color w:val="000000"/>
              </w:rPr>
              <w:t>Tuesday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741975ED" w14:textId="77777777" w:rsidR="001459DF" w:rsidRDefault="001459DF" w:rsidP="001459DF">
            <w:pPr>
              <w:rPr>
                <w:color w:val="000000"/>
              </w:rPr>
            </w:pPr>
            <w:proofErr w:type="spellStart"/>
            <w:r>
              <w:rPr>
                <w:color w:val="000000"/>
              </w:rPr>
              <w:t>Tlāthbšabba</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0FCDF41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ܬܠܵܬ̣ܒ̇ܫܲܒܵܐ</w:t>
            </w:r>
          </w:p>
        </w:tc>
      </w:tr>
      <w:tr w:rsidR="001459DF" w14:paraId="6C02BC25" w14:textId="77777777" w:rsidTr="00AD42BB">
        <w:trPr>
          <w:divId w:val="1757047030"/>
          <w:trHeight w:val="769"/>
        </w:trPr>
        <w:tc>
          <w:tcPr>
            <w:tcW w:w="630" w:type="dxa"/>
            <w:tcBorders>
              <w:top w:val="single" w:sz="4" w:space="0" w:color="auto"/>
            </w:tcBorders>
            <w:vAlign w:val="center"/>
          </w:tcPr>
          <w:p w14:paraId="3AB34C5A" w14:textId="181599BF" w:rsidR="001459DF" w:rsidRPr="00673B19" w:rsidRDefault="001459DF" w:rsidP="001459DF">
            <w:r w:rsidRPr="00673B19">
              <w:t>212</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B84D95D" w14:textId="77777777" w:rsidR="001459DF" w:rsidRDefault="001459DF" w:rsidP="001459DF">
            <w:pPr>
              <w:rPr>
                <w:color w:val="000000"/>
              </w:rPr>
            </w:pPr>
            <w:r>
              <w:rPr>
                <w:color w:val="000000"/>
              </w:rPr>
              <w:t>Repeat (v.)</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2936EE6" w14:textId="77777777" w:rsidR="001459DF" w:rsidRDefault="001459DF" w:rsidP="001459DF">
            <w:pPr>
              <w:rPr>
                <w:color w:val="000000"/>
              </w:rPr>
            </w:pPr>
            <w:r>
              <w:rPr>
                <w:color w:val="000000"/>
              </w:rPr>
              <w:t>Tnī</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D12242D"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ܬܢܝ݂</w:t>
            </w:r>
          </w:p>
        </w:tc>
      </w:tr>
      <w:tr w:rsidR="001459DF" w14:paraId="44CDB65E" w14:textId="77777777" w:rsidTr="00AD42BB">
        <w:trPr>
          <w:divId w:val="1757047030"/>
          <w:trHeight w:val="769"/>
        </w:trPr>
        <w:tc>
          <w:tcPr>
            <w:tcW w:w="630" w:type="dxa"/>
            <w:vAlign w:val="center"/>
          </w:tcPr>
          <w:p w14:paraId="3FF8DAA4" w14:textId="0FB7F0C8" w:rsidR="001459DF" w:rsidRPr="00673B19" w:rsidRDefault="001459DF" w:rsidP="001459DF">
            <w:r w:rsidRPr="00673B19">
              <w:t>213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8E8A184" w14:textId="77777777" w:rsidR="001459DF" w:rsidRDefault="001459DF" w:rsidP="001459DF">
            <w:pPr>
              <w:rPr>
                <w:color w:val="000000"/>
              </w:rPr>
            </w:pPr>
            <w:r>
              <w:rPr>
                <w:color w:val="000000"/>
              </w:rPr>
              <w:t>Monday</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F8919ED" w14:textId="77777777" w:rsidR="001459DF" w:rsidRDefault="001459DF" w:rsidP="001459DF">
            <w:pPr>
              <w:rPr>
                <w:color w:val="000000"/>
              </w:rPr>
            </w:pPr>
            <w:proofErr w:type="spellStart"/>
            <w:r>
              <w:rPr>
                <w:color w:val="000000"/>
              </w:rPr>
              <w:t>Trēnbšabba</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9B44BD2"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ܬܪܹܝܢܒ̇ܫܲܒܵܐ</w:t>
            </w:r>
          </w:p>
        </w:tc>
      </w:tr>
      <w:tr w:rsidR="001459DF" w14:paraId="1A35710F" w14:textId="77777777" w:rsidTr="00CF0212">
        <w:trPr>
          <w:divId w:val="1757047030"/>
          <w:trHeight w:val="769"/>
        </w:trPr>
        <w:tc>
          <w:tcPr>
            <w:tcW w:w="630" w:type="dxa"/>
            <w:vAlign w:val="center"/>
          </w:tcPr>
          <w:p w14:paraId="22DA1063" w14:textId="1E9CEB92" w:rsidR="001459DF" w:rsidRPr="00673B19" w:rsidRDefault="001459DF" w:rsidP="001459DF">
            <w:r w:rsidRPr="00673B19">
              <w:t>214</w:t>
            </w:r>
          </w:p>
        </w:tc>
        <w:tc>
          <w:tcPr>
            <w:tcW w:w="3510" w:type="dxa"/>
            <w:tcBorders>
              <w:top w:val="nil"/>
              <w:left w:val="single" w:sz="4" w:space="0" w:color="auto"/>
              <w:bottom w:val="single" w:sz="4" w:space="0" w:color="auto"/>
              <w:right w:val="single" w:sz="4" w:space="0" w:color="auto"/>
            </w:tcBorders>
            <w:shd w:val="clear" w:color="auto" w:fill="auto"/>
            <w:vAlign w:val="center"/>
          </w:tcPr>
          <w:p w14:paraId="22B37072" w14:textId="77777777" w:rsidR="001459DF" w:rsidRDefault="001459DF" w:rsidP="001459DF">
            <w:pPr>
              <w:rPr>
                <w:color w:val="000000"/>
              </w:rPr>
            </w:pPr>
            <w:r>
              <w:rPr>
                <w:color w:val="000000"/>
              </w:rPr>
              <w:t>Part, role, verses of a specific hymn (lit. Gate or door)</w:t>
            </w:r>
          </w:p>
        </w:tc>
        <w:tc>
          <w:tcPr>
            <w:tcW w:w="2970" w:type="dxa"/>
            <w:tcBorders>
              <w:top w:val="nil"/>
              <w:left w:val="single" w:sz="4" w:space="0" w:color="auto"/>
              <w:bottom w:val="single" w:sz="4" w:space="0" w:color="auto"/>
              <w:right w:val="single" w:sz="4" w:space="0" w:color="auto"/>
            </w:tcBorders>
            <w:shd w:val="clear" w:color="auto" w:fill="auto"/>
            <w:vAlign w:val="center"/>
          </w:tcPr>
          <w:p w14:paraId="58ED8E05" w14:textId="77777777" w:rsidR="001459DF" w:rsidRDefault="001459DF" w:rsidP="001459DF">
            <w:pPr>
              <w:rPr>
                <w:color w:val="000000"/>
              </w:rPr>
            </w:pPr>
            <w:proofErr w:type="spellStart"/>
            <w:r>
              <w:rPr>
                <w:color w:val="000000"/>
              </w:rPr>
              <w:t>Tar`ā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2C6E3008"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ܬܲܪܥܵܐ</w:t>
            </w:r>
          </w:p>
        </w:tc>
      </w:tr>
      <w:tr w:rsidR="001459DF" w14:paraId="12FDFBE4" w14:textId="77777777" w:rsidTr="00CF0212">
        <w:trPr>
          <w:divId w:val="1757047030"/>
          <w:trHeight w:val="769"/>
        </w:trPr>
        <w:tc>
          <w:tcPr>
            <w:tcW w:w="630" w:type="dxa"/>
            <w:vAlign w:val="center"/>
          </w:tcPr>
          <w:p w14:paraId="0F3F113D" w14:textId="0505FB63" w:rsidR="001459DF" w:rsidRPr="00673B19" w:rsidRDefault="001459DF" w:rsidP="001459DF">
            <w:r w:rsidRPr="00673B19">
              <w:t>215</w:t>
            </w:r>
          </w:p>
        </w:tc>
        <w:tc>
          <w:tcPr>
            <w:tcW w:w="3510" w:type="dxa"/>
            <w:tcBorders>
              <w:top w:val="nil"/>
              <w:left w:val="single" w:sz="4" w:space="0" w:color="auto"/>
              <w:bottom w:val="single" w:sz="4" w:space="0" w:color="auto"/>
              <w:right w:val="single" w:sz="4" w:space="0" w:color="auto"/>
            </w:tcBorders>
            <w:shd w:val="clear" w:color="auto" w:fill="auto"/>
            <w:vAlign w:val="center"/>
          </w:tcPr>
          <w:p w14:paraId="0184FAE6" w14:textId="77777777" w:rsidR="001459DF" w:rsidRDefault="001459DF" w:rsidP="001459DF">
            <w:pPr>
              <w:rPr>
                <w:color w:val="000000"/>
              </w:rPr>
            </w:pPr>
            <w:r>
              <w:rPr>
                <w:color w:val="000000"/>
              </w:rPr>
              <w:t>Praise Hymn</w:t>
            </w:r>
          </w:p>
        </w:tc>
        <w:tc>
          <w:tcPr>
            <w:tcW w:w="2970" w:type="dxa"/>
            <w:tcBorders>
              <w:top w:val="nil"/>
              <w:left w:val="single" w:sz="4" w:space="0" w:color="auto"/>
              <w:bottom w:val="single" w:sz="4" w:space="0" w:color="auto"/>
              <w:right w:val="single" w:sz="4" w:space="0" w:color="auto"/>
            </w:tcBorders>
            <w:shd w:val="clear" w:color="auto" w:fill="auto"/>
            <w:vAlign w:val="center"/>
          </w:tcPr>
          <w:p w14:paraId="659A03B2" w14:textId="77777777" w:rsidR="001459DF" w:rsidRDefault="001459DF" w:rsidP="001459DF">
            <w:pPr>
              <w:rPr>
                <w:color w:val="000000"/>
              </w:rPr>
            </w:pPr>
            <w:proofErr w:type="spellStart"/>
            <w:r>
              <w:rPr>
                <w:color w:val="000000"/>
              </w:rPr>
              <w:t>Tešboḥtā</w:t>
            </w:r>
            <w:proofErr w:type="spellEnd"/>
            <w:r>
              <w:rPr>
                <w:color w:val="000000"/>
              </w:rPr>
              <w:t xml:space="preserve"> - </w:t>
            </w:r>
            <w:proofErr w:type="spellStart"/>
            <w:r>
              <w:rPr>
                <w:color w:val="000000"/>
              </w:rPr>
              <w:t>tešbḥāthā</w:t>
            </w:r>
            <w:proofErr w:type="spellEnd"/>
            <w:r>
              <w:rPr>
                <w:color w:val="000000"/>
              </w:rPr>
              <w:t>/</w:t>
            </w:r>
            <w:proofErr w:type="spellStart"/>
            <w:r>
              <w:rPr>
                <w:color w:val="000000"/>
              </w:rPr>
              <w:t>Tešbokhtā</w:t>
            </w:r>
            <w:proofErr w:type="spellEnd"/>
            <w:r>
              <w:rPr>
                <w:color w:val="000000"/>
              </w:rPr>
              <w:t xml:space="preserve"> - </w:t>
            </w:r>
            <w:proofErr w:type="spellStart"/>
            <w:r>
              <w:rPr>
                <w:color w:val="000000"/>
              </w:rPr>
              <w:t>tešbkhāthā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608CC211"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ܬܸܫܒ̇ܘܿܚܬܵܐ</w:t>
            </w:r>
            <w:r w:rsidRPr="008D611F">
              <w:rPr>
                <w:rFonts w:ascii="AA- East Syriac Marcus" w:hAnsi="AA- East Syriac Marcus"/>
                <w:color w:val="000000"/>
                <w:sz w:val="36"/>
                <w:szCs w:val="36"/>
                <w:rtl/>
              </w:rPr>
              <w:t xml:space="preserve"> </w:t>
            </w:r>
            <w:r w:rsidRPr="008D611F">
              <w:rPr>
                <w:color w:val="000000"/>
                <w:sz w:val="36"/>
                <w:szCs w:val="36"/>
                <w:rtl/>
              </w:rPr>
              <w:t>-</w:t>
            </w:r>
            <w:r w:rsidRPr="008D611F">
              <w:rPr>
                <w:rFonts w:ascii="AA- East Syriac Marcus" w:hAnsi="AA- East Syriac Marcus"/>
                <w:color w:val="000000"/>
                <w:sz w:val="36"/>
                <w:szCs w:val="36"/>
                <w:rtl/>
              </w:rPr>
              <w:t xml:space="preserve"> </w:t>
            </w:r>
            <w:r w:rsidRPr="008D611F">
              <w:rPr>
                <w:rFonts w:ascii="AA- East Syriac Marcus" w:hAnsi="AA- East Syriac Marcus" w:cs="AA- East Syriac Marcus"/>
                <w:color w:val="000000"/>
                <w:sz w:val="36"/>
                <w:szCs w:val="36"/>
                <w:rtl/>
                <w:lang w:bidi="syr-SY"/>
              </w:rPr>
              <w:t>ܬܸܫ̈ܒ̇ܚܵܬ݂ܵܐ</w:t>
            </w:r>
          </w:p>
        </w:tc>
      </w:tr>
      <w:tr w:rsidR="001459DF" w14:paraId="5E3881E7" w14:textId="77777777" w:rsidTr="00CF0212">
        <w:trPr>
          <w:divId w:val="1757047030"/>
          <w:trHeight w:val="769"/>
        </w:trPr>
        <w:tc>
          <w:tcPr>
            <w:tcW w:w="630" w:type="dxa"/>
            <w:vAlign w:val="center"/>
          </w:tcPr>
          <w:p w14:paraId="34B51B04" w14:textId="55A30278" w:rsidR="001459DF" w:rsidRDefault="001459DF" w:rsidP="001459DF">
            <w:r>
              <w:t>216</w:t>
            </w:r>
          </w:p>
        </w:tc>
        <w:tc>
          <w:tcPr>
            <w:tcW w:w="3510" w:type="dxa"/>
            <w:tcBorders>
              <w:top w:val="nil"/>
              <w:left w:val="single" w:sz="4" w:space="0" w:color="auto"/>
              <w:bottom w:val="single" w:sz="4" w:space="0" w:color="auto"/>
              <w:right w:val="single" w:sz="4" w:space="0" w:color="auto"/>
            </w:tcBorders>
            <w:shd w:val="clear" w:color="auto" w:fill="auto"/>
            <w:vAlign w:val="center"/>
          </w:tcPr>
          <w:p w14:paraId="22DA4358" w14:textId="77777777" w:rsidR="001459DF" w:rsidRDefault="001459DF" w:rsidP="001459DF">
            <w:pPr>
              <w:rPr>
                <w:color w:val="000000"/>
              </w:rPr>
            </w:pPr>
            <w:r>
              <w:rPr>
                <w:color w:val="000000"/>
              </w:rPr>
              <w:t>Service/s, church service on ordinary days.</w:t>
            </w:r>
          </w:p>
        </w:tc>
        <w:tc>
          <w:tcPr>
            <w:tcW w:w="2970" w:type="dxa"/>
            <w:tcBorders>
              <w:top w:val="nil"/>
              <w:left w:val="single" w:sz="4" w:space="0" w:color="auto"/>
              <w:bottom w:val="single" w:sz="4" w:space="0" w:color="auto"/>
              <w:right w:val="single" w:sz="4" w:space="0" w:color="auto"/>
            </w:tcBorders>
            <w:shd w:val="clear" w:color="auto" w:fill="auto"/>
            <w:vAlign w:val="center"/>
          </w:tcPr>
          <w:p w14:paraId="2A56471C" w14:textId="77777777" w:rsidR="001459DF" w:rsidRDefault="001459DF" w:rsidP="001459DF">
            <w:pPr>
              <w:rPr>
                <w:color w:val="000000"/>
              </w:rPr>
            </w:pPr>
            <w:proofErr w:type="spellStart"/>
            <w:r>
              <w:rPr>
                <w:color w:val="000000"/>
              </w:rPr>
              <w:t>Tišmištā</w:t>
            </w:r>
            <w:proofErr w:type="spellEnd"/>
          </w:p>
        </w:tc>
        <w:tc>
          <w:tcPr>
            <w:tcW w:w="2430" w:type="dxa"/>
            <w:tcBorders>
              <w:top w:val="nil"/>
              <w:left w:val="single" w:sz="4" w:space="0" w:color="auto"/>
              <w:bottom w:val="single" w:sz="4" w:space="0" w:color="auto"/>
              <w:right w:val="single" w:sz="4" w:space="0" w:color="auto"/>
            </w:tcBorders>
            <w:shd w:val="clear" w:color="auto" w:fill="auto"/>
            <w:vAlign w:val="center"/>
          </w:tcPr>
          <w:p w14:paraId="4AF2C33B" w14:textId="77777777" w:rsidR="001459DF" w:rsidRPr="008D611F" w:rsidRDefault="001459DF" w:rsidP="001459DF">
            <w:pPr>
              <w:bidi/>
              <w:rPr>
                <w:rFonts w:ascii="AA- East Syriac Marcus" w:hAnsi="AA- East Syriac Marcus"/>
                <w:color w:val="000000"/>
                <w:sz w:val="36"/>
                <w:szCs w:val="36"/>
                <w:rtl/>
              </w:rPr>
            </w:pPr>
            <w:r w:rsidRPr="008D611F">
              <w:rPr>
                <w:rFonts w:ascii="AA- East Syriac Marcus" w:hAnsi="AA- East Syriac Marcus" w:cs="AA- East Syriac Marcus"/>
                <w:color w:val="000000"/>
                <w:sz w:val="36"/>
                <w:szCs w:val="36"/>
                <w:rtl/>
                <w:lang w:bidi="syr-SY"/>
              </w:rPr>
              <w:t>ܬܸܫܡܸܫܬܵܐ - ܬܸܫܡ̱ܫܵܬ̣ܵܐ</w:t>
            </w:r>
          </w:p>
        </w:tc>
      </w:tr>
    </w:tbl>
    <w:p w14:paraId="5281C04E" w14:textId="77777777" w:rsidR="00CF0212" w:rsidRDefault="00CF0212" w:rsidP="29E2B604">
      <w:pPr>
        <w:spacing w:line="480" w:lineRule="auto"/>
        <w:divId w:val="1757047030"/>
        <w:rPr>
          <w:rFonts w:eastAsia="Times New Roman"/>
        </w:rPr>
      </w:pPr>
    </w:p>
    <w:p w14:paraId="43D9108A" w14:textId="77777777" w:rsidR="00CF0212" w:rsidRDefault="00CF0212" w:rsidP="29E2B604">
      <w:pPr>
        <w:spacing w:line="480" w:lineRule="auto"/>
        <w:divId w:val="1757047030"/>
        <w:rPr>
          <w:rFonts w:eastAsia="Times New Roman"/>
        </w:rPr>
      </w:pPr>
    </w:p>
    <w:p w14:paraId="5F5EABC3" w14:textId="66F49E24" w:rsidR="00952616" w:rsidRDefault="00952616" w:rsidP="00DF1E33">
      <w:pPr>
        <w:divId w:val="1757047030"/>
        <w:rPr>
          <w:rFonts w:asciiTheme="majorBidi" w:hAnsiTheme="majorBidi" w:cstheme="majorBidi"/>
          <w:b/>
          <w:bCs/>
        </w:rPr>
      </w:pPr>
    </w:p>
    <w:p w14:paraId="4BCACA20" w14:textId="046BC64B" w:rsidR="008B64DC" w:rsidRDefault="008B64DC" w:rsidP="00952616">
      <w:pPr>
        <w:divId w:val="1757047030"/>
        <w:rPr>
          <w:rFonts w:eastAsia="Times New Roman"/>
          <w:b/>
          <w:bCs/>
        </w:rPr>
      </w:pPr>
    </w:p>
    <w:p w14:paraId="35A2EF35" w14:textId="1877FA00" w:rsidR="001928D0" w:rsidRDefault="001928D0" w:rsidP="00952616">
      <w:pPr>
        <w:divId w:val="1757047030"/>
        <w:rPr>
          <w:rFonts w:eastAsia="Times New Roman"/>
          <w:b/>
          <w:bCs/>
        </w:rPr>
      </w:pPr>
    </w:p>
    <w:p w14:paraId="4DBE91B0" w14:textId="251D6DE2" w:rsidR="001928D0" w:rsidRDefault="001928D0" w:rsidP="00952616">
      <w:pPr>
        <w:divId w:val="1757047030"/>
        <w:rPr>
          <w:rFonts w:eastAsia="Times New Roman"/>
          <w:b/>
          <w:bCs/>
        </w:rPr>
      </w:pPr>
    </w:p>
    <w:p w14:paraId="750D2D7F" w14:textId="15975C66" w:rsidR="006920B3" w:rsidRDefault="006920B3" w:rsidP="00952616">
      <w:pPr>
        <w:divId w:val="1757047030"/>
        <w:rPr>
          <w:rFonts w:eastAsia="Times New Roman"/>
          <w:b/>
          <w:bCs/>
        </w:rPr>
      </w:pPr>
    </w:p>
    <w:p w14:paraId="6AC060E3" w14:textId="7151C844" w:rsidR="006920B3" w:rsidRDefault="006920B3" w:rsidP="00952616">
      <w:pPr>
        <w:divId w:val="1757047030"/>
        <w:rPr>
          <w:rFonts w:eastAsia="Times New Roman"/>
          <w:b/>
          <w:bCs/>
        </w:rPr>
      </w:pPr>
    </w:p>
    <w:p w14:paraId="697CD6CE" w14:textId="754991A5" w:rsidR="006920B3" w:rsidRDefault="006920B3" w:rsidP="00952616">
      <w:pPr>
        <w:divId w:val="1757047030"/>
        <w:rPr>
          <w:rFonts w:eastAsia="Times New Roman"/>
          <w:b/>
          <w:bCs/>
        </w:rPr>
      </w:pPr>
    </w:p>
    <w:p w14:paraId="122AB37B" w14:textId="4A9A2DE7" w:rsidR="00946EC1" w:rsidRDefault="00946EC1" w:rsidP="00CF0212">
      <w:pPr>
        <w:divId w:val="1757047030"/>
        <w:rPr>
          <w:rFonts w:eastAsia="Times New Roman"/>
          <w:b/>
          <w:bCs/>
        </w:rPr>
      </w:pPr>
    </w:p>
    <w:p w14:paraId="12C1E87D" w14:textId="171C7186" w:rsidR="00DF1E33" w:rsidRPr="00DF1E33" w:rsidRDefault="00DF1E33" w:rsidP="00DF1E33">
      <w:pPr>
        <w:jc w:val="center"/>
        <w:divId w:val="1757047030"/>
      </w:pPr>
      <w:r w:rsidRPr="00DF1E33">
        <w:rPr>
          <w:rFonts w:eastAsia="Times New Roman"/>
          <w:b/>
          <w:bCs/>
        </w:rPr>
        <w:lastRenderedPageBreak/>
        <w:t>Bibliography</w:t>
      </w:r>
    </w:p>
    <w:p w14:paraId="3400CFC3" w14:textId="77777777" w:rsidR="00DF1E33" w:rsidRPr="00DF1E33" w:rsidRDefault="00DF1E33" w:rsidP="00DF1E33">
      <w:pPr>
        <w:ind w:firstLine="720"/>
        <w:divId w:val="1757047030"/>
      </w:pPr>
      <w:r w:rsidRPr="00DF1E33">
        <w:rPr>
          <w:rFonts w:eastAsia="Times New Roman"/>
        </w:rPr>
        <w:t xml:space="preserve"> </w:t>
      </w:r>
    </w:p>
    <w:p w14:paraId="1E2F4934" w14:textId="2CF47464" w:rsidR="00DF1E33" w:rsidRDefault="00DF1E33" w:rsidP="00DF1E33">
      <w:pPr>
        <w:jc w:val="center"/>
        <w:divId w:val="1757047030"/>
        <w:rPr>
          <w:rFonts w:eastAsia="Times New Roman"/>
          <w:b/>
          <w:bCs/>
        </w:rPr>
      </w:pPr>
      <w:r w:rsidRPr="00DF1E33">
        <w:rPr>
          <w:rFonts w:eastAsia="Times New Roman"/>
          <w:b/>
          <w:bCs/>
        </w:rPr>
        <w:t>Primary Sources</w:t>
      </w:r>
    </w:p>
    <w:p w14:paraId="3921E124" w14:textId="63C7007C" w:rsidR="00E53508" w:rsidRDefault="00E53508" w:rsidP="00DF1E33">
      <w:pPr>
        <w:jc w:val="center"/>
        <w:divId w:val="1757047030"/>
        <w:rPr>
          <w:rFonts w:eastAsia="Times New Roman"/>
          <w:b/>
          <w:bCs/>
        </w:rPr>
      </w:pPr>
    </w:p>
    <w:p w14:paraId="672912B7" w14:textId="3112CB44" w:rsidR="00E53508" w:rsidRDefault="00E53508" w:rsidP="00E53508">
      <w:pPr>
        <w:ind w:left="720" w:hanging="720"/>
        <w:rPr>
          <w:rtl/>
        </w:rPr>
      </w:pPr>
      <w:r w:rsidRPr="00E53508">
        <w:t xml:space="preserve">T. </w:t>
      </w:r>
      <w:proofErr w:type="spellStart"/>
      <w:r w:rsidRPr="00E53508">
        <w:t>Darmo</w:t>
      </w:r>
      <w:proofErr w:type="spellEnd"/>
      <w:r w:rsidRPr="00E53508">
        <w:t>, Ed., </w:t>
      </w:r>
      <w:proofErr w:type="spellStart"/>
      <w:r w:rsidRPr="00E53508">
        <w:rPr>
          <w:i/>
          <w:iCs/>
        </w:rPr>
        <w:t>Ktaba</w:t>
      </w:r>
      <w:proofErr w:type="spellEnd"/>
      <w:r w:rsidRPr="00E53508">
        <w:rPr>
          <w:i/>
          <w:iCs/>
        </w:rPr>
        <w:t xml:space="preserve"> da-</w:t>
      </w:r>
      <w:proofErr w:type="spellStart"/>
      <w:r w:rsidRPr="00E53508">
        <w:rPr>
          <w:i/>
          <w:iCs/>
        </w:rPr>
        <w:t>qdam</w:t>
      </w:r>
      <w:proofErr w:type="spellEnd"/>
      <w:r w:rsidRPr="00E53508">
        <w:rPr>
          <w:i/>
          <w:iCs/>
        </w:rPr>
        <w:t xml:space="preserve"> wad-</w:t>
      </w:r>
      <w:proofErr w:type="spellStart"/>
      <w:r w:rsidRPr="00E53508">
        <w:rPr>
          <w:i/>
          <w:iCs/>
        </w:rPr>
        <w:t>batar</w:t>
      </w:r>
      <w:proofErr w:type="spellEnd"/>
      <w:r w:rsidRPr="00E53508">
        <w:rPr>
          <w:i/>
          <w:iCs/>
        </w:rPr>
        <w:t xml:space="preserve"> wad-</w:t>
      </w:r>
      <w:proofErr w:type="spellStart"/>
      <w:r w:rsidRPr="00E53508">
        <w:rPr>
          <w:i/>
          <w:iCs/>
        </w:rPr>
        <w:t>ḥudra</w:t>
      </w:r>
      <w:proofErr w:type="spellEnd"/>
      <w:r w:rsidRPr="00E53508">
        <w:rPr>
          <w:i/>
          <w:iCs/>
        </w:rPr>
        <w:t xml:space="preserve"> wad-</w:t>
      </w:r>
      <w:proofErr w:type="spellStart"/>
      <w:r w:rsidRPr="00E53508">
        <w:rPr>
          <w:i/>
          <w:iCs/>
        </w:rPr>
        <w:t>kaškol</w:t>
      </w:r>
      <w:proofErr w:type="spellEnd"/>
      <w:r w:rsidRPr="00E53508">
        <w:rPr>
          <w:i/>
          <w:iCs/>
        </w:rPr>
        <w:t xml:space="preserve"> wad-</w:t>
      </w:r>
      <w:proofErr w:type="spellStart"/>
      <w:r w:rsidRPr="00E53508">
        <w:rPr>
          <w:i/>
          <w:iCs/>
        </w:rPr>
        <w:t>gaza</w:t>
      </w:r>
      <w:proofErr w:type="spellEnd"/>
      <w:r w:rsidRPr="00E53508">
        <w:rPr>
          <w:i/>
          <w:iCs/>
        </w:rPr>
        <w:t xml:space="preserve"> w-</w:t>
      </w:r>
      <w:proofErr w:type="spellStart"/>
      <w:r w:rsidRPr="00E53508">
        <w:rPr>
          <w:i/>
          <w:iCs/>
        </w:rPr>
        <w:t>qala</w:t>
      </w:r>
      <w:proofErr w:type="spellEnd"/>
      <w:r w:rsidRPr="00E53508">
        <w:rPr>
          <w:i/>
          <w:iCs/>
        </w:rPr>
        <w:t xml:space="preserve"> d-ʹ</w:t>
      </w:r>
      <w:proofErr w:type="spellStart"/>
      <w:r w:rsidRPr="00E53508">
        <w:rPr>
          <w:i/>
          <w:iCs/>
        </w:rPr>
        <w:t>udrane</w:t>
      </w:r>
      <w:proofErr w:type="spellEnd"/>
      <w:r w:rsidRPr="00E53508">
        <w:rPr>
          <w:i/>
          <w:iCs/>
        </w:rPr>
        <w:t xml:space="preserve"> ʹam </w:t>
      </w:r>
      <w:proofErr w:type="spellStart"/>
      <w:r w:rsidRPr="00E53508">
        <w:rPr>
          <w:i/>
          <w:iCs/>
        </w:rPr>
        <w:t>ktaba</w:t>
      </w:r>
      <w:proofErr w:type="spellEnd"/>
      <w:r w:rsidRPr="00E53508">
        <w:rPr>
          <w:i/>
          <w:iCs/>
        </w:rPr>
        <w:t xml:space="preserve"> d-</w:t>
      </w:r>
      <w:proofErr w:type="spellStart"/>
      <w:r w:rsidRPr="00E53508">
        <w:rPr>
          <w:i/>
          <w:iCs/>
        </w:rPr>
        <w:t>mazmore</w:t>
      </w:r>
      <w:proofErr w:type="spellEnd"/>
      <w:r w:rsidRPr="00E53508">
        <w:t>, vol.</w:t>
      </w:r>
      <w:r>
        <w:t xml:space="preserve"> 1.</w:t>
      </w:r>
      <w:r w:rsidRPr="00E53508">
        <w:t xml:space="preserve"> Trichur: Mar </w:t>
      </w:r>
      <w:proofErr w:type="spellStart"/>
      <w:r w:rsidRPr="00E53508">
        <w:t>Narsai</w:t>
      </w:r>
      <w:proofErr w:type="spellEnd"/>
      <w:r w:rsidRPr="00E53508">
        <w:t xml:space="preserve"> Press, 1960.</w:t>
      </w:r>
    </w:p>
    <w:p w14:paraId="390CBEC1" w14:textId="423BA451" w:rsidR="005E6E2B" w:rsidRPr="00E53508" w:rsidRDefault="005E6E2B" w:rsidP="005E6E2B">
      <w:pPr>
        <w:bidi/>
        <w:ind w:left="720" w:hanging="720"/>
      </w:pPr>
      <w:r>
        <w:rPr>
          <w:rtl/>
        </w:rPr>
        <w:tab/>
      </w:r>
      <w:r w:rsidRPr="00B4091E">
        <w:rPr>
          <w:rFonts w:eastAsia="Times New Roman" w:cs="AA- East Syriac Marcus" w:hint="cs"/>
          <w:sz w:val="28"/>
          <w:szCs w:val="28"/>
          <w:rtl/>
          <w:lang w:bidi="syr-SY"/>
        </w:rPr>
        <w:t>ܟܬܵ</w:t>
      </w:r>
      <w:r>
        <w:rPr>
          <w:rFonts w:eastAsia="Times New Roman" w:cs="AA- East Syriac Marcus" w:hint="cs"/>
          <w:sz w:val="28"/>
          <w:szCs w:val="28"/>
          <w:rtl/>
          <w:lang w:bidi="syr-SY"/>
        </w:rPr>
        <w:t>̣</w:t>
      </w:r>
      <w:r w:rsidRPr="00B4091E">
        <w:rPr>
          <w:rFonts w:eastAsia="Times New Roman" w:cs="AA- East Syriac Marcus" w:hint="cs"/>
          <w:sz w:val="28"/>
          <w:szCs w:val="28"/>
          <w:rtl/>
          <w:lang w:bidi="syr-SY"/>
        </w:rPr>
        <w:t>ܒ̣ܵܐ</w:t>
      </w:r>
      <w:r>
        <w:rPr>
          <w:rFonts w:eastAsia="Times New Roman" w:cs="AA- East Syriac Marcus" w:hint="cs"/>
          <w:sz w:val="28"/>
          <w:szCs w:val="28"/>
          <w:rtl/>
          <w:lang w:bidi="syr-SY"/>
        </w:rPr>
        <w:t xml:space="preserve"> ܕܲܩܕܼܵܡ ܘܲܕܼ̣ܒ̣ܵܬܲܪ ܘܲܕܼܚܘܼܕܼܪܵܐ ܘܲܕܼܟܲܫܟ̇ܘܿܠ ܘܲܕܼܓܲܙܵܐ ܘܩܵܠܵܐ ܕܥܘܼܕܼܖ̈ܵܢܹܐ ܥܲܡ </w:t>
      </w:r>
      <w:r w:rsidRPr="00B4091E">
        <w:rPr>
          <w:rFonts w:eastAsia="Times New Roman" w:cs="AA- East Syriac Marcus" w:hint="cs"/>
          <w:sz w:val="28"/>
          <w:szCs w:val="28"/>
          <w:rtl/>
          <w:lang w:bidi="syr-SY"/>
        </w:rPr>
        <w:t>ܟܬܵ</w:t>
      </w:r>
      <w:r>
        <w:rPr>
          <w:rFonts w:eastAsia="Times New Roman" w:cs="AA- East Syriac Marcus" w:hint="cs"/>
          <w:sz w:val="28"/>
          <w:szCs w:val="28"/>
          <w:rtl/>
          <w:lang w:bidi="syr-SY"/>
        </w:rPr>
        <w:t>̣</w:t>
      </w:r>
      <w:r w:rsidRPr="00B4091E">
        <w:rPr>
          <w:rFonts w:eastAsia="Times New Roman" w:cs="AA- East Syriac Marcus" w:hint="cs"/>
          <w:sz w:val="28"/>
          <w:szCs w:val="28"/>
          <w:rtl/>
          <w:lang w:bidi="syr-SY"/>
        </w:rPr>
        <w:t>ܒ̣ܵܐ</w:t>
      </w:r>
      <w:r>
        <w:rPr>
          <w:rFonts w:eastAsia="Times New Roman" w:cs="AA- East Syriac Marcus" w:hint="cs"/>
          <w:sz w:val="28"/>
          <w:szCs w:val="28"/>
          <w:rtl/>
          <w:lang w:bidi="syr-SY"/>
        </w:rPr>
        <w:t xml:space="preserve"> ܕܡܲܙܡܘܿܖܹ̈ܐ.</w:t>
      </w:r>
    </w:p>
    <w:p w14:paraId="646A9027" w14:textId="02ABB2DC" w:rsidR="00E53508" w:rsidRDefault="00E53508" w:rsidP="00E53508">
      <w:pPr>
        <w:ind w:left="720" w:hanging="720"/>
        <w:divId w:val="1757047030"/>
        <w:rPr>
          <w:rFonts w:eastAsia="Times New Roman"/>
          <w:b/>
          <w:bCs/>
        </w:rPr>
      </w:pPr>
    </w:p>
    <w:p w14:paraId="6C3C90FE" w14:textId="54762283" w:rsidR="00E53508" w:rsidRDefault="00E53508" w:rsidP="00E53508">
      <w:pPr>
        <w:ind w:left="720" w:hanging="720"/>
      </w:pPr>
      <w:r w:rsidRPr="00E53508">
        <w:t xml:space="preserve">T. </w:t>
      </w:r>
      <w:proofErr w:type="spellStart"/>
      <w:r w:rsidRPr="00E53508">
        <w:t>Darmo</w:t>
      </w:r>
      <w:proofErr w:type="spellEnd"/>
      <w:r w:rsidRPr="00E53508">
        <w:t>, Ed., </w:t>
      </w:r>
      <w:proofErr w:type="spellStart"/>
      <w:r w:rsidRPr="00E53508">
        <w:rPr>
          <w:i/>
          <w:iCs/>
        </w:rPr>
        <w:t>Ktaba</w:t>
      </w:r>
      <w:proofErr w:type="spellEnd"/>
      <w:r w:rsidRPr="00E53508">
        <w:rPr>
          <w:i/>
          <w:iCs/>
        </w:rPr>
        <w:t xml:space="preserve"> da-</w:t>
      </w:r>
      <w:proofErr w:type="spellStart"/>
      <w:r w:rsidRPr="00E53508">
        <w:rPr>
          <w:i/>
          <w:iCs/>
        </w:rPr>
        <w:t>qdam</w:t>
      </w:r>
      <w:proofErr w:type="spellEnd"/>
      <w:r w:rsidRPr="00E53508">
        <w:rPr>
          <w:i/>
          <w:iCs/>
        </w:rPr>
        <w:t xml:space="preserve"> wad-</w:t>
      </w:r>
      <w:proofErr w:type="spellStart"/>
      <w:r w:rsidRPr="00E53508">
        <w:rPr>
          <w:i/>
          <w:iCs/>
        </w:rPr>
        <w:t>batar</w:t>
      </w:r>
      <w:proofErr w:type="spellEnd"/>
      <w:r w:rsidRPr="00E53508">
        <w:rPr>
          <w:i/>
          <w:iCs/>
        </w:rPr>
        <w:t xml:space="preserve"> wad-</w:t>
      </w:r>
      <w:proofErr w:type="spellStart"/>
      <w:r w:rsidRPr="00E53508">
        <w:rPr>
          <w:i/>
          <w:iCs/>
        </w:rPr>
        <w:t>ḥudra</w:t>
      </w:r>
      <w:proofErr w:type="spellEnd"/>
      <w:r w:rsidRPr="00E53508">
        <w:rPr>
          <w:i/>
          <w:iCs/>
        </w:rPr>
        <w:t xml:space="preserve"> wad-</w:t>
      </w:r>
      <w:proofErr w:type="spellStart"/>
      <w:r w:rsidRPr="00E53508">
        <w:rPr>
          <w:i/>
          <w:iCs/>
        </w:rPr>
        <w:t>kaškol</w:t>
      </w:r>
      <w:proofErr w:type="spellEnd"/>
      <w:r w:rsidRPr="00E53508">
        <w:rPr>
          <w:i/>
          <w:iCs/>
        </w:rPr>
        <w:t xml:space="preserve"> wad-</w:t>
      </w:r>
      <w:proofErr w:type="spellStart"/>
      <w:r w:rsidRPr="00E53508">
        <w:rPr>
          <w:i/>
          <w:iCs/>
        </w:rPr>
        <w:t>gaza</w:t>
      </w:r>
      <w:proofErr w:type="spellEnd"/>
      <w:r w:rsidRPr="00E53508">
        <w:rPr>
          <w:i/>
          <w:iCs/>
        </w:rPr>
        <w:t xml:space="preserve"> w-</w:t>
      </w:r>
      <w:proofErr w:type="spellStart"/>
      <w:r w:rsidRPr="00E53508">
        <w:rPr>
          <w:i/>
          <w:iCs/>
        </w:rPr>
        <w:t>qala</w:t>
      </w:r>
      <w:proofErr w:type="spellEnd"/>
      <w:r w:rsidRPr="00E53508">
        <w:rPr>
          <w:i/>
          <w:iCs/>
        </w:rPr>
        <w:t xml:space="preserve"> d-ʹ</w:t>
      </w:r>
      <w:proofErr w:type="spellStart"/>
      <w:r w:rsidRPr="00E53508">
        <w:rPr>
          <w:i/>
          <w:iCs/>
        </w:rPr>
        <w:t>udrane</w:t>
      </w:r>
      <w:proofErr w:type="spellEnd"/>
      <w:r w:rsidRPr="00E53508">
        <w:rPr>
          <w:i/>
          <w:iCs/>
        </w:rPr>
        <w:t xml:space="preserve"> ʹam </w:t>
      </w:r>
      <w:proofErr w:type="spellStart"/>
      <w:r w:rsidRPr="00E53508">
        <w:rPr>
          <w:i/>
          <w:iCs/>
        </w:rPr>
        <w:t>ktaba</w:t>
      </w:r>
      <w:proofErr w:type="spellEnd"/>
      <w:r w:rsidRPr="00E53508">
        <w:rPr>
          <w:i/>
          <w:iCs/>
        </w:rPr>
        <w:t xml:space="preserve"> d-</w:t>
      </w:r>
      <w:proofErr w:type="spellStart"/>
      <w:r w:rsidRPr="00E53508">
        <w:rPr>
          <w:i/>
          <w:iCs/>
        </w:rPr>
        <w:t>mazmore</w:t>
      </w:r>
      <w:proofErr w:type="spellEnd"/>
      <w:r w:rsidRPr="00E53508">
        <w:t>, vol.</w:t>
      </w:r>
      <w:r>
        <w:t xml:space="preserve"> 2.</w:t>
      </w:r>
      <w:r w:rsidRPr="00E53508">
        <w:t xml:space="preserve"> Trichur: Mar </w:t>
      </w:r>
      <w:proofErr w:type="spellStart"/>
      <w:r w:rsidRPr="00E53508">
        <w:t>Narsai</w:t>
      </w:r>
      <w:proofErr w:type="spellEnd"/>
      <w:r w:rsidRPr="00E53508">
        <w:t xml:space="preserve"> Press, 1960.</w:t>
      </w:r>
    </w:p>
    <w:p w14:paraId="1060B462" w14:textId="77777777" w:rsidR="005E6E2B" w:rsidRPr="00E53508" w:rsidRDefault="005E6E2B" w:rsidP="00302539">
      <w:pPr>
        <w:bidi/>
        <w:ind w:left="720" w:hanging="720"/>
      </w:pPr>
      <w:r>
        <w:rPr>
          <w:rtl/>
        </w:rPr>
        <w:tab/>
      </w:r>
      <w:r w:rsidRPr="00B4091E">
        <w:rPr>
          <w:rFonts w:eastAsia="Times New Roman" w:cs="AA- East Syriac Marcus" w:hint="cs"/>
          <w:sz w:val="28"/>
          <w:szCs w:val="28"/>
          <w:rtl/>
          <w:lang w:bidi="syr-SY"/>
        </w:rPr>
        <w:t>ܟܬܵ</w:t>
      </w:r>
      <w:r>
        <w:rPr>
          <w:rFonts w:eastAsia="Times New Roman" w:cs="AA- East Syriac Marcus" w:hint="cs"/>
          <w:sz w:val="28"/>
          <w:szCs w:val="28"/>
          <w:rtl/>
          <w:lang w:bidi="syr-SY"/>
        </w:rPr>
        <w:t>̣</w:t>
      </w:r>
      <w:r w:rsidRPr="00B4091E">
        <w:rPr>
          <w:rFonts w:eastAsia="Times New Roman" w:cs="AA- East Syriac Marcus" w:hint="cs"/>
          <w:sz w:val="28"/>
          <w:szCs w:val="28"/>
          <w:rtl/>
          <w:lang w:bidi="syr-SY"/>
        </w:rPr>
        <w:t>ܒ̣ܵܐ</w:t>
      </w:r>
      <w:r>
        <w:rPr>
          <w:rFonts w:eastAsia="Times New Roman" w:cs="AA- East Syriac Marcus" w:hint="cs"/>
          <w:sz w:val="28"/>
          <w:szCs w:val="28"/>
          <w:rtl/>
          <w:lang w:bidi="syr-SY"/>
        </w:rPr>
        <w:t xml:space="preserve"> ܕܲܩܕܼܵܡ ܘܲܕܼ̣ܒ̣ܵܬܲܪ ܘܲܕܼܚܘܼܕܼܪܵܐ ܘܲܕܼܟܲܫܟ̇ܘܿܠ ܘܲܕܼܓܲܙܵܐ ܘܩܵܠܵܐ ܕܥܘܼܕܼܖ̈ܵܢܹܐ ܥܲܡ </w:t>
      </w:r>
      <w:r w:rsidRPr="00B4091E">
        <w:rPr>
          <w:rFonts w:eastAsia="Times New Roman" w:cs="AA- East Syriac Marcus" w:hint="cs"/>
          <w:sz w:val="28"/>
          <w:szCs w:val="28"/>
          <w:rtl/>
          <w:lang w:bidi="syr-SY"/>
        </w:rPr>
        <w:t>ܟܬܵ</w:t>
      </w:r>
      <w:r>
        <w:rPr>
          <w:rFonts w:eastAsia="Times New Roman" w:cs="AA- East Syriac Marcus" w:hint="cs"/>
          <w:sz w:val="28"/>
          <w:szCs w:val="28"/>
          <w:rtl/>
          <w:lang w:bidi="syr-SY"/>
        </w:rPr>
        <w:t>̣</w:t>
      </w:r>
      <w:r w:rsidRPr="00B4091E">
        <w:rPr>
          <w:rFonts w:eastAsia="Times New Roman" w:cs="AA- East Syriac Marcus" w:hint="cs"/>
          <w:sz w:val="28"/>
          <w:szCs w:val="28"/>
          <w:rtl/>
          <w:lang w:bidi="syr-SY"/>
        </w:rPr>
        <w:t>ܒ̣ܵܐ</w:t>
      </w:r>
      <w:r>
        <w:rPr>
          <w:rFonts w:eastAsia="Times New Roman" w:cs="AA- East Syriac Marcus" w:hint="cs"/>
          <w:sz w:val="28"/>
          <w:szCs w:val="28"/>
          <w:rtl/>
          <w:lang w:bidi="syr-SY"/>
        </w:rPr>
        <w:t xml:space="preserve"> ܕܡܲܙܡܘܿܖܹ̈ܐ.</w:t>
      </w:r>
    </w:p>
    <w:p w14:paraId="5316CD09" w14:textId="68F4D1CA" w:rsidR="00E53508" w:rsidRDefault="00E53508" w:rsidP="005E6E2B">
      <w:pPr>
        <w:bidi/>
        <w:ind w:left="720" w:hanging="720"/>
      </w:pPr>
    </w:p>
    <w:p w14:paraId="6CA44009" w14:textId="231A43CE" w:rsidR="00E53508" w:rsidRPr="00E53508" w:rsidRDefault="00E53508" w:rsidP="00E53508">
      <w:pPr>
        <w:ind w:left="720" w:hanging="720"/>
      </w:pPr>
      <w:r w:rsidRPr="00E53508">
        <w:t xml:space="preserve">T. </w:t>
      </w:r>
      <w:proofErr w:type="spellStart"/>
      <w:r w:rsidRPr="00E53508">
        <w:t>Darmo</w:t>
      </w:r>
      <w:proofErr w:type="spellEnd"/>
      <w:r w:rsidRPr="00E53508">
        <w:t>, Ed., </w:t>
      </w:r>
      <w:proofErr w:type="spellStart"/>
      <w:r w:rsidRPr="00E53508">
        <w:rPr>
          <w:i/>
          <w:iCs/>
        </w:rPr>
        <w:t>Ktaba</w:t>
      </w:r>
      <w:proofErr w:type="spellEnd"/>
      <w:r w:rsidRPr="00E53508">
        <w:rPr>
          <w:i/>
          <w:iCs/>
        </w:rPr>
        <w:t xml:space="preserve"> da-</w:t>
      </w:r>
      <w:proofErr w:type="spellStart"/>
      <w:r w:rsidRPr="00E53508">
        <w:rPr>
          <w:i/>
          <w:iCs/>
        </w:rPr>
        <w:t>qdam</w:t>
      </w:r>
      <w:proofErr w:type="spellEnd"/>
      <w:r w:rsidRPr="00E53508">
        <w:rPr>
          <w:i/>
          <w:iCs/>
        </w:rPr>
        <w:t xml:space="preserve"> wad-</w:t>
      </w:r>
      <w:proofErr w:type="spellStart"/>
      <w:r w:rsidRPr="00E53508">
        <w:rPr>
          <w:i/>
          <w:iCs/>
        </w:rPr>
        <w:t>batar</w:t>
      </w:r>
      <w:proofErr w:type="spellEnd"/>
      <w:r w:rsidRPr="00E53508">
        <w:rPr>
          <w:i/>
          <w:iCs/>
        </w:rPr>
        <w:t xml:space="preserve"> wad-</w:t>
      </w:r>
      <w:proofErr w:type="spellStart"/>
      <w:r w:rsidRPr="00E53508">
        <w:rPr>
          <w:i/>
          <w:iCs/>
        </w:rPr>
        <w:t>ḥudra</w:t>
      </w:r>
      <w:proofErr w:type="spellEnd"/>
      <w:r w:rsidRPr="00E53508">
        <w:rPr>
          <w:i/>
          <w:iCs/>
        </w:rPr>
        <w:t xml:space="preserve"> wad-</w:t>
      </w:r>
      <w:proofErr w:type="spellStart"/>
      <w:r w:rsidRPr="00E53508">
        <w:rPr>
          <w:i/>
          <w:iCs/>
        </w:rPr>
        <w:t>kaškol</w:t>
      </w:r>
      <w:proofErr w:type="spellEnd"/>
      <w:r w:rsidRPr="00E53508">
        <w:rPr>
          <w:i/>
          <w:iCs/>
        </w:rPr>
        <w:t xml:space="preserve"> wad-</w:t>
      </w:r>
      <w:proofErr w:type="spellStart"/>
      <w:r w:rsidRPr="00E53508">
        <w:rPr>
          <w:i/>
          <w:iCs/>
        </w:rPr>
        <w:t>gaza</w:t>
      </w:r>
      <w:proofErr w:type="spellEnd"/>
      <w:r w:rsidRPr="00E53508">
        <w:rPr>
          <w:i/>
          <w:iCs/>
        </w:rPr>
        <w:t xml:space="preserve"> w-</w:t>
      </w:r>
      <w:proofErr w:type="spellStart"/>
      <w:r w:rsidRPr="00E53508">
        <w:rPr>
          <w:i/>
          <w:iCs/>
        </w:rPr>
        <w:t>qala</w:t>
      </w:r>
      <w:proofErr w:type="spellEnd"/>
      <w:r w:rsidRPr="00E53508">
        <w:rPr>
          <w:i/>
          <w:iCs/>
        </w:rPr>
        <w:t xml:space="preserve"> d-ʹ</w:t>
      </w:r>
      <w:proofErr w:type="spellStart"/>
      <w:r w:rsidRPr="00E53508">
        <w:rPr>
          <w:i/>
          <w:iCs/>
        </w:rPr>
        <w:t>udrane</w:t>
      </w:r>
      <w:proofErr w:type="spellEnd"/>
      <w:r w:rsidRPr="00E53508">
        <w:rPr>
          <w:i/>
          <w:iCs/>
        </w:rPr>
        <w:t xml:space="preserve"> ʹam </w:t>
      </w:r>
      <w:proofErr w:type="spellStart"/>
      <w:r w:rsidRPr="00E53508">
        <w:rPr>
          <w:i/>
          <w:iCs/>
        </w:rPr>
        <w:t>ktaba</w:t>
      </w:r>
      <w:proofErr w:type="spellEnd"/>
      <w:r w:rsidRPr="00E53508">
        <w:rPr>
          <w:i/>
          <w:iCs/>
        </w:rPr>
        <w:t xml:space="preserve"> d-</w:t>
      </w:r>
      <w:proofErr w:type="spellStart"/>
      <w:r w:rsidRPr="00E53508">
        <w:rPr>
          <w:i/>
          <w:iCs/>
        </w:rPr>
        <w:t>mazmore</w:t>
      </w:r>
      <w:proofErr w:type="spellEnd"/>
      <w:r w:rsidRPr="00E53508">
        <w:t>, vol.</w:t>
      </w:r>
      <w:r>
        <w:t xml:space="preserve"> 3.</w:t>
      </w:r>
      <w:r w:rsidRPr="00E53508">
        <w:t xml:space="preserve"> Trichur: Mar </w:t>
      </w:r>
      <w:proofErr w:type="spellStart"/>
      <w:r w:rsidRPr="00E53508">
        <w:t>Narsai</w:t>
      </w:r>
      <w:proofErr w:type="spellEnd"/>
      <w:r w:rsidRPr="00E53508">
        <w:t xml:space="preserve"> Press, 1960.</w:t>
      </w:r>
    </w:p>
    <w:p w14:paraId="4C9C2FDE" w14:textId="77777777" w:rsidR="005E6E2B" w:rsidRPr="00E53508" w:rsidRDefault="005E6E2B" w:rsidP="00302539">
      <w:pPr>
        <w:bidi/>
        <w:ind w:left="720" w:hanging="720"/>
      </w:pPr>
      <w:r>
        <w:rPr>
          <w:rFonts w:asciiTheme="majorBidi" w:hAnsiTheme="majorBidi" w:cstheme="majorBidi"/>
          <w:rtl/>
        </w:rPr>
        <w:tab/>
      </w:r>
      <w:r w:rsidRPr="00B4091E">
        <w:rPr>
          <w:rFonts w:eastAsia="Times New Roman" w:cs="AA- East Syriac Marcus" w:hint="cs"/>
          <w:sz w:val="28"/>
          <w:szCs w:val="28"/>
          <w:rtl/>
          <w:lang w:bidi="syr-SY"/>
        </w:rPr>
        <w:t>ܟܬܵ</w:t>
      </w:r>
      <w:r>
        <w:rPr>
          <w:rFonts w:eastAsia="Times New Roman" w:cs="AA- East Syriac Marcus" w:hint="cs"/>
          <w:sz w:val="28"/>
          <w:szCs w:val="28"/>
          <w:rtl/>
          <w:lang w:bidi="syr-SY"/>
        </w:rPr>
        <w:t>̣</w:t>
      </w:r>
      <w:r w:rsidRPr="00B4091E">
        <w:rPr>
          <w:rFonts w:eastAsia="Times New Roman" w:cs="AA- East Syriac Marcus" w:hint="cs"/>
          <w:sz w:val="28"/>
          <w:szCs w:val="28"/>
          <w:rtl/>
          <w:lang w:bidi="syr-SY"/>
        </w:rPr>
        <w:t>ܒ̣ܵܐ</w:t>
      </w:r>
      <w:r>
        <w:rPr>
          <w:rFonts w:eastAsia="Times New Roman" w:cs="AA- East Syriac Marcus" w:hint="cs"/>
          <w:sz w:val="28"/>
          <w:szCs w:val="28"/>
          <w:rtl/>
          <w:lang w:bidi="syr-SY"/>
        </w:rPr>
        <w:t xml:space="preserve"> ܕܲܩܕܼܵܡ ܘܲܕܼ̣ܒ̣ܵܬܲܪ ܘܲܕܼܚܘܼܕܼܪܵܐ ܘܲܕܼܟܲܫܟ̇ܘܿܠ ܘܲܕܼܓܲܙܵܐ ܘܩܵܠܵܐ ܕܥܘܼܕܼܖ̈ܵܢܹܐ ܥܲܡ </w:t>
      </w:r>
      <w:r w:rsidRPr="00B4091E">
        <w:rPr>
          <w:rFonts w:eastAsia="Times New Roman" w:cs="AA- East Syriac Marcus" w:hint="cs"/>
          <w:sz w:val="28"/>
          <w:szCs w:val="28"/>
          <w:rtl/>
          <w:lang w:bidi="syr-SY"/>
        </w:rPr>
        <w:t>ܟܬܵ</w:t>
      </w:r>
      <w:r>
        <w:rPr>
          <w:rFonts w:eastAsia="Times New Roman" w:cs="AA- East Syriac Marcus" w:hint="cs"/>
          <w:sz w:val="28"/>
          <w:szCs w:val="28"/>
          <w:rtl/>
          <w:lang w:bidi="syr-SY"/>
        </w:rPr>
        <w:t>̣</w:t>
      </w:r>
      <w:r w:rsidRPr="00B4091E">
        <w:rPr>
          <w:rFonts w:eastAsia="Times New Roman" w:cs="AA- East Syriac Marcus" w:hint="cs"/>
          <w:sz w:val="28"/>
          <w:szCs w:val="28"/>
          <w:rtl/>
          <w:lang w:bidi="syr-SY"/>
        </w:rPr>
        <w:t>ܒ̣ܵܐ</w:t>
      </w:r>
      <w:r>
        <w:rPr>
          <w:rFonts w:eastAsia="Times New Roman" w:cs="AA- East Syriac Marcus" w:hint="cs"/>
          <w:sz w:val="28"/>
          <w:szCs w:val="28"/>
          <w:rtl/>
          <w:lang w:bidi="syr-SY"/>
        </w:rPr>
        <w:t xml:space="preserve"> ܕܡܲܙܡܘܿܖܹ̈ܐ.</w:t>
      </w:r>
    </w:p>
    <w:p w14:paraId="7F2ECA61" w14:textId="1EE53217" w:rsidR="00DF1E33" w:rsidRPr="00E53508" w:rsidRDefault="00DF1E33" w:rsidP="005E6E2B">
      <w:pPr>
        <w:bidi/>
        <w:divId w:val="1757047030"/>
        <w:rPr>
          <w:rFonts w:asciiTheme="majorBidi" w:hAnsiTheme="majorBidi" w:cstheme="majorBidi"/>
        </w:rPr>
      </w:pPr>
    </w:p>
    <w:p w14:paraId="18AC3560" w14:textId="77777777" w:rsidR="00E53508" w:rsidRDefault="00015AD3" w:rsidP="00E53508">
      <w:pPr>
        <w:ind w:left="720" w:hanging="720"/>
        <w:divId w:val="1757047030"/>
        <w:rPr>
          <w:rFonts w:eastAsia="Times New Roman"/>
        </w:rPr>
      </w:pPr>
      <w:proofErr w:type="spellStart"/>
      <w:r w:rsidRPr="00015AD3">
        <w:rPr>
          <w:rFonts w:asciiTheme="majorBidi" w:hAnsiTheme="majorBidi" w:cstheme="majorBidi"/>
        </w:rPr>
        <w:t>Turgām</w:t>
      </w:r>
      <w:r w:rsidRPr="00015AD3">
        <w:rPr>
          <w:rFonts w:asciiTheme="majorBidi" w:hAnsiTheme="majorBidi" w:cs="Estrangelo Edessa"/>
          <w:lang w:bidi="syr-SY"/>
        </w:rPr>
        <w:t>ē</w:t>
      </w:r>
      <w:proofErr w:type="spellEnd"/>
      <w:r w:rsidR="00DF1E33" w:rsidRPr="00DF1E33">
        <w:rPr>
          <w:rFonts w:eastAsia="Times New Roman"/>
        </w:rPr>
        <w:t xml:space="preserve">, </w:t>
      </w:r>
      <w:proofErr w:type="spellStart"/>
      <w:r w:rsidR="00DF1E33" w:rsidRPr="00DF1E33">
        <w:rPr>
          <w:rFonts w:eastAsia="Times New Roman"/>
        </w:rPr>
        <w:t>ʿAbdishoʿ</w:t>
      </w:r>
      <w:proofErr w:type="spellEnd"/>
      <w:r w:rsidR="00DF1E33" w:rsidRPr="00DF1E33">
        <w:rPr>
          <w:rFonts w:eastAsia="Times New Roman"/>
        </w:rPr>
        <w:t xml:space="preserve"> bar </w:t>
      </w:r>
      <w:proofErr w:type="spellStart"/>
      <w:r w:rsidR="00DF1E33" w:rsidRPr="00DF1E33">
        <w:rPr>
          <w:rFonts w:eastAsia="Times New Roman"/>
        </w:rPr>
        <w:t>Brikha</w:t>
      </w:r>
      <w:proofErr w:type="spellEnd"/>
      <w:r w:rsidR="00DF1E33" w:rsidRPr="00DF1E33">
        <w:rPr>
          <w:rFonts w:eastAsia="Times New Roman"/>
        </w:rPr>
        <w:t xml:space="preserve"> (d.1318) edited. Benjamin, G. 1968, </w:t>
      </w:r>
      <w:proofErr w:type="spellStart"/>
      <w:r w:rsidR="00DF1E33" w:rsidRPr="00DF1E33">
        <w:rPr>
          <w:rFonts w:eastAsia="Times New Roman"/>
        </w:rPr>
        <w:t>Kṯāḇā</w:t>
      </w:r>
      <w:proofErr w:type="spellEnd"/>
      <w:r w:rsidR="00DF1E33" w:rsidRPr="00DF1E33">
        <w:rPr>
          <w:rFonts w:eastAsia="Times New Roman"/>
        </w:rPr>
        <w:t xml:space="preserve"> </w:t>
      </w:r>
      <w:proofErr w:type="spellStart"/>
      <w:r w:rsidR="00DF1E33" w:rsidRPr="00DF1E33">
        <w:rPr>
          <w:rFonts w:eastAsia="Times New Roman"/>
        </w:rPr>
        <w:t>Turgāmē</w:t>
      </w:r>
      <w:proofErr w:type="spellEnd"/>
      <w:r w:rsidR="00DF1E33" w:rsidRPr="00DF1E33">
        <w:rPr>
          <w:rFonts w:eastAsia="Times New Roman"/>
        </w:rPr>
        <w:t xml:space="preserve"> la-m </w:t>
      </w:r>
      <w:proofErr w:type="spellStart"/>
      <w:r w:rsidR="00DF1E33" w:rsidRPr="00DF1E33">
        <w:rPr>
          <w:rFonts w:eastAsia="Times New Roman"/>
        </w:rPr>
        <w:t>ʿaliyuṯ</w:t>
      </w:r>
      <w:proofErr w:type="spellEnd"/>
      <w:r w:rsidR="00DF1E33" w:rsidRPr="00DF1E33">
        <w:rPr>
          <w:rFonts w:eastAsia="Times New Roman"/>
        </w:rPr>
        <w:t xml:space="preserve"> </w:t>
      </w:r>
      <w:proofErr w:type="spellStart"/>
      <w:r w:rsidR="00DF1E33" w:rsidRPr="00DF1E33">
        <w:rPr>
          <w:rFonts w:eastAsia="Times New Roman"/>
        </w:rPr>
        <w:t>ēwangāliyon</w:t>
      </w:r>
      <w:proofErr w:type="spellEnd"/>
      <w:r w:rsidR="00DF1E33" w:rsidRPr="00DF1E33">
        <w:rPr>
          <w:rFonts w:eastAsia="Times New Roman"/>
        </w:rPr>
        <w:t xml:space="preserve"> d-</w:t>
      </w:r>
      <w:proofErr w:type="spellStart"/>
      <w:r w:rsidR="00DF1E33" w:rsidRPr="00DF1E33">
        <w:rPr>
          <w:rFonts w:eastAsia="Times New Roman"/>
        </w:rPr>
        <w:t>ḥaḏbšabbē</w:t>
      </w:r>
      <w:proofErr w:type="spellEnd"/>
      <w:r w:rsidR="00DF1E33" w:rsidRPr="00DF1E33">
        <w:rPr>
          <w:rFonts w:eastAsia="Times New Roman"/>
        </w:rPr>
        <w:t xml:space="preserve"> </w:t>
      </w:r>
      <w:proofErr w:type="spellStart"/>
      <w:r w:rsidR="00DF1E33" w:rsidRPr="00DF1E33">
        <w:rPr>
          <w:rFonts w:eastAsia="Times New Roman"/>
        </w:rPr>
        <w:t>wa</w:t>
      </w:r>
      <w:proofErr w:type="spellEnd"/>
      <w:r w:rsidR="00DF1E33" w:rsidRPr="00DF1E33">
        <w:rPr>
          <w:rFonts w:eastAsia="Times New Roman"/>
        </w:rPr>
        <w:t xml:space="preserve">-ḏ- </w:t>
      </w:r>
      <w:proofErr w:type="spellStart"/>
      <w:r w:rsidR="00DF1E33" w:rsidRPr="00DF1E33">
        <w:rPr>
          <w:rFonts w:eastAsia="Times New Roman"/>
        </w:rPr>
        <w:t>ʿêḏē</w:t>
      </w:r>
      <w:proofErr w:type="spellEnd"/>
      <w:r w:rsidR="00DF1E33" w:rsidRPr="00DF1E33">
        <w:rPr>
          <w:rFonts w:eastAsia="Times New Roman"/>
        </w:rPr>
        <w:t xml:space="preserve"> </w:t>
      </w:r>
      <w:proofErr w:type="spellStart"/>
      <w:r w:rsidR="00DF1E33" w:rsidRPr="00DF1E33">
        <w:rPr>
          <w:rFonts w:eastAsia="Times New Roman"/>
        </w:rPr>
        <w:t>wa</w:t>
      </w:r>
      <w:proofErr w:type="spellEnd"/>
      <w:r w:rsidR="00DF1E33" w:rsidRPr="00DF1E33">
        <w:rPr>
          <w:rFonts w:eastAsia="Times New Roman"/>
        </w:rPr>
        <w:t>-ḏ-</w:t>
      </w:r>
      <w:proofErr w:type="spellStart"/>
      <w:r w:rsidR="00DF1E33" w:rsidRPr="00DF1E33">
        <w:rPr>
          <w:rFonts w:eastAsia="Times New Roman"/>
        </w:rPr>
        <w:t>duḵrānē</w:t>
      </w:r>
      <w:proofErr w:type="spellEnd"/>
      <w:r w:rsidR="00DF1E33" w:rsidRPr="00DF1E33">
        <w:rPr>
          <w:rFonts w:eastAsia="Times New Roman"/>
        </w:rPr>
        <w:t xml:space="preserve">. da-ʿ </w:t>
      </w:r>
      <w:proofErr w:type="spellStart"/>
      <w:r w:rsidR="00DF1E33" w:rsidRPr="00DF1E33">
        <w:rPr>
          <w:rFonts w:eastAsia="Times New Roman"/>
        </w:rPr>
        <w:t>ḇiḏin</w:t>
      </w:r>
      <w:proofErr w:type="spellEnd"/>
      <w:r w:rsidR="00B4091E">
        <w:rPr>
          <w:rFonts w:ascii="Cambria" w:eastAsia="Times New Roman" w:hAnsi="Cambria" w:cs="Cambria" w:hint="cs"/>
          <w:rtl/>
          <w:lang w:bidi="syr-SY"/>
        </w:rPr>
        <w:t>-</w:t>
      </w:r>
      <w:r w:rsidR="00DF1E33" w:rsidRPr="00DF1E33">
        <w:rPr>
          <w:rFonts w:eastAsia="Times New Roman"/>
        </w:rPr>
        <w:t>l-</w:t>
      </w:r>
      <w:proofErr w:type="spellStart"/>
      <w:r w:rsidR="00DF1E33" w:rsidRPr="00DF1E33">
        <w:rPr>
          <w:rFonts w:eastAsia="Times New Roman"/>
        </w:rPr>
        <w:t>mār</w:t>
      </w:r>
      <w:proofErr w:type="spellEnd"/>
      <w:r w:rsidR="00DF1E33" w:rsidRPr="00DF1E33">
        <w:rPr>
          <w:rFonts w:eastAsia="Times New Roman"/>
        </w:rPr>
        <w:t xml:space="preserve"> ʿ </w:t>
      </w:r>
      <w:proofErr w:type="spellStart"/>
      <w:r w:rsidR="00DF1E33" w:rsidRPr="00DF1E33">
        <w:rPr>
          <w:rFonts w:eastAsia="Times New Roman"/>
        </w:rPr>
        <w:t>aḇdišoʿ</w:t>
      </w:r>
      <w:proofErr w:type="spellEnd"/>
      <w:r w:rsidR="00DF1E33" w:rsidRPr="00DF1E33">
        <w:rPr>
          <w:rFonts w:eastAsia="Times New Roman"/>
        </w:rPr>
        <w:t xml:space="preserve"> </w:t>
      </w:r>
      <w:proofErr w:type="spellStart"/>
      <w:r w:rsidR="00DF1E33" w:rsidRPr="00DF1E33">
        <w:rPr>
          <w:rFonts w:eastAsia="Times New Roman"/>
        </w:rPr>
        <w:t>miṭrāpoliṭā</w:t>
      </w:r>
      <w:proofErr w:type="spellEnd"/>
      <w:r w:rsidR="00DF1E33" w:rsidRPr="00DF1E33">
        <w:rPr>
          <w:rFonts w:eastAsia="Times New Roman"/>
        </w:rPr>
        <w:t xml:space="preserve"> d-</w:t>
      </w:r>
      <w:proofErr w:type="spellStart"/>
      <w:r w:rsidR="00DF1E33" w:rsidRPr="00DF1E33">
        <w:rPr>
          <w:rFonts w:eastAsia="Times New Roman"/>
        </w:rPr>
        <w:t>ṣoḇā</w:t>
      </w:r>
      <w:proofErr w:type="spellEnd"/>
      <w:r w:rsidR="00DF1E33" w:rsidRPr="00DF1E33">
        <w:rPr>
          <w:rFonts w:eastAsia="Times New Roman"/>
        </w:rPr>
        <w:t xml:space="preserve"> </w:t>
      </w:r>
      <w:proofErr w:type="spellStart"/>
      <w:r w:rsidR="00DF1E33" w:rsidRPr="00DF1E33">
        <w:rPr>
          <w:rFonts w:eastAsia="Times New Roman"/>
        </w:rPr>
        <w:t>wa</w:t>
      </w:r>
      <w:proofErr w:type="spellEnd"/>
      <w:r w:rsidR="00DF1E33" w:rsidRPr="00DF1E33">
        <w:rPr>
          <w:rFonts w:eastAsia="Times New Roman"/>
        </w:rPr>
        <w:t>-ḏ-</w:t>
      </w:r>
      <w:proofErr w:type="spellStart"/>
      <w:r w:rsidR="00DF1E33" w:rsidRPr="00DF1E33">
        <w:rPr>
          <w:rFonts w:eastAsia="Times New Roman"/>
        </w:rPr>
        <w:t>armānyā</w:t>
      </w:r>
      <w:proofErr w:type="spellEnd"/>
      <w:r w:rsidR="00DF1E33" w:rsidRPr="00DF1E33">
        <w:rPr>
          <w:rFonts w:eastAsia="Times New Roman"/>
        </w:rPr>
        <w:t xml:space="preserve">, </w:t>
      </w:r>
      <w:proofErr w:type="spellStart"/>
      <w:r w:rsidR="00DF1E33" w:rsidRPr="00DF1E33">
        <w:rPr>
          <w:rFonts w:eastAsia="Times New Roman"/>
        </w:rPr>
        <w:t>ʿam</w:t>
      </w:r>
      <w:proofErr w:type="spellEnd"/>
      <w:r w:rsidR="00DF1E33" w:rsidRPr="00DF1E33">
        <w:rPr>
          <w:rFonts w:eastAsia="Times New Roman"/>
        </w:rPr>
        <w:t xml:space="preserve"> </w:t>
      </w:r>
      <w:proofErr w:type="spellStart"/>
      <w:r w:rsidR="00DF1E33" w:rsidRPr="00DF1E33">
        <w:rPr>
          <w:rFonts w:eastAsia="Times New Roman"/>
        </w:rPr>
        <w:t>rušmā</w:t>
      </w:r>
      <w:proofErr w:type="spellEnd"/>
      <w:r w:rsidR="00DF1E33" w:rsidRPr="00DF1E33">
        <w:rPr>
          <w:rFonts w:eastAsia="Times New Roman"/>
        </w:rPr>
        <w:t xml:space="preserve"> d-</w:t>
      </w:r>
      <w:proofErr w:type="spellStart"/>
      <w:r w:rsidR="00DF1E33" w:rsidRPr="00DF1E33">
        <w:rPr>
          <w:rFonts w:eastAsia="Times New Roman"/>
        </w:rPr>
        <w:t>ṭaḵsā</w:t>
      </w:r>
      <w:proofErr w:type="spellEnd"/>
      <w:r w:rsidR="00DF1E33" w:rsidRPr="00DF1E33">
        <w:rPr>
          <w:rFonts w:eastAsia="Times New Roman"/>
        </w:rPr>
        <w:t xml:space="preserve"> da-</w:t>
      </w:r>
      <w:proofErr w:type="spellStart"/>
      <w:r w:rsidR="00DF1E33" w:rsidRPr="00DF1E33">
        <w:rPr>
          <w:rFonts w:eastAsia="Times New Roman"/>
        </w:rPr>
        <w:t>mšammšānē</w:t>
      </w:r>
      <w:proofErr w:type="spellEnd"/>
      <w:r w:rsidR="00DF1E33" w:rsidRPr="00DF1E33">
        <w:rPr>
          <w:rFonts w:eastAsia="Times New Roman"/>
        </w:rPr>
        <w:t xml:space="preserve"> </w:t>
      </w:r>
      <w:proofErr w:type="spellStart"/>
      <w:r w:rsidR="00DF1E33" w:rsidRPr="00DF1E33">
        <w:rPr>
          <w:rFonts w:eastAsia="Times New Roman"/>
        </w:rPr>
        <w:t>wa</w:t>
      </w:r>
      <w:proofErr w:type="spellEnd"/>
      <w:r w:rsidR="00DF1E33" w:rsidRPr="00DF1E33">
        <w:rPr>
          <w:rFonts w:eastAsia="Times New Roman"/>
        </w:rPr>
        <w:t>-ḏ-</w:t>
      </w:r>
      <w:proofErr w:type="spellStart"/>
      <w:r w:rsidR="00DF1E33" w:rsidRPr="00DF1E33">
        <w:rPr>
          <w:rFonts w:eastAsia="Times New Roman"/>
        </w:rPr>
        <w:t>bim</w:t>
      </w:r>
      <w:proofErr w:type="spellEnd"/>
      <w:r w:rsidR="00DF1E33" w:rsidRPr="00DF1E33">
        <w:rPr>
          <w:rFonts w:eastAsia="Times New Roman"/>
        </w:rPr>
        <w:t xml:space="preserve"> ‘am </w:t>
      </w:r>
      <w:proofErr w:type="spellStart"/>
      <w:r w:rsidR="00DF1E33" w:rsidRPr="00DF1E33">
        <w:rPr>
          <w:rFonts w:eastAsia="Times New Roman"/>
        </w:rPr>
        <w:t>soḡyāṯā</w:t>
      </w:r>
      <w:proofErr w:type="spellEnd"/>
      <w:r w:rsidR="00DF1E33" w:rsidRPr="00DF1E33">
        <w:rPr>
          <w:rFonts w:eastAsia="Times New Roman"/>
        </w:rPr>
        <w:t xml:space="preserve"> d-</w:t>
      </w:r>
      <w:proofErr w:type="spellStart"/>
      <w:r w:rsidR="00DF1E33" w:rsidRPr="00DF1E33">
        <w:rPr>
          <w:rFonts w:eastAsia="Times New Roman"/>
        </w:rPr>
        <w:t>yāwmāṯā</w:t>
      </w:r>
      <w:proofErr w:type="spellEnd"/>
      <w:r w:rsidR="00DF1E33" w:rsidRPr="00DF1E33">
        <w:rPr>
          <w:rFonts w:eastAsia="Times New Roman"/>
        </w:rPr>
        <w:t xml:space="preserve"> </w:t>
      </w:r>
      <w:proofErr w:type="spellStart"/>
      <w:r w:rsidR="00DF1E33" w:rsidRPr="00DF1E33">
        <w:rPr>
          <w:rFonts w:eastAsia="Times New Roman"/>
        </w:rPr>
        <w:t>iḏiʿē</w:t>
      </w:r>
      <w:proofErr w:type="spellEnd"/>
      <w:r>
        <w:rPr>
          <w:rFonts w:eastAsia="Times New Roman"/>
        </w:rPr>
        <w:t>.</w:t>
      </w:r>
      <w:r w:rsidR="00DF1E33" w:rsidRPr="00DF1E33">
        <w:rPr>
          <w:rFonts w:eastAsia="Times New Roman"/>
        </w:rPr>
        <w:t xml:space="preserve"> </w:t>
      </w:r>
    </w:p>
    <w:p w14:paraId="27A67BF9" w14:textId="74A6DF82" w:rsidR="00DF1E33" w:rsidRDefault="00E541B1" w:rsidP="00E53508">
      <w:pPr>
        <w:bidi/>
        <w:ind w:left="720"/>
        <w:divId w:val="1757047030"/>
        <w:rPr>
          <w:rFonts w:eastAsia="Times New Roman" w:cs="AA- East Syriac Marcus"/>
          <w:sz w:val="28"/>
          <w:szCs w:val="28"/>
          <w:rtl/>
          <w:lang w:bidi="syr-SY"/>
        </w:rPr>
      </w:pPr>
      <w:r w:rsidRPr="00B4091E">
        <w:rPr>
          <w:rFonts w:eastAsia="Times New Roman" w:cs="AA- East Syriac Marcus" w:hint="cs"/>
          <w:sz w:val="28"/>
          <w:szCs w:val="28"/>
          <w:rtl/>
          <w:lang w:bidi="syr-SY"/>
        </w:rPr>
        <w:t>ܟܬܵ</w:t>
      </w:r>
      <w:r w:rsidR="00E53508">
        <w:rPr>
          <w:rFonts w:eastAsia="Times New Roman" w:cs="AA- East Syriac Marcus" w:hint="cs"/>
          <w:sz w:val="28"/>
          <w:szCs w:val="28"/>
          <w:rtl/>
          <w:lang w:bidi="syr-SY"/>
        </w:rPr>
        <w:t>̣</w:t>
      </w:r>
      <w:r w:rsidRPr="00B4091E">
        <w:rPr>
          <w:rFonts w:eastAsia="Times New Roman" w:cs="AA- East Syriac Marcus" w:hint="cs"/>
          <w:sz w:val="28"/>
          <w:szCs w:val="28"/>
          <w:rtl/>
          <w:lang w:bidi="syr-SY"/>
        </w:rPr>
        <w:t xml:space="preserve">ܒ̣ܵܐ ܕܬܘܼܪܓܵܡܹܐ </w:t>
      </w:r>
      <w:r w:rsidR="00B4091E" w:rsidRPr="00B4091E">
        <w:rPr>
          <w:rFonts w:eastAsia="Times New Roman" w:cs="AA- East Syriac Marcus" w:hint="cs"/>
          <w:sz w:val="28"/>
          <w:szCs w:val="28"/>
          <w:rtl/>
          <w:lang w:bidi="syr-SY"/>
        </w:rPr>
        <w:t xml:space="preserve">ܠܡܥܠܝܘܬ </w:t>
      </w:r>
      <w:r w:rsidR="0080431E" w:rsidRPr="0080431E">
        <w:rPr>
          <w:rFonts w:ascii="AA- East Syriac Marcus" w:hAnsi="AA- East Syriac Marcus" w:cs="AA- East Syriac Marcus"/>
          <w:color w:val="000000"/>
          <w:sz w:val="28"/>
          <w:szCs w:val="28"/>
          <w:rtl/>
          <w:lang w:bidi="syr-SY"/>
        </w:rPr>
        <w:t>ܐܹܘܲܢܓܲܠܝܼܘܿܢ</w:t>
      </w:r>
      <w:r w:rsidR="00B4091E" w:rsidRPr="00B4091E">
        <w:rPr>
          <w:rFonts w:eastAsia="Times New Roman" w:cs="AA- East Syriac Marcus" w:hint="cs"/>
          <w:sz w:val="28"/>
          <w:szCs w:val="28"/>
          <w:rtl/>
          <w:lang w:bidi="syr-SY"/>
        </w:rPr>
        <w:t xml:space="preserve"> ܕܚ</w:t>
      </w:r>
      <w:r w:rsidR="00E53508">
        <w:rPr>
          <w:rFonts w:eastAsia="Times New Roman" w:cs="AA- East Syriac Marcus" w:hint="cs"/>
          <w:sz w:val="28"/>
          <w:szCs w:val="28"/>
          <w:rtl/>
          <w:lang w:bidi="syr-SY"/>
        </w:rPr>
        <w:t>ܲ</w:t>
      </w:r>
      <w:r w:rsidR="00B4091E" w:rsidRPr="00B4091E">
        <w:rPr>
          <w:rFonts w:eastAsia="Times New Roman" w:cs="AA- East Syriac Marcus" w:hint="cs"/>
          <w:sz w:val="28"/>
          <w:szCs w:val="28"/>
          <w:rtl/>
          <w:lang w:bidi="syr-SY"/>
        </w:rPr>
        <w:t>ܕ̈</w:t>
      </w:r>
      <w:r w:rsidR="00B4091E">
        <w:rPr>
          <w:rFonts w:eastAsia="Times New Roman" w:cs="AA- East Syriac Marcus" w:hint="cs"/>
          <w:sz w:val="28"/>
          <w:szCs w:val="28"/>
          <w:rtl/>
          <w:lang w:bidi="syr-SY"/>
        </w:rPr>
        <w:t>ܒܫ</w:t>
      </w:r>
      <w:r w:rsidR="0080431E">
        <w:rPr>
          <w:rFonts w:eastAsia="Times New Roman" w:cs="AA- East Syriac Marcus" w:hint="cs"/>
          <w:sz w:val="28"/>
          <w:szCs w:val="28"/>
          <w:rtl/>
          <w:lang w:bidi="syr-SY"/>
        </w:rPr>
        <w:t>ܲ</w:t>
      </w:r>
      <w:r w:rsidR="00B4091E">
        <w:rPr>
          <w:rFonts w:eastAsia="Times New Roman" w:cs="AA- East Syriac Marcus" w:hint="cs"/>
          <w:sz w:val="28"/>
          <w:szCs w:val="28"/>
          <w:rtl/>
          <w:lang w:bidi="syr-SY"/>
        </w:rPr>
        <w:t>ܒ</w:t>
      </w:r>
      <w:r w:rsidR="00E53508">
        <w:rPr>
          <w:rFonts w:eastAsia="Times New Roman" w:cs="AA- East Syriac Marcus" w:hint="cs"/>
          <w:sz w:val="28"/>
          <w:szCs w:val="28"/>
          <w:rtl/>
          <w:lang w:bidi="syr-SY"/>
        </w:rPr>
        <w:t>ܹ</w:t>
      </w:r>
      <w:r w:rsidR="00B4091E">
        <w:rPr>
          <w:rFonts w:eastAsia="Times New Roman" w:cs="AA- East Syriac Marcus" w:hint="cs"/>
          <w:sz w:val="28"/>
          <w:szCs w:val="28"/>
          <w:rtl/>
          <w:lang w:bidi="syr-SY"/>
        </w:rPr>
        <w:t>ܐ ܘ</w:t>
      </w:r>
      <w:r w:rsidR="0080431E">
        <w:rPr>
          <w:rFonts w:eastAsia="Times New Roman" w:cs="AA- East Syriac Marcus" w:hint="cs"/>
          <w:sz w:val="28"/>
          <w:szCs w:val="28"/>
          <w:rtl/>
          <w:lang w:bidi="syr-SY"/>
        </w:rPr>
        <w:t>ܲ</w:t>
      </w:r>
      <w:r w:rsidR="00B4091E">
        <w:rPr>
          <w:rFonts w:eastAsia="Times New Roman" w:cs="AA- East Syriac Marcus" w:hint="cs"/>
          <w:sz w:val="28"/>
          <w:szCs w:val="28"/>
          <w:rtl/>
          <w:lang w:bidi="syr-SY"/>
        </w:rPr>
        <w:t>ܕ</w:t>
      </w:r>
      <w:r w:rsidR="0080431E">
        <w:rPr>
          <w:rFonts w:eastAsia="Times New Roman" w:cs="AA- East Syriac Marcus" w:hint="cs"/>
          <w:sz w:val="28"/>
          <w:szCs w:val="28"/>
          <w:rtl/>
          <w:lang w:bidi="syr-SY"/>
        </w:rPr>
        <w:t>ܼ</w:t>
      </w:r>
      <w:r w:rsidR="00B4091E">
        <w:rPr>
          <w:rFonts w:eastAsia="Times New Roman" w:cs="AA- East Syriac Marcus" w:hint="cs"/>
          <w:sz w:val="28"/>
          <w:szCs w:val="28"/>
          <w:rtl/>
          <w:lang w:bidi="syr-SY"/>
        </w:rPr>
        <w:t>ܥ</w:t>
      </w:r>
      <w:r w:rsidR="00E53508">
        <w:rPr>
          <w:rFonts w:eastAsia="Times New Roman" w:cs="AA- East Syriac Marcus" w:hint="cs"/>
          <w:sz w:val="28"/>
          <w:szCs w:val="28"/>
          <w:rtl/>
          <w:lang w:bidi="syr-SY"/>
        </w:rPr>
        <w:t>ܹ</w:t>
      </w:r>
      <w:r w:rsidR="00B4091E">
        <w:rPr>
          <w:rFonts w:eastAsia="Times New Roman" w:cs="AA- East Syriac Marcus" w:hint="cs"/>
          <w:sz w:val="28"/>
          <w:szCs w:val="28"/>
          <w:rtl/>
          <w:lang w:bidi="syr-SY"/>
        </w:rPr>
        <w:t>ܐܕܹ̈ܐ ܘܕܘܟ̣ܖ̈ܵܢܹܐ ܕܥܒ̣ܝܼܕܝܼܢ ܠܡ</w:t>
      </w:r>
      <w:r w:rsidR="00E53508">
        <w:rPr>
          <w:rFonts w:eastAsia="Times New Roman" w:cs="AA- East Syriac Marcus" w:hint="cs"/>
          <w:sz w:val="28"/>
          <w:szCs w:val="28"/>
          <w:rtl/>
          <w:lang w:bidi="syr-SY"/>
        </w:rPr>
        <w:t>ܵ</w:t>
      </w:r>
      <w:r w:rsidR="00B4091E">
        <w:rPr>
          <w:rFonts w:eastAsia="Times New Roman" w:cs="AA- East Syriac Marcus" w:hint="cs"/>
          <w:sz w:val="28"/>
          <w:szCs w:val="28"/>
          <w:rtl/>
          <w:lang w:bidi="syr-SY"/>
        </w:rPr>
        <w:t xml:space="preserve">ܪܝ </w:t>
      </w:r>
      <w:r w:rsidR="00DF2B9F" w:rsidRPr="008008B1">
        <w:rPr>
          <w:rFonts w:ascii="AA- East Syriac Marcus" w:hAnsi="AA- East Syriac Marcus" w:cs="AA- East Syriac Marcus"/>
          <w:sz w:val="28"/>
          <w:szCs w:val="28"/>
          <w:rtl/>
          <w:lang w:bidi="syr-SY"/>
        </w:rPr>
        <w:t>ܥ</w:t>
      </w:r>
      <w:r w:rsidR="00DF2B9F">
        <w:rPr>
          <w:rFonts w:ascii="AA- East Syriac Marcus" w:hAnsi="AA- East Syriac Marcus" w:cs="AA- East Syriac Marcus" w:hint="cs"/>
          <w:sz w:val="28"/>
          <w:szCs w:val="28"/>
          <w:rtl/>
          <w:lang w:bidi="syr-SY"/>
        </w:rPr>
        <w:t>ܲ</w:t>
      </w:r>
      <w:r w:rsidR="00DF2B9F" w:rsidRPr="008008B1">
        <w:rPr>
          <w:rFonts w:ascii="AA- East Syriac Marcus" w:hAnsi="AA- East Syriac Marcus" w:cs="AA- East Syriac Marcus"/>
          <w:sz w:val="28"/>
          <w:szCs w:val="28"/>
          <w:rtl/>
          <w:lang w:bidi="syr-SY"/>
        </w:rPr>
        <w:t>ܒ̣ܕܝܼܫܘ</w:t>
      </w:r>
      <w:r w:rsidR="00DF2B9F">
        <w:rPr>
          <w:rFonts w:ascii="AA- East Syriac Marcus" w:hAnsi="AA- East Syriac Marcus" w:cs="AA- East Syriac Marcus" w:hint="cs"/>
          <w:sz w:val="28"/>
          <w:szCs w:val="28"/>
          <w:rtl/>
          <w:lang w:bidi="syr-SY"/>
        </w:rPr>
        <w:t>ܿ</w:t>
      </w:r>
      <w:r w:rsidR="00DF2B9F" w:rsidRPr="008008B1">
        <w:rPr>
          <w:rFonts w:ascii="AA- East Syriac Marcus" w:hAnsi="AA- East Syriac Marcus" w:cs="AA- East Syriac Marcus"/>
          <w:sz w:val="28"/>
          <w:szCs w:val="28"/>
          <w:rtl/>
          <w:lang w:bidi="syr-SY"/>
        </w:rPr>
        <w:t>ܥ</w:t>
      </w:r>
      <w:r w:rsidR="00B4091E">
        <w:rPr>
          <w:rFonts w:eastAsia="Times New Roman" w:cs="AA- East Syriac Marcus" w:hint="cs"/>
          <w:sz w:val="28"/>
          <w:szCs w:val="28"/>
          <w:rtl/>
          <w:lang w:bidi="syr-SY"/>
        </w:rPr>
        <w:t xml:space="preserve"> ܡܝ</w:t>
      </w:r>
      <w:r w:rsidR="00DF2B9F">
        <w:rPr>
          <w:rFonts w:eastAsia="Times New Roman" w:cs="AA- East Syriac Marcus" w:hint="cs"/>
          <w:sz w:val="28"/>
          <w:szCs w:val="28"/>
          <w:rtl/>
          <w:lang w:bidi="syr-SY"/>
        </w:rPr>
        <w:t>ܼ</w:t>
      </w:r>
      <w:r w:rsidR="00B4091E">
        <w:rPr>
          <w:rFonts w:eastAsia="Times New Roman" w:cs="AA- East Syriac Marcus" w:hint="cs"/>
          <w:sz w:val="28"/>
          <w:szCs w:val="28"/>
          <w:rtl/>
          <w:lang w:bidi="syr-SY"/>
        </w:rPr>
        <w:t>ܛܪ</w:t>
      </w:r>
      <w:r w:rsidR="00DF2B9F">
        <w:rPr>
          <w:rFonts w:eastAsia="Times New Roman" w:cs="AA- East Syriac Marcus" w:hint="cs"/>
          <w:sz w:val="28"/>
          <w:szCs w:val="28"/>
          <w:rtl/>
          <w:lang w:bidi="syr-SY"/>
        </w:rPr>
        <w:t>ܵ</w:t>
      </w:r>
      <w:r w:rsidR="00B4091E">
        <w:rPr>
          <w:rFonts w:eastAsia="Times New Roman" w:cs="AA- East Syriac Marcus" w:hint="cs"/>
          <w:sz w:val="28"/>
          <w:szCs w:val="28"/>
          <w:rtl/>
          <w:lang w:bidi="syr-SY"/>
        </w:rPr>
        <w:t>ܦܘ</w:t>
      </w:r>
      <w:r w:rsidR="00E53508">
        <w:rPr>
          <w:rFonts w:eastAsia="Times New Roman" w:cs="AA- East Syriac Marcus" w:hint="cs"/>
          <w:sz w:val="28"/>
          <w:szCs w:val="28"/>
          <w:rtl/>
          <w:lang w:bidi="syr-SY"/>
        </w:rPr>
        <w:t>ܿ</w:t>
      </w:r>
      <w:r w:rsidR="00B4091E">
        <w:rPr>
          <w:rFonts w:eastAsia="Times New Roman" w:cs="AA- East Syriac Marcus" w:hint="cs"/>
          <w:sz w:val="28"/>
          <w:szCs w:val="28"/>
          <w:rtl/>
          <w:lang w:bidi="syr-SY"/>
        </w:rPr>
        <w:t>ܠܝ</w:t>
      </w:r>
      <w:r w:rsidR="00E53508">
        <w:rPr>
          <w:rFonts w:eastAsia="Times New Roman" w:cs="AA- East Syriac Marcus" w:hint="cs"/>
          <w:sz w:val="28"/>
          <w:szCs w:val="28"/>
          <w:rtl/>
          <w:lang w:bidi="syr-SY"/>
        </w:rPr>
        <w:t>ܼ</w:t>
      </w:r>
      <w:r w:rsidR="00B4091E">
        <w:rPr>
          <w:rFonts w:eastAsia="Times New Roman" w:cs="AA- East Syriac Marcus" w:hint="cs"/>
          <w:sz w:val="28"/>
          <w:szCs w:val="28"/>
          <w:rtl/>
          <w:lang w:bidi="syr-SY"/>
        </w:rPr>
        <w:t>ܛܵܐ ܕܨܘܒ̣ܵܐ ܘܕܐܪܡܢܝܵܐ ܥ</w:t>
      </w:r>
      <w:r w:rsidR="0080431E">
        <w:rPr>
          <w:rFonts w:eastAsia="Times New Roman" w:cs="AA- East Syriac Marcus" w:hint="cs"/>
          <w:sz w:val="28"/>
          <w:szCs w:val="28"/>
          <w:rtl/>
          <w:lang w:bidi="syr-SY"/>
        </w:rPr>
        <w:t>ܲ</w:t>
      </w:r>
      <w:r w:rsidR="00B4091E">
        <w:rPr>
          <w:rFonts w:eastAsia="Times New Roman" w:cs="AA- East Syriac Marcus" w:hint="cs"/>
          <w:sz w:val="28"/>
          <w:szCs w:val="28"/>
          <w:rtl/>
          <w:lang w:bidi="syr-SY"/>
        </w:rPr>
        <w:t>ܡ ܪܘ</w:t>
      </w:r>
      <w:r w:rsidR="00E53508">
        <w:rPr>
          <w:rFonts w:eastAsia="Times New Roman" w:cs="AA- East Syriac Marcus" w:hint="cs"/>
          <w:sz w:val="28"/>
          <w:szCs w:val="28"/>
          <w:rtl/>
          <w:lang w:bidi="syr-SY"/>
        </w:rPr>
        <w:t>ܼ</w:t>
      </w:r>
      <w:r w:rsidR="00B4091E">
        <w:rPr>
          <w:rFonts w:eastAsia="Times New Roman" w:cs="AA- East Syriac Marcus" w:hint="cs"/>
          <w:sz w:val="28"/>
          <w:szCs w:val="28"/>
          <w:rtl/>
          <w:lang w:bidi="syr-SY"/>
        </w:rPr>
        <w:t>ܫܡܵܐ ܕܛ</w:t>
      </w:r>
      <w:r w:rsidR="0080431E">
        <w:rPr>
          <w:rFonts w:eastAsia="Times New Roman" w:cs="AA- East Syriac Marcus" w:hint="cs"/>
          <w:sz w:val="28"/>
          <w:szCs w:val="28"/>
          <w:rtl/>
          <w:lang w:bidi="syr-SY"/>
        </w:rPr>
        <w:t>ܲ</w:t>
      </w:r>
      <w:r w:rsidR="00B4091E">
        <w:rPr>
          <w:rFonts w:eastAsia="Times New Roman" w:cs="AA- East Syriac Marcus" w:hint="cs"/>
          <w:sz w:val="28"/>
          <w:szCs w:val="28"/>
          <w:rtl/>
          <w:lang w:bidi="syr-SY"/>
        </w:rPr>
        <w:t>ܟ̣ܣܵܐ ܕ</w:t>
      </w:r>
      <w:r w:rsidR="0080431E">
        <w:rPr>
          <w:rFonts w:eastAsia="Times New Roman" w:cs="AA- East Syriac Marcus" w:hint="cs"/>
          <w:sz w:val="28"/>
          <w:szCs w:val="28"/>
          <w:rtl/>
          <w:lang w:bidi="syr-SY"/>
        </w:rPr>
        <w:t>ܲ</w:t>
      </w:r>
      <w:r w:rsidR="00B4091E">
        <w:rPr>
          <w:rFonts w:eastAsia="Times New Roman" w:cs="AA- East Syriac Marcus" w:hint="cs"/>
          <w:sz w:val="28"/>
          <w:szCs w:val="28"/>
          <w:rtl/>
          <w:lang w:bidi="syr-SY"/>
        </w:rPr>
        <w:t>ܡܫ</w:t>
      </w:r>
      <w:r w:rsidR="0080431E">
        <w:rPr>
          <w:rFonts w:eastAsia="Times New Roman" w:cs="AA- East Syriac Marcus" w:hint="cs"/>
          <w:sz w:val="28"/>
          <w:szCs w:val="28"/>
          <w:rtl/>
          <w:lang w:bidi="syr-SY"/>
        </w:rPr>
        <w:t>ܲ</w:t>
      </w:r>
      <w:r w:rsidR="00B4091E">
        <w:rPr>
          <w:rFonts w:eastAsia="Times New Roman" w:cs="AA- East Syriac Marcus" w:hint="cs"/>
          <w:sz w:val="28"/>
          <w:szCs w:val="28"/>
          <w:rtl/>
          <w:lang w:bidi="syr-SY"/>
        </w:rPr>
        <w:t>ܡܫܵܢܹ̈ܐ ܘܕܒ</w:t>
      </w:r>
      <w:r w:rsidR="00E53508">
        <w:rPr>
          <w:rFonts w:eastAsia="Times New Roman" w:cs="AA- East Syriac Marcus" w:hint="cs"/>
          <w:sz w:val="28"/>
          <w:szCs w:val="28"/>
          <w:rtl/>
          <w:lang w:bidi="syr-SY"/>
        </w:rPr>
        <w:t>ܹ</w:t>
      </w:r>
      <w:r w:rsidR="00B4091E">
        <w:rPr>
          <w:rFonts w:eastAsia="Times New Roman" w:cs="AA- East Syriac Marcus" w:hint="cs"/>
          <w:sz w:val="28"/>
          <w:szCs w:val="28"/>
          <w:rtl/>
          <w:lang w:bidi="syr-SY"/>
        </w:rPr>
        <w:t>ܝܡ ܥ</w:t>
      </w:r>
      <w:r w:rsidR="00E53508">
        <w:rPr>
          <w:rFonts w:eastAsia="Times New Roman" w:cs="AA- East Syriac Marcus" w:hint="cs"/>
          <w:sz w:val="28"/>
          <w:szCs w:val="28"/>
          <w:rtl/>
          <w:lang w:bidi="syr-SY"/>
        </w:rPr>
        <w:t>ܲ</w:t>
      </w:r>
      <w:r w:rsidR="00B4091E">
        <w:rPr>
          <w:rFonts w:eastAsia="Times New Roman" w:cs="AA- East Syriac Marcus" w:hint="cs"/>
          <w:sz w:val="28"/>
          <w:szCs w:val="28"/>
          <w:rtl/>
          <w:lang w:bidi="syr-SY"/>
        </w:rPr>
        <w:t>ܡ</w:t>
      </w:r>
      <w:r w:rsidR="00E53508">
        <w:rPr>
          <w:rFonts w:eastAsia="Times New Roman" w:cs="AA- East Syriac Marcus"/>
          <w:sz w:val="28"/>
          <w:szCs w:val="28"/>
          <w:lang w:bidi="syr-SY"/>
        </w:rPr>
        <w:t xml:space="preserve"> </w:t>
      </w:r>
      <w:r w:rsidR="00B4091E">
        <w:rPr>
          <w:rFonts w:eastAsia="Times New Roman" w:cs="AA- East Syriac Marcus" w:hint="cs"/>
          <w:sz w:val="28"/>
          <w:szCs w:val="28"/>
          <w:rtl/>
          <w:lang w:bidi="syr-SY"/>
        </w:rPr>
        <w:t>ܣܘ</w:t>
      </w:r>
      <w:r w:rsidR="00E53508">
        <w:rPr>
          <w:rFonts w:eastAsia="Times New Roman" w:cs="AA- East Syriac Marcus" w:hint="cs"/>
          <w:sz w:val="28"/>
          <w:szCs w:val="28"/>
          <w:rtl/>
          <w:lang w:bidi="syr-SY"/>
        </w:rPr>
        <w:t>ܿ</w:t>
      </w:r>
      <w:r w:rsidR="00B4091E">
        <w:rPr>
          <w:rFonts w:eastAsia="Times New Roman" w:cs="AA- East Syriac Marcus" w:hint="cs"/>
          <w:sz w:val="28"/>
          <w:szCs w:val="28"/>
          <w:rtl/>
          <w:lang w:bidi="syr-SY"/>
        </w:rPr>
        <w:t xml:space="preserve">ܓ̣ܝ̈ܵܬ̣ܵܐ </w:t>
      </w:r>
      <w:r w:rsidR="00DF2B9F">
        <w:rPr>
          <w:rFonts w:eastAsia="Times New Roman" w:cs="AA- East Syriac Marcus" w:hint="cs"/>
          <w:sz w:val="28"/>
          <w:szCs w:val="28"/>
          <w:rtl/>
          <w:lang w:bidi="syr-SY"/>
        </w:rPr>
        <w:t>ܝܼܕ̈ܝܼܥܹܐ</w:t>
      </w:r>
      <w:r w:rsidR="00B4091E">
        <w:rPr>
          <w:rFonts w:eastAsia="Times New Roman" w:cs="AA- East Syriac Marcus" w:hint="cs"/>
          <w:sz w:val="28"/>
          <w:szCs w:val="28"/>
          <w:rtl/>
          <w:lang w:bidi="syr-SY"/>
        </w:rPr>
        <w:t>.</w:t>
      </w:r>
      <w:r w:rsidR="00DF2B9F">
        <w:rPr>
          <w:rFonts w:eastAsia="Times New Roman" w:cs="AA- East Syriac Marcus" w:hint="cs"/>
          <w:sz w:val="28"/>
          <w:szCs w:val="28"/>
          <w:rtl/>
          <w:lang w:bidi="syr-SY"/>
        </w:rPr>
        <w:t xml:space="preserve"> </w:t>
      </w:r>
    </w:p>
    <w:p w14:paraId="60DD0D17" w14:textId="77777777" w:rsidR="00DF2B9F" w:rsidRPr="00E53508" w:rsidRDefault="00DF2B9F" w:rsidP="00DF2B9F">
      <w:pPr>
        <w:bidi/>
        <w:ind w:left="720"/>
        <w:divId w:val="1757047030"/>
        <w:rPr>
          <w:rFonts w:eastAsia="Times New Roman" w:cs="AA- East Syriac Marcus"/>
          <w:sz w:val="28"/>
          <w:szCs w:val="28"/>
          <w:rtl/>
          <w:lang w:bidi="syr-SY"/>
        </w:rPr>
      </w:pPr>
    </w:p>
    <w:p w14:paraId="38EED46D" w14:textId="77777777" w:rsidR="00DF1E33" w:rsidRPr="00DF1E33" w:rsidRDefault="00DF1E33" w:rsidP="00DF1E33">
      <w:pPr>
        <w:ind w:left="720" w:hanging="720"/>
        <w:divId w:val="1757047030"/>
      </w:pPr>
      <w:r w:rsidRPr="00DF1E33">
        <w:rPr>
          <w:rFonts w:eastAsia="Times New Roman"/>
        </w:rPr>
        <w:t xml:space="preserve"> </w:t>
      </w:r>
    </w:p>
    <w:p w14:paraId="3D5832B0" w14:textId="77777777" w:rsidR="00DF1E33" w:rsidRPr="00E53508" w:rsidRDefault="00DF1E33" w:rsidP="00E53508">
      <w:pPr>
        <w:divId w:val="1757047030"/>
      </w:pPr>
    </w:p>
    <w:p w14:paraId="7B9D62A6" w14:textId="77777777" w:rsidR="00DF1E33" w:rsidRPr="00DF1E33" w:rsidRDefault="00DF1E33" w:rsidP="00DF1E33">
      <w:pPr>
        <w:jc w:val="center"/>
        <w:divId w:val="1757047030"/>
        <w:rPr>
          <w:rFonts w:eastAsia="Times New Roman"/>
          <w:b/>
          <w:bCs/>
        </w:rPr>
      </w:pPr>
      <w:r w:rsidRPr="00DF1E33">
        <w:rPr>
          <w:rFonts w:eastAsia="Times New Roman"/>
          <w:b/>
          <w:bCs/>
        </w:rPr>
        <w:t>Secondary Sources</w:t>
      </w:r>
    </w:p>
    <w:p w14:paraId="5FDE7CE7" w14:textId="77777777" w:rsidR="00DF1E33" w:rsidRPr="00DF1E33" w:rsidRDefault="00DF1E33" w:rsidP="00DF1E33">
      <w:pPr>
        <w:divId w:val="1757047030"/>
      </w:pPr>
      <w:r w:rsidRPr="00DF1E33">
        <w:rPr>
          <w:rFonts w:eastAsia="Times New Roman"/>
        </w:rPr>
        <w:t xml:space="preserve"> </w:t>
      </w:r>
    </w:p>
    <w:p w14:paraId="53AC644D" w14:textId="07DF217F" w:rsidR="00921C33" w:rsidRPr="00FE1B00" w:rsidRDefault="00921C33" w:rsidP="00FE1B00">
      <w:pPr>
        <w:divId w:val="1757047030"/>
        <w:rPr>
          <w:rFonts w:eastAsia="Times New Roman"/>
          <w:u w:val="single"/>
        </w:rPr>
      </w:pPr>
    </w:p>
    <w:p w14:paraId="108A8F7D" w14:textId="77777777" w:rsidR="00921C33" w:rsidRPr="00452F1D" w:rsidRDefault="00921C33" w:rsidP="0099477A">
      <w:pPr>
        <w:ind w:left="720" w:hanging="720"/>
      </w:pPr>
    </w:p>
    <w:p w14:paraId="2EAF7585" w14:textId="12FD8840" w:rsidR="00921C33" w:rsidRDefault="00921C33" w:rsidP="00FE1B00">
      <w:pPr>
        <w:ind w:left="720" w:hanging="720"/>
        <w:divId w:val="1757047030"/>
        <w:rPr>
          <w:rFonts w:eastAsia="Times New Roman"/>
        </w:rPr>
      </w:pPr>
      <w:proofErr w:type="spellStart"/>
      <w:r w:rsidRPr="00DF1E33">
        <w:rPr>
          <w:rFonts w:eastAsia="Times New Roman"/>
        </w:rPr>
        <w:t>ʻAbdisho</w:t>
      </w:r>
      <w:proofErr w:type="spellEnd"/>
      <w:r w:rsidRPr="00DF1E33">
        <w:rPr>
          <w:rFonts w:eastAsia="Times New Roman"/>
        </w:rPr>
        <w:t xml:space="preserve"> bar </w:t>
      </w:r>
      <w:proofErr w:type="spellStart"/>
      <w:r w:rsidRPr="00DF1E33">
        <w:rPr>
          <w:rFonts w:eastAsia="Times New Roman"/>
        </w:rPr>
        <w:t>Berīkā</w:t>
      </w:r>
      <w:proofErr w:type="spellEnd"/>
      <w:r w:rsidRPr="00DF1E33">
        <w:rPr>
          <w:rFonts w:eastAsia="Times New Roman"/>
        </w:rPr>
        <w:t xml:space="preserve">, Mar </w:t>
      </w:r>
      <w:proofErr w:type="spellStart"/>
      <w:r w:rsidRPr="00DF1E33">
        <w:rPr>
          <w:rFonts w:eastAsia="Times New Roman"/>
        </w:rPr>
        <w:t>O’Dishoo</w:t>
      </w:r>
      <w:proofErr w:type="spellEnd"/>
      <w:r w:rsidRPr="00DF1E33">
        <w:rPr>
          <w:rFonts w:eastAsia="Times New Roman"/>
        </w:rPr>
        <w:t>. 2007. </w:t>
      </w:r>
      <w:r w:rsidRPr="00DF1E33">
        <w:rPr>
          <w:rFonts w:eastAsia="Times New Roman"/>
          <w:i/>
          <w:iCs/>
        </w:rPr>
        <w:t xml:space="preserve">The Book of </w:t>
      </w:r>
      <w:proofErr w:type="spellStart"/>
      <w:r w:rsidRPr="00DF1E33">
        <w:rPr>
          <w:rFonts w:eastAsia="Times New Roman"/>
          <w:i/>
          <w:iCs/>
        </w:rPr>
        <w:t>Marganitha</w:t>
      </w:r>
      <w:proofErr w:type="spellEnd"/>
      <w:r w:rsidRPr="00DF1E33">
        <w:rPr>
          <w:rFonts w:eastAsia="Times New Roman"/>
          <w:i/>
          <w:iCs/>
        </w:rPr>
        <w:t xml:space="preserve"> (The Pearl) on the Truth of Christianity</w:t>
      </w:r>
      <w:r w:rsidRPr="00DF1E33">
        <w:rPr>
          <w:rFonts w:eastAsia="Times New Roman"/>
        </w:rPr>
        <w:t xml:space="preserve">. Translated by Mar </w:t>
      </w:r>
      <w:proofErr w:type="spellStart"/>
      <w:r w:rsidRPr="00DF1E33">
        <w:rPr>
          <w:rFonts w:eastAsia="Times New Roman"/>
        </w:rPr>
        <w:t>Eshai</w:t>
      </w:r>
      <w:proofErr w:type="spellEnd"/>
      <w:r w:rsidRPr="00DF1E33">
        <w:rPr>
          <w:rFonts w:eastAsia="Times New Roman"/>
        </w:rPr>
        <w:t xml:space="preserve"> </w:t>
      </w:r>
      <w:proofErr w:type="spellStart"/>
      <w:r w:rsidRPr="00DF1E33">
        <w:rPr>
          <w:rFonts w:eastAsia="Times New Roman"/>
        </w:rPr>
        <w:t>Shimun</w:t>
      </w:r>
      <w:proofErr w:type="spellEnd"/>
      <w:r w:rsidRPr="00DF1E33">
        <w:rPr>
          <w:rFonts w:eastAsia="Times New Roman"/>
        </w:rPr>
        <w:t xml:space="preserve">. S. l.: Xlibris Corp US. </w:t>
      </w:r>
    </w:p>
    <w:p w14:paraId="2360C3D0" w14:textId="77777777" w:rsidR="00FE1B00" w:rsidRPr="00DF1E33" w:rsidRDefault="00FE1B00" w:rsidP="00FE1B00">
      <w:pPr>
        <w:ind w:left="720" w:hanging="720"/>
        <w:divId w:val="1757047030"/>
        <w:rPr>
          <w:rFonts w:eastAsia="Times New Roman"/>
        </w:rPr>
      </w:pPr>
    </w:p>
    <w:p w14:paraId="1C3C3141" w14:textId="2ED5F207" w:rsidR="00921C33" w:rsidRDefault="00921C33" w:rsidP="00FE1B00">
      <w:pPr>
        <w:ind w:left="720" w:hanging="720"/>
        <w:divId w:val="1757047030"/>
        <w:rPr>
          <w:rFonts w:eastAsia="Times New Roman"/>
        </w:rPr>
      </w:pPr>
      <w:proofErr w:type="spellStart"/>
      <w:r w:rsidRPr="00DF1E33">
        <w:rPr>
          <w:rFonts w:eastAsia="Times New Roman"/>
        </w:rPr>
        <w:t>Alpaydin</w:t>
      </w:r>
      <w:proofErr w:type="spellEnd"/>
      <w:r w:rsidRPr="00DF1E33">
        <w:rPr>
          <w:rFonts w:eastAsia="Times New Roman"/>
        </w:rPr>
        <w:t xml:space="preserve">, </w:t>
      </w:r>
      <w:proofErr w:type="spellStart"/>
      <w:r w:rsidRPr="00DF1E33">
        <w:rPr>
          <w:rFonts w:eastAsia="Times New Roman"/>
        </w:rPr>
        <w:t>Ruhan</w:t>
      </w:r>
      <w:proofErr w:type="spellEnd"/>
      <w:r w:rsidRPr="00DF1E33">
        <w:rPr>
          <w:rFonts w:eastAsia="Times New Roman"/>
        </w:rPr>
        <w:t>. 2020. “The Near-Eastern Roots of Western Music.” </w:t>
      </w:r>
      <w:r w:rsidRPr="00DF1E33">
        <w:rPr>
          <w:rFonts w:eastAsia="Times New Roman"/>
          <w:i/>
          <w:iCs/>
        </w:rPr>
        <w:t xml:space="preserve">ICONEA International Council of Middle Eastern </w:t>
      </w:r>
      <w:proofErr w:type="spellStart"/>
      <w:r w:rsidRPr="00DF1E33">
        <w:rPr>
          <w:rFonts w:eastAsia="Times New Roman"/>
          <w:i/>
          <w:iCs/>
        </w:rPr>
        <w:t>Archaeomusicology</w:t>
      </w:r>
      <w:proofErr w:type="spellEnd"/>
      <w:r w:rsidRPr="00DF1E33">
        <w:rPr>
          <w:rFonts w:eastAsia="Times New Roman"/>
        </w:rPr>
        <w:t xml:space="preserve">, September. </w:t>
      </w:r>
    </w:p>
    <w:p w14:paraId="60B2B88E" w14:textId="77777777" w:rsidR="00FE1B00" w:rsidRPr="00DF1E33" w:rsidRDefault="00FE1B00" w:rsidP="00FE1B00">
      <w:pPr>
        <w:ind w:left="720" w:hanging="720"/>
        <w:divId w:val="1757047030"/>
        <w:rPr>
          <w:rFonts w:eastAsia="Times New Roman"/>
        </w:rPr>
      </w:pPr>
    </w:p>
    <w:p w14:paraId="4C3A5E75" w14:textId="47724996" w:rsidR="00921C33" w:rsidRDefault="00921C33" w:rsidP="00FE1B00">
      <w:pPr>
        <w:ind w:left="720" w:hanging="720"/>
        <w:divId w:val="1757047030"/>
        <w:rPr>
          <w:rFonts w:eastAsia="Times New Roman"/>
        </w:rPr>
      </w:pPr>
      <w:r w:rsidRPr="00DF1E33">
        <w:rPr>
          <w:rFonts w:eastAsia="Times New Roman"/>
        </w:rPr>
        <w:t>Amar, Joseph Phillip. 1988. “The Syriac ‘Vita’ Tradition of Ephrem the Syrian.” Ph.D. diss, Catholic University of America.</w:t>
      </w:r>
    </w:p>
    <w:p w14:paraId="067DCB19" w14:textId="77777777" w:rsidR="00FE1B00" w:rsidRPr="00DF1E33" w:rsidRDefault="00FE1B00" w:rsidP="00FE1B00">
      <w:pPr>
        <w:ind w:left="720" w:hanging="720"/>
        <w:divId w:val="1757047030"/>
        <w:rPr>
          <w:rFonts w:eastAsia="Times New Roman"/>
        </w:rPr>
      </w:pPr>
    </w:p>
    <w:p w14:paraId="76469228" w14:textId="00E42312" w:rsidR="00921C33" w:rsidRDefault="00921C33" w:rsidP="00FE1B00">
      <w:pPr>
        <w:ind w:left="720" w:hanging="720"/>
        <w:divId w:val="1757047030"/>
        <w:rPr>
          <w:rFonts w:eastAsia="Times New Roman"/>
        </w:rPr>
      </w:pPr>
      <w:proofErr w:type="spellStart"/>
      <w:r w:rsidRPr="00DF1E33">
        <w:rPr>
          <w:rFonts w:eastAsia="Times New Roman"/>
        </w:rPr>
        <w:t>Apel</w:t>
      </w:r>
      <w:proofErr w:type="spellEnd"/>
      <w:r w:rsidRPr="00DF1E33">
        <w:rPr>
          <w:rFonts w:eastAsia="Times New Roman"/>
        </w:rPr>
        <w:t>, Willi. 1956. “The Central Problem of Gregorian Chant.” </w:t>
      </w:r>
      <w:r w:rsidRPr="00DF1E33">
        <w:rPr>
          <w:rFonts w:eastAsia="Times New Roman"/>
          <w:i/>
          <w:iCs/>
        </w:rPr>
        <w:t>Journal of the American Musicological Society</w:t>
      </w:r>
      <w:r w:rsidRPr="00DF1E33">
        <w:rPr>
          <w:rFonts w:eastAsia="Times New Roman"/>
        </w:rPr>
        <w:t xml:space="preserve"> 9 (2): 118–27. </w:t>
      </w:r>
    </w:p>
    <w:p w14:paraId="4B220749" w14:textId="77777777" w:rsidR="00FE1B00" w:rsidRPr="00DF1E33" w:rsidRDefault="00FE1B00" w:rsidP="00FE1B00">
      <w:pPr>
        <w:ind w:left="720" w:hanging="720"/>
        <w:divId w:val="1757047030"/>
        <w:rPr>
          <w:rFonts w:eastAsia="Times New Roman"/>
        </w:rPr>
      </w:pPr>
    </w:p>
    <w:p w14:paraId="0C61F8B4" w14:textId="7CD6096C" w:rsidR="00921C33" w:rsidRDefault="00921C33" w:rsidP="00FE1B00">
      <w:pPr>
        <w:ind w:left="720" w:hanging="720"/>
        <w:divId w:val="1757047030"/>
        <w:rPr>
          <w:rFonts w:eastAsia="Times New Roman"/>
          <w:i/>
          <w:iCs/>
        </w:rPr>
      </w:pPr>
      <w:r w:rsidRPr="00DF1E33">
        <w:rPr>
          <w:rFonts w:eastAsia="Times New Roman"/>
        </w:rPr>
        <w:t>Associated Press, 2014. “Iraq’s Oldest Christian Monastery Destroyed by Islamic State,” </w:t>
      </w:r>
      <w:r w:rsidRPr="00DF1E33">
        <w:rPr>
          <w:rFonts w:eastAsia="Times New Roman"/>
          <w:i/>
          <w:iCs/>
        </w:rPr>
        <w:t>Wall Street Journal.</w:t>
      </w:r>
    </w:p>
    <w:p w14:paraId="3A345D96" w14:textId="77777777" w:rsidR="00FE1B00" w:rsidRPr="00FE1B00" w:rsidRDefault="00FE1B00" w:rsidP="00FE1B00">
      <w:pPr>
        <w:ind w:left="720" w:hanging="720"/>
        <w:divId w:val="1757047030"/>
        <w:rPr>
          <w:rFonts w:eastAsia="Times New Roman"/>
        </w:rPr>
      </w:pPr>
    </w:p>
    <w:p w14:paraId="258EC1B9" w14:textId="71BC6A22" w:rsidR="00921C33" w:rsidRDefault="00921C33" w:rsidP="00FE1B00">
      <w:pPr>
        <w:ind w:left="720" w:hanging="720"/>
        <w:divId w:val="1757047030"/>
        <w:rPr>
          <w:rFonts w:eastAsia="Times New Roman"/>
        </w:rPr>
      </w:pPr>
      <w:r w:rsidRPr="00DF1E33">
        <w:rPr>
          <w:rFonts w:eastAsia="Times New Roman"/>
        </w:rPr>
        <w:t>Associated Press. 2014. “Iraq’s Oldest Christian Monastery Destroyed by Islamic State.” </w:t>
      </w:r>
      <w:r w:rsidRPr="00DF1E33">
        <w:rPr>
          <w:rFonts w:eastAsia="Times New Roman"/>
          <w:i/>
          <w:iCs/>
        </w:rPr>
        <w:t>Wall Street Journal</w:t>
      </w:r>
      <w:r w:rsidRPr="00DF1E33">
        <w:rPr>
          <w:rFonts w:eastAsia="Times New Roman"/>
        </w:rPr>
        <w:t>, 2014.</w:t>
      </w:r>
    </w:p>
    <w:p w14:paraId="64408D38" w14:textId="77777777" w:rsidR="00FE1B00" w:rsidRPr="00DF1E33" w:rsidRDefault="00FE1B00" w:rsidP="00FE1B00">
      <w:pPr>
        <w:ind w:left="720" w:hanging="720"/>
        <w:divId w:val="1757047030"/>
        <w:rPr>
          <w:rFonts w:eastAsia="Times New Roman"/>
        </w:rPr>
      </w:pPr>
    </w:p>
    <w:p w14:paraId="70AA8FC0" w14:textId="53D762FC" w:rsidR="00921C33" w:rsidRDefault="00921C33" w:rsidP="00FE1B00">
      <w:pPr>
        <w:ind w:left="720" w:hanging="720"/>
        <w:divId w:val="1757047030"/>
        <w:rPr>
          <w:rFonts w:eastAsia="Times New Roman"/>
        </w:rPr>
      </w:pPr>
      <w:proofErr w:type="spellStart"/>
      <w:r w:rsidRPr="00DF1E33">
        <w:rPr>
          <w:rFonts w:eastAsia="Times New Roman"/>
        </w:rPr>
        <w:t>Audo</w:t>
      </w:r>
      <w:proofErr w:type="spellEnd"/>
      <w:r w:rsidRPr="00DF1E33">
        <w:rPr>
          <w:rFonts w:eastAsia="Times New Roman"/>
        </w:rPr>
        <w:t>, Toma. 1897</w:t>
      </w:r>
      <w:proofErr w:type="gramStart"/>
      <w:r w:rsidRPr="00DF1E33">
        <w:rPr>
          <w:rFonts w:eastAsia="Times New Roman"/>
        </w:rPr>
        <w:t>-[</w:t>
      </w:r>
      <w:proofErr w:type="gramEnd"/>
      <w:r w:rsidRPr="00DF1E33">
        <w:rPr>
          <w:rFonts w:eastAsia="Times New Roman"/>
        </w:rPr>
        <w:t>1901]</w:t>
      </w:r>
      <w:r>
        <w:rPr>
          <w:rFonts w:eastAsia="Times New Roman" w:cs="AA- East Syriac Marcus" w:hint="cs"/>
          <w:rtl/>
          <w:lang w:bidi="syr-SY"/>
        </w:rPr>
        <w:t>.</w:t>
      </w:r>
      <w:r>
        <w:rPr>
          <w:rFonts w:eastAsia="Times New Roman" w:cs="AA- East Syriac Marcus"/>
          <w:lang w:bidi="syr-SY"/>
        </w:rPr>
        <w:t xml:space="preserve"> </w:t>
      </w:r>
      <w:r w:rsidRPr="00DF1E33">
        <w:rPr>
          <w:rFonts w:eastAsia="Times New Roman"/>
          <w:i/>
          <w:iCs/>
        </w:rPr>
        <w:t>Treasure of the Syriac Language: A Dictionary of Classical Syriac</w:t>
      </w:r>
      <w:r w:rsidRPr="00DF1E33">
        <w:rPr>
          <w:rFonts w:eastAsia="Times New Roman"/>
        </w:rPr>
        <w:t xml:space="preserve"> (Mosul: </w:t>
      </w:r>
      <w:proofErr w:type="spellStart"/>
      <w:r w:rsidRPr="00DF1E33">
        <w:rPr>
          <w:rFonts w:eastAsia="Times New Roman"/>
        </w:rPr>
        <w:t>Imprimerie</w:t>
      </w:r>
      <w:proofErr w:type="spellEnd"/>
      <w:r w:rsidRPr="00DF1E33">
        <w:rPr>
          <w:rFonts w:eastAsia="Times New Roman"/>
        </w:rPr>
        <w:t xml:space="preserve"> des </w:t>
      </w:r>
      <w:proofErr w:type="spellStart"/>
      <w:r w:rsidRPr="00DF1E33">
        <w:rPr>
          <w:rFonts w:eastAsia="Times New Roman"/>
        </w:rPr>
        <w:t>pères</w:t>
      </w:r>
      <w:proofErr w:type="spellEnd"/>
      <w:r w:rsidRPr="00DF1E33">
        <w:rPr>
          <w:rFonts w:eastAsia="Times New Roman"/>
        </w:rPr>
        <w:t xml:space="preserve"> </w:t>
      </w:r>
      <w:proofErr w:type="spellStart"/>
      <w:r w:rsidRPr="00DF1E33">
        <w:rPr>
          <w:rFonts w:eastAsia="Times New Roman"/>
        </w:rPr>
        <w:t>dominicains</w:t>
      </w:r>
      <w:proofErr w:type="spellEnd"/>
      <w:r w:rsidRPr="00DF1E33">
        <w:rPr>
          <w:rFonts w:eastAsia="Times New Roman"/>
        </w:rPr>
        <w:t xml:space="preserve">. Reprints: Chicago, 1978; Stockholm, 1979; </w:t>
      </w:r>
      <w:proofErr w:type="spellStart"/>
      <w:r w:rsidRPr="00DF1E33">
        <w:rPr>
          <w:rFonts w:eastAsia="Times New Roman"/>
        </w:rPr>
        <w:t>Glane</w:t>
      </w:r>
      <w:proofErr w:type="spellEnd"/>
      <w:r w:rsidRPr="00DF1E33">
        <w:rPr>
          <w:rFonts w:eastAsia="Times New Roman"/>
        </w:rPr>
        <w:t>/</w:t>
      </w:r>
      <w:proofErr w:type="spellStart"/>
      <w:r w:rsidRPr="00DF1E33">
        <w:rPr>
          <w:rFonts w:eastAsia="Times New Roman"/>
        </w:rPr>
        <w:t>Losser</w:t>
      </w:r>
      <w:proofErr w:type="spellEnd"/>
      <w:r w:rsidRPr="00DF1E33">
        <w:rPr>
          <w:rFonts w:eastAsia="Times New Roman"/>
        </w:rPr>
        <w:t>, 1985; Piscataway, NJ, 2008) Vol 2, p. 426.</w:t>
      </w:r>
    </w:p>
    <w:p w14:paraId="08FD372A" w14:textId="77777777" w:rsidR="00AC4A1C" w:rsidRPr="00DF1E33" w:rsidRDefault="00AC4A1C" w:rsidP="00FE1B00">
      <w:pPr>
        <w:ind w:left="720" w:hanging="720"/>
        <w:divId w:val="1757047030"/>
        <w:rPr>
          <w:rFonts w:eastAsia="Times New Roman"/>
        </w:rPr>
      </w:pPr>
    </w:p>
    <w:p w14:paraId="5A59A5C5" w14:textId="424F1DF9" w:rsidR="00921C33" w:rsidRDefault="00921C33" w:rsidP="00FE1B00">
      <w:pPr>
        <w:ind w:left="720" w:hanging="720"/>
        <w:divId w:val="1757047030"/>
        <w:rPr>
          <w:rFonts w:eastAsia="Times New Roman"/>
        </w:rPr>
      </w:pPr>
      <w:r w:rsidRPr="00DF1E33">
        <w:rPr>
          <w:rFonts w:eastAsia="Times New Roman"/>
        </w:rPr>
        <w:t xml:space="preserve">Badger, George Percy. 1869. “Christians of Assyria Commonly Called Nestorians.” W. H. Bartlett </w:t>
      </w:r>
      <w:proofErr w:type="gramStart"/>
      <w:r w:rsidRPr="00DF1E33">
        <w:rPr>
          <w:rFonts w:eastAsia="Times New Roman"/>
        </w:rPr>
        <w:t>And</w:t>
      </w:r>
      <w:proofErr w:type="gramEnd"/>
      <w:r w:rsidRPr="00DF1E33">
        <w:rPr>
          <w:rFonts w:eastAsia="Times New Roman"/>
        </w:rPr>
        <w:t xml:space="preserve"> Co. 1–18. London.</w:t>
      </w:r>
    </w:p>
    <w:p w14:paraId="703DAE20" w14:textId="77777777" w:rsidR="00FE1B00" w:rsidRPr="00DF1E33" w:rsidRDefault="00FE1B00" w:rsidP="00FE1B00">
      <w:pPr>
        <w:ind w:left="720" w:hanging="720"/>
        <w:divId w:val="1757047030"/>
        <w:rPr>
          <w:rFonts w:eastAsia="Times New Roman"/>
        </w:rPr>
      </w:pPr>
    </w:p>
    <w:p w14:paraId="3C395B7F" w14:textId="280D75B1" w:rsidR="00921C33" w:rsidRDefault="00921C33" w:rsidP="00DF1E33">
      <w:pPr>
        <w:ind w:left="720" w:hanging="720"/>
        <w:divId w:val="1757047030"/>
        <w:rPr>
          <w:rFonts w:eastAsia="Times New Roman"/>
        </w:rPr>
      </w:pPr>
      <w:r w:rsidRPr="00DF1E33">
        <w:rPr>
          <w:rFonts w:eastAsia="Times New Roman"/>
        </w:rPr>
        <w:t xml:space="preserve">Barber, Chris. 2020. “The Light from the East: The Assyrian Church of the East and Her Sacraments,” 2020. </w:t>
      </w:r>
    </w:p>
    <w:p w14:paraId="2768BE13" w14:textId="77777777" w:rsidR="00FE1B00" w:rsidRPr="00DF1E33" w:rsidRDefault="00FE1B00" w:rsidP="00DF1E33">
      <w:pPr>
        <w:ind w:left="720" w:hanging="720"/>
        <w:divId w:val="1757047030"/>
        <w:rPr>
          <w:rFonts w:eastAsia="Times New Roman"/>
        </w:rPr>
      </w:pPr>
    </w:p>
    <w:p w14:paraId="7F77E44F" w14:textId="66550372" w:rsidR="00921C33" w:rsidRDefault="00921C33" w:rsidP="00DF1E33">
      <w:pPr>
        <w:ind w:left="720" w:hanging="720"/>
        <w:divId w:val="1757047030"/>
        <w:rPr>
          <w:rFonts w:eastAsia="Times New Roman"/>
        </w:rPr>
      </w:pPr>
      <w:r w:rsidRPr="00DF1E33">
        <w:rPr>
          <w:rFonts w:eastAsia="Times New Roman"/>
        </w:rPr>
        <w:t>Barnard, L. W. 1968. “The Origins and Emergence of the Church in Edessa during the First Two Centuries A.D.” </w:t>
      </w:r>
      <w:proofErr w:type="spellStart"/>
      <w:r w:rsidRPr="00DF1E33">
        <w:rPr>
          <w:rFonts w:eastAsia="Times New Roman"/>
          <w:i/>
          <w:iCs/>
        </w:rPr>
        <w:t>Vigiliae</w:t>
      </w:r>
      <w:proofErr w:type="spellEnd"/>
      <w:r w:rsidRPr="00DF1E33">
        <w:rPr>
          <w:rFonts w:eastAsia="Times New Roman"/>
          <w:i/>
          <w:iCs/>
        </w:rPr>
        <w:t xml:space="preserve"> </w:t>
      </w:r>
      <w:proofErr w:type="spellStart"/>
      <w:r w:rsidRPr="00DF1E33">
        <w:rPr>
          <w:rFonts w:eastAsia="Times New Roman"/>
          <w:i/>
          <w:iCs/>
        </w:rPr>
        <w:t>Christianae</w:t>
      </w:r>
      <w:proofErr w:type="spellEnd"/>
      <w:r w:rsidRPr="00DF1E33">
        <w:rPr>
          <w:rFonts w:eastAsia="Times New Roman"/>
        </w:rPr>
        <w:t xml:space="preserve"> 22 (3): 161–75. </w:t>
      </w:r>
    </w:p>
    <w:p w14:paraId="66720D12" w14:textId="77777777" w:rsidR="00FE1B00" w:rsidRPr="00DF1E33" w:rsidRDefault="00FE1B00" w:rsidP="00DF1E33">
      <w:pPr>
        <w:ind w:left="720" w:hanging="720"/>
        <w:divId w:val="1757047030"/>
        <w:rPr>
          <w:rFonts w:eastAsia="Times New Roman"/>
        </w:rPr>
      </w:pPr>
    </w:p>
    <w:p w14:paraId="357EAE59" w14:textId="6EABB375" w:rsidR="00921C33" w:rsidRDefault="00921C33" w:rsidP="00DF1E33">
      <w:pPr>
        <w:ind w:left="720" w:hanging="720"/>
        <w:divId w:val="1757047030"/>
        <w:rPr>
          <w:rFonts w:eastAsia="Times New Roman"/>
        </w:rPr>
      </w:pPr>
      <w:r w:rsidRPr="00DF1E33">
        <w:rPr>
          <w:rFonts w:eastAsia="Times New Roman"/>
        </w:rPr>
        <w:t>Bates, J. Barrington. 2000. “Songs and Prayers Like Incense: The Hymns of Ephrem the Syrian.” </w:t>
      </w:r>
      <w:r w:rsidRPr="00DF1E33">
        <w:rPr>
          <w:rFonts w:eastAsia="Times New Roman"/>
          <w:i/>
          <w:iCs/>
        </w:rPr>
        <w:t>Anglican and Episcopal History</w:t>
      </w:r>
      <w:r w:rsidRPr="00DF1E33">
        <w:rPr>
          <w:rFonts w:eastAsia="Times New Roman"/>
        </w:rPr>
        <w:t> 69 (2): 170–92.</w:t>
      </w:r>
    </w:p>
    <w:p w14:paraId="4C108477" w14:textId="77777777" w:rsidR="00FE1B00" w:rsidRPr="00DF1E33" w:rsidRDefault="00FE1B00" w:rsidP="00DF1E33">
      <w:pPr>
        <w:ind w:left="720" w:hanging="720"/>
        <w:divId w:val="1757047030"/>
        <w:rPr>
          <w:rFonts w:eastAsia="Times New Roman"/>
        </w:rPr>
      </w:pPr>
    </w:p>
    <w:p w14:paraId="260869BF" w14:textId="77777777" w:rsidR="00FE1B00" w:rsidRDefault="00921C33" w:rsidP="00DF1E33">
      <w:pPr>
        <w:ind w:left="630" w:hanging="630"/>
        <w:divId w:val="1757047030"/>
        <w:rPr>
          <w:rFonts w:eastAsia="Times New Roman"/>
        </w:rPr>
      </w:pPr>
      <w:r w:rsidRPr="00DF1E33">
        <w:rPr>
          <w:rFonts w:eastAsia="Times New Roman"/>
        </w:rPr>
        <w:t>Baum, Wilhelm, and Dietmar W. Winkler. 2003. </w:t>
      </w:r>
      <w:r w:rsidRPr="00DF1E33">
        <w:rPr>
          <w:rFonts w:eastAsia="Times New Roman"/>
          <w:i/>
          <w:iCs/>
        </w:rPr>
        <w:t>The Church of the East a Concise History</w:t>
      </w:r>
      <w:r w:rsidRPr="00DF1E33">
        <w:rPr>
          <w:rFonts w:eastAsia="Times New Roman"/>
        </w:rPr>
        <w:t xml:space="preserve">. London; New York: </w:t>
      </w:r>
      <w:proofErr w:type="spellStart"/>
      <w:r w:rsidRPr="00DF1E33">
        <w:rPr>
          <w:rFonts w:eastAsia="Times New Roman"/>
        </w:rPr>
        <w:t>RoutledgeCurzon</w:t>
      </w:r>
      <w:proofErr w:type="spellEnd"/>
      <w:r w:rsidRPr="00DF1E33">
        <w:rPr>
          <w:rFonts w:eastAsia="Times New Roman"/>
        </w:rPr>
        <w:t>.</w:t>
      </w:r>
    </w:p>
    <w:p w14:paraId="57F36BB7" w14:textId="0E45C7A3" w:rsidR="00921C33" w:rsidRPr="00DF1E33" w:rsidRDefault="00921C33" w:rsidP="00DF1E33">
      <w:pPr>
        <w:ind w:left="630" w:hanging="630"/>
        <w:divId w:val="1757047030"/>
        <w:rPr>
          <w:rFonts w:eastAsia="Times New Roman"/>
        </w:rPr>
      </w:pPr>
      <w:r w:rsidRPr="00DF1E33">
        <w:rPr>
          <w:rFonts w:eastAsia="Times New Roman"/>
        </w:rPr>
        <w:t xml:space="preserve"> </w:t>
      </w:r>
    </w:p>
    <w:p w14:paraId="30782E16" w14:textId="7CECF026" w:rsidR="00921C33" w:rsidRDefault="00921C33" w:rsidP="00DF1E33">
      <w:pPr>
        <w:ind w:left="630" w:hanging="630"/>
        <w:divId w:val="1757047030"/>
        <w:rPr>
          <w:rFonts w:eastAsia="Times New Roman"/>
        </w:rPr>
      </w:pPr>
      <w:proofErr w:type="spellStart"/>
      <w:r w:rsidRPr="00DF1E33">
        <w:rPr>
          <w:rFonts w:eastAsia="Times New Roman"/>
        </w:rPr>
        <w:t>Baumstark</w:t>
      </w:r>
      <w:proofErr w:type="spellEnd"/>
      <w:r w:rsidRPr="00DF1E33">
        <w:rPr>
          <w:rFonts w:eastAsia="Times New Roman"/>
        </w:rPr>
        <w:t>, Anton, and Fritz West. 2011. </w:t>
      </w:r>
      <w:r w:rsidRPr="00DF1E33">
        <w:rPr>
          <w:rFonts w:eastAsia="Times New Roman"/>
          <w:i/>
          <w:iCs/>
        </w:rPr>
        <w:t>On the Historical Development of the Liturgy</w:t>
      </w:r>
      <w:r w:rsidRPr="00DF1E33">
        <w:rPr>
          <w:rFonts w:eastAsia="Times New Roman"/>
        </w:rPr>
        <w:t xml:space="preserve">. Collegeville, </w:t>
      </w:r>
      <w:proofErr w:type="spellStart"/>
      <w:r w:rsidRPr="00DF1E33">
        <w:rPr>
          <w:rFonts w:eastAsia="Times New Roman"/>
        </w:rPr>
        <w:t>Minn</w:t>
      </w:r>
      <w:proofErr w:type="spellEnd"/>
      <w:r w:rsidRPr="00DF1E33">
        <w:rPr>
          <w:rFonts w:eastAsia="Times New Roman"/>
        </w:rPr>
        <w:t xml:space="preserve">: Liturgical Press. </w:t>
      </w:r>
    </w:p>
    <w:p w14:paraId="28C5E41B" w14:textId="77777777" w:rsidR="00FE1B00" w:rsidRPr="00DF1E33" w:rsidRDefault="00FE1B00" w:rsidP="00DF1E33">
      <w:pPr>
        <w:ind w:left="630" w:hanging="630"/>
        <w:divId w:val="1757047030"/>
        <w:rPr>
          <w:rFonts w:eastAsia="Times New Roman"/>
        </w:rPr>
      </w:pPr>
    </w:p>
    <w:p w14:paraId="0D8CDD55" w14:textId="4062772E" w:rsidR="00921C33" w:rsidRDefault="00921C33" w:rsidP="00DF1E33">
      <w:pPr>
        <w:ind w:left="630" w:hanging="630"/>
        <w:divId w:val="1757047030"/>
        <w:rPr>
          <w:rFonts w:eastAsia="Times New Roman"/>
        </w:rPr>
      </w:pPr>
      <w:r w:rsidRPr="00DF1E33">
        <w:rPr>
          <w:rFonts w:eastAsia="Times New Roman"/>
        </w:rPr>
        <w:t xml:space="preserve">Bayer, </w:t>
      </w:r>
      <w:proofErr w:type="spellStart"/>
      <w:r w:rsidRPr="00DF1E33">
        <w:rPr>
          <w:rFonts w:eastAsia="Times New Roman"/>
        </w:rPr>
        <w:t>Bathja</w:t>
      </w:r>
      <w:proofErr w:type="spellEnd"/>
      <w:r w:rsidRPr="00DF1E33">
        <w:rPr>
          <w:rFonts w:eastAsia="Times New Roman"/>
        </w:rPr>
        <w:t>. 2014. “The Mesopotamian Theory of Music and the Ugarit Notation – A Reexamination.” In </w:t>
      </w:r>
      <w:r w:rsidRPr="00DF1E33">
        <w:rPr>
          <w:rFonts w:eastAsia="Times New Roman"/>
          <w:i/>
          <w:iCs/>
        </w:rPr>
        <w:t>Music in Antiquity</w:t>
      </w:r>
      <w:r w:rsidRPr="00DF1E33">
        <w:rPr>
          <w:rFonts w:eastAsia="Times New Roman"/>
        </w:rPr>
        <w:t xml:space="preserve">, edited by Joan </w:t>
      </w:r>
      <w:proofErr w:type="spellStart"/>
      <w:r w:rsidRPr="00DF1E33">
        <w:rPr>
          <w:rFonts w:eastAsia="Times New Roman"/>
        </w:rPr>
        <w:t>Goodnick</w:t>
      </w:r>
      <w:proofErr w:type="spellEnd"/>
      <w:r w:rsidRPr="00DF1E33">
        <w:rPr>
          <w:rFonts w:eastAsia="Times New Roman"/>
        </w:rPr>
        <w:t xml:space="preserve"> </w:t>
      </w:r>
      <w:proofErr w:type="spellStart"/>
      <w:r w:rsidRPr="00DF1E33">
        <w:rPr>
          <w:rFonts w:eastAsia="Times New Roman"/>
        </w:rPr>
        <w:t>Westenholz</w:t>
      </w:r>
      <w:proofErr w:type="spellEnd"/>
      <w:r w:rsidRPr="00DF1E33">
        <w:rPr>
          <w:rFonts w:eastAsia="Times New Roman"/>
        </w:rPr>
        <w:t>, Yossi Maurey, and Edwin Seroussi. Berlin, Boston.</w:t>
      </w:r>
    </w:p>
    <w:p w14:paraId="1C82F1FC" w14:textId="77777777" w:rsidR="00FE1B00" w:rsidRPr="00DF1E33" w:rsidRDefault="00FE1B00" w:rsidP="00DF1E33">
      <w:pPr>
        <w:ind w:left="630" w:hanging="630"/>
        <w:divId w:val="1757047030"/>
        <w:rPr>
          <w:rFonts w:eastAsia="Times New Roman"/>
        </w:rPr>
      </w:pPr>
    </w:p>
    <w:p w14:paraId="7013C976" w14:textId="45B86116" w:rsidR="00921C33" w:rsidRDefault="00921C33" w:rsidP="00DF1E33">
      <w:pPr>
        <w:ind w:left="720" w:hanging="720"/>
        <w:divId w:val="1757047030"/>
        <w:rPr>
          <w:rFonts w:eastAsia="Times New Roman"/>
        </w:rPr>
      </w:pPr>
      <w:r w:rsidRPr="00DF1E33">
        <w:rPr>
          <w:rFonts w:eastAsia="Times New Roman"/>
        </w:rPr>
        <w:t>Becker, Adam H. 2011</w:t>
      </w:r>
      <w:r>
        <w:rPr>
          <w:rFonts w:eastAsia="Times New Roman"/>
        </w:rPr>
        <w:t xml:space="preserve">. </w:t>
      </w:r>
      <w:r w:rsidRPr="00DF1E33">
        <w:rPr>
          <w:rFonts w:eastAsia="Times New Roman"/>
        </w:rPr>
        <w:t>“Nisibis, School of.” In </w:t>
      </w:r>
      <w:r w:rsidRPr="00DF1E33">
        <w:rPr>
          <w:rFonts w:eastAsia="Times New Roman"/>
          <w:i/>
          <w:iCs/>
        </w:rPr>
        <w:t>Gorgias Encyclopedic Dictionary of the Syriac Heritage: Electronic Edition</w:t>
      </w:r>
      <w:r w:rsidRPr="00DF1E33">
        <w:rPr>
          <w:rFonts w:eastAsia="Times New Roman"/>
        </w:rPr>
        <w:t xml:space="preserve">. Edited by Sebastian P. Brock, Aaron M. Butts, George A. Kiraz and Lucas Van Rompay. Digital edition prepared by David Michelson, Ute </w:t>
      </w:r>
      <w:proofErr w:type="spellStart"/>
      <w:r w:rsidRPr="00DF1E33">
        <w:rPr>
          <w:rFonts w:eastAsia="Times New Roman"/>
        </w:rPr>
        <w:t>Possekel</w:t>
      </w:r>
      <w:proofErr w:type="spellEnd"/>
      <w:r w:rsidRPr="00DF1E33">
        <w:rPr>
          <w:rFonts w:eastAsia="Times New Roman"/>
        </w:rPr>
        <w:t xml:space="preserve">, and Daniel L. Schwartz. Gorgias Press; online ed. Beth </w:t>
      </w:r>
      <w:proofErr w:type="spellStart"/>
      <w:r w:rsidRPr="00DF1E33">
        <w:rPr>
          <w:rFonts w:eastAsia="Times New Roman"/>
        </w:rPr>
        <w:t>Mardutho</w:t>
      </w:r>
      <w:proofErr w:type="spellEnd"/>
      <w:r w:rsidRPr="00DF1E33">
        <w:rPr>
          <w:rFonts w:eastAsia="Times New Roman"/>
        </w:rPr>
        <w:t>, 2018.</w:t>
      </w:r>
    </w:p>
    <w:p w14:paraId="4D715A24" w14:textId="77777777" w:rsidR="00FE1B00" w:rsidRPr="00DF1E33" w:rsidRDefault="00FE1B00" w:rsidP="00DF1E33">
      <w:pPr>
        <w:ind w:left="720" w:hanging="720"/>
        <w:divId w:val="1757047030"/>
        <w:rPr>
          <w:rFonts w:eastAsia="Times New Roman"/>
        </w:rPr>
      </w:pPr>
    </w:p>
    <w:p w14:paraId="0E7DA414" w14:textId="16753943" w:rsidR="00FE1B00" w:rsidRDefault="002F5206"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2004. “Devotional Study: The School of Nisibis and the Development of ‘Scholastic’ Culture in Late Antique Mesopotamia.” </w:t>
      </w:r>
    </w:p>
    <w:p w14:paraId="4224ADED" w14:textId="05079221" w:rsidR="00921C33" w:rsidRPr="00DF1E33" w:rsidRDefault="00921C33" w:rsidP="00DF1E33">
      <w:pPr>
        <w:ind w:left="720" w:hanging="720"/>
        <w:divId w:val="1757047030"/>
        <w:rPr>
          <w:rFonts w:eastAsia="Times New Roman"/>
        </w:rPr>
      </w:pPr>
      <w:r w:rsidRPr="00DF1E33">
        <w:rPr>
          <w:rFonts w:eastAsia="Times New Roman"/>
        </w:rPr>
        <w:t xml:space="preserve"> </w:t>
      </w:r>
    </w:p>
    <w:p w14:paraId="143132E5" w14:textId="54CE79DE" w:rsidR="00921C33" w:rsidRDefault="00921C33" w:rsidP="00DF1E33">
      <w:pPr>
        <w:ind w:left="630" w:hanging="630"/>
        <w:divId w:val="1757047030"/>
        <w:rPr>
          <w:rFonts w:eastAsia="Times New Roman"/>
        </w:rPr>
      </w:pPr>
      <w:r w:rsidRPr="00DF1E33">
        <w:rPr>
          <w:rFonts w:eastAsia="Times New Roman"/>
        </w:rPr>
        <w:t>Bloomer, W. Martin. 2015. </w:t>
      </w:r>
      <w:r w:rsidRPr="00DF1E33">
        <w:rPr>
          <w:rFonts w:eastAsia="Times New Roman"/>
          <w:i/>
          <w:iCs/>
        </w:rPr>
        <w:t>A Companion to Ancient Education</w:t>
      </w:r>
      <w:r w:rsidRPr="00DF1E33">
        <w:rPr>
          <w:rFonts w:eastAsia="Times New Roman"/>
        </w:rPr>
        <w:t xml:space="preserve">. John Wiley &amp; Sons. </w:t>
      </w:r>
    </w:p>
    <w:p w14:paraId="10260EB2" w14:textId="77777777" w:rsidR="00FE1B00" w:rsidRPr="00DF1E33" w:rsidRDefault="00FE1B00" w:rsidP="00DF1E33">
      <w:pPr>
        <w:ind w:left="630" w:hanging="630"/>
        <w:divId w:val="1757047030"/>
        <w:rPr>
          <w:rFonts w:eastAsia="Times New Roman"/>
        </w:rPr>
      </w:pPr>
    </w:p>
    <w:p w14:paraId="3E7A2DD8" w14:textId="0E72AD9D" w:rsidR="00921C33" w:rsidRDefault="00921C33" w:rsidP="00DF1E33">
      <w:pPr>
        <w:ind w:left="720" w:hanging="720"/>
        <w:divId w:val="1757047030"/>
        <w:rPr>
          <w:rFonts w:eastAsia="Times New Roman"/>
        </w:rPr>
      </w:pPr>
      <w:proofErr w:type="spellStart"/>
      <w:r w:rsidRPr="00DF1E33">
        <w:rPr>
          <w:rFonts w:eastAsia="Times New Roman"/>
        </w:rPr>
        <w:t>Bogdanos</w:t>
      </w:r>
      <w:proofErr w:type="spellEnd"/>
      <w:r w:rsidRPr="00DF1E33">
        <w:rPr>
          <w:rFonts w:eastAsia="Times New Roman"/>
        </w:rPr>
        <w:t xml:space="preserve">, Matthew. 2005. “The </w:t>
      </w:r>
      <w:proofErr w:type="spellStart"/>
      <w:r w:rsidRPr="00DF1E33">
        <w:rPr>
          <w:rFonts w:eastAsia="Times New Roman"/>
        </w:rPr>
        <w:t>Casualities</w:t>
      </w:r>
      <w:proofErr w:type="spellEnd"/>
      <w:r w:rsidRPr="00DF1E33">
        <w:rPr>
          <w:rFonts w:eastAsia="Times New Roman"/>
        </w:rPr>
        <w:t xml:space="preserve"> of War: The Truth about the Iraq Museum.” </w:t>
      </w:r>
      <w:r w:rsidRPr="00DF1E33">
        <w:rPr>
          <w:rFonts w:eastAsia="Times New Roman"/>
          <w:i/>
          <w:iCs/>
        </w:rPr>
        <w:t>American Journal of Archaeology</w:t>
      </w:r>
      <w:r w:rsidRPr="00DF1E33">
        <w:rPr>
          <w:rFonts w:eastAsia="Times New Roman"/>
        </w:rPr>
        <w:t xml:space="preserve"> 109 (3): 477–526. </w:t>
      </w:r>
    </w:p>
    <w:p w14:paraId="607B2378" w14:textId="77777777" w:rsidR="00FE1B00" w:rsidRPr="00DF1E33" w:rsidRDefault="00FE1B00" w:rsidP="00DF1E33">
      <w:pPr>
        <w:ind w:left="720" w:hanging="720"/>
        <w:divId w:val="1757047030"/>
        <w:rPr>
          <w:rFonts w:eastAsia="Times New Roman"/>
        </w:rPr>
      </w:pPr>
    </w:p>
    <w:p w14:paraId="2C3F39CA" w14:textId="77777777" w:rsidR="00B50917" w:rsidRDefault="00921C33" w:rsidP="00B50917">
      <w:pPr>
        <w:ind w:left="720" w:hanging="720"/>
        <w:divId w:val="1757047030"/>
        <w:rPr>
          <w:rFonts w:eastAsia="Times New Roman"/>
        </w:rPr>
      </w:pPr>
      <w:proofErr w:type="spellStart"/>
      <w:r w:rsidRPr="00DF1E33">
        <w:rPr>
          <w:rFonts w:eastAsia="Times New Roman"/>
        </w:rPr>
        <w:t>Bonvin</w:t>
      </w:r>
      <w:proofErr w:type="spellEnd"/>
      <w:r w:rsidRPr="00DF1E33">
        <w:rPr>
          <w:rFonts w:eastAsia="Times New Roman"/>
        </w:rPr>
        <w:t>, Ludwig. 1918. “On Syrian Liturgical Chant.” </w:t>
      </w:r>
      <w:r w:rsidRPr="00DF1E33">
        <w:rPr>
          <w:rFonts w:eastAsia="Times New Roman"/>
          <w:i/>
          <w:iCs/>
        </w:rPr>
        <w:t>The Musical Quarterly</w:t>
      </w:r>
      <w:r w:rsidRPr="00DF1E33">
        <w:rPr>
          <w:rFonts w:eastAsia="Times New Roman"/>
        </w:rPr>
        <w:t> 4 (4): 593–603.</w:t>
      </w:r>
    </w:p>
    <w:p w14:paraId="4F1E6264" w14:textId="77777777" w:rsidR="00B50917" w:rsidRDefault="00B50917" w:rsidP="00B50917">
      <w:pPr>
        <w:ind w:left="720" w:hanging="720"/>
        <w:divId w:val="1757047030"/>
        <w:rPr>
          <w:rFonts w:eastAsia="Times New Roman"/>
        </w:rPr>
      </w:pPr>
    </w:p>
    <w:p w14:paraId="24F380CC" w14:textId="1098C085" w:rsidR="00B50917" w:rsidRPr="00B50917" w:rsidRDefault="00B50917" w:rsidP="00B50917">
      <w:pPr>
        <w:ind w:left="720" w:hanging="720"/>
        <w:divId w:val="1757047030"/>
        <w:rPr>
          <w:rFonts w:eastAsia="Times New Roman"/>
        </w:rPr>
      </w:pPr>
      <w:r w:rsidRPr="00B50917">
        <w:rPr>
          <w:rFonts w:asciiTheme="majorBidi" w:hAnsiTheme="majorBidi" w:cstheme="majorBidi"/>
        </w:rPr>
        <w:t xml:space="preserve">Britannica, T. Editors of </w:t>
      </w:r>
      <w:proofErr w:type="spellStart"/>
      <w:r w:rsidRPr="00B50917">
        <w:rPr>
          <w:rFonts w:asciiTheme="majorBidi" w:hAnsiTheme="majorBidi" w:cstheme="majorBidi"/>
        </w:rPr>
        <w:t>Encyclopaedia</w:t>
      </w:r>
      <w:proofErr w:type="spellEnd"/>
      <w:r w:rsidRPr="00B50917">
        <w:rPr>
          <w:rFonts w:asciiTheme="majorBidi" w:hAnsiTheme="majorBidi" w:cstheme="majorBidi"/>
        </w:rPr>
        <w:t xml:space="preserve">. 2020. "Vulgate." </w:t>
      </w:r>
      <w:r w:rsidRPr="00B50917">
        <w:rPr>
          <w:rFonts w:asciiTheme="majorBidi" w:hAnsiTheme="majorBidi" w:cstheme="majorBidi"/>
          <w:i/>
          <w:iCs/>
        </w:rPr>
        <w:t>Encyclopedia Britannica</w:t>
      </w:r>
      <w:r w:rsidRPr="00B50917">
        <w:rPr>
          <w:rFonts w:asciiTheme="majorBidi" w:hAnsiTheme="majorBidi" w:cstheme="majorBidi"/>
        </w:rPr>
        <w:t>. https://www.britannica.com/topic/Vulgate.</w:t>
      </w:r>
    </w:p>
    <w:p w14:paraId="541F0758" w14:textId="4D618D61" w:rsidR="009269AB" w:rsidRPr="00DF1E33" w:rsidRDefault="009269AB" w:rsidP="00B50917">
      <w:pPr>
        <w:divId w:val="1757047030"/>
        <w:rPr>
          <w:rFonts w:eastAsia="Times New Roman"/>
        </w:rPr>
      </w:pPr>
    </w:p>
    <w:p w14:paraId="03C5E358" w14:textId="48F1D4CB" w:rsidR="00921C33" w:rsidRDefault="00921C33" w:rsidP="00DF1E33">
      <w:pPr>
        <w:ind w:left="720" w:hanging="720"/>
        <w:divId w:val="1757047030"/>
        <w:rPr>
          <w:rFonts w:eastAsia="Times New Roman"/>
        </w:rPr>
      </w:pPr>
      <w:r w:rsidRPr="00DF1E33">
        <w:rPr>
          <w:rFonts w:eastAsia="Times New Roman"/>
        </w:rPr>
        <w:lastRenderedPageBreak/>
        <w:t>Brock &amp; George A. Kiraz</w:t>
      </w:r>
      <w:r>
        <w:rPr>
          <w:rFonts w:eastAsia="Times New Roman"/>
        </w:rPr>
        <w:t xml:space="preserve">. </w:t>
      </w:r>
      <w:r w:rsidRPr="00DF1E33">
        <w:rPr>
          <w:rFonts w:eastAsia="Times New Roman"/>
        </w:rPr>
        <w:t>2015</w:t>
      </w:r>
      <w:r>
        <w:rPr>
          <w:rFonts w:eastAsia="Times New Roman"/>
        </w:rPr>
        <w:t>.</w:t>
      </w:r>
      <w:r w:rsidRPr="00DF1E33">
        <w:rPr>
          <w:rFonts w:eastAsia="Times New Roman"/>
        </w:rPr>
        <w:t> </w:t>
      </w:r>
      <w:r w:rsidRPr="00DF1E33">
        <w:rPr>
          <w:rFonts w:eastAsia="Times New Roman"/>
          <w:i/>
          <w:iCs/>
        </w:rPr>
        <w:t>Gorgias Concise Syriac-English, English-Syriac Dictionary </w:t>
      </w:r>
      <w:r w:rsidRPr="00DF1E33">
        <w:rPr>
          <w:rFonts w:eastAsia="Times New Roman"/>
        </w:rPr>
        <w:t>(Piscataway, NJ: Gorgias Press) </w:t>
      </w:r>
      <w:r w:rsidRPr="00DF1E33">
        <w:rPr>
          <w:rFonts w:ascii="AA- East Syriac Marcus" w:eastAsia="AA- East Syriac Marcus" w:hAnsi="AA- East Syriac Marcus" w:cs="AA- East Syriac Marcus"/>
          <w:sz w:val="28"/>
          <w:szCs w:val="28"/>
          <w:rtl/>
          <w:lang w:val="syr" w:bidi="syr-SY"/>
        </w:rPr>
        <w:t>ܩܝܢܬܐ</w:t>
      </w:r>
      <w:r w:rsidRPr="00DF1E33">
        <w:rPr>
          <w:rFonts w:eastAsia="Times New Roman"/>
        </w:rPr>
        <w:t> [from sedra.bethmardutho.org.</w:t>
      </w:r>
      <w:r>
        <w:rPr>
          <w:rFonts w:eastAsia="Times New Roman"/>
        </w:rPr>
        <w:t>]</w:t>
      </w:r>
      <w:r w:rsidRPr="00DF1E33">
        <w:rPr>
          <w:rFonts w:eastAsia="Times New Roman"/>
        </w:rPr>
        <w:t xml:space="preserve"> </w:t>
      </w:r>
    </w:p>
    <w:p w14:paraId="77794C6F" w14:textId="77777777" w:rsidR="00FE1B00" w:rsidRPr="00DF1E33" w:rsidRDefault="00FE1B00" w:rsidP="00DF1E33">
      <w:pPr>
        <w:ind w:left="720" w:hanging="720"/>
        <w:divId w:val="1757047030"/>
        <w:rPr>
          <w:rFonts w:eastAsia="Times New Roman"/>
        </w:rPr>
      </w:pPr>
    </w:p>
    <w:p w14:paraId="59AF4ADC" w14:textId="5B7FE954" w:rsidR="00921C33" w:rsidRDefault="00921C33" w:rsidP="00DF1E33">
      <w:pPr>
        <w:ind w:left="720" w:hanging="720"/>
        <w:divId w:val="1757047030"/>
        <w:rPr>
          <w:rFonts w:eastAsia="Times New Roman"/>
        </w:rPr>
      </w:pPr>
      <w:r w:rsidRPr="00DF1E33">
        <w:rPr>
          <w:rFonts w:eastAsia="Times New Roman"/>
        </w:rPr>
        <w:t>Brock, Sebastian P. (Oxford)</w:t>
      </w:r>
      <w:r>
        <w:rPr>
          <w:rFonts w:eastAsia="Times New Roman"/>
        </w:rPr>
        <w:t>. 2006.</w:t>
      </w:r>
      <w:r w:rsidRPr="00DF1E33">
        <w:rPr>
          <w:rFonts w:eastAsia="Times New Roman"/>
        </w:rPr>
        <w:t xml:space="preserve"> “</w:t>
      </w:r>
      <w:proofErr w:type="spellStart"/>
      <w:r>
        <w:rPr>
          <w:rFonts w:eastAsia="Times New Roman"/>
          <w:i/>
          <w:iCs/>
        </w:rPr>
        <w:t>Madrāsha</w:t>
      </w:r>
      <w:proofErr w:type="spellEnd"/>
      <w:r w:rsidRPr="00DF1E33">
        <w:rPr>
          <w:rFonts w:eastAsia="Times New Roman"/>
        </w:rPr>
        <w:t>”, in: </w:t>
      </w:r>
      <w:r w:rsidRPr="00DF1E33">
        <w:rPr>
          <w:rFonts w:eastAsia="Times New Roman"/>
          <w:i/>
          <w:iCs/>
        </w:rPr>
        <w:t>Brill’s New Pauly</w:t>
      </w:r>
      <w:r w:rsidRPr="00DF1E33">
        <w:rPr>
          <w:rFonts w:eastAsia="Times New Roman"/>
        </w:rPr>
        <w:t>, Antiquity volumes</w:t>
      </w:r>
      <w:r>
        <w:rPr>
          <w:rFonts w:eastAsia="Times New Roman"/>
        </w:rPr>
        <w:t xml:space="preserve"> edited by: Hubert </w:t>
      </w:r>
      <w:proofErr w:type="spellStart"/>
      <w:r>
        <w:rPr>
          <w:rFonts w:eastAsia="Times New Roman"/>
        </w:rPr>
        <w:t>Cancik</w:t>
      </w:r>
      <w:proofErr w:type="spellEnd"/>
      <w:r>
        <w:rPr>
          <w:rFonts w:eastAsia="Times New Roman"/>
        </w:rPr>
        <w:t xml:space="preserve"> and </w:t>
      </w:r>
      <w:r w:rsidRPr="00DF1E33">
        <w:rPr>
          <w:rFonts w:eastAsia="Times New Roman"/>
        </w:rPr>
        <w:t xml:space="preserve">Helmuth Schneider, English Edition by: Christine F. Salazar, Classical Tradition volumes edited by: Manfred </w:t>
      </w:r>
      <w:proofErr w:type="spellStart"/>
      <w:r w:rsidRPr="00DF1E33">
        <w:rPr>
          <w:rFonts w:eastAsia="Times New Roman"/>
        </w:rPr>
        <w:t>Landfester</w:t>
      </w:r>
      <w:proofErr w:type="spellEnd"/>
      <w:r w:rsidRPr="00DF1E33">
        <w:rPr>
          <w:rFonts w:eastAsia="Times New Roman"/>
        </w:rPr>
        <w:t>, English Edition by: Francis G. Gentry.</w:t>
      </w:r>
    </w:p>
    <w:p w14:paraId="484B49BD" w14:textId="77777777" w:rsidR="00FE1B00" w:rsidRPr="00DF1E33" w:rsidRDefault="00FE1B00" w:rsidP="00DF1E33">
      <w:pPr>
        <w:ind w:left="720" w:hanging="720"/>
        <w:divId w:val="1757047030"/>
        <w:rPr>
          <w:rFonts w:eastAsia="Times New Roman"/>
        </w:rPr>
      </w:pPr>
    </w:p>
    <w:p w14:paraId="34D7B3FD" w14:textId="4A3AE5E0" w:rsidR="00921C33" w:rsidRDefault="002F5206" w:rsidP="00DF1E33">
      <w:pPr>
        <w:ind w:left="720" w:hanging="720"/>
        <w:divId w:val="1757047030"/>
        <w:rPr>
          <w:u w:val="single"/>
        </w:rPr>
      </w:pPr>
      <w:r w:rsidRPr="00F8225C">
        <w:rPr>
          <w:rFonts w:eastAsia="Times New Roman"/>
          <w:color w:val="000000"/>
        </w:rPr>
        <w:t>———.</w:t>
      </w:r>
      <w:r w:rsidR="00921C33">
        <w:rPr>
          <w:rFonts w:eastAsia="Times New Roman"/>
        </w:rPr>
        <w:t xml:space="preserve"> 2006. “</w:t>
      </w:r>
      <w:proofErr w:type="spellStart"/>
      <w:r w:rsidR="00921C33">
        <w:rPr>
          <w:rFonts w:eastAsia="Times New Roman"/>
        </w:rPr>
        <w:t>Soghitha</w:t>
      </w:r>
      <w:proofErr w:type="spellEnd"/>
      <w:r w:rsidR="00921C33">
        <w:rPr>
          <w:rFonts w:eastAsia="Times New Roman"/>
        </w:rPr>
        <w:t>”, I</w:t>
      </w:r>
      <w:r w:rsidR="00921C33" w:rsidRPr="00DF1E33">
        <w:rPr>
          <w:rFonts w:eastAsia="Times New Roman"/>
        </w:rPr>
        <w:t>n: </w:t>
      </w:r>
      <w:r w:rsidR="00921C33" w:rsidRPr="00DF1E33">
        <w:rPr>
          <w:rFonts w:eastAsia="Times New Roman"/>
          <w:i/>
          <w:iCs/>
        </w:rPr>
        <w:t>Brill’s New Pauly</w:t>
      </w:r>
      <w:r w:rsidR="00921C33" w:rsidRPr="00DF1E33">
        <w:rPr>
          <w:rFonts w:eastAsia="Times New Roman"/>
        </w:rPr>
        <w:t xml:space="preserve">, Antiquity volumes edited by: Hubert </w:t>
      </w:r>
      <w:proofErr w:type="spellStart"/>
      <w:r w:rsidR="00921C33" w:rsidRPr="00DF1E33">
        <w:rPr>
          <w:rFonts w:eastAsia="Times New Roman"/>
        </w:rPr>
        <w:t>Cancik</w:t>
      </w:r>
      <w:proofErr w:type="spellEnd"/>
      <w:r w:rsidR="00921C33" w:rsidRPr="00DF1E33">
        <w:rPr>
          <w:rFonts w:eastAsia="Times New Roman"/>
        </w:rPr>
        <w:t xml:space="preserve"> and, Helmuth Schneider, English Edition by: Christine F. Salazar, Classical Tradition volumes edited by: Manfred </w:t>
      </w:r>
      <w:proofErr w:type="spellStart"/>
      <w:r w:rsidR="00921C33" w:rsidRPr="00DF1E33">
        <w:rPr>
          <w:rFonts w:eastAsia="Times New Roman"/>
        </w:rPr>
        <w:t>Landfester</w:t>
      </w:r>
      <w:proofErr w:type="spellEnd"/>
      <w:r w:rsidR="00921C33" w:rsidRPr="00DF1E33">
        <w:rPr>
          <w:rFonts w:eastAsia="Times New Roman"/>
        </w:rPr>
        <w:t>, English Edition by: Francis G. Gentry.</w:t>
      </w:r>
      <w:r w:rsidR="00921C33" w:rsidRPr="00DF1E33">
        <w:rPr>
          <w:u w:val="single"/>
        </w:rPr>
        <w:t xml:space="preserve"> </w:t>
      </w:r>
    </w:p>
    <w:p w14:paraId="40D83236" w14:textId="77777777" w:rsidR="00FE1B00" w:rsidRPr="00DF1E33" w:rsidRDefault="00FE1B00" w:rsidP="00DF1E33">
      <w:pPr>
        <w:ind w:left="720" w:hanging="720"/>
        <w:divId w:val="1757047030"/>
        <w:rPr>
          <w:u w:val="single"/>
        </w:rPr>
      </w:pPr>
    </w:p>
    <w:p w14:paraId="5220B11F" w14:textId="10C64030" w:rsidR="00921C33" w:rsidRDefault="00921C33" w:rsidP="00DF1E33">
      <w:pPr>
        <w:ind w:left="720" w:hanging="720"/>
        <w:divId w:val="1757047030"/>
        <w:rPr>
          <w:rFonts w:eastAsia="Times New Roman"/>
        </w:rPr>
      </w:pPr>
      <w:r w:rsidRPr="00DF1E33">
        <w:rPr>
          <w:rFonts w:eastAsia="Times New Roman"/>
        </w:rPr>
        <w:t xml:space="preserve">Brock, Sebastian P. 2010. “A Fragment from a Syriac Life of </w:t>
      </w:r>
      <w:proofErr w:type="spellStart"/>
      <w:r w:rsidRPr="00DF1E33">
        <w:rPr>
          <w:rFonts w:eastAsia="Times New Roman"/>
        </w:rPr>
        <w:t>Marutha</w:t>
      </w:r>
      <w:proofErr w:type="spellEnd"/>
      <w:r w:rsidRPr="00DF1E33">
        <w:rPr>
          <w:rFonts w:eastAsia="Times New Roman"/>
        </w:rPr>
        <w:t xml:space="preserve"> of </w:t>
      </w:r>
      <w:proofErr w:type="spellStart"/>
      <w:r w:rsidRPr="00DF1E33">
        <w:rPr>
          <w:rFonts w:eastAsia="Times New Roman"/>
        </w:rPr>
        <w:t>Martyropolis</w:t>
      </w:r>
      <w:proofErr w:type="spellEnd"/>
      <w:r w:rsidRPr="00DF1E33">
        <w:rPr>
          <w:rFonts w:eastAsia="Times New Roman"/>
        </w:rPr>
        <w:t xml:space="preserve">.” </w:t>
      </w:r>
      <w:r w:rsidRPr="00DF1E33">
        <w:rPr>
          <w:rFonts w:eastAsia="Times New Roman"/>
          <w:i/>
          <w:iCs/>
        </w:rPr>
        <w:t xml:space="preserve">Analecta </w:t>
      </w:r>
      <w:proofErr w:type="spellStart"/>
      <w:r w:rsidRPr="00DF1E33">
        <w:rPr>
          <w:rFonts w:eastAsia="Times New Roman"/>
          <w:i/>
          <w:iCs/>
        </w:rPr>
        <w:t>Bollandiana</w:t>
      </w:r>
      <w:proofErr w:type="spellEnd"/>
      <w:r w:rsidRPr="00DF1E33">
        <w:rPr>
          <w:rFonts w:eastAsia="Times New Roman"/>
        </w:rPr>
        <w:t xml:space="preserve"> 128 (2): 306–11.</w:t>
      </w:r>
    </w:p>
    <w:p w14:paraId="319DDA44" w14:textId="77777777" w:rsidR="00FE1B00" w:rsidRPr="00DF1E33" w:rsidRDefault="00FE1B00" w:rsidP="00397A71">
      <w:pPr>
        <w:divId w:val="1757047030"/>
        <w:rPr>
          <w:rFonts w:eastAsia="Times New Roman"/>
        </w:rPr>
      </w:pPr>
    </w:p>
    <w:p w14:paraId="3A720705" w14:textId="45EB7097" w:rsidR="00921C33" w:rsidRDefault="00CB0C1A"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1983. “Mary and the Gardiner: An East Syrian Dialogue </w:t>
      </w:r>
      <w:proofErr w:type="spellStart"/>
      <w:r w:rsidR="00921C33" w:rsidRPr="00DF1E33">
        <w:rPr>
          <w:rFonts w:eastAsia="Times New Roman"/>
        </w:rPr>
        <w:t>Soghitha</w:t>
      </w:r>
      <w:proofErr w:type="spellEnd"/>
      <w:r w:rsidR="00921C33" w:rsidRPr="00DF1E33">
        <w:rPr>
          <w:rFonts w:eastAsia="Times New Roman"/>
        </w:rPr>
        <w:t xml:space="preserve"> for the Resurrection.” </w:t>
      </w:r>
      <w:r w:rsidR="00921C33" w:rsidRPr="00DF1E33">
        <w:rPr>
          <w:rFonts w:eastAsia="Times New Roman"/>
          <w:i/>
          <w:iCs/>
        </w:rPr>
        <w:t xml:space="preserve">Parole de </w:t>
      </w:r>
      <w:proofErr w:type="spellStart"/>
      <w:r w:rsidR="00921C33" w:rsidRPr="00DF1E33">
        <w:rPr>
          <w:rFonts w:eastAsia="Times New Roman"/>
          <w:i/>
          <w:iCs/>
        </w:rPr>
        <w:t>l’Orient</w:t>
      </w:r>
      <w:proofErr w:type="spellEnd"/>
      <w:r w:rsidR="00921C33" w:rsidRPr="00DF1E33">
        <w:rPr>
          <w:rFonts w:eastAsia="Times New Roman"/>
        </w:rPr>
        <w:t xml:space="preserve"> </w:t>
      </w:r>
      <w:r w:rsidR="00921C33" w:rsidRPr="00FE1B00">
        <w:rPr>
          <w:rFonts w:ascii="Calibri" w:eastAsia="Calibri" w:hAnsi="Calibri" w:cs="AA- East Syriac Marcus"/>
          <w:sz w:val="28"/>
          <w:szCs w:val="28"/>
          <w:rtl/>
          <w:lang w:val="syr" w:bidi="syr-SY"/>
        </w:rPr>
        <w:t>ܡܠܬ</w:t>
      </w:r>
      <w:r w:rsidR="000F5B4B">
        <w:rPr>
          <w:rFonts w:ascii="Calibri" w:eastAsia="Calibri" w:hAnsi="Calibri" w:cs="AA- East Syriac Marcus" w:hint="cs"/>
          <w:sz w:val="28"/>
          <w:szCs w:val="28"/>
          <w:rtl/>
          <w:lang w:val="syr" w:bidi="syr-SY"/>
        </w:rPr>
        <w:t>̣ܵ</w:t>
      </w:r>
      <w:r w:rsidR="00921C33" w:rsidRPr="00FE1B00">
        <w:rPr>
          <w:rFonts w:ascii="Calibri" w:eastAsia="Calibri" w:hAnsi="Calibri" w:cs="AA- East Syriac Marcus"/>
          <w:sz w:val="28"/>
          <w:szCs w:val="28"/>
          <w:rtl/>
          <w:lang w:val="syr" w:bidi="syr-SY"/>
        </w:rPr>
        <w:t>ܐ ܕܡܕܢ</w:t>
      </w:r>
      <w:r w:rsidR="001B0E6F">
        <w:rPr>
          <w:rFonts w:ascii="Calibri" w:eastAsia="Calibri" w:hAnsi="Calibri" w:cs="AA- East Syriac Marcus" w:hint="cs"/>
          <w:sz w:val="28"/>
          <w:szCs w:val="28"/>
          <w:rtl/>
          <w:lang w:val="syr" w:bidi="syr-SY"/>
        </w:rPr>
        <w:t>̱</w:t>
      </w:r>
      <w:r w:rsidR="00921C33" w:rsidRPr="00FE1B00">
        <w:rPr>
          <w:rFonts w:ascii="Calibri" w:eastAsia="Calibri" w:hAnsi="Calibri" w:cs="AA- East Syriac Marcus"/>
          <w:sz w:val="28"/>
          <w:szCs w:val="28"/>
          <w:rtl/>
          <w:lang w:val="syr" w:bidi="syr-SY"/>
        </w:rPr>
        <w:t>ܚ</w:t>
      </w:r>
      <w:r w:rsidR="000F5B4B">
        <w:rPr>
          <w:rFonts w:ascii="Calibri" w:eastAsia="Calibri" w:hAnsi="Calibri" w:cs="AA- East Syriac Marcus" w:hint="cs"/>
          <w:sz w:val="28"/>
          <w:szCs w:val="28"/>
          <w:rtl/>
          <w:lang w:val="syr" w:bidi="syr-SY"/>
        </w:rPr>
        <w:t>ܵ</w:t>
      </w:r>
      <w:r w:rsidR="00921C33" w:rsidRPr="00FE1B00">
        <w:rPr>
          <w:rFonts w:ascii="Calibri" w:eastAsia="Calibri" w:hAnsi="Calibri" w:cs="AA- East Syriac Marcus"/>
          <w:sz w:val="28"/>
          <w:szCs w:val="28"/>
          <w:rtl/>
          <w:lang w:val="syr" w:bidi="syr-SY"/>
        </w:rPr>
        <w:t>ܐ</w:t>
      </w:r>
      <w:r w:rsidR="00921C33" w:rsidRPr="00DF1E33">
        <w:rPr>
          <w:rFonts w:eastAsia="Times New Roman"/>
          <w:sz w:val="28"/>
          <w:szCs w:val="28"/>
          <w:rtl/>
        </w:rPr>
        <w:t>,</w:t>
      </w:r>
      <w:r w:rsidR="00921C33" w:rsidRPr="00DF1E33">
        <w:rPr>
          <w:rFonts w:eastAsia="Times New Roman"/>
          <w:rtl/>
        </w:rPr>
        <w:t>11: 223–34</w:t>
      </w:r>
      <w:r w:rsidR="00921C33" w:rsidRPr="00DF1E33">
        <w:rPr>
          <w:rFonts w:eastAsia="Times New Roman"/>
        </w:rPr>
        <w:t>.</w:t>
      </w:r>
    </w:p>
    <w:p w14:paraId="3B601EA4" w14:textId="77777777" w:rsidR="00FE1B00" w:rsidRPr="00DF1E33" w:rsidRDefault="00FE1B00" w:rsidP="00DF1E33">
      <w:pPr>
        <w:ind w:left="720" w:hanging="720"/>
        <w:divId w:val="1757047030"/>
        <w:rPr>
          <w:rFonts w:eastAsia="Times New Roman"/>
        </w:rPr>
      </w:pPr>
    </w:p>
    <w:p w14:paraId="43840C01" w14:textId="350FCCB0" w:rsidR="00921C33" w:rsidRDefault="007978AD"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1987. </w:t>
      </w:r>
      <w:proofErr w:type="spellStart"/>
      <w:r w:rsidR="00921C33" w:rsidRPr="00DF1E33">
        <w:rPr>
          <w:rFonts w:eastAsia="Times New Roman"/>
          <w:i/>
          <w:iCs/>
        </w:rPr>
        <w:t>Sogiatha</w:t>
      </w:r>
      <w:proofErr w:type="spellEnd"/>
      <w:r w:rsidR="00921C33" w:rsidRPr="00DF1E33">
        <w:rPr>
          <w:rFonts w:eastAsia="Times New Roman"/>
          <w:i/>
          <w:iCs/>
        </w:rPr>
        <w:t>: Syriac Dialogue Hymns</w:t>
      </w:r>
      <w:r w:rsidR="00921C33" w:rsidRPr="00DF1E33">
        <w:rPr>
          <w:rFonts w:eastAsia="Times New Roman"/>
        </w:rPr>
        <w:t xml:space="preserve">. 11. St. Joseph’s Press, India. </w:t>
      </w:r>
    </w:p>
    <w:p w14:paraId="5CB981AA" w14:textId="77777777" w:rsidR="00FE1B00" w:rsidRPr="00DF1E33" w:rsidRDefault="00FE1B00" w:rsidP="00DF1E33">
      <w:pPr>
        <w:ind w:left="630" w:hanging="630"/>
        <w:divId w:val="1757047030"/>
        <w:rPr>
          <w:rFonts w:eastAsia="Times New Roman"/>
        </w:rPr>
      </w:pPr>
    </w:p>
    <w:p w14:paraId="3BCD5D40" w14:textId="12C10824" w:rsidR="00921C33" w:rsidRDefault="007978AD"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1996. “The ‘Nestorian’ Church: A Lamentable Misnomer.” </w:t>
      </w:r>
      <w:r w:rsidR="00921C33" w:rsidRPr="00DF1E33">
        <w:rPr>
          <w:rFonts w:eastAsia="Times New Roman"/>
          <w:i/>
          <w:iCs/>
        </w:rPr>
        <w:t>Bulletin of the John Rylands University Library</w:t>
      </w:r>
      <w:r w:rsidR="00921C33" w:rsidRPr="00DF1E33">
        <w:rPr>
          <w:rFonts w:eastAsia="Times New Roman"/>
        </w:rPr>
        <w:t xml:space="preserve"> 78 (3): 23–35.</w:t>
      </w:r>
    </w:p>
    <w:p w14:paraId="61EB6932" w14:textId="77777777" w:rsidR="00FE1B00" w:rsidRPr="00DF1E33" w:rsidRDefault="00FE1B00" w:rsidP="00DF1E33">
      <w:pPr>
        <w:ind w:left="630" w:hanging="630"/>
        <w:divId w:val="1757047030"/>
        <w:rPr>
          <w:rFonts w:eastAsia="Times New Roman"/>
        </w:rPr>
      </w:pPr>
    </w:p>
    <w:p w14:paraId="507F46C0" w14:textId="375C3409" w:rsidR="00921C33" w:rsidRDefault="007978AD"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2009. “A Guide </w:t>
      </w:r>
      <w:proofErr w:type="gramStart"/>
      <w:r w:rsidR="00921C33" w:rsidRPr="00DF1E33">
        <w:rPr>
          <w:rFonts w:eastAsia="Times New Roman"/>
        </w:rPr>
        <w:t>To</w:t>
      </w:r>
      <w:proofErr w:type="gramEnd"/>
      <w:r w:rsidR="00921C33" w:rsidRPr="00DF1E33">
        <w:rPr>
          <w:rFonts w:eastAsia="Times New Roman"/>
        </w:rPr>
        <w:t xml:space="preserve"> </w:t>
      </w:r>
      <w:proofErr w:type="spellStart"/>
      <w:r w:rsidR="00921C33" w:rsidRPr="00DF1E33">
        <w:rPr>
          <w:rFonts w:eastAsia="Times New Roman"/>
        </w:rPr>
        <w:t>Narsai’s</w:t>
      </w:r>
      <w:proofErr w:type="spellEnd"/>
      <w:r w:rsidR="00921C33" w:rsidRPr="00DF1E33">
        <w:rPr>
          <w:rFonts w:eastAsia="Times New Roman"/>
        </w:rPr>
        <w:t xml:space="preserve"> Homilies.” </w:t>
      </w:r>
      <w:proofErr w:type="spellStart"/>
      <w:r w:rsidR="00921C33" w:rsidRPr="00DF1E33">
        <w:rPr>
          <w:rFonts w:eastAsia="Times New Roman"/>
          <w:i/>
          <w:iCs/>
        </w:rPr>
        <w:t>Hugoye</w:t>
      </w:r>
      <w:proofErr w:type="spellEnd"/>
      <w:r w:rsidR="00921C33" w:rsidRPr="00DF1E33">
        <w:rPr>
          <w:rFonts w:eastAsia="Times New Roman"/>
          <w:i/>
          <w:iCs/>
        </w:rPr>
        <w:t xml:space="preserve">: Journal of Syriac Studies, Beth </w:t>
      </w:r>
      <w:proofErr w:type="spellStart"/>
      <w:r w:rsidR="00921C33" w:rsidRPr="00DF1E33">
        <w:rPr>
          <w:rFonts w:eastAsia="Times New Roman"/>
          <w:i/>
          <w:iCs/>
        </w:rPr>
        <w:t>Mardutho</w:t>
      </w:r>
      <w:proofErr w:type="spellEnd"/>
      <w:r w:rsidR="00921C33" w:rsidRPr="00DF1E33">
        <w:rPr>
          <w:rFonts w:eastAsia="Times New Roman"/>
          <w:i/>
          <w:iCs/>
        </w:rPr>
        <w:t>: The Syriac Institute and Gorgias Press</w:t>
      </w:r>
      <w:r w:rsidR="00921C33" w:rsidRPr="00DF1E33">
        <w:rPr>
          <w:rFonts w:eastAsia="Times New Roman"/>
        </w:rPr>
        <w:t> 12 (1): 21–40.</w:t>
      </w:r>
    </w:p>
    <w:p w14:paraId="333FA90B" w14:textId="77777777" w:rsidR="00FE1B00" w:rsidRPr="00DF1E33" w:rsidRDefault="00FE1B00" w:rsidP="00DF1E33">
      <w:pPr>
        <w:ind w:left="720" w:hanging="720"/>
        <w:divId w:val="1757047030"/>
        <w:rPr>
          <w:rFonts w:eastAsia="Times New Roman"/>
        </w:rPr>
      </w:pPr>
    </w:p>
    <w:p w14:paraId="3DCA202C" w14:textId="2B0697FA" w:rsidR="00921C33" w:rsidRDefault="007978AD"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2010. “The Dispute Between </w:t>
      </w:r>
      <w:proofErr w:type="gramStart"/>
      <w:r w:rsidR="00921C33" w:rsidRPr="00DF1E33">
        <w:rPr>
          <w:rFonts w:eastAsia="Times New Roman"/>
        </w:rPr>
        <w:t>The</w:t>
      </w:r>
      <w:proofErr w:type="gramEnd"/>
      <w:r w:rsidR="00921C33" w:rsidRPr="00DF1E33">
        <w:rPr>
          <w:rFonts w:eastAsia="Times New Roman"/>
        </w:rPr>
        <w:t xml:space="preserve"> Cherub And The Thief.” </w:t>
      </w:r>
      <w:r w:rsidR="00921C33" w:rsidRPr="00DF1E33">
        <w:rPr>
          <w:rFonts w:eastAsia="Times New Roman"/>
          <w:i/>
          <w:iCs/>
        </w:rPr>
        <w:t>Hugoye: Journal of Syriac Studies</w:t>
      </w:r>
      <w:r w:rsidR="00921C33" w:rsidRPr="00DF1E33">
        <w:rPr>
          <w:rFonts w:eastAsia="Times New Roman"/>
        </w:rPr>
        <w:t> 5 (1): 165–94.</w:t>
      </w:r>
    </w:p>
    <w:p w14:paraId="142B1F23" w14:textId="77777777" w:rsidR="00FE1B00" w:rsidRPr="00DF1E33" w:rsidRDefault="00FE1B00" w:rsidP="00DF1E33">
      <w:pPr>
        <w:ind w:left="720" w:hanging="720"/>
        <w:divId w:val="1757047030"/>
        <w:rPr>
          <w:rFonts w:eastAsia="Times New Roman"/>
        </w:rPr>
      </w:pPr>
    </w:p>
    <w:p w14:paraId="0E410B75" w14:textId="443E9EB2" w:rsidR="00921C33" w:rsidRDefault="007978AD"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2010. “Two Millennia of Christianity in Iraq.” </w:t>
      </w:r>
      <w:r w:rsidR="00921C33" w:rsidRPr="00DF1E33">
        <w:rPr>
          <w:rFonts w:eastAsia="Times New Roman"/>
          <w:i/>
          <w:iCs/>
        </w:rPr>
        <w:t>Islam and Christian–Muslim Relations</w:t>
      </w:r>
      <w:r w:rsidR="00921C33" w:rsidRPr="00DF1E33">
        <w:rPr>
          <w:rFonts w:eastAsia="Times New Roman"/>
        </w:rPr>
        <w:t xml:space="preserve"> 21 (2): 175–84. </w:t>
      </w:r>
    </w:p>
    <w:p w14:paraId="7EF598BE" w14:textId="77777777" w:rsidR="00FE1B00" w:rsidRPr="00DF1E33" w:rsidRDefault="00FE1B00" w:rsidP="00DF1E33">
      <w:pPr>
        <w:ind w:left="720" w:hanging="720"/>
        <w:divId w:val="1757047030"/>
        <w:rPr>
          <w:rFonts w:eastAsia="Times New Roman"/>
        </w:rPr>
      </w:pPr>
    </w:p>
    <w:p w14:paraId="70614850" w14:textId="77CED089" w:rsidR="00921C33" w:rsidRDefault="00921C33" w:rsidP="00303C62">
      <w:pPr>
        <w:ind w:left="720" w:hanging="720"/>
      </w:pPr>
      <w:r w:rsidRPr="0002121C">
        <w:t>Brock, Sebastian P.</w:t>
      </w:r>
      <w:r w:rsidRPr="00AF618F">
        <w:t xml:space="preserve"> </w:t>
      </w:r>
      <w:r w:rsidRPr="0002121C">
        <w:t>2011</w:t>
      </w:r>
      <w:r>
        <w:t>.</w:t>
      </w:r>
      <w:r w:rsidRPr="0002121C">
        <w:t xml:space="preserve"> “</w:t>
      </w:r>
      <w:proofErr w:type="spellStart"/>
      <w:r w:rsidRPr="0002121C">
        <w:t>Aphrahaṭ</w:t>
      </w:r>
      <w:proofErr w:type="spellEnd"/>
      <w:r w:rsidRPr="0002121C">
        <w:t>.”</w:t>
      </w:r>
      <w:r>
        <w:t xml:space="preserve"> </w:t>
      </w:r>
      <w:r w:rsidRPr="0002121C">
        <w:t>In </w:t>
      </w:r>
      <w:r w:rsidRPr="0002121C">
        <w:rPr>
          <w:i/>
          <w:iCs/>
        </w:rPr>
        <w:t>Gorgias Encyclopedic Dictionary of the Syriac Heritage: Electronic Edition</w:t>
      </w:r>
      <w:r w:rsidRPr="0002121C">
        <w:t xml:space="preserve">. Edited by Sebastian P. Brock, Aaron M. Butts, George A. Kiraz and Lucas Van Rompay. Digital edition prepared by David Michelson, Ute </w:t>
      </w:r>
      <w:proofErr w:type="spellStart"/>
      <w:r w:rsidRPr="0002121C">
        <w:t>Possekel</w:t>
      </w:r>
      <w:proofErr w:type="spellEnd"/>
      <w:r w:rsidRPr="0002121C">
        <w:t xml:space="preserve">, and Daniel L. Schwartz. Gorgias Press; online ed. Beth </w:t>
      </w:r>
      <w:proofErr w:type="spellStart"/>
      <w:r w:rsidRPr="0002121C">
        <w:t>Mardutho</w:t>
      </w:r>
      <w:proofErr w:type="spellEnd"/>
      <w:r>
        <w:t xml:space="preserve"> </w:t>
      </w:r>
      <w:r w:rsidRPr="0002121C">
        <w:t>2018</w:t>
      </w:r>
      <w:r>
        <w:t>.</w:t>
      </w:r>
    </w:p>
    <w:p w14:paraId="54231CFE" w14:textId="77777777" w:rsidR="00FE1B00" w:rsidRDefault="00FE1B00" w:rsidP="00303C62">
      <w:pPr>
        <w:ind w:left="720" w:hanging="720"/>
      </w:pPr>
    </w:p>
    <w:p w14:paraId="5F2029D5" w14:textId="70C5F260" w:rsidR="00921C33" w:rsidRDefault="00793C4C" w:rsidP="00DF1E33">
      <w:pPr>
        <w:ind w:left="720" w:hanging="720"/>
        <w:jc w:val="both"/>
        <w:divId w:val="1757047030"/>
        <w:rPr>
          <w:rFonts w:asciiTheme="majorBidi" w:eastAsia="Times New Roman" w:hAnsiTheme="majorBidi" w:cstheme="majorBidi"/>
        </w:rPr>
      </w:pPr>
      <w:r w:rsidRPr="00F8225C">
        <w:rPr>
          <w:rFonts w:eastAsia="Times New Roman"/>
          <w:color w:val="000000"/>
        </w:rPr>
        <w:t>———.</w:t>
      </w:r>
      <w:r w:rsidR="00921C33" w:rsidRPr="00DF1E33">
        <w:rPr>
          <w:rFonts w:asciiTheme="majorBidi" w:eastAsia="Times New Roman" w:hAnsiTheme="majorBidi" w:cstheme="majorBidi"/>
        </w:rPr>
        <w:t xml:space="preserve"> 2011</w:t>
      </w:r>
      <w:r w:rsidR="00921C33">
        <w:rPr>
          <w:rFonts w:asciiTheme="majorBidi" w:eastAsia="Times New Roman" w:hAnsiTheme="majorBidi" w:cstheme="majorBidi"/>
        </w:rPr>
        <w:t>.</w:t>
      </w:r>
      <w:r w:rsidR="00921C33" w:rsidRPr="00DF1E33">
        <w:rPr>
          <w:rFonts w:asciiTheme="majorBidi" w:eastAsia="Times New Roman" w:hAnsiTheme="majorBidi" w:cstheme="majorBidi"/>
        </w:rPr>
        <w:t xml:space="preserve"> “</w:t>
      </w:r>
      <w:proofErr w:type="spellStart"/>
      <w:r w:rsidR="00921C33" w:rsidRPr="00DF1E33">
        <w:rPr>
          <w:rFonts w:asciiTheme="majorBidi" w:eastAsia="Times New Roman" w:hAnsiTheme="majorBidi" w:cstheme="majorBidi"/>
        </w:rPr>
        <w:t>Ishoʿyahb</w:t>
      </w:r>
      <w:proofErr w:type="spellEnd"/>
      <w:r w:rsidR="00921C33" w:rsidRPr="00DF1E33">
        <w:rPr>
          <w:rFonts w:asciiTheme="majorBidi" w:eastAsia="Times New Roman" w:hAnsiTheme="majorBidi" w:cstheme="majorBidi"/>
        </w:rPr>
        <w:t xml:space="preserve"> III of </w:t>
      </w:r>
      <w:proofErr w:type="spellStart"/>
      <w:r w:rsidR="00921C33" w:rsidRPr="00DF1E33">
        <w:rPr>
          <w:rFonts w:asciiTheme="majorBidi" w:eastAsia="Times New Roman" w:hAnsiTheme="majorBidi" w:cstheme="majorBidi"/>
        </w:rPr>
        <w:t>Adiabene</w:t>
      </w:r>
      <w:proofErr w:type="spellEnd"/>
      <w:r w:rsidR="00921C33" w:rsidRPr="00DF1E33">
        <w:rPr>
          <w:rFonts w:asciiTheme="majorBidi" w:eastAsia="Times New Roman" w:hAnsiTheme="majorBidi" w:cstheme="majorBidi"/>
        </w:rPr>
        <w:t xml:space="preserve">.” In </w:t>
      </w:r>
      <w:proofErr w:type="spellStart"/>
      <w:r w:rsidR="00921C33" w:rsidRPr="00DF1E33">
        <w:rPr>
          <w:rFonts w:asciiTheme="majorBidi" w:eastAsia="Times New Roman" w:hAnsiTheme="majorBidi" w:cstheme="majorBidi"/>
          <w:i/>
          <w:iCs/>
        </w:rPr>
        <w:t>Ishoʿyahb</w:t>
      </w:r>
      <w:proofErr w:type="spellEnd"/>
      <w:r w:rsidR="00921C33" w:rsidRPr="00DF1E33">
        <w:rPr>
          <w:rFonts w:asciiTheme="majorBidi" w:eastAsia="Times New Roman" w:hAnsiTheme="majorBidi" w:cstheme="majorBidi"/>
          <w:i/>
          <w:iCs/>
        </w:rPr>
        <w:t xml:space="preserve"> III of </w:t>
      </w:r>
      <w:proofErr w:type="spellStart"/>
      <w:r w:rsidR="00921C33" w:rsidRPr="00DF1E33">
        <w:rPr>
          <w:rFonts w:asciiTheme="majorBidi" w:eastAsia="Times New Roman" w:hAnsiTheme="majorBidi" w:cstheme="majorBidi"/>
          <w:i/>
          <w:iCs/>
        </w:rPr>
        <w:t>Adiabene</w:t>
      </w:r>
      <w:proofErr w:type="spellEnd"/>
      <w:r w:rsidR="00921C33" w:rsidRPr="00DF1E33">
        <w:rPr>
          <w:rFonts w:asciiTheme="majorBidi" w:eastAsia="Times New Roman" w:hAnsiTheme="majorBidi" w:cstheme="majorBidi"/>
        </w:rPr>
        <w:t xml:space="preserve">. Edited by Sebastian P. Brock, Aaron M. Butts, George A. Kiraz and Lucas Van Rompay. Digital edition prepared by David Michelson, Ute </w:t>
      </w:r>
      <w:proofErr w:type="spellStart"/>
      <w:r w:rsidR="00921C33" w:rsidRPr="00DF1E33">
        <w:rPr>
          <w:rFonts w:asciiTheme="majorBidi" w:eastAsia="Times New Roman" w:hAnsiTheme="majorBidi" w:cstheme="majorBidi"/>
        </w:rPr>
        <w:t>Possekel</w:t>
      </w:r>
      <w:proofErr w:type="spellEnd"/>
      <w:r w:rsidR="00921C33" w:rsidRPr="00DF1E33">
        <w:rPr>
          <w:rFonts w:asciiTheme="majorBidi" w:eastAsia="Times New Roman" w:hAnsiTheme="majorBidi" w:cstheme="majorBidi"/>
        </w:rPr>
        <w:t xml:space="preserve">, and Daniel L. Schwartz. Gorgias Press; online ed. Beth </w:t>
      </w:r>
      <w:proofErr w:type="spellStart"/>
      <w:r w:rsidR="00921C33" w:rsidRPr="00DF1E33">
        <w:rPr>
          <w:rFonts w:asciiTheme="majorBidi" w:eastAsia="Times New Roman" w:hAnsiTheme="majorBidi" w:cstheme="majorBidi"/>
        </w:rPr>
        <w:t>Mardutho</w:t>
      </w:r>
      <w:proofErr w:type="spellEnd"/>
      <w:r w:rsidR="00921C33" w:rsidRPr="00DF1E33">
        <w:rPr>
          <w:rFonts w:asciiTheme="majorBidi" w:eastAsia="Times New Roman" w:hAnsiTheme="majorBidi" w:cstheme="majorBidi"/>
        </w:rPr>
        <w:t>, 2018.</w:t>
      </w:r>
    </w:p>
    <w:p w14:paraId="352D485B" w14:textId="77777777" w:rsidR="00FE1B00" w:rsidRPr="00DF1E33" w:rsidRDefault="00FE1B00" w:rsidP="00DF1E33">
      <w:pPr>
        <w:ind w:left="720" w:hanging="720"/>
        <w:jc w:val="both"/>
        <w:divId w:val="1757047030"/>
        <w:rPr>
          <w:rFonts w:asciiTheme="majorBidi" w:eastAsia="Times New Roman" w:hAnsiTheme="majorBidi" w:cstheme="majorBidi"/>
        </w:rPr>
      </w:pPr>
    </w:p>
    <w:p w14:paraId="6FF1CB7C" w14:textId="134B60B1" w:rsidR="00921C33" w:rsidRDefault="00921C33" w:rsidP="00DF1E33">
      <w:pPr>
        <w:ind w:left="720" w:hanging="720"/>
        <w:divId w:val="1757047030"/>
        <w:rPr>
          <w:rFonts w:eastAsia="Times New Roman"/>
        </w:rPr>
      </w:pPr>
      <w:r w:rsidRPr="00DF1E33">
        <w:rPr>
          <w:rFonts w:eastAsia="Times New Roman"/>
        </w:rPr>
        <w:t xml:space="preserve">Brock, Sebastian P. 2016. “Animals and Humans: Some Perspectives from an Eastern Christian Tradition.” </w:t>
      </w:r>
      <w:r w:rsidRPr="00DF1E33">
        <w:rPr>
          <w:rFonts w:eastAsia="Times New Roman"/>
          <w:i/>
          <w:iCs/>
        </w:rPr>
        <w:t>Journal of Animal Ethics</w:t>
      </w:r>
      <w:r w:rsidRPr="00DF1E33">
        <w:rPr>
          <w:rFonts w:eastAsia="Times New Roman"/>
        </w:rPr>
        <w:t xml:space="preserve"> 6 (1): 1–9. </w:t>
      </w:r>
    </w:p>
    <w:p w14:paraId="4DC92BAF" w14:textId="77777777" w:rsidR="00FE1B00" w:rsidRPr="00DF1E33" w:rsidRDefault="00FE1B00" w:rsidP="00DF1E33">
      <w:pPr>
        <w:ind w:left="720" w:hanging="720"/>
        <w:divId w:val="1757047030"/>
        <w:rPr>
          <w:rFonts w:eastAsia="Times New Roman"/>
        </w:rPr>
      </w:pPr>
    </w:p>
    <w:p w14:paraId="2A183E99" w14:textId="2AC0894A" w:rsidR="00921C33" w:rsidRDefault="00793C4C" w:rsidP="00DF1E33">
      <w:pPr>
        <w:ind w:left="630" w:hanging="630"/>
        <w:divId w:val="1757047030"/>
        <w:rPr>
          <w:rFonts w:eastAsia="Times New Roman"/>
        </w:rPr>
      </w:pPr>
      <w:r w:rsidRPr="00F8225C">
        <w:rPr>
          <w:rFonts w:eastAsia="Times New Roman"/>
          <w:color w:val="000000"/>
        </w:rPr>
        <w:lastRenderedPageBreak/>
        <w:t>———.</w:t>
      </w:r>
      <w:r w:rsidR="00921C33" w:rsidRPr="00DF1E33">
        <w:rPr>
          <w:rFonts w:eastAsia="Times New Roman"/>
        </w:rPr>
        <w:t xml:space="preserve"> 2017. </w:t>
      </w:r>
      <w:r w:rsidR="00921C33" w:rsidRPr="00DF1E33">
        <w:rPr>
          <w:rFonts w:eastAsia="Times New Roman"/>
          <w:i/>
          <w:iCs/>
        </w:rPr>
        <w:t>An Introduction to Syriac Studies</w:t>
      </w:r>
      <w:r w:rsidR="00921C33" w:rsidRPr="00DF1E33">
        <w:rPr>
          <w:rFonts w:eastAsia="Times New Roman"/>
        </w:rPr>
        <w:t>. Third edition. Gorgias Handbooks. Piscataway, NJ: Gorgias Press.</w:t>
      </w:r>
    </w:p>
    <w:p w14:paraId="5C44267C" w14:textId="77777777" w:rsidR="00FE1B00" w:rsidRPr="00DF1E33" w:rsidRDefault="00FE1B00" w:rsidP="00DF1E33">
      <w:pPr>
        <w:ind w:left="630" w:hanging="630"/>
        <w:divId w:val="1757047030"/>
        <w:rPr>
          <w:rFonts w:eastAsia="Times New Roman"/>
        </w:rPr>
      </w:pPr>
    </w:p>
    <w:p w14:paraId="4384D7C4" w14:textId="0A480755" w:rsidR="00264FC6" w:rsidRPr="00DF1E33" w:rsidRDefault="00793C4C" w:rsidP="00D452AD">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2020. </w:t>
      </w:r>
      <w:r w:rsidR="00921C33" w:rsidRPr="00DF1E33">
        <w:rPr>
          <w:rFonts w:eastAsia="Times New Roman"/>
          <w:i/>
          <w:iCs/>
        </w:rPr>
        <w:t>Singer of the Word of God: Ephrem the Syrian and His Significance in Late Antiquity</w:t>
      </w:r>
      <w:r w:rsidR="00921C33" w:rsidRPr="00DF1E33">
        <w:rPr>
          <w:rFonts w:eastAsia="Times New Roman"/>
        </w:rPr>
        <w:t xml:space="preserve">. </w:t>
      </w:r>
      <w:proofErr w:type="spellStart"/>
      <w:r w:rsidR="00921C33" w:rsidRPr="00DF1E33">
        <w:rPr>
          <w:rFonts w:eastAsia="Times New Roman"/>
        </w:rPr>
        <w:t>Sebastianyotho</w:t>
      </w:r>
      <w:proofErr w:type="spellEnd"/>
      <w:r w:rsidR="00921C33" w:rsidRPr="00DF1E33">
        <w:rPr>
          <w:rFonts w:eastAsia="Times New Roman"/>
        </w:rPr>
        <w:t xml:space="preserve"> 1. Piscataway, NJ, USA: Gorgias Press LLC.</w:t>
      </w:r>
    </w:p>
    <w:p w14:paraId="3E9F2A2F" w14:textId="63DDFA21" w:rsidR="00921C33" w:rsidRDefault="0006038B"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St. Ephrem. 1990. </w:t>
      </w:r>
      <w:r w:rsidR="00921C33" w:rsidRPr="00DF1E33">
        <w:rPr>
          <w:rFonts w:eastAsia="Times New Roman"/>
          <w:i/>
          <w:iCs/>
        </w:rPr>
        <w:t>St. Ephrem the Syrian: Hymns on Paradise</w:t>
      </w:r>
      <w:r w:rsidR="00921C33" w:rsidRPr="00DF1E33">
        <w:rPr>
          <w:rFonts w:eastAsia="Times New Roman"/>
        </w:rPr>
        <w:t xml:space="preserve">. Translated by Sebastian P. Brock. Crestwood, N.Y: St. Vladimir’s Seminary Press. </w:t>
      </w:r>
    </w:p>
    <w:p w14:paraId="1F281710" w14:textId="77777777" w:rsidR="00FE1B00" w:rsidRPr="00DF1E33" w:rsidRDefault="00FE1B00" w:rsidP="006C1E98">
      <w:pPr>
        <w:divId w:val="1757047030"/>
        <w:rPr>
          <w:rFonts w:eastAsia="Times New Roman"/>
        </w:rPr>
      </w:pPr>
    </w:p>
    <w:p w14:paraId="65A0CEAE" w14:textId="553245B6" w:rsidR="00921C33" w:rsidRDefault="00921C33" w:rsidP="00DF1E33">
      <w:pPr>
        <w:ind w:left="720" w:hanging="720"/>
        <w:divId w:val="1757047030"/>
        <w:rPr>
          <w:rFonts w:eastAsia="Times New Roman"/>
        </w:rPr>
      </w:pPr>
      <w:r w:rsidRPr="00DF1E33">
        <w:rPr>
          <w:rFonts w:eastAsia="Times New Roman"/>
        </w:rPr>
        <w:t xml:space="preserve">Brock, Sebastian P. “Ephrem.” Edited by Sebastian P. Brock, Aaron M. Butts, George A. Kiraz and Lucas Van Rompay. Digital edition prepared by David Michelson, Ute </w:t>
      </w:r>
      <w:proofErr w:type="spellStart"/>
      <w:r w:rsidRPr="00DF1E33">
        <w:rPr>
          <w:rFonts w:eastAsia="Times New Roman"/>
        </w:rPr>
        <w:t>Possekel</w:t>
      </w:r>
      <w:proofErr w:type="spellEnd"/>
      <w:r w:rsidRPr="00DF1E33">
        <w:rPr>
          <w:rFonts w:eastAsia="Times New Roman"/>
        </w:rPr>
        <w:t xml:space="preserve">, and Daniel L. Schwartz. Gorgias Press, 2011; online ed. Beth </w:t>
      </w:r>
      <w:proofErr w:type="spellStart"/>
      <w:r w:rsidRPr="00DF1E33">
        <w:rPr>
          <w:rFonts w:eastAsia="Times New Roman"/>
        </w:rPr>
        <w:t>Mardutho</w:t>
      </w:r>
      <w:proofErr w:type="spellEnd"/>
      <w:r w:rsidRPr="00DF1E33">
        <w:rPr>
          <w:rFonts w:eastAsia="Times New Roman"/>
        </w:rPr>
        <w:t xml:space="preserve">, 2018. </w:t>
      </w:r>
    </w:p>
    <w:p w14:paraId="04A92D83" w14:textId="77777777" w:rsidR="00FE1B00" w:rsidRPr="00DF1E33" w:rsidRDefault="00FE1B00" w:rsidP="00DF1E33">
      <w:pPr>
        <w:ind w:left="720" w:hanging="720"/>
        <w:divId w:val="1757047030"/>
        <w:rPr>
          <w:rFonts w:eastAsia="Times New Roman"/>
        </w:rPr>
      </w:pPr>
    </w:p>
    <w:p w14:paraId="6525E61D" w14:textId="64336E54" w:rsidR="00921C33" w:rsidRDefault="00E969CA"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2011</w:t>
      </w:r>
      <w:r w:rsidR="00921C33">
        <w:rPr>
          <w:rFonts w:eastAsia="Times New Roman"/>
        </w:rPr>
        <w:t>.</w:t>
      </w:r>
      <w:r w:rsidR="00921C33" w:rsidRPr="00DF1E33">
        <w:rPr>
          <w:rFonts w:eastAsia="Times New Roman"/>
        </w:rPr>
        <w:t xml:space="preserve"> “</w:t>
      </w:r>
      <w:proofErr w:type="spellStart"/>
      <w:r w:rsidR="00921C33" w:rsidRPr="00DF1E33">
        <w:rPr>
          <w:rFonts w:eastAsia="Times New Roman"/>
          <w:i/>
          <w:iCs/>
        </w:rPr>
        <w:t>Aphrahaṭ</w:t>
      </w:r>
      <w:proofErr w:type="spellEnd"/>
      <w:r w:rsidR="00921C33" w:rsidRPr="00DF1E33">
        <w:rPr>
          <w:rFonts w:eastAsia="Times New Roman"/>
        </w:rPr>
        <w:t xml:space="preserve">.” Edited by Sebastian P. Brock, Aaron M. Butts, George A. Kiraz and Lucas Van Rompay. Digital edition prepared by David Michelson, Ute </w:t>
      </w:r>
      <w:proofErr w:type="spellStart"/>
      <w:r w:rsidR="00921C33" w:rsidRPr="00DF1E33">
        <w:rPr>
          <w:rFonts w:eastAsia="Times New Roman"/>
        </w:rPr>
        <w:t>Possekel</w:t>
      </w:r>
      <w:proofErr w:type="spellEnd"/>
      <w:r w:rsidR="00921C33" w:rsidRPr="00DF1E33">
        <w:rPr>
          <w:rFonts w:eastAsia="Times New Roman"/>
        </w:rPr>
        <w:t xml:space="preserve">, and Daniel L. Schwartz. Gorgias Press; online ed. Beth </w:t>
      </w:r>
      <w:proofErr w:type="spellStart"/>
      <w:r w:rsidR="00921C33" w:rsidRPr="00DF1E33">
        <w:rPr>
          <w:rFonts w:eastAsia="Times New Roman"/>
        </w:rPr>
        <w:t>Mardutho</w:t>
      </w:r>
      <w:proofErr w:type="spellEnd"/>
      <w:r w:rsidR="00921C33" w:rsidRPr="00DF1E33">
        <w:rPr>
          <w:rFonts w:eastAsia="Times New Roman"/>
        </w:rPr>
        <w:t>, 2018.</w:t>
      </w:r>
    </w:p>
    <w:p w14:paraId="28D50B31" w14:textId="77777777" w:rsidR="00FE1B00" w:rsidRPr="00DF1E33" w:rsidRDefault="00FE1B00" w:rsidP="00DF1E33">
      <w:pPr>
        <w:ind w:left="720" w:hanging="720"/>
        <w:divId w:val="1757047030"/>
        <w:rPr>
          <w:rFonts w:eastAsia="Times New Roman"/>
        </w:rPr>
      </w:pPr>
    </w:p>
    <w:p w14:paraId="79F9DEDE" w14:textId="6CE2E0BF" w:rsidR="00921C33" w:rsidRDefault="00631FC8" w:rsidP="00DF1E33">
      <w:pPr>
        <w:ind w:left="720" w:hanging="720"/>
        <w:divId w:val="1757047030"/>
        <w:rPr>
          <w:rFonts w:eastAsia="Times New Roman"/>
        </w:rPr>
      </w:pPr>
      <w:r w:rsidRPr="00F8225C">
        <w:rPr>
          <w:rFonts w:eastAsia="Times New Roman"/>
          <w:color w:val="000000"/>
        </w:rPr>
        <w:t>———.</w:t>
      </w:r>
      <w:r>
        <w:rPr>
          <w:rFonts w:eastAsia="Times New Roman"/>
          <w:color w:val="000000"/>
        </w:rPr>
        <w:t xml:space="preserve"> </w:t>
      </w:r>
      <w:r w:rsidR="00921C33" w:rsidRPr="00DF1E33">
        <w:rPr>
          <w:rFonts w:eastAsia="Times New Roman"/>
        </w:rPr>
        <w:t>2011</w:t>
      </w:r>
      <w:r w:rsidR="00921C33">
        <w:rPr>
          <w:rFonts w:eastAsia="Times New Roman"/>
        </w:rPr>
        <w:t>.</w:t>
      </w:r>
      <w:r w:rsidR="00921C33" w:rsidRPr="00DF1E33">
        <w:rPr>
          <w:rFonts w:eastAsia="Times New Roman"/>
        </w:rPr>
        <w:t xml:space="preserve"> “</w:t>
      </w:r>
      <w:proofErr w:type="spellStart"/>
      <w:r w:rsidR="00921C33" w:rsidRPr="00DF1E33">
        <w:rPr>
          <w:rFonts w:eastAsia="Times New Roman"/>
        </w:rPr>
        <w:t>Babai</w:t>
      </w:r>
      <w:proofErr w:type="spellEnd"/>
      <w:r w:rsidR="00921C33" w:rsidRPr="00DF1E33">
        <w:rPr>
          <w:rFonts w:eastAsia="Times New Roman"/>
        </w:rPr>
        <w:t xml:space="preserve"> the Great.” In </w:t>
      </w:r>
      <w:r w:rsidR="00921C33" w:rsidRPr="00DF1E33">
        <w:rPr>
          <w:rFonts w:eastAsia="Times New Roman"/>
          <w:i/>
          <w:iCs/>
        </w:rPr>
        <w:t xml:space="preserve">Gorgias Encyclopedic Dictionary of the Syriac Heritage: </w:t>
      </w:r>
      <w:r w:rsidR="00921C33" w:rsidRPr="00DF1E33">
        <w:rPr>
          <w:rFonts w:eastAsia="Times New Roman"/>
        </w:rPr>
        <w:t>Electronic</w:t>
      </w:r>
      <w:r w:rsidR="00921C33" w:rsidRPr="00DF1E33">
        <w:rPr>
          <w:rFonts w:eastAsia="Times New Roman"/>
          <w:i/>
          <w:iCs/>
        </w:rPr>
        <w:t xml:space="preserve"> Edition</w:t>
      </w:r>
      <w:r w:rsidR="00921C33" w:rsidRPr="00DF1E33">
        <w:rPr>
          <w:rFonts w:eastAsia="Times New Roman"/>
        </w:rPr>
        <w:t xml:space="preserve">. Edited by Sebastian P. Brock, Aaron M. Butts, George A. Kiraz and Lucas Van Rompay. Digital edition prepared by David Michelson, Ute </w:t>
      </w:r>
      <w:proofErr w:type="spellStart"/>
      <w:r w:rsidR="00921C33" w:rsidRPr="00DF1E33">
        <w:rPr>
          <w:rFonts w:eastAsia="Times New Roman"/>
        </w:rPr>
        <w:t>Possekel</w:t>
      </w:r>
      <w:proofErr w:type="spellEnd"/>
      <w:r w:rsidR="00921C33" w:rsidRPr="00DF1E33">
        <w:rPr>
          <w:rFonts w:eastAsia="Times New Roman"/>
        </w:rPr>
        <w:t xml:space="preserve">, and Daniel L. Schwartz. Gorgias Press; online ed. Beth </w:t>
      </w:r>
      <w:proofErr w:type="spellStart"/>
      <w:r w:rsidR="00921C33" w:rsidRPr="00DF1E33">
        <w:rPr>
          <w:rFonts w:eastAsia="Times New Roman"/>
        </w:rPr>
        <w:t>Mardutho</w:t>
      </w:r>
      <w:proofErr w:type="spellEnd"/>
      <w:r w:rsidR="00921C33" w:rsidRPr="00DF1E33">
        <w:rPr>
          <w:rFonts w:eastAsia="Times New Roman"/>
        </w:rPr>
        <w:t>, 2018.</w:t>
      </w:r>
    </w:p>
    <w:p w14:paraId="788A17A9" w14:textId="77777777" w:rsidR="00FE1B00" w:rsidRPr="00DF1E33" w:rsidRDefault="00FE1B00" w:rsidP="00DF1E33">
      <w:pPr>
        <w:ind w:left="720" w:hanging="720"/>
        <w:divId w:val="1757047030"/>
        <w:rPr>
          <w:rFonts w:eastAsia="Times New Roman"/>
        </w:rPr>
      </w:pPr>
    </w:p>
    <w:p w14:paraId="01E7DFEA" w14:textId="2A76D969" w:rsidR="00921C33" w:rsidRDefault="000F0C92"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2011</w:t>
      </w:r>
      <w:r w:rsidR="00921C33">
        <w:rPr>
          <w:rFonts w:eastAsia="Times New Roman"/>
        </w:rPr>
        <w:t>.</w:t>
      </w:r>
      <w:r w:rsidR="00921C33" w:rsidRPr="00DF1E33">
        <w:rPr>
          <w:rFonts w:eastAsia="Times New Roman"/>
        </w:rPr>
        <w:t xml:space="preserve"> “</w:t>
      </w:r>
      <w:proofErr w:type="spellStart"/>
      <w:r w:rsidR="00921C33" w:rsidRPr="00DF1E33">
        <w:rPr>
          <w:rFonts w:eastAsia="Times New Roman"/>
        </w:rPr>
        <w:t>Ishoʿyahb</w:t>
      </w:r>
      <w:proofErr w:type="spellEnd"/>
      <w:r w:rsidR="00921C33" w:rsidRPr="00DF1E33">
        <w:rPr>
          <w:rFonts w:eastAsia="Times New Roman"/>
        </w:rPr>
        <w:t xml:space="preserve"> III of </w:t>
      </w:r>
      <w:proofErr w:type="spellStart"/>
      <w:r w:rsidR="00921C33" w:rsidRPr="00DF1E33">
        <w:rPr>
          <w:rFonts w:eastAsia="Times New Roman"/>
        </w:rPr>
        <w:t>Adiabene</w:t>
      </w:r>
      <w:proofErr w:type="spellEnd"/>
      <w:r w:rsidR="00921C33" w:rsidRPr="00DF1E33">
        <w:rPr>
          <w:rFonts w:eastAsia="Times New Roman"/>
        </w:rPr>
        <w:t xml:space="preserve">.” In Gorgias Encyclopedic Dictionary of the Syriac Heritage: Electronic Edition. Edited by Sebastian P. Brock, Aaron M. Butts, George A. Kiraz and Lucas Van Rompay. Digital edition prepared by David Michelson, Ute </w:t>
      </w:r>
      <w:proofErr w:type="spellStart"/>
      <w:r w:rsidR="00921C33" w:rsidRPr="00DF1E33">
        <w:rPr>
          <w:rFonts w:eastAsia="Times New Roman"/>
        </w:rPr>
        <w:t>Possekel</w:t>
      </w:r>
      <w:proofErr w:type="spellEnd"/>
      <w:r w:rsidR="00921C33" w:rsidRPr="00DF1E33">
        <w:rPr>
          <w:rFonts w:eastAsia="Times New Roman"/>
        </w:rPr>
        <w:t xml:space="preserve">, and Daniel L. Schwartz. Gorgias Press; online ed. Beth </w:t>
      </w:r>
      <w:proofErr w:type="spellStart"/>
      <w:r w:rsidR="00921C33" w:rsidRPr="00DF1E33">
        <w:rPr>
          <w:rFonts w:eastAsia="Times New Roman"/>
        </w:rPr>
        <w:t>Mardutho</w:t>
      </w:r>
      <w:proofErr w:type="spellEnd"/>
      <w:r w:rsidR="00921C33" w:rsidRPr="00DF1E33">
        <w:rPr>
          <w:rFonts w:eastAsia="Times New Roman"/>
        </w:rPr>
        <w:t xml:space="preserve">, 2018. </w:t>
      </w:r>
    </w:p>
    <w:p w14:paraId="54386CA0" w14:textId="77777777" w:rsidR="00FE1B00" w:rsidRPr="00DF1E33" w:rsidRDefault="00FE1B00" w:rsidP="00DF1E33">
      <w:pPr>
        <w:ind w:left="720" w:hanging="720"/>
        <w:divId w:val="1757047030"/>
        <w:rPr>
          <w:rFonts w:eastAsia="Times New Roman"/>
        </w:rPr>
      </w:pPr>
    </w:p>
    <w:p w14:paraId="3785D1D3" w14:textId="12C9594F" w:rsidR="00921C33" w:rsidRDefault="000F0C92"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2011</w:t>
      </w:r>
      <w:r w:rsidR="00921C33">
        <w:rPr>
          <w:rFonts w:eastAsia="Times New Roman"/>
        </w:rPr>
        <w:t>.</w:t>
      </w:r>
      <w:r w:rsidR="00921C33" w:rsidRPr="00DF1E33">
        <w:rPr>
          <w:rFonts w:eastAsia="Times New Roman"/>
        </w:rPr>
        <w:t xml:space="preserve"> “</w:t>
      </w:r>
      <w:proofErr w:type="spellStart"/>
      <w:r w:rsidR="00921C33" w:rsidRPr="00DF1E33">
        <w:rPr>
          <w:rFonts w:eastAsia="Times New Roman"/>
        </w:rPr>
        <w:t>Marutha</w:t>
      </w:r>
      <w:proofErr w:type="spellEnd"/>
      <w:r w:rsidR="00921C33" w:rsidRPr="00DF1E33">
        <w:rPr>
          <w:rFonts w:eastAsia="Times New Roman"/>
        </w:rPr>
        <w:t xml:space="preserve"> of </w:t>
      </w:r>
      <w:proofErr w:type="spellStart"/>
      <w:r w:rsidR="00921C33" w:rsidRPr="00DF1E33">
        <w:rPr>
          <w:rFonts w:eastAsia="Times New Roman"/>
        </w:rPr>
        <w:t>Maypherqaṭ</w:t>
      </w:r>
      <w:proofErr w:type="spellEnd"/>
      <w:r w:rsidR="00921C33" w:rsidRPr="00DF1E33">
        <w:rPr>
          <w:rFonts w:eastAsia="Times New Roman"/>
        </w:rPr>
        <w:t>.” In </w:t>
      </w:r>
      <w:r w:rsidR="00921C33" w:rsidRPr="00DF1E33">
        <w:rPr>
          <w:rFonts w:eastAsia="Times New Roman"/>
          <w:i/>
          <w:iCs/>
        </w:rPr>
        <w:t xml:space="preserve">Gorgias Encyclopedic Dictionary of the Syriac </w:t>
      </w:r>
      <w:r w:rsidR="00921C33" w:rsidRPr="00DF1E33">
        <w:rPr>
          <w:rFonts w:eastAsia="Times New Roman"/>
        </w:rPr>
        <w:t>Heritage</w:t>
      </w:r>
      <w:r w:rsidR="00921C33" w:rsidRPr="00DF1E33">
        <w:rPr>
          <w:rFonts w:eastAsia="Times New Roman"/>
          <w:i/>
          <w:iCs/>
        </w:rPr>
        <w:t>: Electronic Edition</w:t>
      </w:r>
      <w:r w:rsidR="00921C33" w:rsidRPr="00DF1E33">
        <w:rPr>
          <w:rFonts w:eastAsia="Times New Roman"/>
        </w:rPr>
        <w:t xml:space="preserve">. Edited by Sebastian P. Brock, Aaron M. Butts, George A. Kiraz and Lucas Van Rompay. Digital edition prepared by David Michelson, Ute </w:t>
      </w:r>
      <w:proofErr w:type="spellStart"/>
      <w:r w:rsidR="00921C33" w:rsidRPr="00DF1E33">
        <w:rPr>
          <w:rFonts w:eastAsia="Times New Roman"/>
        </w:rPr>
        <w:t>Possekel</w:t>
      </w:r>
      <w:proofErr w:type="spellEnd"/>
      <w:r w:rsidR="00921C33" w:rsidRPr="00DF1E33">
        <w:rPr>
          <w:rFonts w:eastAsia="Times New Roman"/>
        </w:rPr>
        <w:t xml:space="preserve">, and Daniel L. Schwartz. Gorgias Press; online ed. Beth </w:t>
      </w:r>
      <w:proofErr w:type="spellStart"/>
      <w:r w:rsidR="00921C33" w:rsidRPr="00DF1E33">
        <w:rPr>
          <w:rFonts w:eastAsia="Times New Roman"/>
        </w:rPr>
        <w:t>Mardutho</w:t>
      </w:r>
      <w:proofErr w:type="spellEnd"/>
      <w:r w:rsidR="00921C33" w:rsidRPr="00DF1E33">
        <w:rPr>
          <w:rFonts w:eastAsia="Times New Roman"/>
        </w:rPr>
        <w:t>, 2018.</w:t>
      </w:r>
    </w:p>
    <w:p w14:paraId="2D1BF5FF" w14:textId="77777777" w:rsidR="00FE1B00" w:rsidRPr="00DF1E33" w:rsidRDefault="00FE1B00" w:rsidP="00DF1E33">
      <w:pPr>
        <w:ind w:left="720" w:hanging="720"/>
        <w:divId w:val="1757047030"/>
        <w:rPr>
          <w:rFonts w:eastAsia="Times New Roman"/>
        </w:rPr>
      </w:pPr>
    </w:p>
    <w:p w14:paraId="23CF5FE0" w14:textId="4D09BCB1" w:rsidR="00921C33" w:rsidRDefault="00921C33" w:rsidP="00DF1E33">
      <w:pPr>
        <w:ind w:left="720" w:hanging="720"/>
        <w:divId w:val="1757047030"/>
        <w:rPr>
          <w:rFonts w:eastAsia="Times New Roman"/>
        </w:rPr>
      </w:pPr>
      <w:r w:rsidRPr="00DF1E33">
        <w:rPr>
          <w:rFonts w:eastAsia="Times New Roman"/>
        </w:rPr>
        <w:t>Brock, Sebastian P. 2011</w:t>
      </w:r>
      <w:r>
        <w:rPr>
          <w:rFonts w:eastAsia="Times New Roman"/>
        </w:rPr>
        <w:t>.</w:t>
      </w:r>
      <w:r w:rsidRPr="00DF1E33">
        <w:rPr>
          <w:rFonts w:eastAsia="Times New Roman"/>
        </w:rPr>
        <w:t xml:space="preserve"> “</w:t>
      </w:r>
      <w:r w:rsidRPr="00DF1E33">
        <w:rPr>
          <w:rFonts w:eastAsia="Times New Roman"/>
          <w:i/>
          <w:iCs/>
        </w:rPr>
        <w:t>Poetry</w:t>
      </w:r>
      <w:r w:rsidRPr="00DF1E33">
        <w:rPr>
          <w:rFonts w:eastAsia="Times New Roman"/>
        </w:rPr>
        <w:t xml:space="preserve">.” Edited by Sebastian P. Brock, Aaron M. Butts, George A. Kiraz and Lucas Van Rompay. Digital edition prepared by David Michelson, Ute </w:t>
      </w:r>
      <w:proofErr w:type="spellStart"/>
      <w:r w:rsidRPr="00DF1E33">
        <w:rPr>
          <w:rFonts w:eastAsia="Times New Roman"/>
        </w:rPr>
        <w:t>Possekel</w:t>
      </w:r>
      <w:proofErr w:type="spellEnd"/>
      <w:r w:rsidRPr="00DF1E33">
        <w:rPr>
          <w:rFonts w:eastAsia="Times New Roman"/>
        </w:rPr>
        <w:t xml:space="preserve">, and Daniel L. Schwartz. Gorgias Press; online ed. Beth </w:t>
      </w:r>
      <w:proofErr w:type="spellStart"/>
      <w:r w:rsidRPr="00DF1E33">
        <w:rPr>
          <w:rFonts w:eastAsia="Times New Roman"/>
        </w:rPr>
        <w:t>Mardutho</w:t>
      </w:r>
      <w:proofErr w:type="spellEnd"/>
      <w:r w:rsidRPr="00DF1E33">
        <w:rPr>
          <w:rFonts w:eastAsia="Times New Roman"/>
        </w:rPr>
        <w:t xml:space="preserve">, 2018. </w:t>
      </w:r>
    </w:p>
    <w:p w14:paraId="0998B0DD" w14:textId="77777777" w:rsidR="00FE1B00" w:rsidRPr="00DF1E33" w:rsidRDefault="00FE1B00" w:rsidP="00DF1E33">
      <w:pPr>
        <w:ind w:left="720" w:hanging="720"/>
        <w:divId w:val="1757047030"/>
        <w:rPr>
          <w:rFonts w:eastAsia="Times New Roman"/>
        </w:rPr>
      </w:pPr>
    </w:p>
    <w:p w14:paraId="659DE525" w14:textId="51E7654A" w:rsidR="00921C33" w:rsidRDefault="00986D10"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2011</w:t>
      </w:r>
      <w:r w:rsidR="00921C33">
        <w:rPr>
          <w:rFonts w:eastAsia="Times New Roman"/>
        </w:rPr>
        <w:t>.</w:t>
      </w:r>
      <w:r w:rsidR="00921C33" w:rsidRPr="00DF1E33">
        <w:rPr>
          <w:rFonts w:eastAsia="Times New Roman"/>
        </w:rPr>
        <w:t xml:space="preserve"> “</w:t>
      </w:r>
      <w:proofErr w:type="spellStart"/>
      <w:r w:rsidR="00921C33" w:rsidRPr="00DF1E33">
        <w:rPr>
          <w:rFonts w:eastAsia="Times New Roman"/>
          <w:i/>
          <w:iCs/>
        </w:rPr>
        <w:t>Yaʿqub</w:t>
      </w:r>
      <w:proofErr w:type="spellEnd"/>
      <w:r w:rsidR="00921C33" w:rsidRPr="00DF1E33">
        <w:rPr>
          <w:rFonts w:eastAsia="Times New Roman"/>
          <w:i/>
          <w:iCs/>
        </w:rPr>
        <w:t xml:space="preserve"> of </w:t>
      </w:r>
      <w:proofErr w:type="spellStart"/>
      <w:r w:rsidR="00921C33" w:rsidRPr="00DF1E33">
        <w:rPr>
          <w:rFonts w:eastAsia="Times New Roman"/>
          <w:i/>
          <w:iCs/>
        </w:rPr>
        <w:t>Serugh</w:t>
      </w:r>
      <w:proofErr w:type="spellEnd"/>
      <w:r w:rsidR="00921C33" w:rsidRPr="00DF1E33">
        <w:rPr>
          <w:rFonts w:eastAsia="Times New Roman"/>
        </w:rPr>
        <w:t xml:space="preserve">.” Edited by Sebastian P. Brock, Aaron M. Butts, George A. Kiraz and Lucas Van Rompay. Digital edition prepared by David Michelson, Ute </w:t>
      </w:r>
      <w:proofErr w:type="spellStart"/>
      <w:r w:rsidR="00921C33" w:rsidRPr="00DF1E33">
        <w:rPr>
          <w:rFonts w:eastAsia="Times New Roman"/>
        </w:rPr>
        <w:t>Possekel</w:t>
      </w:r>
      <w:proofErr w:type="spellEnd"/>
      <w:r w:rsidR="00921C33" w:rsidRPr="00DF1E33">
        <w:rPr>
          <w:rFonts w:eastAsia="Times New Roman"/>
        </w:rPr>
        <w:t xml:space="preserve">, and Daniel L. Schwartz. Gorgias Press; online ed. Beth </w:t>
      </w:r>
      <w:proofErr w:type="spellStart"/>
      <w:r w:rsidR="00921C33" w:rsidRPr="00DF1E33">
        <w:rPr>
          <w:rFonts w:eastAsia="Times New Roman"/>
        </w:rPr>
        <w:t>Mardutho</w:t>
      </w:r>
      <w:proofErr w:type="spellEnd"/>
      <w:r w:rsidR="00921C33" w:rsidRPr="00DF1E33">
        <w:rPr>
          <w:rFonts w:eastAsia="Times New Roman"/>
        </w:rPr>
        <w:t>, 2018.</w:t>
      </w:r>
    </w:p>
    <w:p w14:paraId="7C144E73" w14:textId="77777777" w:rsidR="00FE1B00" w:rsidRPr="00DF1E33" w:rsidRDefault="00FE1B00" w:rsidP="00DF1E33">
      <w:pPr>
        <w:ind w:left="720" w:hanging="720"/>
        <w:divId w:val="1757047030"/>
        <w:rPr>
          <w:rFonts w:eastAsia="Times New Roman"/>
        </w:rPr>
      </w:pPr>
    </w:p>
    <w:p w14:paraId="756CB54C" w14:textId="559731EA" w:rsidR="00921C33" w:rsidRDefault="00921C33" w:rsidP="00865CE7">
      <w:pPr>
        <w:ind w:left="480" w:hanging="480"/>
        <w:rPr>
          <w:rFonts w:eastAsia="Times New Roman"/>
        </w:rPr>
      </w:pPr>
      <w:r w:rsidRPr="00C56A92">
        <w:rPr>
          <w:rFonts w:eastAsia="Times New Roman"/>
        </w:rPr>
        <w:t xml:space="preserve">Brock, Sebastian P., ed. 2019. </w:t>
      </w:r>
      <w:r w:rsidRPr="00C56A92">
        <w:rPr>
          <w:rFonts w:eastAsia="Times New Roman"/>
          <w:i/>
          <w:iCs/>
        </w:rPr>
        <w:t>The People &amp; the Peoples: Syriac Dialogue Poems from Late Antiquity</w:t>
      </w:r>
      <w:r w:rsidRPr="00C56A92">
        <w:rPr>
          <w:rFonts w:eastAsia="Times New Roman"/>
        </w:rPr>
        <w:t>. Journal of Jewish Studies Supplement Series 3. Oxford: Journal of Jewish Studies.</w:t>
      </w:r>
    </w:p>
    <w:p w14:paraId="2462C749" w14:textId="77777777" w:rsidR="00FE1B00" w:rsidRDefault="00FE1B00" w:rsidP="00865CE7">
      <w:pPr>
        <w:ind w:left="480" w:hanging="480"/>
        <w:rPr>
          <w:rFonts w:eastAsia="Times New Roman"/>
        </w:rPr>
      </w:pPr>
    </w:p>
    <w:p w14:paraId="66742449" w14:textId="27E72A9D" w:rsidR="00921C33" w:rsidRDefault="00986D10"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1987. </w:t>
      </w:r>
      <w:proofErr w:type="spellStart"/>
      <w:r w:rsidR="00921C33" w:rsidRPr="00DF1E33">
        <w:rPr>
          <w:rFonts w:eastAsia="Times New Roman"/>
          <w:i/>
          <w:iCs/>
        </w:rPr>
        <w:t>Sogiatha</w:t>
      </w:r>
      <w:proofErr w:type="spellEnd"/>
      <w:r w:rsidR="00921C33" w:rsidRPr="00DF1E33">
        <w:rPr>
          <w:rFonts w:eastAsia="Times New Roman"/>
          <w:i/>
          <w:iCs/>
        </w:rPr>
        <w:t>: Syriac Dialogue Hymns</w:t>
      </w:r>
      <w:r w:rsidR="00921C33" w:rsidRPr="00DF1E33">
        <w:rPr>
          <w:rFonts w:eastAsia="Times New Roman"/>
        </w:rPr>
        <w:t>. 11. St. Joseph’s Press, India.</w:t>
      </w:r>
    </w:p>
    <w:p w14:paraId="2525C973" w14:textId="77777777" w:rsidR="00FE1B00" w:rsidRDefault="00FE1B00" w:rsidP="00DF1E33">
      <w:pPr>
        <w:ind w:left="720" w:hanging="720"/>
        <w:divId w:val="1757047030"/>
        <w:rPr>
          <w:rFonts w:eastAsia="Times New Roman"/>
        </w:rPr>
      </w:pPr>
    </w:p>
    <w:p w14:paraId="10A0F225" w14:textId="5C0B052E" w:rsidR="00921C33" w:rsidRDefault="00986D10" w:rsidP="00DF1E33">
      <w:pPr>
        <w:ind w:left="630" w:hanging="630"/>
        <w:divId w:val="1757047030"/>
        <w:rPr>
          <w:rFonts w:eastAsia="Times New Roman"/>
        </w:rPr>
      </w:pPr>
      <w:r w:rsidRPr="00F8225C">
        <w:rPr>
          <w:rFonts w:eastAsia="Times New Roman"/>
          <w:color w:val="000000"/>
        </w:rPr>
        <w:lastRenderedPageBreak/>
        <w:t>———.</w:t>
      </w:r>
      <w:r w:rsidR="00921C33" w:rsidRPr="00DF1E33">
        <w:rPr>
          <w:rFonts w:eastAsia="Times New Roman"/>
        </w:rPr>
        <w:t xml:space="preserve"> 2004. “Some Early Witnesses to the East Syriac Liturgical Tradition.” </w:t>
      </w:r>
      <w:r w:rsidR="00921C33" w:rsidRPr="00DF1E33">
        <w:rPr>
          <w:rFonts w:eastAsia="Times New Roman"/>
          <w:i/>
          <w:iCs/>
        </w:rPr>
        <w:t>Journal of Assyrian Academic Studies</w:t>
      </w:r>
      <w:r w:rsidR="00921C33" w:rsidRPr="00DF1E33">
        <w:rPr>
          <w:rFonts w:eastAsia="Times New Roman"/>
        </w:rPr>
        <w:t xml:space="preserve"> 18 (1): 9–45.</w:t>
      </w:r>
    </w:p>
    <w:p w14:paraId="5F6ED788" w14:textId="77777777" w:rsidR="00FE1B00" w:rsidRDefault="00FE1B00" w:rsidP="00DF1E33">
      <w:pPr>
        <w:ind w:left="630" w:hanging="630"/>
        <w:divId w:val="1757047030"/>
        <w:rPr>
          <w:rFonts w:eastAsia="Times New Roman"/>
        </w:rPr>
      </w:pPr>
    </w:p>
    <w:p w14:paraId="09761EF5" w14:textId="0D2F5269" w:rsidR="00921C33" w:rsidRDefault="00921C33" w:rsidP="00DF1E33">
      <w:pPr>
        <w:ind w:left="630" w:hanging="630"/>
        <w:divId w:val="1757047030"/>
        <w:rPr>
          <w:rFonts w:eastAsia="Times New Roman"/>
        </w:rPr>
      </w:pPr>
      <w:r w:rsidRPr="00DF1E33">
        <w:rPr>
          <w:rFonts w:eastAsia="Times New Roman"/>
        </w:rPr>
        <w:t xml:space="preserve">Butts, Aaron Michael, and Ted </w:t>
      </w:r>
      <w:proofErr w:type="spellStart"/>
      <w:r w:rsidRPr="00DF1E33">
        <w:rPr>
          <w:rFonts w:eastAsia="Times New Roman"/>
        </w:rPr>
        <w:t>Erho</w:t>
      </w:r>
      <w:proofErr w:type="spellEnd"/>
      <w:r w:rsidRPr="00DF1E33">
        <w:rPr>
          <w:rFonts w:eastAsia="Times New Roman"/>
        </w:rPr>
        <w:t xml:space="preserve">. 2018. “Jacob of </w:t>
      </w:r>
      <w:proofErr w:type="spellStart"/>
      <w:r w:rsidRPr="00DF1E33">
        <w:rPr>
          <w:rFonts w:eastAsia="Times New Roman"/>
        </w:rPr>
        <w:t>Serugh</w:t>
      </w:r>
      <w:proofErr w:type="spellEnd"/>
      <w:r w:rsidRPr="00DF1E33">
        <w:rPr>
          <w:rFonts w:eastAsia="Times New Roman"/>
        </w:rPr>
        <w:t xml:space="preserve"> in the Ambrosian Homiliary (Ms. </w:t>
      </w:r>
      <w:proofErr w:type="spellStart"/>
      <w:r w:rsidRPr="00DF1E33">
        <w:rPr>
          <w:rFonts w:eastAsia="Times New Roman"/>
        </w:rPr>
        <w:t>Ambros</w:t>
      </w:r>
      <w:proofErr w:type="spellEnd"/>
      <w:r w:rsidRPr="00DF1E33">
        <w:rPr>
          <w:rFonts w:eastAsia="Times New Roman"/>
        </w:rPr>
        <w:t>. X.198 Su</w:t>
      </w:r>
      <w:r w:rsidR="00FE1B00">
        <w:rPr>
          <w:rFonts w:eastAsia="Times New Roman"/>
        </w:rPr>
        <w:t xml:space="preserve">p. and Its Membra </w:t>
      </w:r>
      <w:proofErr w:type="spellStart"/>
      <w:r w:rsidR="00FE1B00">
        <w:rPr>
          <w:rFonts w:eastAsia="Times New Roman"/>
        </w:rPr>
        <w:t>Disiecta</w:t>
      </w:r>
      <w:proofErr w:type="spellEnd"/>
      <w:r w:rsidR="00FE1B00">
        <w:rPr>
          <w:rFonts w:eastAsia="Times New Roman"/>
        </w:rPr>
        <w:t>)</w:t>
      </w:r>
      <w:r w:rsidR="0065764F">
        <w:rPr>
          <w:rFonts w:eastAsia="Times New Roman"/>
        </w:rPr>
        <w:t>,”</w:t>
      </w:r>
      <w:r w:rsidR="0065764F" w:rsidRPr="00DF1E33">
        <w:rPr>
          <w:rFonts w:eastAsia="Times New Roman"/>
          <w:i/>
          <w:iCs/>
        </w:rPr>
        <w:t xml:space="preserve"> </w:t>
      </w:r>
      <w:proofErr w:type="spellStart"/>
      <w:r w:rsidR="0065764F" w:rsidRPr="00DF1E33">
        <w:rPr>
          <w:rFonts w:eastAsia="Times New Roman"/>
          <w:i/>
          <w:iCs/>
        </w:rPr>
        <w:t>Deltio</w:t>
      </w:r>
      <w:proofErr w:type="spellEnd"/>
      <w:r w:rsidRPr="00DF1E33">
        <w:rPr>
          <w:rFonts w:eastAsia="Times New Roman"/>
          <w:i/>
          <w:iCs/>
        </w:rPr>
        <w:t xml:space="preserve"> </w:t>
      </w:r>
      <w:proofErr w:type="spellStart"/>
      <w:r w:rsidRPr="00DF1E33">
        <w:rPr>
          <w:rFonts w:eastAsia="Times New Roman"/>
          <w:i/>
          <w:iCs/>
        </w:rPr>
        <w:t>Biblikōn</w:t>
      </w:r>
      <w:proofErr w:type="spellEnd"/>
      <w:r w:rsidRPr="00DF1E33">
        <w:rPr>
          <w:rFonts w:eastAsia="Times New Roman"/>
          <w:i/>
          <w:iCs/>
        </w:rPr>
        <w:t xml:space="preserve"> </w:t>
      </w:r>
      <w:proofErr w:type="spellStart"/>
      <w:r w:rsidRPr="00DF1E33">
        <w:rPr>
          <w:rFonts w:eastAsia="Times New Roman"/>
          <w:i/>
          <w:iCs/>
        </w:rPr>
        <w:t>Meletōn</w:t>
      </w:r>
      <w:proofErr w:type="spellEnd"/>
      <w:r w:rsidRPr="00DF1E33">
        <w:rPr>
          <w:rFonts w:eastAsia="Times New Roman"/>
        </w:rPr>
        <w:t> 33: 37-54.</w:t>
      </w:r>
    </w:p>
    <w:p w14:paraId="3F7A5877" w14:textId="77777777" w:rsidR="00FE1B00" w:rsidRPr="00DF1E33" w:rsidRDefault="00FE1B00" w:rsidP="00DF1E33">
      <w:pPr>
        <w:ind w:left="630" w:hanging="630"/>
        <w:divId w:val="1757047030"/>
        <w:rPr>
          <w:rFonts w:eastAsia="Times New Roman"/>
        </w:rPr>
      </w:pPr>
    </w:p>
    <w:p w14:paraId="1E053AD5" w14:textId="77777777" w:rsidR="00B82146" w:rsidRDefault="00921C33" w:rsidP="00DF1E33">
      <w:pPr>
        <w:ind w:left="630" w:hanging="630"/>
        <w:divId w:val="1757047030"/>
        <w:rPr>
          <w:rFonts w:eastAsia="Times New Roman"/>
        </w:rPr>
      </w:pPr>
      <w:r w:rsidRPr="00DF1E33">
        <w:rPr>
          <w:rFonts w:eastAsia="Times New Roman"/>
        </w:rPr>
        <w:t>Butts, Aaron Michael, Kristian S. Heal, and Robert A. Kitchen, eds. 2020. </w:t>
      </w:r>
      <w:proofErr w:type="spellStart"/>
      <w:r w:rsidRPr="00DF1E33">
        <w:rPr>
          <w:rFonts w:eastAsia="Times New Roman"/>
          <w:i/>
          <w:iCs/>
        </w:rPr>
        <w:t>Narsai</w:t>
      </w:r>
      <w:proofErr w:type="spellEnd"/>
      <w:r w:rsidRPr="00DF1E33">
        <w:rPr>
          <w:rFonts w:eastAsia="Times New Roman"/>
        </w:rPr>
        <w:t xml:space="preserve">. Mohr </w:t>
      </w:r>
      <w:proofErr w:type="spellStart"/>
      <w:r w:rsidRPr="00DF1E33">
        <w:rPr>
          <w:rFonts w:eastAsia="Times New Roman"/>
        </w:rPr>
        <w:t>Siebeck</w:t>
      </w:r>
      <w:proofErr w:type="spellEnd"/>
      <w:r w:rsidRPr="00DF1E33">
        <w:rPr>
          <w:rFonts w:eastAsia="Times New Roman"/>
        </w:rPr>
        <w:t>.</w:t>
      </w:r>
    </w:p>
    <w:p w14:paraId="0643E43C" w14:textId="77777777" w:rsidR="00FE1B00" w:rsidRPr="00DF1E33" w:rsidRDefault="00FE1B00" w:rsidP="007C3867">
      <w:pPr>
        <w:divId w:val="1757047030"/>
        <w:rPr>
          <w:rFonts w:eastAsia="Times New Roman"/>
        </w:rPr>
      </w:pPr>
    </w:p>
    <w:p w14:paraId="539028ED" w14:textId="74687322" w:rsidR="00921C33" w:rsidRDefault="00921C33" w:rsidP="00DF1E33">
      <w:pPr>
        <w:ind w:left="720" w:hanging="720"/>
        <w:divId w:val="1757047030"/>
        <w:rPr>
          <w:rFonts w:eastAsia="Times New Roman"/>
        </w:rPr>
      </w:pPr>
      <w:proofErr w:type="spellStart"/>
      <w:r w:rsidRPr="00DF1E33">
        <w:rPr>
          <w:rFonts w:eastAsia="Times New Roman"/>
        </w:rPr>
        <w:t>Caban</w:t>
      </w:r>
      <w:proofErr w:type="spellEnd"/>
      <w:r w:rsidRPr="00DF1E33">
        <w:rPr>
          <w:rFonts w:eastAsia="Times New Roman"/>
        </w:rPr>
        <w:t>, Peter. 2017. “The Status of the Liturgy in the Christian East and Liturgical Differentiations.” </w:t>
      </w:r>
      <w:r w:rsidRPr="00DF1E33">
        <w:rPr>
          <w:rFonts w:eastAsia="Times New Roman"/>
          <w:i/>
          <w:iCs/>
        </w:rPr>
        <w:t xml:space="preserve">Ruch </w:t>
      </w:r>
      <w:proofErr w:type="spellStart"/>
      <w:r w:rsidRPr="00DF1E33">
        <w:rPr>
          <w:rFonts w:eastAsia="Times New Roman"/>
          <w:i/>
          <w:iCs/>
        </w:rPr>
        <w:t>Biblijny</w:t>
      </w:r>
      <w:proofErr w:type="spellEnd"/>
      <w:r w:rsidRPr="00DF1E33">
        <w:rPr>
          <w:rFonts w:eastAsia="Times New Roman"/>
          <w:i/>
          <w:iCs/>
        </w:rPr>
        <w:t xml:space="preserve"> </w:t>
      </w:r>
      <w:proofErr w:type="spellStart"/>
      <w:r w:rsidRPr="00DF1E33">
        <w:rPr>
          <w:rFonts w:eastAsia="Times New Roman"/>
          <w:i/>
          <w:iCs/>
        </w:rPr>
        <w:t>i</w:t>
      </w:r>
      <w:proofErr w:type="spellEnd"/>
      <w:r w:rsidRPr="00DF1E33">
        <w:rPr>
          <w:rFonts w:eastAsia="Times New Roman"/>
          <w:i/>
          <w:iCs/>
        </w:rPr>
        <w:t xml:space="preserve"> </w:t>
      </w:r>
      <w:proofErr w:type="spellStart"/>
      <w:r w:rsidRPr="00DF1E33">
        <w:rPr>
          <w:rFonts w:eastAsia="Times New Roman"/>
          <w:i/>
          <w:iCs/>
        </w:rPr>
        <w:t>Liturgiczny</w:t>
      </w:r>
      <w:proofErr w:type="spellEnd"/>
      <w:r w:rsidRPr="00DF1E33">
        <w:rPr>
          <w:rFonts w:eastAsia="Times New Roman"/>
        </w:rPr>
        <w:t xml:space="preserve"> 70 (1): 69–80. </w:t>
      </w:r>
    </w:p>
    <w:p w14:paraId="6615D882" w14:textId="77777777" w:rsidR="00FE1B00" w:rsidRPr="00DF1E33" w:rsidRDefault="00FE1B00" w:rsidP="00DF1E33">
      <w:pPr>
        <w:ind w:left="720" w:hanging="720"/>
        <w:divId w:val="1757047030"/>
        <w:rPr>
          <w:rFonts w:eastAsia="Times New Roman"/>
        </w:rPr>
      </w:pPr>
    </w:p>
    <w:p w14:paraId="5C7EF538" w14:textId="0A4BD8C5" w:rsidR="00921C33" w:rsidRDefault="00921C33" w:rsidP="00DF1E33">
      <w:pPr>
        <w:ind w:left="720" w:hanging="720"/>
        <w:divId w:val="1757047030"/>
        <w:rPr>
          <w:rFonts w:eastAsia="Times New Roman"/>
        </w:rPr>
      </w:pPr>
      <w:r w:rsidRPr="00DF1E33">
        <w:rPr>
          <w:rFonts w:eastAsia="Times New Roman"/>
        </w:rPr>
        <w:t>Cassis, Marica C. 2011</w:t>
      </w:r>
      <w:r>
        <w:rPr>
          <w:rFonts w:eastAsia="Times New Roman"/>
        </w:rPr>
        <w:t>.</w:t>
      </w:r>
      <w:r w:rsidRPr="00DF1E33">
        <w:rPr>
          <w:rFonts w:eastAsia="Times New Roman"/>
        </w:rPr>
        <w:t xml:space="preserve"> “Seleucia-Ctesiphon.” In </w:t>
      </w:r>
      <w:r w:rsidRPr="00DF1E33">
        <w:rPr>
          <w:rFonts w:eastAsia="Times New Roman"/>
          <w:i/>
          <w:iCs/>
        </w:rPr>
        <w:t>Gorgias Encyclopedic Dictionary of the Syriac Heritage: Electronic Edition</w:t>
      </w:r>
      <w:r w:rsidRPr="00DF1E33">
        <w:rPr>
          <w:rFonts w:eastAsia="Times New Roman"/>
        </w:rPr>
        <w:t xml:space="preserve">. Edited by Sebastian P. Brock, Aaron M. Butts, George A. Kiraz and Lucas Van Rompay. Digital edition prepared by David Michelson, Ute </w:t>
      </w:r>
      <w:proofErr w:type="spellStart"/>
      <w:r w:rsidRPr="00DF1E33">
        <w:rPr>
          <w:rFonts w:eastAsia="Times New Roman"/>
        </w:rPr>
        <w:t>Possekel</w:t>
      </w:r>
      <w:proofErr w:type="spellEnd"/>
      <w:r w:rsidRPr="00DF1E33">
        <w:rPr>
          <w:rFonts w:eastAsia="Times New Roman"/>
        </w:rPr>
        <w:t xml:space="preserve">, and Daniel L. Schwartz. Gorgias Press; online ed. Beth </w:t>
      </w:r>
      <w:proofErr w:type="spellStart"/>
      <w:r w:rsidRPr="00DF1E33">
        <w:rPr>
          <w:rFonts w:eastAsia="Times New Roman"/>
        </w:rPr>
        <w:t>Mardutho</w:t>
      </w:r>
      <w:proofErr w:type="spellEnd"/>
      <w:r w:rsidRPr="00DF1E33">
        <w:rPr>
          <w:rFonts w:eastAsia="Times New Roman"/>
        </w:rPr>
        <w:t>, 2018.</w:t>
      </w:r>
    </w:p>
    <w:p w14:paraId="1AC7BFBB" w14:textId="77777777" w:rsidR="00FE1B00" w:rsidRPr="00DF1E33" w:rsidRDefault="00FE1B00" w:rsidP="00DF1E33">
      <w:pPr>
        <w:ind w:left="720" w:hanging="720"/>
        <w:divId w:val="1757047030"/>
        <w:rPr>
          <w:rFonts w:eastAsia="Times New Roman"/>
        </w:rPr>
      </w:pPr>
    </w:p>
    <w:p w14:paraId="7D886536" w14:textId="57EC9907" w:rsidR="00831D46" w:rsidRDefault="00921C33" w:rsidP="00831D46">
      <w:pPr>
        <w:ind w:left="720" w:hanging="720"/>
        <w:divId w:val="1757047030"/>
        <w:rPr>
          <w:rFonts w:eastAsia="Times New Roman"/>
        </w:rPr>
      </w:pPr>
      <w:r w:rsidRPr="2A2CB7DF">
        <w:rPr>
          <w:rFonts w:eastAsia="Times New Roman"/>
        </w:rPr>
        <w:t>Cassis, Marica. 2002. “</w:t>
      </w:r>
      <w:proofErr w:type="spellStart"/>
      <w:r w:rsidRPr="2A2CB7DF">
        <w:rPr>
          <w:rFonts w:eastAsia="Times New Roman"/>
        </w:rPr>
        <w:t>Kokhe</w:t>
      </w:r>
      <w:proofErr w:type="spellEnd"/>
      <w:r w:rsidRPr="2A2CB7DF">
        <w:rPr>
          <w:rFonts w:eastAsia="Times New Roman"/>
        </w:rPr>
        <w:t>, Cradle of</w:t>
      </w:r>
      <w:r w:rsidR="003F4EAF">
        <w:rPr>
          <w:rFonts w:eastAsia="Times New Roman"/>
        </w:rPr>
        <w:t xml:space="preserve"> </w:t>
      </w:r>
      <w:r w:rsidRPr="2A2CB7DF">
        <w:rPr>
          <w:rFonts w:eastAsia="Times New Roman"/>
        </w:rPr>
        <w:t xml:space="preserve">The Church of The East: An Archaeological </w:t>
      </w:r>
      <w:proofErr w:type="gramStart"/>
      <w:r w:rsidRPr="2A2CB7DF">
        <w:rPr>
          <w:rFonts w:eastAsia="Times New Roman"/>
        </w:rPr>
        <w:t>And</w:t>
      </w:r>
      <w:proofErr w:type="gramEnd"/>
      <w:r w:rsidRPr="2A2CB7DF">
        <w:rPr>
          <w:rFonts w:eastAsia="Times New Roman"/>
        </w:rPr>
        <w:t xml:space="preserve"> Comparative Study.” </w:t>
      </w:r>
      <w:r w:rsidRPr="2A2CB7DF">
        <w:rPr>
          <w:rFonts w:eastAsia="Times New Roman"/>
          <w:i/>
          <w:iCs/>
        </w:rPr>
        <w:t>Journal of the Canadian Society for Syriac Studies</w:t>
      </w:r>
      <w:r w:rsidRPr="2A2CB7DF">
        <w:rPr>
          <w:rFonts w:eastAsia="Times New Roman"/>
        </w:rPr>
        <w:t xml:space="preserve"> 2: 62–78. </w:t>
      </w:r>
    </w:p>
    <w:p w14:paraId="7B6DB9FE" w14:textId="77777777" w:rsidR="00FE1B00" w:rsidRPr="00DF1E33" w:rsidRDefault="00FE1B00" w:rsidP="00DF1E33">
      <w:pPr>
        <w:ind w:left="720" w:hanging="720"/>
        <w:divId w:val="1757047030"/>
        <w:rPr>
          <w:rFonts w:eastAsia="Times New Roman"/>
        </w:rPr>
      </w:pPr>
    </w:p>
    <w:p w14:paraId="4365A802" w14:textId="5F6EE751" w:rsidR="00921C33" w:rsidRDefault="00921C33" w:rsidP="00DF1E33">
      <w:pPr>
        <w:ind w:left="720" w:hanging="720"/>
        <w:divId w:val="1757047030"/>
        <w:rPr>
          <w:rFonts w:eastAsia="Times New Roman"/>
        </w:rPr>
      </w:pPr>
      <w:proofErr w:type="spellStart"/>
      <w:r w:rsidRPr="00DF1E33">
        <w:rPr>
          <w:rFonts w:eastAsia="Times New Roman"/>
        </w:rPr>
        <w:t>Chatonnet</w:t>
      </w:r>
      <w:proofErr w:type="spellEnd"/>
      <w:r w:rsidRPr="00DF1E33">
        <w:rPr>
          <w:rFonts w:eastAsia="Times New Roman"/>
        </w:rPr>
        <w:t xml:space="preserve">, Francoise. </w:t>
      </w:r>
      <w:proofErr w:type="spellStart"/>
      <w:r w:rsidRPr="00DF1E33">
        <w:rPr>
          <w:rFonts w:eastAsia="Times New Roman"/>
        </w:rPr>
        <w:t>Briquel</w:t>
      </w:r>
      <w:proofErr w:type="spellEnd"/>
      <w:r w:rsidRPr="00DF1E33">
        <w:rPr>
          <w:rFonts w:eastAsia="Times New Roman"/>
        </w:rPr>
        <w:t xml:space="preserve">. 2012. “Syriac Manuscripts </w:t>
      </w:r>
      <w:proofErr w:type="gramStart"/>
      <w:r w:rsidRPr="00DF1E33">
        <w:rPr>
          <w:rFonts w:eastAsia="Times New Roman"/>
        </w:rPr>
        <w:t>In</w:t>
      </w:r>
      <w:proofErr w:type="gramEnd"/>
      <w:r w:rsidRPr="00DF1E33">
        <w:rPr>
          <w:rFonts w:eastAsia="Times New Roman"/>
        </w:rPr>
        <w:t xml:space="preserve"> India, Syriac Manuscripts From India.” </w:t>
      </w:r>
      <w:r w:rsidRPr="00DF1E33">
        <w:rPr>
          <w:rFonts w:eastAsia="Times New Roman"/>
          <w:i/>
          <w:iCs/>
        </w:rPr>
        <w:t xml:space="preserve">Hugoye: Journal of Syriac Studies </w:t>
      </w:r>
      <w:proofErr w:type="spellStart"/>
      <w:r w:rsidRPr="00DF1E33">
        <w:rPr>
          <w:rFonts w:eastAsia="Times New Roman"/>
          <w:i/>
          <w:iCs/>
        </w:rPr>
        <w:t>Mardutho</w:t>
      </w:r>
      <w:proofErr w:type="spellEnd"/>
      <w:r w:rsidRPr="00DF1E33">
        <w:rPr>
          <w:rFonts w:eastAsia="Times New Roman"/>
          <w:i/>
          <w:iCs/>
        </w:rPr>
        <w:t>: The Syriac Institute and Gorgias Press</w:t>
      </w:r>
      <w:r w:rsidRPr="00DF1E33">
        <w:rPr>
          <w:rFonts w:eastAsia="Times New Roman"/>
        </w:rPr>
        <w:t xml:space="preserve"> Vol. 15 (2): 289–99. </w:t>
      </w:r>
    </w:p>
    <w:p w14:paraId="3CAD09E8" w14:textId="77777777" w:rsidR="00FE1B00" w:rsidRPr="00DF1E33" w:rsidRDefault="00FE1B00" w:rsidP="00DF1E33">
      <w:pPr>
        <w:ind w:left="720" w:hanging="720"/>
        <w:divId w:val="1757047030"/>
        <w:rPr>
          <w:rFonts w:eastAsia="Times New Roman"/>
        </w:rPr>
      </w:pPr>
    </w:p>
    <w:p w14:paraId="2DEB22A7" w14:textId="6184AE1C" w:rsidR="00921C33" w:rsidRDefault="00921C33" w:rsidP="00DF1E33">
      <w:pPr>
        <w:ind w:left="720" w:hanging="720"/>
        <w:divId w:val="1757047030"/>
        <w:rPr>
          <w:rFonts w:eastAsia="Times New Roman"/>
        </w:rPr>
      </w:pPr>
      <w:proofErr w:type="spellStart"/>
      <w:r w:rsidRPr="00DF1E33">
        <w:rPr>
          <w:rFonts w:eastAsia="Times New Roman"/>
        </w:rPr>
        <w:t>Chediath</w:t>
      </w:r>
      <w:proofErr w:type="spellEnd"/>
      <w:r w:rsidRPr="00DF1E33">
        <w:rPr>
          <w:rFonts w:eastAsia="Times New Roman"/>
        </w:rPr>
        <w:t xml:space="preserve">, </w:t>
      </w:r>
      <w:proofErr w:type="spellStart"/>
      <w:r w:rsidRPr="00DF1E33">
        <w:rPr>
          <w:rFonts w:eastAsia="Times New Roman"/>
        </w:rPr>
        <w:t>Geevarghese</w:t>
      </w:r>
      <w:proofErr w:type="spellEnd"/>
      <w:r w:rsidRPr="00DF1E33">
        <w:rPr>
          <w:rFonts w:eastAsia="Times New Roman"/>
        </w:rPr>
        <w:t xml:space="preserve">. 1982. </w:t>
      </w:r>
      <w:r w:rsidRPr="00DF1E33">
        <w:rPr>
          <w:rFonts w:eastAsia="Times New Roman"/>
          <w:i/>
          <w:iCs/>
        </w:rPr>
        <w:t xml:space="preserve">The Christology of Mar </w:t>
      </w:r>
      <w:proofErr w:type="spellStart"/>
      <w:r w:rsidRPr="00DF1E33">
        <w:rPr>
          <w:rFonts w:eastAsia="Times New Roman"/>
          <w:i/>
          <w:iCs/>
        </w:rPr>
        <w:t>Babai</w:t>
      </w:r>
      <w:proofErr w:type="spellEnd"/>
      <w:r w:rsidRPr="00DF1E33">
        <w:rPr>
          <w:rFonts w:eastAsia="Times New Roman"/>
          <w:i/>
          <w:iCs/>
        </w:rPr>
        <w:t>, the Great</w:t>
      </w:r>
      <w:r w:rsidRPr="00DF1E33">
        <w:rPr>
          <w:rFonts w:eastAsia="Times New Roman"/>
        </w:rPr>
        <w:t>. Kottayam, India: Oriental Institute of Religious Studies.</w:t>
      </w:r>
    </w:p>
    <w:p w14:paraId="3A183FB0" w14:textId="77777777" w:rsidR="00FE1B00" w:rsidRPr="00DF1E33" w:rsidRDefault="00FE1B00" w:rsidP="00DF1E33">
      <w:pPr>
        <w:ind w:left="720" w:hanging="720"/>
        <w:divId w:val="1757047030"/>
        <w:rPr>
          <w:rFonts w:eastAsia="Times New Roman"/>
        </w:rPr>
      </w:pPr>
    </w:p>
    <w:p w14:paraId="309D36E9" w14:textId="0CFED8B4" w:rsidR="00921C33" w:rsidRDefault="00921C33" w:rsidP="00DF1E33">
      <w:pPr>
        <w:ind w:left="720" w:hanging="720"/>
        <w:divId w:val="1757047030"/>
        <w:rPr>
          <w:rFonts w:eastAsia="Times New Roman"/>
        </w:rPr>
      </w:pPr>
      <w:r w:rsidRPr="00DF1E33">
        <w:rPr>
          <w:rFonts w:eastAsia="Times New Roman"/>
        </w:rPr>
        <w:t xml:space="preserve">Cheng, Jack. 2001. “Assyrian Music as Represented and Representations of Assyrian Music.” </w:t>
      </w:r>
    </w:p>
    <w:p w14:paraId="27CC1B0D" w14:textId="77777777" w:rsidR="00FE1B00" w:rsidRPr="00DF1E33" w:rsidRDefault="00FE1B00" w:rsidP="00DF1E33">
      <w:pPr>
        <w:ind w:left="720" w:hanging="720"/>
        <w:divId w:val="1757047030"/>
        <w:rPr>
          <w:rFonts w:eastAsia="Times New Roman"/>
        </w:rPr>
      </w:pPr>
    </w:p>
    <w:p w14:paraId="5B99C67A" w14:textId="77777777" w:rsidR="00831D46" w:rsidRDefault="00B768AA" w:rsidP="00831D46">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2012 The Horizontal Forearm Harp: Assyria’s National Instrument /</w:t>
      </w:r>
      <w:r w:rsidR="00921C33" w:rsidRPr="00DF1E33">
        <w:rPr>
          <w:rFonts w:eastAsia="Times New Roman"/>
          <w:rtl/>
        </w:rPr>
        <w:t xml:space="preserve">ﺍﻟﻘﻴﺜﺎﺭة </w:t>
      </w:r>
      <w:proofErr w:type="gramStart"/>
      <w:r w:rsidR="00921C33" w:rsidRPr="00DF1E33">
        <w:rPr>
          <w:rFonts w:eastAsia="Times New Roman"/>
          <w:rtl/>
        </w:rPr>
        <w:t>ﺍﻷﻓﻘﻴﺔ  ﺍﻟﺴﺎﻋﺪ</w:t>
      </w:r>
      <w:proofErr w:type="gramEnd"/>
      <w:r w:rsidR="00921C33" w:rsidRPr="00DF1E33">
        <w:rPr>
          <w:rFonts w:eastAsia="Times New Roman"/>
          <w:rtl/>
        </w:rPr>
        <w:t>: ﺁﻟﺔ ﺁﺷﻮﺭ ﺍﻟﻤﻮﺳﻴﻘﻴﺔ ﺍﻟﻮﻃﻨﻴﺔ.</w:t>
      </w:r>
      <w:r w:rsidR="00921C33" w:rsidRPr="00DF1E33">
        <w:rPr>
          <w:rFonts w:eastAsia="Times New Roman"/>
        </w:rPr>
        <w:t xml:space="preserve">”  </w:t>
      </w:r>
      <w:r w:rsidR="00921C33" w:rsidRPr="00DF1E33">
        <w:rPr>
          <w:rFonts w:eastAsia="Times New Roman"/>
          <w:i/>
          <w:iCs/>
        </w:rPr>
        <w:t>Iraq</w:t>
      </w:r>
      <w:r w:rsidR="00921C33" w:rsidRPr="00DF1E33">
        <w:rPr>
          <w:rFonts w:eastAsia="Times New Roman"/>
        </w:rPr>
        <w:t> 74: 75–87.</w:t>
      </w:r>
    </w:p>
    <w:p w14:paraId="449D40EF" w14:textId="77777777" w:rsidR="00831D46" w:rsidRDefault="00831D46" w:rsidP="00831D46">
      <w:pPr>
        <w:ind w:left="720" w:hanging="720"/>
        <w:divId w:val="1757047030"/>
        <w:rPr>
          <w:rFonts w:eastAsia="Times New Roman"/>
        </w:rPr>
      </w:pPr>
    </w:p>
    <w:p w14:paraId="6AE148FE" w14:textId="356025F7" w:rsidR="00831D46" w:rsidRPr="00831D46" w:rsidRDefault="00831D46" w:rsidP="00831D46">
      <w:pPr>
        <w:ind w:left="720" w:hanging="720"/>
        <w:divId w:val="1757047030"/>
        <w:rPr>
          <w:rFonts w:eastAsia="Times New Roman"/>
        </w:rPr>
      </w:pPr>
      <w:proofErr w:type="spellStart"/>
      <w:r w:rsidRPr="00A274DD">
        <w:t>Chulov</w:t>
      </w:r>
      <w:proofErr w:type="spellEnd"/>
      <w:r w:rsidRPr="00A274DD">
        <w:t>, Martin. 2010.</w:t>
      </w:r>
      <w:r w:rsidRPr="00A274DD">
        <w:rPr>
          <w:rFonts w:asciiTheme="majorBidi" w:eastAsia="Times New Roman" w:hAnsiTheme="majorBidi" w:cstheme="majorBidi"/>
          <w:color w:val="000000" w:themeColor="text1"/>
          <w:shd w:val="clear" w:color="auto" w:fill="FFFFFF"/>
        </w:rPr>
        <w:t xml:space="preserve"> “</w:t>
      </w:r>
      <w:r w:rsidRPr="00A274DD">
        <w:t xml:space="preserve">Iraqi Christians </w:t>
      </w:r>
      <w:r>
        <w:t>F</w:t>
      </w:r>
      <w:r w:rsidRPr="00A274DD">
        <w:t xml:space="preserve">lee Baghdad </w:t>
      </w:r>
      <w:r>
        <w:t>A</w:t>
      </w:r>
      <w:r w:rsidRPr="00A274DD">
        <w:t xml:space="preserve">fter </w:t>
      </w:r>
      <w:r>
        <w:t>C</w:t>
      </w:r>
      <w:r w:rsidRPr="00A274DD">
        <w:t xml:space="preserve">athedral </w:t>
      </w:r>
      <w:r>
        <w:t>M</w:t>
      </w:r>
      <w:r w:rsidRPr="00A274DD">
        <w:t xml:space="preserve">assacre,” </w:t>
      </w:r>
      <w:r w:rsidRPr="00A274DD">
        <w:rPr>
          <w:i/>
          <w:iCs/>
        </w:rPr>
        <w:t>The Guardian</w:t>
      </w:r>
      <w:r w:rsidRPr="00A274DD">
        <w:t>, Bag</w:t>
      </w:r>
      <w:r>
        <w:t>h</w:t>
      </w:r>
      <w:r w:rsidRPr="00A274DD">
        <w:t>dad.</w:t>
      </w:r>
    </w:p>
    <w:p w14:paraId="1CDEC8C5" w14:textId="77777777" w:rsidR="00FE1B00" w:rsidRPr="00DF1E33" w:rsidRDefault="00FE1B00" w:rsidP="00DF1E33">
      <w:pPr>
        <w:ind w:left="720" w:hanging="720"/>
        <w:divId w:val="1757047030"/>
        <w:rPr>
          <w:rFonts w:eastAsia="Times New Roman"/>
        </w:rPr>
      </w:pPr>
    </w:p>
    <w:p w14:paraId="19439C32" w14:textId="2EA8D95E" w:rsidR="00921C33" w:rsidRDefault="00921C33" w:rsidP="00DF1E33">
      <w:pPr>
        <w:ind w:left="720" w:hanging="720"/>
        <w:divId w:val="1757047030"/>
        <w:rPr>
          <w:rFonts w:eastAsia="Times New Roman"/>
        </w:rPr>
      </w:pPr>
      <w:r w:rsidRPr="00DF1E33">
        <w:rPr>
          <w:rFonts w:eastAsia="Times New Roman"/>
        </w:rPr>
        <w:t>Coakley, James F.</w:t>
      </w:r>
      <w:r>
        <w:rPr>
          <w:rFonts w:eastAsia="Times New Roman"/>
        </w:rPr>
        <w:t xml:space="preserve"> </w:t>
      </w:r>
      <w:r w:rsidRPr="00DF1E33">
        <w:rPr>
          <w:rFonts w:eastAsia="Times New Roman"/>
        </w:rPr>
        <w:t>2011</w:t>
      </w:r>
      <w:r>
        <w:rPr>
          <w:rFonts w:eastAsia="Times New Roman"/>
        </w:rPr>
        <w:t>.</w:t>
      </w:r>
      <w:r w:rsidRPr="00DF1E33">
        <w:rPr>
          <w:rFonts w:eastAsia="Times New Roman"/>
        </w:rPr>
        <w:t xml:space="preserve"> “Qdām w-Bāthar.” </w:t>
      </w:r>
      <w:r w:rsidRPr="00DF1E33">
        <w:rPr>
          <w:rFonts w:eastAsia="Times New Roman"/>
          <w:i/>
          <w:iCs/>
        </w:rPr>
        <w:t>In Gorgias Encyclopedic Dictionary of the Syriac Heritage: Electronic Edition</w:t>
      </w:r>
      <w:r w:rsidRPr="00DF1E33">
        <w:rPr>
          <w:rFonts w:eastAsia="Times New Roman"/>
        </w:rPr>
        <w:t xml:space="preserve">. Edited by Sebastian P. Brock, Aaron M. Butts, George A. Kiraz and Lucas Van Rompay. Digital edition prepared by David Michelson, Ute </w:t>
      </w:r>
      <w:proofErr w:type="spellStart"/>
      <w:r w:rsidRPr="00DF1E33">
        <w:rPr>
          <w:rFonts w:eastAsia="Times New Roman"/>
        </w:rPr>
        <w:t>Possekel</w:t>
      </w:r>
      <w:proofErr w:type="spellEnd"/>
      <w:r w:rsidRPr="00DF1E33">
        <w:rPr>
          <w:rFonts w:eastAsia="Times New Roman"/>
        </w:rPr>
        <w:t xml:space="preserve">, and Daniel L. Schwartz. Gorgias Press; online ed. Beth </w:t>
      </w:r>
      <w:proofErr w:type="spellStart"/>
      <w:r w:rsidRPr="00DF1E33">
        <w:rPr>
          <w:rFonts w:eastAsia="Times New Roman"/>
        </w:rPr>
        <w:t>Mardutho</w:t>
      </w:r>
      <w:proofErr w:type="spellEnd"/>
      <w:r w:rsidRPr="00DF1E33">
        <w:rPr>
          <w:rFonts w:eastAsia="Times New Roman"/>
        </w:rPr>
        <w:t xml:space="preserve">, 2018. </w:t>
      </w:r>
    </w:p>
    <w:p w14:paraId="1EA7A525" w14:textId="77777777" w:rsidR="00FE1B00" w:rsidRPr="00DF1E33" w:rsidRDefault="00FE1B00" w:rsidP="00DF1E33">
      <w:pPr>
        <w:ind w:left="720" w:hanging="720"/>
        <w:divId w:val="1757047030"/>
        <w:rPr>
          <w:rFonts w:eastAsia="Times New Roman"/>
        </w:rPr>
      </w:pPr>
    </w:p>
    <w:p w14:paraId="51CBE668" w14:textId="23FBE84F" w:rsidR="00921C33" w:rsidRDefault="00921C33" w:rsidP="00DF1E33">
      <w:pPr>
        <w:ind w:left="720" w:hanging="720"/>
        <w:divId w:val="1757047030"/>
        <w:rPr>
          <w:rFonts w:eastAsia="Times New Roman"/>
        </w:rPr>
      </w:pPr>
      <w:r w:rsidRPr="00DF1E33">
        <w:rPr>
          <w:rFonts w:eastAsia="Times New Roman"/>
        </w:rPr>
        <w:t xml:space="preserve">Cohen, Yoram, and Nathan Wasserman. 2021. “Mesopotamian Wisdom Literature.” In </w:t>
      </w:r>
      <w:r w:rsidRPr="00DF1E33">
        <w:rPr>
          <w:rFonts w:eastAsia="Times New Roman"/>
          <w:i/>
          <w:iCs/>
        </w:rPr>
        <w:t>The Oxford Handbook of Wisdom and the Bible</w:t>
      </w:r>
      <w:r w:rsidRPr="00DF1E33">
        <w:rPr>
          <w:rFonts w:eastAsia="Times New Roman"/>
        </w:rPr>
        <w:t xml:space="preserve">, edited by Will </w:t>
      </w:r>
      <w:proofErr w:type="spellStart"/>
      <w:r w:rsidRPr="00DF1E33">
        <w:rPr>
          <w:rFonts w:eastAsia="Times New Roman"/>
        </w:rPr>
        <w:t>Kynes</w:t>
      </w:r>
      <w:proofErr w:type="spellEnd"/>
      <w:r w:rsidRPr="00DF1E33">
        <w:rPr>
          <w:rFonts w:eastAsia="Times New Roman"/>
        </w:rPr>
        <w:t>, 640. US: University of Oxford Press.</w:t>
      </w:r>
    </w:p>
    <w:p w14:paraId="120BE715" w14:textId="77777777" w:rsidR="00FE1B00" w:rsidRPr="00DF1E33" w:rsidRDefault="00FE1B00" w:rsidP="00DF1E33">
      <w:pPr>
        <w:ind w:left="720" w:hanging="720"/>
        <w:divId w:val="1757047030"/>
        <w:rPr>
          <w:rFonts w:eastAsia="Times New Roman"/>
        </w:rPr>
      </w:pPr>
    </w:p>
    <w:p w14:paraId="1652FF1F" w14:textId="65DE8569" w:rsidR="00921C33" w:rsidRDefault="00921C33" w:rsidP="00CF4745">
      <w:pPr>
        <w:ind w:left="720" w:hanging="720"/>
        <w:divId w:val="1757047030"/>
        <w:rPr>
          <w:rFonts w:eastAsia="Times New Roman"/>
        </w:rPr>
      </w:pPr>
      <w:r w:rsidRPr="00DF1E33">
        <w:rPr>
          <w:rFonts w:eastAsia="Times New Roman"/>
        </w:rPr>
        <w:t>Crocker, Richard L. 1997. “Mesopotamian Tonal Systems.” </w:t>
      </w:r>
      <w:r w:rsidRPr="00DF1E33">
        <w:rPr>
          <w:rFonts w:eastAsia="Times New Roman"/>
          <w:i/>
          <w:iCs/>
        </w:rPr>
        <w:t>Iraq</w:t>
      </w:r>
      <w:r w:rsidRPr="00DF1E33">
        <w:rPr>
          <w:rFonts w:eastAsia="Times New Roman"/>
        </w:rPr>
        <w:t> 59: 189–202.</w:t>
      </w:r>
    </w:p>
    <w:p w14:paraId="24B0EEC7" w14:textId="77777777" w:rsidR="00FE1B00" w:rsidRDefault="00FE1B00" w:rsidP="00CF4745">
      <w:pPr>
        <w:ind w:left="720" w:hanging="720"/>
        <w:divId w:val="1757047030"/>
        <w:rPr>
          <w:rFonts w:eastAsia="Times New Roman"/>
        </w:rPr>
      </w:pPr>
    </w:p>
    <w:p w14:paraId="09120BDA" w14:textId="7B3F15F5" w:rsidR="00921C33" w:rsidRDefault="00921C33" w:rsidP="00CF4745">
      <w:pPr>
        <w:ind w:left="720" w:hanging="720"/>
        <w:divId w:val="1757047030"/>
        <w:rPr>
          <w:rFonts w:eastAsia="Times New Roman"/>
        </w:rPr>
      </w:pPr>
      <w:r w:rsidRPr="001C38B7">
        <w:rPr>
          <w:rFonts w:eastAsia="Times New Roman"/>
        </w:rPr>
        <w:lastRenderedPageBreak/>
        <w:t xml:space="preserve">Crowell, Trevor Fiske. 2016. “The Biblical Homilies of </w:t>
      </w:r>
      <w:proofErr w:type="spellStart"/>
      <w:r w:rsidRPr="001C38B7">
        <w:rPr>
          <w:rFonts w:eastAsia="Times New Roman"/>
        </w:rPr>
        <w:t>Ephraem</w:t>
      </w:r>
      <w:proofErr w:type="spellEnd"/>
      <w:r w:rsidRPr="001C38B7">
        <w:rPr>
          <w:rFonts w:eastAsia="Times New Roman"/>
        </w:rPr>
        <w:t xml:space="preserve"> </w:t>
      </w:r>
      <w:proofErr w:type="spellStart"/>
      <w:r w:rsidRPr="001C38B7">
        <w:rPr>
          <w:rFonts w:eastAsia="Times New Roman"/>
        </w:rPr>
        <w:t>Graecus</w:t>
      </w:r>
      <w:proofErr w:type="spellEnd"/>
      <w:r w:rsidRPr="001C38B7">
        <w:rPr>
          <w:rFonts w:eastAsia="Times New Roman"/>
        </w:rPr>
        <w:t>.” Washington, D.</w:t>
      </w:r>
      <w:r>
        <w:rPr>
          <w:rFonts w:eastAsia="Times New Roman"/>
        </w:rPr>
        <w:t>C.:</w:t>
      </w:r>
      <w:r w:rsidRPr="001C38B7">
        <w:rPr>
          <w:rFonts w:eastAsia="Times New Roman"/>
        </w:rPr>
        <w:t xml:space="preserve"> The Catholic University of America. </w:t>
      </w:r>
    </w:p>
    <w:p w14:paraId="3E3A5463" w14:textId="77777777" w:rsidR="00FE1B00" w:rsidRPr="001C38B7" w:rsidRDefault="00FE1B00" w:rsidP="00CF4745">
      <w:pPr>
        <w:ind w:left="720" w:hanging="720"/>
        <w:divId w:val="1757047030"/>
        <w:rPr>
          <w:rFonts w:eastAsia="Times New Roman"/>
        </w:rPr>
      </w:pPr>
    </w:p>
    <w:p w14:paraId="145D5788" w14:textId="505F02AD" w:rsidR="00921C33" w:rsidRDefault="00921C33" w:rsidP="00DF1E33">
      <w:pPr>
        <w:ind w:left="630" w:hanging="630"/>
        <w:divId w:val="1757047030"/>
        <w:rPr>
          <w:rFonts w:eastAsia="Times New Roman"/>
        </w:rPr>
      </w:pPr>
      <w:r w:rsidRPr="00DF1E33">
        <w:rPr>
          <w:rFonts w:eastAsia="Times New Roman"/>
        </w:rPr>
        <w:t>Cumming, Charles Gordon. 2015. </w:t>
      </w:r>
      <w:r w:rsidRPr="00DF1E33">
        <w:rPr>
          <w:rFonts w:eastAsia="Times New Roman"/>
          <w:i/>
          <w:iCs/>
        </w:rPr>
        <w:t>The Assyrian and Hebrew Hymns of Praise</w:t>
      </w:r>
      <w:r w:rsidRPr="00DF1E33">
        <w:rPr>
          <w:rFonts w:eastAsia="Times New Roman"/>
        </w:rPr>
        <w:t xml:space="preserve">. </w:t>
      </w:r>
    </w:p>
    <w:p w14:paraId="67F68F72" w14:textId="77777777" w:rsidR="00FE1B00" w:rsidRPr="00DF1E33" w:rsidRDefault="00FE1B00" w:rsidP="00DF1E33">
      <w:pPr>
        <w:ind w:left="630" w:hanging="630"/>
        <w:divId w:val="1757047030"/>
        <w:rPr>
          <w:rFonts w:eastAsia="Times New Roman"/>
        </w:rPr>
      </w:pPr>
    </w:p>
    <w:p w14:paraId="5BF3ABC2" w14:textId="12111CB2" w:rsidR="00921C33" w:rsidRDefault="00921C33" w:rsidP="00DF1E33">
      <w:pPr>
        <w:ind w:left="720" w:hanging="720"/>
        <w:divId w:val="1757047030"/>
        <w:rPr>
          <w:rFonts w:eastAsia="Times New Roman"/>
        </w:rPr>
      </w:pPr>
      <w:r w:rsidRPr="00DF1E33">
        <w:rPr>
          <w:rFonts w:eastAsia="Times New Roman"/>
        </w:rPr>
        <w:t xml:space="preserve">Currey, Nancy E. 2003. “Review of </w:t>
      </w:r>
      <w:proofErr w:type="spellStart"/>
      <w:r w:rsidRPr="00DF1E33">
        <w:rPr>
          <w:rFonts w:eastAsia="Times New Roman"/>
        </w:rPr>
        <w:t>Eglise</w:t>
      </w:r>
      <w:proofErr w:type="spellEnd"/>
      <w:r w:rsidRPr="00DF1E33">
        <w:rPr>
          <w:rFonts w:eastAsia="Times New Roman"/>
        </w:rPr>
        <w:t xml:space="preserve"> </w:t>
      </w:r>
      <w:proofErr w:type="spellStart"/>
      <w:r w:rsidRPr="00DF1E33">
        <w:rPr>
          <w:rFonts w:eastAsia="Times New Roman"/>
        </w:rPr>
        <w:t>Syriaque</w:t>
      </w:r>
      <w:proofErr w:type="spellEnd"/>
      <w:r w:rsidRPr="00DF1E33">
        <w:rPr>
          <w:rFonts w:eastAsia="Times New Roman"/>
        </w:rPr>
        <w:t xml:space="preserve"> </w:t>
      </w:r>
      <w:proofErr w:type="spellStart"/>
      <w:r w:rsidRPr="00DF1E33">
        <w:rPr>
          <w:rFonts w:eastAsia="Times New Roman"/>
        </w:rPr>
        <w:t>Orthodoxe</w:t>
      </w:r>
      <w:proofErr w:type="spellEnd"/>
      <w:r w:rsidRPr="00DF1E33">
        <w:rPr>
          <w:rFonts w:eastAsia="Times New Roman"/>
        </w:rPr>
        <w:t xml:space="preserve"> </w:t>
      </w:r>
      <w:proofErr w:type="spellStart"/>
      <w:r w:rsidRPr="00DF1E33">
        <w:rPr>
          <w:rFonts w:eastAsia="Times New Roman"/>
        </w:rPr>
        <w:t>D’Antioche</w:t>
      </w:r>
      <w:proofErr w:type="spellEnd"/>
      <w:r w:rsidRPr="00DF1E33">
        <w:rPr>
          <w:rFonts w:eastAsia="Times New Roman"/>
        </w:rPr>
        <w:t xml:space="preserve"> / The Syrian Orthodox Church of Antioch: Chants </w:t>
      </w:r>
      <w:proofErr w:type="spellStart"/>
      <w:r w:rsidRPr="00DF1E33">
        <w:rPr>
          <w:rFonts w:eastAsia="Times New Roman"/>
        </w:rPr>
        <w:t>Liturgiques</w:t>
      </w:r>
      <w:proofErr w:type="spellEnd"/>
      <w:r w:rsidRPr="00DF1E33">
        <w:rPr>
          <w:rFonts w:eastAsia="Times New Roman"/>
        </w:rPr>
        <w:t xml:space="preserve"> Du </w:t>
      </w:r>
      <w:proofErr w:type="spellStart"/>
      <w:r w:rsidRPr="00DF1E33">
        <w:rPr>
          <w:rFonts w:eastAsia="Times New Roman"/>
        </w:rPr>
        <w:t>Carême</w:t>
      </w:r>
      <w:proofErr w:type="spellEnd"/>
      <w:r w:rsidRPr="00DF1E33">
        <w:rPr>
          <w:rFonts w:eastAsia="Times New Roman"/>
        </w:rPr>
        <w:t xml:space="preserve"> et Du </w:t>
      </w:r>
      <w:proofErr w:type="spellStart"/>
      <w:r w:rsidRPr="00DF1E33">
        <w:rPr>
          <w:rFonts w:eastAsia="Times New Roman"/>
        </w:rPr>
        <w:t>Vendredi</w:t>
      </w:r>
      <w:proofErr w:type="spellEnd"/>
      <w:r w:rsidRPr="00DF1E33">
        <w:rPr>
          <w:rFonts w:eastAsia="Times New Roman"/>
        </w:rPr>
        <w:t xml:space="preserve"> Saint, Choirs of the Churches of St. Ephraim and St. George, Aleppo, Syria.” </w:t>
      </w:r>
      <w:r w:rsidRPr="00DF1E33">
        <w:rPr>
          <w:rFonts w:eastAsia="Times New Roman"/>
          <w:i/>
          <w:iCs/>
        </w:rPr>
        <w:t>The World of Music</w:t>
      </w:r>
      <w:r w:rsidRPr="00DF1E33">
        <w:rPr>
          <w:rFonts w:eastAsia="Times New Roman"/>
        </w:rPr>
        <w:t xml:space="preserve"> 45 (1): 177–80. </w:t>
      </w:r>
    </w:p>
    <w:p w14:paraId="3586A671" w14:textId="77777777" w:rsidR="00FE1B00" w:rsidRPr="00DF1E33" w:rsidRDefault="00FE1B00" w:rsidP="00DF1E33">
      <w:pPr>
        <w:ind w:left="720" w:hanging="720"/>
        <w:divId w:val="1757047030"/>
        <w:rPr>
          <w:rFonts w:eastAsia="Times New Roman"/>
        </w:rPr>
      </w:pPr>
    </w:p>
    <w:p w14:paraId="2E1129E3" w14:textId="66248F9E" w:rsidR="00921C33" w:rsidRDefault="00921C33" w:rsidP="00DF1E33">
      <w:pPr>
        <w:ind w:left="720" w:hanging="720"/>
        <w:divId w:val="1757047030"/>
        <w:rPr>
          <w:rFonts w:eastAsia="Times New Roman"/>
        </w:rPr>
      </w:pPr>
      <w:proofErr w:type="spellStart"/>
      <w:r w:rsidRPr="00DF1E33">
        <w:rPr>
          <w:rFonts w:eastAsia="Times New Roman"/>
        </w:rPr>
        <w:t>Darmo</w:t>
      </w:r>
      <w:proofErr w:type="spellEnd"/>
      <w:r w:rsidRPr="00DF1E33">
        <w:rPr>
          <w:rFonts w:eastAsia="Times New Roman"/>
        </w:rPr>
        <w:t xml:space="preserve">, </w:t>
      </w:r>
      <w:proofErr w:type="spellStart"/>
      <w:r w:rsidRPr="00DF1E33">
        <w:rPr>
          <w:rFonts w:eastAsia="Times New Roman"/>
        </w:rPr>
        <w:t>Philimon</w:t>
      </w:r>
      <w:proofErr w:type="spellEnd"/>
      <w:r w:rsidRPr="00DF1E33">
        <w:rPr>
          <w:rFonts w:eastAsia="Times New Roman"/>
        </w:rPr>
        <w:t xml:space="preserve">. 2016. “Planting the Church of the East </w:t>
      </w:r>
      <w:proofErr w:type="gramStart"/>
      <w:r w:rsidRPr="00DF1E33">
        <w:rPr>
          <w:rFonts w:eastAsia="Times New Roman"/>
        </w:rPr>
        <w:t>In</w:t>
      </w:r>
      <w:proofErr w:type="gramEnd"/>
      <w:r w:rsidRPr="00DF1E33">
        <w:rPr>
          <w:rFonts w:eastAsia="Times New Roman"/>
        </w:rPr>
        <w:t xml:space="preserve"> Beth </w:t>
      </w:r>
      <w:proofErr w:type="spellStart"/>
      <w:r w:rsidRPr="00DF1E33">
        <w:rPr>
          <w:rFonts w:eastAsia="Times New Roman"/>
        </w:rPr>
        <w:t>Kokheh</w:t>
      </w:r>
      <w:proofErr w:type="spellEnd"/>
      <w:r w:rsidRPr="00DF1E33">
        <w:rPr>
          <w:rFonts w:eastAsia="Times New Roman"/>
        </w:rPr>
        <w:t>.” </w:t>
      </w:r>
      <w:r w:rsidRPr="00DF1E33">
        <w:rPr>
          <w:rFonts w:eastAsia="Times New Roman"/>
          <w:i/>
          <w:iCs/>
        </w:rPr>
        <w:t xml:space="preserve">Church of Beth </w:t>
      </w:r>
      <w:proofErr w:type="spellStart"/>
      <w:r w:rsidRPr="00DF1E33">
        <w:rPr>
          <w:rFonts w:eastAsia="Times New Roman"/>
          <w:i/>
          <w:iCs/>
        </w:rPr>
        <w:t>Kokheh</w:t>
      </w:r>
      <w:proofErr w:type="spellEnd"/>
      <w:r w:rsidRPr="00DF1E33">
        <w:rPr>
          <w:rFonts w:eastAsia="Times New Roman"/>
          <w:i/>
          <w:iCs/>
        </w:rPr>
        <w:t xml:space="preserve"> Journal</w:t>
      </w:r>
      <w:r w:rsidRPr="00DF1E33">
        <w:rPr>
          <w:rFonts w:eastAsia="Times New Roman"/>
        </w:rPr>
        <w:t xml:space="preserve">. </w:t>
      </w:r>
    </w:p>
    <w:p w14:paraId="23A6845B" w14:textId="77777777" w:rsidR="00FE1B00" w:rsidRPr="00DF1E33" w:rsidRDefault="00FE1B00" w:rsidP="00DF1E33">
      <w:pPr>
        <w:ind w:left="720" w:hanging="720"/>
        <w:divId w:val="1757047030"/>
        <w:rPr>
          <w:rFonts w:eastAsia="Times New Roman"/>
        </w:rPr>
      </w:pPr>
    </w:p>
    <w:p w14:paraId="6380BF55" w14:textId="31139EF4" w:rsidR="00921C33" w:rsidRDefault="00921C33" w:rsidP="00DF1E33">
      <w:pPr>
        <w:ind w:left="720" w:hanging="720"/>
        <w:divId w:val="1757047030"/>
        <w:rPr>
          <w:rFonts w:eastAsia="Times New Roman"/>
        </w:rPr>
      </w:pPr>
      <w:r w:rsidRPr="00DF1E33">
        <w:rPr>
          <w:rFonts w:eastAsia="Times New Roman"/>
        </w:rPr>
        <w:t xml:space="preserve">Day, Juliette. 2009. “The Origins </w:t>
      </w:r>
      <w:proofErr w:type="gramStart"/>
      <w:r w:rsidRPr="00DF1E33">
        <w:rPr>
          <w:rFonts w:eastAsia="Times New Roman"/>
        </w:rPr>
        <w:t>Of</w:t>
      </w:r>
      <w:proofErr w:type="gramEnd"/>
      <w:r w:rsidRPr="00DF1E33">
        <w:rPr>
          <w:rFonts w:eastAsia="Times New Roman"/>
        </w:rPr>
        <w:t xml:space="preserve"> The </w:t>
      </w:r>
      <w:proofErr w:type="spellStart"/>
      <w:r w:rsidRPr="00DF1E33">
        <w:rPr>
          <w:rFonts w:eastAsia="Times New Roman"/>
        </w:rPr>
        <w:t>Anaphoral</w:t>
      </w:r>
      <w:proofErr w:type="spellEnd"/>
      <w:r w:rsidRPr="00DF1E33">
        <w:rPr>
          <w:rFonts w:eastAsia="Times New Roman"/>
        </w:rPr>
        <w:t xml:space="preserve"> Benedictus.” </w:t>
      </w:r>
      <w:r w:rsidRPr="00DF1E33">
        <w:rPr>
          <w:rFonts w:eastAsia="Times New Roman"/>
          <w:i/>
          <w:iCs/>
        </w:rPr>
        <w:t>The Journal of Theological Studies</w:t>
      </w:r>
      <w:r w:rsidRPr="00DF1E33">
        <w:rPr>
          <w:rFonts w:eastAsia="Times New Roman"/>
        </w:rPr>
        <w:t xml:space="preserve"> 60 (1): 193–211. </w:t>
      </w:r>
    </w:p>
    <w:p w14:paraId="58C5CB9C" w14:textId="77777777" w:rsidR="00FE1B00" w:rsidRPr="00DF1E33" w:rsidRDefault="00FE1B00" w:rsidP="00DF1E33">
      <w:pPr>
        <w:ind w:left="720" w:hanging="720"/>
        <w:divId w:val="1757047030"/>
        <w:rPr>
          <w:rFonts w:eastAsia="Times New Roman"/>
        </w:rPr>
      </w:pPr>
    </w:p>
    <w:p w14:paraId="5D38FFDC" w14:textId="32487B13" w:rsidR="00921C33" w:rsidRDefault="00921C33" w:rsidP="00DF1E33">
      <w:pPr>
        <w:ind w:left="720" w:hanging="720"/>
        <w:divId w:val="1757047030"/>
        <w:rPr>
          <w:rFonts w:eastAsia="Times New Roman"/>
        </w:rPr>
      </w:pPr>
      <w:proofErr w:type="spellStart"/>
      <w:r w:rsidRPr="00DF1E33">
        <w:rPr>
          <w:rFonts w:eastAsia="Times New Roman"/>
        </w:rPr>
        <w:t>Donabed</w:t>
      </w:r>
      <w:proofErr w:type="spellEnd"/>
      <w:r w:rsidRPr="00DF1E33">
        <w:rPr>
          <w:rFonts w:eastAsia="Times New Roman"/>
        </w:rPr>
        <w:t xml:space="preserve">, Sargon, and </w:t>
      </w:r>
      <w:proofErr w:type="spellStart"/>
      <w:r w:rsidRPr="00DF1E33">
        <w:rPr>
          <w:rFonts w:eastAsia="Times New Roman"/>
        </w:rPr>
        <w:t>Shamiran</w:t>
      </w:r>
      <w:proofErr w:type="spellEnd"/>
      <w:r w:rsidRPr="00DF1E33">
        <w:rPr>
          <w:rFonts w:eastAsia="Times New Roman"/>
        </w:rPr>
        <w:t xml:space="preserve"> Mako. 2009. “Ethno-Cultural and Religious Identity of Syrian Orthodox Christians.” </w:t>
      </w:r>
      <w:r w:rsidRPr="00DF1E33">
        <w:rPr>
          <w:rFonts w:eastAsia="Times New Roman"/>
          <w:i/>
          <w:iCs/>
        </w:rPr>
        <w:t>Arts &amp; Sciences Faculty Publications</w:t>
      </w:r>
      <w:r w:rsidRPr="00DF1E33">
        <w:rPr>
          <w:rFonts w:eastAsia="Times New Roman"/>
        </w:rPr>
        <w:t>.</w:t>
      </w:r>
    </w:p>
    <w:p w14:paraId="21A668DD" w14:textId="77777777" w:rsidR="00FE1B00" w:rsidRPr="00DF1E33" w:rsidRDefault="00FE1B00" w:rsidP="00DF1E33">
      <w:pPr>
        <w:ind w:left="720" w:hanging="720"/>
        <w:divId w:val="1757047030"/>
        <w:rPr>
          <w:rFonts w:eastAsia="Times New Roman"/>
        </w:rPr>
      </w:pPr>
    </w:p>
    <w:p w14:paraId="6EBC8EE9" w14:textId="4400471D" w:rsidR="00921C33" w:rsidRDefault="00921C33" w:rsidP="00DF1E33">
      <w:pPr>
        <w:ind w:left="630" w:hanging="630"/>
        <w:divId w:val="1757047030"/>
        <w:rPr>
          <w:rFonts w:eastAsia="Times New Roman"/>
        </w:rPr>
      </w:pPr>
      <w:proofErr w:type="spellStart"/>
      <w:r w:rsidRPr="00DF1E33">
        <w:rPr>
          <w:rFonts w:eastAsia="Times New Roman"/>
        </w:rPr>
        <w:t>Dumbrill</w:t>
      </w:r>
      <w:proofErr w:type="spellEnd"/>
      <w:r w:rsidRPr="00DF1E33">
        <w:rPr>
          <w:rFonts w:eastAsia="Times New Roman"/>
        </w:rPr>
        <w:t>, Richard J. 2005. </w:t>
      </w:r>
      <w:r w:rsidRPr="00DF1E33">
        <w:rPr>
          <w:rFonts w:eastAsia="Times New Roman"/>
          <w:i/>
          <w:iCs/>
        </w:rPr>
        <w:t xml:space="preserve">The </w:t>
      </w:r>
      <w:proofErr w:type="spellStart"/>
      <w:r w:rsidRPr="00DF1E33">
        <w:rPr>
          <w:rFonts w:eastAsia="Times New Roman"/>
          <w:i/>
          <w:iCs/>
        </w:rPr>
        <w:t>Archaeomusicology</w:t>
      </w:r>
      <w:proofErr w:type="spellEnd"/>
      <w:r w:rsidRPr="00DF1E33">
        <w:rPr>
          <w:rFonts w:eastAsia="Times New Roman"/>
          <w:i/>
          <w:iCs/>
        </w:rPr>
        <w:t xml:space="preserve"> of the Ancient Near East</w:t>
      </w:r>
      <w:r w:rsidRPr="00DF1E33">
        <w:rPr>
          <w:rFonts w:eastAsia="Times New Roman"/>
        </w:rPr>
        <w:t xml:space="preserve">. Trafford Publishing. </w:t>
      </w:r>
    </w:p>
    <w:p w14:paraId="59B50158" w14:textId="77777777" w:rsidR="00FE1B00" w:rsidRPr="00DF1E33" w:rsidRDefault="00FE1B00" w:rsidP="00DF1E33">
      <w:pPr>
        <w:ind w:left="630" w:hanging="630"/>
        <w:divId w:val="1757047030"/>
        <w:rPr>
          <w:rFonts w:eastAsia="Times New Roman"/>
        </w:rPr>
      </w:pPr>
    </w:p>
    <w:p w14:paraId="52C36160" w14:textId="3B24084C" w:rsidR="00921C33" w:rsidRDefault="004B12AB" w:rsidP="00DF1E33">
      <w:pPr>
        <w:divId w:val="1757047030"/>
        <w:rPr>
          <w:rFonts w:eastAsia="Times New Roman"/>
        </w:rPr>
      </w:pPr>
      <w:r w:rsidRPr="00F8225C">
        <w:rPr>
          <w:rFonts w:eastAsia="Times New Roman"/>
          <w:color w:val="000000"/>
        </w:rPr>
        <w:t>———.</w:t>
      </w:r>
      <w:r>
        <w:rPr>
          <w:rFonts w:eastAsia="Times New Roman"/>
          <w:color w:val="000000"/>
        </w:rPr>
        <w:t xml:space="preserve"> </w:t>
      </w:r>
      <w:r w:rsidR="00921C33" w:rsidRPr="00DF1E33">
        <w:rPr>
          <w:rFonts w:eastAsia="Times New Roman"/>
        </w:rPr>
        <w:t>2013. </w:t>
      </w:r>
      <w:r w:rsidR="00921C33" w:rsidRPr="00DF1E33">
        <w:rPr>
          <w:rFonts w:eastAsia="Times New Roman"/>
          <w:i/>
          <w:iCs/>
        </w:rPr>
        <w:t xml:space="preserve">Earliest Evidence of </w:t>
      </w:r>
      <w:proofErr w:type="spellStart"/>
      <w:r w:rsidR="00921C33" w:rsidRPr="00DF1E33">
        <w:rPr>
          <w:rFonts w:eastAsia="Times New Roman"/>
          <w:i/>
          <w:iCs/>
        </w:rPr>
        <w:t>Heptatonism</w:t>
      </w:r>
      <w:proofErr w:type="spellEnd"/>
      <w:r w:rsidR="00921C33" w:rsidRPr="00DF1E33">
        <w:rPr>
          <w:rFonts w:eastAsia="Times New Roman"/>
        </w:rPr>
        <w:t xml:space="preserve">. </w:t>
      </w:r>
      <w:proofErr w:type="spellStart"/>
      <w:r w:rsidR="00921C33" w:rsidRPr="00DF1E33">
        <w:rPr>
          <w:rFonts w:eastAsia="Times New Roman"/>
        </w:rPr>
        <w:t>Iconea</w:t>
      </w:r>
      <w:proofErr w:type="spellEnd"/>
      <w:r w:rsidR="00921C33" w:rsidRPr="00DF1E33">
        <w:rPr>
          <w:rFonts w:eastAsia="Times New Roman"/>
        </w:rPr>
        <w:t xml:space="preserve"> Publications London. </w:t>
      </w:r>
    </w:p>
    <w:p w14:paraId="04AB6ABD" w14:textId="77777777" w:rsidR="00FE1B00" w:rsidRPr="00DF1E33" w:rsidRDefault="00FE1B00" w:rsidP="00DF1E33">
      <w:pPr>
        <w:divId w:val="1757047030"/>
        <w:rPr>
          <w:rFonts w:eastAsia="Times New Roman"/>
        </w:rPr>
      </w:pPr>
    </w:p>
    <w:p w14:paraId="2C7B8CE6" w14:textId="49930EA6" w:rsidR="00921C33" w:rsidRDefault="004B12AB" w:rsidP="00DF1E33">
      <w:pPr>
        <w:ind w:left="720" w:hanging="720"/>
        <w:divId w:val="1757047030"/>
        <w:rPr>
          <w:rFonts w:eastAsia="Times New Roman"/>
        </w:rPr>
      </w:pPr>
      <w:r w:rsidRPr="00F8225C">
        <w:rPr>
          <w:rFonts w:eastAsia="Times New Roman"/>
          <w:color w:val="000000"/>
        </w:rPr>
        <w:t>———.</w:t>
      </w:r>
      <w:r>
        <w:rPr>
          <w:rFonts w:eastAsia="Times New Roman"/>
          <w:color w:val="000000"/>
        </w:rPr>
        <w:t xml:space="preserve"> </w:t>
      </w:r>
      <w:r w:rsidR="00921C33" w:rsidRPr="00DF1E33">
        <w:rPr>
          <w:rFonts w:eastAsia="Times New Roman"/>
        </w:rPr>
        <w:t>2019. “Semitic Music Theory (2600-500 BC).” </w:t>
      </w:r>
      <w:proofErr w:type="spellStart"/>
      <w:r w:rsidR="00921C33" w:rsidRPr="00DF1E33">
        <w:rPr>
          <w:rFonts w:eastAsia="Times New Roman"/>
          <w:i/>
          <w:iCs/>
        </w:rPr>
        <w:t>Iconea</w:t>
      </w:r>
      <w:proofErr w:type="spellEnd"/>
      <w:r w:rsidR="00921C33" w:rsidRPr="00DF1E33">
        <w:rPr>
          <w:rFonts w:eastAsia="Times New Roman"/>
          <w:i/>
          <w:iCs/>
        </w:rPr>
        <w:t xml:space="preserve"> Publications London</w:t>
      </w:r>
      <w:r w:rsidR="00921C33" w:rsidRPr="00DF1E33">
        <w:rPr>
          <w:rFonts w:eastAsia="Times New Roman"/>
        </w:rPr>
        <w:t>.</w:t>
      </w:r>
    </w:p>
    <w:p w14:paraId="1E25B184" w14:textId="77777777" w:rsidR="00FE1B00" w:rsidRPr="00DF1E33" w:rsidRDefault="00FE1B00" w:rsidP="00DF1E33">
      <w:pPr>
        <w:ind w:left="720" w:hanging="720"/>
        <w:divId w:val="1757047030"/>
        <w:rPr>
          <w:rFonts w:eastAsia="Times New Roman"/>
        </w:rPr>
      </w:pPr>
    </w:p>
    <w:p w14:paraId="1AD9120C" w14:textId="5AC3DAD3" w:rsidR="00921C33" w:rsidRDefault="004B12AB" w:rsidP="00DF1E33">
      <w:pPr>
        <w:ind w:left="720" w:hanging="720"/>
        <w:divId w:val="1757047030"/>
        <w:rPr>
          <w:rFonts w:eastAsia="Times New Roman"/>
        </w:rPr>
      </w:pPr>
      <w:r w:rsidRPr="00F8225C">
        <w:rPr>
          <w:rFonts w:eastAsia="Times New Roman"/>
          <w:color w:val="000000"/>
        </w:rPr>
        <w:t>———.</w:t>
      </w:r>
      <w:r w:rsidR="00F2564E">
        <w:rPr>
          <w:rFonts w:eastAsia="Times New Roman"/>
          <w:color w:val="000000"/>
        </w:rPr>
        <w:t xml:space="preserve"> </w:t>
      </w:r>
      <w:r w:rsidR="00921C33" w:rsidRPr="00DF1E33">
        <w:rPr>
          <w:rFonts w:eastAsia="Times New Roman"/>
        </w:rPr>
        <w:t>1997. “</w:t>
      </w:r>
      <w:proofErr w:type="spellStart"/>
      <w:r w:rsidR="00921C33" w:rsidRPr="00DF1E33">
        <w:rPr>
          <w:rFonts w:eastAsia="Times New Roman"/>
        </w:rPr>
        <w:t>Göetterzahlen</w:t>
      </w:r>
      <w:proofErr w:type="spellEnd"/>
      <w:r w:rsidR="00921C33" w:rsidRPr="00DF1E33">
        <w:rPr>
          <w:rFonts w:eastAsia="Times New Roman"/>
        </w:rPr>
        <w:t xml:space="preserve"> and Scale Structure; The Uruk Lute: Elements of Metrology; The Morphology of the Babylonian Scale.”</w:t>
      </w:r>
    </w:p>
    <w:p w14:paraId="715AD90B" w14:textId="77777777" w:rsidR="00FE1B00" w:rsidRPr="00DF1E33" w:rsidRDefault="00FE1B00" w:rsidP="00DF1E33">
      <w:pPr>
        <w:ind w:left="720" w:hanging="720"/>
        <w:divId w:val="1757047030"/>
        <w:rPr>
          <w:rFonts w:eastAsia="Times New Roman"/>
        </w:rPr>
      </w:pPr>
    </w:p>
    <w:p w14:paraId="14961C92" w14:textId="18DA7267" w:rsidR="00921C33" w:rsidRDefault="00F2564E"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2008. “The Earliest Evidence of </w:t>
      </w:r>
      <w:proofErr w:type="spellStart"/>
      <w:r w:rsidR="00921C33" w:rsidRPr="00DF1E33">
        <w:rPr>
          <w:rFonts w:eastAsia="Times New Roman"/>
        </w:rPr>
        <w:t>Heptatonism</w:t>
      </w:r>
      <w:proofErr w:type="spellEnd"/>
      <w:r w:rsidR="00921C33" w:rsidRPr="00DF1E33">
        <w:rPr>
          <w:rFonts w:eastAsia="Times New Roman"/>
        </w:rPr>
        <w:t xml:space="preserve"> in a Late Old Babylonian Text: CBS 1766”, The </w:t>
      </w:r>
      <w:proofErr w:type="spellStart"/>
      <w:r w:rsidR="00921C33" w:rsidRPr="00DF1E33">
        <w:rPr>
          <w:rFonts w:eastAsia="Times New Roman"/>
        </w:rPr>
        <w:t>Archaeomusicological</w:t>
      </w:r>
      <w:proofErr w:type="spellEnd"/>
      <w:r w:rsidR="00921C33" w:rsidRPr="00DF1E33">
        <w:rPr>
          <w:rFonts w:eastAsia="Times New Roman"/>
        </w:rPr>
        <w:t xml:space="preserve"> Review of the Ancient Near East, Vol. 1, 1–18.</w:t>
      </w:r>
    </w:p>
    <w:p w14:paraId="71A95106" w14:textId="18689F80" w:rsidR="00FE1B00" w:rsidRPr="00DF1E33" w:rsidRDefault="00FE1B00" w:rsidP="009269AB">
      <w:pPr>
        <w:divId w:val="1757047030"/>
        <w:rPr>
          <w:rFonts w:eastAsia="Times New Roman"/>
        </w:rPr>
      </w:pPr>
    </w:p>
    <w:p w14:paraId="7A52AC8F" w14:textId="76292772" w:rsidR="00921C33" w:rsidRDefault="00F2564E"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2020. “YBC 11381: New Evidence for Neo-Babylonian </w:t>
      </w:r>
      <w:proofErr w:type="spellStart"/>
      <w:r w:rsidR="00921C33" w:rsidRPr="00DF1E33">
        <w:rPr>
          <w:rFonts w:eastAsia="Times New Roman"/>
        </w:rPr>
        <w:t>Enneatonism</w:t>
      </w:r>
      <w:proofErr w:type="spellEnd"/>
      <w:r w:rsidR="00921C33" w:rsidRPr="00DF1E33">
        <w:rPr>
          <w:rFonts w:eastAsia="Times New Roman"/>
        </w:rPr>
        <w:t xml:space="preserve"> in Music Theory.” </w:t>
      </w:r>
    </w:p>
    <w:p w14:paraId="2080E65C" w14:textId="77777777" w:rsidR="00FE1B00" w:rsidRPr="00DF1E33" w:rsidRDefault="00FE1B00" w:rsidP="00DF1E33">
      <w:pPr>
        <w:ind w:left="720" w:hanging="720"/>
        <w:divId w:val="1757047030"/>
        <w:rPr>
          <w:rFonts w:eastAsia="Times New Roman"/>
        </w:rPr>
      </w:pPr>
    </w:p>
    <w:p w14:paraId="50B2EF79" w14:textId="66085B8E" w:rsidR="00921C33" w:rsidRDefault="00F2564E"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2020. </w:t>
      </w:r>
      <w:r w:rsidR="00921C33" w:rsidRPr="00DF1E33">
        <w:rPr>
          <w:rFonts w:eastAsia="Times New Roman"/>
          <w:i/>
          <w:iCs/>
        </w:rPr>
        <w:t>The Birth of Music Theory</w:t>
      </w:r>
      <w:r w:rsidR="00921C33" w:rsidRPr="00DF1E33">
        <w:rPr>
          <w:rFonts w:eastAsia="Times New Roman"/>
        </w:rPr>
        <w:t xml:space="preserve">. London, UK: ICONEA Publications. </w:t>
      </w:r>
    </w:p>
    <w:p w14:paraId="3D4F227F" w14:textId="77777777" w:rsidR="00FE1B00" w:rsidRPr="00DF1E33" w:rsidRDefault="00FE1B00" w:rsidP="00B22E5C">
      <w:pPr>
        <w:divId w:val="1757047030"/>
        <w:rPr>
          <w:rFonts w:eastAsia="Times New Roman"/>
        </w:rPr>
      </w:pPr>
    </w:p>
    <w:p w14:paraId="54D34E79" w14:textId="0D167AB3" w:rsidR="00921C33" w:rsidRDefault="00921C33" w:rsidP="00DF1E33">
      <w:pPr>
        <w:ind w:left="720" w:hanging="720"/>
        <w:divId w:val="1757047030"/>
        <w:rPr>
          <w:rFonts w:eastAsia="Times New Roman"/>
        </w:rPr>
      </w:pPr>
      <w:proofErr w:type="spellStart"/>
      <w:r w:rsidRPr="00DF1E33">
        <w:rPr>
          <w:rFonts w:eastAsia="Times New Roman"/>
        </w:rPr>
        <w:t>Dweik</w:t>
      </w:r>
      <w:proofErr w:type="spellEnd"/>
      <w:r w:rsidRPr="00DF1E33">
        <w:rPr>
          <w:rFonts w:eastAsia="Times New Roman"/>
        </w:rPr>
        <w:t xml:space="preserve">, Bader S., and </w:t>
      </w:r>
      <w:proofErr w:type="spellStart"/>
      <w:r w:rsidRPr="00DF1E33">
        <w:rPr>
          <w:rFonts w:eastAsia="Times New Roman"/>
        </w:rPr>
        <w:t>Tiba</w:t>
      </w:r>
      <w:proofErr w:type="spellEnd"/>
      <w:r w:rsidRPr="00DF1E33">
        <w:rPr>
          <w:rFonts w:eastAsia="Times New Roman"/>
        </w:rPr>
        <w:t xml:space="preserve"> A. Al-</w:t>
      </w:r>
      <w:proofErr w:type="spellStart"/>
      <w:r w:rsidRPr="00DF1E33">
        <w:rPr>
          <w:rFonts w:eastAsia="Times New Roman"/>
        </w:rPr>
        <w:t>Obaidi</w:t>
      </w:r>
      <w:proofErr w:type="spellEnd"/>
      <w:r w:rsidRPr="00DF1E33">
        <w:rPr>
          <w:rFonts w:eastAsia="Times New Roman"/>
        </w:rPr>
        <w:t>. 2014. “Syriac Language Maintenance among the Assyrians of Iraq.” </w:t>
      </w:r>
      <w:r w:rsidRPr="00DF1E33">
        <w:rPr>
          <w:rFonts w:eastAsia="Times New Roman"/>
          <w:i/>
          <w:iCs/>
        </w:rPr>
        <w:t xml:space="preserve">Journal of Social Work, </w:t>
      </w:r>
      <w:r w:rsidRPr="00DF1E33">
        <w:rPr>
          <w:rFonts w:eastAsia="Times New Roman"/>
        </w:rPr>
        <w:t>2 (1): 269–282.</w:t>
      </w:r>
      <w:r w:rsidRPr="00DF1E33">
        <w:rPr>
          <w:rFonts w:eastAsia="Times New Roman"/>
          <w:i/>
          <w:iCs/>
        </w:rPr>
        <w:t xml:space="preserve"> </w:t>
      </w:r>
      <w:r w:rsidRPr="00DF1E33">
        <w:rPr>
          <w:rFonts w:eastAsia="Times New Roman"/>
        </w:rPr>
        <w:t xml:space="preserve">American Research Institute for Policy Development. </w:t>
      </w:r>
    </w:p>
    <w:p w14:paraId="326DD85B" w14:textId="77777777" w:rsidR="00FE1B00" w:rsidRPr="00DF1E33" w:rsidRDefault="00FE1B00" w:rsidP="00DF1E33">
      <w:pPr>
        <w:ind w:left="720" w:hanging="720"/>
        <w:divId w:val="1757047030"/>
        <w:rPr>
          <w:rFonts w:eastAsia="Times New Roman"/>
        </w:rPr>
      </w:pPr>
    </w:p>
    <w:p w14:paraId="18C37B2A" w14:textId="77777777" w:rsidR="00C73996" w:rsidRDefault="00921C33" w:rsidP="00D452AD">
      <w:pPr>
        <w:ind w:left="720" w:hanging="720"/>
        <w:divId w:val="1757047030"/>
        <w:rPr>
          <w:rFonts w:eastAsia="Times New Roman"/>
        </w:rPr>
      </w:pPr>
      <w:r w:rsidRPr="00DF1E33">
        <w:rPr>
          <w:rFonts w:eastAsia="Times New Roman"/>
        </w:rPr>
        <w:t xml:space="preserve">Elders, Joseph. 2001. “The Lost Churches of the Arabian Gulf: Recent Discoveries on the Islands of Sir Bani Yas and </w:t>
      </w:r>
      <w:proofErr w:type="spellStart"/>
      <w:r w:rsidRPr="00DF1E33">
        <w:rPr>
          <w:rFonts w:eastAsia="Times New Roman"/>
        </w:rPr>
        <w:t>Marawah</w:t>
      </w:r>
      <w:proofErr w:type="spellEnd"/>
      <w:r w:rsidRPr="00DF1E33">
        <w:rPr>
          <w:rFonts w:eastAsia="Times New Roman"/>
        </w:rPr>
        <w:t>, Abu Dhabi Emirate, United Arab Emirates.” </w:t>
      </w:r>
      <w:r w:rsidRPr="00DF1E33">
        <w:rPr>
          <w:rFonts w:eastAsia="Times New Roman"/>
          <w:i/>
          <w:iCs/>
        </w:rPr>
        <w:t>Proceedings of the Seminar for Arabian Studies</w:t>
      </w:r>
      <w:r w:rsidRPr="00DF1E33">
        <w:rPr>
          <w:rFonts w:eastAsia="Times New Roman"/>
        </w:rPr>
        <w:t xml:space="preserve"> 31: 47–57. </w:t>
      </w:r>
    </w:p>
    <w:p w14:paraId="497658B0" w14:textId="62DECF4C" w:rsidR="00921C33" w:rsidRPr="00DF1E33" w:rsidRDefault="00921C33" w:rsidP="00D452AD">
      <w:pPr>
        <w:ind w:left="720" w:hanging="720"/>
        <w:divId w:val="1757047030"/>
        <w:rPr>
          <w:rFonts w:eastAsia="Times New Roman"/>
        </w:rPr>
      </w:pPr>
      <w:r w:rsidRPr="00DF1E33">
        <w:rPr>
          <w:rFonts w:eastAsia="Times New Roman"/>
        </w:rPr>
        <w:t xml:space="preserve"> </w:t>
      </w:r>
    </w:p>
    <w:p w14:paraId="5C3544E2" w14:textId="48F612E6" w:rsidR="00921C33" w:rsidRDefault="00921C33" w:rsidP="00DF1E33">
      <w:pPr>
        <w:ind w:left="630" w:hanging="630"/>
        <w:divId w:val="1757047030"/>
        <w:rPr>
          <w:rFonts w:eastAsia="Times New Roman"/>
        </w:rPr>
      </w:pPr>
      <w:r w:rsidRPr="00DF1E33">
        <w:rPr>
          <w:rFonts w:eastAsia="Times New Roman"/>
        </w:rPr>
        <w:lastRenderedPageBreak/>
        <w:t>Engel, Carl. 1929. </w:t>
      </w:r>
      <w:r w:rsidRPr="00DF1E33">
        <w:rPr>
          <w:rFonts w:eastAsia="Times New Roman"/>
          <w:i/>
          <w:iCs/>
        </w:rPr>
        <w:t>The Music of the Most Ancient Nations, Particularly of the Assyrians, Egyptians, and Hebrews; with Special Reference to Recent Discoveries in Western Asia and in Egypt ... With about 100 Illustrations.</w:t>
      </w:r>
      <w:r w:rsidRPr="00DF1E33">
        <w:rPr>
          <w:rFonts w:eastAsia="Times New Roman"/>
        </w:rPr>
        <w:t xml:space="preserve"> London: </w:t>
      </w:r>
      <w:proofErr w:type="spellStart"/>
      <w:r w:rsidRPr="00DF1E33">
        <w:rPr>
          <w:rFonts w:eastAsia="Times New Roman"/>
        </w:rPr>
        <w:t>WReeves</w:t>
      </w:r>
      <w:proofErr w:type="spellEnd"/>
      <w:r w:rsidRPr="00DF1E33">
        <w:rPr>
          <w:rFonts w:eastAsia="Times New Roman"/>
        </w:rPr>
        <w:t xml:space="preserve">. </w:t>
      </w:r>
    </w:p>
    <w:p w14:paraId="233FD15B" w14:textId="77777777" w:rsidR="00FE1B00" w:rsidRPr="00DF1E33" w:rsidRDefault="00FE1B00" w:rsidP="00DF1E33">
      <w:pPr>
        <w:ind w:left="630" w:hanging="630"/>
        <w:divId w:val="1757047030"/>
        <w:rPr>
          <w:rFonts w:eastAsia="Times New Roman"/>
        </w:rPr>
      </w:pPr>
    </w:p>
    <w:p w14:paraId="02A06FFE" w14:textId="19B36DD8" w:rsidR="00921C33" w:rsidRDefault="00921C33" w:rsidP="00DF1E33">
      <w:pPr>
        <w:ind w:left="630" w:hanging="630"/>
        <w:divId w:val="1757047030"/>
        <w:rPr>
          <w:rFonts w:eastAsia="Times New Roman"/>
        </w:rPr>
      </w:pPr>
      <w:r w:rsidRPr="00DF1E33">
        <w:rPr>
          <w:rFonts w:eastAsia="Times New Roman"/>
        </w:rPr>
        <w:t xml:space="preserve">Farraj, Johnny, and Sami Abu </w:t>
      </w:r>
      <w:proofErr w:type="spellStart"/>
      <w:r w:rsidRPr="00DF1E33">
        <w:rPr>
          <w:rFonts w:eastAsia="Times New Roman"/>
        </w:rPr>
        <w:t>Shumays</w:t>
      </w:r>
      <w:proofErr w:type="spellEnd"/>
      <w:r w:rsidRPr="00DF1E33">
        <w:rPr>
          <w:rFonts w:eastAsia="Times New Roman"/>
        </w:rPr>
        <w:t>. 2019. </w:t>
      </w:r>
      <w:r w:rsidRPr="00DF1E33">
        <w:rPr>
          <w:rFonts w:eastAsia="Times New Roman"/>
          <w:i/>
          <w:iCs/>
        </w:rPr>
        <w:t>Inside Arabic Music: Arabic Maqam Performance and Theory in the 20th Century Middle East</w:t>
      </w:r>
      <w:r w:rsidRPr="00DF1E33">
        <w:rPr>
          <w:rFonts w:eastAsia="Times New Roman"/>
        </w:rPr>
        <w:t xml:space="preserve">. New York, NY: Oxford University Press. </w:t>
      </w:r>
    </w:p>
    <w:p w14:paraId="1389B2BD" w14:textId="77777777" w:rsidR="00FE1B00" w:rsidRPr="00DF1E33" w:rsidRDefault="00FE1B00" w:rsidP="00DF1E33">
      <w:pPr>
        <w:ind w:left="630" w:hanging="630"/>
        <w:divId w:val="1757047030"/>
        <w:rPr>
          <w:rFonts w:eastAsia="Times New Roman"/>
        </w:rPr>
      </w:pPr>
    </w:p>
    <w:p w14:paraId="5FF5073D" w14:textId="2ACC8796" w:rsidR="00921C33" w:rsidRDefault="00921C33" w:rsidP="00DF1E33">
      <w:pPr>
        <w:ind w:left="720" w:hanging="720"/>
        <w:divId w:val="1757047030"/>
        <w:rPr>
          <w:rFonts w:eastAsia="Times New Roman"/>
        </w:rPr>
      </w:pPr>
      <w:r w:rsidRPr="00DF1E33">
        <w:rPr>
          <w:rFonts w:eastAsia="Times New Roman"/>
        </w:rPr>
        <w:t xml:space="preserve">Feldman, Franz. 1896. </w:t>
      </w:r>
      <w:proofErr w:type="spellStart"/>
      <w:r w:rsidRPr="00DF1E33">
        <w:rPr>
          <w:rFonts w:eastAsia="Times New Roman"/>
          <w:i/>
          <w:iCs/>
        </w:rPr>
        <w:t>Syrische</w:t>
      </w:r>
      <w:proofErr w:type="spellEnd"/>
      <w:r w:rsidRPr="00DF1E33">
        <w:rPr>
          <w:rFonts w:eastAsia="Times New Roman"/>
          <w:i/>
          <w:iCs/>
        </w:rPr>
        <w:t xml:space="preserve"> </w:t>
      </w:r>
      <w:proofErr w:type="spellStart"/>
      <w:r w:rsidRPr="00DF1E33">
        <w:rPr>
          <w:rFonts w:eastAsia="Times New Roman"/>
          <w:i/>
          <w:iCs/>
        </w:rPr>
        <w:t>Wechsellieder</w:t>
      </w:r>
      <w:proofErr w:type="spellEnd"/>
      <w:r w:rsidRPr="00DF1E33">
        <w:rPr>
          <w:rFonts w:eastAsia="Times New Roman"/>
          <w:i/>
          <w:iCs/>
        </w:rPr>
        <w:t xml:space="preserve"> von Narses. Ein </w:t>
      </w:r>
      <w:proofErr w:type="spellStart"/>
      <w:r w:rsidRPr="00DF1E33">
        <w:rPr>
          <w:rFonts w:eastAsia="Times New Roman"/>
          <w:i/>
          <w:iCs/>
        </w:rPr>
        <w:t>Beitrag</w:t>
      </w:r>
      <w:proofErr w:type="spellEnd"/>
      <w:r w:rsidRPr="00DF1E33">
        <w:rPr>
          <w:rFonts w:eastAsia="Times New Roman"/>
          <w:i/>
          <w:iCs/>
        </w:rPr>
        <w:t xml:space="preserve"> </w:t>
      </w:r>
      <w:proofErr w:type="spellStart"/>
      <w:r w:rsidRPr="00DF1E33">
        <w:rPr>
          <w:rFonts w:eastAsia="Times New Roman"/>
          <w:i/>
          <w:iCs/>
        </w:rPr>
        <w:t>Zur</w:t>
      </w:r>
      <w:proofErr w:type="spellEnd"/>
      <w:r w:rsidRPr="00DF1E33">
        <w:rPr>
          <w:rFonts w:eastAsia="Times New Roman"/>
          <w:i/>
          <w:iCs/>
        </w:rPr>
        <w:t xml:space="preserve"> </w:t>
      </w:r>
      <w:proofErr w:type="spellStart"/>
      <w:r w:rsidRPr="00DF1E33">
        <w:rPr>
          <w:rFonts w:eastAsia="Times New Roman"/>
          <w:i/>
          <w:iCs/>
        </w:rPr>
        <w:t>Altchristlichen</w:t>
      </w:r>
      <w:proofErr w:type="spellEnd"/>
      <w:r w:rsidRPr="00DF1E33">
        <w:rPr>
          <w:rFonts w:eastAsia="Times New Roman"/>
          <w:i/>
          <w:iCs/>
        </w:rPr>
        <w:t xml:space="preserve"> </w:t>
      </w:r>
      <w:proofErr w:type="spellStart"/>
      <w:r w:rsidRPr="00DF1E33">
        <w:rPr>
          <w:rFonts w:eastAsia="Times New Roman"/>
          <w:i/>
          <w:iCs/>
        </w:rPr>
        <w:t>Syrischen</w:t>
      </w:r>
      <w:proofErr w:type="spellEnd"/>
      <w:r w:rsidRPr="00DF1E33">
        <w:rPr>
          <w:rFonts w:eastAsia="Times New Roman"/>
          <w:i/>
          <w:iCs/>
        </w:rPr>
        <w:t xml:space="preserve"> </w:t>
      </w:r>
      <w:proofErr w:type="spellStart"/>
      <w:r w:rsidRPr="00DF1E33">
        <w:rPr>
          <w:rFonts w:eastAsia="Times New Roman"/>
        </w:rPr>
        <w:t>Hymnologie</w:t>
      </w:r>
      <w:proofErr w:type="spellEnd"/>
      <w:r w:rsidRPr="00DF1E33">
        <w:rPr>
          <w:rFonts w:eastAsia="Times New Roman"/>
          <w:i/>
          <w:iCs/>
        </w:rPr>
        <w:t xml:space="preserve">, </w:t>
      </w:r>
      <w:proofErr w:type="spellStart"/>
      <w:r w:rsidRPr="00DF1E33">
        <w:rPr>
          <w:rFonts w:eastAsia="Times New Roman"/>
          <w:i/>
          <w:iCs/>
        </w:rPr>
        <w:t>Nach</w:t>
      </w:r>
      <w:proofErr w:type="spellEnd"/>
      <w:r w:rsidRPr="00DF1E33">
        <w:rPr>
          <w:rFonts w:eastAsia="Times New Roman"/>
          <w:i/>
          <w:iCs/>
        </w:rPr>
        <w:t xml:space="preserve"> </w:t>
      </w:r>
      <w:proofErr w:type="spellStart"/>
      <w:r w:rsidRPr="00DF1E33">
        <w:rPr>
          <w:rFonts w:eastAsia="Times New Roman"/>
          <w:i/>
          <w:iCs/>
        </w:rPr>
        <w:t>Einer</w:t>
      </w:r>
      <w:proofErr w:type="spellEnd"/>
      <w:r w:rsidRPr="00DF1E33">
        <w:rPr>
          <w:rFonts w:eastAsia="Times New Roman"/>
          <w:i/>
          <w:iCs/>
        </w:rPr>
        <w:t xml:space="preserve"> </w:t>
      </w:r>
      <w:proofErr w:type="spellStart"/>
      <w:r w:rsidRPr="00DF1E33">
        <w:rPr>
          <w:rFonts w:eastAsia="Times New Roman"/>
          <w:i/>
          <w:iCs/>
        </w:rPr>
        <w:t>Handschrift</w:t>
      </w:r>
      <w:proofErr w:type="spellEnd"/>
      <w:r w:rsidRPr="00DF1E33">
        <w:rPr>
          <w:rFonts w:eastAsia="Times New Roman"/>
          <w:i/>
          <w:iCs/>
        </w:rPr>
        <w:t xml:space="preserve"> </w:t>
      </w:r>
      <w:proofErr w:type="gramStart"/>
      <w:r w:rsidRPr="00DF1E33">
        <w:rPr>
          <w:rFonts w:eastAsia="Times New Roman"/>
          <w:i/>
          <w:iCs/>
        </w:rPr>
        <w:t>Der</w:t>
      </w:r>
      <w:proofErr w:type="gramEnd"/>
      <w:r w:rsidRPr="00DF1E33">
        <w:rPr>
          <w:rFonts w:eastAsia="Times New Roman"/>
          <w:i/>
          <w:iCs/>
        </w:rPr>
        <w:t xml:space="preserve"> </w:t>
      </w:r>
      <w:proofErr w:type="spellStart"/>
      <w:r w:rsidRPr="00DF1E33">
        <w:rPr>
          <w:rFonts w:eastAsia="Times New Roman"/>
          <w:i/>
          <w:iCs/>
        </w:rPr>
        <w:t>Königlichen</w:t>
      </w:r>
      <w:proofErr w:type="spellEnd"/>
      <w:r w:rsidRPr="00DF1E33">
        <w:rPr>
          <w:rFonts w:eastAsia="Times New Roman"/>
          <w:i/>
          <w:iCs/>
        </w:rPr>
        <w:t xml:space="preserve"> </w:t>
      </w:r>
      <w:proofErr w:type="spellStart"/>
      <w:r w:rsidRPr="00DF1E33">
        <w:rPr>
          <w:rFonts w:eastAsia="Times New Roman"/>
          <w:i/>
          <w:iCs/>
        </w:rPr>
        <w:t>Bibliothek</w:t>
      </w:r>
      <w:proofErr w:type="spellEnd"/>
      <w:r w:rsidRPr="00DF1E33">
        <w:rPr>
          <w:rFonts w:eastAsia="Times New Roman"/>
          <w:i/>
          <w:iCs/>
        </w:rPr>
        <w:t xml:space="preserve"> in Berlin</w:t>
      </w:r>
      <w:r w:rsidRPr="00DF1E33">
        <w:rPr>
          <w:rFonts w:eastAsia="Times New Roman"/>
        </w:rPr>
        <w:t xml:space="preserve">. Leipzig: Otto </w:t>
      </w:r>
      <w:proofErr w:type="spellStart"/>
      <w:r w:rsidRPr="00DF1E33">
        <w:rPr>
          <w:rFonts w:eastAsia="Times New Roman"/>
        </w:rPr>
        <w:t>Harrassowitz</w:t>
      </w:r>
      <w:proofErr w:type="spellEnd"/>
      <w:r w:rsidRPr="00DF1E33">
        <w:rPr>
          <w:rFonts w:eastAsia="Times New Roman"/>
        </w:rPr>
        <w:t>.</w:t>
      </w:r>
    </w:p>
    <w:p w14:paraId="037A5DB0" w14:textId="77777777" w:rsidR="00FE1B00" w:rsidRPr="00DF1E33" w:rsidRDefault="00FE1B00" w:rsidP="00DF1E33">
      <w:pPr>
        <w:ind w:left="720" w:hanging="720"/>
        <w:divId w:val="1757047030"/>
        <w:rPr>
          <w:rFonts w:eastAsia="Times New Roman"/>
        </w:rPr>
      </w:pPr>
    </w:p>
    <w:p w14:paraId="56239032" w14:textId="3F1169F0" w:rsidR="00921C33" w:rsidRDefault="00921C33" w:rsidP="00DF1E33">
      <w:pPr>
        <w:ind w:left="720" w:hanging="720"/>
        <w:divId w:val="1757047030"/>
        <w:rPr>
          <w:rFonts w:eastAsia="Times New Roman"/>
        </w:rPr>
      </w:pPr>
      <w:proofErr w:type="spellStart"/>
      <w:r w:rsidRPr="00DF1E33">
        <w:rPr>
          <w:rFonts w:eastAsia="Times New Roman"/>
        </w:rPr>
        <w:t>Forness</w:t>
      </w:r>
      <w:proofErr w:type="spellEnd"/>
      <w:r w:rsidRPr="00DF1E33">
        <w:rPr>
          <w:rFonts w:eastAsia="Times New Roman"/>
        </w:rPr>
        <w:t xml:space="preserve">, Philip Michael. 2020. “The Construction of Metrical Poetry in the Homilies of </w:t>
      </w:r>
      <w:proofErr w:type="spellStart"/>
      <w:r w:rsidRPr="00DF1E33">
        <w:rPr>
          <w:rFonts w:eastAsia="Times New Roman"/>
        </w:rPr>
        <w:t>Narsai</w:t>
      </w:r>
      <w:proofErr w:type="spellEnd"/>
      <w:r w:rsidRPr="00DF1E33">
        <w:rPr>
          <w:rFonts w:eastAsia="Times New Roman"/>
        </w:rPr>
        <w:t xml:space="preserve"> of Nisibis and Jacob of </w:t>
      </w:r>
      <w:proofErr w:type="spellStart"/>
      <w:r w:rsidRPr="00DF1E33">
        <w:rPr>
          <w:rFonts w:eastAsia="Times New Roman"/>
        </w:rPr>
        <w:t>Serugh</w:t>
      </w:r>
      <w:proofErr w:type="spellEnd"/>
      <w:r w:rsidRPr="00DF1E33">
        <w:rPr>
          <w:rFonts w:eastAsia="Times New Roman"/>
        </w:rPr>
        <w:t xml:space="preserve">.” </w:t>
      </w:r>
      <w:r w:rsidR="00FE1B00" w:rsidRPr="00DF1E33">
        <w:rPr>
          <w:rFonts w:eastAsia="Times New Roman"/>
        </w:rPr>
        <w:t xml:space="preserve">In. </w:t>
      </w:r>
      <w:r w:rsidRPr="00DF1E33">
        <w:rPr>
          <w:rFonts w:eastAsia="Times New Roman"/>
        </w:rPr>
        <w:t xml:space="preserve">Mohr </w:t>
      </w:r>
      <w:proofErr w:type="spellStart"/>
      <w:r w:rsidRPr="00DF1E33">
        <w:rPr>
          <w:rFonts w:eastAsia="Times New Roman"/>
        </w:rPr>
        <w:t>Siebeck</w:t>
      </w:r>
      <w:proofErr w:type="spellEnd"/>
      <w:r w:rsidRPr="00DF1E33">
        <w:rPr>
          <w:rFonts w:eastAsia="Times New Roman"/>
        </w:rPr>
        <w:t>.</w:t>
      </w:r>
    </w:p>
    <w:p w14:paraId="4E46EB25" w14:textId="77777777" w:rsidR="00FE1B00" w:rsidRPr="00DF1E33" w:rsidRDefault="00FE1B00" w:rsidP="00DF1E33">
      <w:pPr>
        <w:ind w:left="720" w:hanging="720"/>
        <w:divId w:val="1757047030"/>
        <w:rPr>
          <w:rFonts w:eastAsia="Times New Roman"/>
        </w:rPr>
      </w:pPr>
    </w:p>
    <w:p w14:paraId="2D5FA143" w14:textId="2CE70883" w:rsidR="00921C33" w:rsidRDefault="00921C33" w:rsidP="00DF1E33">
      <w:pPr>
        <w:ind w:left="720" w:hanging="720"/>
        <w:divId w:val="1757047030"/>
        <w:rPr>
          <w:rFonts w:eastAsia="Times New Roman"/>
        </w:rPr>
      </w:pPr>
      <w:proofErr w:type="spellStart"/>
      <w:r w:rsidRPr="00DF1E33">
        <w:rPr>
          <w:rFonts w:eastAsia="Times New Roman"/>
        </w:rPr>
        <w:t>Frothingham</w:t>
      </w:r>
      <w:proofErr w:type="spellEnd"/>
      <w:r w:rsidRPr="00DF1E33">
        <w:rPr>
          <w:rFonts w:eastAsia="Times New Roman"/>
        </w:rPr>
        <w:t>, A. L. 1884. “Historical Sketch of Syriac Literature and Culture.” </w:t>
      </w:r>
      <w:r w:rsidRPr="00DF1E33">
        <w:rPr>
          <w:rFonts w:eastAsia="Times New Roman"/>
          <w:i/>
          <w:iCs/>
        </w:rPr>
        <w:t>The American Journal of Philology</w:t>
      </w:r>
      <w:r w:rsidRPr="00DF1E33">
        <w:rPr>
          <w:rFonts w:eastAsia="Times New Roman"/>
        </w:rPr>
        <w:t xml:space="preserve"> 5 (2): 200–220. </w:t>
      </w:r>
    </w:p>
    <w:p w14:paraId="363E4DDA" w14:textId="77777777" w:rsidR="00FE1B00" w:rsidRPr="00DF1E33" w:rsidRDefault="00FE1B00" w:rsidP="00DF1E33">
      <w:pPr>
        <w:ind w:left="720" w:hanging="720"/>
        <w:divId w:val="1757047030"/>
        <w:rPr>
          <w:rFonts w:eastAsia="Times New Roman"/>
        </w:rPr>
      </w:pPr>
    </w:p>
    <w:p w14:paraId="48BA4BAD" w14:textId="52B2BFF4" w:rsidR="00921C33" w:rsidRDefault="00921C33" w:rsidP="00865CE7">
      <w:pPr>
        <w:ind w:left="480" w:hanging="480"/>
        <w:rPr>
          <w:rFonts w:eastAsia="Times New Roman"/>
        </w:rPr>
      </w:pPr>
      <w:proofErr w:type="spellStart"/>
      <w:r w:rsidRPr="00C56A92">
        <w:rPr>
          <w:rFonts w:eastAsia="Times New Roman"/>
        </w:rPr>
        <w:t>Gadotti</w:t>
      </w:r>
      <w:proofErr w:type="spellEnd"/>
      <w:r w:rsidRPr="00C56A92">
        <w:rPr>
          <w:rFonts w:eastAsia="Times New Roman"/>
        </w:rPr>
        <w:t xml:space="preserve">, </w:t>
      </w:r>
      <w:proofErr w:type="spellStart"/>
      <w:r w:rsidRPr="00C56A92">
        <w:rPr>
          <w:rFonts w:eastAsia="Times New Roman"/>
        </w:rPr>
        <w:t>Alhena</w:t>
      </w:r>
      <w:proofErr w:type="spellEnd"/>
      <w:r w:rsidRPr="00C56A92">
        <w:rPr>
          <w:rFonts w:eastAsia="Times New Roman"/>
        </w:rPr>
        <w:t xml:space="preserve">. 2011. “Portraits of the Feminine in Sumerian Literature.” </w:t>
      </w:r>
      <w:r w:rsidRPr="00C56A92">
        <w:rPr>
          <w:rFonts w:eastAsia="Times New Roman"/>
          <w:i/>
          <w:iCs/>
        </w:rPr>
        <w:t>Journal of the American Oriental Society</w:t>
      </w:r>
      <w:r w:rsidRPr="00C56A92">
        <w:rPr>
          <w:rFonts w:eastAsia="Times New Roman"/>
        </w:rPr>
        <w:t xml:space="preserve"> 131 (2): 195–206. </w:t>
      </w:r>
    </w:p>
    <w:p w14:paraId="2E7AD473" w14:textId="77777777" w:rsidR="00FE1B00" w:rsidRDefault="00FE1B00" w:rsidP="00865CE7">
      <w:pPr>
        <w:ind w:left="480" w:hanging="480"/>
        <w:rPr>
          <w:rFonts w:eastAsia="Times New Roman"/>
        </w:rPr>
      </w:pPr>
    </w:p>
    <w:p w14:paraId="2DF5F880" w14:textId="416ED413" w:rsidR="00921C33" w:rsidRDefault="00921C33" w:rsidP="00DF1E33">
      <w:pPr>
        <w:ind w:left="720" w:hanging="720"/>
        <w:divId w:val="1757047030"/>
        <w:rPr>
          <w:rFonts w:eastAsia="Times New Roman"/>
        </w:rPr>
      </w:pPr>
      <w:r w:rsidRPr="00DF1E33">
        <w:rPr>
          <w:rFonts w:eastAsia="Times New Roman"/>
        </w:rPr>
        <w:t xml:space="preserve">Gardner, Jeff. 2018. “Strangers to the Village: Social Media Use among Displaced Assyrian Christians in </w:t>
      </w:r>
      <w:proofErr w:type="spellStart"/>
      <w:r w:rsidRPr="00DF1E33">
        <w:rPr>
          <w:rFonts w:eastAsia="Times New Roman"/>
        </w:rPr>
        <w:t>Ankawa</w:t>
      </w:r>
      <w:proofErr w:type="spellEnd"/>
      <w:r w:rsidRPr="00DF1E33">
        <w:rPr>
          <w:rFonts w:eastAsia="Times New Roman"/>
        </w:rPr>
        <w:t xml:space="preserve">, Iraq.” </w:t>
      </w:r>
    </w:p>
    <w:p w14:paraId="53CAC534" w14:textId="77777777" w:rsidR="00D54591" w:rsidRDefault="00D54591" w:rsidP="00DF1E33">
      <w:pPr>
        <w:ind w:left="720" w:hanging="720"/>
        <w:divId w:val="1757047030"/>
        <w:rPr>
          <w:rFonts w:eastAsia="Times New Roman"/>
        </w:rPr>
      </w:pPr>
    </w:p>
    <w:p w14:paraId="1F010460" w14:textId="5DB2F517" w:rsidR="00D54591" w:rsidRDefault="00D54591" w:rsidP="00D54591">
      <w:pPr>
        <w:ind w:left="720" w:hanging="720"/>
        <w:divId w:val="1757047030"/>
        <w:rPr>
          <w:rFonts w:eastAsia="Times New Roman"/>
        </w:rPr>
      </w:pPr>
      <w:r>
        <w:rPr>
          <w:rFonts w:eastAsia="Times New Roman"/>
        </w:rPr>
        <w:t>Gelb, Ignace J., et al. 1956-</w:t>
      </w:r>
      <w:r w:rsidRPr="00D54591">
        <w:rPr>
          <w:rFonts w:eastAsia="Times New Roman"/>
        </w:rPr>
        <w:t>2010</w:t>
      </w:r>
      <w:r w:rsidRPr="00D54591">
        <w:rPr>
          <w:rFonts w:eastAsia="Times New Roman"/>
          <w:i/>
          <w:iCs/>
        </w:rPr>
        <w:t>. The Assyrian Dictionary of the Oriental Institute of the University of Chicago</w:t>
      </w:r>
      <w:r w:rsidRPr="00D54591">
        <w:rPr>
          <w:rFonts w:eastAsia="Times New Roman"/>
        </w:rPr>
        <w:t>. 21 vols. Chicago: The Oriental Institute of the University of Chicago.</w:t>
      </w:r>
    </w:p>
    <w:p w14:paraId="1DAB8565" w14:textId="32CC862E" w:rsidR="00FE1B00" w:rsidRPr="00DF1E33" w:rsidRDefault="00FE1B00" w:rsidP="00D54591">
      <w:pPr>
        <w:divId w:val="1757047030"/>
        <w:rPr>
          <w:rFonts w:eastAsia="Times New Roman"/>
        </w:rPr>
      </w:pPr>
    </w:p>
    <w:p w14:paraId="504B195F" w14:textId="7C1F79BE" w:rsidR="00921C33" w:rsidRDefault="00921C33" w:rsidP="00DF1E33">
      <w:pPr>
        <w:ind w:left="720" w:hanging="720"/>
        <w:divId w:val="1757047030"/>
        <w:rPr>
          <w:rFonts w:eastAsia="Times New Roman"/>
        </w:rPr>
      </w:pPr>
      <w:r w:rsidRPr="00DF1E33">
        <w:rPr>
          <w:rFonts w:eastAsia="Times New Roman"/>
        </w:rPr>
        <w:t>Griffith, Sidney H.</w:t>
      </w:r>
      <w:r>
        <w:rPr>
          <w:rFonts w:eastAsia="Times New Roman"/>
        </w:rPr>
        <w:t xml:space="preserve"> </w:t>
      </w:r>
      <w:r w:rsidRPr="00DF1E33">
        <w:rPr>
          <w:rFonts w:eastAsia="Times New Roman"/>
        </w:rPr>
        <w:t xml:space="preserve">1998. “A Spiritual Father for the Whole Church: The Universal Appeal of St. </w:t>
      </w:r>
      <w:proofErr w:type="spellStart"/>
      <w:r w:rsidRPr="00DF1E33">
        <w:rPr>
          <w:rFonts w:eastAsia="Times New Roman"/>
        </w:rPr>
        <w:t>Ephraem</w:t>
      </w:r>
      <w:proofErr w:type="spellEnd"/>
      <w:r w:rsidRPr="00DF1E33">
        <w:rPr>
          <w:rFonts w:eastAsia="Times New Roman"/>
        </w:rPr>
        <w:t xml:space="preserve"> the Syrian.” </w:t>
      </w:r>
      <w:r w:rsidRPr="00DF1E33">
        <w:rPr>
          <w:rFonts w:eastAsia="Times New Roman"/>
          <w:i/>
          <w:iCs/>
        </w:rPr>
        <w:t>Hugoye: Journal of Syriac Studies</w:t>
      </w:r>
      <w:r w:rsidRPr="00DF1E33">
        <w:rPr>
          <w:rFonts w:eastAsia="Times New Roman"/>
        </w:rPr>
        <w:t xml:space="preserve"> 1 (2): 197–220.</w:t>
      </w:r>
    </w:p>
    <w:p w14:paraId="5E8E6C6D" w14:textId="77777777" w:rsidR="00FE1B00" w:rsidRPr="00DF1E33" w:rsidRDefault="00FE1B00" w:rsidP="00DF1E33">
      <w:pPr>
        <w:ind w:left="720" w:hanging="720"/>
        <w:divId w:val="1757047030"/>
        <w:rPr>
          <w:rFonts w:eastAsia="Times New Roman"/>
        </w:rPr>
      </w:pPr>
    </w:p>
    <w:p w14:paraId="6C19274D" w14:textId="06C6D0C2" w:rsidR="00921C33" w:rsidRDefault="00921C33" w:rsidP="00DF1E33">
      <w:pPr>
        <w:ind w:left="720" w:hanging="720"/>
        <w:divId w:val="1757047030"/>
        <w:rPr>
          <w:rFonts w:eastAsia="Times New Roman"/>
        </w:rPr>
      </w:pPr>
      <w:proofErr w:type="spellStart"/>
      <w:r w:rsidRPr="00DF1E33">
        <w:rPr>
          <w:rFonts w:eastAsia="Times New Roman"/>
        </w:rPr>
        <w:t>Harrak</w:t>
      </w:r>
      <w:proofErr w:type="spellEnd"/>
      <w:r w:rsidRPr="00DF1E33">
        <w:rPr>
          <w:rFonts w:eastAsia="Times New Roman"/>
        </w:rPr>
        <w:t>, Amir. “</w:t>
      </w:r>
      <w:proofErr w:type="spellStart"/>
      <w:r w:rsidRPr="00DF1E33">
        <w:rPr>
          <w:rFonts w:eastAsia="Times New Roman"/>
        </w:rPr>
        <w:t>Tagrit</w:t>
      </w:r>
      <w:proofErr w:type="spellEnd"/>
      <w:r w:rsidRPr="00DF1E33">
        <w:rPr>
          <w:rFonts w:eastAsia="Times New Roman"/>
        </w:rPr>
        <w:t>.” In </w:t>
      </w:r>
      <w:r w:rsidRPr="00DF1E33">
        <w:rPr>
          <w:rFonts w:eastAsia="Times New Roman"/>
          <w:i/>
          <w:iCs/>
        </w:rPr>
        <w:t>Gorgias Encyclopedic Dictionary of the Syriac Heritage: Electronic Edition</w:t>
      </w:r>
      <w:r w:rsidRPr="00DF1E33">
        <w:rPr>
          <w:rFonts w:eastAsia="Times New Roman"/>
        </w:rPr>
        <w:t xml:space="preserve">. Edited by Sebastian P. Brock, Aaron M. Butts, George A. Kiraz and Lucas Van Rompay. Digital edition prepared by David Michelson, Ute </w:t>
      </w:r>
      <w:proofErr w:type="spellStart"/>
      <w:r w:rsidRPr="00DF1E33">
        <w:rPr>
          <w:rFonts w:eastAsia="Times New Roman"/>
        </w:rPr>
        <w:t>Possekel</w:t>
      </w:r>
      <w:proofErr w:type="spellEnd"/>
      <w:r w:rsidRPr="00DF1E33">
        <w:rPr>
          <w:rFonts w:eastAsia="Times New Roman"/>
        </w:rPr>
        <w:t xml:space="preserve">, and Daniel L. Schwartz. Gorgias Press, 2011; online ed. Beth </w:t>
      </w:r>
      <w:proofErr w:type="spellStart"/>
      <w:r w:rsidRPr="00DF1E33">
        <w:rPr>
          <w:rFonts w:eastAsia="Times New Roman"/>
        </w:rPr>
        <w:t>Mardutho</w:t>
      </w:r>
      <w:proofErr w:type="spellEnd"/>
      <w:r w:rsidRPr="00DF1E33">
        <w:rPr>
          <w:rFonts w:eastAsia="Times New Roman"/>
        </w:rPr>
        <w:t>, 2018.</w:t>
      </w:r>
    </w:p>
    <w:p w14:paraId="14435428" w14:textId="77777777" w:rsidR="00FE1B00" w:rsidRPr="00DF1E33" w:rsidRDefault="00FE1B00" w:rsidP="00DF1E33">
      <w:pPr>
        <w:ind w:left="720" w:hanging="720"/>
        <w:divId w:val="1757047030"/>
        <w:rPr>
          <w:rFonts w:eastAsia="Times New Roman"/>
        </w:rPr>
      </w:pPr>
    </w:p>
    <w:p w14:paraId="1C05B45A" w14:textId="4D57CC24" w:rsidR="00921C33" w:rsidRDefault="00921C33" w:rsidP="00DF1E33">
      <w:pPr>
        <w:ind w:left="720" w:hanging="720"/>
        <w:divId w:val="1757047030"/>
        <w:rPr>
          <w:rFonts w:eastAsia="Times New Roman"/>
        </w:rPr>
      </w:pPr>
      <w:proofErr w:type="spellStart"/>
      <w:r w:rsidRPr="00DF1E33">
        <w:rPr>
          <w:rFonts w:eastAsia="Times New Roman"/>
        </w:rPr>
        <w:t>Harrak</w:t>
      </w:r>
      <w:proofErr w:type="spellEnd"/>
      <w:r w:rsidRPr="00DF1E33">
        <w:rPr>
          <w:rFonts w:eastAsia="Times New Roman"/>
        </w:rPr>
        <w:t>, Amir. 1992. “The Ancient Name of Edessa.” </w:t>
      </w:r>
      <w:r w:rsidRPr="00DF1E33">
        <w:rPr>
          <w:rFonts w:eastAsia="Times New Roman"/>
          <w:i/>
          <w:iCs/>
        </w:rPr>
        <w:t>Journal of Near Eastern Studies</w:t>
      </w:r>
      <w:r w:rsidRPr="00DF1E33">
        <w:rPr>
          <w:rFonts w:eastAsia="Times New Roman"/>
        </w:rPr>
        <w:t xml:space="preserve"> 51 (3): 209–14. </w:t>
      </w:r>
    </w:p>
    <w:p w14:paraId="3C3F4D6F" w14:textId="77777777" w:rsidR="00FE1B00" w:rsidRPr="00DF1E33" w:rsidRDefault="00FE1B00" w:rsidP="00DF1E33">
      <w:pPr>
        <w:ind w:left="720" w:hanging="720"/>
        <w:divId w:val="1757047030"/>
        <w:rPr>
          <w:rFonts w:eastAsia="Times New Roman"/>
        </w:rPr>
      </w:pPr>
    </w:p>
    <w:p w14:paraId="21E4B272" w14:textId="36031A92" w:rsidR="00921C33" w:rsidRDefault="00921C33" w:rsidP="00DF1E33">
      <w:pPr>
        <w:ind w:left="720" w:hanging="720"/>
        <w:divId w:val="1757047030"/>
        <w:rPr>
          <w:rFonts w:eastAsia="Times New Roman"/>
        </w:rPr>
      </w:pPr>
      <w:r w:rsidRPr="00DF1E33">
        <w:rPr>
          <w:rFonts w:eastAsia="Times New Roman"/>
        </w:rPr>
        <w:t>Harvey, Susan Ashbrook. 2013. “Liturgy and Ethics in Ancient Syriac Christianity: Two Paradigms1.” </w:t>
      </w:r>
      <w:r w:rsidRPr="00DF1E33">
        <w:rPr>
          <w:rFonts w:eastAsia="Times New Roman"/>
          <w:i/>
          <w:iCs/>
        </w:rPr>
        <w:t>Studies in Christian Ethics</w:t>
      </w:r>
      <w:r w:rsidR="00FE1B00">
        <w:rPr>
          <w:rFonts w:eastAsia="Times New Roman"/>
        </w:rPr>
        <w:t> 26 (3): 300-</w:t>
      </w:r>
      <w:r w:rsidRPr="00DF1E33">
        <w:rPr>
          <w:rFonts w:eastAsia="Times New Roman"/>
        </w:rPr>
        <w:t>16.</w:t>
      </w:r>
    </w:p>
    <w:p w14:paraId="6D15B363" w14:textId="77777777" w:rsidR="00FE1B00" w:rsidRPr="00DF1E33" w:rsidRDefault="00FE1B00" w:rsidP="00DF1E33">
      <w:pPr>
        <w:ind w:left="720" w:hanging="720"/>
        <w:divId w:val="1757047030"/>
        <w:rPr>
          <w:rFonts w:eastAsia="Times New Roman"/>
        </w:rPr>
      </w:pPr>
    </w:p>
    <w:p w14:paraId="5D9E7968" w14:textId="1E58CAF5" w:rsidR="00921C33" w:rsidRDefault="00921C33" w:rsidP="00DF1E33">
      <w:pPr>
        <w:ind w:left="720" w:hanging="720"/>
        <w:divId w:val="1757047030"/>
        <w:rPr>
          <w:rFonts w:eastAsia="Times New Roman"/>
        </w:rPr>
      </w:pPr>
      <w:r w:rsidRPr="00DF1E33">
        <w:rPr>
          <w:rFonts w:eastAsia="Times New Roman"/>
        </w:rPr>
        <w:t xml:space="preserve">Harvey, Susan Ashbrook. 2018. “Revisiting the </w:t>
      </w:r>
      <w:proofErr w:type="gramStart"/>
      <w:r w:rsidRPr="00DF1E33">
        <w:rPr>
          <w:rFonts w:eastAsia="Times New Roman"/>
        </w:rPr>
        <w:t>Daughters</w:t>
      </w:r>
      <w:proofErr w:type="gramEnd"/>
      <w:r w:rsidRPr="00DF1E33">
        <w:rPr>
          <w:rFonts w:eastAsia="Times New Roman"/>
        </w:rPr>
        <w:t xml:space="preserve"> of the Covenant: Women’s Choirs and Sacred Song in Ancient Syriac Christianity†.” </w:t>
      </w:r>
      <w:r w:rsidRPr="00DF1E33">
        <w:rPr>
          <w:rFonts w:eastAsia="Times New Roman"/>
          <w:i/>
          <w:iCs/>
        </w:rPr>
        <w:t xml:space="preserve">Beth </w:t>
      </w:r>
      <w:proofErr w:type="spellStart"/>
      <w:r w:rsidRPr="00DF1E33">
        <w:rPr>
          <w:rFonts w:eastAsia="Times New Roman"/>
          <w:i/>
          <w:iCs/>
        </w:rPr>
        <w:t>Mardutho</w:t>
      </w:r>
      <w:proofErr w:type="spellEnd"/>
      <w:r w:rsidRPr="00DF1E33">
        <w:rPr>
          <w:rFonts w:eastAsia="Times New Roman"/>
          <w:i/>
          <w:iCs/>
        </w:rPr>
        <w:t>: The Syriac Institute and Gorgias Press</w:t>
      </w:r>
      <w:r w:rsidRPr="00DF1E33">
        <w:rPr>
          <w:rFonts w:eastAsia="Times New Roman"/>
        </w:rPr>
        <w:t> Vol. 8, (June): 125–49.</w:t>
      </w:r>
    </w:p>
    <w:p w14:paraId="4F6EE488" w14:textId="77777777" w:rsidR="00C73996" w:rsidRPr="00DF1E33" w:rsidRDefault="00C73996" w:rsidP="00DF1E33">
      <w:pPr>
        <w:ind w:left="720" w:hanging="720"/>
        <w:divId w:val="1757047030"/>
        <w:rPr>
          <w:rFonts w:eastAsia="Times New Roman"/>
        </w:rPr>
      </w:pPr>
    </w:p>
    <w:p w14:paraId="23A47B40" w14:textId="58E9446E" w:rsidR="00921C33" w:rsidRDefault="00F0078B" w:rsidP="00DF1E33">
      <w:pPr>
        <w:ind w:left="720" w:hanging="720"/>
        <w:divId w:val="1757047030"/>
        <w:rPr>
          <w:rFonts w:eastAsia="Times New Roman"/>
        </w:rPr>
      </w:pPr>
      <w:r w:rsidRPr="00F8225C">
        <w:rPr>
          <w:rFonts w:eastAsia="Times New Roman"/>
          <w:color w:val="000000"/>
        </w:rPr>
        <w:lastRenderedPageBreak/>
        <w:t>———.</w:t>
      </w:r>
      <w:r w:rsidR="00921C33" w:rsidRPr="00DF1E33">
        <w:rPr>
          <w:rFonts w:eastAsia="Times New Roman"/>
        </w:rPr>
        <w:t xml:space="preserve"> 2020. “Music as Liturgy: Models from Ancient Syriac Christianity.” </w:t>
      </w:r>
      <w:r w:rsidR="00921C33" w:rsidRPr="00DF1E33">
        <w:rPr>
          <w:rFonts w:eastAsia="Times New Roman"/>
          <w:i/>
          <w:iCs/>
        </w:rPr>
        <w:t>Journal of the International Society for Orthodox Church Music</w:t>
      </w:r>
      <w:r w:rsidR="00921C33" w:rsidRPr="00DF1E33">
        <w:rPr>
          <w:rFonts w:eastAsia="Times New Roman"/>
        </w:rPr>
        <w:t xml:space="preserve"> Vol. 4 (2): Section II: Conference papers, pp. 371–382. </w:t>
      </w:r>
    </w:p>
    <w:p w14:paraId="69F76150" w14:textId="77777777" w:rsidR="00FE1B00" w:rsidRPr="00DF1E33" w:rsidRDefault="00FE1B00" w:rsidP="00DF1E33">
      <w:pPr>
        <w:ind w:left="720" w:hanging="720"/>
        <w:divId w:val="1757047030"/>
        <w:rPr>
          <w:rFonts w:eastAsia="Times New Roman"/>
        </w:rPr>
      </w:pPr>
    </w:p>
    <w:p w14:paraId="78191260" w14:textId="18D261C1" w:rsidR="00921C33" w:rsidRDefault="00921C33" w:rsidP="00DF1E33">
      <w:pPr>
        <w:ind w:left="630" w:hanging="630"/>
        <w:divId w:val="1757047030"/>
        <w:rPr>
          <w:rFonts w:eastAsia="Times New Roman"/>
        </w:rPr>
      </w:pPr>
      <w:proofErr w:type="spellStart"/>
      <w:r w:rsidRPr="00DF1E33">
        <w:rPr>
          <w:rFonts w:eastAsia="Times New Roman"/>
        </w:rPr>
        <w:t>Heidel</w:t>
      </w:r>
      <w:proofErr w:type="spellEnd"/>
      <w:r w:rsidRPr="00DF1E33">
        <w:rPr>
          <w:rFonts w:eastAsia="Times New Roman"/>
        </w:rPr>
        <w:t>, Alexander. 1970. </w:t>
      </w:r>
      <w:r w:rsidRPr="00DF1E33">
        <w:rPr>
          <w:rFonts w:eastAsia="Times New Roman"/>
          <w:i/>
          <w:iCs/>
        </w:rPr>
        <w:t>The Gilgamesh Epic and Old Testament Parallels</w:t>
      </w:r>
      <w:r w:rsidRPr="00DF1E33">
        <w:rPr>
          <w:rFonts w:eastAsia="Times New Roman"/>
        </w:rPr>
        <w:t xml:space="preserve">. 7. </w:t>
      </w:r>
      <w:proofErr w:type="spellStart"/>
      <w:r w:rsidRPr="00DF1E33">
        <w:rPr>
          <w:rFonts w:eastAsia="Times New Roman"/>
        </w:rPr>
        <w:t>impr</w:t>
      </w:r>
      <w:proofErr w:type="spellEnd"/>
      <w:r w:rsidRPr="00DF1E33">
        <w:rPr>
          <w:rFonts w:eastAsia="Times New Roman"/>
        </w:rPr>
        <w:t>. Phoenix Books 136. Chicago: Univ. of Chicago Press.</w:t>
      </w:r>
    </w:p>
    <w:p w14:paraId="59FCE415" w14:textId="77777777" w:rsidR="00FE1B00" w:rsidRPr="00DF1E33" w:rsidRDefault="00FE1B00" w:rsidP="00DF1E33">
      <w:pPr>
        <w:ind w:left="630" w:hanging="630"/>
        <w:divId w:val="1757047030"/>
        <w:rPr>
          <w:rFonts w:eastAsia="Times New Roman"/>
        </w:rPr>
      </w:pPr>
    </w:p>
    <w:p w14:paraId="74E2DBB1" w14:textId="43516FA1" w:rsidR="00921C33" w:rsidRDefault="00921C33" w:rsidP="00DF1E33">
      <w:pPr>
        <w:ind w:left="720" w:hanging="720"/>
        <w:divId w:val="1757047030"/>
        <w:rPr>
          <w:rFonts w:eastAsia="Times New Roman"/>
        </w:rPr>
      </w:pPr>
      <w:r w:rsidRPr="00B145D4">
        <w:rPr>
          <w:rFonts w:eastAsia="Times New Roman"/>
        </w:rPr>
        <w:t xml:space="preserve">Heinrich </w:t>
      </w:r>
      <w:proofErr w:type="spellStart"/>
      <w:r w:rsidRPr="00B145D4">
        <w:rPr>
          <w:rFonts w:eastAsia="Times New Roman"/>
        </w:rPr>
        <w:t>Husmann</w:t>
      </w:r>
      <w:proofErr w:type="spellEnd"/>
      <w:r w:rsidRPr="00B145D4">
        <w:rPr>
          <w:rFonts w:eastAsia="Times New Roman"/>
        </w:rPr>
        <w:t>, and Peter Jeffery. 200</w:t>
      </w:r>
      <w:r>
        <w:rPr>
          <w:rFonts w:eastAsia="Times New Roman"/>
        </w:rPr>
        <w:t xml:space="preserve">1. </w:t>
      </w:r>
      <w:r w:rsidRPr="00B145D4">
        <w:rPr>
          <w:rFonts w:eastAsia="Times New Roman"/>
        </w:rPr>
        <w:t>"Syrian Church Music." New Grove Dictionary of Music and Musicians, 2001, New Grove Dictionary of Music and Musicians</w:t>
      </w:r>
      <w:r>
        <w:rPr>
          <w:rFonts w:eastAsia="Times New Roman"/>
        </w:rPr>
        <w:t>.</w:t>
      </w:r>
    </w:p>
    <w:p w14:paraId="26345DE1" w14:textId="77777777" w:rsidR="00FE1B00" w:rsidRDefault="00FE1B00" w:rsidP="00DF1E33">
      <w:pPr>
        <w:ind w:left="720" w:hanging="720"/>
        <w:divId w:val="1757047030"/>
        <w:rPr>
          <w:rFonts w:eastAsia="Times New Roman"/>
        </w:rPr>
      </w:pPr>
    </w:p>
    <w:p w14:paraId="3E130804" w14:textId="3344076E" w:rsidR="00921C33" w:rsidRDefault="00921C33" w:rsidP="00DF1E33">
      <w:pPr>
        <w:ind w:left="720" w:hanging="720"/>
        <w:divId w:val="1757047030"/>
        <w:rPr>
          <w:rFonts w:eastAsia="Times New Roman"/>
        </w:rPr>
      </w:pPr>
      <w:r w:rsidRPr="00DF1E33">
        <w:rPr>
          <w:rFonts w:eastAsia="Times New Roman"/>
        </w:rPr>
        <w:t>Hood, Joshua K. 2019. “Songs of Supplication and Penitence: ’</w:t>
      </w:r>
      <w:proofErr w:type="spellStart"/>
      <w:r w:rsidRPr="00DF1E33">
        <w:rPr>
          <w:rFonts w:eastAsia="Times New Roman"/>
        </w:rPr>
        <w:t>Onyātā</w:t>
      </w:r>
      <w:proofErr w:type="spellEnd"/>
      <w:r w:rsidRPr="00DF1E33">
        <w:rPr>
          <w:rFonts w:eastAsia="Times New Roman"/>
        </w:rPr>
        <w:t xml:space="preserve"> from the Warda Collection in </w:t>
      </w:r>
      <w:proofErr w:type="spellStart"/>
      <w:r w:rsidRPr="00DF1E33">
        <w:rPr>
          <w:rFonts w:eastAsia="Times New Roman"/>
        </w:rPr>
        <w:t>Mingana</w:t>
      </w:r>
      <w:proofErr w:type="spellEnd"/>
      <w:r w:rsidRPr="00DF1E33">
        <w:rPr>
          <w:rFonts w:eastAsia="Times New Roman"/>
        </w:rPr>
        <w:t xml:space="preserve"> </w:t>
      </w:r>
      <w:proofErr w:type="spellStart"/>
      <w:r w:rsidRPr="00DF1E33">
        <w:rPr>
          <w:rFonts w:eastAsia="Times New Roman"/>
        </w:rPr>
        <w:t>Syr</w:t>
      </w:r>
      <w:proofErr w:type="spellEnd"/>
      <w:r w:rsidRPr="00DF1E33">
        <w:rPr>
          <w:rFonts w:eastAsia="Times New Roman"/>
        </w:rPr>
        <w:t xml:space="preserve"> 214.” </w:t>
      </w:r>
    </w:p>
    <w:p w14:paraId="53DDDA81" w14:textId="77777777" w:rsidR="00FE1B00" w:rsidRPr="00DF1E33" w:rsidRDefault="00FE1B00" w:rsidP="00DF1E33">
      <w:pPr>
        <w:ind w:left="720" w:hanging="720"/>
        <w:divId w:val="1757047030"/>
        <w:rPr>
          <w:rFonts w:eastAsia="Times New Roman"/>
        </w:rPr>
      </w:pPr>
    </w:p>
    <w:p w14:paraId="7B275EE3" w14:textId="0097596E" w:rsidR="00921C33" w:rsidRDefault="00921C33" w:rsidP="00DF1E33">
      <w:pPr>
        <w:ind w:left="720" w:hanging="720"/>
        <w:divId w:val="1757047030"/>
        <w:rPr>
          <w:rFonts w:eastAsia="Times New Roman"/>
        </w:rPr>
      </w:pPr>
      <w:r w:rsidRPr="00DF1E33">
        <w:rPr>
          <w:rFonts w:eastAsia="Times New Roman"/>
        </w:rPr>
        <w:t>Hughes, Erin. E. 2017. “When the Nation Is Under Threat: The Assyrian and Chaldean-American Diaspora and the Complicated Politics of Refugee Resettlement.” </w:t>
      </w:r>
      <w:r w:rsidRPr="00DF1E33">
        <w:rPr>
          <w:rFonts w:eastAsia="Times New Roman"/>
          <w:i/>
          <w:iCs/>
        </w:rPr>
        <w:t>St Antony’s International Review</w:t>
      </w:r>
      <w:r w:rsidRPr="00DF1E33">
        <w:rPr>
          <w:rFonts w:eastAsia="Times New Roman"/>
        </w:rPr>
        <w:t xml:space="preserve"> 12 (2): 44–65. </w:t>
      </w:r>
    </w:p>
    <w:p w14:paraId="494E8629" w14:textId="77777777" w:rsidR="00FE1B00" w:rsidRPr="00DF1E33" w:rsidRDefault="00FE1B00" w:rsidP="00DF1E33">
      <w:pPr>
        <w:ind w:left="720" w:hanging="720"/>
        <w:divId w:val="1757047030"/>
        <w:rPr>
          <w:rFonts w:eastAsia="Times New Roman"/>
        </w:rPr>
      </w:pPr>
    </w:p>
    <w:p w14:paraId="307017B6" w14:textId="0F59D61C" w:rsidR="00921C33" w:rsidRDefault="00921C33" w:rsidP="00DF1E33">
      <w:pPr>
        <w:ind w:left="720" w:hanging="720"/>
        <w:divId w:val="1757047030"/>
        <w:rPr>
          <w:rFonts w:eastAsia="Times New Roman"/>
        </w:rPr>
      </w:pPr>
      <w:r w:rsidRPr="2A2CB7DF">
        <w:rPr>
          <w:rFonts w:eastAsia="Times New Roman"/>
        </w:rPr>
        <w:t xml:space="preserve">Hunter, Erica C.D. 2012. “The Christian Library </w:t>
      </w:r>
      <w:proofErr w:type="gramStart"/>
      <w:r w:rsidRPr="2A2CB7DF">
        <w:rPr>
          <w:rFonts w:eastAsia="Times New Roman"/>
        </w:rPr>
        <w:t>From</w:t>
      </w:r>
      <w:proofErr w:type="gramEnd"/>
      <w:r w:rsidRPr="2A2CB7DF">
        <w:rPr>
          <w:rFonts w:eastAsia="Times New Roman"/>
        </w:rPr>
        <w:t xml:space="preserve"> Turfan: </w:t>
      </w:r>
      <w:proofErr w:type="spellStart"/>
      <w:r w:rsidRPr="2A2CB7DF">
        <w:rPr>
          <w:rFonts w:eastAsia="Times New Roman"/>
        </w:rPr>
        <w:t>Syr</w:t>
      </w:r>
      <w:proofErr w:type="spellEnd"/>
      <w:r w:rsidRPr="2A2CB7DF">
        <w:rPr>
          <w:rFonts w:eastAsia="Times New Roman"/>
        </w:rPr>
        <w:t xml:space="preserve"> </w:t>
      </w:r>
      <w:proofErr w:type="spellStart"/>
      <w:r w:rsidRPr="2A2CB7DF">
        <w:rPr>
          <w:rFonts w:eastAsia="Times New Roman"/>
        </w:rPr>
        <w:t>Ht</w:t>
      </w:r>
      <w:proofErr w:type="spellEnd"/>
      <w:r w:rsidRPr="2A2CB7DF">
        <w:rPr>
          <w:rFonts w:eastAsia="Times New Roman"/>
        </w:rPr>
        <w:t xml:space="preserve"> 41-42-43 An Early Exemplar of the </w:t>
      </w:r>
      <w:proofErr w:type="spellStart"/>
      <w:r w:rsidRPr="2A2CB7DF">
        <w:rPr>
          <w:rFonts w:eastAsia="Times New Roman"/>
        </w:rPr>
        <w:t>Ḥudra</w:t>
      </w:r>
      <w:proofErr w:type="spellEnd"/>
      <w:r w:rsidRPr="2A2CB7DF">
        <w:rPr>
          <w:rFonts w:eastAsia="Times New Roman"/>
        </w:rPr>
        <w:t>.” </w:t>
      </w:r>
      <w:proofErr w:type="spellStart"/>
      <w:r w:rsidRPr="2A2CB7DF">
        <w:rPr>
          <w:rFonts w:eastAsia="Times New Roman"/>
          <w:i/>
          <w:iCs/>
        </w:rPr>
        <w:t>Hugoye</w:t>
      </w:r>
      <w:proofErr w:type="spellEnd"/>
      <w:r w:rsidRPr="2A2CB7DF">
        <w:rPr>
          <w:rFonts w:eastAsia="Times New Roman"/>
          <w:i/>
          <w:iCs/>
        </w:rPr>
        <w:t xml:space="preserve">: Journal of Syriac Studies, Beth </w:t>
      </w:r>
      <w:proofErr w:type="spellStart"/>
      <w:r w:rsidRPr="2A2CB7DF">
        <w:rPr>
          <w:rFonts w:eastAsia="Times New Roman"/>
          <w:i/>
          <w:iCs/>
        </w:rPr>
        <w:t>Mardutho</w:t>
      </w:r>
      <w:proofErr w:type="spellEnd"/>
      <w:r w:rsidRPr="2A2CB7DF">
        <w:rPr>
          <w:rFonts w:eastAsia="Times New Roman"/>
          <w:i/>
          <w:iCs/>
        </w:rPr>
        <w:t>: The Syriac Institute and Gorgias Press</w:t>
      </w:r>
      <w:r w:rsidRPr="2A2CB7DF">
        <w:rPr>
          <w:rFonts w:eastAsia="Times New Roman"/>
        </w:rPr>
        <w:t xml:space="preserve"> 15 (2): 301–51. </w:t>
      </w:r>
    </w:p>
    <w:p w14:paraId="0477B988" w14:textId="77777777" w:rsidR="00FE1B00" w:rsidRDefault="00FE1B00" w:rsidP="00DF1E33">
      <w:pPr>
        <w:ind w:left="720" w:hanging="720"/>
        <w:divId w:val="1757047030"/>
        <w:rPr>
          <w:rFonts w:eastAsia="Times New Roman"/>
        </w:rPr>
      </w:pPr>
    </w:p>
    <w:p w14:paraId="574A74A9" w14:textId="76D805BD" w:rsidR="00921C33" w:rsidRDefault="00921C33" w:rsidP="00DF1E33">
      <w:pPr>
        <w:ind w:left="720" w:hanging="720"/>
        <w:divId w:val="1757047030"/>
        <w:rPr>
          <w:rFonts w:eastAsia="Times New Roman"/>
        </w:rPr>
      </w:pPr>
      <w:r w:rsidRPr="00DF1E33">
        <w:rPr>
          <w:rFonts w:eastAsia="Times New Roman"/>
        </w:rPr>
        <w:t xml:space="preserve">Ibrahim, Gregorios Y., and George A. Kiraz. 2010. “Ephrem’s </w:t>
      </w:r>
      <w:proofErr w:type="spellStart"/>
      <w:r w:rsidRPr="00DF1E33">
        <w:rPr>
          <w:rFonts w:eastAsia="Times New Roman"/>
        </w:rPr>
        <w:t>Madroshe</w:t>
      </w:r>
      <w:proofErr w:type="spellEnd"/>
      <w:r w:rsidRPr="00DF1E33">
        <w:rPr>
          <w:rFonts w:eastAsia="Times New Roman"/>
        </w:rPr>
        <w:t xml:space="preserve"> and the Syrian Orthodox Beth </w:t>
      </w:r>
      <w:proofErr w:type="spellStart"/>
      <w:r w:rsidRPr="00DF1E33">
        <w:rPr>
          <w:rFonts w:eastAsia="Times New Roman"/>
        </w:rPr>
        <w:t>Gazo</w:t>
      </w:r>
      <w:proofErr w:type="spellEnd"/>
      <w:r w:rsidRPr="00DF1E33">
        <w:rPr>
          <w:rFonts w:eastAsia="Times New Roman"/>
        </w:rPr>
        <w:t xml:space="preserve"> </w:t>
      </w:r>
      <w:proofErr w:type="gramStart"/>
      <w:r w:rsidRPr="00DF1E33">
        <w:rPr>
          <w:rFonts w:eastAsia="Times New Roman"/>
        </w:rPr>
        <w:t>A</w:t>
      </w:r>
      <w:proofErr w:type="gramEnd"/>
      <w:r w:rsidRPr="00DF1E33">
        <w:rPr>
          <w:rFonts w:eastAsia="Times New Roman"/>
        </w:rPr>
        <w:t xml:space="preserve"> Loose, But Fascinating, Affinity.” </w:t>
      </w:r>
      <w:r w:rsidRPr="00DF1E33">
        <w:rPr>
          <w:rFonts w:eastAsia="Times New Roman"/>
          <w:i/>
          <w:iCs/>
        </w:rPr>
        <w:t>Hugoye: Journal of Syriac Studies</w:t>
      </w:r>
      <w:r w:rsidRPr="00DF1E33">
        <w:rPr>
          <w:rFonts w:eastAsia="Times New Roman"/>
        </w:rPr>
        <w:t xml:space="preserve"> 2 (1): 47–56. </w:t>
      </w:r>
    </w:p>
    <w:p w14:paraId="586107FD" w14:textId="77777777" w:rsidR="00FE1B00" w:rsidRPr="00DF1E33" w:rsidRDefault="00FE1B00" w:rsidP="00DF1E33">
      <w:pPr>
        <w:ind w:left="720" w:hanging="720"/>
        <w:divId w:val="1757047030"/>
        <w:rPr>
          <w:rFonts w:eastAsia="Times New Roman"/>
        </w:rPr>
      </w:pPr>
    </w:p>
    <w:p w14:paraId="5E6A658A" w14:textId="72100BB4" w:rsidR="00921C33" w:rsidRDefault="00921C33" w:rsidP="00FE1B00">
      <w:pPr>
        <w:ind w:left="630" w:hanging="630"/>
        <w:divId w:val="1757047030"/>
        <w:rPr>
          <w:rFonts w:eastAsia="Times New Roman"/>
          <w:sz w:val="28"/>
          <w:szCs w:val="28"/>
          <w:rtl/>
        </w:rPr>
      </w:pPr>
      <w:r w:rsidRPr="2A2CB7DF">
        <w:rPr>
          <w:rFonts w:eastAsia="Times New Roman"/>
        </w:rPr>
        <w:t>Ishaq, Jacques. 2011. </w:t>
      </w:r>
      <w:r w:rsidRPr="2A2CB7DF">
        <w:rPr>
          <w:rFonts w:eastAsia="Times New Roman"/>
          <w:i/>
          <w:iCs/>
        </w:rPr>
        <w:t>Liturgical Series (4) liturgical prayer throughout the liturgical year of the Chaldean-Assyrian Church of the East, Liturgical and Analytical Study</w:t>
      </w:r>
      <w:r w:rsidRPr="2A2CB7DF">
        <w:rPr>
          <w:rFonts w:eastAsia="Times New Roman"/>
        </w:rPr>
        <w:t xml:space="preserve">. </w:t>
      </w:r>
      <w:proofErr w:type="spellStart"/>
      <w:r w:rsidRPr="2A2CB7DF">
        <w:rPr>
          <w:rFonts w:eastAsia="Times New Roman"/>
        </w:rPr>
        <w:t>Najm</w:t>
      </w:r>
      <w:proofErr w:type="spellEnd"/>
      <w:r w:rsidRPr="2A2CB7DF">
        <w:rPr>
          <w:rFonts w:eastAsia="Times New Roman"/>
        </w:rPr>
        <w:t xml:space="preserve"> Al-</w:t>
      </w:r>
      <w:proofErr w:type="spellStart"/>
      <w:r w:rsidRPr="2A2CB7DF">
        <w:rPr>
          <w:rFonts w:eastAsia="Times New Roman"/>
        </w:rPr>
        <w:t>mashraq</w:t>
      </w:r>
      <w:proofErr w:type="spellEnd"/>
      <w:r w:rsidRPr="2A2CB7DF">
        <w:rPr>
          <w:rFonts w:eastAsia="Times New Roman"/>
        </w:rPr>
        <w:t xml:space="preserve">, </w:t>
      </w:r>
      <w:proofErr w:type="gramStart"/>
      <w:r w:rsidRPr="2A2CB7DF">
        <w:rPr>
          <w:rFonts w:eastAsia="Times New Roman"/>
        </w:rPr>
        <w:t>Baghdad</w:t>
      </w:r>
      <w:r w:rsidR="00FE1B00">
        <w:rPr>
          <w:rFonts w:eastAsia="Times New Roman"/>
        </w:rPr>
        <w:t xml:space="preserve"> </w:t>
      </w:r>
      <w:r w:rsidR="00C41604">
        <w:rPr>
          <w:rFonts w:eastAsia="Times New Roman" w:cstheme="minorBidi" w:hint="cs"/>
          <w:rtl/>
          <w:lang w:bidi="ar-JO"/>
        </w:rPr>
        <w:t>.</w:t>
      </w:r>
      <w:r w:rsidRPr="2A2CB7DF">
        <w:rPr>
          <w:rFonts w:eastAsia="Times New Roman"/>
          <w:rtl/>
        </w:rPr>
        <w:t>نجم</w:t>
      </w:r>
      <w:proofErr w:type="gramEnd"/>
      <w:r w:rsidRPr="2A2CB7DF">
        <w:rPr>
          <w:rFonts w:eastAsia="Times New Roman"/>
          <w:rtl/>
        </w:rPr>
        <w:t xml:space="preserve"> المشرق </w:t>
      </w:r>
      <w:r w:rsidRPr="00C41604">
        <w:rPr>
          <w:rFonts w:ascii="AA- East Syriac Marcus" w:eastAsia="AA- East Syriac Marcus" w:hAnsi="AA- East Syriac Marcus" w:cs="AA- East Syriac Marcus"/>
          <w:rtl/>
          <w:lang w:val="syr" w:bidi="syr-SY"/>
        </w:rPr>
        <w:t>ܟܘܟ݂ܒܐ</w:t>
      </w:r>
      <w:r w:rsidRPr="00C41604">
        <w:rPr>
          <w:rFonts w:ascii="AA- East Syriac Marcus" w:eastAsia="AA- East Syriac Marcus" w:hAnsi="AA- East Syriac Marcus" w:cs="AA- East Syriac Marcus"/>
          <w:rtl/>
        </w:rPr>
        <w:t xml:space="preserve"> </w:t>
      </w:r>
      <w:r w:rsidRPr="00C41604">
        <w:rPr>
          <w:rFonts w:ascii="AA- East Syriac Marcus" w:eastAsia="AA- East Syriac Marcus" w:hAnsi="AA- East Syriac Marcus" w:cs="AA- East Syriac Marcus"/>
          <w:rtl/>
          <w:lang w:val="syr" w:bidi="syr-SY"/>
        </w:rPr>
        <w:t>ܕܡܕܢܚܐ</w:t>
      </w:r>
      <w:r w:rsidRPr="00C41604">
        <w:rPr>
          <w:rFonts w:eastAsia="Times New Roman"/>
        </w:rPr>
        <w:t xml:space="preserve"> </w:t>
      </w:r>
    </w:p>
    <w:p w14:paraId="6C9DE542" w14:textId="77777777" w:rsidR="00C41604" w:rsidRPr="00DF1E33" w:rsidRDefault="00C41604" w:rsidP="00FE1B00">
      <w:pPr>
        <w:ind w:left="630" w:hanging="630"/>
        <w:divId w:val="1757047030"/>
        <w:rPr>
          <w:rFonts w:eastAsia="Times New Roman"/>
          <w:sz w:val="28"/>
          <w:szCs w:val="28"/>
        </w:rPr>
      </w:pPr>
    </w:p>
    <w:p w14:paraId="32C6396C" w14:textId="62D223A5" w:rsidR="00921C33" w:rsidRDefault="00921C33" w:rsidP="00DF1E33">
      <w:pPr>
        <w:ind w:left="720" w:hanging="720"/>
        <w:divId w:val="1757047030"/>
        <w:rPr>
          <w:rFonts w:eastAsia="Times New Roman"/>
        </w:rPr>
      </w:pPr>
      <w:r w:rsidRPr="00DF1E33">
        <w:rPr>
          <w:rFonts w:eastAsia="Times New Roman"/>
        </w:rPr>
        <w:t xml:space="preserve">Jacob, and Joseph P Amar. 1995. </w:t>
      </w:r>
      <w:r w:rsidRPr="00DF1E33">
        <w:rPr>
          <w:rFonts w:eastAsia="Times New Roman"/>
          <w:i/>
          <w:iCs/>
        </w:rPr>
        <w:t>A Metrical Homily on Holy Mar Ephrem</w:t>
      </w:r>
      <w:r w:rsidRPr="00DF1E33">
        <w:rPr>
          <w:rFonts w:eastAsia="Times New Roman"/>
        </w:rPr>
        <w:t xml:space="preserve">. Turnhout, Belgique: </w:t>
      </w:r>
      <w:proofErr w:type="spellStart"/>
      <w:r w:rsidRPr="00DF1E33">
        <w:rPr>
          <w:rFonts w:eastAsia="Times New Roman"/>
        </w:rPr>
        <w:t>Brepols</w:t>
      </w:r>
      <w:proofErr w:type="spellEnd"/>
      <w:r w:rsidRPr="00DF1E33">
        <w:rPr>
          <w:rFonts w:eastAsia="Times New Roman"/>
        </w:rPr>
        <w:t>.</w:t>
      </w:r>
    </w:p>
    <w:p w14:paraId="32AE5A11" w14:textId="77777777" w:rsidR="00C41604" w:rsidRPr="00DF1E33" w:rsidRDefault="00C41604" w:rsidP="00DF1E33">
      <w:pPr>
        <w:ind w:left="720" w:hanging="720"/>
        <w:divId w:val="1757047030"/>
        <w:rPr>
          <w:rFonts w:eastAsia="Times New Roman"/>
        </w:rPr>
      </w:pPr>
    </w:p>
    <w:p w14:paraId="7995B95A" w14:textId="6838F17E" w:rsidR="00921C33" w:rsidRDefault="00921C33" w:rsidP="00DF1E33">
      <w:pPr>
        <w:ind w:left="720" w:hanging="720"/>
        <w:divId w:val="1757047030"/>
        <w:rPr>
          <w:rFonts w:eastAsia="Times New Roman"/>
        </w:rPr>
      </w:pPr>
      <w:r w:rsidRPr="00DF1E33">
        <w:rPr>
          <w:rFonts w:eastAsia="Times New Roman"/>
        </w:rPr>
        <w:t>Jarjour, Tala. 2015. “Syriac Chant at the Negotiation of Source and Method in the Two Music</w:t>
      </w:r>
      <w:proofErr w:type="gramStart"/>
      <w:r w:rsidRPr="00DF1E33">
        <w:rPr>
          <w:rFonts w:eastAsia="Times New Roman"/>
        </w:rPr>
        <w:t>–‘</w:t>
      </w:r>
      <w:proofErr w:type="gramEnd"/>
      <w:r w:rsidRPr="00DF1E33">
        <w:rPr>
          <w:rFonts w:eastAsia="Times New Roman"/>
        </w:rPr>
        <w:t>Ologies.’” </w:t>
      </w:r>
      <w:r w:rsidRPr="00DF1E33">
        <w:rPr>
          <w:rFonts w:eastAsia="Times New Roman"/>
          <w:i/>
          <w:iCs/>
        </w:rPr>
        <w:t>Yearbook for Traditional Music</w:t>
      </w:r>
      <w:r w:rsidRPr="00DF1E33">
        <w:rPr>
          <w:rFonts w:eastAsia="Times New Roman"/>
        </w:rPr>
        <w:t> 47: 45–63.</w:t>
      </w:r>
    </w:p>
    <w:p w14:paraId="6B956A8D" w14:textId="77777777" w:rsidR="00C41604" w:rsidRPr="00DF1E33" w:rsidRDefault="00C41604" w:rsidP="00DF1E33">
      <w:pPr>
        <w:ind w:left="720" w:hanging="720"/>
        <w:divId w:val="1757047030"/>
        <w:rPr>
          <w:rFonts w:eastAsia="Times New Roman"/>
        </w:rPr>
      </w:pPr>
    </w:p>
    <w:p w14:paraId="7FF498B8" w14:textId="6A44D8B7" w:rsidR="00921C33" w:rsidRDefault="00EF5DED"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2018. </w:t>
      </w:r>
      <w:r w:rsidR="00921C33" w:rsidRPr="00DF1E33">
        <w:rPr>
          <w:rFonts w:eastAsia="Times New Roman"/>
          <w:i/>
          <w:iCs/>
        </w:rPr>
        <w:t>Sense and Sadness: Syriac Chant in Aleppo</w:t>
      </w:r>
      <w:r w:rsidR="00921C33" w:rsidRPr="00DF1E33">
        <w:rPr>
          <w:rFonts w:eastAsia="Times New Roman"/>
        </w:rPr>
        <w:t xml:space="preserve">. New York, NY: Oxford University Press. </w:t>
      </w:r>
    </w:p>
    <w:p w14:paraId="5578E88D" w14:textId="77777777" w:rsidR="00C41604" w:rsidRPr="00DF1E33" w:rsidRDefault="00C41604" w:rsidP="00DF1E33">
      <w:pPr>
        <w:ind w:left="630" w:hanging="630"/>
        <w:divId w:val="1757047030"/>
        <w:rPr>
          <w:rFonts w:eastAsia="Times New Roman"/>
        </w:rPr>
      </w:pPr>
    </w:p>
    <w:p w14:paraId="6593C1C1" w14:textId="0C04050A" w:rsidR="00921C33" w:rsidRDefault="00921C33" w:rsidP="00DF1E33">
      <w:pPr>
        <w:ind w:left="720" w:hanging="720"/>
        <w:divId w:val="1757047030"/>
        <w:rPr>
          <w:rFonts w:eastAsia="Times New Roman"/>
        </w:rPr>
      </w:pPr>
      <w:r w:rsidRPr="00DF1E33">
        <w:rPr>
          <w:rFonts w:eastAsia="Times New Roman"/>
        </w:rPr>
        <w:t>Jeffery, Peter. 1994. “The Earliest Christian Chant Repertory Recovered: The Georgian Witnesses to Jerusalem Chant.” </w:t>
      </w:r>
      <w:r w:rsidRPr="00DF1E33">
        <w:rPr>
          <w:rFonts w:eastAsia="Times New Roman"/>
          <w:i/>
          <w:iCs/>
        </w:rPr>
        <w:t>Journal of the American Musicological Society</w:t>
      </w:r>
      <w:r w:rsidRPr="00DF1E33">
        <w:rPr>
          <w:rFonts w:eastAsia="Times New Roman"/>
        </w:rPr>
        <w:t> 47 (1): 1</w:t>
      </w:r>
      <w:r>
        <w:rPr>
          <w:rFonts w:eastAsia="Times New Roman"/>
        </w:rPr>
        <w:t>-</w:t>
      </w:r>
      <w:r w:rsidRPr="00DF1E33">
        <w:rPr>
          <w:rFonts w:eastAsia="Times New Roman"/>
        </w:rPr>
        <w:t xml:space="preserve">38. </w:t>
      </w:r>
    </w:p>
    <w:p w14:paraId="11420D67" w14:textId="77777777" w:rsidR="00C41604" w:rsidRPr="00DF1E33" w:rsidRDefault="00C41604" w:rsidP="00DF1E33">
      <w:pPr>
        <w:ind w:left="720" w:hanging="720"/>
        <w:divId w:val="1757047030"/>
        <w:rPr>
          <w:rFonts w:eastAsia="Times New Roman"/>
        </w:rPr>
      </w:pPr>
    </w:p>
    <w:p w14:paraId="707CED24" w14:textId="42364653" w:rsidR="00921C33" w:rsidRDefault="00921C33" w:rsidP="00DF1E33">
      <w:pPr>
        <w:ind w:left="630" w:hanging="630"/>
        <w:divId w:val="1757047030"/>
        <w:rPr>
          <w:rFonts w:eastAsia="Times New Roman"/>
        </w:rPr>
      </w:pPr>
      <w:r w:rsidRPr="00DF1E33">
        <w:rPr>
          <w:rFonts w:eastAsia="Times New Roman"/>
        </w:rPr>
        <w:t>Johnson, Dale A. 1987. </w:t>
      </w:r>
      <w:r w:rsidRPr="00DF1E33">
        <w:rPr>
          <w:rFonts w:eastAsia="Times New Roman"/>
          <w:i/>
          <w:iCs/>
        </w:rPr>
        <w:t>Catalogue of Syriac Manuscripts in the Library of the Greek Patriarchate of Jerusalem</w:t>
      </w:r>
      <w:r w:rsidRPr="00DF1E33">
        <w:rPr>
          <w:rFonts w:eastAsia="Times New Roman"/>
        </w:rPr>
        <w:t xml:space="preserve">. Cascade Christian College. </w:t>
      </w:r>
    </w:p>
    <w:p w14:paraId="3734AA0E" w14:textId="77777777" w:rsidR="00C41604" w:rsidRPr="00DF1E33" w:rsidRDefault="00C41604" w:rsidP="00DF1E33">
      <w:pPr>
        <w:ind w:left="630" w:hanging="630"/>
        <w:divId w:val="1757047030"/>
        <w:rPr>
          <w:rFonts w:eastAsia="Times New Roman"/>
        </w:rPr>
      </w:pPr>
    </w:p>
    <w:p w14:paraId="23FF0403" w14:textId="6BB5D4BC" w:rsidR="00C41604" w:rsidRDefault="00921C33" w:rsidP="00DF1E33">
      <w:pPr>
        <w:ind w:left="720" w:hanging="720"/>
        <w:divId w:val="1757047030"/>
        <w:rPr>
          <w:rFonts w:eastAsia="Times New Roman"/>
        </w:rPr>
      </w:pPr>
      <w:r w:rsidRPr="00DF1E33">
        <w:rPr>
          <w:rFonts w:eastAsia="Times New Roman"/>
        </w:rPr>
        <w:lastRenderedPageBreak/>
        <w:t>Johnson, Scott F. 2017. “Silk Road Christians and the Translation of Culture in Tang China.” </w:t>
      </w:r>
      <w:r w:rsidRPr="00DF1E33">
        <w:rPr>
          <w:rFonts w:eastAsia="Times New Roman"/>
          <w:i/>
          <w:iCs/>
        </w:rPr>
        <w:t>Studies in Church History</w:t>
      </w:r>
      <w:r w:rsidRPr="00DF1E33">
        <w:rPr>
          <w:rFonts w:eastAsia="Times New Roman"/>
        </w:rPr>
        <w:t> 53: 15–38.</w:t>
      </w:r>
    </w:p>
    <w:p w14:paraId="03A26ABA" w14:textId="7115EAAD" w:rsidR="00921C33" w:rsidRPr="00DF1E33" w:rsidRDefault="00921C33" w:rsidP="00AE6084">
      <w:pPr>
        <w:divId w:val="1757047030"/>
        <w:rPr>
          <w:rFonts w:eastAsia="Times New Roman"/>
        </w:rPr>
      </w:pPr>
    </w:p>
    <w:p w14:paraId="08E523BC" w14:textId="59DBEDB5" w:rsidR="00921C33" w:rsidRDefault="00EF5DED"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2018. “The Languages of Christianity on the Silk Roads and the Transmission of Mediterranean Culture into Central Asia.” Edited by Nicola di Cosmo and Michael Maas. </w:t>
      </w:r>
      <w:r w:rsidR="00921C33" w:rsidRPr="00DF1E33">
        <w:rPr>
          <w:rFonts w:eastAsia="Times New Roman"/>
          <w:i/>
          <w:iCs/>
        </w:rPr>
        <w:t>Empires and Exchanges in Eurasian Late Antiquity: Rome, China, Iran, and the Steppe, ca. 250–750, Cambridge: Cambridge University Press.</w:t>
      </w:r>
      <w:r w:rsidR="00921C33" w:rsidRPr="00DF1E33">
        <w:rPr>
          <w:rFonts w:eastAsia="Times New Roman"/>
        </w:rPr>
        <w:t xml:space="preserve">, 206–19. </w:t>
      </w:r>
    </w:p>
    <w:p w14:paraId="19CC0EAB" w14:textId="77777777" w:rsidR="00C41604" w:rsidRPr="00DF1E33" w:rsidRDefault="00C41604" w:rsidP="00DF1E33">
      <w:pPr>
        <w:ind w:left="720" w:hanging="720"/>
        <w:divId w:val="1757047030"/>
        <w:rPr>
          <w:rFonts w:eastAsia="Times New Roman"/>
        </w:rPr>
      </w:pPr>
    </w:p>
    <w:p w14:paraId="5998A5AF" w14:textId="768653BC" w:rsidR="00921C33" w:rsidRDefault="00C561BD"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2021. “Syriac Hymnography before Ephrem.” Edited by Sarah </w:t>
      </w:r>
      <w:proofErr w:type="spellStart"/>
      <w:r w:rsidR="00921C33" w:rsidRPr="00DF1E33">
        <w:rPr>
          <w:rFonts w:eastAsia="Times New Roman"/>
        </w:rPr>
        <w:t>Gador</w:t>
      </w:r>
      <w:proofErr w:type="spellEnd"/>
      <w:r w:rsidR="00921C33" w:rsidRPr="00DF1E33">
        <w:rPr>
          <w:rFonts w:eastAsia="Times New Roman"/>
        </w:rPr>
        <w:t xml:space="preserve">-Whyte and Andrew </w:t>
      </w:r>
      <w:proofErr w:type="spellStart"/>
      <w:r w:rsidR="00921C33" w:rsidRPr="00DF1E33">
        <w:rPr>
          <w:rFonts w:eastAsia="Times New Roman"/>
        </w:rPr>
        <w:t>Mellas</w:t>
      </w:r>
      <w:proofErr w:type="spellEnd"/>
      <w:r w:rsidR="00921C33" w:rsidRPr="00DF1E33">
        <w:rPr>
          <w:rFonts w:eastAsia="Times New Roman"/>
        </w:rPr>
        <w:t>. </w:t>
      </w:r>
      <w:r w:rsidR="00921C33" w:rsidRPr="00DF1E33">
        <w:rPr>
          <w:rFonts w:eastAsia="Times New Roman"/>
          <w:i/>
          <w:iCs/>
        </w:rPr>
        <w:t>Hymns, Homilies, and Hermeneutics in Byzantium Leiden: Brill</w:t>
      </w:r>
      <w:r w:rsidR="00921C33" w:rsidRPr="00DF1E33">
        <w:rPr>
          <w:rFonts w:eastAsia="Times New Roman"/>
        </w:rPr>
        <w:t xml:space="preserve">, 193–215. </w:t>
      </w:r>
    </w:p>
    <w:p w14:paraId="1F0928F2" w14:textId="77777777" w:rsidR="00C41604" w:rsidRPr="00DF1E33" w:rsidRDefault="00C41604" w:rsidP="00DF1E33">
      <w:pPr>
        <w:ind w:left="720" w:hanging="720"/>
        <w:divId w:val="1757047030"/>
        <w:rPr>
          <w:rFonts w:eastAsia="Times New Roman"/>
        </w:rPr>
      </w:pPr>
    </w:p>
    <w:p w14:paraId="501901DD" w14:textId="77777777" w:rsidR="00921C33" w:rsidRDefault="00921C33" w:rsidP="00023D27">
      <w:pPr>
        <w:spacing w:after="160" w:line="259" w:lineRule="auto"/>
        <w:ind w:left="720" w:hanging="720"/>
        <w:divId w:val="1757047030"/>
        <w:rPr>
          <w:rFonts w:eastAsia="Times New Roman"/>
        </w:rPr>
      </w:pPr>
      <w:r w:rsidRPr="00DF1E33">
        <w:rPr>
          <w:rFonts w:eastAsia="Times New Roman"/>
        </w:rPr>
        <w:t xml:space="preserve">Jones, Perry. 1976. “The History of Women’s Liberation </w:t>
      </w:r>
      <w:proofErr w:type="gramStart"/>
      <w:r w:rsidRPr="00DF1E33">
        <w:rPr>
          <w:rFonts w:eastAsia="Times New Roman"/>
        </w:rPr>
        <w:t>In</w:t>
      </w:r>
      <w:proofErr w:type="gramEnd"/>
      <w:r w:rsidRPr="00DF1E33">
        <w:rPr>
          <w:rFonts w:eastAsia="Times New Roman"/>
        </w:rPr>
        <w:t xml:space="preserve"> Choral Music.” </w:t>
      </w:r>
      <w:r w:rsidRPr="00DF1E33">
        <w:rPr>
          <w:rFonts w:eastAsia="Times New Roman"/>
          <w:i/>
          <w:iCs/>
        </w:rPr>
        <w:t>The Choral Journal</w:t>
      </w:r>
      <w:r w:rsidRPr="00DF1E33">
        <w:rPr>
          <w:rFonts w:eastAsia="Times New Roman"/>
        </w:rPr>
        <w:t xml:space="preserve"> 16 (6): 12–14.</w:t>
      </w:r>
    </w:p>
    <w:p w14:paraId="6A696C93" w14:textId="77777777" w:rsidR="00921C33" w:rsidRPr="00DF1E33" w:rsidRDefault="00921C33" w:rsidP="2A2CB7DF">
      <w:pPr>
        <w:spacing w:after="160" w:line="259" w:lineRule="auto"/>
        <w:ind w:left="720" w:hanging="720"/>
        <w:divId w:val="1757047030"/>
        <w:rPr>
          <w:rFonts w:eastAsia="Times New Roman"/>
        </w:rPr>
      </w:pPr>
      <w:proofErr w:type="spellStart"/>
      <w:r w:rsidRPr="2A2CB7DF">
        <w:rPr>
          <w:rFonts w:eastAsia="Times New Roman"/>
        </w:rPr>
        <w:t>Kannookadan</w:t>
      </w:r>
      <w:proofErr w:type="spellEnd"/>
      <w:r w:rsidRPr="2A2CB7DF">
        <w:rPr>
          <w:rFonts w:eastAsia="Times New Roman"/>
        </w:rPr>
        <w:t xml:space="preserve">, Pauly. 1991. </w:t>
      </w:r>
      <w:r w:rsidRPr="2A2CB7DF">
        <w:rPr>
          <w:rFonts w:eastAsia="Times New Roman"/>
          <w:i/>
          <w:iCs/>
        </w:rPr>
        <w:t xml:space="preserve">The East Syrian Lectionary: An </w:t>
      </w:r>
      <w:proofErr w:type="spellStart"/>
      <w:r w:rsidRPr="2A2CB7DF">
        <w:rPr>
          <w:rFonts w:eastAsia="Times New Roman"/>
          <w:i/>
          <w:iCs/>
        </w:rPr>
        <w:t>Historico</w:t>
      </w:r>
      <w:proofErr w:type="spellEnd"/>
      <w:r w:rsidRPr="2A2CB7DF">
        <w:rPr>
          <w:rFonts w:eastAsia="Times New Roman"/>
          <w:i/>
          <w:iCs/>
        </w:rPr>
        <w:t>-Liturgical Study</w:t>
      </w:r>
      <w:r w:rsidRPr="2A2CB7DF">
        <w:rPr>
          <w:rFonts w:eastAsia="Times New Roman"/>
        </w:rPr>
        <w:t xml:space="preserve">. Rome: Mar </w:t>
      </w:r>
      <w:proofErr w:type="spellStart"/>
      <w:r w:rsidRPr="2A2CB7DF">
        <w:rPr>
          <w:rFonts w:eastAsia="Times New Roman"/>
        </w:rPr>
        <w:t>Thoma</w:t>
      </w:r>
      <w:proofErr w:type="spellEnd"/>
      <w:r w:rsidRPr="2A2CB7DF">
        <w:rPr>
          <w:rFonts w:eastAsia="Times New Roman"/>
        </w:rPr>
        <w:t xml:space="preserve"> </w:t>
      </w:r>
      <w:proofErr w:type="spellStart"/>
      <w:r w:rsidRPr="2A2CB7DF">
        <w:rPr>
          <w:rFonts w:eastAsia="Times New Roman"/>
        </w:rPr>
        <w:t>Yogam</w:t>
      </w:r>
      <w:proofErr w:type="spellEnd"/>
      <w:r w:rsidRPr="2A2CB7DF">
        <w:rPr>
          <w:rFonts w:eastAsia="Times New Roman"/>
        </w:rPr>
        <w:t xml:space="preserve"> (The St. Thomas Christian Fellowship).</w:t>
      </w:r>
    </w:p>
    <w:p w14:paraId="697735D1" w14:textId="411F2ACD" w:rsidR="00921C33" w:rsidRDefault="00921C33" w:rsidP="00DF1E33">
      <w:pPr>
        <w:ind w:left="720" w:hanging="720"/>
        <w:divId w:val="1757047030"/>
        <w:rPr>
          <w:rFonts w:eastAsia="Times New Roman"/>
        </w:rPr>
      </w:pPr>
      <w:r w:rsidRPr="00DF1E33">
        <w:rPr>
          <w:rFonts w:eastAsia="Times New Roman"/>
        </w:rPr>
        <w:t>Kellogg, Sarah B. 2018. “Review: Syriac Chant and the Limits of Modality.” </w:t>
      </w:r>
      <w:r w:rsidRPr="00DF1E33">
        <w:rPr>
          <w:rFonts w:eastAsia="Times New Roman"/>
          <w:i/>
          <w:iCs/>
        </w:rPr>
        <w:t>Yale Journal of Music &amp; Religion</w:t>
      </w:r>
      <w:r w:rsidRPr="00DF1E33">
        <w:rPr>
          <w:rFonts w:eastAsia="Times New Roman"/>
        </w:rPr>
        <w:t xml:space="preserve"> 4 (2). </w:t>
      </w:r>
    </w:p>
    <w:p w14:paraId="63B9C2DA" w14:textId="77777777" w:rsidR="00C41604" w:rsidRPr="00DF1E33" w:rsidRDefault="00C41604" w:rsidP="00DF1E33">
      <w:pPr>
        <w:ind w:left="720" w:hanging="720"/>
        <w:divId w:val="1757047030"/>
        <w:rPr>
          <w:rFonts w:eastAsia="Times New Roman"/>
        </w:rPr>
      </w:pPr>
    </w:p>
    <w:p w14:paraId="1D587AC7" w14:textId="04156A7A" w:rsidR="00921C33" w:rsidRDefault="00921C33" w:rsidP="00DF1E33">
      <w:pPr>
        <w:ind w:left="720" w:hanging="720"/>
        <w:divId w:val="1757047030"/>
        <w:rPr>
          <w:rFonts w:eastAsia="Times New Roman"/>
        </w:rPr>
      </w:pPr>
      <w:r w:rsidRPr="00DF1E33">
        <w:rPr>
          <w:rFonts w:eastAsia="Times New Roman"/>
        </w:rPr>
        <w:t>Kiger, David. 2020. “Fire in the Bread, Life in the Body: The Pneumatology of Ephrem the Syrian.” </w:t>
      </w:r>
      <w:r w:rsidRPr="00DF1E33">
        <w:rPr>
          <w:rFonts w:eastAsia="Times New Roman"/>
          <w:i/>
          <w:iCs/>
        </w:rPr>
        <w:t>Dissertations (1934 -)</w:t>
      </w:r>
      <w:r w:rsidRPr="00DF1E33">
        <w:rPr>
          <w:rFonts w:eastAsia="Times New Roman"/>
        </w:rPr>
        <w:t>, April.</w:t>
      </w:r>
    </w:p>
    <w:p w14:paraId="44A28B35" w14:textId="77777777" w:rsidR="00C41604" w:rsidRPr="00DF1E33" w:rsidRDefault="00C41604" w:rsidP="00DF1E33">
      <w:pPr>
        <w:ind w:left="720" w:hanging="720"/>
        <w:divId w:val="1757047030"/>
        <w:rPr>
          <w:rFonts w:eastAsia="Times New Roman"/>
        </w:rPr>
      </w:pPr>
    </w:p>
    <w:p w14:paraId="666AF4B0" w14:textId="2F20E73F" w:rsidR="00921C33" w:rsidRDefault="00921C33" w:rsidP="2A2CB7DF">
      <w:pPr>
        <w:ind w:left="720" w:hanging="720"/>
        <w:divId w:val="1757047030"/>
        <w:rPr>
          <w:rFonts w:eastAsia="Times New Roman"/>
        </w:rPr>
      </w:pPr>
      <w:r w:rsidRPr="2A2CB7DF">
        <w:rPr>
          <w:rFonts w:eastAsia="Times New Roman"/>
        </w:rPr>
        <w:t>Kilmer, Anne Draffkorn. 1971. “The Discovery of an Ancient Mesopotamian Theory of Music.” </w:t>
      </w:r>
      <w:r w:rsidRPr="2A2CB7DF">
        <w:rPr>
          <w:rFonts w:eastAsia="Times New Roman"/>
          <w:i/>
          <w:iCs/>
        </w:rPr>
        <w:t>Proceedings of the American Philosophical Society</w:t>
      </w:r>
      <w:r w:rsidRPr="2A2CB7DF">
        <w:rPr>
          <w:rFonts w:eastAsia="Times New Roman"/>
        </w:rPr>
        <w:t xml:space="preserve"> 115 (2): 131–49. </w:t>
      </w:r>
    </w:p>
    <w:p w14:paraId="1C542D09" w14:textId="77777777" w:rsidR="00C41604" w:rsidRPr="00DF1E33" w:rsidRDefault="00C41604" w:rsidP="2A2CB7DF">
      <w:pPr>
        <w:ind w:left="720" w:hanging="720"/>
        <w:divId w:val="1757047030"/>
        <w:rPr>
          <w:rFonts w:eastAsia="Times New Roman"/>
        </w:rPr>
      </w:pPr>
    </w:p>
    <w:p w14:paraId="303A0052" w14:textId="0DB17AD4" w:rsidR="00921C33" w:rsidRDefault="00C561BD" w:rsidP="2A2CB7DF">
      <w:pPr>
        <w:ind w:left="720" w:hanging="720"/>
        <w:divId w:val="1757047030"/>
        <w:rPr>
          <w:rFonts w:eastAsia="Times New Roman"/>
        </w:rPr>
      </w:pPr>
      <w:r w:rsidRPr="00F8225C">
        <w:rPr>
          <w:rFonts w:eastAsia="Times New Roman"/>
          <w:color w:val="000000"/>
        </w:rPr>
        <w:t>———.</w:t>
      </w:r>
      <w:r w:rsidR="00921C33" w:rsidRPr="2A2CB7DF">
        <w:rPr>
          <w:rFonts w:eastAsia="Times New Roman"/>
        </w:rPr>
        <w:t xml:space="preserve"> 1998. "The Musical Instruments from Ur and Ancient Mesopotamian Music" </w:t>
      </w:r>
      <w:r w:rsidR="00921C33" w:rsidRPr="2A2CB7DF">
        <w:rPr>
          <w:rFonts w:eastAsia="Times New Roman"/>
          <w:i/>
          <w:iCs/>
        </w:rPr>
        <w:t>Expedition Magazine</w:t>
      </w:r>
      <w:r w:rsidR="00921C33" w:rsidRPr="2A2CB7DF">
        <w:rPr>
          <w:rFonts w:eastAsia="Times New Roman"/>
        </w:rPr>
        <w:t xml:space="preserve"> 40 (2): 12-19. Penn Museum. </w:t>
      </w:r>
    </w:p>
    <w:p w14:paraId="05BE7E0F" w14:textId="77777777" w:rsidR="00C41604" w:rsidRPr="00DF1E33" w:rsidRDefault="00C41604" w:rsidP="2A2CB7DF">
      <w:pPr>
        <w:ind w:left="720" w:hanging="720"/>
        <w:divId w:val="1757047030"/>
        <w:rPr>
          <w:rFonts w:eastAsia="Times New Roman"/>
        </w:rPr>
      </w:pPr>
    </w:p>
    <w:p w14:paraId="3C2B1159" w14:textId="4AEBE07E" w:rsidR="00921C33" w:rsidRDefault="00921C33" w:rsidP="00DF1E33">
      <w:pPr>
        <w:ind w:left="720" w:hanging="720"/>
        <w:divId w:val="1757047030"/>
        <w:rPr>
          <w:rFonts w:eastAsia="Times New Roman"/>
        </w:rPr>
      </w:pPr>
      <w:r w:rsidRPr="00DF1E33">
        <w:rPr>
          <w:rFonts w:eastAsia="Times New Roman"/>
        </w:rPr>
        <w:t xml:space="preserve">Kiraz, George A. 2006. “He Whom the Seraphic Angels Are Afraid to Gaze’ A Syriac Eucharistic Hymn Shared by the East and West Traditions.” </w:t>
      </w:r>
      <w:r w:rsidRPr="00DF1E33">
        <w:rPr>
          <w:rFonts w:eastAsia="Times New Roman"/>
          <w:i/>
          <w:iCs/>
        </w:rPr>
        <w:t>Assyrian Academic Studies</w:t>
      </w:r>
      <w:r w:rsidRPr="00DF1E33">
        <w:rPr>
          <w:rFonts w:eastAsia="Times New Roman"/>
        </w:rPr>
        <w:t xml:space="preserve"> 20 (2). </w:t>
      </w:r>
    </w:p>
    <w:p w14:paraId="56102AE6" w14:textId="77777777" w:rsidR="00C41604" w:rsidRPr="00DF1E33" w:rsidRDefault="00C41604" w:rsidP="00DF1E33">
      <w:pPr>
        <w:ind w:left="720" w:hanging="720"/>
        <w:divId w:val="1757047030"/>
        <w:rPr>
          <w:rFonts w:eastAsia="Times New Roman"/>
        </w:rPr>
      </w:pPr>
    </w:p>
    <w:p w14:paraId="5B4548B7" w14:textId="46CE0C94" w:rsidR="00921C33" w:rsidRDefault="00921C33" w:rsidP="00DF1E33">
      <w:pPr>
        <w:ind w:left="720" w:hanging="720"/>
        <w:divId w:val="1757047030"/>
        <w:rPr>
          <w:rFonts w:eastAsia="Times New Roman"/>
        </w:rPr>
      </w:pPr>
      <w:r w:rsidRPr="00DF1E33">
        <w:rPr>
          <w:rFonts w:eastAsia="Times New Roman"/>
        </w:rPr>
        <w:t>Kitchen, Robert A.</w:t>
      </w:r>
      <w:r>
        <w:rPr>
          <w:rFonts w:eastAsia="Times New Roman"/>
        </w:rPr>
        <w:t xml:space="preserve"> </w:t>
      </w:r>
      <w:r w:rsidRPr="00DF1E33">
        <w:rPr>
          <w:rFonts w:eastAsia="Times New Roman"/>
        </w:rPr>
        <w:t>2011</w:t>
      </w:r>
      <w:r>
        <w:rPr>
          <w:rFonts w:eastAsia="Times New Roman"/>
        </w:rPr>
        <w:t>.</w:t>
      </w:r>
      <w:r w:rsidRPr="00DF1E33">
        <w:rPr>
          <w:rFonts w:eastAsia="Times New Roman"/>
        </w:rPr>
        <w:t> “</w:t>
      </w:r>
      <w:proofErr w:type="spellStart"/>
      <w:r w:rsidRPr="00DF1E33">
        <w:rPr>
          <w:rFonts w:eastAsia="Times New Roman"/>
        </w:rPr>
        <w:t>Bnay</w:t>
      </w:r>
      <w:proofErr w:type="spellEnd"/>
      <w:r w:rsidRPr="00DF1E33">
        <w:rPr>
          <w:rFonts w:eastAsia="Times New Roman"/>
        </w:rPr>
        <w:t xml:space="preserve"> </w:t>
      </w:r>
      <w:proofErr w:type="spellStart"/>
      <w:r w:rsidRPr="00DF1E33">
        <w:rPr>
          <w:rFonts w:eastAsia="Times New Roman"/>
        </w:rPr>
        <w:t>Qyāmā</w:t>
      </w:r>
      <w:proofErr w:type="spellEnd"/>
      <w:r w:rsidRPr="00DF1E33">
        <w:rPr>
          <w:rFonts w:eastAsia="Times New Roman"/>
        </w:rPr>
        <w:t xml:space="preserve">, </w:t>
      </w:r>
      <w:proofErr w:type="spellStart"/>
      <w:r w:rsidRPr="00DF1E33">
        <w:rPr>
          <w:rFonts w:eastAsia="Times New Roman"/>
        </w:rPr>
        <w:t>Bnāt</w:t>
      </w:r>
      <w:proofErr w:type="spellEnd"/>
      <w:r w:rsidRPr="00DF1E33">
        <w:rPr>
          <w:rFonts w:eastAsia="Times New Roman"/>
        </w:rPr>
        <w:t xml:space="preserve"> </w:t>
      </w:r>
      <w:proofErr w:type="spellStart"/>
      <w:r w:rsidRPr="00DF1E33">
        <w:rPr>
          <w:rFonts w:eastAsia="Times New Roman"/>
        </w:rPr>
        <w:t>Qyāmā</w:t>
      </w:r>
      <w:proofErr w:type="spellEnd"/>
      <w:r w:rsidRPr="00DF1E33">
        <w:rPr>
          <w:rFonts w:eastAsia="Times New Roman"/>
        </w:rPr>
        <w:t>.” In </w:t>
      </w:r>
      <w:r w:rsidRPr="00DF1E33">
        <w:rPr>
          <w:rFonts w:eastAsia="Times New Roman"/>
          <w:i/>
          <w:iCs/>
        </w:rPr>
        <w:t>Gorgias Encyclopedic Dictionary of the Syriac Heritage: Electronic Edition</w:t>
      </w:r>
      <w:r w:rsidRPr="00DF1E33">
        <w:rPr>
          <w:rFonts w:eastAsia="Times New Roman"/>
        </w:rPr>
        <w:t xml:space="preserve">. Edited by Sebastian P. Brock, Aaron M. Butts, George A. Kiraz and Lucas Van Rompay. Digital edition prepared by David Michelson, Ute </w:t>
      </w:r>
      <w:proofErr w:type="spellStart"/>
      <w:r w:rsidRPr="00DF1E33">
        <w:rPr>
          <w:rFonts w:eastAsia="Times New Roman"/>
        </w:rPr>
        <w:t>Possekel</w:t>
      </w:r>
      <w:proofErr w:type="spellEnd"/>
      <w:r w:rsidRPr="00DF1E33">
        <w:rPr>
          <w:rFonts w:eastAsia="Times New Roman"/>
        </w:rPr>
        <w:t xml:space="preserve">, and Daniel L. Schwartz. Gorgias Press; online ed. Beth </w:t>
      </w:r>
      <w:proofErr w:type="spellStart"/>
      <w:r w:rsidRPr="00DF1E33">
        <w:rPr>
          <w:rFonts w:eastAsia="Times New Roman"/>
        </w:rPr>
        <w:t>Mardutho</w:t>
      </w:r>
      <w:proofErr w:type="spellEnd"/>
      <w:r w:rsidRPr="00DF1E33">
        <w:rPr>
          <w:rFonts w:eastAsia="Times New Roman"/>
        </w:rPr>
        <w:t>, 2018.</w:t>
      </w:r>
    </w:p>
    <w:p w14:paraId="69C55404" w14:textId="77777777" w:rsidR="00C41604" w:rsidRPr="00DF1E33" w:rsidRDefault="00C41604" w:rsidP="00DF1E33">
      <w:pPr>
        <w:ind w:left="720" w:hanging="720"/>
        <w:divId w:val="1757047030"/>
        <w:rPr>
          <w:rFonts w:eastAsia="Times New Roman"/>
        </w:rPr>
      </w:pPr>
    </w:p>
    <w:p w14:paraId="0C0375F7" w14:textId="12C1E8DB" w:rsidR="00921C33" w:rsidRDefault="00921C33" w:rsidP="00DF1E33">
      <w:pPr>
        <w:ind w:left="720" w:hanging="720"/>
        <w:divId w:val="1757047030"/>
        <w:rPr>
          <w:rFonts w:eastAsia="Times New Roman"/>
        </w:rPr>
      </w:pPr>
      <w:r w:rsidRPr="00DF1E33">
        <w:rPr>
          <w:rFonts w:eastAsia="Times New Roman"/>
        </w:rPr>
        <w:t xml:space="preserve">Ludwig </w:t>
      </w:r>
      <w:proofErr w:type="spellStart"/>
      <w:r w:rsidRPr="00DF1E33">
        <w:rPr>
          <w:rFonts w:eastAsia="Times New Roman"/>
        </w:rPr>
        <w:t>Bonvin</w:t>
      </w:r>
      <w:proofErr w:type="spellEnd"/>
      <w:r w:rsidRPr="00DF1E33">
        <w:rPr>
          <w:rFonts w:eastAsia="Times New Roman"/>
        </w:rPr>
        <w:t>. 1918. “On Syrian Liturgical Chant.” </w:t>
      </w:r>
      <w:r w:rsidRPr="00DF1E33">
        <w:rPr>
          <w:rFonts w:eastAsia="Times New Roman"/>
          <w:i/>
          <w:iCs/>
        </w:rPr>
        <w:t>The Musical Quarterly</w:t>
      </w:r>
      <w:r w:rsidRPr="00DF1E33">
        <w:rPr>
          <w:rFonts w:eastAsia="Times New Roman"/>
        </w:rPr>
        <w:t> 4 (4).</w:t>
      </w:r>
    </w:p>
    <w:p w14:paraId="340EE3E3" w14:textId="77777777" w:rsidR="00C41604" w:rsidRPr="00DF1E33" w:rsidRDefault="00C41604" w:rsidP="00DF1E33">
      <w:pPr>
        <w:ind w:left="720" w:hanging="720"/>
        <w:divId w:val="1757047030"/>
        <w:rPr>
          <w:rFonts w:eastAsia="Times New Roman"/>
        </w:rPr>
      </w:pPr>
    </w:p>
    <w:p w14:paraId="1A5CE612" w14:textId="77777777" w:rsidR="00C41604" w:rsidRDefault="00921C33" w:rsidP="00DF1E33">
      <w:pPr>
        <w:ind w:left="630" w:hanging="630"/>
        <w:divId w:val="1757047030"/>
        <w:rPr>
          <w:rFonts w:eastAsia="Times New Roman"/>
        </w:rPr>
      </w:pPr>
      <w:proofErr w:type="spellStart"/>
      <w:r w:rsidRPr="00DF1E33">
        <w:rPr>
          <w:rFonts w:eastAsia="Times New Roman"/>
        </w:rPr>
        <w:t>Lurʹe</w:t>
      </w:r>
      <w:proofErr w:type="spellEnd"/>
      <w:r w:rsidRPr="00DF1E33">
        <w:rPr>
          <w:rFonts w:eastAsia="Times New Roman"/>
        </w:rPr>
        <w:t xml:space="preserve">, </w:t>
      </w:r>
      <w:proofErr w:type="spellStart"/>
      <w:r w:rsidRPr="00DF1E33">
        <w:rPr>
          <w:rFonts w:eastAsia="Times New Roman"/>
        </w:rPr>
        <w:t>Grigorij</w:t>
      </w:r>
      <w:proofErr w:type="spellEnd"/>
      <w:r w:rsidRPr="00DF1E33">
        <w:rPr>
          <w:rFonts w:eastAsia="Times New Roman"/>
        </w:rPr>
        <w:t>. 2014. </w:t>
      </w:r>
      <w:r w:rsidRPr="00DF1E33">
        <w:rPr>
          <w:rFonts w:eastAsia="Times New Roman"/>
          <w:i/>
          <w:iCs/>
        </w:rPr>
        <w:t>Syrians and the Others: Cultures of the Christian Orient in the Middle Ages</w:t>
      </w:r>
      <w:r w:rsidRPr="00DF1E33">
        <w:rPr>
          <w:rFonts w:eastAsia="Times New Roman"/>
        </w:rPr>
        <w:t>. Piscataway, NJ: Gorgias Press.</w:t>
      </w:r>
    </w:p>
    <w:p w14:paraId="7BD14444" w14:textId="317CC34B" w:rsidR="00921C33" w:rsidRPr="00DF1E33" w:rsidRDefault="00921C33" w:rsidP="00DF1E33">
      <w:pPr>
        <w:ind w:left="630" w:hanging="630"/>
        <w:divId w:val="1757047030"/>
        <w:rPr>
          <w:rFonts w:eastAsia="Times New Roman"/>
        </w:rPr>
      </w:pPr>
      <w:r w:rsidRPr="00DF1E33">
        <w:rPr>
          <w:rFonts w:eastAsia="Times New Roman"/>
        </w:rPr>
        <w:t xml:space="preserve"> </w:t>
      </w:r>
    </w:p>
    <w:p w14:paraId="32EC6785" w14:textId="77777777" w:rsidR="00FF3F6D" w:rsidRDefault="00921C33" w:rsidP="00DF1E33">
      <w:pPr>
        <w:ind w:left="720" w:hanging="720"/>
        <w:divId w:val="1757047030"/>
        <w:rPr>
          <w:rFonts w:eastAsia="Times New Roman"/>
        </w:rPr>
      </w:pPr>
      <w:r w:rsidRPr="00DF1E33">
        <w:rPr>
          <w:rFonts w:eastAsia="Times New Roman"/>
        </w:rPr>
        <w:t>Macgregor, Sherry Lou. 2003. “Women in the Neo -Assyrian World: Visual and Textual Evidence from Palace and Temple.”</w:t>
      </w:r>
    </w:p>
    <w:p w14:paraId="14709630" w14:textId="761D3802" w:rsidR="00C41604" w:rsidRPr="00C56A92" w:rsidRDefault="00921C33" w:rsidP="000E3C31">
      <w:pPr>
        <w:ind w:left="720" w:hanging="720"/>
        <w:divId w:val="1757047030"/>
        <w:rPr>
          <w:rFonts w:eastAsia="Times New Roman"/>
        </w:rPr>
      </w:pPr>
      <w:r w:rsidRPr="00DF1E33">
        <w:rPr>
          <w:rFonts w:eastAsia="Times New Roman"/>
        </w:rPr>
        <w:t xml:space="preserve"> </w:t>
      </w:r>
    </w:p>
    <w:p w14:paraId="17DD0D27" w14:textId="5F45C20A" w:rsidR="00921C33" w:rsidRDefault="00921C33" w:rsidP="2A2CB7DF">
      <w:pPr>
        <w:ind w:left="630" w:hanging="630"/>
        <w:divId w:val="1757047030"/>
        <w:rPr>
          <w:rFonts w:eastAsia="Times New Roman"/>
        </w:rPr>
      </w:pPr>
      <w:r w:rsidRPr="2A2CB7DF">
        <w:rPr>
          <w:rFonts w:eastAsia="Times New Roman"/>
        </w:rPr>
        <w:lastRenderedPageBreak/>
        <w:t>Maclean, Arthur J. 2006. </w:t>
      </w:r>
      <w:r w:rsidRPr="2A2CB7DF">
        <w:rPr>
          <w:rFonts w:eastAsia="Times New Roman"/>
          <w:i/>
          <w:iCs/>
        </w:rPr>
        <w:t>East Syrian Daily Offices</w:t>
      </w:r>
      <w:r w:rsidRPr="2A2CB7DF">
        <w:rPr>
          <w:rFonts w:eastAsia="Times New Roman"/>
        </w:rPr>
        <w:t xml:space="preserve">. </w:t>
      </w:r>
      <w:proofErr w:type="spellStart"/>
      <w:r w:rsidRPr="2A2CB7DF">
        <w:rPr>
          <w:rFonts w:eastAsia="Times New Roman"/>
        </w:rPr>
        <w:t>Facs</w:t>
      </w:r>
      <w:proofErr w:type="spellEnd"/>
      <w:r w:rsidRPr="2A2CB7DF">
        <w:rPr>
          <w:rFonts w:eastAsia="Times New Roman"/>
        </w:rPr>
        <w:t xml:space="preserve">. London 1894. </w:t>
      </w:r>
      <w:proofErr w:type="spellStart"/>
      <w:r w:rsidRPr="2A2CB7DF">
        <w:rPr>
          <w:rFonts w:eastAsia="Times New Roman"/>
        </w:rPr>
        <w:t>Elibron</w:t>
      </w:r>
      <w:proofErr w:type="spellEnd"/>
      <w:r w:rsidRPr="2A2CB7DF">
        <w:rPr>
          <w:rFonts w:eastAsia="Times New Roman"/>
        </w:rPr>
        <w:t xml:space="preserve"> Classics Series. London: </w:t>
      </w:r>
      <w:proofErr w:type="spellStart"/>
      <w:r w:rsidRPr="2A2CB7DF">
        <w:rPr>
          <w:rFonts w:eastAsia="Times New Roman"/>
        </w:rPr>
        <w:t>Elibron</w:t>
      </w:r>
      <w:proofErr w:type="spellEnd"/>
      <w:r w:rsidRPr="2A2CB7DF">
        <w:rPr>
          <w:rFonts w:eastAsia="Times New Roman"/>
        </w:rPr>
        <w:t>.</w:t>
      </w:r>
    </w:p>
    <w:p w14:paraId="1231DEF0" w14:textId="77777777" w:rsidR="00C41604" w:rsidRPr="00DF1E33" w:rsidRDefault="00C41604" w:rsidP="2A2CB7DF">
      <w:pPr>
        <w:ind w:left="630" w:hanging="630"/>
        <w:divId w:val="1757047030"/>
        <w:rPr>
          <w:rFonts w:eastAsia="Times New Roman"/>
        </w:rPr>
      </w:pPr>
    </w:p>
    <w:p w14:paraId="164E6145" w14:textId="6685D603" w:rsidR="00921C33" w:rsidRDefault="00921C33" w:rsidP="00DF1E33">
      <w:pPr>
        <w:ind w:left="720" w:hanging="720"/>
        <w:divId w:val="1757047030"/>
        <w:rPr>
          <w:rFonts w:eastAsia="Times New Roman"/>
        </w:rPr>
      </w:pPr>
      <w:proofErr w:type="spellStart"/>
      <w:r w:rsidRPr="00DF1E33">
        <w:rPr>
          <w:rFonts w:eastAsia="Times New Roman"/>
        </w:rPr>
        <w:t>Madhavathu</w:t>
      </w:r>
      <w:proofErr w:type="spellEnd"/>
      <w:r w:rsidRPr="00DF1E33">
        <w:rPr>
          <w:rFonts w:eastAsia="Times New Roman"/>
        </w:rPr>
        <w:t xml:space="preserve">, Maryann. 2016. “Liturgy as a Sacrament of the Paschal Mystery: A Theological Analysis of the Relations between the Liturgy of the Eucharist and the Liturgy of the Hours in the Roman and in the </w:t>
      </w:r>
      <w:proofErr w:type="spellStart"/>
      <w:r w:rsidRPr="00DF1E33">
        <w:rPr>
          <w:rFonts w:eastAsia="Times New Roman"/>
        </w:rPr>
        <w:t>Syro</w:t>
      </w:r>
      <w:proofErr w:type="spellEnd"/>
      <w:r w:rsidRPr="00DF1E33">
        <w:rPr>
          <w:rFonts w:eastAsia="Times New Roman"/>
        </w:rPr>
        <w:t>-Malabar Rites.”</w:t>
      </w:r>
    </w:p>
    <w:p w14:paraId="3770241B" w14:textId="77777777" w:rsidR="00C41604" w:rsidRPr="00DF1E33" w:rsidRDefault="00C41604" w:rsidP="00DF1E33">
      <w:pPr>
        <w:ind w:left="720" w:hanging="720"/>
        <w:divId w:val="1757047030"/>
        <w:rPr>
          <w:rFonts w:eastAsia="Times New Roman"/>
        </w:rPr>
      </w:pPr>
    </w:p>
    <w:p w14:paraId="57F64E36" w14:textId="74CF7F80" w:rsidR="00921C33" w:rsidRDefault="00921C33" w:rsidP="00DF1E33">
      <w:pPr>
        <w:ind w:left="720" w:hanging="720"/>
        <w:divId w:val="1757047030"/>
        <w:rPr>
          <w:rFonts w:eastAsia="Times New Roman"/>
        </w:rPr>
      </w:pPr>
      <w:r w:rsidRPr="00DF1E33">
        <w:rPr>
          <w:rFonts w:eastAsia="Times New Roman"/>
        </w:rPr>
        <w:t>Malick, David G. 2009. “Modern Assyrian Hymns.” </w:t>
      </w:r>
      <w:r w:rsidRPr="00DF1E33">
        <w:rPr>
          <w:rFonts w:eastAsia="Times New Roman"/>
          <w:i/>
          <w:iCs/>
        </w:rPr>
        <w:t>ARAM Periodical</w:t>
      </w:r>
      <w:r w:rsidRPr="00DF1E33">
        <w:rPr>
          <w:rFonts w:eastAsia="Times New Roman"/>
        </w:rPr>
        <w:t xml:space="preserve"> 21: 215–49. </w:t>
      </w:r>
    </w:p>
    <w:p w14:paraId="575B3D9F" w14:textId="77777777" w:rsidR="00C41604" w:rsidRDefault="00C41604" w:rsidP="00DF1E33">
      <w:pPr>
        <w:ind w:left="720" w:hanging="720"/>
        <w:divId w:val="1757047030"/>
        <w:rPr>
          <w:rFonts w:eastAsia="Times New Roman"/>
        </w:rPr>
      </w:pPr>
    </w:p>
    <w:p w14:paraId="1F2345A9" w14:textId="40C5E79C" w:rsidR="00921C33" w:rsidRDefault="00921C33" w:rsidP="00DF1E33">
      <w:pPr>
        <w:ind w:left="630" w:hanging="630"/>
        <w:divId w:val="1757047030"/>
        <w:rPr>
          <w:rFonts w:eastAsia="Times New Roman"/>
        </w:rPr>
      </w:pPr>
      <w:proofErr w:type="spellStart"/>
      <w:r w:rsidRPr="00DF1E33">
        <w:rPr>
          <w:rFonts w:eastAsia="Times New Roman"/>
        </w:rPr>
        <w:t>Maniyattu</w:t>
      </w:r>
      <w:proofErr w:type="spellEnd"/>
      <w:r w:rsidRPr="00DF1E33">
        <w:rPr>
          <w:rFonts w:eastAsia="Times New Roman"/>
        </w:rPr>
        <w:t>, Pauly. 2007. </w:t>
      </w:r>
      <w:r w:rsidRPr="00DF1E33">
        <w:rPr>
          <w:rFonts w:eastAsia="Times New Roman"/>
          <w:i/>
          <w:iCs/>
        </w:rPr>
        <w:t>East Syriac Theology: An Introduction</w:t>
      </w:r>
      <w:r w:rsidRPr="00DF1E33">
        <w:rPr>
          <w:rFonts w:eastAsia="Times New Roman"/>
        </w:rPr>
        <w:t xml:space="preserve">. Satna, M.P., India: Ephrem’s Publications. </w:t>
      </w:r>
    </w:p>
    <w:p w14:paraId="035314E1" w14:textId="77777777" w:rsidR="00C41604" w:rsidRPr="00DF1E33" w:rsidRDefault="00C41604" w:rsidP="00DF1E33">
      <w:pPr>
        <w:ind w:left="630" w:hanging="630"/>
        <w:divId w:val="1757047030"/>
        <w:rPr>
          <w:rFonts w:eastAsia="Times New Roman"/>
        </w:rPr>
      </w:pPr>
    </w:p>
    <w:p w14:paraId="27342848" w14:textId="40CC765B" w:rsidR="00921C33" w:rsidRDefault="00921C33" w:rsidP="00DF1E33">
      <w:pPr>
        <w:ind w:left="630" w:hanging="630"/>
        <w:divId w:val="1757047030"/>
        <w:rPr>
          <w:rFonts w:eastAsia="Times New Roman"/>
        </w:rPr>
      </w:pPr>
      <w:r w:rsidRPr="00DF1E33">
        <w:rPr>
          <w:rFonts w:eastAsia="Times New Roman"/>
        </w:rPr>
        <w:t xml:space="preserve">Mar </w:t>
      </w:r>
      <w:proofErr w:type="spellStart"/>
      <w:r w:rsidRPr="00DF1E33">
        <w:rPr>
          <w:rFonts w:eastAsia="Times New Roman"/>
        </w:rPr>
        <w:t>Narsai</w:t>
      </w:r>
      <w:proofErr w:type="spellEnd"/>
      <w:r w:rsidRPr="00DF1E33">
        <w:rPr>
          <w:rFonts w:eastAsia="Times New Roman"/>
        </w:rPr>
        <w:t xml:space="preserve">. 1970. </w:t>
      </w:r>
      <w:r w:rsidRPr="00DF1E33">
        <w:rPr>
          <w:rFonts w:eastAsia="Times New Roman"/>
          <w:i/>
          <w:iCs/>
        </w:rPr>
        <w:t xml:space="preserve">Homilies of Mar </w:t>
      </w:r>
      <w:proofErr w:type="spellStart"/>
      <w:r w:rsidRPr="00DF1E33">
        <w:rPr>
          <w:rFonts w:eastAsia="Times New Roman"/>
          <w:i/>
          <w:iCs/>
        </w:rPr>
        <w:t>Narsai</w:t>
      </w:r>
      <w:proofErr w:type="spellEnd"/>
      <w:r w:rsidRPr="00DF1E33">
        <w:rPr>
          <w:rFonts w:eastAsia="Times New Roman"/>
          <w:i/>
          <w:iCs/>
        </w:rPr>
        <w:t xml:space="preserve"> vol.1</w:t>
      </w:r>
      <w:r w:rsidRPr="00DF1E33">
        <w:rPr>
          <w:rFonts w:eastAsia="Times New Roman"/>
        </w:rPr>
        <w:t>. First. Vol. 1. 2 vols. San Francisco, California, USA: The Patriarchal Press.</w:t>
      </w:r>
    </w:p>
    <w:p w14:paraId="7EE5663F" w14:textId="77777777" w:rsidR="00C41604" w:rsidRPr="00DF1E33" w:rsidRDefault="00C41604" w:rsidP="00DF1E33">
      <w:pPr>
        <w:ind w:left="630" w:hanging="630"/>
        <w:divId w:val="1757047030"/>
        <w:rPr>
          <w:rFonts w:eastAsia="Times New Roman"/>
        </w:rPr>
      </w:pPr>
    </w:p>
    <w:p w14:paraId="16FA1B5D" w14:textId="27789C8E" w:rsidR="00921C33" w:rsidRDefault="00B71A2C"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1970. </w:t>
      </w:r>
      <w:r w:rsidR="00921C33" w:rsidRPr="00DF1E33">
        <w:rPr>
          <w:rFonts w:eastAsia="Times New Roman"/>
          <w:i/>
          <w:iCs/>
        </w:rPr>
        <w:t xml:space="preserve">Homilies of Mar </w:t>
      </w:r>
      <w:proofErr w:type="spellStart"/>
      <w:r w:rsidR="00921C33" w:rsidRPr="00DF1E33">
        <w:rPr>
          <w:rFonts w:eastAsia="Times New Roman"/>
          <w:i/>
          <w:iCs/>
        </w:rPr>
        <w:t>Narsai</w:t>
      </w:r>
      <w:proofErr w:type="spellEnd"/>
      <w:r w:rsidR="00921C33" w:rsidRPr="00DF1E33">
        <w:rPr>
          <w:rFonts w:eastAsia="Times New Roman"/>
          <w:i/>
          <w:iCs/>
        </w:rPr>
        <w:t xml:space="preserve"> vol.2</w:t>
      </w:r>
      <w:r w:rsidR="00921C33" w:rsidRPr="00DF1E33">
        <w:rPr>
          <w:rFonts w:eastAsia="Times New Roman"/>
        </w:rPr>
        <w:t xml:space="preserve">. First. Vol. 2. 2 vols. San Francisco, California, USA. </w:t>
      </w:r>
    </w:p>
    <w:p w14:paraId="3CEFF9C4" w14:textId="77777777" w:rsidR="00C41604" w:rsidRPr="00DF1E33" w:rsidRDefault="00C41604" w:rsidP="00DF1E33">
      <w:pPr>
        <w:ind w:left="630" w:hanging="630"/>
        <w:divId w:val="1757047030"/>
        <w:rPr>
          <w:rFonts w:eastAsia="Times New Roman"/>
        </w:rPr>
      </w:pPr>
    </w:p>
    <w:p w14:paraId="13F88406" w14:textId="6A51795B" w:rsidR="00921C33" w:rsidRDefault="00921C33" w:rsidP="00083359">
      <w:pPr>
        <w:ind w:left="630" w:hanging="630"/>
        <w:divId w:val="1757047030"/>
        <w:rPr>
          <w:rFonts w:eastAsia="Times New Roman"/>
          <w:color w:val="000000" w:themeColor="text1"/>
        </w:rPr>
      </w:pPr>
      <w:r w:rsidRPr="005E388B">
        <w:rPr>
          <w:rFonts w:eastAsia="Times New Roman"/>
          <w:color w:val="000000" w:themeColor="text1"/>
        </w:rPr>
        <w:t xml:space="preserve">Mar-Emmanuel, Emmanuel Joseph. 2015. “The Book of </w:t>
      </w:r>
      <w:proofErr w:type="spellStart"/>
      <w:r w:rsidRPr="005E388B">
        <w:rPr>
          <w:rFonts w:eastAsia="Times New Roman"/>
          <w:color w:val="000000" w:themeColor="text1"/>
        </w:rPr>
        <w:t>Resh</w:t>
      </w:r>
      <w:proofErr w:type="spellEnd"/>
      <w:r w:rsidRPr="005E388B">
        <w:rPr>
          <w:rFonts w:eastAsia="Times New Roman"/>
          <w:color w:val="000000" w:themeColor="text1"/>
        </w:rPr>
        <w:t xml:space="preserve"> </w:t>
      </w:r>
      <w:proofErr w:type="spellStart"/>
      <w:r w:rsidRPr="005E388B">
        <w:rPr>
          <w:rFonts w:eastAsia="Times New Roman"/>
          <w:color w:val="000000" w:themeColor="text1"/>
        </w:rPr>
        <w:t>Melle</w:t>
      </w:r>
      <w:proofErr w:type="spellEnd"/>
      <w:r w:rsidRPr="005E388B">
        <w:rPr>
          <w:rFonts w:eastAsia="Times New Roman"/>
          <w:color w:val="000000" w:themeColor="text1"/>
        </w:rPr>
        <w:t xml:space="preserve"> by </w:t>
      </w:r>
      <w:proofErr w:type="spellStart"/>
      <w:r w:rsidRPr="005E388B">
        <w:rPr>
          <w:rFonts w:eastAsia="Times New Roman"/>
          <w:color w:val="000000" w:themeColor="text1"/>
        </w:rPr>
        <w:t>Yoḥannan</w:t>
      </w:r>
      <w:proofErr w:type="spellEnd"/>
      <w:r w:rsidRPr="005E388B">
        <w:rPr>
          <w:rFonts w:eastAsia="Times New Roman"/>
          <w:color w:val="000000" w:themeColor="text1"/>
        </w:rPr>
        <w:t xml:space="preserve"> Bar </w:t>
      </w:r>
      <w:proofErr w:type="spellStart"/>
      <w:r w:rsidRPr="005E388B">
        <w:rPr>
          <w:rFonts w:eastAsia="Times New Roman"/>
          <w:color w:val="000000" w:themeColor="text1"/>
        </w:rPr>
        <w:t>Penkaye</w:t>
      </w:r>
      <w:proofErr w:type="spellEnd"/>
      <w:r w:rsidRPr="005E388B">
        <w:rPr>
          <w:rFonts w:eastAsia="Times New Roman"/>
          <w:color w:val="000000" w:themeColor="text1"/>
        </w:rPr>
        <w:t>: An Introduction to the Text and a Study of Its Literary Genres.”</w:t>
      </w:r>
      <w:r w:rsidR="003F5513">
        <w:rPr>
          <w:rFonts w:eastAsia="Times New Roman"/>
          <w:color w:val="000000" w:themeColor="text1"/>
        </w:rPr>
        <w:t xml:space="preserve"> University of Toronto.</w:t>
      </w:r>
    </w:p>
    <w:p w14:paraId="5AAD69EB" w14:textId="77777777" w:rsidR="00C41604" w:rsidRDefault="00C41604" w:rsidP="00083359">
      <w:pPr>
        <w:ind w:left="630" w:hanging="630"/>
        <w:divId w:val="1757047030"/>
        <w:rPr>
          <w:rFonts w:eastAsia="Times New Roman"/>
          <w:color w:val="000000" w:themeColor="text1"/>
        </w:rPr>
      </w:pPr>
    </w:p>
    <w:p w14:paraId="3FED875D" w14:textId="225F92E0" w:rsidR="00921C33" w:rsidRDefault="00921C33" w:rsidP="00DF1E33">
      <w:pPr>
        <w:ind w:left="630" w:hanging="630"/>
        <w:divId w:val="1757047030"/>
        <w:rPr>
          <w:rFonts w:eastAsia="Times New Roman"/>
          <w:color w:val="000000" w:themeColor="text1"/>
        </w:rPr>
      </w:pPr>
      <w:r w:rsidRPr="00750359">
        <w:rPr>
          <w:rFonts w:eastAsia="Times New Roman"/>
          <w:color w:val="000000" w:themeColor="text1"/>
        </w:rPr>
        <w:t>Mares, Courtney. Feb 10, 2021. “Pope Francis presented with historic prayer manuscript saved from Islamic State” </w:t>
      </w:r>
      <w:r w:rsidRPr="00750359">
        <w:rPr>
          <w:rFonts w:eastAsia="Times New Roman"/>
          <w:i/>
          <w:iCs/>
          <w:color w:val="000000" w:themeColor="text1"/>
        </w:rPr>
        <w:t>Catholic New Agency</w:t>
      </w:r>
      <w:r w:rsidRPr="00750359">
        <w:rPr>
          <w:rFonts w:eastAsia="Times New Roman"/>
          <w:color w:val="000000" w:themeColor="text1"/>
        </w:rPr>
        <w:t>, Vatican City.</w:t>
      </w:r>
    </w:p>
    <w:p w14:paraId="4792682D" w14:textId="77777777" w:rsidR="00C41604" w:rsidRPr="00750359" w:rsidRDefault="00C41604" w:rsidP="00DF1E33">
      <w:pPr>
        <w:ind w:left="630" w:hanging="630"/>
        <w:divId w:val="1757047030"/>
        <w:rPr>
          <w:rFonts w:eastAsia="Times New Roman"/>
          <w:color w:val="000000" w:themeColor="text1"/>
        </w:rPr>
      </w:pPr>
    </w:p>
    <w:p w14:paraId="166EC292" w14:textId="0BF0ECFE" w:rsidR="00921C33" w:rsidRDefault="00921C33" w:rsidP="00DF1E33">
      <w:pPr>
        <w:ind w:left="630" w:hanging="630"/>
        <w:divId w:val="1757047030"/>
        <w:rPr>
          <w:rFonts w:eastAsia="Times New Roman"/>
        </w:rPr>
      </w:pPr>
      <w:r w:rsidRPr="00DF1E33">
        <w:rPr>
          <w:rFonts w:eastAsia="Times New Roman"/>
        </w:rPr>
        <w:t xml:space="preserve">McClure, M. L. Herbert, and Charles Lett </w:t>
      </w:r>
      <w:proofErr w:type="spellStart"/>
      <w:r w:rsidRPr="00DF1E33">
        <w:rPr>
          <w:rFonts w:eastAsia="Times New Roman"/>
        </w:rPr>
        <w:t>Feltoe</w:t>
      </w:r>
      <w:proofErr w:type="spellEnd"/>
      <w:r w:rsidRPr="00DF1E33">
        <w:rPr>
          <w:rFonts w:eastAsia="Times New Roman"/>
        </w:rPr>
        <w:t>. 1919. </w:t>
      </w:r>
      <w:r w:rsidRPr="00DF1E33">
        <w:rPr>
          <w:rFonts w:eastAsia="Times New Roman"/>
          <w:i/>
          <w:iCs/>
        </w:rPr>
        <w:t>The Pilgrimage of Etheria</w:t>
      </w:r>
      <w:r w:rsidRPr="00DF1E33">
        <w:rPr>
          <w:rFonts w:eastAsia="Times New Roman"/>
        </w:rPr>
        <w:t>. London: Society for promoting Christian knowledge; New York, The Macmillan Company.</w:t>
      </w:r>
    </w:p>
    <w:p w14:paraId="34C0866B" w14:textId="77777777" w:rsidR="00C41604" w:rsidRPr="00DF1E33" w:rsidRDefault="00C41604" w:rsidP="00DF1E33">
      <w:pPr>
        <w:ind w:left="630" w:hanging="630"/>
        <w:divId w:val="1757047030"/>
        <w:rPr>
          <w:rFonts w:eastAsia="Times New Roman"/>
        </w:rPr>
      </w:pPr>
    </w:p>
    <w:p w14:paraId="322B0EF7" w14:textId="7426F409" w:rsidR="00921C33" w:rsidRDefault="00921C33" w:rsidP="00DF1E33">
      <w:pPr>
        <w:ind w:left="720" w:hanging="720"/>
        <w:divId w:val="1757047030"/>
        <w:rPr>
          <w:rFonts w:eastAsia="Times New Roman"/>
        </w:rPr>
      </w:pPr>
      <w:r w:rsidRPr="00DF1E33">
        <w:rPr>
          <w:rFonts w:eastAsia="Times New Roman"/>
        </w:rPr>
        <w:t>McDaniel, Thomas F. 1968. “The Alleged Sumerian Influence upon Lamentations.” </w:t>
      </w:r>
      <w:proofErr w:type="spellStart"/>
      <w:r w:rsidRPr="00DF1E33">
        <w:rPr>
          <w:rFonts w:eastAsia="Times New Roman"/>
          <w:i/>
          <w:iCs/>
        </w:rPr>
        <w:t>Vetus</w:t>
      </w:r>
      <w:proofErr w:type="spellEnd"/>
      <w:r w:rsidRPr="00DF1E33">
        <w:rPr>
          <w:rFonts w:eastAsia="Times New Roman"/>
          <w:i/>
          <w:iCs/>
        </w:rPr>
        <w:t xml:space="preserve"> </w:t>
      </w:r>
      <w:proofErr w:type="spellStart"/>
      <w:r w:rsidRPr="00DF1E33">
        <w:rPr>
          <w:rFonts w:eastAsia="Times New Roman"/>
          <w:i/>
          <w:iCs/>
        </w:rPr>
        <w:t>Testamentum</w:t>
      </w:r>
      <w:proofErr w:type="spellEnd"/>
      <w:r w:rsidRPr="00DF1E33">
        <w:rPr>
          <w:rFonts w:eastAsia="Times New Roman"/>
        </w:rPr>
        <w:t xml:space="preserve"> 18 (2): 198–209. </w:t>
      </w:r>
    </w:p>
    <w:p w14:paraId="156CE858" w14:textId="77777777" w:rsidR="00C41604" w:rsidRPr="00DF1E33" w:rsidRDefault="00C41604" w:rsidP="00DF1E33">
      <w:pPr>
        <w:ind w:left="720" w:hanging="720"/>
        <w:divId w:val="1757047030"/>
        <w:rPr>
          <w:rFonts w:eastAsia="Times New Roman"/>
        </w:rPr>
      </w:pPr>
    </w:p>
    <w:p w14:paraId="38E9EEDA" w14:textId="5F522E1F" w:rsidR="00921C33" w:rsidRDefault="00921C33" w:rsidP="00DF1E33">
      <w:pPr>
        <w:ind w:left="720" w:hanging="720"/>
        <w:divId w:val="1757047030"/>
        <w:rPr>
          <w:rFonts w:eastAsia="Times New Roman"/>
        </w:rPr>
      </w:pPr>
      <w:proofErr w:type="spellStart"/>
      <w:r w:rsidRPr="2A2CB7DF">
        <w:rPr>
          <w:rFonts w:eastAsia="Times New Roman"/>
        </w:rPr>
        <w:t>Mengozzi</w:t>
      </w:r>
      <w:proofErr w:type="spellEnd"/>
      <w:r w:rsidRPr="2A2CB7DF">
        <w:rPr>
          <w:rFonts w:eastAsia="Times New Roman"/>
        </w:rPr>
        <w:t xml:space="preserve">, Alessandro. 2010. “A Syriac Hymn </w:t>
      </w:r>
      <w:proofErr w:type="gramStart"/>
      <w:r w:rsidRPr="2A2CB7DF">
        <w:rPr>
          <w:rFonts w:eastAsia="Times New Roman"/>
        </w:rPr>
        <w:t>On</w:t>
      </w:r>
      <w:proofErr w:type="gramEnd"/>
      <w:r w:rsidRPr="2A2CB7DF">
        <w:rPr>
          <w:rFonts w:eastAsia="Times New Roman"/>
        </w:rPr>
        <w:t xml:space="preserve"> The Crusades From A Warda Collection.” </w:t>
      </w:r>
      <w:proofErr w:type="spellStart"/>
      <w:r w:rsidRPr="2A2CB7DF">
        <w:rPr>
          <w:rFonts w:eastAsia="Times New Roman"/>
          <w:i/>
          <w:iCs/>
        </w:rPr>
        <w:t>Egitto</w:t>
      </w:r>
      <w:proofErr w:type="spellEnd"/>
      <w:r w:rsidRPr="2A2CB7DF">
        <w:rPr>
          <w:rFonts w:eastAsia="Times New Roman"/>
          <w:i/>
          <w:iCs/>
        </w:rPr>
        <w:t xml:space="preserve"> e </w:t>
      </w:r>
      <w:proofErr w:type="spellStart"/>
      <w:r w:rsidRPr="2A2CB7DF">
        <w:rPr>
          <w:rFonts w:eastAsia="Times New Roman"/>
          <w:i/>
          <w:iCs/>
        </w:rPr>
        <w:t>Vicino</w:t>
      </w:r>
      <w:proofErr w:type="spellEnd"/>
      <w:r w:rsidRPr="2A2CB7DF">
        <w:rPr>
          <w:rFonts w:eastAsia="Times New Roman"/>
          <w:i/>
          <w:iCs/>
        </w:rPr>
        <w:t xml:space="preserve"> </w:t>
      </w:r>
      <w:proofErr w:type="spellStart"/>
      <w:r w:rsidRPr="2A2CB7DF">
        <w:rPr>
          <w:rFonts w:eastAsia="Times New Roman"/>
          <w:i/>
          <w:iCs/>
        </w:rPr>
        <w:t>Oriente</w:t>
      </w:r>
      <w:proofErr w:type="spellEnd"/>
      <w:r w:rsidRPr="2A2CB7DF">
        <w:rPr>
          <w:rFonts w:eastAsia="Times New Roman"/>
        </w:rPr>
        <w:t xml:space="preserve"> 33: 187–203. </w:t>
      </w:r>
    </w:p>
    <w:p w14:paraId="6EC054CB" w14:textId="77777777" w:rsidR="00C41604" w:rsidRPr="00DF1E33" w:rsidRDefault="00C41604" w:rsidP="00DF1E33">
      <w:pPr>
        <w:ind w:left="720" w:hanging="720"/>
        <w:divId w:val="1757047030"/>
        <w:rPr>
          <w:rFonts w:eastAsia="Times New Roman"/>
        </w:rPr>
      </w:pPr>
    </w:p>
    <w:p w14:paraId="017CE1DD" w14:textId="188A1011" w:rsidR="00921C33" w:rsidRDefault="00921C33" w:rsidP="00DF1E33">
      <w:pPr>
        <w:ind w:left="720" w:hanging="720"/>
        <w:divId w:val="1757047030"/>
        <w:rPr>
          <w:rFonts w:eastAsia="Times New Roman"/>
        </w:rPr>
      </w:pPr>
      <w:proofErr w:type="spellStart"/>
      <w:r w:rsidRPr="00DF1E33">
        <w:rPr>
          <w:rFonts w:eastAsia="Times New Roman"/>
        </w:rPr>
        <w:t>Mengozzi</w:t>
      </w:r>
      <w:proofErr w:type="spellEnd"/>
      <w:r w:rsidRPr="00DF1E33">
        <w:rPr>
          <w:rFonts w:eastAsia="Times New Roman"/>
        </w:rPr>
        <w:t>, Alessandro. 2011</w:t>
      </w:r>
      <w:r>
        <w:rPr>
          <w:rFonts w:eastAsia="Times New Roman"/>
        </w:rPr>
        <w:t>.</w:t>
      </w:r>
      <w:r w:rsidRPr="00DF1E33">
        <w:rPr>
          <w:rFonts w:eastAsia="Times New Roman"/>
        </w:rPr>
        <w:t xml:space="preserve"> “</w:t>
      </w:r>
      <w:proofErr w:type="spellStart"/>
      <w:r w:rsidRPr="00DF1E33">
        <w:rPr>
          <w:rFonts w:eastAsia="Times New Roman"/>
        </w:rPr>
        <w:t>ʿOnithā</w:t>
      </w:r>
      <w:proofErr w:type="spellEnd"/>
      <w:r w:rsidRPr="00DF1E33">
        <w:rPr>
          <w:rFonts w:eastAsia="Times New Roman"/>
        </w:rPr>
        <w:t>.” In </w:t>
      </w:r>
      <w:r w:rsidRPr="00DF1E33">
        <w:rPr>
          <w:rFonts w:eastAsia="Times New Roman"/>
          <w:i/>
          <w:iCs/>
        </w:rPr>
        <w:t>Gorgias Encyclopedic Dictionary of the Syriac Heritage: Electronic Edition</w:t>
      </w:r>
      <w:r w:rsidRPr="00DF1E33">
        <w:rPr>
          <w:rFonts w:eastAsia="Times New Roman"/>
        </w:rPr>
        <w:t xml:space="preserve">. Edited by Sebastian P. Brock, Aaron M. Butts, George A. Kiraz and Lucas Van Rompay. Digital edition prepared by David Michelson, Ute </w:t>
      </w:r>
      <w:proofErr w:type="spellStart"/>
      <w:r w:rsidRPr="00DF1E33">
        <w:rPr>
          <w:rFonts w:eastAsia="Times New Roman"/>
        </w:rPr>
        <w:t>Possekel</w:t>
      </w:r>
      <w:proofErr w:type="spellEnd"/>
      <w:r w:rsidRPr="00DF1E33">
        <w:rPr>
          <w:rFonts w:eastAsia="Times New Roman"/>
        </w:rPr>
        <w:t xml:space="preserve">, and Daniel L. Schwartz. Gorgias Press; online ed. Beth </w:t>
      </w:r>
      <w:proofErr w:type="spellStart"/>
      <w:r w:rsidRPr="00DF1E33">
        <w:rPr>
          <w:rFonts w:eastAsia="Times New Roman"/>
        </w:rPr>
        <w:t>Mardutho</w:t>
      </w:r>
      <w:proofErr w:type="spellEnd"/>
      <w:r w:rsidRPr="00DF1E33">
        <w:rPr>
          <w:rFonts w:eastAsia="Times New Roman"/>
        </w:rPr>
        <w:t>, 2018.</w:t>
      </w:r>
    </w:p>
    <w:p w14:paraId="03970B29" w14:textId="77777777" w:rsidR="00C41604" w:rsidRPr="00DF1E33" w:rsidRDefault="00C41604" w:rsidP="00DF1E33">
      <w:pPr>
        <w:ind w:left="720" w:hanging="720"/>
        <w:divId w:val="1757047030"/>
        <w:rPr>
          <w:rFonts w:eastAsia="Times New Roman"/>
        </w:rPr>
      </w:pPr>
    </w:p>
    <w:p w14:paraId="2EF18565" w14:textId="2FEF4E1A" w:rsidR="00921C33" w:rsidRDefault="00921C33" w:rsidP="00DF1E33">
      <w:pPr>
        <w:ind w:left="720" w:hanging="720"/>
        <w:divId w:val="1757047030"/>
        <w:rPr>
          <w:rFonts w:eastAsia="Times New Roman"/>
        </w:rPr>
      </w:pPr>
      <w:proofErr w:type="spellStart"/>
      <w:r w:rsidRPr="00DF1E33">
        <w:rPr>
          <w:rFonts w:eastAsia="Times New Roman"/>
        </w:rPr>
        <w:t>Mengozzi</w:t>
      </w:r>
      <w:proofErr w:type="spellEnd"/>
      <w:r w:rsidRPr="00DF1E33">
        <w:rPr>
          <w:rFonts w:eastAsia="Times New Roman"/>
        </w:rPr>
        <w:t xml:space="preserve">, Alessandro. 2017. “The Late East-Syriac Genre of the </w:t>
      </w:r>
      <w:proofErr w:type="spellStart"/>
      <w:r w:rsidRPr="00DF1E33">
        <w:rPr>
          <w:rFonts w:eastAsia="Times New Roman"/>
        </w:rPr>
        <w:t>Turgāmā</w:t>
      </w:r>
      <w:proofErr w:type="spellEnd"/>
      <w:r w:rsidRPr="00DF1E33">
        <w:rPr>
          <w:rFonts w:eastAsia="Times New Roman"/>
        </w:rPr>
        <w:t>: Forms, Function, Vitality in the Liturgy.” </w:t>
      </w:r>
      <w:r w:rsidRPr="00DF1E33">
        <w:rPr>
          <w:rFonts w:eastAsia="Times New Roman"/>
          <w:i/>
          <w:iCs/>
        </w:rPr>
        <w:t>ХРИСТIАНСКIЙ ВОСТОКЪ</w:t>
      </w:r>
      <w:r w:rsidRPr="00DF1E33">
        <w:rPr>
          <w:rFonts w:eastAsia="Times New Roman"/>
        </w:rPr>
        <w:t xml:space="preserve"> 8 (14): 171–86. </w:t>
      </w:r>
    </w:p>
    <w:p w14:paraId="0A9410F1" w14:textId="77777777" w:rsidR="00C41604" w:rsidRPr="00DF1E33" w:rsidRDefault="00C41604" w:rsidP="00DF1E33">
      <w:pPr>
        <w:ind w:left="720" w:hanging="720"/>
        <w:divId w:val="1757047030"/>
        <w:rPr>
          <w:rFonts w:eastAsia="Times New Roman"/>
        </w:rPr>
      </w:pPr>
    </w:p>
    <w:p w14:paraId="029750AF" w14:textId="324C2E10" w:rsidR="00921C33" w:rsidRDefault="00921C33" w:rsidP="00DF1E33">
      <w:pPr>
        <w:ind w:left="720" w:hanging="720"/>
        <w:divId w:val="1757047030"/>
        <w:rPr>
          <w:rFonts w:eastAsia="Times New Roman"/>
        </w:rPr>
      </w:pPr>
      <w:proofErr w:type="spellStart"/>
      <w:r w:rsidRPr="00DF1E33">
        <w:rPr>
          <w:rFonts w:eastAsia="Times New Roman"/>
        </w:rPr>
        <w:t>Mingana</w:t>
      </w:r>
      <w:proofErr w:type="spellEnd"/>
      <w:r w:rsidRPr="00DF1E33">
        <w:rPr>
          <w:rFonts w:eastAsia="Times New Roman"/>
        </w:rPr>
        <w:t xml:space="preserve">, Alphonse.  1905. </w:t>
      </w:r>
      <w:proofErr w:type="spellStart"/>
      <w:r w:rsidRPr="00DF1E33">
        <w:rPr>
          <w:rFonts w:eastAsia="Times New Roman"/>
          <w:i/>
          <w:iCs/>
        </w:rPr>
        <w:t>Narsai</w:t>
      </w:r>
      <w:proofErr w:type="spellEnd"/>
      <w:r w:rsidRPr="00DF1E33">
        <w:rPr>
          <w:rFonts w:eastAsia="Times New Roman"/>
          <w:i/>
          <w:iCs/>
        </w:rPr>
        <w:t xml:space="preserve"> </w:t>
      </w:r>
      <w:proofErr w:type="spellStart"/>
      <w:r w:rsidRPr="00DF1E33">
        <w:rPr>
          <w:rFonts w:eastAsia="Times New Roman"/>
          <w:i/>
          <w:iCs/>
        </w:rPr>
        <w:t>Doctoris</w:t>
      </w:r>
      <w:proofErr w:type="spellEnd"/>
      <w:r w:rsidRPr="00DF1E33">
        <w:rPr>
          <w:rFonts w:eastAsia="Times New Roman"/>
          <w:i/>
          <w:iCs/>
        </w:rPr>
        <w:t xml:space="preserve"> </w:t>
      </w:r>
      <w:proofErr w:type="spellStart"/>
      <w:r w:rsidRPr="00DF1E33">
        <w:rPr>
          <w:rFonts w:eastAsia="Times New Roman"/>
          <w:i/>
          <w:iCs/>
        </w:rPr>
        <w:t>Syri</w:t>
      </w:r>
      <w:proofErr w:type="spellEnd"/>
      <w:r w:rsidRPr="00DF1E33">
        <w:rPr>
          <w:rFonts w:eastAsia="Times New Roman"/>
          <w:i/>
          <w:iCs/>
        </w:rPr>
        <w:t xml:space="preserve"> </w:t>
      </w:r>
      <w:proofErr w:type="spellStart"/>
      <w:r w:rsidRPr="00DF1E33">
        <w:rPr>
          <w:rFonts w:eastAsia="Times New Roman"/>
          <w:i/>
          <w:iCs/>
        </w:rPr>
        <w:t>Homiliae</w:t>
      </w:r>
      <w:proofErr w:type="spellEnd"/>
      <w:r w:rsidRPr="00DF1E33">
        <w:rPr>
          <w:rFonts w:eastAsia="Times New Roman"/>
          <w:i/>
          <w:iCs/>
        </w:rPr>
        <w:t xml:space="preserve"> et Carmina V.2</w:t>
      </w:r>
      <w:r w:rsidRPr="00DF1E33">
        <w:rPr>
          <w:rFonts w:eastAsia="Times New Roman"/>
        </w:rPr>
        <w:t>. Vol. 2. Mosul: Fraternity of Preachers.</w:t>
      </w:r>
    </w:p>
    <w:p w14:paraId="2F8FE000" w14:textId="77777777" w:rsidR="00FF3F6D" w:rsidRPr="00DF1E33" w:rsidRDefault="00FF3F6D" w:rsidP="00DF1E33">
      <w:pPr>
        <w:ind w:left="720" w:hanging="720"/>
        <w:divId w:val="1757047030"/>
        <w:rPr>
          <w:rFonts w:eastAsia="Times New Roman"/>
        </w:rPr>
      </w:pPr>
    </w:p>
    <w:p w14:paraId="38B48793" w14:textId="2D8615FA" w:rsidR="004765D1" w:rsidRPr="00DF1E33" w:rsidRDefault="004765D1" w:rsidP="00811AC5">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1905. </w:t>
      </w:r>
      <w:proofErr w:type="spellStart"/>
      <w:r w:rsidR="00921C33" w:rsidRPr="00DF1E33">
        <w:rPr>
          <w:rFonts w:eastAsia="Times New Roman"/>
          <w:i/>
          <w:iCs/>
        </w:rPr>
        <w:t>Narsai</w:t>
      </w:r>
      <w:proofErr w:type="spellEnd"/>
      <w:r w:rsidR="00921C33" w:rsidRPr="00DF1E33">
        <w:rPr>
          <w:rFonts w:eastAsia="Times New Roman"/>
          <w:i/>
          <w:iCs/>
        </w:rPr>
        <w:t xml:space="preserve"> </w:t>
      </w:r>
      <w:proofErr w:type="spellStart"/>
      <w:r w:rsidR="00921C33" w:rsidRPr="00DF1E33">
        <w:rPr>
          <w:rFonts w:eastAsia="Times New Roman"/>
          <w:i/>
          <w:iCs/>
        </w:rPr>
        <w:t>Doctoris</w:t>
      </w:r>
      <w:proofErr w:type="spellEnd"/>
      <w:r w:rsidR="00921C33" w:rsidRPr="00DF1E33">
        <w:rPr>
          <w:rFonts w:eastAsia="Times New Roman"/>
          <w:i/>
          <w:iCs/>
        </w:rPr>
        <w:t xml:space="preserve"> </w:t>
      </w:r>
      <w:proofErr w:type="spellStart"/>
      <w:r w:rsidR="00921C33" w:rsidRPr="00DF1E33">
        <w:rPr>
          <w:rFonts w:eastAsia="Times New Roman"/>
          <w:i/>
          <w:iCs/>
        </w:rPr>
        <w:t>Syri</w:t>
      </w:r>
      <w:proofErr w:type="spellEnd"/>
      <w:r w:rsidR="00921C33" w:rsidRPr="00DF1E33">
        <w:rPr>
          <w:rFonts w:eastAsia="Times New Roman"/>
          <w:i/>
          <w:iCs/>
        </w:rPr>
        <w:t xml:space="preserve"> </w:t>
      </w:r>
      <w:proofErr w:type="spellStart"/>
      <w:r w:rsidR="00921C33" w:rsidRPr="00DF1E33">
        <w:rPr>
          <w:rFonts w:eastAsia="Times New Roman"/>
          <w:i/>
          <w:iCs/>
        </w:rPr>
        <w:t>Homiliae</w:t>
      </w:r>
      <w:proofErr w:type="spellEnd"/>
      <w:r w:rsidR="00921C33" w:rsidRPr="00DF1E33">
        <w:rPr>
          <w:rFonts w:eastAsia="Times New Roman"/>
          <w:i/>
          <w:iCs/>
        </w:rPr>
        <w:t xml:space="preserve"> et Carmina V.1</w:t>
      </w:r>
      <w:r w:rsidR="00921C33" w:rsidRPr="00DF1E33">
        <w:rPr>
          <w:rFonts w:eastAsia="Times New Roman"/>
        </w:rPr>
        <w:t>. Vol. 1. Mosul: Fraternity of Preachers.</w:t>
      </w:r>
    </w:p>
    <w:p w14:paraId="2C9C7037" w14:textId="023D117A" w:rsidR="00921C33" w:rsidRDefault="00921C33" w:rsidP="00DF1E33">
      <w:pPr>
        <w:ind w:left="720" w:hanging="720"/>
        <w:divId w:val="1757047030"/>
        <w:rPr>
          <w:rFonts w:eastAsia="Times New Roman"/>
        </w:rPr>
      </w:pPr>
      <w:proofErr w:type="spellStart"/>
      <w:r w:rsidRPr="00DF1E33">
        <w:rPr>
          <w:rFonts w:eastAsia="Times New Roman"/>
        </w:rPr>
        <w:lastRenderedPageBreak/>
        <w:t>Mirelman</w:t>
      </w:r>
      <w:proofErr w:type="spellEnd"/>
      <w:r w:rsidRPr="00DF1E33">
        <w:rPr>
          <w:rFonts w:eastAsia="Times New Roman"/>
        </w:rPr>
        <w:t>, Sam. 2010. “A New Fragment of Music Theory from Ancient Iraq.” </w:t>
      </w:r>
      <w:proofErr w:type="spellStart"/>
      <w:r w:rsidRPr="00DF1E33">
        <w:rPr>
          <w:rFonts w:eastAsia="Times New Roman"/>
          <w:i/>
          <w:iCs/>
        </w:rPr>
        <w:t>Archiv</w:t>
      </w:r>
      <w:proofErr w:type="spellEnd"/>
      <w:r w:rsidRPr="00DF1E33">
        <w:rPr>
          <w:rFonts w:eastAsia="Times New Roman"/>
          <w:i/>
          <w:iCs/>
        </w:rPr>
        <w:t xml:space="preserve"> Für </w:t>
      </w:r>
      <w:proofErr w:type="spellStart"/>
      <w:r w:rsidRPr="00DF1E33">
        <w:rPr>
          <w:rFonts w:eastAsia="Times New Roman"/>
          <w:i/>
          <w:iCs/>
        </w:rPr>
        <w:t>Musikwissenschaft</w:t>
      </w:r>
      <w:proofErr w:type="spellEnd"/>
      <w:r w:rsidRPr="00DF1E33">
        <w:rPr>
          <w:rFonts w:eastAsia="Times New Roman"/>
        </w:rPr>
        <w:t xml:space="preserve"> 67 (1): 45–51. </w:t>
      </w:r>
    </w:p>
    <w:p w14:paraId="7BD41A08" w14:textId="77777777" w:rsidR="00C41604" w:rsidRDefault="00C41604" w:rsidP="00DF1E33">
      <w:pPr>
        <w:ind w:left="720" w:hanging="720"/>
        <w:divId w:val="1757047030"/>
        <w:rPr>
          <w:rFonts w:eastAsia="Times New Roman"/>
        </w:rPr>
      </w:pPr>
    </w:p>
    <w:p w14:paraId="0889BCFE" w14:textId="3D2F8920" w:rsidR="00921C33" w:rsidRDefault="00921C33" w:rsidP="00DF1E33">
      <w:pPr>
        <w:ind w:left="720" w:hanging="720"/>
        <w:divId w:val="1757047030"/>
        <w:rPr>
          <w:rFonts w:eastAsia="Times New Roman"/>
        </w:rPr>
      </w:pPr>
      <w:r w:rsidRPr="00DF1E33">
        <w:rPr>
          <w:rFonts w:eastAsia="Times New Roman"/>
        </w:rPr>
        <w:t>Missick, Stephen A. 2000. “Mar Thoma: The Apostolic Foundation of the Assyrian Church and the Christians of St. Thomas in India.” </w:t>
      </w:r>
      <w:r w:rsidRPr="00DF1E33">
        <w:rPr>
          <w:rFonts w:eastAsia="Times New Roman"/>
          <w:i/>
          <w:iCs/>
        </w:rPr>
        <w:t>Journal of Assyrian Academic Studies</w:t>
      </w:r>
      <w:r w:rsidRPr="00DF1E33">
        <w:rPr>
          <w:rFonts w:eastAsia="Times New Roman"/>
        </w:rPr>
        <w:t xml:space="preserve"> 14 (2): 33–61. </w:t>
      </w:r>
    </w:p>
    <w:p w14:paraId="63AC7613" w14:textId="77777777" w:rsidR="00C41604" w:rsidRPr="00DF1E33" w:rsidRDefault="00C41604" w:rsidP="00DF1E33">
      <w:pPr>
        <w:ind w:left="720" w:hanging="720"/>
        <w:divId w:val="1757047030"/>
        <w:rPr>
          <w:rFonts w:eastAsia="Times New Roman"/>
        </w:rPr>
      </w:pPr>
    </w:p>
    <w:p w14:paraId="272409A5" w14:textId="23971D5E" w:rsidR="00921C33" w:rsidRDefault="00921C33" w:rsidP="006274E8">
      <w:pPr>
        <w:ind w:left="720" w:hanging="720"/>
        <w:divId w:val="1757047030"/>
        <w:rPr>
          <w:rFonts w:eastAsia="Times New Roman"/>
        </w:rPr>
      </w:pPr>
      <w:proofErr w:type="spellStart"/>
      <w:r w:rsidRPr="00DF1E33">
        <w:rPr>
          <w:rFonts w:eastAsia="Times New Roman"/>
        </w:rPr>
        <w:t>Mooken</w:t>
      </w:r>
      <w:proofErr w:type="spellEnd"/>
      <w:r w:rsidRPr="00DF1E33">
        <w:rPr>
          <w:rFonts w:eastAsia="Times New Roman"/>
        </w:rPr>
        <w:t xml:space="preserve">, Mar </w:t>
      </w:r>
      <w:proofErr w:type="spellStart"/>
      <w:r w:rsidRPr="00DF1E33">
        <w:rPr>
          <w:rFonts w:eastAsia="Times New Roman"/>
        </w:rPr>
        <w:t>Aprem</w:t>
      </w:r>
      <w:proofErr w:type="spellEnd"/>
      <w:r w:rsidRPr="00DF1E33">
        <w:rPr>
          <w:rFonts w:eastAsia="Times New Roman"/>
        </w:rPr>
        <w:t>. 2016. “Is the Theology of the Assyrian Church Nestorian?” </w:t>
      </w:r>
      <w:r w:rsidRPr="00DF1E33">
        <w:rPr>
          <w:rFonts w:eastAsia="Times New Roman"/>
          <w:i/>
          <w:iCs/>
        </w:rPr>
        <w:t xml:space="preserve">Church of Beth </w:t>
      </w:r>
      <w:proofErr w:type="spellStart"/>
      <w:r w:rsidRPr="00DF1E33">
        <w:rPr>
          <w:rFonts w:eastAsia="Times New Roman"/>
          <w:i/>
          <w:iCs/>
        </w:rPr>
        <w:t>Kokheh</w:t>
      </w:r>
      <w:proofErr w:type="spellEnd"/>
      <w:r w:rsidRPr="00DF1E33">
        <w:rPr>
          <w:rFonts w:eastAsia="Times New Roman"/>
          <w:i/>
          <w:iCs/>
        </w:rPr>
        <w:t xml:space="preserve"> Journal</w:t>
      </w:r>
      <w:r w:rsidRPr="00DF1E33">
        <w:rPr>
          <w:rFonts w:eastAsia="Times New Roman"/>
        </w:rPr>
        <w:t>, April.</w:t>
      </w:r>
    </w:p>
    <w:p w14:paraId="774E6EDE" w14:textId="77777777" w:rsidR="00C41604" w:rsidRDefault="00C41604" w:rsidP="006274E8">
      <w:pPr>
        <w:ind w:left="720" w:hanging="720"/>
        <w:divId w:val="1757047030"/>
        <w:rPr>
          <w:rFonts w:eastAsia="Times New Roman"/>
        </w:rPr>
      </w:pPr>
    </w:p>
    <w:p w14:paraId="2C92C4F7" w14:textId="54BAE312" w:rsidR="00921C33" w:rsidRDefault="00921C33" w:rsidP="006274E8">
      <w:pPr>
        <w:ind w:left="720" w:hanging="720"/>
        <w:divId w:val="1757047030"/>
        <w:rPr>
          <w:rFonts w:eastAsia="Times New Roman"/>
        </w:rPr>
      </w:pPr>
      <w:r w:rsidRPr="00786A00">
        <w:rPr>
          <w:rFonts w:eastAsia="Times New Roman"/>
        </w:rPr>
        <w:t xml:space="preserve">Morehouse, Robert Joseph. 2013. “Bar Daysān and Mani in </w:t>
      </w:r>
      <w:proofErr w:type="spellStart"/>
      <w:r w:rsidRPr="00786A00">
        <w:rPr>
          <w:rFonts w:eastAsia="Times New Roman"/>
        </w:rPr>
        <w:t>Ephraem</w:t>
      </w:r>
      <w:proofErr w:type="spellEnd"/>
      <w:r w:rsidRPr="00786A00">
        <w:rPr>
          <w:rFonts w:eastAsia="Times New Roman"/>
        </w:rPr>
        <w:t xml:space="preserve"> the Syrian’s Heresiography.” The Catholic University of America. </w:t>
      </w:r>
    </w:p>
    <w:p w14:paraId="20A60AE0" w14:textId="77777777" w:rsidR="00C41604" w:rsidRPr="00786A00" w:rsidRDefault="00C41604" w:rsidP="006274E8">
      <w:pPr>
        <w:ind w:left="720" w:hanging="720"/>
        <w:divId w:val="1757047030"/>
        <w:rPr>
          <w:rFonts w:eastAsia="Times New Roman"/>
        </w:rPr>
      </w:pPr>
    </w:p>
    <w:p w14:paraId="159AF48A" w14:textId="4CF4674E" w:rsidR="00921C33" w:rsidRDefault="00921C33" w:rsidP="2A2CB7DF">
      <w:pPr>
        <w:ind w:left="720" w:hanging="720"/>
        <w:rPr>
          <w:rFonts w:asciiTheme="majorBidi" w:eastAsia="Times New Roman" w:hAnsiTheme="majorBidi" w:cstheme="majorBidi"/>
          <w:shd w:val="clear" w:color="auto" w:fill="FFFFFF"/>
        </w:rPr>
      </w:pPr>
      <w:proofErr w:type="spellStart"/>
      <w:r w:rsidRPr="2A2CB7DF">
        <w:rPr>
          <w:rFonts w:asciiTheme="majorBidi" w:eastAsia="Times New Roman" w:hAnsiTheme="majorBidi" w:cstheme="majorBidi"/>
        </w:rPr>
        <w:t>Narsai</w:t>
      </w:r>
      <w:proofErr w:type="spellEnd"/>
      <w:r w:rsidRPr="2A2CB7DF">
        <w:rPr>
          <w:rFonts w:asciiTheme="majorBidi" w:eastAsia="Times New Roman" w:hAnsiTheme="majorBidi" w:cstheme="majorBidi"/>
          <w:shd w:val="clear" w:color="auto" w:fill="FFFFFF"/>
        </w:rPr>
        <w:t>, “</w:t>
      </w:r>
      <w:r w:rsidRPr="2A2CB7DF">
        <w:rPr>
          <w:rFonts w:asciiTheme="majorBidi" w:eastAsia="Times New Roman" w:hAnsiTheme="majorBidi" w:cstheme="majorBidi"/>
        </w:rPr>
        <w:t>On Pentecost. 1905. “</w:t>
      </w:r>
      <w:r w:rsidR="00DC162C" w:rsidRPr="00E55BB5">
        <w:rPr>
          <w:rFonts w:ascii="AA- East Syriac Marcus" w:eastAsia="Times New Roman" w:hAnsi="AA- East Syriac Marcus" w:cs="AA- East Syriac Marcus"/>
          <w:sz w:val="28"/>
          <w:szCs w:val="28"/>
          <w:rtl/>
          <w:lang w:bidi="syr-SY"/>
        </w:rPr>
        <w:t xml:space="preserve">ܥܲܠ ܝܘܿܡ </w:t>
      </w:r>
      <w:r w:rsidRPr="00E55BB5">
        <w:rPr>
          <w:rFonts w:ascii="AA- East Syriac Marcus" w:eastAsia="Times New Roman" w:hAnsi="AA- East Syriac Marcus" w:cs="AA- East Syriac Marcus"/>
          <w:sz w:val="28"/>
          <w:szCs w:val="28"/>
          <w:rtl/>
          <w:lang w:bidi="syr-SY"/>
        </w:rPr>
        <w:t>ܥܹܐܕܼܵܐ</w:t>
      </w:r>
      <w:r w:rsidR="004765D1">
        <w:rPr>
          <w:rFonts w:ascii="AA- East Syriac Marcus" w:eastAsia="Times New Roman" w:hAnsi="AA- East Syriac Marcus" w:cs="AA- East Syriac Marcus" w:hint="cs"/>
          <w:sz w:val="28"/>
          <w:szCs w:val="28"/>
          <w:rtl/>
          <w:lang w:bidi="syr-SY"/>
        </w:rPr>
        <w:t xml:space="preserve"> </w:t>
      </w:r>
      <w:r w:rsidRPr="00E55BB5">
        <w:rPr>
          <w:rFonts w:ascii="AA- East Syriac Marcus" w:eastAsia="Times New Roman" w:hAnsi="AA- East Syriac Marcus" w:cs="AA- East Syriac Marcus"/>
          <w:sz w:val="28"/>
          <w:szCs w:val="28"/>
          <w:rtl/>
          <w:lang w:bidi="syr-SY"/>
        </w:rPr>
        <w:t>ܕܦܲܢܛܹܩܘܼܣܛܹܐ</w:t>
      </w:r>
      <w:r w:rsidRPr="00FD0FA2">
        <w:rPr>
          <w:rFonts w:asciiTheme="majorBidi" w:eastAsia="Times New Roman" w:hAnsiTheme="majorBidi" w:cstheme="majorBidi"/>
          <w:shd w:val="clear" w:color="auto" w:fill="FFFFFF"/>
        </w:rPr>
        <w:t>”</w:t>
      </w:r>
      <w:r w:rsidRPr="2A2CB7DF">
        <w:rPr>
          <w:rFonts w:asciiTheme="majorBidi" w:eastAsia="Times New Roman" w:hAnsiTheme="majorBidi" w:cstheme="majorBidi"/>
          <w:shd w:val="clear" w:color="auto" w:fill="FFFFFF"/>
        </w:rPr>
        <w:t xml:space="preserve"> based upon Alphonse </w:t>
      </w:r>
      <w:proofErr w:type="spellStart"/>
      <w:r w:rsidRPr="2A2CB7DF">
        <w:rPr>
          <w:rFonts w:asciiTheme="majorBidi" w:eastAsia="Times New Roman" w:hAnsiTheme="majorBidi" w:cstheme="majorBidi"/>
          <w:shd w:val="clear" w:color="auto" w:fill="FFFFFF"/>
        </w:rPr>
        <w:t>Mingana</w:t>
      </w:r>
      <w:proofErr w:type="spellEnd"/>
      <w:r w:rsidRPr="2A2CB7DF">
        <w:rPr>
          <w:rFonts w:asciiTheme="majorBidi" w:eastAsia="Times New Roman" w:hAnsiTheme="majorBidi" w:cstheme="majorBidi"/>
          <w:shd w:val="clear" w:color="auto" w:fill="FFFFFF"/>
        </w:rPr>
        <w:t xml:space="preserve"> (ed.), </w:t>
      </w:r>
      <w:proofErr w:type="spellStart"/>
      <w:r w:rsidRPr="2A2CB7DF">
        <w:rPr>
          <w:rFonts w:asciiTheme="majorBidi" w:eastAsia="Times New Roman" w:hAnsiTheme="majorBidi" w:cstheme="majorBidi"/>
          <w:i/>
          <w:iCs/>
        </w:rPr>
        <w:t>Narsai</w:t>
      </w:r>
      <w:proofErr w:type="spellEnd"/>
      <w:r w:rsidRPr="2A2CB7DF">
        <w:rPr>
          <w:rFonts w:asciiTheme="majorBidi" w:eastAsia="Times New Roman" w:hAnsiTheme="majorBidi" w:cstheme="majorBidi"/>
          <w:i/>
          <w:iCs/>
        </w:rPr>
        <w:t xml:space="preserve"> </w:t>
      </w:r>
      <w:proofErr w:type="spellStart"/>
      <w:r w:rsidRPr="2A2CB7DF">
        <w:rPr>
          <w:rFonts w:asciiTheme="majorBidi" w:eastAsia="Times New Roman" w:hAnsiTheme="majorBidi" w:cstheme="majorBidi"/>
          <w:i/>
          <w:iCs/>
        </w:rPr>
        <w:t>doctoris</w:t>
      </w:r>
      <w:proofErr w:type="spellEnd"/>
      <w:r w:rsidRPr="2A2CB7DF">
        <w:rPr>
          <w:rFonts w:asciiTheme="majorBidi" w:eastAsia="Times New Roman" w:hAnsiTheme="majorBidi" w:cstheme="majorBidi"/>
          <w:i/>
          <w:iCs/>
        </w:rPr>
        <w:t xml:space="preserve"> </w:t>
      </w:r>
      <w:proofErr w:type="spellStart"/>
      <w:r w:rsidRPr="2A2CB7DF">
        <w:rPr>
          <w:rFonts w:asciiTheme="majorBidi" w:eastAsia="Times New Roman" w:hAnsiTheme="majorBidi" w:cstheme="majorBidi"/>
          <w:i/>
          <w:iCs/>
        </w:rPr>
        <w:t>Syri</w:t>
      </w:r>
      <w:proofErr w:type="spellEnd"/>
      <w:r w:rsidRPr="2A2CB7DF">
        <w:rPr>
          <w:rFonts w:asciiTheme="majorBidi" w:eastAsia="Times New Roman" w:hAnsiTheme="majorBidi" w:cstheme="majorBidi"/>
          <w:i/>
          <w:iCs/>
        </w:rPr>
        <w:t xml:space="preserve"> </w:t>
      </w:r>
      <w:proofErr w:type="spellStart"/>
      <w:r w:rsidRPr="2A2CB7DF">
        <w:rPr>
          <w:rFonts w:asciiTheme="majorBidi" w:eastAsia="Times New Roman" w:hAnsiTheme="majorBidi" w:cstheme="majorBidi"/>
          <w:i/>
          <w:iCs/>
        </w:rPr>
        <w:t>homiliæ</w:t>
      </w:r>
      <w:proofErr w:type="spellEnd"/>
      <w:r w:rsidRPr="2A2CB7DF">
        <w:rPr>
          <w:rFonts w:asciiTheme="majorBidi" w:eastAsia="Times New Roman" w:hAnsiTheme="majorBidi" w:cstheme="majorBidi"/>
          <w:i/>
          <w:iCs/>
        </w:rPr>
        <w:t xml:space="preserve"> et </w:t>
      </w:r>
      <w:proofErr w:type="spellStart"/>
      <w:r w:rsidRPr="2A2CB7DF">
        <w:rPr>
          <w:rFonts w:asciiTheme="majorBidi" w:eastAsia="Times New Roman" w:hAnsiTheme="majorBidi" w:cstheme="majorBidi"/>
          <w:i/>
          <w:iCs/>
        </w:rPr>
        <w:t>carmina</w:t>
      </w:r>
      <w:proofErr w:type="spellEnd"/>
      <w:r w:rsidRPr="2A2CB7DF">
        <w:rPr>
          <w:rFonts w:asciiTheme="majorBidi" w:eastAsia="Times New Roman" w:hAnsiTheme="majorBidi" w:cstheme="majorBidi"/>
          <w:shd w:val="clear" w:color="auto" w:fill="FFFFFF"/>
        </w:rPr>
        <w:t> (</w:t>
      </w:r>
      <w:proofErr w:type="spellStart"/>
      <w:r w:rsidRPr="2A2CB7DF">
        <w:rPr>
          <w:rFonts w:asciiTheme="majorBidi" w:eastAsia="Times New Roman" w:hAnsiTheme="majorBidi" w:cstheme="majorBidi"/>
        </w:rPr>
        <w:t>Mausilii</w:t>
      </w:r>
      <w:proofErr w:type="spellEnd"/>
      <w:r w:rsidRPr="2A2CB7DF">
        <w:rPr>
          <w:rFonts w:asciiTheme="majorBidi" w:eastAsia="Times New Roman" w:hAnsiTheme="majorBidi" w:cstheme="majorBidi"/>
          <w:shd w:val="clear" w:color="auto" w:fill="FFFFFF"/>
        </w:rPr>
        <w:t>:  </w:t>
      </w:r>
      <w:proofErr w:type="spellStart"/>
      <w:r w:rsidRPr="2A2CB7DF">
        <w:rPr>
          <w:rFonts w:asciiTheme="majorBidi" w:eastAsia="Times New Roman" w:hAnsiTheme="majorBidi" w:cstheme="majorBidi"/>
        </w:rPr>
        <w:t>Typis</w:t>
      </w:r>
      <w:proofErr w:type="spellEnd"/>
      <w:r w:rsidRPr="2A2CB7DF">
        <w:rPr>
          <w:rFonts w:asciiTheme="majorBidi" w:eastAsia="Times New Roman" w:hAnsiTheme="majorBidi" w:cstheme="majorBidi"/>
        </w:rPr>
        <w:t xml:space="preserve"> </w:t>
      </w:r>
      <w:proofErr w:type="spellStart"/>
      <w:r w:rsidRPr="2A2CB7DF">
        <w:rPr>
          <w:rFonts w:asciiTheme="majorBidi" w:eastAsia="Times New Roman" w:hAnsiTheme="majorBidi" w:cstheme="majorBidi"/>
        </w:rPr>
        <w:t>Fratrum</w:t>
      </w:r>
      <w:proofErr w:type="spellEnd"/>
      <w:r w:rsidRPr="2A2CB7DF">
        <w:rPr>
          <w:rFonts w:asciiTheme="majorBidi" w:eastAsia="Times New Roman" w:hAnsiTheme="majorBidi" w:cstheme="majorBidi"/>
        </w:rPr>
        <w:t xml:space="preserve"> </w:t>
      </w:r>
      <w:proofErr w:type="spellStart"/>
      <w:r w:rsidRPr="2A2CB7DF">
        <w:rPr>
          <w:rFonts w:asciiTheme="majorBidi" w:eastAsia="Times New Roman" w:hAnsiTheme="majorBidi" w:cstheme="majorBidi"/>
        </w:rPr>
        <w:t>Prædicatorum</w:t>
      </w:r>
      <w:proofErr w:type="spellEnd"/>
      <w:r w:rsidRPr="2A2CB7DF">
        <w:rPr>
          <w:rFonts w:asciiTheme="majorBidi" w:eastAsia="Times New Roman" w:hAnsiTheme="majorBidi" w:cstheme="majorBidi"/>
          <w:shd w:val="clear" w:color="auto" w:fill="FFFFFF"/>
        </w:rPr>
        <w:t>), </w:t>
      </w:r>
      <w:r w:rsidRPr="2A2CB7DF">
        <w:rPr>
          <w:rFonts w:asciiTheme="majorBidi" w:eastAsia="Times New Roman" w:hAnsiTheme="majorBidi" w:cstheme="majorBidi"/>
        </w:rPr>
        <w:t>Digital Syriac Corpus</w:t>
      </w:r>
      <w:r w:rsidRPr="2A2CB7DF">
        <w:rPr>
          <w:rFonts w:asciiTheme="majorBidi" w:eastAsia="Times New Roman" w:hAnsiTheme="majorBidi" w:cstheme="majorBidi"/>
          <w:shd w:val="clear" w:color="auto" w:fill="FFFFFF"/>
        </w:rPr>
        <w:t>, 2019.</w:t>
      </w:r>
    </w:p>
    <w:p w14:paraId="2D34916B" w14:textId="77777777" w:rsidR="00C41604" w:rsidRPr="00452F1D" w:rsidRDefault="00C41604" w:rsidP="2A2CB7DF">
      <w:pPr>
        <w:ind w:left="720" w:hanging="720"/>
        <w:rPr>
          <w:rFonts w:eastAsia="Times New Roman"/>
        </w:rPr>
      </w:pPr>
    </w:p>
    <w:p w14:paraId="74A401D2" w14:textId="0E4A6D39" w:rsidR="00921C33" w:rsidRDefault="00921C33" w:rsidP="00452F1D">
      <w:pPr>
        <w:ind w:left="720" w:hanging="720"/>
        <w:rPr>
          <w:rFonts w:asciiTheme="majorBidi" w:eastAsia="Times New Roman" w:hAnsiTheme="majorBidi" w:cstheme="majorBidi"/>
          <w:color w:val="333333"/>
          <w:shd w:val="clear" w:color="auto" w:fill="FFFFFF"/>
        </w:rPr>
      </w:pPr>
      <w:proofErr w:type="spellStart"/>
      <w:r w:rsidRPr="00303C62">
        <w:rPr>
          <w:rFonts w:asciiTheme="majorBidi" w:eastAsia="Times New Roman" w:hAnsiTheme="majorBidi" w:cstheme="majorBidi"/>
        </w:rPr>
        <w:t>Narsai</w:t>
      </w:r>
      <w:proofErr w:type="spellEnd"/>
      <w:r w:rsidRPr="00303C62">
        <w:rPr>
          <w:rFonts w:asciiTheme="majorBidi" w:eastAsia="Times New Roman" w:hAnsiTheme="majorBidi" w:cstheme="majorBidi"/>
          <w:shd w:val="clear" w:color="auto" w:fill="FFFFFF"/>
        </w:rPr>
        <w:t>, “</w:t>
      </w:r>
      <w:r w:rsidRPr="00303C62">
        <w:rPr>
          <w:rFonts w:asciiTheme="majorBidi" w:eastAsia="Times New Roman" w:hAnsiTheme="majorBidi" w:cstheme="majorBidi"/>
        </w:rPr>
        <w:t>On the Mysteries</w:t>
      </w:r>
      <w:r>
        <w:rPr>
          <w:rFonts w:asciiTheme="majorBidi" w:eastAsia="Times New Roman" w:hAnsiTheme="majorBidi" w:cstheme="majorBidi"/>
        </w:rPr>
        <w:t xml:space="preserve">. </w:t>
      </w:r>
      <w:r w:rsidRPr="00303C62">
        <w:rPr>
          <w:rFonts w:asciiTheme="majorBidi" w:eastAsia="Times New Roman" w:hAnsiTheme="majorBidi" w:cstheme="majorBidi"/>
        </w:rPr>
        <w:t>1905</w:t>
      </w:r>
      <w:r>
        <w:rPr>
          <w:rFonts w:asciiTheme="majorBidi" w:eastAsia="Times New Roman" w:hAnsiTheme="majorBidi" w:cstheme="majorBidi"/>
        </w:rPr>
        <w:t>. “</w:t>
      </w:r>
      <w:r w:rsidRPr="00E55BB5">
        <w:rPr>
          <w:rFonts w:ascii="AA- East Syriac Marcus" w:eastAsia="Times New Roman" w:hAnsi="AA- East Syriac Marcus" w:cs="AA- East Syriac Marcus"/>
          <w:sz w:val="28"/>
          <w:szCs w:val="28"/>
          <w:rtl/>
          <w:lang w:bidi="syr-SY"/>
        </w:rPr>
        <w:t>ܥܲܠ</w:t>
      </w:r>
      <w:r w:rsidRPr="00E55BB5">
        <w:rPr>
          <w:rFonts w:ascii="AA- East Syriac Marcus" w:eastAsia="Times New Roman" w:hAnsi="AA- East Syriac Marcus" w:cs="AA- East Syriac Marcus"/>
          <w:sz w:val="28"/>
          <w:szCs w:val="28"/>
          <w:rtl/>
        </w:rPr>
        <w:t> </w:t>
      </w:r>
      <w:r w:rsidR="000425C0">
        <w:rPr>
          <w:rFonts w:ascii="AA- East Syriac Marcus" w:eastAsia="Times New Roman" w:hAnsi="AA- East Syriac Marcus" w:cs="AA- East Syriac Marcus" w:hint="cs"/>
          <w:sz w:val="28"/>
          <w:szCs w:val="28"/>
          <w:rtl/>
          <w:lang w:bidi="syr-SY"/>
        </w:rPr>
        <w:t xml:space="preserve"> </w:t>
      </w:r>
      <w:hyperlink r:id="rId67" w:history="1">
        <w:r w:rsidRPr="00E55BB5">
          <w:rPr>
            <w:rFonts w:ascii="AA- East Syriac Marcus" w:eastAsia="Times New Roman" w:hAnsi="AA- East Syriac Marcus" w:cs="AA- East Syriac Marcus"/>
            <w:sz w:val="28"/>
            <w:szCs w:val="28"/>
            <w:rtl/>
            <w:lang w:bidi="syr-SY"/>
          </w:rPr>
          <w:t>ܦܘܼܫܵܩ</w:t>
        </w:r>
      </w:hyperlink>
      <w:r w:rsidR="00B5304D">
        <w:rPr>
          <w:rFonts w:ascii="AA- East Syriac Marcus" w:eastAsia="Times New Roman" w:hAnsi="AA- East Syriac Marcus" w:cs="AA- East Syriac Marcus" w:hint="cs"/>
          <w:sz w:val="28"/>
          <w:szCs w:val="28"/>
          <w:rtl/>
          <w:lang w:bidi="syr-SY"/>
        </w:rPr>
        <w:t xml:space="preserve"> </w:t>
      </w:r>
      <w:hyperlink r:id="rId68" w:history="1">
        <w:r w:rsidRPr="00E55BB5">
          <w:rPr>
            <w:rFonts w:ascii="AA- East Syriac Marcus" w:eastAsia="Times New Roman" w:hAnsi="AA- East Syriac Marcus" w:cs="AA- East Syriac Marcus" w:hint="cs"/>
            <w:sz w:val="28"/>
            <w:szCs w:val="28"/>
            <w:rtl/>
            <w:lang w:bidi="syr-SY"/>
          </w:rPr>
          <w:t>ܐ݇ܖ̈ܵ</w:t>
        </w:r>
        <w:r w:rsidRPr="00E55BB5">
          <w:rPr>
            <w:rFonts w:ascii="AA- East Syriac Marcus" w:eastAsia="Times New Roman" w:hAnsi="AA- East Syriac Marcus" w:cs="AA- East Syriac Marcus"/>
            <w:sz w:val="28"/>
            <w:szCs w:val="28"/>
            <w:rtl/>
            <w:lang w:bidi="syr-SY"/>
          </w:rPr>
          <w:t>ܙܹܐ</w:t>
        </w:r>
      </w:hyperlink>
      <w:r w:rsidRPr="00303C62">
        <w:rPr>
          <w:rFonts w:asciiTheme="majorBidi" w:eastAsia="Times New Roman" w:hAnsiTheme="majorBidi" w:cstheme="majorBidi"/>
          <w:shd w:val="clear" w:color="auto" w:fill="FFFFFF"/>
        </w:rPr>
        <w:t xml:space="preserve">” based upon D. </w:t>
      </w:r>
      <w:proofErr w:type="spellStart"/>
      <w:r w:rsidRPr="00303C62">
        <w:rPr>
          <w:rFonts w:asciiTheme="majorBidi" w:eastAsia="Times New Roman" w:hAnsiTheme="majorBidi" w:cstheme="majorBidi"/>
          <w:shd w:val="clear" w:color="auto" w:fill="FFFFFF"/>
        </w:rPr>
        <w:t>Alphonsi</w:t>
      </w:r>
      <w:proofErr w:type="spellEnd"/>
      <w:r w:rsidRPr="00303C62">
        <w:rPr>
          <w:rFonts w:asciiTheme="majorBidi" w:eastAsia="Times New Roman" w:hAnsiTheme="majorBidi" w:cstheme="majorBidi"/>
          <w:shd w:val="clear" w:color="auto" w:fill="FFFFFF"/>
        </w:rPr>
        <w:t xml:space="preserve"> </w:t>
      </w:r>
      <w:proofErr w:type="spellStart"/>
      <w:r w:rsidRPr="00303C62">
        <w:rPr>
          <w:rFonts w:asciiTheme="majorBidi" w:eastAsia="Times New Roman" w:hAnsiTheme="majorBidi" w:cstheme="majorBidi"/>
          <w:shd w:val="clear" w:color="auto" w:fill="FFFFFF"/>
        </w:rPr>
        <w:t>Mingana</w:t>
      </w:r>
      <w:proofErr w:type="spellEnd"/>
      <w:r w:rsidRPr="00303C62">
        <w:rPr>
          <w:rFonts w:asciiTheme="majorBidi" w:eastAsia="Times New Roman" w:hAnsiTheme="majorBidi" w:cstheme="majorBidi"/>
          <w:shd w:val="clear" w:color="auto" w:fill="FFFFFF"/>
        </w:rPr>
        <w:t xml:space="preserve"> (ed.), </w:t>
      </w:r>
      <w:proofErr w:type="spellStart"/>
      <w:r w:rsidRPr="00303C62">
        <w:rPr>
          <w:rFonts w:asciiTheme="majorBidi" w:eastAsia="Times New Roman" w:hAnsiTheme="majorBidi" w:cstheme="majorBidi"/>
        </w:rPr>
        <w:t>Narsai</w:t>
      </w:r>
      <w:proofErr w:type="spellEnd"/>
      <w:r w:rsidRPr="00303C62">
        <w:rPr>
          <w:rFonts w:asciiTheme="majorBidi" w:eastAsia="Times New Roman" w:hAnsiTheme="majorBidi" w:cstheme="majorBidi"/>
        </w:rPr>
        <w:t xml:space="preserve"> </w:t>
      </w:r>
      <w:proofErr w:type="spellStart"/>
      <w:r w:rsidRPr="00303C62">
        <w:rPr>
          <w:rFonts w:asciiTheme="majorBidi" w:eastAsia="Times New Roman" w:hAnsiTheme="majorBidi" w:cstheme="majorBidi"/>
        </w:rPr>
        <w:t>Doctoris</w:t>
      </w:r>
      <w:proofErr w:type="spellEnd"/>
      <w:r w:rsidRPr="00303C62">
        <w:rPr>
          <w:rFonts w:asciiTheme="majorBidi" w:eastAsia="Times New Roman" w:hAnsiTheme="majorBidi" w:cstheme="majorBidi"/>
        </w:rPr>
        <w:t xml:space="preserve"> </w:t>
      </w:r>
      <w:proofErr w:type="spellStart"/>
      <w:r w:rsidRPr="00303C62">
        <w:rPr>
          <w:rFonts w:asciiTheme="majorBidi" w:eastAsia="Times New Roman" w:hAnsiTheme="majorBidi" w:cstheme="majorBidi"/>
        </w:rPr>
        <w:t>Syri</w:t>
      </w:r>
      <w:proofErr w:type="spellEnd"/>
      <w:r w:rsidRPr="00303C62">
        <w:rPr>
          <w:rFonts w:asciiTheme="majorBidi" w:eastAsia="Times New Roman" w:hAnsiTheme="majorBidi" w:cstheme="majorBidi"/>
        </w:rPr>
        <w:t xml:space="preserve"> </w:t>
      </w:r>
      <w:proofErr w:type="spellStart"/>
      <w:r w:rsidRPr="00303C62">
        <w:rPr>
          <w:rFonts w:asciiTheme="majorBidi" w:eastAsia="Times New Roman" w:hAnsiTheme="majorBidi" w:cstheme="majorBidi"/>
        </w:rPr>
        <w:t>Homiliae</w:t>
      </w:r>
      <w:proofErr w:type="spellEnd"/>
      <w:r w:rsidRPr="00303C62">
        <w:rPr>
          <w:rFonts w:asciiTheme="majorBidi" w:eastAsia="Times New Roman" w:hAnsiTheme="majorBidi" w:cstheme="majorBidi"/>
        </w:rPr>
        <w:t xml:space="preserve"> et Carmina</w:t>
      </w:r>
      <w:r w:rsidRPr="00303C62">
        <w:rPr>
          <w:rFonts w:asciiTheme="majorBidi" w:eastAsia="Times New Roman" w:hAnsiTheme="majorBidi" w:cstheme="majorBidi"/>
          <w:shd w:val="clear" w:color="auto" w:fill="FFFFFF"/>
        </w:rPr>
        <w:t> (</w:t>
      </w:r>
      <w:r w:rsidRPr="00303C62">
        <w:rPr>
          <w:rFonts w:asciiTheme="majorBidi" w:eastAsia="Times New Roman" w:hAnsiTheme="majorBidi" w:cstheme="majorBidi"/>
        </w:rPr>
        <w:t>Mosul</w:t>
      </w:r>
      <w:r w:rsidRPr="00303C62">
        <w:rPr>
          <w:rFonts w:asciiTheme="majorBidi" w:eastAsia="Times New Roman" w:hAnsiTheme="majorBidi" w:cstheme="majorBidi"/>
          <w:shd w:val="clear" w:color="auto" w:fill="FFFFFF"/>
        </w:rPr>
        <w:t>:  </w:t>
      </w:r>
      <w:proofErr w:type="spellStart"/>
      <w:r w:rsidRPr="00303C62">
        <w:rPr>
          <w:rFonts w:asciiTheme="majorBidi" w:eastAsia="Times New Roman" w:hAnsiTheme="majorBidi" w:cstheme="majorBidi"/>
        </w:rPr>
        <w:t>Typis</w:t>
      </w:r>
      <w:proofErr w:type="spellEnd"/>
      <w:r w:rsidRPr="00303C62">
        <w:rPr>
          <w:rFonts w:asciiTheme="majorBidi" w:eastAsia="Times New Roman" w:hAnsiTheme="majorBidi" w:cstheme="majorBidi"/>
        </w:rPr>
        <w:t xml:space="preserve"> </w:t>
      </w:r>
      <w:proofErr w:type="spellStart"/>
      <w:r w:rsidRPr="00303C62">
        <w:rPr>
          <w:rFonts w:asciiTheme="majorBidi" w:eastAsia="Times New Roman" w:hAnsiTheme="majorBidi" w:cstheme="majorBidi"/>
        </w:rPr>
        <w:t>Fratrum</w:t>
      </w:r>
      <w:proofErr w:type="spellEnd"/>
      <w:r w:rsidRPr="00303C62">
        <w:rPr>
          <w:rFonts w:asciiTheme="majorBidi" w:eastAsia="Times New Roman" w:hAnsiTheme="majorBidi" w:cstheme="majorBidi"/>
        </w:rPr>
        <w:t xml:space="preserve"> </w:t>
      </w:r>
      <w:proofErr w:type="spellStart"/>
      <w:r w:rsidRPr="00303C62">
        <w:rPr>
          <w:rFonts w:asciiTheme="majorBidi" w:eastAsia="Times New Roman" w:hAnsiTheme="majorBidi" w:cstheme="majorBidi"/>
        </w:rPr>
        <w:t>Praedicatorum</w:t>
      </w:r>
      <w:proofErr w:type="spellEnd"/>
      <w:r w:rsidRPr="00303C62">
        <w:rPr>
          <w:rFonts w:asciiTheme="majorBidi" w:eastAsia="Times New Roman" w:hAnsiTheme="majorBidi" w:cstheme="majorBidi"/>
          <w:shd w:val="clear" w:color="auto" w:fill="FFFFFF"/>
        </w:rPr>
        <w:t xml:space="preserve">), </w:t>
      </w:r>
      <w:r w:rsidRPr="00C70142">
        <w:rPr>
          <w:rFonts w:asciiTheme="majorBidi" w:eastAsia="Times New Roman" w:hAnsiTheme="majorBidi" w:cstheme="majorBidi"/>
          <w:color w:val="333333"/>
        </w:rPr>
        <w:t>Digital Syriac Corpus</w:t>
      </w:r>
      <w:r w:rsidRPr="00C70142">
        <w:rPr>
          <w:rFonts w:asciiTheme="majorBidi" w:eastAsia="Times New Roman" w:hAnsiTheme="majorBidi" w:cstheme="majorBidi"/>
          <w:color w:val="333333"/>
          <w:shd w:val="clear" w:color="auto" w:fill="FFFFFF"/>
        </w:rPr>
        <w:t>, last modified April 26, 2019</w:t>
      </w:r>
      <w:r w:rsidRPr="00303C62">
        <w:rPr>
          <w:rFonts w:asciiTheme="majorBidi" w:eastAsia="Times New Roman" w:hAnsiTheme="majorBidi" w:cstheme="majorBidi"/>
          <w:color w:val="333333"/>
          <w:shd w:val="clear" w:color="auto" w:fill="FFFFFF"/>
        </w:rPr>
        <w:t>.</w:t>
      </w:r>
    </w:p>
    <w:p w14:paraId="6DE307C7" w14:textId="77777777" w:rsidR="00C41604" w:rsidRDefault="00C41604" w:rsidP="00452F1D">
      <w:pPr>
        <w:ind w:left="720" w:hanging="720"/>
        <w:rPr>
          <w:rFonts w:asciiTheme="majorBidi" w:eastAsia="Times New Roman" w:hAnsiTheme="majorBidi" w:cstheme="majorBidi"/>
          <w:color w:val="333333"/>
          <w:shd w:val="clear" w:color="auto" w:fill="FFFFFF"/>
        </w:rPr>
      </w:pPr>
    </w:p>
    <w:p w14:paraId="52E6D9E0" w14:textId="40F735A4" w:rsidR="00921C33" w:rsidRDefault="00921C33" w:rsidP="00DF1E33">
      <w:pPr>
        <w:ind w:left="720" w:hanging="720"/>
        <w:divId w:val="1757047030"/>
        <w:rPr>
          <w:rFonts w:eastAsia="Times New Roman"/>
        </w:rPr>
      </w:pPr>
      <w:proofErr w:type="spellStart"/>
      <w:r w:rsidRPr="00DF1E33">
        <w:rPr>
          <w:rFonts w:eastAsia="Times New Roman"/>
        </w:rPr>
        <w:t>Narsai</w:t>
      </w:r>
      <w:proofErr w:type="spellEnd"/>
      <w:r w:rsidRPr="00DF1E33">
        <w:rPr>
          <w:rFonts w:eastAsia="Times New Roman"/>
        </w:rPr>
        <w:t xml:space="preserve">, Franz Feldmann. 1896. </w:t>
      </w:r>
      <w:proofErr w:type="spellStart"/>
      <w:r w:rsidRPr="00DF1E33">
        <w:rPr>
          <w:rFonts w:eastAsia="Times New Roman"/>
          <w:i/>
          <w:iCs/>
        </w:rPr>
        <w:t>Syrische</w:t>
      </w:r>
      <w:proofErr w:type="spellEnd"/>
      <w:r w:rsidRPr="00DF1E33">
        <w:rPr>
          <w:rFonts w:eastAsia="Times New Roman"/>
          <w:i/>
          <w:iCs/>
        </w:rPr>
        <w:t xml:space="preserve"> </w:t>
      </w:r>
      <w:proofErr w:type="spellStart"/>
      <w:r w:rsidRPr="00DF1E33">
        <w:rPr>
          <w:rFonts w:eastAsia="Times New Roman"/>
          <w:i/>
          <w:iCs/>
        </w:rPr>
        <w:t>Wechsellieder</w:t>
      </w:r>
      <w:proofErr w:type="spellEnd"/>
      <w:r w:rsidRPr="00DF1E33">
        <w:rPr>
          <w:rFonts w:eastAsia="Times New Roman"/>
          <w:i/>
          <w:iCs/>
        </w:rPr>
        <w:t xml:space="preserve">: Ein </w:t>
      </w:r>
      <w:proofErr w:type="spellStart"/>
      <w:r w:rsidRPr="00DF1E33">
        <w:rPr>
          <w:rFonts w:eastAsia="Times New Roman"/>
          <w:i/>
          <w:iCs/>
        </w:rPr>
        <w:t>Beitrag</w:t>
      </w:r>
      <w:proofErr w:type="spellEnd"/>
      <w:r w:rsidRPr="00DF1E33">
        <w:rPr>
          <w:rFonts w:eastAsia="Times New Roman"/>
          <w:i/>
          <w:iCs/>
        </w:rPr>
        <w:t xml:space="preserve"> </w:t>
      </w:r>
      <w:proofErr w:type="spellStart"/>
      <w:r w:rsidRPr="00DF1E33">
        <w:rPr>
          <w:rFonts w:eastAsia="Times New Roman"/>
          <w:i/>
          <w:iCs/>
        </w:rPr>
        <w:t>zur</w:t>
      </w:r>
      <w:proofErr w:type="spellEnd"/>
      <w:r w:rsidRPr="00DF1E33">
        <w:rPr>
          <w:rFonts w:eastAsia="Times New Roman"/>
          <w:i/>
          <w:iCs/>
        </w:rPr>
        <w:t xml:space="preserve"> Alt-</w:t>
      </w:r>
      <w:proofErr w:type="spellStart"/>
      <w:r w:rsidRPr="00DF1E33">
        <w:rPr>
          <w:rFonts w:eastAsia="Times New Roman"/>
          <w:i/>
          <w:iCs/>
        </w:rPr>
        <w:t>christlichen</w:t>
      </w:r>
      <w:proofErr w:type="spellEnd"/>
      <w:r w:rsidRPr="00DF1E33">
        <w:rPr>
          <w:rFonts w:eastAsia="Times New Roman"/>
          <w:i/>
          <w:iCs/>
        </w:rPr>
        <w:t xml:space="preserve"> </w:t>
      </w:r>
      <w:proofErr w:type="spellStart"/>
      <w:r w:rsidRPr="00DF1E33">
        <w:rPr>
          <w:rFonts w:eastAsia="Times New Roman"/>
          <w:i/>
          <w:iCs/>
        </w:rPr>
        <w:t>syrischen</w:t>
      </w:r>
      <w:proofErr w:type="spellEnd"/>
      <w:r w:rsidRPr="00DF1E33">
        <w:rPr>
          <w:rFonts w:eastAsia="Times New Roman"/>
          <w:i/>
          <w:iCs/>
        </w:rPr>
        <w:t xml:space="preserve"> ...</w:t>
      </w:r>
      <w:r w:rsidRPr="00DF1E33">
        <w:rPr>
          <w:rFonts w:eastAsia="Times New Roman"/>
        </w:rPr>
        <w:t xml:space="preserve"> O. </w:t>
      </w:r>
      <w:proofErr w:type="spellStart"/>
      <w:r w:rsidRPr="00DF1E33">
        <w:rPr>
          <w:rFonts w:eastAsia="Times New Roman"/>
        </w:rPr>
        <w:t>Harrassowitz</w:t>
      </w:r>
      <w:proofErr w:type="spellEnd"/>
      <w:r w:rsidRPr="00DF1E33">
        <w:rPr>
          <w:rFonts w:eastAsia="Times New Roman"/>
        </w:rPr>
        <w:t xml:space="preserve">. </w:t>
      </w:r>
    </w:p>
    <w:p w14:paraId="66D1B156" w14:textId="77777777" w:rsidR="00C41604" w:rsidRPr="00DF1E33" w:rsidRDefault="00C41604" w:rsidP="00DF1E33">
      <w:pPr>
        <w:ind w:left="720" w:hanging="720"/>
        <w:divId w:val="1757047030"/>
        <w:rPr>
          <w:rFonts w:eastAsia="Times New Roman"/>
        </w:rPr>
      </w:pPr>
    </w:p>
    <w:p w14:paraId="7D413CEA" w14:textId="0DC04003" w:rsidR="00921C33" w:rsidRDefault="00921C33" w:rsidP="00452F1D">
      <w:pPr>
        <w:ind w:left="720" w:hanging="720"/>
        <w:rPr>
          <w:rFonts w:eastAsia="Times New Roman"/>
        </w:rPr>
      </w:pPr>
      <w:proofErr w:type="spellStart"/>
      <w:r w:rsidRPr="2A2CB7DF">
        <w:rPr>
          <w:rFonts w:eastAsia="Times New Roman"/>
        </w:rPr>
        <w:t>Narsai</w:t>
      </w:r>
      <w:proofErr w:type="spellEnd"/>
      <w:r w:rsidRPr="2A2CB7DF">
        <w:rPr>
          <w:rFonts w:eastAsia="Times New Roman"/>
        </w:rPr>
        <w:t xml:space="preserve">, R. Hugh Connolly, and Edmund Bishop. 1909. </w:t>
      </w:r>
      <w:r w:rsidRPr="2A2CB7DF">
        <w:rPr>
          <w:rFonts w:eastAsia="Times New Roman"/>
          <w:i/>
          <w:iCs/>
        </w:rPr>
        <w:t xml:space="preserve">The Liturgical Homilies of </w:t>
      </w:r>
      <w:proofErr w:type="spellStart"/>
      <w:r w:rsidRPr="2A2CB7DF">
        <w:rPr>
          <w:rFonts w:eastAsia="Times New Roman"/>
          <w:i/>
          <w:iCs/>
        </w:rPr>
        <w:t>Narsai</w:t>
      </w:r>
      <w:proofErr w:type="spellEnd"/>
      <w:r w:rsidRPr="2A2CB7DF">
        <w:rPr>
          <w:rFonts w:eastAsia="Times New Roman"/>
        </w:rPr>
        <w:t xml:space="preserve">. Cambridge [Eng.] The University press. </w:t>
      </w:r>
    </w:p>
    <w:p w14:paraId="2364734E" w14:textId="77777777" w:rsidR="00C41604" w:rsidRPr="00452F1D" w:rsidRDefault="00C41604" w:rsidP="00452F1D">
      <w:pPr>
        <w:ind w:left="720" w:hanging="720"/>
        <w:rPr>
          <w:rFonts w:eastAsia="Times New Roman"/>
        </w:rPr>
      </w:pPr>
    </w:p>
    <w:p w14:paraId="4ACAD558" w14:textId="2EC30FB3" w:rsidR="00921C33" w:rsidRDefault="00921C33" w:rsidP="00DF1E33">
      <w:pPr>
        <w:ind w:left="630" w:hanging="630"/>
        <w:divId w:val="1757047030"/>
        <w:rPr>
          <w:rFonts w:eastAsia="Times New Roman"/>
        </w:rPr>
      </w:pPr>
      <w:proofErr w:type="spellStart"/>
      <w:r w:rsidRPr="00DF1E33">
        <w:rPr>
          <w:rFonts w:eastAsia="Times New Roman"/>
        </w:rPr>
        <w:t>Narsai</w:t>
      </w:r>
      <w:proofErr w:type="spellEnd"/>
      <w:r w:rsidRPr="00DF1E33">
        <w:rPr>
          <w:rFonts w:eastAsia="Times New Roman"/>
        </w:rPr>
        <w:t>. 2018. </w:t>
      </w:r>
      <w:r w:rsidRPr="00DF1E33">
        <w:rPr>
          <w:rFonts w:eastAsia="Times New Roman"/>
          <w:i/>
          <w:iCs/>
        </w:rPr>
        <w:t xml:space="preserve">Mar </w:t>
      </w:r>
      <w:proofErr w:type="spellStart"/>
      <w:r w:rsidRPr="00DF1E33">
        <w:rPr>
          <w:rFonts w:eastAsia="Times New Roman"/>
          <w:i/>
          <w:iCs/>
        </w:rPr>
        <w:t>Narsai</w:t>
      </w:r>
      <w:proofErr w:type="spellEnd"/>
      <w:r w:rsidRPr="00DF1E33">
        <w:rPr>
          <w:rFonts w:eastAsia="Times New Roman"/>
          <w:i/>
          <w:iCs/>
        </w:rPr>
        <w:t xml:space="preserve">: Homily 33 on the Sanctification of the Church / Edited and Translated by Amir </w:t>
      </w:r>
      <w:proofErr w:type="spellStart"/>
      <w:r w:rsidRPr="00DF1E33">
        <w:rPr>
          <w:rFonts w:eastAsia="Times New Roman"/>
          <w:i/>
          <w:iCs/>
        </w:rPr>
        <w:t>Harrak</w:t>
      </w:r>
      <w:proofErr w:type="spellEnd"/>
      <w:r w:rsidRPr="00DF1E33">
        <w:rPr>
          <w:rFonts w:eastAsia="Times New Roman"/>
          <w:i/>
          <w:iCs/>
        </w:rPr>
        <w:t>.</w:t>
      </w:r>
      <w:r w:rsidRPr="00DF1E33">
        <w:rPr>
          <w:rFonts w:eastAsia="Times New Roman"/>
        </w:rPr>
        <w:t xml:space="preserve"> Texts from Christian Late Antiquity; v. 54. Piscataway, NJ: Gorgias Press LLC. </w:t>
      </w:r>
    </w:p>
    <w:p w14:paraId="0C3E1E26" w14:textId="77777777" w:rsidR="00C41604" w:rsidRPr="00DF1E33" w:rsidRDefault="00C41604" w:rsidP="00DF1E33">
      <w:pPr>
        <w:ind w:left="630" w:hanging="630"/>
        <w:divId w:val="1757047030"/>
        <w:rPr>
          <w:rFonts w:eastAsia="Times New Roman"/>
        </w:rPr>
      </w:pPr>
    </w:p>
    <w:p w14:paraId="62676004" w14:textId="6D096586" w:rsidR="00921C33" w:rsidRDefault="00921C33" w:rsidP="00DF1E33">
      <w:pPr>
        <w:ind w:left="630" w:hanging="630"/>
        <w:divId w:val="1757047030"/>
        <w:rPr>
          <w:rFonts w:eastAsia="Times New Roman"/>
        </w:rPr>
      </w:pPr>
      <w:r w:rsidRPr="00DF1E33">
        <w:rPr>
          <w:rFonts w:eastAsia="Times New Roman"/>
        </w:rPr>
        <w:t xml:space="preserve">Oppenheim, A. Leo. 1977. </w:t>
      </w:r>
      <w:r w:rsidRPr="00DF1E33">
        <w:rPr>
          <w:rFonts w:eastAsia="Times New Roman"/>
          <w:i/>
          <w:iCs/>
        </w:rPr>
        <w:t>Ancient Mesopotamia: Portrait of a Dead Civilization</w:t>
      </w:r>
      <w:r w:rsidRPr="00DF1E33">
        <w:rPr>
          <w:rFonts w:eastAsia="Times New Roman"/>
        </w:rPr>
        <w:t xml:space="preserve">. Edited by Erica Reiner. US: University of Chicago Press. </w:t>
      </w:r>
    </w:p>
    <w:p w14:paraId="1C88C656" w14:textId="77777777" w:rsidR="00C41604" w:rsidRPr="00DF1E33" w:rsidRDefault="00C41604" w:rsidP="00DF1E33">
      <w:pPr>
        <w:ind w:left="630" w:hanging="630"/>
        <w:divId w:val="1757047030"/>
        <w:rPr>
          <w:rFonts w:eastAsia="Times New Roman"/>
        </w:rPr>
      </w:pPr>
    </w:p>
    <w:p w14:paraId="32DB6B7F" w14:textId="7CBE3044" w:rsidR="00921C33" w:rsidRDefault="00921C33" w:rsidP="00DF1E33">
      <w:pPr>
        <w:ind w:left="720" w:hanging="720"/>
        <w:divId w:val="1757047030"/>
        <w:rPr>
          <w:rFonts w:eastAsia="Times New Roman"/>
        </w:rPr>
      </w:pPr>
      <w:proofErr w:type="spellStart"/>
      <w:r w:rsidRPr="00DF1E33">
        <w:rPr>
          <w:rFonts w:eastAsia="Times New Roman"/>
        </w:rPr>
        <w:t>Pakbaz</w:t>
      </w:r>
      <w:proofErr w:type="spellEnd"/>
      <w:r w:rsidRPr="00DF1E33">
        <w:rPr>
          <w:rFonts w:eastAsia="Times New Roman"/>
        </w:rPr>
        <w:t xml:space="preserve">, </w:t>
      </w:r>
      <w:proofErr w:type="spellStart"/>
      <w:r w:rsidRPr="00DF1E33">
        <w:rPr>
          <w:rFonts w:eastAsia="Times New Roman"/>
        </w:rPr>
        <w:t>Rashel</w:t>
      </w:r>
      <w:proofErr w:type="spellEnd"/>
      <w:r w:rsidRPr="00DF1E33">
        <w:rPr>
          <w:rFonts w:eastAsia="Times New Roman"/>
        </w:rPr>
        <w:t xml:space="preserve">. 2015. “Reviving Mesopotamia: Genocide and the Preservation of Cultural Heritage in the Nationalist Music of William Daniel (1903-1988).” Master of Arts, San Jose, CA, USA: San Jose State University. </w:t>
      </w:r>
    </w:p>
    <w:p w14:paraId="274EA5A1" w14:textId="77777777" w:rsidR="00C41604" w:rsidRPr="00DF1E33" w:rsidRDefault="00C41604" w:rsidP="00DF1E33">
      <w:pPr>
        <w:ind w:left="720" w:hanging="720"/>
        <w:divId w:val="1757047030"/>
        <w:rPr>
          <w:rFonts w:eastAsia="Times New Roman"/>
        </w:rPr>
      </w:pPr>
    </w:p>
    <w:p w14:paraId="26B7AC26" w14:textId="6A60BE41" w:rsidR="00921C33" w:rsidRDefault="00921C33" w:rsidP="00DF1E33">
      <w:pPr>
        <w:ind w:left="720" w:hanging="720"/>
        <w:divId w:val="1757047030"/>
        <w:rPr>
          <w:rFonts w:eastAsia="Times New Roman"/>
        </w:rPr>
      </w:pPr>
      <w:r w:rsidRPr="00DF1E33">
        <w:rPr>
          <w:rFonts w:eastAsia="Times New Roman"/>
        </w:rPr>
        <w:t xml:space="preserve">Petrosian, </w:t>
      </w:r>
      <w:proofErr w:type="spellStart"/>
      <w:r w:rsidRPr="00DF1E33">
        <w:rPr>
          <w:rFonts w:eastAsia="Times New Roman"/>
        </w:rPr>
        <w:t>Vahram</w:t>
      </w:r>
      <w:proofErr w:type="spellEnd"/>
      <w:r w:rsidRPr="00DF1E33">
        <w:rPr>
          <w:rFonts w:eastAsia="Times New Roman"/>
        </w:rPr>
        <w:t>. 2006. “Assyrians in Iraq.” </w:t>
      </w:r>
      <w:r w:rsidRPr="00DF1E33">
        <w:rPr>
          <w:rFonts w:eastAsia="Times New Roman"/>
          <w:i/>
          <w:iCs/>
        </w:rPr>
        <w:t>Iran &amp; the Caucasus</w:t>
      </w:r>
      <w:r w:rsidRPr="00DF1E33">
        <w:rPr>
          <w:rFonts w:eastAsia="Times New Roman"/>
        </w:rPr>
        <w:t xml:space="preserve"> 10 (1): 113–47. </w:t>
      </w:r>
    </w:p>
    <w:p w14:paraId="1C6FBC1A" w14:textId="77777777" w:rsidR="00CB1D80" w:rsidRPr="00DF1E33" w:rsidRDefault="00CB1D80" w:rsidP="00DF1E33">
      <w:pPr>
        <w:ind w:left="720" w:hanging="720"/>
        <w:divId w:val="1757047030"/>
        <w:rPr>
          <w:rFonts w:eastAsia="Times New Roman"/>
        </w:rPr>
      </w:pPr>
    </w:p>
    <w:p w14:paraId="6F53EC71" w14:textId="058FE7EC" w:rsidR="00921C33" w:rsidRDefault="00921C33" w:rsidP="00DF1E33">
      <w:pPr>
        <w:ind w:left="720" w:hanging="720"/>
        <w:divId w:val="1757047030"/>
        <w:rPr>
          <w:rFonts w:eastAsia="Times New Roman"/>
        </w:rPr>
      </w:pPr>
      <w:proofErr w:type="spellStart"/>
      <w:r w:rsidRPr="00DF1E33">
        <w:rPr>
          <w:rFonts w:eastAsia="Times New Roman"/>
        </w:rPr>
        <w:t>Polotsky</w:t>
      </w:r>
      <w:proofErr w:type="spellEnd"/>
      <w:r w:rsidRPr="00DF1E33">
        <w:rPr>
          <w:rFonts w:eastAsia="Times New Roman"/>
        </w:rPr>
        <w:t>, H. J. 1964</w:t>
      </w:r>
      <w:r w:rsidRPr="00130BE3">
        <w:rPr>
          <w:rFonts w:eastAsia="Times New Roman"/>
          <w:color w:val="000000" w:themeColor="text1"/>
        </w:rPr>
        <w:t>. “Aramaic, Syriac, And Ge’ez.” </w:t>
      </w:r>
      <w:r w:rsidRPr="00130BE3">
        <w:rPr>
          <w:rFonts w:eastAsia="Times New Roman"/>
          <w:i/>
          <w:iCs/>
          <w:color w:val="000000" w:themeColor="text1"/>
        </w:rPr>
        <w:t>Jou</w:t>
      </w:r>
      <w:r w:rsidRPr="00DF1E33">
        <w:rPr>
          <w:rFonts w:eastAsia="Times New Roman"/>
          <w:i/>
          <w:iCs/>
        </w:rPr>
        <w:t>rnal of Semitic Studies</w:t>
      </w:r>
      <w:r w:rsidRPr="00DF1E33">
        <w:rPr>
          <w:rFonts w:eastAsia="Times New Roman"/>
        </w:rPr>
        <w:t xml:space="preserve"> 9 (1): 1-10. </w:t>
      </w:r>
    </w:p>
    <w:p w14:paraId="7CC0FE3B" w14:textId="77777777" w:rsidR="00CB1D80" w:rsidRPr="00DF1E33" w:rsidRDefault="00CB1D80" w:rsidP="00DF1E33">
      <w:pPr>
        <w:ind w:left="720" w:hanging="720"/>
        <w:divId w:val="1757047030"/>
        <w:rPr>
          <w:rFonts w:eastAsia="Times New Roman"/>
        </w:rPr>
      </w:pPr>
    </w:p>
    <w:p w14:paraId="01A2A590" w14:textId="12E611CD" w:rsidR="00921C33" w:rsidRDefault="00921C33" w:rsidP="006274E8">
      <w:pPr>
        <w:ind w:left="720" w:hanging="720"/>
        <w:divId w:val="1757047030"/>
        <w:rPr>
          <w:rFonts w:eastAsia="Times New Roman"/>
        </w:rPr>
      </w:pPr>
      <w:proofErr w:type="spellStart"/>
      <w:r w:rsidRPr="00DF1E33">
        <w:rPr>
          <w:rFonts w:eastAsia="Times New Roman"/>
        </w:rPr>
        <w:t>Potoczny</w:t>
      </w:r>
      <w:proofErr w:type="spellEnd"/>
      <w:r w:rsidRPr="00DF1E33">
        <w:rPr>
          <w:rFonts w:eastAsia="Times New Roman"/>
        </w:rPr>
        <w:t xml:space="preserve">, Mateusz </w:t>
      </w:r>
      <w:proofErr w:type="spellStart"/>
      <w:r w:rsidRPr="00DF1E33">
        <w:rPr>
          <w:rFonts w:eastAsia="Times New Roman"/>
        </w:rPr>
        <w:t>Rafał</w:t>
      </w:r>
      <w:proofErr w:type="spellEnd"/>
      <w:r w:rsidRPr="00DF1E33">
        <w:rPr>
          <w:rFonts w:eastAsia="Times New Roman"/>
        </w:rPr>
        <w:t>. 2019. “The Anaphora of the Apostles Addai and Mari and Its Christological Character.” </w:t>
      </w:r>
      <w:r w:rsidRPr="00DF1E33">
        <w:rPr>
          <w:rFonts w:eastAsia="Times New Roman"/>
          <w:i/>
          <w:iCs/>
        </w:rPr>
        <w:t>Parole de l’Orient</w:t>
      </w:r>
      <w:r w:rsidRPr="00DF1E33">
        <w:rPr>
          <w:rFonts w:eastAsia="Times New Roman"/>
        </w:rPr>
        <w:t> 45: 309.</w:t>
      </w:r>
    </w:p>
    <w:p w14:paraId="1F459C66" w14:textId="77777777" w:rsidR="00CB1D80" w:rsidRDefault="00CB1D80" w:rsidP="006274E8">
      <w:pPr>
        <w:ind w:left="720" w:hanging="720"/>
        <w:divId w:val="1757047030"/>
        <w:rPr>
          <w:rFonts w:eastAsia="Times New Roman"/>
        </w:rPr>
      </w:pPr>
    </w:p>
    <w:p w14:paraId="57B63830" w14:textId="7739AB9A" w:rsidR="00921C33" w:rsidRDefault="00921C33" w:rsidP="006274E8">
      <w:pPr>
        <w:ind w:left="720" w:hanging="720"/>
        <w:divId w:val="1757047030"/>
        <w:rPr>
          <w:rFonts w:eastAsia="Times New Roman"/>
        </w:rPr>
      </w:pPr>
      <w:r w:rsidRPr="001A5DE5">
        <w:rPr>
          <w:rFonts w:eastAsia="Times New Roman"/>
        </w:rPr>
        <w:lastRenderedPageBreak/>
        <w:t xml:space="preserve">Prichard, Laura Stanfield. 2013. “What Did Women Sing? A Chronology Concerning Female Choristers.” </w:t>
      </w:r>
      <w:r w:rsidRPr="001A5DE5">
        <w:rPr>
          <w:rFonts w:eastAsia="Times New Roman"/>
          <w:i/>
          <w:iCs/>
        </w:rPr>
        <w:t>The Phenomenon of Singing</w:t>
      </w:r>
      <w:r w:rsidRPr="001A5DE5">
        <w:rPr>
          <w:rFonts w:eastAsia="Times New Roman"/>
        </w:rPr>
        <w:t xml:space="preserve"> 9: 189–98. </w:t>
      </w:r>
    </w:p>
    <w:p w14:paraId="7A79371E" w14:textId="77777777" w:rsidR="00C41604" w:rsidRPr="001A5DE5" w:rsidRDefault="00C41604" w:rsidP="006274E8">
      <w:pPr>
        <w:ind w:left="720" w:hanging="720"/>
        <w:divId w:val="1757047030"/>
        <w:rPr>
          <w:rFonts w:eastAsia="Times New Roman"/>
        </w:rPr>
      </w:pPr>
    </w:p>
    <w:p w14:paraId="04967018" w14:textId="092A9A7E" w:rsidR="00921C33" w:rsidRDefault="00921C33" w:rsidP="00DF1E33">
      <w:pPr>
        <w:ind w:left="720" w:hanging="720"/>
        <w:divId w:val="1757047030"/>
        <w:rPr>
          <w:rFonts w:eastAsia="Times New Roman"/>
        </w:rPr>
      </w:pPr>
      <w:proofErr w:type="spellStart"/>
      <w:r w:rsidRPr="00DF1E33">
        <w:rPr>
          <w:rFonts w:eastAsia="Times New Roman"/>
        </w:rPr>
        <w:t>Pritula</w:t>
      </w:r>
      <w:proofErr w:type="spellEnd"/>
      <w:r w:rsidRPr="00DF1E33">
        <w:rPr>
          <w:rFonts w:eastAsia="Times New Roman"/>
        </w:rPr>
        <w:t xml:space="preserve">, Anton. 2012. “Die </w:t>
      </w:r>
      <w:proofErr w:type="spellStart"/>
      <w:r w:rsidRPr="00DF1E33">
        <w:rPr>
          <w:rFonts w:eastAsia="Times New Roman"/>
        </w:rPr>
        <w:t>Hymnesammlung</w:t>
      </w:r>
      <w:proofErr w:type="spellEnd"/>
      <w:r w:rsidRPr="00DF1E33">
        <w:rPr>
          <w:rFonts w:eastAsia="Times New Roman"/>
        </w:rPr>
        <w:t xml:space="preserve"> Warda Und Die </w:t>
      </w:r>
      <w:proofErr w:type="spellStart"/>
      <w:r w:rsidRPr="00DF1E33">
        <w:rPr>
          <w:rFonts w:eastAsia="Times New Roman"/>
        </w:rPr>
        <w:t>Homilien</w:t>
      </w:r>
      <w:proofErr w:type="spellEnd"/>
      <w:r w:rsidRPr="00DF1E33">
        <w:rPr>
          <w:rFonts w:eastAsia="Times New Roman"/>
        </w:rPr>
        <w:t xml:space="preserve"> </w:t>
      </w:r>
      <w:proofErr w:type="spellStart"/>
      <w:proofErr w:type="gramStart"/>
      <w:r w:rsidRPr="00DF1E33">
        <w:rPr>
          <w:rFonts w:eastAsia="Times New Roman"/>
        </w:rPr>
        <w:t>Narsais</w:t>
      </w:r>
      <w:proofErr w:type="spellEnd"/>
      <w:r w:rsidRPr="00DF1E33">
        <w:rPr>
          <w:rFonts w:eastAsia="Times New Roman"/>
        </w:rPr>
        <w:t> :</w:t>
      </w:r>
      <w:proofErr w:type="gramEnd"/>
      <w:r w:rsidRPr="00DF1E33">
        <w:rPr>
          <w:rFonts w:eastAsia="Times New Roman"/>
        </w:rPr>
        <w:t xml:space="preserve"> </w:t>
      </w:r>
      <w:proofErr w:type="spellStart"/>
      <w:r w:rsidRPr="00DF1E33">
        <w:rPr>
          <w:rFonts w:eastAsia="Times New Roman"/>
        </w:rPr>
        <w:t>Wege</w:t>
      </w:r>
      <w:proofErr w:type="spellEnd"/>
      <w:r w:rsidRPr="00DF1E33">
        <w:rPr>
          <w:rFonts w:eastAsia="Times New Roman"/>
        </w:rPr>
        <w:t xml:space="preserve"> Der </w:t>
      </w:r>
      <w:proofErr w:type="spellStart"/>
      <w:r w:rsidRPr="00DF1E33">
        <w:rPr>
          <w:rFonts w:eastAsia="Times New Roman"/>
        </w:rPr>
        <w:t>Syrischen</w:t>
      </w:r>
      <w:proofErr w:type="spellEnd"/>
      <w:r w:rsidRPr="00DF1E33">
        <w:rPr>
          <w:rFonts w:eastAsia="Times New Roman"/>
        </w:rPr>
        <w:t xml:space="preserve"> </w:t>
      </w:r>
      <w:proofErr w:type="spellStart"/>
      <w:r w:rsidRPr="00DF1E33">
        <w:rPr>
          <w:rFonts w:eastAsia="Times New Roman"/>
        </w:rPr>
        <w:t>Dichtung</w:t>
      </w:r>
      <w:proofErr w:type="spellEnd"/>
      <w:r w:rsidRPr="00DF1E33">
        <w:rPr>
          <w:rFonts w:eastAsia="Times New Roman"/>
        </w:rPr>
        <w:t xml:space="preserve"> </w:t>
      </w:r>
      <w:proofErr w:type="spellStart"/>
      <w:r w:rsidRPr="00DF1E33">
        <w:rPr>
          <w:rFonts w:eastAsia="Times New Roman"/>
        </w:rPr>
        <w:t>Im</w:t>
      </w:r>
      <w:proofErr w:type="spellEnd"/>
      <w:r w:rsidRPr="00DF1E33">
        <w:rPr>
          <w:rFonts w:eastAsia="Times New Roman"/>
        </w:rPr>
        <w:t xml:space="preserve"> 13 </w:t>
      </w:r>
      <w:proofErr w:type="spellStart"/>
      <w:r w:rsidRPr="00DF1E33">
        <w:rPr>
          <w:rFonts w:eastAsia="Times New Roman"/>
        </w:rPr>
        <w:t>Jahrhundert</w:t>
      </w:r>
      <w:proofErr w:type="spellEnd"/>
      <w:r w:rsidRPr="00DF1E33">
        <w:rPr>
          <w:rFonts w:eastAsia="Times New Roman"/>
        </w:rPr>
        <w:t xml:space="preserve">. The Warda Collection of Hymns and </w:t>
      </w:r>
      <w:proofErr w:type="spellStart"/>
      <w:r w:rsidRPr="00DF1E33">
        <w:rPr>
          <w:rFonts w:eastAsia="Times New Roman"/>
        </w:rPr>
        <w:t>Narsai’s</w:t>
      </w:r>
      <w:proofErr w:type="spellEnd"/>
      <w:r w:rsidRPr="00DF1E33">
        <w:rPr>
          <w:rFonts w:eastAsia="Times New Roman"/>
        </w:rPr>
        <w:t xml:space="preserve"> Homilies: Ways of Syrian Poetry in the 13th Century.” </w:t>
      </w:r>
      <w:proofErr w:type="spellStart"/>
      <w:r w:rsidRPr="00DF1E33">
        <w:rPr>
          <w:rFonts w:eastAsia="Times New Roman"/>
          <w:i/>
          <w:iCs/>
        </w:rPr>
        <w:t>Gottinger</w:t>
      </w:r>
      <w:proofErr w:type="spellEnd"/>
      <w:r w:rsidRPr="00DF1E33">
        <w:rPr>
          <w:rFonts w:eastAsia="Times New Roman"/>
          <w:i/>
          <w:iCs/>
        </w:rPr>
        <w:t xml:space="preserve"> </w:t>
      </w:r>
      <w:proofErr w:type="spellStart"/>
      <w:r w:rsidRPr="00DF1E33">
        <w:rPr>
          <w:rFonts w:eastAsia="Times New Roman"/>
          <w:i/>
          <w:iCs/>
        </w:rPr>
        <w:t>Orientforschungen</w:t>
      </w:r>
      <w:proofErr w:type="spellEnd"/>
      <w:r w:rsidRPr="00DF1E33">
        <w:rPr>
          <w:rFonts w:eastAsia="Times New Roman"/>
          <w:i/>
          <w:iCs/>
        </w:rPr>
        <w:t xml:space="preserve">, </w:t>
      </w:r>
      <w:proofErr w:type="spellStart"/>
      <w:r w:rsidRPr="00DF1E33">
        <w:rPr>
          <w:rFonts w:eastAsia="Times New Roman"/>
          <w:i/>
          <w:iCs/>
        </w:rPr>
        <w:t>Orientalische</w:t>
      </w:r>
      <w:proofErr w:type="spellEnd"/>
      <w:r w:rsidRPr="00DF1E33">
        <w:rPr>
          <w:rFonts w:eastAsia="Times New Roman"/>
          <w:i/>
          <w:iCs/>
        </w:rPr>
        <w:t xml:space="preserve"> Christen Und Europa</w:t>
      </w:r>
      <w:r w:rsidRPr="00DF1E33">
        <w:rPr>
          <w:rFonts w:eastAsia="Times New Roman"/>
        </w:rPr>
        <w:t> 41: 159–71.</w:t>
      </w:r>
    </w:p>
    <w:p w14:paraId="427599D5" w14:textId="77777777" w:rsidR="00C41604" w:rsidRPr="00DF1E33" w:rsidRDefault="00C41604" w:rsidP="00DF1E33">
      <w:pPr>
        <w:ind w:left="720" w:hanging="720"/>
        <w:divId w:val="1757047030"/>
        <w:rPr>
          <w:rFonts w:eastAsia="Times New Roman"/>
        </w:rPr>
      </w:pPr>
    </w:p>
    <w:p w14:paraId="1A5701D1" w14:textId="5B7AC4F2" w:rsidR="00921C33" w:rsidRDefault="00A83891"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2013. </w:t>
      </w:r>
      <w:r w:rsidR="00921C33" w:rsidRPr="00DF1E33">
        <w:rPr>
          <w:rFonts w:eastAsia="Times New Roman"/>
          <w:i/>
          <w:iCs/>
        </w:rPr>
        <w:t>The Wardā Hymnological Collection</w:t>
      </w:r>
      <w:r w:rsidR="00921C33" w:rsidRPr="00DF1E33">
        <w:rPr>
          <w:rFonts w:eastAsia="Times New Roman"/>
        </w:rPr>
        <w:t>. Gorgias Press.</w:t>
      </w:r>
    </w:p>
    <w:p w14:paraId="65D4CD93" w14:textId="77777777" w:rsidR="00C41604" w:rsidRPr="00DF1E33" w:rsidRDefault="00C41604" w:rsidP="00DF1E33">
      <w:pPr>
        <w:ind w:left="630" w:hanging="630"/>
        <w:divId w:val="1757047030"/>
        <w:rPr>
          <w:rFonts w:eastAsia="Times New Roman"/>
        </w:rPr>
      </w:pPr>
    </w:p>
    <w:p w14:paraId="16ED7224" w14:textId="476A5AEE" w:rsidR="00921C33" w:rsidRDefault="00CA5BCB"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2014. “The Warda Hymnological Collection and </w:t>
      </w:r>
      <w:proofErr w:type="spellStart"/>
      <w:r w:rsidR="00921C33" w:rsidRPr="00DF1E33">
        <w:rPr>
          <w:rFonts w:eastAsia="Times New Roman"/>
        </w:rPr>
        <w:t>Slemon</w:t>
      </w:r>
      <w:proofErr w:type="spellEnd"/>
      <w:r w:rsidR="00921C33" w:rsidRPr="00DF1E33">
        <w:rPr>
          <w:rFonts w:eastAsia="Times New Roman"/>
        </w:rPr>
        <w:t xml:space="preserve"> of </w:t>
      </w:r>
      <w:proofErr w:type="spellStart"/>
      <w:r w:rsidR="00921C33" w:rsidRPr="00DF1E33">
        <w:rPr>
          <w:rFonts w:eastAsia="Times New Roman"/>
        </w:rPr>
        <w:t>Ahlat</w:t>
      </w:r>
      <w:proofErr w:type="spellEnd"/>
      <w:r w:rsidR="00921C33" w:rsidRPr="00DF1E33">
        <w:rPr>
          <w:rFonts w:eastAsia="Times New Roman"/>
        </w:rPr>
        <w:t xml:space="preserve"> (13th Century).” </w:t>
      </w:r>
      <w:r w:rsidR="005A6549" w:rsidRPr="00DF1E33">
        <w:rPr>
          <w:rFonts w:eastAsia="Times New Roman"/>
          <w:i/>
          <w:iCs/>
        </w:rPr>
        <w:t>Scrinium</w:t>
      </w:r>
      <w:r w:rsidR="00921C33" w:rsidRPr="00DF1E33">
        <w:rPr>
          <w:rFonts w:eastAsia="Times New Roman"/>
          <w:i/>
          <w:iCs/>
        </w:rPr>
        <w:t xml:space="preserve"> of Patrology, Critical Hagiography and Ecclesiastical History</w:t>
      </w:r>
      <w:r w:rsidR="00921C33" w:rsidRPr="00DF1E33">
        <w:rPr>
          <w:rFonts w:eastAsia="Times New Roman"/>
        </w:rPr>
        <w:t>, Syrians and the Others: Cultures of the Christian Orient in the Middle Ages, 10: 149–207.</w:t>
      </w:r>
    </w:p>
    <w:p w14:paraId="28AAEDFC" w14:textId="77777777" w:rsidR="00C41604" w:rsidRPr="00DF1E33" w:rsidRDefault="00C41604" w:rsidP="00DF1E33">
      <w:pPr>
        <w:ind w:left="630" w:hanging="630"/>
        <w:divId w:val="1757047030"/>
        <w:rPr>
          <w:rFonts w:eastAsia="Times New Roman"/>
        </w:rPr>
      </w:pPr>
    </w:p>
    <w:p w14:paraId="2E407FEF" w14:textId="1062A887" w:rsidR="00921C33" w:rsidRDefault="00CA5BCB"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2015. </w:t>
      </w:r>
      <w:r w:rsidR="00921C33" w:rsidRPr="00DF1E33">
        <w:rPr>
          <w:rFonts w:eastAsia="Times New Roman"/>
          <w:i/>
          <w:iCs/>
        </w:rPr>
        <w:t>The Wardā: An East Syriac Hymnological Collection: Study and Critical Edition</w:t>
      </w:r>
      <w:r w:rsidR="00921C33" w:rsidRPr="00DF1E33">
        <w:rPr>
          <w:rFonts w:eastAsia="Times New Roman"/>
        </w:rPr>
        <w:t xml:space="preserve">. 1st ed. </w:t>
      </w:r>
      <w:proofErr w:type="spellStart"/>
      <w:r w:rsidR="00921C33" w:rsidRPr="00DF1E33">
        <w:rPr>
          <w:rFonts w:eastAsia="Times New Roman"/>
        </w:rPr>
        <w:t>Harrassowitz</w:t>
      </w:r>
      <w:proofErr w:type="spellEnd"/>
      <w:r w:rsidR="00921C33" w:rsidRPr="00DF1E33">
        <w:rPr>
          <w:rFonts w:eastAsia="Times New Roman"/>
        </w:rPr>
        <w:t xml:space="preserve"> Verlag.</w:t>
      </w:r>
    </w:p>
    <w:p w14:paraId="35FE98EE" w14:textId="77777777" w:rsidR="00C41604" w:rsidRPr="00DF1E33" w:rsidRDefault="00C41604" w:rsidP="00DF1E33">
      <w:pPr>
        <w:ind w:left="630" w:hanging="630"/>
        <w:divId w:val="1757047030"/>
        <w:rPr>
          <w:rFonts w:eastAsia="Times New Roman"/>
        </w:rPr>
      </w:pPr>
    </w:p>
    <w:p w14:paraId="7B78B7C8" w14:textId="7B3FF67C" w:rsidR="00921C33" w:rsidRDefault="00CA5BCB"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2019. “From Tigris to Jerusalem.” </w:t>
      </w:r>
      <w:r w:rsidR="00921C33" w:rsidRPr="00DF1E33">
        <w:rPr>
          <w:rFonts w:eastAsia="Times New Roman"/>
          <w:i/>
          <w:iCs/>
        </w:rPr>
        <w:t>Hugoye: Journal of Syriac Studies</w:t>
      </w:r>
      <w:r w:rsidR="00921C33" w:rsidRPr="00DF1E33">
        <w:rPr>
          <w:rFonts w:eastAsia="Times New Roman"/>
        </w:rPr>
        <w:t xml:space="preserve"> 22 (1): 193–234. </w:t>
      </w:r>
    </w:p>
    <w:p w14:paraId="1160D32F" w14:textId="77777777" w:rsidR="00C41604" w:rsidRPr="00DF1E33" w:rsidRDefault="00C41604" w:rsidP="00DF1E33">
      <w:pPr>
        <w:ind w:left="720" w:hanging="720"/>
        <w:divId w:val="1757047030"/>
        <w:rPr>
          <w:rFonts w:eastAsia="Times New Roman"/>
        </w:rPr>
      </w:pPr>
    </w:p>
    <w:p w14:paraId="612F6A31" w14:textId="69AC0BF9" w:rsidR="00921C33" w:rsidRDefault="00921C33" w:rsidP="00DF1E33">
      <w:pPr>
        <w:ind w:left="720" w:hanging="720"/>
        <w:divId w:val="1757047030"/>
        <w:rPr>
          <w:rFonts w:eastAsia="Times New Roman"/>
        </w:rPr>
      </w:pPr>
      <w:r w:rsidRPr="2A2CB7DF">
        <w:rPr>
          <w:rFonts w:eastAsia="Times New Roman"/>
        </w:rPr>
        <w:t>Ratcliff, Edward C. 1928. “The Original Form of The Anaphora of Addai and Mari: A Suggestion.” </w:t>
      </w:r>
      <w:r w:rsidRPr="2A2CB7DF">
        <w:rPr>
          <w:rFonts w:eastAsia="Times New Roman"/>
          <w:i/>
          <w:iCs/>
        </w:rPr>
        <w:t>The Journal of Theological Studies</w:t>
      </w:r>
      <w:r w:rsidRPr="2A2CB7DF">
        <w:rPr>
          <w:rFonts w:eastAsia="Times New Roman"/>
        </w:rPr>
        <w:t xml:space="preserve"> 30 (117): 23–32. </w:t>
      </w:r>
    </w:p>
    <w:p w14:paraId="08544DCA" w14:textId="77777777" w:rsidR="00C41604" w:rsidRPr="00DF1E33" w:rsidRDefault="00C41604" w:rsidP="00DF1E33">
      <w:pPr>
        <w:ind w:left="720" w:hanging="720"/>
        <w:divId w:val="1757047030"/>
        <w:rPr>
          <w:rFonts w:eastAsia="Times New Roman"/>
        </w:rPr>
      </w:pPr>
    </w:p>
    <w:p w14:paraId="7309C16C" w14:textId="737107B6" w:rsidR="00921C33" w:rsidRDefault="00921C33" w:rsidP="00DF1E33">
      <w:pPr>
        <w:ind w:left="720" w:hanging="720"/>
        <w:divId w:val="1757047030"/>
        <w:rPr>
          <w:rFonts w:eastAsia="Times New Roman"/>
        </w:rPr>
      </w:pPr>
      <w:proofErr w:type="spellStart"/>
      <w:r w:rsidRPr="00DF1E33">
        <w:rPr>
          <w:rFonts w:eastAsia="Times New Roman"/>
        </w:rPr>
        <w:t>Rollinger</w:t>
      </w:r>
      <w:proofErr w:type="spellEnd"/>
      <w:r w:rsidRPr="00DF1E33">
        <w:rPr>
          <w:rFonts w:eastAsia="Times New Roman"/>
        </w:rPr>
        <w:t>, Robert. 2006. “The Terms ‘Assyria’ and ‘Syria’ Again.” </w:t>
      </w:r>
      <w:r w:rsidRPr="00DF1E33">
        <w:rPr>
          <w:rFonts w:eastAsia="Times New Roman"/>
          <w:i/>
          <w:iCs/>
        </w:rPr>
        <w:t>Journal of Near Eastern Studies</w:t>
      </w:r>
      <w:r w:rsidRPr="00DF1E33">
        <w:rPr>
          <w:rFonts w:eastAsia="Times New Roman"/>
        </w:rPr>
        <w:t xml:space="preserve"> 65 (4): 283–87. </w:t>
      </w:r>
    </w:p>
    <w:p w14:paraId="5241CFD2" w14:textId="77777777" w:rsidR="00C41604" w:rsidRPr="00DF1E33" w:rsidRDefault="00C41604" w:rsidP="00DF1E33">
      <w:pPr>
        <w:ind w:left="720" w:hanging="720"/>
        <w:divId w:val="1757047030"/>
        <w:rPr>
          <w:rFonts w:eastAsia="Times New Roman"/>
        </w:rPr>
      </w:pPr>
    </w:p>
    <w:p w14:paraId="584E5474" w14:textId="2E671751" w:rsidR="00921C33" w:rsidRDefault="00921C33" w:rsidP="00DF1E33">
      <w:pPr>
        <w:ind w:left="720" w:hanging="720"/>
        <w:divId w:val="1757047030"/>
        <w:rPr>
          <w:rFonts w:eastAsia="Times New Roman"/>
        </w:rPr>
      </w:pPr>
      <w:r w:rsidRPr="00DF1E33">
        <w:rPr>
          <w:rFonts w:eastAsia="Times New Roman"/>
        </w:rPr>
        <w:t>Roth, Martha T. 2010. “How We Wrote the Chicago Assyrian Dictionary.” </w:t>
      </w:r>
      <w:r w:rsidRPr="00DF1E33">
        <w:rPr>
          <w:rFonts w:eastAsia="Times New Roman"/>
          <w:i/>
          <w:iCs/>
        </w:rPr>
        <w:t>Journal of Near Eastern Studies</w:t>
      </w:r>
      <w:r w:rsidRPr="00DF1E33">
        <w:rPr>
          <w:rFonts w:eastAsia="Times New Roman"/>
        </w:rPr>
        <w:t xml:space="preserve"> 69 (1): 1–21. </w:t>
      </w:r>
    </w:p>
    <w:p w14:paraId="43F641F0" w14:textId="77777777" w:rsidR="00C41604" w:rsidRPr="00DF1E33" w:rsidRDefault="00C41604" w:rsidP="00DF1E33">
      <w:pPr>
        <w:ind w:left="720" w:hanging="720"/>
        <w:divId w:val="1757047030"/>
        <w:rPr>
          <w:rFonts w:eastAsia="Times New Roman"/>
        </w:rPr>
      </w:pPr>
    </w:p>
    <w:p w14:paraId="500AC8AC" w14:textId="440DEB33" w:rsidR="00921C33" w:rsidRDefault="00921C33" w:rsidP="00D96AC8">
      <w:pPr>
        <w:ind w:left="720" w:hanging="720"/>
        <w:divId w:val="1757047030"/>
        <w:rPr>
          <w:rFonts w:eastAsia="Times New Roman"/>
        </w:rPr>
      </w:pPr>
      <w:proofErr w:type="spellStart"/>
      <w:r w:rsidRPr="00DF1E33">
        <w:rPr>
          <w:rFonts w:eastAsia="Times New Roman"/>
        </w:rPr>
        <w:t>Rouwhorst</w:t>
      </w:r>
      <w:proofErr w:type="spellEnd"/>
      <w:r w:rsidRPr="00DF1E33">
        <w:rPr>
          <w:rFonts w:eastAsia="Times New Roman"/>
        </w:rPr>
        <w:t>, G. 1997. “Jewish Liturgical Traditions in Early Syriac Christianity.” </w:t>
      </w:r>
      <w:proofErr w:type="spellStart"/>
      <w:r w:rsidRPr="00DF1E33">
        <w:rPr>
          <w:rFonts w:eastAsia="Times New Roman"/>
          <w:i/>
          <w:iCs/>
        </w:rPr>
        <w:t>Vigiliae</w:t>
      </w:r>
      <w:proofErr w:type="spellEnd"/>
      <w:r w:rsidRPr="00DF1E33">
        <w:rPr>
          <w:rFonts w:eastAsia="Times New Roman"/>
          <w:i/>
          <w:iCs/>
        </w:rPr>
        <w:t xml:space="preserve"> </w:t>
      </w:r>
      <w:proofErr w:type="spellStart"/>
      <w:r w:rsidRPr="00DF1E33">
        <w:rPr>
          <w:rFonts w:eastAsia="Times New Roman"/>
          <w:i/>
          <w:iCs/>
        </w:rPr>
        <w:t>Christianae</w:t>
      </w:r>
      <w:proofErr w:type="spellEnd"/>
      <w:r w:rsidRPr="00DF1E33">
        <w:rPr>
          <w:rFonts w:eastAsia="Times New Roman"/>
        </w:rPr>
        <w:t> 51 (1): 72-93.</w:t>
      </w:r>
    </w:p>
    <w:p w14:paraId="6504D100" w14:textId="77777777" w:rsidR="00C41604" w:rsidRDefault="00C41604" w:rsidP="00D96AC8">
      <w:pPr>
        <w:ind w:left="720" w:hanging="720"/>
        <w:divId w:val="1757047030"/>
        <w:rPr>
          <w:rFonts w:eastAsia="Times New Roman"/>
        </w:rPr>
      </w:pPr>
    </w:p>
    <w:p w14:paraId="48C142DA" w14:textId="18E65D29" w:rsidR="00921C33" w:rsidRDefault="00921C33" w:rsidP="00DF1E33">
      <w:pPr>
        <w:ind w:left="720" w:hanging="720"/>
        <w:divId w:val="1757047030"/>
        <w:rPr>
          <w:rFonts w:eastAsia="Times New Roman"/>
        </w:rPr>
      </w:pPr>
      <w:proofErr w:type="spellStart"/>
      <w:r w:rsidRPr="00DF1E33">
        <w:rPr>
          <w:rFonts w:eastAsia="Times New Roman"/>
        </w:rPr>
        <w:t>Royel</w:t>
      </w:r>
      <w:proofErr w:type="spellEnd"/>
      <w:r w:rsidRPr="00DF1E33">
        <w:rPr>
          <w:rFonts w:eastAsia="Times New Roman"/>
        </w:rPr>
        <w:t>, Mar Awa David. 2012. “Singing Hymns to the Martyrs: The ‘Antiphons of the Sāhdē’ in the Assyrian Church of the East.” Journal of the Canadian Society for Syriac Studies 12 (1): 43–49.</w:t>
      </w:r>
    </w:p>
    <w:p w14:paraId="58909BAD" w14:textId="77777777" w:rsidR="00C41604" w:rsidRPr="00DF1E33" w:rsidRDefault="00C41604" w:rsidP="00DF1E33">
      <w:pPr>
        <w:ind w:left="720" w:hanging="720"/>
        <w:divId w:val="1757047030"/>
        <w:rPr>
          <w:rFonts w:eastAsia="Times New Roman"/>
        </w:rPr>
      </w:pPr>
    </w:p>
    <w:p w14:paraId="392E9344" w14:textId="210D571B" w:rsidR="00921C33" w:rsidRDefault="00CA5BCB"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2016. “A Survey of the Christology of the Assyrian Church of the East as Expressed in the K</w:t>
      </w:r>
      <w:r w:rsidR="00921C33">
        <w:rPr>
          <w:rFonts w:eastAsia="Times New Roman"/>
        </w:rPr>
        <w:t>hudra</w:t>
      </w:r>
      <w:r w:rsidR="00921C33" w:rsidRPr="00DF1E33">
        <w:rPr>
          <w:rFonts w:eastAsia="Times New Roman"/>
        </w:rPr>
        <w:t>.” </w:t>
      </w:r>
      <w:r w:rsidR="00921C33" w:rsidRPr="00DF1E33">
        <w:rPr>
          <w:rFonts w:eastAsia="Times New Roman"/>
          <w:i/>
          <w:iCs/>
        </w:rPr>
        <w:t xml:space="preserve">Church of Beth </w:t>
      </w:r>
      <w:proofErr w:type="spellStart"/>
      <w:r w:rsidR="00921C33" w:rsidRPr="00DF1E33">
        <w:rPr>
          <w:rFonts w:eastAsia="Times New Roman"/>
          <w:i/>
          <w:iCs/>
        </w:rPr>
        <w:t>Kokheh</w:t>
      </w:r>
      <w:proofErr w:type="spellEnd"/>
      <w:r w:rsidR="00921C33" w:rsidRPr="00DF1E33">
        <w:rPr>
          <w:rFonts w:eastAsia="Times New Roman"/>
        </w:rPr>
        <w:t xml:space="preserve">. </w:t>
      </w:r>
    </w:p>
    <w:p w14:paraId="20BD39C9" w14:textId="77777777" w:rsidR="00C41604" w:rsidRPr="00DF1E33" w:rsidRDefault="00C41604" w:rsidP="00DF1E33">
      <w:pPr>
        <w:ind w:left="720" w:hanging="720"/>
        <w:divId w:val="1757047030"/>
        <w:rPr>
          <w:rFonts w:eastAsia="Times New Roman"/>
        </w:rPr>
      </w:pPr>
    </w:p>
    <w:p w14:paraId="4AD46B06" w14:textId="1AFF781B" w:rsidR="00921C33" w:rsidRDefault="00A265FB"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2017. “The Assyrian Church of the East: A Panoramic View of a Glorious History.” </w:t>
      </w:r>
      <w:r w:rsidR="00921C33" w:rsidRPr="00DF1E33">
        <w:rPr>
          <w:rFonts w:eastAsia="Times New Roman"/>
          <w:i/>
          <w:iCs/>
        </w:rPr>
        <w:t xml:space="preserve">Church of Beth </w:t>
      </w:r>
      <w:proofErr w:type="spellStart"/>
      <w:r w:rsidR="00921C33" w:rsidRPr="00DF1E33">
        <w:rPr>
          <w:rFonts w:eastAsia="Times New Roman"/>
          <w:i/>
          <w:iCs/>
        </w:rPr>
        <w:t>Kokheh</w:t>
      </w:r>
      <w:proofErr w:type="spellEnd"/>
      <w:r w:rsidR="00921C33" w:rsidRPr="00DF1E33">
        <w:rPr>
          <w:rFonts w:eastAsia="Times New Roman"/>
          <w:i/>
          <w:iCs/>
        </w:rPr>
        <w:t xml:space="preserve"> Journal</w:t>
      </w:r>
      <w:r w:rsidR="00921C33" w:rsidRPr="00DF1E33">
        <w:rPr>
          <w:rFonts w:eastAsia="Times New Roman"/>
        </w:rPr>
        <w:t xml:space="preserve">.  </w:t>
      </w:r>
    </w:p>
    <w:p w14:paraId="35446A71" w14:textId="77777777" w:rsidR="00C41604" w:rsidRPr="00DF1E33" w:rsidRDefault="00C41604" w:rsidP="00DF1E33">
      <w:pPr>
        <w:ind w:left="720" w:hanging="720"/>
        <w:divId w:val="1757047030"/>
        <w:rPr>
          <w:rFonts w:eastAsia="Times New Roman"/>
        </w:rPr>
      </w:pPr>
    </w:p>
    <w:p w14:paraId="521A9E6B" w14:textId="3D691A52" w:rsidR="00921C33" w:rsidRDefault="00A265FB" w:rsidP="006274E8">
      <w:pPr>
        <w:ind w:left="720" w:hanging="720"/>
        <w:divId w:val="1757047030"/>
        <w:rPr>
          <w:rFonts w:eastAsia="Times New Roman"/>
        </w:rPr>
      </w:pPr>
      <w:r w:rsidRPr="00F8225C">
        <w:rPr>
          <w:rFonts w:eastAsia="Times New Roman"/>
          <w:color w:val="000000"/>
        </w:rPr>
        <w:t>———.</w:t>
      </w:r>
      <w:r w:rsidR="00921C33" w:rsidRPr="004F0106">
        <w:rPr>
          <w:rFonts w:eastAsia="Times New Roman"/>
        </w:rPr>
        <w:t xml:space="preserve"> 201</w:t>
      </w:r>
      <w:r>
        <w:rPr>
          <w:rFonts w:eastAsia="Times New Roman"/>
        </w:rPr>
        <w:t>8</w:t>
      </w:r>
      <w:r w:rsidR="00921C33" w:rsidRPr="004F0106">
        <w:rPr>
          <w:rFonts w:eastAsia="Times New Roman"/>
        </w:rPr>
        <w:t xml:space="preserve">. </w:t>
      </w:r>
      <w:r w:rsidR="00921C33" w:rsidRPr="004F0106">
        <w:rPr>
          <w:rFonts w:eastAsia="Times New Roman"/>
          <w:i/>
          <w:iCs/>
        </w:rPr>
        <w:t>Mysteries of the Kingdom: The Sacraments of the Assyrian Church of the East</w:t>
      </w:r>
      <w:r w:rsidR="00921C33" w:rsidRPr="004F0106">
        <w:rPr>
          <w:rFonts w:eastAsia="Times New Roman"/>
        </w:rPr>
        <w:t xml:space="preserve">. </w:t>
      </w:r>
      <w:r w:rsidR="00921C33">
        <w:rPr>
          <w:rFonts w:eastAsia="Times New Roman"/>
        </w:rPr>
        <w:t>rev. ed</w:t>
      </w:r>
      <w:r w:rsidR="00921C33" w:rsidRPr="004F0106">
        <w:rPr>
          <w:rFonts w:eastAsia="Times New Roman"/>
        </w:rPr>
        <w:t>. Modesto, CA: Edessa Publications.</w:t>
      </w:r>
    </w:p>
    <w:p w14:paraId="44D3B016" w14:textId="77777777" w:rsidR="00C41604" w:rsidRDefault="00C41604" w:rsidP="006274E8">
      <w:pPr>
        <w:ind w:left="720" w:hanging="720"/>
        <w:divId w:val="1757047030"/>
        <w:rPr>
          <w:rFonts w:eastAsia="Times New Roman"/>
        </w:rPr>
      </w:pPr>
    </w:p>
    <w:p w14:paraId="3FA9C9AD" w14:textId="7030D8C6" w:rsidR="00921C33" w:rsidRDefault="00921C33" w:rsidP="00DF1E33">
      <w:pPr>
        <w:ind w:left="630" w:hanging="630"/>
        <w:divId w:val="1757047030"/>
        <w:rPr>
          <w:rFonts w:eastAsia="Times New Roman"/>
        </w:rPr>
      </w:pPr>
      <w:proofErr w:type="spellStart"/>
      <w:r w:rsidRPr="00DF1E33">
        <w:rPr>
          <w:rFonts w:eastAsia="Times New Roman"/>
        </w:rPr>
        <w:lastRenderedPageBreak/>
        <w:t>Rubiés</w:t>
      </w:r>
      <w:proofErr w:type="spellEnd"/>
      <w:r w:rsidRPr="00DF1E33">
        <w:rPr>
          <w:rFonts w:eastAsia="Times New Roman"/>
        </w:rPr>
        <w:t>, Joan-Pau. 2000. </w:t>
      </w:r>
      <w:r w:rsidRPr="00DF1E33">
        <w:rPr>
          <w:rFonts w:eastAsia="Times New Roman"/>
          <w:i/>
          <w:iCs/>
        </w:rPr>
        <w:t>Travel and Ethnology in the Renaissance: South India through European Eyes, 1250–1625</w:t>
      </w:r>
      <w:r w:rsidRPr="00DF1E33">
        <w:rPr>
          <w:rFonts w:eastAsia="Times New Roman"/>
        </w:rPr>
        <w:t>. Past and Present Publications. Cambridge: Cambridge University Press.</w:t>
      </w:r>
    </w:p>
    <w:p w14:paraId="1CF91633" w14:textId="77777777" w:rsidR="00C41604" w:rsidRPr="00DF1E33" w:rsidRDefault="00C41604" w:rsidP="00DF1E33">
      <w:pPr>
        <w:ind w:left="630" w:hanging="630"/>
        <w:divId w:val="1757047030"/>
        <w:rPr>
          <w:rFonts w:eastAsia="Times New Roman"/>
        </w:rPr>
      </w:pPr>
    </w:p>
    <w:p w14:paraId="6FAABD13" w14:textId="015F6C16" w:rsidR="00921C33" w:rsidRDefault="00921C33" w:rsidP="00DF1E33">
      <w:pPr>
        <w:ind w:left="720" w:hanging="720"/>
        <w:divId w:val="1757047030"/>
        <w:rPr>
          <w:rFonts w:eastAsia="Times New Roman"/>
        </w:rPr>
      </w:pPr>
      <w:proofErr w:type="spellStart"/>
      <w:r w:rsidRPr="00DF1E33">
        <w:rPr>
          <w:rFonts w:eastAsia="Times New Roman"/>
        </w:rPr>
        <w:t>Sako</w:t>
      </w:r>
      <w:proofErr w:type="spellEnd"/>
      <w:r w:rsidRPr="00DF1E33">
        <w:rPr>
          <w:rFonts w:eastAsia="Times New Roman"/>
        </w:rPr>
        <w:t>, Louis R. 2016. “The Church of the East: Two Thousand Years of Martyrdom and Mission.” </w:t>
      </w:r>
      <w:r w:rsidRPr="00DF1E33">
        <w:rPr>
          <w:rFonts w:eastAsia="Times New Roman"/>
          <w:i/>
          <w:iCs/>
        </w:rPr>
        <w:t>Oasis</w:t>
      </w:r>
      <w:r w:rsidRPr="00DF1E33">
        <w:rPr>
          <w:rFonts w:eastAsia="Times New Roman"/>
        </w:rPr>
        <w:t>, no. 22.</w:t>
      </w:r>
    </w:p>
    <w:p w14:paraId="44C22BCF" w14:textId="77777777" w:rsidR="00C41604" w:rsidRPr="00DF1E33" w:rsidRDefault="00C41604" w:rsidP="00DF1E33">
      <w:pPr>
        <w:ind w:left="720" w:hanging="720"/>
        <w:divId w:val="1757047030"/>
        <w:rPr>
          <w:rFonts w:eastAsia="Times New Roman"/>
        </w:rPr>
      </w:pPr>
    </w:p>
    <w:p w14:paraId="042469D5" w14:textId="381D952C" w:rsidR="00921C33" w:rsidRDefault="00A265FB" w:rsidP="00DF1E33">
      <w:pPr>
        <w:ind w:left="720" w:hanging="720"/>
        <w:divId w:val="1757047030"/>
        <w:rPr>
          <w:rFonts w:eastAsia="Times New Roman"/>
        </w:rPr>
      </w:pPr>
      <w:r w:rsidRPr="00F8225C">
        <w:rPr>
          <w:rFonts w:eastAsia="Times New Roman"/>
          <w:color w:val="000000"/>
        </w:rPr>
        <w:t>———.</w:t>
      </w:r>
      <w:r w:rsidR="00921C33" w:rsidRPr="2A2CB7DF">
        <w:rPr>
          <w:rFonts w:eastAsia="Times New Roman"/>
        </w:rPr>
        <w:t xml:space="preserve"> 2017. “The Church of the East Isn’t Nestorian.” </w:t>
      </w:r>
      <w:proofErr w:type="spellStart"/>
      <w:r w:rsidR="00921C33" w:rsidRPr="2A2CB7DF">
        <w:rPr>
          <w:rFonts w:eastAsia="Times New Roman"/>
        </w:rPr>
        <w:t>Hainthaler</w:t>
      </w:r>
      <w:proofErr w:type="spellEnd"/>
      <w:r w:rsidR="00921C33" w:rsidRPr="2A2CB7DF">
        <w:rPr>
          <w:rFonts w:eastAsia="Times New Roman"/>
        </w:rPr>
        <w:t xml:space="preserve">, Theresia, Ansgar </w:t>
      </w:r>
      <w:proofErr w:type="spellStart"/>
      <w:r w:rsidR="00921C33" w:rsidRPr="2A2CB7DF">
        <w:rPr>
          <w:rFonts w:eastAsia="Times New Roman"/>
        </w:rPr>
        <w:t>Wucherpfennig</w:t>
      </w:r>
      <w:proofErr w:type="spellEnd"/>
      <w:r w:rsidR="00921C33" w:rsidRPr="2A2CB7DF">
        <w:rPr>
          <w:rFonts w:eastAsia="Times New Roman"/>
        </w:rPr>
        <w:t>, and Dirk Ansorge. 2019. </w:t>
      </w:r>
      <w:r w:rsidR="00921C33" w:rsidRPr="2A2CB7DF">
        <w:rPr>
          <w:rFonts w:eastAsia="Times New Roman"/>
          <w:i/>
          <w:iCs/>
        </w:rPr>
        <w:t xml:space="preserve">Jesus der Christus </w:t>
      </w:r>
      <w:proofErr w:type="spellStart"/>
      <w:r w:rsidR="00921C33" w:rsidRPr="2A2CB7DF">
        <w:rPr>
          <w:rFonts w:eastAsia="Times New Roman"/>
          <w:i/>
          <w:iCs/>
        </w:rPr>
        <w:t>im</w:t>
      </w:r>
      <w:proofErr w:type="spellEnd"/>
      <w:r w:rsidR="00921C33" w:rsidRPr="2A2CB7DF">
        <w:rPr>
          <w:rFonts w:eastAsia="Times New Roman"/>
          <w:i/>
          <w:iCs/>
        </w:rPr>
        <w:t xml:space="preserve"> </w:t>
      </w:r>
      <w:proofErr w:type="spellStart"/>
      <w:r w:rsidR="00921C33" w:rsidRPr="2A2CB7DF">
        <w:rPr>
          <w:rFonts w:eastAsia="Times New Roman"/>
          <w:i/>
          <w:iCs/>
        </w:rPr>
        <w:t>Glauben</w:t>
      </w:r>
      <w:proofErr w:type="spellEnd"/>
      <w:r w:rsidR="00921C33" w:rsidRPr="2A2CB7DF">
        <w:rPr>
          <w:rFonts w:eastAsia="Times New Roman"/>
          <w:i/>
          <w:iCs/>
        </w:rPr>
        <w:t xml:space="preserve"> der </w:t>
      </w:r>
      <w:proofErr w:type="spellStart"/>
      <w:r w:rsidR="00921C33" w:rsidRPr="2A2CB7DF">
        <w:rPr>
          <w:rFonts w:eastAsia="Times New Roman"/>
          <w:i/>
          <w:iCs/>
        </w:rPr>
        <w:t>einen</w:t>
      </w:r>
      <w:proofErr w:type="spellEnd"/>
      <w:r w:rsidR="00921C33" w:rsidRPr="2A2CB7DF">
        <w:rPr>
          <w:rFonts w:eastAsia="Times New Roman"/>
          <w:i/>
          <w:iCs/>
        </w:rPr>
        <w:t xml:space="preserve"> </w:t>
      </w:r>
      <w:proofErr w:type="spellStart"/>
      <w:r w:rsidR="00921C33" w:rsidRPr="2A2CB7DF">
        <w:rPr>
          <w:rFonts w:eastAsia="Times New Roman"/>
          <w:i/>
          <w:iCs/>
        </w:rPr>
        <w:t>Kirche</w:t>
      </w:r>
      <w:proofErr w:type="spellEnd"/>
      <w:r w:rsidR="00921C33" w:rsidRPr="2A2CB7DF">
        <w:rPr>
          <w:rFonts w:eastAsia="Times New Roman"/>
          <w:i/>
          <w:iCs/>
        </w:rPr>
        <w:t xml:space="preserve">: </w:t>
      </w:r>
      <w:proofErr w:type="spellStart"/>
      <w:r w:rsidR="00921C33" w:rsidRPr="2A2CB7DF">
        <w:rPr>
          <w:rFonts w:eastAsia="Times New Roman"/>
          <w:i/>
          <w:iCs/>
        </w:rPr>
        <w:t>Christologie</w:t>
      </w:r>
      <w:proofErr w:type="spellEnd"/>
      <w:r w:rsidR="00921C33" w:rsidRPr="2A2CB7DF">
        <w:rPr>
          <w:rFonts w:eastAsia="Times New Roman"/>
          <w:i/>
          <w:iCs/>
        </w:rPr>
        <w:t xml:space="preserve"> - </w:t>
      </w:r>
      <w:proofErr w:type="spellStart"/>
      <w:r w:rsidR="00921C33" w:rsidRPr="2A2CB7DF">
        <w:rPr>
          <w:rFonts w:eastAsia="Times New Roman"/>
          <w:i/>
          <w:iCs/>
        </w:rPr>
        <w:t>Kirchen</w:t>
      </w:r>
      <w:proofErr w:type="spellEnd"/>
      <w:r w:rsidR="00921C33" w:rsidRPr="2A2CB7DF">
        <w:rPr>
          <w:rFonts w:eastAsia="Times New Roman"/>
          <w:i/>
          <w:iCs/>
        </w:rPr>
        <w:t xml:space="preserve"> des </w:t>
      </w:r>
      <w:proofErr w:type="spellStart"/>
      <w:r w:rsidR="00921C33" w:rsidRPr="2A2CB7DF">
        <w:rPr>
          <w:rFonts w:eastAsia="Times New Roman"/>
          <w:i/>
          <w:iCs/>
        </w:rPr>
        <w:t>Ostens</w:t>
      </w:r>
      <w:proofErr w:type="spellEnd"/>
      <w:r w:rsidR="00921C33" w:rsidRPr="2A2CB7DF">
        <w:rPr>
          <w:rFonts w:eastAsia="Times New Roman"/>
          <w:i/>
          <w:iCs/>
        </w:rPr>
        <w:t xml:space="preserve"> - </w:t>
      </w:r>
      <w:proofErr w:type="spellStart"/>
      <w:r w:rsidR="00921C33" w:rsidRPr="2A2CB7DF">
        <w:rPr>
          <w:rFonts w:eastAsia="Times New Roman"/>
          <w:i/>
          <w:iCs/>
        </w:rPr>
        <w:t>Ökumenische</w:t>
      </w:r>
      <w:proofErr w:type="spellEnd"/>
      <w:r w:rsidR="00921C33" w:rsidRPr="2A2CB7DF">
        <w:rPr>
          <w:rFonts w:eastAsia="Times New Roman"/>
          <w:i/>
          <w:iCs/>
        </w:rPr>
        <w:t xml:space="preserve"> </w:t>
      </w:r>
      <w:proofErr w:type="spellStart"/>
      <w:r w:rsidR="00921C33" w:rsidRPr="2A2CB7DF">
        <w:rPr>
          <w:rFonts w:eastAsia="Times New Roman"/>
          <w:i/>
          <w:iCs/>
        </w:rPr>
        <w:t>Dialoge</w:t>
      </w:r>
      <w:proofErr w:type="spellEnd"/>
      <w:r w:rsidR="00921C33" w:rsidRPr="2A2CB7DF">
        <w:rPr>
          <w:rFonts w:eastAsia="Times New Roman"/>
        </w:rPr>
        <w:t xml:space="preserve">. </w:t>
      </w:r>
    </w:p>
    <w:p w14:paraId="0BD99C74" w14:textId="77777777" w:rsidR="00C41604" w:rsidRPr="00DF1E33" w:rsidRDefault="00C41604" w:rsidP="00DF1E33">
      <w:pPr>
        <w:ind w:left="720" w:hanging="720"/>
        <w:divId w:val="1757047030"/>
        <w:rPr>
          <w:rFonts w:eastAsia="Times New Roman"/>
        </w:rPr>
      </w:pPr>
    </w:p>
    <w:p w14:paraId="03FCC176" w14:textId="0281463B" w:rsidR="00921C33" w:rsidRDefault="00921C33" w:rsidP="00DF1E33">
      <w:pPr>
        <w:ind w:left="720" w:hanging="720"/>
        <w:divId w:val="1757047030"/>
        <w:rPr>
          <w:rFonts w:eastAsia="Times New Roman"/>
        </w:rPr>
      </w:pPr>
      <w:r w:rsidRPr="00DF1E33">
        <w:rPr>
          <w:rFonts w:eastAsia="Times New Roman"/>
        </w:rPr>
        <w:t>Schlesinger, Kathleen. 1917. “The Origin of the Major and Minor Modes.” </w:t>
      </w:r>
      <w:r w:rsidRPr="00DF1E33">
        <w:rPr>
          <w:rFonts w:eastAsia="Times New Roman"/>
          <w:i/>
          <w:iCs/>
        </w:rPr>
        <w:t>The Musical Times</w:t>
      </w:r>
      <w:r w:rsidRPr="00DF1E33">
        <w:rPr>
          <w:rFonts w:eastAsia="Times New Roman"/>
        </w:rPr>
        <w:t> 58 (893): 297–301.</w:t>
      </w:r>
    </w:p>
    <w:p w14:paraId="346FE607" w14:textId="77777777" w:rsidR="00C41604" w:rsidRPr="00DF1E33" w:rsidRDefault="00C41604" w:rsidP="00DF1E33">
      <w:pPr>
        <w:ind w:left="720" w:hanging="720"/>
        <w:divId w:val="1757047030"/>
        <w:rPr>
          <w:rFonts w:eastAsia="Times New Roman"/>
        </w:rPr>
      </w:pPr>
    </w:p>
    <w:p w14:paraId="12967E5F" w14:textId="02B5DB4D" w:rsidR="00921C33" w:rsidRDefault="00921C33" w:rsidP="00DF1E33">
      <w:pPr>
        <w:ind w:left="720" w:hanging="720"/>
        <w:divId w:val="1757047030"/>
        <w:rPr>
          <w:rFonts w:eastAsia="Times New Roman"/>
        </w:rPr>
      </w:pPr>
      <w:r w:rsidRPr="00DF1E33">
        <w:rPr>
          <w:rFonts w:eastAsia="Times New Roman"/>
        </w:rPr>
        <w:t xml:space="preserve">Scott, Colby. 2020. “St. Ephrem the Syrian’s Spiritual Guidance: A Study of the Verse Homilies on Reproof.” </w:t>
      </w:r>
    </w:p>
    <w:p w14:paraId="15AAD704" w14:textId="77777777" w:rsidR="00C41604" w:rsidRDefault="00C41604" w:rsidP="00DF1E33">
      <w:pPr>
        <w:ind w:left="720" w:hanging="720"/>
        <w:divId w:val="1757047030"/>
        <w:rPr>
          <w:rFonts w:eastAsia="Times New Roman"/>
        </w:rPr>
      </w:pPr>
    </w:p>
    <w:p w14:paraId="327AC653" w14:textId="0DEF6225" w:rsidR="00921C33" w:rsidRDefault="00921C33" w:rsidP="006274E8">
      <w:pPr>
        <w:ind w:left="720" w:hanging="720"/>
        <w:divId w:val="1757047030"/>
        <w:rPr>
          <w:rFonts w:eastAsia="Times New Roman"/>
        </w:rPr>
      </w:pPr>
      <w:proofErr w:type="spellStart"/>
      <w:r w:rsidRPr="00DF1E33">
        <w:rPr>
          <w:rFonts w:eastAsia="Times New Roman"/>
        </w:rPr>
        <w:t>Shelemay</w:t>
      </w:r>
      <w:proofErr w:type="spellEnd"/>
      <w:r w:rsidRPr="00DF1E33">
        <w:rPr>
          <w:rFonts w:eastAsia="Times New Roman"/>
        </w:rPr>
        <w:t>, Kay, Peter Jeffery, and Ingrid Monson. 1993. “Oral and Written Transmission in Ethiopian Christian Chant.” </w:t>
      </w:r>
      <w:r w:rsidRPr="00DF1E33">
        <w:rPr>
          <w:rFonts w:eastAsia="Times New Roman"/>
          <w:i/>
          <w:iCs/>
        </w:rPr>
        <w:t>Early Music History</w:t>
      </w:r>
      <w:r w:rsidRPr="00DF1E33">
        <w:rPr>
          <w:rFonts w:eastAsia="Times New Roman"/>
        </w:rPr>
        <w:t xml:space="preserve"> 12: 55–117. </w:t>
      </w:r>
    </w:p>
    <w:p w14:paraId="3394EECC" w14:textId="77777777" w:rsidR="00C41604" w:rsidRDefault="00C41604" w:rsidP="006274E8">
      <w:pPr>
        <w:ind w:left="720" w:hanging="720"/>
        <w:divId w:val="1757047030"/>
        <w:rPr>
          <w:rFonts w:eastAsia="Times New Roman"/>
        </w:rPr>
      </w:pPr>
    </w:p>
    <w:p w14:paraId="2B172064" w14:textId="30D2B75E" w:rsidR="00921C33" w:rsidRDefault="00921C33" w:rsidP="006274E8">
      <w:pPr>
        <w:ind w:left="720" w:hanging="720"/>
        <w:divId w:val="1757047030"/>
        <w:rPr>
          <w:rFonts w:eastAsia="Times New Roman"/>
        </w:rPr>
      </w:pPr>
      <w:r w:rsidRPr="00060077">
        <w:rPr>
          <w:rFonts w:eastAsia="Times New Roman"/>
        </w:rPr>
        <w:t xml:space="preserve">Shultz, James Harold. 1970. “A Study of the Christian Church [Ching Chiao] in </w:t>
      </w:r>
      <w:proofErr w:type="spellStart"/>
      <w:r w:rsidRPr="00060077">
        <w:rPr>
          <w:rFonts w:eastAsia="Times New Roman"/>
        </w:rPr>
        <w:t>T’ang</w:t>
      </w:r>
      <w:proofErr w:type="spellEnd"/>
      <w:r w:rsidRPr="00060077">
        <w:rPr>
          <w:rFonts w:eastAsia="Times New Roman"/>
        </w:rPr>
        <w:t xml:space="preserve"> China A.D. 618 To 906.” University Of Southern California. </w:t>
      </w:r>
    </w:p>
    <w:p w14:paraId="1ED163B9" w14:textId="77777777" w:rsidR="00C41604" w:rsidRPr="00060077" w:rsidRDefault="00C41604" w:rsidP="006274E8">
      <w:pPr>
        <w:ind w:left="720" w:hanging="720"/>
        <w:divId w:val="1757047030"/>
        <w:rPr>
          <w:rFonts w:eastAsia="Times New Roman"/>
        </w:rPr>
      </w:pPr>
    </w:p>
    <w:p w14:paraId="314265AF" w14:textId="4334A595" w:rsidR="00921C33" w:rsidRDefault="00921C33" w:rsidP="00DF1E33">
      <w:pPr>
        <w:ind w:left="720" w:hanging="720"/>
        <w:divId w:val="1757047030"/>
        <w:rPr>
          <w:rFonts w:eastAsia="Times New Roman"/>
        </w:rPr>
      </w:pPr>
      <w:r w:rsidRPr="00DF1E33">
        <w:rPr>
          <w:rFonts w:eastAsia="Times New Roman"/>
        </w:rPr>
        <w:t>Soll, William Michael. 1988. “Babylonian and Biblical Acrostics.” </w:t>
      </w:r>
      <w:proofErr w:type="spellStart"/>
      <w:r w:rsidRPr="00DF1E33">
        <w:rPr>
          <w:rFonts w:eastAsia="Times New Roman"/>
          <w:i/>
          <w:iCs/>
        </w:rPr>
        <w:t>Biblica</w:t>
      </w:r>
      <w:proofErr w:type="spellEnd"/>
      <w:r w:rsidRPr="00DF1E33">
        <w:rPr>
          <w:rFonts w:eastAsia="Times New Roman"/>
        </w:rPr>
        <w:t xml:space="preserve"> 69 (3): 305–23. </w:t>
      </w:r>
    </w:p>
    <w:p w14:paraId="55C118AC" w14:textId="77777777" w:rsidR="00C84725" w:rsidRDefault="00C84725" w:rsidP="00DF1E33">
      <w:pPr>
        <w:ind w:left="720" w:hanging="720"/>
        <w:divId w:val="1757047030"/>
        <w:rPr>
          <w:rFonts w:eastAsia="Times New Roman"/>
        </w:rPr>
      </w:pPr>
    </w:p>
    <w:p w14:paraId="166911B8" w14:textId="77777777" w:rsidR="008A7E41" w:rsidRDefault="00921C33" w:rsidP="008A7E41">
      <w:pPr>
        <w:ind w:left="720" w:hanging="720"/>
        <w:divId w:val="1757047030"/>
        <w:rPr>
          <w:rFonts w:eastAsia="Times New Roman"/>
        </w:rPr>
      </w:pPr>
      <w:r w:rsidRPr="00DF1E33">
        <w:rPr>
          <w:rFonts w:eastAsia="Times New Roman"/>
        </w:rPr>
        <w:t xml:space="preserve">Solomon, </w:t>
      </w:r>
      <w:proofErr w:type="spellStart"/>
      <w:r w:rsidRPr="00DF1E33">
        <w:rPr>
          <w:rFonts w:eastAsia="Times New Roman"/>
        </w:rPr>
        <w:t>Zomaya</w:t>
      </w:r>
      <w:proofErr w:type="spellEnd"/>
      <w:r w:rsidRPr="00DF1E33">
        <w:rPr>
          <w:rFonts w:eastAsia="Times New Roman"/>
        </w:rPr>
        <w:t xml:space="preserve"> S., and Robert K. Headley. 1973. “The Phonology of Modern Spoken Syriac.” </w:t>
      </w:r>
      <w:r w:rsidRPr="00DF1E33">
        <w:rPr>
          <w:rFonts w:eastAsia="Times New Roman"/>
          <w:i/>
          <w:iCs/>
        </w:rPr>
        <w:t>Anthropological Linguistics</w:t>
      </w:r>
      <w:r w:rsidRPr="00DF1E33">
        <w:rPr>
          <w:rFonts w:eastAsia="Times New Roman"/>
        </w:rPr>
        <w:t> 15 (3): 136–47.</w:t>
      </w:r>
    </w:p>
    <w:p w14:paraId="4DB0D0DF" w14:textId="77777777" w:rsidR="008A7E41" w:rsidRDefault="008A7E41" w:rsidP="008A7E41">
      <w:pPr>
        <w:ind w:left="720" w:hanging="720"/>
        <w:divId w:val="1757047030"/>
        <w:rPr>
          <w:rFonts w:eastAsia="Times New Roman"/>
        </w:rPr>
      </w:pPr>
    </w:p>
    <w:p w14:paraId="6A9747C2" w14:textId="57D97D82" w:rsidR="008A7E41" w:rsidRPr="008A7E41" w:rsidRDefault="008A7E41" w:rsidP="008A7E41">
      <w:pPr>
        <w:ind w:left="720" w:hanging="720"/>
        <w:divId w:val="1757047030"/>
        <w:rPr>
          <w:rFonts w:eastAsia="Times New Roman"/>
        </w:rPr>
      </w:pPr>
      <w:r>
        <w:t>T</w:t>
      </w:r>
      <w:r w:rsidRPr="00BC18F1">
        <w:t xml:space="preserve">er </w:t>
      </w:r>
      <w:proofErr w:type="spellStart"/>
      <w:r w:rsidRPr="00BC18F1">
        <w:t>Haar</w:t>
      </w:r>
      <w:proofErr w:type="spellEnd"/>
      <w:r w:rsidRPr="00BC18F1">
        <w:t xml:space="preserve"> </w:t>
      </w:r>
      <w:proofErr w:type="spellStart"/>
      <w:r w:rsidRPr="00BC18F1">
        <w:t>Romeny</w:t>
      </w:r>
      <w:proofErr w:type="spellEnd"/>
      <w:r w:rsidRPr="00BC18F1">
        <w:t>, Bas and Craig E. Morrison.</w:t>
      </w:r>
      <w:r>
        <w:t xml:space="preserve"> </w:t>
      </w:r>
      <w:r w:rsidRPr="00BC18F1">
        <w:t>2011</w:t>
      </w:r>
      <w:r>
        <w:t xml:space="preserve">. </w:t>
      </w:r>
      <w:r w:rsidRPr="00BC18F1">
        <w:t>“Peshitta.” In </w:t>
      </w:r>
      <w:r w:rsidRPr="00BC18F1">
        <w:rPr>
          <w:i/>
          <w:iCs/>
        </w:rPr>
        <w:t>Gorgias Encyclopedic Dictionary of the Syriac Heritage: Electronic Edition</w:t>
      </w:r>
      <w:r w:rsidRPr="00BC18F1">
        <w:t xml:space="preserve">. Edited by Sebastian P. Brock, Aaron M. Butts, George A. Kiraz and Lucas Van Rompay. Digital edition prepared by David Michelson, Ute </w:t>
      </w:r>
      <w:proofErr w:type="spellStart"/>
      <w:r w:rsidRPr="00BC18F1">
        <w:t>Possekel</w:t>
      </w:r>
      <w:proofErr w:type="spellEnd"/>
      <w:r w:rsidRPr="00BC18F1">
        <w:t>, and Daniel L. Schwartz. Gorgias Press</w:t>
      </w:r>
      <w:r>
        <w:t>;</w:t>
      </w:r>
      <w:r w:rsidRPr="00BC18F1">
        <w:t xml:space="preserve"> online ed. Beth </w:t>
      </w:r>
      <w:proofErr w:type="spellStart"/>
      <w:r w:rsidRPr="00BC18F1">
        <w:t>Mardutho</w:t>
      </w:r>
      <w:proofErr w:type="spellEnd"/>
      <w:r w:rsidRPr="00BC18F1">
        <w:t>, 2018.</w:t>
      </w:r>
    </w:p>
    <w:p w14:paraId="7DCBFBAA" w14:textId="77777777" w:rsidR="00C41604" w:rsidRPr="00DF1E33" w:rsidRDefault="00C41604" w:rsidP="00DF1E33">
      <w:pPr>
        <w:ind w:left="720" w:hanging="720"/>
        <w:divId w:val="1757047030"/>
        <w:rPr>
          <w:rFonts w:eastAsia="Times New Roman"/>
        </w:rPr>
      </w:pPr>
    </w:p>
    <w:p w14:paraId="50D313B0" w14:textId="7D65C402" w:rsidR="00921C33" w:rsidRDefault="00921C33" w:rsidP="00DF1E33">
      <w:pPr>
        <w:ind w:left="720" w:hanging="720"/>
        <w:divId w:val="1757047030"/>
        <w:rPr>
          <w:rFonts w:eastAsia="Times New Roman"/>
        </w:rPr>
      </w:pPr>
      <w:r w:rsidRPr="2A2CB7DF">
        <w:rPr>
          <w:rFonts w:eastAsia="Times New Roman"/>
        </w:rPr>
        <w:t xml:space="preserve">Thomas, Bishop of </w:t>
      </w:r>
      <w:proofErr w:type="spellStart"/>
      <w:r w:rsidRPr="2A2CB7DF">
        <w:rPr>
          <w:rFonts w:eastAsia="Times New Roman"/>
        </w:rPr>
        <w:t>Marga</w:t>
      </w:r>
      <w:proofErr w:type="spellEnd"/>
      <w:r w:rsidRPr="2A2CB7DF">
        <w:rPr>
          <w:rFonts w:eastAsia="Times New Roman"/>
        </w:rPr>
        <w:t xml:space="preserve">. 1893. </w:t>
      </w:r>
      <w:r w:rsidRPr="2A2CB7DF">
        <w:rPr>
          <w:rFonts w:eastAsia="Times New Roman"/>
          <w:i/>
          <w:iCs/>
        </w:rPr>
        <w:t>The Book of Governors Vol.2</w:t>
      </w:r>
      <w:r w:rsidRPr="2A2CB7DF">
        <w:rPr>
          <w:rFonts w:eastAsia="Times New Roman"/>
        </w:rPr>
        <w:t xml:space="preserve">. London: K. Paul, Trench, </w:t>
      </w:r>
      <w:proofErr w:type="spellStart"/>
      <w:r w:rsidRPr="2A2CB7DF">
        <w:rPr>
          <w:rFonts w:eastAsia="Times New Roman"/>
        </w:rPr>
        <w:t>Trübner</w:t>
      </w:r>
      <w:proofErr w:type="spellEnd"/>
      <w:r w:rsidRPr="2A2CB7DF">
        <w:rPr>
          <w:rFonts w:eastAsia="Times New Roman"/>
        </w:rPr>
        <w:t xml:space="preserve"> &amp; co., ltd.</w:t>
      </w:r>
    </w:p>
    <w:p w14:paraId="4CA735D5" w14:textId="7EA59B32" w:rsidR="00921C33" w:rsidRPr="00DF1E33" w:rsidRDefault="00921C33" w:rsidP="00DF1E33">
      <w:pPr>
        <w:ind w:left="630" w:hanging="630"/>
        <w:divId w:val="1757047030"/>
        <w:rPr>
          <w:rFonts w:eastAsia="Times New Roman"/>
        </w:rPr>
      </w:pPr>
    </w:p>
    <w:p w14:paraId="45C8FFA0" w14:textId="789505F3" w:rsidR="00921C33" w:rsidRDefault="00921C33" w:rsidP="00DF1E33">
      <w:pPr>
        <w:ind w:left="720" w:hanging="720"/>
        <w:divId w:val="1757047030"/>
        <w:rPr>
          <w:rFonts w:eastAsia="Times New Roman"/>
        </w:rPr>
      </w:pPr>
      <w:r w:rsidRPr="00DF1E33">
        <w:rPr>
          <w:rFonts w:eastAsia="Times New Roman"/>
        </w:rPr>
        <w:t>Travis, Hannibal. 2006. ‘Native Christians Massacred’: The Ottoman Genocide of the Assyrians during World War I.” </w:t>
      </w:r>
      <w:r w:rsidRPr="00DF1E33">
        <w:rPr>
          <w:rFonts w:eastAsia="Times New Roman"/>
          <w:i/>
          <w:iCs/>
        </w:rPr>
        <w:t>Genocide Studies and Prevention: An International Journal</w:t>
      </w:r>
      <w:r w:rsidRPr="00DF1E33">
        <w:rPr>
          <w:rFonts w:eastAsia="Times New Roman"/>
        </w:rPr>
        <w:t> 1 (3).</w:t>
      </w:r>
    </w:p>
    <w:p w14:paraId="08123377" w14:textId="77777777" w:rsidR="00CB384F" w:rsidRDefault="00CB384F" w:rsidP="00DF1E33">
      <w:pPr>
        <w:ind w:left="720" w:hanging="720"/>
        <w:divId w:val="1757047030"/>
        <w:rPr>
          <w:rFonts w:eastAsia="Times New Roman"/>
        </w:rPr>
      </w:pPr>
    </w:p>
    <w:p w14:paraId="153C59B5" w14:textId="138624C7" w:rsidR="00CB384F" w:rsidRDefault="00CB384F" w:rsidP="002679A0">
      <w:pPr>
        <w:ind w:left="630" w:hanging="630"/>
        <w:rPr>
          <w:rFonts w:eastAsia="Times New Roman"/>
        </w:rPr>
      </w:pPr>
      <w:r w:rsidRPr="00F8225C">
        <w:rPr>
          <w:rFonts w:eastAsia="Times New Roman"/>
          <w:color w:val="000000"/>
        </w:rPr>
        <w:t>———.</w:t>
      </w:r>
      <w:r w:rsidRPr="00DF1E33">
        <w:rPr>
          <w:rFonts w:eastAsia="Times New Roman"/>
        </w:rPr>
        <w:t xml:space="preserve"> ed. 2018. </w:t>
      </w:r>
      <w:r w:rsidRPr="00DF1E33">
        <w:rPr>
          <w:rFonts w:eastAsia="Times New Roman"/>
          <w:i/>
          <w:iCs/>
        </w:rPr>
        <w:t>The Assyrian Genocide: Cultural and Political Legacies</w:t>
      </w:r>
      <w:r w:rsidRPr="00DF1E33">
        <w:rPr>
          <w:rFonts w:eastAsia="Times New Roman"/>
        </w:rPr>
        <w:t>. Routledge Studies in Modern History 29. London; New York: Routledge, Taylor &amp; Francis Group.</w:t>
      </w:r>
    </w:p>
    <w:p w14:paraId="5BF8F2F3" w14:textId="77777777" w:rsidR="00C41604" w:rsidRPr="00DF1E33" w:rsidRDefault="00C41604" w:rsidP="00AE6084">
      <w:pPr>
        <w:divId w:val="1757047030"/>
        <w:rPr>
          <w:rFonts w:eastAsia="Times New Roman"/>
        </w:rPr>
      </w:pPr>
    </w:p>
    <w:p w14:paraId="4B036F65" w14:textId="4267B407" w:rsidR="00921C33" w:rsidRDefault="00921C33" w:rsidP="00DF1E33">
      <w:pPr>
        <w:ind w:left="720" w:hanging="720"/>
        <w:divId w:val="1757047030"/>
        <w:rPr>
          <w:rFonts w:eastAsia="Times New Roman"/>
        </w:rPr>
      </w:pPr>
      <w:r w:rsidRPr="00DF1E33">
        <w:rPr>
          <w:rFonts w:eastAsia="Times New Roman"/>
        </w:rPr>
        <w:t xml:space="preserve">Van der Spuy, </w:t>
      </w:r>
      <w:proofErr w:type="spellStart"/>
      <w:r w:rsidRPr="00DF1E33">
        <w:rPr>
          <w:rFonts w:eastAsia="Times New Roman"/>
        </w:rPr>
        <w:t>Roelie</w:t>
      </w:r>
      <w:proofErr w:type="spellEnd"/>
      <w:r w:rsidRPr="00DF1E33">
        <w:rPr>
          <w:rFonts w:eastAsia="Times New Roman"/>
        </w:rPr>
        <w:t>. 2008. “Hebrew Alphabetic Acrostics - Significance and Translation.” </w:t>
      </w:r>
      <w:r w:rsidRPr="00DF1E33">
        <w:rPr>
          <w:rFonts w:eastAsia="Times New Roman"/>
          <w:i/>
          <w:iCs/>
        </w:rPr>
        <w:t>Old Testament Essays</w:t>
      </w:r>
      <w:r>
        <w:rPr>
          <w:rFonts w:eastAsia="Times New Roman"/>
        </w:rPr>
        <w:t> 21 (2): 513-</w:t>
      </w:r>
      <w:r w:rsidRPr="00DF1E33">
        <w:rPr>
          <w:rFonts w:eastAsia="Times New Roman"/>
        </w:rPr>
        <w:t xml:space="preserve">32. </w:t>
      </w:r>
    </w:p>
    <w:p w14:paraId="1F72571F" w14:textId="77777777" w:rsidR="00C41604" w:rsidRPr="00DF1E33" w:rsidRDefault="00C41604" w:rsidP="00DF1E33">
      <w:pPr>
        <w:ind w:left="720" w:hanging="720"/>
        <w:divId w:val="1757047030"/>
        <w:rPr>
          <w:rFonts w:eastAsia="Times New Roman"/>
        </w:rPr>
      </w:pPr>
    </w:p>
    <w:p w14:paraId="5DD56076" w14:textId="1B7A6942" w:rsidR="00921C33" w:rsidRDefault="00921C33" w:rsidP="00DF1E33">
      <w:pPr>
        <w:ind w:left="720" w:hanging="720"/>
        <w:divId w:val="1757047030"/>
        <w:rPr>
          <w:rFonts w:eastAsia="Times New Roman"/>
        </w:rPr>
      </w:pPr>
      <w:r w:rsidRPr="00DF1E33">
        <w:rPr>
          <w:rFonts w:eastAsia="Times New Roman"/>
        </w:rPr>
        <w:lastRenderedPageBreak/>
        <w:t>Van Rompay, Lucas. 2011</w:t>
      </w:r>
      <w:r>
        <w:rPr>
          <w:rFonts w:eastAsia="Times New Roman"/>
        </w:rPr>
        <w:t>.</w:t>
      </w:r>
      <w:r w:rsidRPr="00DF1E33">
        <w:rPr>
          <w:rFonts w:eastAsia="Times New Roman"/>
        </w:rPr>
        <w:t>“</w:t>
      </w:r>
      <w:r w:rsidRPr="00DF1E33">
        <w:rPr>
          <w:rFonts w:eastAsia="Times New Roman"/>
          <w:i/>
          <w:iCs/>
        </w:rPr>
        <w:t>Narsai</w:t>
      </w:r>
      <w:r w:rsidRPr="00DF1E33">
        <w:rPr>
          <w:rFonts w:eastAsia="Times New Roman"/>
        </w:rPr>
        <w:t xml:space="preserve">.” Edited by Sebastian P. Brock, Aaron M. Butts, George A. Kiraz and Lucas Van Rompay. Digital edition prepared by David Michelson, Ute </w:t>
      </w:r>
      <w:proofErr w:type="spellStart"/>
      <w:r w:rsidRPr="00DF1E33">
        <w:rPr>
          <w:rFonts w:eastAsia="Times New Roman"/>
        </w:rPr>
        <w:t>Possekel</w:t>
      </w:r>
      <w:proofErr w:type="spellEnd"/>
      <w:r w:rsidRPr="00DF1E33">
        <w:rPr>
          <w:rFonts w:eastAsia="Times New Roman"/>
        </w:rPr>
        <w:t xml:space="preserve">, and Daniel L. Schwartz. Gorgias Press; online ed. Beth </w:t>
      </w:r>
      <w:proofErr w:type="spellStart"/>
      <w:r w:rsidRPr="00DF1E33">
        <w:rPr>
          <w:rFonts w:eastAsia="Times New Roman"/>
        </w:rPr>
        <w:t>Mardutho</w:t>
      </w:r>
      <w:proofErr w:type="spellEnd"/>
      <w:r w:rsidRPr="00DF1E33">
        <w:rPr>
          <w:rFonts w:eastAsia="Times New Roman"/>
        </w:rPr>
        <w:t>, 2018.</w:t>
      </w:r>
    </w:p>
    <w:p w14:paraId="4224B8B5" w14:textId="77777777" w:rsidR="00CB384F" w:rsidRPr="00DF1E33" w:rsidRDefault="00CB384F" w:rsidP="00DF1E33">
      <w:pPr>
        <w:ind w:left="720" w:hanging="720"/>
        <w:divId w:val="1757047030"/>
        <w:rPr>
          <w:rFonts w:eastAsia="Times New Roman"/>
        </w:rPr>
      </w:pPr>
    </w:p>
    <w:p w14:paraId="5DE288D9" w14:textId="28819D79" w:rsidR="00921C33" w:rsidRDefault="00921C33" w:rsidP="00DF1E33">
      <w:pPr>
        <w:ind w:left="720" w:hanging="720"/>
        <w:divId w:val="1757047030"/>
        <w:rPr>
          <w:rFonts w:eastAsia="Times New Roman"/>
        </w:rPr>
      </w:pPr>
      <w:proofErr w:type="spellStart"/>
      <w:r w:rsidRPr="00DF1E33">
        <w:rPr>
          <w:rFonts w:eastAsia="Times New Roman"/>
        </w:rPr>
        <w:t>Vellian</w:t>
      </w:r>
      <w:proofErr w:type="spellEnd"/>
      <w:r w:rsidRPr="00DF1E33">
        <w:rPr>
          <w:rFonts w:eastAsia="Times New Roman"/>
        </w:rPr>
        <w:t>, Jacob. 2004. “The East Syrian Monastic Divine Office: A Study Based on Ms. Vat. Syr. 88.” </w:t>
      </w:r>
      <w:r w:rsidRPr="00DF1E33">
        <w:rPr>
          <w:rFonts w:eastAsia="Times New Roman"/>
          <w:i/>
          <w:iCs/>
        </w:rPr>
        <w:t>The Journal of Eastern Christian Studies</w:t>
      </w:r>
      <w:r w:rsidRPr="00DF1E33">
        <w:rPr>
          <w:rFonts w:eastAsia="Times New Roman"/>
        </w:rPr>
        <w:t xml:space="preserve"> 56 (1–4): 293–301. </w:t>
      </w:r>
    </w:p>
    <w:p w14:paraId="0F82F849" w14:textId="77777777" w:rsidR="00C41604" w:rsidRPr="00DF1E33" w:rsidRDefault="00C41604" w:rsidP="00DF1E33">
      <w:pPr>
        <w:ind w:left="720" w:hanging="720"/>
        <w:divId w:val="1757047030"/>
        <w:rPr>
          <w:rFonts w:eastAsia="Times New Roman"/>
        </w:rPr>
      </w:pPr>
    </w:p>
    <w:p w14:paraId="56A8E1F2" w14:textId="509286C1" w:rsidR="00921C33" w:rsidRDefault="00921C33" w:rsidP="00DF1E33">
      <w:pPr>
        <w:ind w:left="720" w:hanging="720"/>
        <w:divId w:val="1757047030"/>
        <w:rPr>
          <w:rFonts w:eastAsia="Times New Roman"/>
        </w:rPr>
      </w:pPr>
      <w:proofErr w:type="spellStart"/>
      <w:r w:rsidRPr="00DF1E33">
        <w:rPr>
          <w:rFonts w:eastAsia="Times New Roman"/>
        </w:rPr>
        <w:t>Vööbus</w:t>
      </w:r>
      <w:proofErr w:type="spellEnd"/>
      <w:r w:rsidRPr="00DF1E33">
        <w:rPr>
          <w:rFonts w:eastAsia="Times New Roman"/>
        </w:rPr>
        <w:t xml:space="preserve">, Arthur. 1965. History of the School of Nisibis. Louvain, </w:t>
      </w:r>
      <w:proofErr w:type="spellStart"/>
      <w:r w:rsidRPr="00DF1E33">
        <w:rPr>
          <w:rFonts w:eastAsia="Times New Roman"/>
        </w:rPr>
        <w:t>Secrétariat</w:t>
      </w:r>
      <w:proofErr w:type="spellEnd"/>
      <w:r w:rsidRPr="00DF1E33">
        <w:rPr>
          <w:rFonts w:eastAsia="Times New Roman"/>
        </w:rPr>
        <w:t xml:space="preserve"> du </w:t>
      </w:r>
      <w:proofErr w:type="spellStart"/>
      <w:r w:rsidRPr="00DF1E33">
        <w:rPr>
          <w:rFonts w:eastAsia="Times New Roman"/>
        </w:rPr>
        <w:t>CorpusSCO</w:t>
      </w:r>
      <w:proofErr w:type="spellEnd"/>
      <w:r w:rsidRPr="00DF1E33">
        <w:rPr>
          <w:rFonts w:eastAsia="Times New Roman"/>
        </w:rPr>
        <w:t>.</w:t>
      </w:r>
    </w:p>
    <w:p w14:paraId="20488616" w14:textId="77777777" w:rsidR="00C41604" w:rsidRPr="00DF1E33" w:rsidRDefault="00C41604" w:rsidP="00DF1E33">
      <w:pPr>
        <w:ind w:left="720" w:hanging="720"/>
        <w:divId w:val="1757047030"/>
        <w:rPr>
          <w:rFonts w:eastAsia="Times New Roman"/>
        </w:rPr>
      </w:pPr>
    </w:p>
    <w:p w14:paraId="27F0D715" w14:textId="59D78699" w:rsidR="00921C33" w:rsidRDefault="00921C33" w:rsidP="00DF1E33">
      <w:pPr>
        <w:ind w:left="630" w:hanging="630"/>
        <w:divId w:val="1757047030"/>
        <w:rPr>
          <w:rFonts w:eastAsia="Times New Roman"/>
        </w:rPr>
      </w:pPr>
      <w:r w:rsidRPr="00DF1E33">
        <w:rPr>
          <w:rFonts w:eastAsia="Times New Roman"/>
        </w:rPr>
        <w:t xml:space="preserve">Warda, </w:t>
      </w:r>
      <w:proofErr w:type="spellStart"/>
      <w:r w:rsidRPr="00DF1E33">
        <w:rPr>
          <w:rFonts w:eastAsia="Times New Roman"/>
        </w:rPr>
        <w:t>Ninos</w:t>
      </w:r>
      <w:proofErr w:type="spellEnd"/>
      <w:r w:rsidRPr="00DF1E33">
        <w:rPr>
          <w:rFonts w:eastAsia="Times New Roman"/>
        </w:rPr>
        <w:t>. 2005. </w:t>
      </w:r>
      <w:r w:rsidRPr="00DF1E33">
        <w:rPr>
          <w:rFonts w:eastAsia="Times New Roman"/>
          <w:i/>
          <w:iCs/>
        </w:rPr>
        <w:t xml:space="preserve">SEYFO: The Assyrian Genocide in </w:t>
      </w:r>
      <w:proofErr w:type="spellStart"/>
      <w:r w:rsidRPr="00DF1E33">
        <w:rPr>
          <w:rFonts w:eastAsia="Times New Roman"/>
          <w:i/>
          <w:iCs/>
        </w:rPr>
        <w:t>Intenational</w:t>
      </w:r>
      <w:proofErr w:type="spellEnd"/>
      <w:r w:rsidRPr="00DF1E33">
        <w:rPr>
          <w:rFonts w:eastAsia="Times New Roman"/>
          <w:i/>
          <w:iCs/>
        </w:rPr>
        <w:t xml:space="preserve"> Law</w:t>
      </w:r>
      <w:r w:rsidRPr="00DF1E33">
        <w:rPr>
          <w:rFonts w:eastAsia="Times New Roman"/>
        </w:rPr>
        <w:t xml:space="preserve">. Harvard College Library Assyrian Collection. London: </w:t>
      </w:r>
      <w:proofErr w:type="spellStart"/>
      <w:r w:rsidRPr="00DF1E33">
        <w:rPr>
          <w:rFonts w:eastAsia="Times New Roman"/>
        </w:rPr>
        <w:t>Firodil</w:t>
      </w:r>
      <w:proofErr w:type="spellEnd"/>
      <w:r w:rsidRPr="00DF1E33">
        <w:rPr>
          <w:rFonts w:eastAsia="Times New Roman"/>
        </w:rPr>
        <w:t xml:space="preserve"> Pub House. </w:t>
      </w:r>
    </w:p>
    <w:p w14:paraId="3C538C33" w14:textId="77777777" w:rsidR="00C41604" w:rsidRPr="00DF1E33" w:rsidRDefault="00C41604" w:rsidP="00DF1E33">
      <w:pPr>
        <w:ind w:left="630" w:hanging="630"/>
        <w:divId w:val="1757047030"/>
        <w:rPr>
          <w:rFonts w:eastAsia="Times New Roman"/>
        </w:rPr>
      </w:pPr>
    </w:p>
    <w:p w14:paraId="5D78161F" w14:textId="7FC8F5A6" w:rsidR="00921C33" w:rsidRDefault="00921C33" w:rsidP="00DF1E33">
      <w:pPr>
        <w:ind w:left="720" w:hanging="720"/>
        <w:divId w:val="1757047030"/>
        <w:rPr>
          <w:rFonts w:eastAsia="Times New Roman"/>
        </w:rPr>
      </w:pPr>
      <w:r w:rsidRPr="00DF1E33">
        <w:rPr>
          <w:rFonts w:eastAsia="Times New Roman"/>
        </w:rPr>
        <w:t>Watt, J. 2006. “Aramaic and Syriac.” </w:t>
      </w:r>
      <w:r w:rsidRPr="00DF1E33">
        <w:rPr>
          <w:rFonts w:eastAsia="Times New Roman"/>
          <w:i/>
          <w:iCs/>
        </w:rPr>
        <w:t>Encyclopedia of Language &amp; Linguistics</w:t>
      </w:r>
      <w:r w:rsidRPr="00DF1E33">
        <w:rPr>
          <w:rFonts w:eastAsia="Times New Roman"/>
        </w:rPr>
        <w:t xml:space="preserve">, December. </w:t>
      </w:r>
    </w:p>
    <w:p w14:paraId="5B84EC25" w14:textId="77777777" w:rsidR="00C41604" w:rsidRPr="00DF1E33" w:rsidRDefault="00C41604" w:rsidP="00DF1E33">
      <w:pPr>
        <w:ind w:left="720" w:hanging="720"/>
        <w:divId w:val="1757047030"/>
        <w:rPr>
          <w:rFonts w:eastAsia="Times New Roman"/>
        </w:rPr>
      </w:pPr>
    </w:p>
    <w:p w14:paraId="62F586C4" w14:textId="399D62AC" w:rsidR="00921C33" w:rsidRDefault="00921C33" w:rsidP="00DF1E33">
      <w:pPr>
        <w:ind w:left="720" w:hanging="720"/>
        <w:divId w:val="1757047030"/>
        <w:rPr>
          <w:rFonts w:eastAsia="Times New Roman"/>
        </w:rPr>
      </w:pPr>
      <w:r w:rsidRPr="00DF1E33">
        <w:rPr>
          <w:rFonts w:eastAsia="Times New Roman"/>
        </w:rPr>
        <w:t>Wickes, Jeffrey. 2015. “Mapping the Literary Landscape of Ephrem’s Theology of Divine Names.” </w:t>
      </w:r>
      <w:r w:rsidRPr="00DF1E33">
        <w:rPr>
          <w:rFonts w:eastAsia="Times New Roman"/>
          <w:i/>
          <w:iCs/>
        </w:rPr>
        <w:t>Dumbarton Oaks Papers</w:t>
      </w:r>
      <w:r w:rsidRPr="00DF1E33">
        <w:rPr>
          <w:rFonts w:eastAsia="Times New Roman"/>
        </w:rPr>
        <w:t xml:space="preserve"> 69: 1–14.  </w:t>
      </w:r>
    </w:p>
    <w:p w14:paraId="65DF2484" w14:textId="77777777" w:rsidR="00C41604" w:rsidRPr="00DF1E33" w:rsidRDefault="00C41604" w:rsidP="00DF1E33">
      <w:pPr>
        <w:ind w:left="720" w:hanging="720"/>
        <w:divId w:val="1757047030"/>
        <w:rPr>
          <w:rFonts w:eastAsia="Times New Roman"/>
        </w:rPr>
      </w:pPr>
    </w:p>
    <w:p w14:paraId="003FEF70" w14:textId="07573E86" w:rsidR="00921C33" w:rsidRDefault="008D6875"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2018. “Between Liturgy and School: Reassessing the Performative Context of Ephrem’s </w:t>
      </w:r>
      <w:proofErr w:type="spellStart"/>
      <w:r w:rsidR="00921C33" w:rsidRPr="00DF1E33">
        <w:rPr>
          <w:rFonts w:eastAsia="Times New Roman"/>
        </w:rPr>
        <w:t>Madrāšê</w:t>
      </w:r>
      <w:proofErr w:type="spellEnd"/>
      <w:r w:rsidR="00921C33" w:rsidRPr="00DF1E33">
        <w:rPr>
          <w:rFonts w:eastAsia="Times New Roman"/>
        </w:rPr>
        <w:t>.” </w:t>
      </w:r>
      <w:r w:rsidR="00921C33" w:rsidRPr="00DF1E33">
        <w:rPr>
          <w:rFonts w:eastAsia="Times New Roman"/>
          <w:i/>
          <w:iCs/>
        </w:rPr>
        <w:t>Journal of Early Christian Studies</w:t>
      </w:r>
      <w:r w:rsidR="00921C33" w:rsidRPr="00DF1E33">
        <w:rPr>
          <w:rFonts w:eastAsia="Times New Roman"/>
        </w:rPr>
        <w:t> 26 (1): 25-51.</w:t>
      </w:r>
    </w:p>
    <w:p w14:paraId="6FA8780A" w14:textId="77777777" w:rsidR="00C41604" w:rsidRPr="00DF1E33" w:rsidRDefault="00C41604" w:rsidP="00DF1E33">
      <w:pPr>
        <w:ind w:left="720" w:hanging="720"/>
        <w:divId w:val="1757047030"/>
        <w:rPr>
          <w:rFonts w:eastAsia="Times New Roman"/>
        </w:rPr>
      </w:pPr>
    </w:p>
    <w:p w14:paraId="414A44A9" w14:textId="77777777" w:rsidR="00C41604" w:rsidRDefault="00921C33" w:rsidP="00DF1E33">
      <w:pPr>
        <w:ind w:left="630" w:hanging="630"/>
        <w:divId w:val="1757047030"/>
        <w:rPr>
          <w:rFonts w:eastAsia="Times New Roman"/>
        </w:rPr>
      </w:pPr>
      <w:r w:rsidRPr="00DF1E33">
        <w:rPr>
          <w:rFonts w:eastAsia="Times New Roman"/>
        </w:rPr>
        <w:t>Wigram, William A. 1910. </w:t>
      </w:r>
      <w:r w:rsidRPr="00DF1E33">
        <w:rPr>
          <w:rFonts w:eastAsia="Times New Roman"/>
          <w:i/>
          <w:iCs/>
        </w:rPr>
        <w:t>An Introduction to the History of the Assyrian Church, or the Church of the Sassanid Persian Empire, 100-640 A.D. By W. A. Wigram</w:t>
      </w:r>
      <w:r w:rsidRPr="00DF1E33">
        <w:rPr>
          <w:rFonts w:eastAsia="Times New Roman"/>
        </w:rPr>
        <w:t xml:space="preserve">. England: Society for promoting Christian knowledge; </w:t>
      </w:r>
      <w:proofErr w:type="spellStart"/>
      <w:r w:rsidRPr="00DF1E33">
        <w:rPr>
          <w:rFonts w:eastAsia="Times New Roman"/>
        </w:rPr>
        <w:t>ESGorham</w:t>
      </w:r>
      <w:proofErr w:type="spellEnd"/>
      <w:r w:rsidRPr="00DF1E33">
        <w:rPr>
          <w:rFonts w:eastAsia="Times New Roman"/>
        </w:rPr>
        <w:t>.</w:t>
      </w:r>
    </w:p>
    <w:p w14:paraId="2FD1542F" w14:textId="62ADD17B" w:rsidR="00921C33" w:rsidRDefault="00921C33" w:rsidP="00DF1E33">
      <w:pPr>
        <w:ind w:left="630" w:hanging="630"/>
        <w:divId w:val="1757047030"/>
        <w:rPr>
          <w:rFonts w:eastAsia="Times New Roman"/>
        </w:rPr>
      </w:pPr>
      <w:r w:rsidRPr="00DF1E33">
        <w:rPr>
          <w:rFonts w:eastAsia="Times New Roman"/>
        </w:rPr>
        <w:t xml:space="preserve"> </w:t>
      </w:r>
    </w:p>
    <w:p w14:paraId="0C976745" w14:textId="7ACC3BA0" w:rsidR="00921C33" w:rsidRDefault="00921C33" w:rsidP="004E10EB">
      <w:pPr>
        <w:ind w:left="720" w:hanging="720"/>
        <w:divId w:val="1757047030"/>
        <w:rPr>
          <w:rFonts w:eastAsia="Times New Roman"/>
        </w:rPr>
      </w:pPr>
      <w:proofErr w:type="spellStart"/>
      <w:r w:rsidRPr="00DF1E33">
        <w:rPr>
          <w:rFonts w:eastAsia="Times New Roman"/>
        </w:rPr>
        <w:t>Witek</w:t>
      </w:r>
      <w:proofErr w:type="spellEnd"/>
      <w:r w:rsidRPr="00DF1E33">
        <w:rPr>
          <w:rFonts w:eastAsia="Times New Roman"/>
        </w:rPr>
        <w:t xml:space="preserve">, John W. 2007. “Review of </w:t>
      </w:r>
      <w:proofErr w:type="spellStart"/>
      <w:r w:rsidRPr="00DF1E33">
        <w:rPr>
          <w:rFonts w:eastAsia="Times New Roman"/>
        </w:rPr>
        <w:t>Jingjiao</w:t>
      </w:r>
      <w:proofErr w:type="spellEnd"/>
      <w:r w:rsidRPr="00DF1E33">
        <w:rPr>
          <w:rFonts w:eastAsia="Times New Roman"/>
        </w:rPr>
        <w:t xml:space="preserve">: The Church of the East in China and Central Asia. Collectanea </w:t>
      </w:r>
      <w:proofErr w:type="spellStart"/>
      <w:r w:rsidRPr="00DF1E33">
        <w:rPr>
          <w:rFonts w:eastAsia="Times New Roman"/>
        </w:rPr>
        <w:t>Serica</w:t>
      </w:r>
      <w:proofErr w:type="spellEnd"/>
      <w:r w:rsidRPr="00DF1E33">
        <w:rPr>
          <w:rFonts w:eastAsia="Times New Roman"/>
        </w:rPr>
        <w:t>.” </w:t>
      </w:r>
      <w:r w:rsidRPr="00DF1E33">
        <w:rPr>
          <w:rFonts w:eastAsia="Times New Roman"/>
          <w:i/>
          <w:iCs/>
        </w:rPr>
        <w:t>China Review International</w:t>
      </w:r>
      <w:r w:rsidRPr="00DF1E33">
        <w:rPr>
          <w:rFonts w:eastAsia="Times New Roman"/>
        </w:rPr>
        <w:t xml:space="preserve"> 14 (2): 513–15. </w:t>
      </w:r>
    </w:p>
    <w:p w14:paraId="081861C3" w14:textId="77777777" w:rsidR="00C41604" w:rsidRDefault="00C41604" w:rsidP="004E10EB">
      <w:pPr>
        <w:ind w:left="720" w:hanging="720"/>
        <w:divId w:val="1757047030"/>
        <w:rPr>
          <w:rFonts w:eastAsia="Times New Roman"/>
        </w:rPr>
      </w:pPr>
    </w:p>
    <w:p w14:paraId="27617BEA" w14:textId="67780DE7" w:rsidR="00921C33" w:rsidRDefault="00921C33" w:rsidP="004E10EB">
      <w:pPr>
        <w:ind w:left="720" w:hanging="720"/>
        <w:divId w:val="1757047030"/>
        <w:rPr>
          <w:rFonts w:eastAsia="Times New Roman"/>
        </w:rPr>
      </w:pPr>
      <w:r w:rsidRPr="00610040">
        <w:rPr>
          <w:rFonts w:eastAsia="Times New Roman"/>
        </w:rPr>
        <w:t xml:space="preserve">Yacoub, Joseph, and James Ferguson. 2016. </w:t>
      </w:r>
      <w:r w:rsidRPr="00610040">
        <w:rPr>
          <w:rFonts w:eastAsia="Times New Roman"/>
          <w:i/>
          <w:iCs/>
        </w:rPr>
        <w:t>Year of</w:t>
      </w:r>
      <w:r>
        <w:rPr>
          <w:rFonts w:eastAsia="Times New Roman"/>
          <w:i/>
          <w:iCs/>
        </w:rPr>
        <w:t xml:space="preserve"> T</w:t>
      </w:r>
      <w:r w:rsidRPr="00610040">
        <w:rPr>
          <w:rFonts w:eastAsia="Times New Roman"/>
          <w:i/>
          <w:iCs/>
        </w:rPr>
        <w:t>he Sword: The Assyrian Christian G</w:t>
      </w:r>
      <w:r>
        <w:rPr>
          <w:rFonts w:eastAsia="Times New Roman"/>
          <w:i/>
          <w:iCs/>
        </w:rPr>
        <w:t>e</w:t>
      </w:r>
      <w:r w:rsidRPr="00610040">
        <w:rPr>
          <w:rFonts w:eastAsia="Times New Roman"/>
          <w:i/>
          <w:iCs/>
        </w:rPr>
        <w:t>nocide, A History</w:t>
      </w:r>
      <w:r w:rsidRPr="00610040">
        <w:rPr>
          <w:rFonts w:eastAsia="Times New Roman"/>
        </w:rPr>
        <w:t>. Oxford University Press.</w:t>
      </w:r>
    </w:p>
    <w:p w14:paraId="03BA4D62" w14:textId="77777777" w:rsidR="00C41604" w:rsidRPr="00610040" w:rsidRDefault="00C41604" w:rsidP="004E10EB">
      <w:pPr>
        <w:ind w:left="720" w:hanging="720"/>
        <w:divId w:val="1757047030"/>
        <w:rPr>
          <w:rFonts w:eastAsia="Times New Roman"/>
        </w:rPr>
      </w:pPr>
    </w:p>
    <w:p w14:paraId="61DB7C2C" w14:textId="69F56417" w:rsidR="00921C33" w:rsidRDefault="00921C33" w:rsidP="00DF1E33">
      <w:pPr>
        <w:ind w:left="720" w:hanging="720"/>
        <w:divId w:val="1757047030"/>
        <w:rPr>
          <w:rFonts w:eastAsia="Times New Roman"/>
        </w:rPr>
      </w:pPr>
      <w:r w:rsidRPr="00DF1E33">
        <w:rPr>
          <w:rFonts w:eastAsia="Times New Roman"/>
        </w:rPr>
        <w:t xml:space="preserve">Yildiz, Efrem. 1999. “The Assyrians </w:t>
      </w:r>
      <w:proofErr w:type="gramStart"/>
      <w:r w:rsidRPr="00DF1E33">
        <w:rPr>
          <w:rFonts w:eastAsia="Times New Roman"/>
        </w:rPr>
        <w:t>A</w:t>
      </w:r>
      <w:proofErr w:type="gramEnd"/>
      <w:r w:rsidRPr="00DF1E33">
        <w:rPr>
          <w:rFonts w:eastAsia="Times New Roman"/>
        </w:rPr>
        <w:t xml:space="preserve"> Historical and Current Reality.” </w:t>
      </w:r>
      <w:r w:rsidRPr="00DF1E33">
        <w:rPr>
          <w:rFonts w:eastAsia="Times New Roman"/>
          <w:i/>
          <w:iCs/>
        </w:rPr>
        <w:t>Journal of Assyrian Academic Studies</w:t>
      </w:r>
      <w:r w:rsidRPr="00DF1E33">
        <w:rPr>
          <w:rFonts w:eastAsia="Times New Roman"/>
        </w:rPr>
        <w:t> 13 (1): 15–30.</w:t>
      </w:r>
    </w:p>
    <w:p w14:paraId="060DB46E" w14:textId="77777777" w:rsidR="00C41604" w:rsidRPr="00DF1E33" w:rsidRDefault="00C41604" w:rsidP="00DF1E33">
      <w:pPr>
        <w:ind w:left="720" w:hanging="720"/>
        <w:divId w:val="1757047030"/>
        <w:rPr>
          <w:rFonts w:eastAsia="Times New Roman"/>
        </w:rPr>
      </w:pPr>
    </w:p>
    <w:p w14:paraId="3C379EB8" w14:textId="3F93DAE6" w:rsidR="00921C33" w:rsidRDefault="0087062E" w:rsidP="00DF1E33">
      <w:pPr>
        <w:ind w:left="720" w:hanging="720"/>
        <w:divId w:val="1757047030"/>
        <w:rPr>
          <w:rFonts w:ascii="Calibri" w:eastAsia="Calibri" w:hAnsi="Calibri" w:cs="Calibri"/>
        </w:rPr>
      </w:pPr>
      <w:r w:rsidRPr="00F8225C">
        <w:rPr>
          <w:rFonts w:eastAsia="Times New Roman"/>
          <w:color w:val="000000"/>
        </w:rPr>
        <w:t>———.</w:t>
      </w:r>
      <w:r w:rsidR="00921C33" w:rsidRPr="00DF1E33">
        <w:rPr>
          <w:rFonts w:eastAsia="Times New Roman"/>
        </w:rPr>
        <w:t xml:space="preserve"> 2000. “The Aramaic Language and Its Classification.” </w:t>
      </w:r>
      <w:r w:rsidR="00921C33" w:rsidRPr="00DF1E33">
        <w:rPr>
          <w:rFonts w:eastAsia="Times New Roman"/>
          <w:i/>
          <w:iCs/>
        </w:rPr>
        <w:t>Journal of Assyrian Academic Studies</w:t>
      </w:r>
      <w:r w:rsidR="00921C33" w:rsidRPr="00DF1E33">
        <w:rPr>
          <w:rFonts w:eastAsia="Times New Roman"/>
        </w:rPr>
        <w:t> 14 (1): 23–44.</w:t>
      </w:r>
      <w:r w:rsidR="00921C33" w:rsidRPr="00DF1E33">
        <w:rPr>
          <w:rFonts w:ascii="Calibri" w:eastAsia="Calibri" w:hAnsi="Calibri" w:cs="Calibri"/>
        </w:rPr>
        <w:t xml:space="preserve"> </w:t>
      </w:r>
    </w:p>
    <w:p w14:paraId="45B340B1" w14:textId="77777777" w:rsidR="00C41604" w:rsidRPr="00DF1E33" w:rsidRDefault="00C41604" w:rsidP="00DF1E33">
      <w:pPr>
        <w:ind w:left="720" w:hanging="720"/>
        <w:divId w:val="1757047030"/>
        <w:rPr>
          <w:rFonts w:ascii="Calibri" w:eastAsia="Calibri" w:hAnsi="Calibri" w:cs="Calibri"/>
        </w:rPr>
      </w:pPr>
    </w:p>
    <w:p w14:paraId="3CD0C08D" w14:textId="0B2FE118" w:rsidR="00921C33" w:rsidRDefault="0087062E"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2012. “The Assyrian Linguistic Heritage.” In </w:t>
      </w:r>
      <w:r w:rsidR="00921C33" w:rsidRPr="00DF1E33">
        <w:rPr>
          <w:rFonts w:eastAsia="Times New Roman"/>
          <w:i/>
          <w:iCs/>
        </w:rPr>
        <w:t>The Assyrian Heritage: Threads of Continuity and Influence</w:t>
      </w:r>
      <w:r w:rsidR="00921C33" w:rsidRPr="00DF1E33">
        <w:rPr>
          <w:rFonts w:eastAsia="Times New Roman"/>
        </w:rPr>
        <w:t xml:space="preserve">. </w:t>
      </w:r>
    </w:p>
    <w:p w14:paraId="4A07D40B" w14:textId="77777777" w:rsidR="00C41604" w:rsidRPr="00DF1E33" w:rsidRDefault="00C41604" w:rsidP="00DF1E33">
      <w:pPr>
        <w:ind w:left="630" w:hanging="630"/>
        <w:divId w:val="1757047030"/>
        <w:rPr>
          <w:rFonts w:eastAsia="Times New Roman"/>
        </w:rPr>
      </w:pPr>
    </w:p>
    <w:p w14:paraId="2F77B48B" w14:textId="44A4EA26" w:rsidR="00921C33" w:rsidRDefault="0087062E" w:rsidP="00DF1E33">
      <w:pPr>
        <w:ind w:left="720" w:hanging="720"/>
        <w:divId w:val="1757047030"/>
        <w:rPr>
          <w:rFonts w:eastAsia="Times New Roman"/>
        </w:rPr>
      </w:pPr>
      <w:r w:rsidRPr="00F8225C">
        <w:rPr>
          <w:rFonts w:eastAsia="Times New Roman"/>
          <w:color w:val="000000"/>
        </w:rPr>
        <w:t>———.</w:t>
      </w:r>
      <w:r w:rsidR="00921C33" w:rsidRPr="00DF1E33">
        <w:rPr>
          <w:rFonts w:eastAsia="Times New Roman"/>
        </w:rPr>
        <w:t xml:space="preserve"> 2016. “Los Cristianos </w:t>
      </w:r>
      <w:proofErr w:type="spellStart"/>
      <w:r w:rsidR="00921C33" w:rsidRPr="00DF1E33">
        <w:rPr>
          <w:rFonts w:eastAsia="Times New Roman"/>
        </w:rPr>
        <w:t>Asirios</w:t>
      </w:r>
      <w:proofErr w:type="spellEnd"/>
      <w:r w:rsidR="00921C33" w:rsidRPr="00DF1E33">
        <w:rPr>
          <w:rFonts w:eastAsia="Times New Roman"/>
        </w:rPr>
        <w:t xml:space="preserve"> </w:t>
      </w:r>
      <w:proofErr w:type="spellStart"/>
      <w:r w:rsidR="00921C33" w:rsidRPr="00DF1E33">
        <w:rPr>
          <w:rFonts w:eastAsia="Times New Roman"/>
        </w:rPr>
        <w:t>Oriundos</w:t>
      </w:r>
      <w:proofErr w:type="spellEnd"/>
      <w:r w:rsidR="00921C33" w:rsidRPr="00DF1E33">
        <w:rPr>
          <w:rFonts w:eastAsia="Times New Roman"/>
        </w:rPr>
        <w:t xml:space="preserve"> de Mesopotamia.” </w:t>
      </w:r>
      <w:proofErr w:type="spellStart"/>
      <w:r w:rsidR="00921C33" w:rsidRPr="00DF1E33">
        <w:rPr>
          <w:rFonts w:eastAsia="Times New Roman"/>
          <w:i/>
          <w:iCs/>
        </w:rPr>
        <w:t>Revista</w:t>
      </w:r>
      <w:proofErr w:type="spellEnd"/>
      <w:r w:rsidR="00921C33" w:rsidRPr="00DF1E33">
        <w:rPr>
          <w:rFonts w:eastAsia="Times New Roman"/>
          <w:i/>
          <w:iCs/>
        </w:rPr>
        <w:t xml:space="preserve"> de </w:t>
      </w:r>
      <w:proofErr w:type="spellStart"/>
      <w:r w:rsidR="00921C33" w:rsidRPr="00DF1E33">
        <w:rPr>
          <w:rFonts w:eastAsia="Times New Roman"/>
          <w:i/>
          <w:iCs/>
        </w:rPr>
        <w:t>Pensamiento</w:t>
      </w:r>
      <w:proofErr w:type="spellEnd"/>
      <w:r w:rsidR="00921C33" w:rsidRPr="00DF1E33">
        <w:rPr>
          <w:rFonts w:eastAsia="Times New Roman"/>
          <w:i/>
          <w:iCs/>
        </w:rPr>
        <w:t xml:space="preserve"> </w:t>
      </w:r>
      <w:proofErr w:type="spellStart"/>
      <w:r w:rsidR="00921C33" w:rsidRPr="00DF1E33">
        <w:rPr>
          <w:rFonts w:eastAsia="Times New Roman"/>
          <w:i/>
          <w:iCs/>
        </w:rPr>
        <w:t>Personalista</w:t>
      </w:r>
      <w:proofErr w:type="spellEnd"/>
      <w:r w:rsidR="00921C33" w:rsidRPr="00DF1E33">
        <w:rPr>
          <w:rFonts w:eastAsia="Times New Roman"/>
          <w:i/>
          <w:iCs/>
        </w:rPr>
        <w:t xml:space="preserve"> y </w:t>
      </w:r>
      <w:proofErr w:type="spellStart"/>
      <w:r w:rsidR="00921C33" w:rsidRPr="00DF1E33">
        <w:rPr>
          <w:rFonts w:eastAsia="Times New Roman"/>
          <w:i/>
          <w:iCs/>
        </w:rPr>
        <w:t>Comunitario</w:t>
      </w:r>
      <w:proofErr w:type="spellEnd"/>
      <w:r w:rsidR="00921C33" w:rsidRPr="00DF1E33">
        <w:rPr>
          <w:rFonts w:eastAsia="Times New Roman"/>
          <w:i/>
          <w:iCs/>
        </w:rPr>
        <w:t xml:space="preserve">, Instituto Emmanuel </w:t>
      </w:r>
      <w:proofErr w:type="spellStart"/>
      <w:r w:rsidR="00921C33" w:rsidRPr="00DF1E33">
        <w:rPr>
          <w:rFonts w:eastAsia="Times New Roman"/>
          <w:i/>
          <w:iCs/>
        </w:rPr>
        <w:t>Mounie</w:t>
      </w:r>
      <w:proofErr w:type="spellEnd"/>
      <w:r w:rsidR="00921C33" w:rsidRPr="00DF1E33">
        <w:rPr>
          <w:rFonts w:eastAsia="Times New Roman"/>
          <w:i/>
          <w:iCs/>
        </w:rPr>
        <w:t>. Madrid</w:t>
      </w:r>
      <w:r w:rsidR="00921C33" w:rsidRPr="00DF1E33">
        <w:rPr>
          <w:rFonts w:eastAsia="Times New Roman"/>
        </w:rPr>
        <w:t xml:space="preserve">, no. 121: 23–28. </w:t>
      </w:r>
    </w:p>
    <w:p w14:paraId="0A199CF9" w14:textId="77777777" w:rsidR="00C41604" w:rsidRPr="00DF1E33" w:rsidRDefault="00C41604" w:rsidP="00DF1E33">
      <w:pPr>
        <w:ind w:left="720" w:hanging="720"/>
        <w:divId w:val="1757047030"/>
        <w:rPr>
          <w:rFonts w:eastAsia="Times New Roman"/>
        </w:rPr>
      </w:pPr>
    </w:p>
    <w:p w14:paraId="1E5611BD" w14:textId="6A40A993" w:rsidR="00921C33" w:rsidRDefault="0087062E" w:rsidP="00DF1E33">
      <w:pPr>
        <w:divId w:val="1757047030"/>
        <w:rPr>
          <w:rFonts w:eastAsia="Times New Roman"/>
        </w:rPr>
      </w:pPr>
      <w:r w:rsidRPr="00F8225C">
        <w:rPr>
          <w:rFonts w:eastAsia="Times New Roman"/>
          <w:color w:val="000000"/>
        </w:rPr>
        <w:t>———.</w:t>
      </w:r>
      <w:r w:rsidR="00921C33" w:rsidRPr="00DF1E33">
        <w:rPr>
          <w:rFonts w:eastAsia="Times New Roman"/>
        </w:rPr>
        <w:t xml:space="preserve"> 2016. </w:t>
      </w:r>
      <w:proofErr w:type="spellStart"/>
      <w:r w:rsidR="00921C33" w:rsidRPr="00DF1E33">
        <w:rPr>
          <w:rFonts w:eastAsia="Times New Roman"/>
          <w:i/>
          <w:iCs/>
        </w:rPr>
        <w:t>Himnos</w:t>
      </w:r>
      <w:proofErr w:type="spellEnd"/>
      <w:r w:rsidR="00921C33" w:rsidRPr="00DF1E33">
        <w:rPr>
          <w:rFonts w:eastAsia="Times New Roman"/>
          <w:i/>
          <w:iCs/>
        </w:rPr>
        <w:t xml:space="preserve"> de Navidad y </w:t>
      </w:r>
      <w:proofErr w:type="spellStart"/>
      <w:r w:rsidR="00921C33" w:rsidRPr="00DF1E33">
        <w:rPr>
          <w:rFonts w:eastAsia="Times New Roman"/>
          <w:i/>
          <w:iCs/>
        </w:rPr>
        <w:t>Epifanía</w:t>
      </w:r>
      <w:proofErr w:type="spellEnd"/>
      <w:r w:rsidR="00921C33" w:rsidRPr="00DF1E33">
        <w:rPr>
          <w:rFonts w:eastAsia="Times New Roman"/>
        </w:rPr>
        <w:t xml:space="preserve">. Madrid: San Pablo. </w:t>
      </w:r>
    </w:p>
    <w:p w14:paraId="06B8FD8D" w14:textId="77777777" w:rsidR="00C41604" w:rsidRPr="00DF1E33" w:rsidRDefault="00C41604" w:rsidP="00DF1E33">
      <w:pPr>
        <w:divId w:val="1757047030"/>
        <w:rPr>
          <w:rFonts w:eastAsia="Times New Roman"/>
        </w:rPr>
      </w:pPr>
    </w:p>
    <w:p w14:paraId="66F33FF2" w14:textId="721D7023" w:rsidR="00921C33" w:rsidRDefault="0087062E" w:rsidP="00DF1E33">
      <w:pPr>
        <w:ind w:left="630" w:hanging="630"/>
        <w:divId w:val="1757047030"/>
        <w:rPr>
          <w:rFonts w:eastAsia="Times New Roman"/>
        </w:rPr>
      </w:pPr>
      <w:r w:rsidRPr="00F8225C">
        <w:rPr>
          <w:rFonts w:eastAsia="Times New Roman"/>
          <w:color w:val="000000"/>
        </w:rPr>
        <w:t>———.</w:t>
      </w:r>
      <w:r w:rsidR="00921C33" w:rsidRPr="00DF1E33">
        <w:rPr>
          <w:rFonts w:eastAsia="Times New Roman"/>
        </w:rPr>
        <w:t xml:space="preserve"> 2020. </w:t>
      </w:r>
      <w:r w:rsidR="00921C33" w:rsidRPr="00DF1E33">
        <w:rPr>
          <w:rFonts w:eastAsia="Times New Roman"/>
          <w:i/>
          <w:iCs/>
        </w:rPr>
        <w:t>Grammar of Modern Assyrian Language</w:t>
      </w:r>
      <w:r w:rsidR="00921C33" w:rsidRPr="00DF1E33">
        <w:rPr>
          <w:rFonts w:eastAsia="Times New Roman"/>
        </w:rPr>
        <w:t xml:space="preserve">. Akkad book. </w:t>
      </w:r>
    </w:p>
    <w:p w14:paraId="06819E34" w14:textId="77777777" w:rsidR="00C41604" w:rsidRPr="00DF1E33" w:rsidRDefault="00C41604" w:rsidP="00DF1E33">
      <w:pPr>
        <w:ind w:left="630" w:hanging="630"/>
        <w:divId w:val="1757047030"/>
        <w:rPr>
          <w:rFonts w:eastAsia="Times New Roman"/>
        </w:rPr>
      </w:pPr>
    </w:p>
    <w:p w14:paraId="003B6CED" w14:textId="77777777" w:rsidR="0087062E" w:rsidRDefault="00921C33" w:rsidP="00DF1E33">
      <w:pPr>
        <w:ind w:left="630" w:hanging="630"/>
        <w:divId w:val="1757047030"/>
        <w:rPr>
          <w:rFonts w:eastAsia="Times New Roman"/>
        </w:rPr>
      </w:pPr>
      <w:r w:rsidRPr="00DF1E33">
        <w:rPr>
          <w:rFonts w:eastAsia="Times New Roman"/>
        </w:rPr>
        <w:lastRenderedPageBreak/>
        <w:t>Yohannan, Abraham. 1916. </w:t>
      </w:r>
      <w:r w:rsidRPr="00DF1E33">
        <w:rPr>
          <w:rFonts w:eastAsia="Times New Roman"/>
          <w:i/>
          <w:iCs/>
        </w:rPr>
        <w:t xml:space="preserve">The Death of a Nation: </w:t>
      </w:r>
      <w:proofErr w:type="gramStart"/>
      <w:r w:rsidRPr="00DF1E33">
        <w:rPr>
          <w:rFonts w:eastAsia="Times New Roman"/>
          <w:i/>
          <w:iCs/>
        </w:rPr>
        <w:t>Or,</w:t>
      </w:r>
      <w:proofErr w:type="gramEnd"/>
      <w:r w:rsidRPr="00DF1E33">
        <w:rPr>
          <w:rFonts w:eastAsia="Times New Roman"/>
          <w:i/>
          <w:iCs/>
        </w:rPr>
        <w:t xml:space="preserve"> The Ever Persecuted Nestorians Or Assyrian Christians</w:t>
      </w:r>
      <w:r w:rsidRPr="00DF1E33">
        <w:rPr>
          <w:rFonts w:eastAsia="Times New Roman"/>
        </w:rPr>
        <w:t>. G. P. Putnam’s sons.</w:t>
      </w:r>
    </w:p>
    <w:p w14:paraId="1CE92146" w14:textId="343F6CBD" w:rsidR="00921C33" w:rsidRPr="00DF1E33" w:rsidRDefault="00921C33" w:rsidP="00DF1E33">
      <w:pPr>
        <w:ind w:left="630" w:hanging="630"/>
        <w:divId w:val="1757047030"/>
        <w:rPr>
          <w:rFonts w:eastAsia="Times New Roman"/>
        </w:rPr>
      </w:pPr>
      <w:r w:rsidRPr="00DF1E33">
        <w:rPr>
          <w:rFonts w:eastAsia="Times New Roman"/>
        </w:rPr>
        <w:t xml:space="preserve">  </w:t>
      </w:r>
    </w:p>
    <w:p w14:paraId="36AE45A9" w14:textId="64BD60FF" w:rsidR="00921C33" w:rsidRDefault="00921C33" w:rsidP="0082180D">
      <w:pPr>
        <w:ind w:left="720" w:hanging="720"/>
        <w:divId w:val="1757047030"/>
        <w:rPr>
          <w:rFonts w:eastAsia="Times New Roman"/>
        </w:rPr>
      </w:pPr>
      <w:proofErr w:type="spellStart"/>
      <w:r w:rsidRPr="00DF1E33">
        <w:rPr>
          <w:rFonts w:eastAsia="Times New Roman"/>
        </w:rPr>
        <w:t>Younan</w:t>
      </w:r>
      <w:proofErr w:type="spellEnd"/>
      <w:r w:rsidRPr="00DF1E33">
        <w:rPr>
          <w:rFonts w:eastAsia="Times New Roman"/>
        </w:rPr>
        <w:t xml:space="preserve">, Nadia. 2019. “Stateless Rhythms, Transnational Steps: Embodying the Assyrian Nation through </w:t>
      </w:r>
      <w:proofErr w:type="spellStart"/>
      <w:r w:rsidRPr="00DF1E33">
        <w:rPr>
          <w:rFonts w:eastAsia="Times New Roman"/>
        </w:rPr>
        <w:t>Sheikhani</w:t>
      </w:r>
      <w:proofErr w:type="spellEnd"/>
      <w:r w:rsidRPr="00DF1E33">
        <w:rPr>
          <w:rFonts w:eastAsia="Times New Roman"/>
        </w:rPr>
        <w:t xml:space="preserve"> Song and Dance.” </w:t>
      </w:r>
      <w:r w:rsidRPr="00DF1E33">
        <w:rPr>
          <w:rFonts w:eastAsia="Times New Roman"/>
          <w:i/>
          <w:iCs/>
        </w:rPr>
        <w:t xml:space="preserve">Revue </w:t>
      </w:r>
      <w:proofErr w:type="spellStart"/>
      <w:r w:rsidRPr="00DF1E33">
        <w:rPr>
          <w:rFonts w:eastAsia="Times New Roman"/>
          <w:i/>
          <w:iCs/>
        </w:rPr>
        <w:t>Européenne</w:t>
      </w:r>
      <w:proofErr w:type="spellEnd"/>
      <w:r w:rsidRPr="00DF1E33">
        <w:rPr>
          <w:rFonts w:eastAsia="Times New Roman"/>
          <w:i/>
          <w:iCs/>
        </w:rPr>
        <w:t xml:space="preserve"> </w:t>
      </w:r>
      <w:proofErr w:type="gramStart"/>
      <w:r w:rsidRPr="00DF1E33">
        <w:rPr>
          <w:rFonts w:eastAsia="Times New Roman"/>
          <w:i/>
          <w:iCs/>
        </w:rPr>
        <w:t>Des</w:t>
      </w:r>
      <w:proofErr w:type="gramEnd"/>
      <w:r w:rsidRPr="00DF1E33">
        <w:rPr>
          <w:rFonts w:eastAsia="Times New Roman"/>
          <w:i/>
          <w:iCs/>
        </w:rPr>
        <w:t xml:space="preserve"> Migrations </w:t>
      </w:r>
      <w:proofErr w:type="spellStart"/>
      <w:r w:rsidRPr="00DF1E33">
        <w:rPr>
          <w:rFonts w:eastAsia="Times New Roman"/>
          <w:i/>
          <w:iCs/>
        </w:rPr>
        <w:t>Internationales</w:t>
      </w:r>
      <w:proofErr w:type="spellEnd"/>
      <w:r w:rsidRPr="00DF1E33">
        <w:rPr>
          <w:rFonts w:eastAsia="Times New Roman"/>
        </w:rPr>
        <w:t xml:space="preserve">, 35: 41–62. </w:t>
      </w:r>
    </w:p>
    <w:p w14:paraId="503EF39F" w14:textId="77777777" w:rsidR="00C41604" w:rsidRPr="00DF1E33" w:rsidRDefault="00C41604" w:rsidP="0082180D">
      <w:pPr>
        <w:ind w:left="720" w:hanging="720"/>
        <w:divId w:val="1757047030"/>
        <w:rPr>
          <w:rFonts w:eastAsia="Times New Roman"/>
        </w:rPr>
      </w:pPr>
    </w:p>
    <w:p w14:paraId="56B325F5" w14:textId="77777777" w:rsidR="00921C33" w:rsidRDefault="00921C33" w:rsidP="00865CE7">
      <w:pPr>
        <w:ind w:left="720" w:hanging="720"/>
        <w:divId w:val="1757047030"/>
        <w:rPr>
          <w:rFonts w:eastAsia="Times New Roman"/>
        </w:rPr>
      </w:pPr>
      <w:proofErr w:type="spellStart"/>
      <w:r w:rsidRPr="00DF1E33">
        <w:rPr>
          <w:rFonts w:eastAsia="Times New Roman"/>
        </w:rPr>
        <w:t>Zeidieh</w:t>
      </w:r>
      <w:proofErr w:type="spellEnd"/>
      <w:r w:rsidRPr="00DF1E33">
        <w:rPr>
          <w:rFonts w:eastAsia="Times New Roman"/>
        </w:rPr>
        <w:t xml:space="preserve">, </w:t>
      </w:r>
      <w:proofErr w:type="spellStart"/>
      <w:r w:rsidRPr="00DF1E33">
        <w:rPr>
          <w:rFonts w:eastAsia="Times New Roman"/>
        </w:rPr>
        <w:t>Ghyas</w:t>
      </w:r>
      <w:proofErr w:type="spellEnd"/>
      <w:r w:rsidRPr="00DF1E33">
        <w:rPr>
          <w:rFonts w:eastAsia="Times New Roman"/>
        </w:rPr>
        <w:t>. 2020. “A Performance Guide to the Syrian Composer Nouri Iskandar’s ‘Concerto for Cello and Chamber Orchestra’ with Emphasis on Its Syrian and Assyrian Roots.” Doctor of Musical Arts, University of Iowa.</w:t>
      </w:r>
    </w:p>
    <w:p w14:paraId="083E70FB" w14:textId="36B7AA2B" w:rsidR="00E17700" w:rsidRPr="00303C62" w:rsidRDefault="00E17700" w:rsidP="0099477A">
      <w:pPr>
        <w:ind w:left="720" w:hanging="720"/>
      </w:pPr>
    </w:p>
    <w:p w14:paraId="5E73B3BA" w14:textId="77777777" w:rsidR="00DF1E33" w:rsidRPr="00DF1E33" w:rsidRDefault="00DF1E33" w:rsidP="00DF1E33">
      <w:pPr>
        <w:ind w:hanging="480"/>
        <w:divId w:val="1757047030"/>
        <w:rPr>
          <w:rFonts w:eastAsia="Times New Roman"/>
        </w:rPr>
      </w:pPr>
    </w:p>
    <w:p w14:paraId="3189F8BC" w14:textId="03E5DE0C" w:rsidR="00BC18F1" w:rsidRDefault="00BC18F1" w:rsidP="00E00FDE">
      <w:pPr>
        <w:spacing w:line="480" w:lineRule="auto"/>
        <w:ind w:firstLine="720"/>
        <w:divId w:val="1757047030"/>
        <w:rPr>
          <w:rStyle w:val="Emphasis"/>
          <w:i w:val="0"/>
          <w:iCs w:val="0"/>
          <w:shd w:val="clear" w:color="auto" w:fill="FFFFFF"/>
        </w:rPr>
      </w:pPr>
    </w:p>
    <w:p w14:paraId="0DFEA37E" w14:textId="7CD2DB4E" w:rsidR="00A03D50" w:rsidRDefault="00A03D50" w:rsidP="00EF573E">
      <w:pPr>
        <w:spacing w:line="480" w:lineRule="auto"/>
        <w:ind w:firstLine="720"/>
        <w:divId w:val="1757047030"/>
        <w:rPr>
          <w:rStyle w:val="Emphasis"/>
          <w:i w:val="0"/>
          <w:iCs w:val="0"/>
          <w:shd w:val="clear" w:color="auto" w:fill="FFFFFF"/>
        </w:rPr>
      </w:pPr>
    </w:p>
    <w:p w14:paraId="0F1A4AF0" w14:textId="7EB9950D" w:rsidR="006154B0" w:rsidRDefault="006154B0" w:rsidP="00BF482E">
      <w:pPr>
        <w:divId w:val="1757047030"/>
        <w:rPr>
          <w:rStyle w:val="Emphasis"/>
          <w:i w:val="0"/>
          <w:iCs w:val="0"/>
          <w:shd w:val="clear" w:color="auto" w:fill="FFFFFF"/>
        </w:rPr>
      </w:pPr>
    </w:p>
    <w:sectPr w:rsidR="006154B0" w:rsidSect="00934B1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9C1DC" w14:textId="77777777" w:rsidR="00D14226" w:rsidRDefault="00D14226" w:rsidP="00A20E5B">
      <w:r>
        <w:separator/>
      </w:r>
    </w:p>
  </w:endnote>
  <w:endnote w:type="continuationSeparator" w:id="0">
    <w:p w14:paraId="11EAFCE5" w14:textId="77777777" w:rsidR="00D14226" w:rsidRDefault="00D14226" w:rsidP="00A20E5B">
      <w:r>
        <w:continuationSeparator/>
      </w:r>
    </w:p>
  </w:endnote>
  <w:endnote w:type="continuationNotice" w:id="1">
    <w:p w14:paraId="07420317" w14:textId="77777777" w:rsidR="00D14226" w:rsidRDefault="00D142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A- East Syriac Marcus">
    <w:altName w:val="Segoe UI Historic"/>
    <w:panose1 w:val="00000400000000000000"/>
    <w:charset w:val="00"/>
    <w:family w:val="auto"/>
    <w:pitch w:val="variable"/>
    <w:sig w:usb0="00000003" w:usb1="00000000" w:usb2="00000080" w:usb3="00000000" w:csb0="00000001" w:csb1="00000000"/>
  </w:font>
  <w:font w:name="Segoe UI">
    <w:panose1 w:val="020B0502040204020203"/>
    <w:charset w:val="00"/>
    <w:family w:val="swiss"/>
    <w:pitch w:val="variable"/>
    <w:sig w:usb0="E4002EFF" w:usb1="C000E47F" w:usb2="00000009" w:usb3="00000000" w:csb0="000001FF" w:csb1="00000000"/>
  </w:font>
  <w:font w:name="Noto Sans Syriac Eastern">
    <w:altName w:val="Yu Gothic Light"/>
    <w:charset w:val="80"/>
    <w:family w:val="roman"/>
    <w:pitch w:val="variable"/>
    <w:sig w:usb0="80002043" w:usb1="08076840" w:usb2="00000098" w:usb3="00000000" w:csb0="003E0161" w:csb1="00000000"/>
  </w:font>
  <w:font w:name="Estrangelo Edessa">
    <w:altName w:val="Comic Sans MS"/>
    <w:panose1 w:val="00000000000000000000"/>
    <w:charset w:val="01"/>
    <w:family w:val="roman"/>
    <w:pitch w:val="variable"/>
  </w:font>
  <w:font w:name="Segoe UI Historic">
    <w:panose1 w:val="020B0502040204020203"/>
    <w:charset w:val="00"/>
    <w:family w:val="swiss"/>
    <w:pitch w:val="variable"/>
    <w:sig w:usb0="800001EF" w:usb1="02000002" w:usb2="0060C080" w:usb3="00000000" w:csb0="00000001" w:csb1="00000000"/>
  </w:font>
  <w:font w:name="Estrangelo Marcus">
    <w:altName w:val="Segoe UI Historic"/>
    <w:charset w:val="00"/>
    <w:family w:val="auto"/>
    <w:pitch w:val="variable"/>
    <w:sig w:usb0="00000003" w:usb1="00000000" w:usb2="00000080" w:usb3="00000000" w:csb0="00000001" w:csb1="00000000"/>
  </w:font>
  <w:font w:name="Cambria">
    <w:panose1 w:val="02040503050406030204"/>
    <w:charset w:val="00"/>
    <w:family w:val="roman"/>
    <w:pitch w:val="variable"/>
    <w:sig w:usb0="E00006FF" w:usb1="420024FF" w:usb2="02000000" w:usb3="00000000" w:csb0="0000019F" w:csb1="00000000"/>
  </w:font>
  <w:font w:name="Noto Sans Syriac Estrangela">
    <w:charset w:val="80"/>
    <w:family w:val="roman"/>
    <w:pitch w:val="variable"/>
    <w:sig w:usb0="80002043" w:usb1="08076840" w:usb2="00000098" w:usb3="00000000" w:csb0="003E0161" w:csb1="00000000"/>
  </w:font>
  <w:font w:name="AA- Estrangelo Marcus">
    <w:altName w:val="Cambria"/>
    <w:charset w:val="00"/>
    <w:family w:val="auto"/>
    <w:pitch w:val="variable"/>
    <w:sig w:usb0="00000003" w:usb1="00000000" w:usb2="00000080" w:usb3="00000000" w:csb0="00000001" w:csb1="00000000"/>
  </w:font>
  <w:font w:name="AA- Estrangelo Art One Marcus">
    <w:panose1 w:val="00000400000000000000"/>
    <w:charset w:val="00"/>
    <w:family w:val="auto"/>
    <w:pitch w:val="variable"/>
    <w:sig w:usb0="00000003" w:usb1="00000000" w:usb2="00000080" w:usb3="00000000" w:csb0="00000001" w:csb1="00000000"/>
  </w:font>
  <w:font w:name="Serto Antioch Bible">
    <w:altName w:val="Segoe UI Historic"/>
    <w:panose1 w:val="00000400000000000000"/>
    <w:charset w:val="00"/>
    <w:family w:val="auto"/>
    <w:pitch w:val="variable"/>
    <w:sig w:usb0="8000206F" w:usb1="1000601E" w:usb2="00000080" w:usb3="00000000" w:csb0="00000093" w:csb1="00000000"/>
  </w:font>
  <w:font w:name="Apple SD Gothic Neo">
    <w:altName w:val="Malgun Gothic"/>
    <w:charset w:val="81"/>
    <w:family w:val="auto"/>
    <w:pitch w:val="variable"/>
    <w:sig w:usb0="00000203" w:usb1="29D72C10" w:usb2="00000010" w:usb3="00000000" w:csb0="00280005" w:csb1="00000000"/>
  </w:font>
  <w:font w:name="EB Estrangelo">
    <w:altName w:val="Calibri"/>
    <w:charset w:val="01"/>
    <w:family w:val="decorative"/>
    <w:pitch w:val="variable"/>
  </w:font>
  <w:font w:name="AA- Estrangelo Taw  Marcus">
    <w:panose1 w:val="00000400000000000000"/>
    <w:charset w:val="00"/>
    <w:family w:val="auto"/>
    <w:pitch w:val="variable"/>
    <w:sig w:usb0="00000003" w:usb1="00000000" w:usb2="00000080" w:usb3="00000000" w:csb0="00000001" w:csb1="00000000"/>
  </w:font>
  <w:font w:name="Times">
    <w:altName w:val="Arial"/>
    <w:panose1 w:val="02020603050405020304"/>
    <w:charset w:val="00"/>
    <w:family w:val="roman"/>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AA-Manuscript Thin Marcus">
    <w:altName w:val="Segoe UI Historic"/>
    <w:charset w:val="00"/>
    <w:family w:val="auto"/>
    <w:pitch w:val="variable"/>
    <w:sig w:usb0="00000003" w:usb1="00000000" w:usb2="00000080" w:usb3="00000000" w:csb0="00000001" w:csb1="00000000"/>
  </w:font>
  <w:font w:name="East Syriac Adiabene">
    <w:charset w:val="B2"/>
    <w:family w:val="auto"/>
    <w:pitch w:val="variable"/>
    <w:sig w:usb0="00002041" w:usb1="00000000" w:usb2="00000080" w:usb3="00000000" w:csb0="0000004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4611769"/>
      <w:docPartObj>
        <w:docPartGallery w:val="Page Numbers (Bottom of Page)"/>
        <w:docPartUnique/>
      </w:docPartObj>
    </w:sdtPr>
    <w:sdtEndPr>
      <w:rPr>
        <w:rStyle w:val="PageNumber"/>
      </w:rPr>
    </w:sdtEndPr>
    <w:sdtContent>
      <w:p w14:paraId="5E3B2481" w14:textId="4030F3BC" w:rsidR="00595693" w:rsidRDefault="00595693" w:rsidP="00F165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62374125"/>
      <w:docPartObj>
        <w:docPartGallery w:val="Page Numbers (Bottom of Page)"/>
        <w:docPartUnique/>
      </w:docPartObj>
    </w:sdtPr>
    <w:sdtEndPr>
      <w:rPr>
        <w:rStyle w:val="PageNumber"/>
      </w:rPr>
    </w:sdtEndPr>
    <w:sdtContent>
      <w:p w14:paraId="34F17DC2" w14:textId="4DA7D3F9" w:rsidR="00595693" w:rsidRDefault="00595693" w:rsidP="00F165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5A58BD" w14:textId="77777777" w:rsidR="00595693" w:rsidRDefault="005956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941065"/>
      <w:docPartObj>
        <w:docPartGallery w:val="Page Numbers (Bottom of Page)"/>
        <w:docPartUnique/>
      </w:docPartObj>
    </w:sdtPr>
    <w:sdtEndPr>
      <w:rPr>
        <w:noProof/>
      </w:rPr>
    </w:sdtEndPr>
    <w:sdtContent>
      <w:p w14:paraId="234DE3B2" w14:textId="4D56DC03" w:rsidR="00595693" w:rsidRDefault="00D14226" w:rsidP="001325B6">
        <w:pPr>
          <w:pStyle w:val="Footer"/>
        </w:pPr>
      </w:p>
    </w:sdtContent>
  </w:sdt>
  <w:p w14:paraId="778A52B7" w14:textId="783F6AF1" w:rsidR="00595693" w:rsidRDefault="00595693" w:rsidP="001325B6">
    <w:pPr>
      <w:pStyle w:val="Footer"/>
      <w:tabs>
        <w:tab w:val="clear" w:pos="4680"/>
        <w:tab w:val="clear" w:pos="9360"/>
        <w:tab w:val="left" w:pos="41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959075"/>
      <w:docPartObj>
        <w:docPartGallery w:val="Page Numbers (Bottom of Page)"/>
        <w:docPartUnique/>
      </w:docPartObj>
    </w:sdtPr>
    <w:sdtEndPr>
      <w:rPr>
        <w:noProof/>
      </w:rPr>
    </w:sdtEndPr>
    <w:sdtContent>
      <w:p w14:paraId="090E13E4" w14:textId="07A45FB9" w:rsidR="00595693" w:rsidRDefault="00D14226">
        <w:pPr>
          <w:pStyle w:val="Footer"/>
          <w:jc w:val="center"/>
        </w:pPr>
      </w:p>
    </w:sdtContent>
  </w:sdt>
  <w:p w14:paraId="08B810FD" w14:textId="77777777" w:rsidR="00595693" w:rsidRDefault="00595693" w:rsidP="001325B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332781"/>
      <w:docPartObj>
        <w:docPartGallery w:val="Page Numbers (Bottom of Page)"/>
        <w:docPartUnique/>
      </w:docPartObj>
    </w:sdtPr>
    <w:sdtEndPr>
      <w:rPr>
        <w:noProof/>
      </w:rPr>
    </w:sdtEndPr>
    <w:sdtContent>
      <w:p w14:paraId="6526C8D0" w14:textId="77777777" w:rsidR="00595693" w:rsidRDefault="00D14226">
        <w:pPr>
          <w:pStyle w:val="Footer"/>
          <w:jc w:val="center"/>
        </w:pPr>
      </w:p>
    </w:sdtContent>
  </w:sdt>
  <w:p w14:paraId="1BF2D15F" w14:textId="77777777" w:rsidR="00595693" w:rsidRDefault="00595693" w:rsidP="001325B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42650"/>
      <w:docPartObj>
        <w:docPartGallery w:val="Page Numbers (Bottom of Page)"/>
        <w:docPartUnique/>
      </w:docPartObj>
    </w:sdtPr>
    <w:sdtEndPr>
      <w:rPr>
        <w:rFonts w:ascii="Times New Roman" w:hAnsi="Times New Roman" w:cs="Times New Roman"/>
        <w:noProof/>
        <w:sz w:val="24"/>
        <w:szCs w:val="24"/>
      </w:rPr>
    </w:sdtEndPr>
    <w:sdtContent>
      <w:p w14:paraId="48DD0F4D" w14:textId="73F9AD9F" w:rsidR="00595693" w:rsidRDefault="00595693">
        <w:pPr>
          <w:pStyle w:val="Footer"/>
          <w:jc w:val="center"/>
        </w:pPr>
        <w:r w:rsidRPr="001325B6">
          <w:rPr>
            <w:rFonts w:ascii="Times New Roman" w:hAnsi="Times New Roman" w:cs="Times New Roman"/>
            <w:sz w:val="24"/>
            <w:szCs w:val="24"/>
          </w:rPr>
          <w:fldChar w:fldCharType="begin"/>
        </w:r>
        <w:r w:rsidRPr="001325B6">
          <w:rPr>
            <w:rFonts w:ascii="Times New Roman" w:hAnsi="Times New Roman" w:cs="Times New Roman"/>
            <w:sz w:val="24"/>
            <w:szCs w:val="24"/>
          </w:rPr>
          <w:instrText xml:space="preserve"> PAGE   \* MERGEFORMAT </w:instrText>
        </w:r>
        <w:r w:rsidRPr="001325B6">
          <w:rPr>
            <w:rFonts w:ascii="Times New Roman" w:hAnsi="Times New Roman" w:cs="Times New Roman"/>
            <w:sz w:val="24"/>
            <w:szCs w:val="24"/>
          </w:rPr>
          <w:fldChar w:fldCharType="separate"/>
        </w:r>
        <w:r w:rsidR="00904A6F">
          <w:rPr>
            <w:rFonts w:ascii="Times New Roman" w:hAnsi="Times New Roman" w:cs="Times New Roman"/>
            <w:noProof/>
            <w:sz w:val="24"/>
            <w:szCs w:val="24"/>
          </w:rPr>
          <w:t>xiv</w:t>
        </w:r>
        <w:r w:rsidRPr="001325B6">
          <w:rPr>
            <w:rFonts w:ascii="Times New Roman" w:hAnsi="Times New Roman" w:cs="Times New Roman"/>
            <w:noProof/>
            <w:sz w:val="24"/>
            <w:szCs w:val="24"/>
          </w:rPr>
          <w:fldChar w:fldCharType="end"/>
        </w:r>
      </w:p>
    </w:sdtContent>
  </w:sdt>
  <w:p w14:paraId="75702D68" w14:textId="6B8ADA14" w:rsidR="00595693" w:rsidRDefault="00595693" w:rsidP="001325B6">
    <w:pPr>
      <w:pStyle w:val="Footer"/>
      <w:tabs>
        <w:tab w:val="clear" w:pos="4680"/>
        <w:tab w:val="clear" w:pos="9360"/>
        <w:tab w:val="left" w:pos="414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039138"/>
      <w:docPartObj>
        <w:docPartGallery w:val="Page Numbers (Bottom of Page)"/>
        <w:docPartUnique/>
      </w:docPartObj>
    </w:sdtPr>
    <w:sdtEndPr>
      <w:rPr>
        <w:noProof/>
      </w:rPr>
    </w:sdtEndPr>
    <w:sdtContent>
      <w:p w14:paraId="017AE72B" w14:textId="54C149AF" w:rsidR="00595693" w:rsidRDefault="00595693">
        <w:pPr>
          <w:pStyle w:val="Footer"/>
          <w:jc w:val="center"/>
        </w:pPr>
        <w:r w:rsidRPr="0033339E">
          <w:rPr>
            <w:rFonts w:ascii="Times New Roman" w:hAnsi="Times New Roman" w:cs="Times New Roman"/>
            <w:sz w:val="24"/>
            <w:szCs w:val="24"/>
          </w:rPr>
          <w:fldChar w:fldCharType="begin"/>
        </w:r>
        <w:r w:rsidRPr="0033339E">
          <w:rPr>
            <w:rFonts w:ascii="Times New Roman" w:hAnsi="Times New Roman" w:cs="Times New Roman"/>
            <w:sz w:val="24"/>
            <w:szCs w:val="24"/>
          </w:rPr>
          <w:instrText xml:space="preserve"> PAGE   \* MERGEFORMAT </w:instrText>
        </w:r>
        <w:r w:rsidRPr="0033339E">
          <w:rPr>
            <w:rFonts w:ascii="Times New Roman" w:hAnsi="Times New Roman" w:cs="Times New Roman"/>
            <w:sz w:val="24"/>
            <w:szCs w:val="24"/>
          </w:rPr>
          <w:fldChar w:fldCharType="separate"/>
        </w:r>
        <w:r w:rsidR="002C1F06">
          <w:rPr>
            <w:rFonts w:ascii="Times New Roman" w:hAnsi="Times New Roman" w:cs="Times New Roman"/>
            <w:noProof/>
            <w:sz w:val="24"/>
            <w:szCs w:val="24"/>
          </w:rPr>
          <w:t>iv</w:t>
        </w:r>
        <w:r w:rsidRPr="0033339E">
          <w:rPr>
            <w:rFonts w:ascii="Times New Roman" w:hAnsi="Times New Roman" w:cs="Times New Roman"/>
            <w:noProof/>
            <w:sz w:val="24"/>
            <w:szCs w:val="24"/>
          </w:rPr>
          <w:fldChar w:fldCharType="end"/>
        </w:r>
      </w:p>
    </w:sdtContent>
  </w:sdt>
  <w:p w14:paraId="630310B2" w14:textId="77777777" w:rsidR="00595693" w:rsidRDefault="00595693" w:rsidP="00D2736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534548"/>
      <w:docPartObj>
        <w:docPartGallery w:val="Page Numbers (Bottom of Page)"/>
        <w:docPartUnique/>
      </w:docPartObj>
    </w:sdtPr>
    <w:sdtEndPr>
      <w:rPr>
        <w:rFonts w:ascii="Times New Roman" w:hAnsi="Times New Roman" w:cs="Times New Roman"/>
        <w:noProof/>
        <w:sz w:val="24"/>
        <w:szCs w:val="24"/>
      </w:rPr>
    </w:sdtEndPr>
    <w:sdtContent>
      <w:p w14:paraId="1E2916DC" w14:textId="23A43730" w:rsidR="00595693" w:rsidRPr="00A110B0" w:rsidRDefault="00595693">
        <w:pPr>
          <w:pStyle w:val="Footer"/>
          <w:jc w:val="center"/>
          <w:rPr>
            <w:rFonts w:ascii="Times New Roman" w:hAnsi="Times New Roman" w:cs="Times New Roman"/>
            <w:sz w:val="24"/>
            <w:szCs w:val="24"/>
          </w:rPr>
        </w:pPr>
        <w:r w:rsidRPr="00A110B0">
          <w:rPr>
            <w:rFonts w:ascii="Times New Roman" w:hAnsi="Times New Roman" w:cs="Times New Roman"/>
            <w:sz w:val="24"/>
            <w:szCs w:val="24"/>
          </w:rPr>
          <w:fldChar w:fldCharType="begin"/>
        </w:r>
        <w:r w:rsidRPr="00A110B0">
          <w:rPr>
            <w:rFonts w:ascii="Times New Roman" w:hAnsi="Times New Roman" w:cs="Times New Roman"/>
            <w:sz w:val="24"/>
            <w:szCs w:val="24"/>
          </w:rPr>
          <w:instrText xml:space="preserve"> PAGE   \* MERGEFORMAT </w:instrText>
        </w:r>
        <w:r w:rsidRPr="00A110B0">
          <w:rPr>
            <w:rFonts w:ascii="Times New Roman" w:hAnsi="Times New Roman" w:cs="Times New Roman"/>
            <w:sz w:val="24"/>
            <w:szCs w:val="24"/>
          </w:rPr>
          <w:fldChar w:fldCharType="separate"/>
        </w:r>
        <w:r w:rsidR="00315D8E" w:rsidRPr="00A110B0">
          <w:rPr>
            <w:rFonts w:ascii="Times New Roman" w:hAnsi="Times New Roman" w:cs="Times New Roman"/>
            <w:noProof/>
            <w:sz w:val="24"/>
            <w:szCs w:val="24"/>
          </w:rPr>
          <w:t>34</w:t>
        </w:r>
        <w:r w:rsidRPr="00A110B0">
          <w:rPr>
            <w:rFonts w:ascii="Times New Roman" w:hAnsi="Times New Roman" w:cs="Times New Roman"/>
            <w:noProof/>
            <w:sz w:val="24"/>
            <w:szCs w:val="24"/>
          </w:rPr>
          <w:fldChar w:fldCharType="end"/>
        </w:r>
      </w:p>
    </w:sdtContent>
  </w:sdt>
  <w:p w14:paraId="295EB636" w14:textId="77777777" w:rsidR="00595693" w:rsidRDefault="00595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873E" w14:textId="77777777" w:rsidR="00D14226" w:rsidRDefault="00D14226" w:rsidP="00A20E5B">
      <w:r>
        <w:separator/>
      </w:r>
    </w:p>
  </w:footnote>
  <w:footnote w:type="continuationSeparator" w:id="0">
    <w:p w14:paraId="0531E521" w14:textId="77777777" w:rsidR="00D14226" w:rsidRDefault="00D14226" w:rsidP="00A20E5B">
      <w:r>
        <w:continuationSeparator/>
      </w:r>
    </w:p>
  </w:footnote>
  <w:footnote w:type="continuationNotice" w:id="1">
    <w:p w14:paraId="52607AA1" w14:textId="77777777" w:rsidR="00D14226" w:rsidRDefault="00D14226"/>
  </w:footnote>
  <w:footnote w:id="2">
    <w:p w14:paraId="2F4B47D0" w14:textId="77777777"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Sebastian P. Brock, </w:t>
      </w:r>
      <w:r w:rsidRPr="008008B1">
        <w:rPr>
          <w:rFonts w:asciiTheme="majorBidi" w:hAnsiTheme="majorBidi" w:cstheme="majorBidi"/>
          <w:i/>
          <w:iCs/>
          <w:sz w:val="20"/>
          <w:szCs w:val="20"/>
        </w:rPr>
        <w:t>Singer of the Word of God: Ephrem the Syrian and His Significance in Late Antiquity</w:t>
      </w:r>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Sebastianyotho</w:t>
      </w:r>
      <w:proofErr w:type="spellEnd"/>
      <w:r w:rsidRPr="008008B1">
        <w:rPr>
          <w:rFonts w:asciiTheme="majorBidi" w:hAnsiTheme="majorBidi" w:cstheme="majorBidi"/>
          <w:sz w:val="20"/>
          <w:szCs w:val="20"/>
        </w:rPr>
        <w:t xml:space="preserve"> 1 (Piscataway, NJ, USA: Gorgias Press LLC, 2020). 5-6.</w:t>
      </w:r>
    </w:p>
    <w:p w14:paraId="760ED019" w14:textId="77777777" w:rsidR="00595693" w:rsidRPr="008008B1" w:rsidRDefault="00595693" w:rsidP="00BC5FFF">
      <w:pPr>
        <w:rPr>
          <w:rFonts w:asciiTheme="majorBidi" w:eastAsia="Times New Roman" w:hAnsiTheme="majorBidi" w:cstheme="majorBidi"/>
          <w:sz w:val="20"/>
          <w:szCs w:val="20"/>
        </w:rPr>
      </w:pPr>
    </w:p>
    <w:p w14:paraId="3152519C" w14:textId="77777777" w:rsidR="00595693" w:rsidRPr="008008B1" w:rsidRDefault="00595693" w:rsidP="00BC5FFF">
      <w:pPr>
        <w:pStyle w:val="FootnoteText"/>
        <w:rPr>
          <w:rFonts w:asciiTheme="majorBidi" w:hAnsiTheme="majorBidi" w:cstheme="majorBidi"/>
        </w:rPr>
      </w:pPr>
    </w:p>
  </w:footnote>
  <w:footnote w:id="3">
    <w:p w14:paraId="69D8D3CE" w14:textId="3C3A7791"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hAnsiTheme="majorBidi" w:cstheme="majorBidi"/>
          <w:sz w:val="20"/>
          <w:szCs w:val="20"/>
        </w:rPr>
        <w:t xml:space="preserve"> </w:t>
      </w:r>
      <w:r w:rsidRPr="008008B1">
        <w:rPr>
          <w:rFonts w:asciiTheme="majorBidi" w:hAnsiTheme="majorBidi" w:cstheme="majorBidi"/>
          <w:sz w:val="20"/>
          <w:szCs w:val="20"/>
        </w:rPr>
        <w:t xml:space="preserve">Ludwig </w:t>
      </w:r>
      <w:proofErr w:type="spellStart"/>
      <w:r w:rsidRPr="008008B1">
        <w:rPr>
          <w:rFonts w:asciiTheme="majorBidi" w:hAnsiTheme="majorBidi" w:cstheme="majorBidi"/>
          <w:sz w:val="20"/>
          <w:szCs w:val="20"/>
        </w:rPr>
        <w:t>Bonvin</w:t>
      </w:r>
      <w:proofErr w:type="spellEnd"/>
      <w:r w:rsidRPr="008008B1">
        <w:rPr>
          <w:rFonts w:asciiTheme="majorBidi" w:hAnsiTheme="majorBidi" w:cstheme="majorBidi"/>
          <w:sz w:val="20"/>
          <w:szCs w:val="20"/>
        </w:rPr>
        <w:t>. “On Syrian Liturgical Chant</w:t>
      </w:r>
      <w:r>
        <w:rPr>
          <w:rFonts w:asciiTheme="majorBidi" w:hAnsiTheme="majorBidi" w:cstheme="majorBidi"/>
          <w:sz w:val="20"/>
          <w:szCs w:val="20"/>
        </w:rPr>
        <w:t>,</w:t>
      </w:r>
      <w:r w:rsidRPr="008008B1">
        <w:rPr>
          <w:rFonts w:asciiTheme="majorBidi" w:hAnsiTheme="majorBidi" w:cstheme="majorBidi"/>
          <w:sz w:val="20"/>
          <w:szCs w:val="20"/>
        </w:rPr>
        <w:t xml:space="preserve">” </w:t>
      </w:r>
      <w:r w:rsidRPr="008008B1">
        <w:rPr>
          <w:rFonts w:asciiTheme="majorBidi" w:hAnsiTheme="majorBidi" w:cstheme="majorBidi"/>
          <w:i/>
          <w:iCs/>
          <w:sz w:val="20"/>
          <w:szCs w:val="20"/>
        </w:rPr>
        <w:t>The Musical Quarterly</w:t>
      </w:r>
      <w:r w:rsidRPr="008008B1">
        <w:rPr>
          <w:rFonts w:asciiTheme="majorBidi" w:hAnsiTheme="majorBidi" w:cstheme="majorBidi"/>
          <w:sz w:val="20"/>
          <w:szCs w:val="20"/>
        </w:rPr>
        <w:t xml:space="preserve"> 4, no. 4 (1918): 593. </w:t>
      </w:r>
    </w:p>
  </w:footnote>
  <w:footnote w:id="4">
    <w:p w14:paraId="0EB09295" w14:textId="56DABC12"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hAnsiTheme="majorBidi" w:cstheme="majorBidi"/>
          <w:sz w:val="20"/>
          <w:szCs w:val="20"/>
        </w:rPr>
        <w:t xml:space="preserve"> </w:t>
      </w:r>
      <w:r w:rsidRPr="008008B1">
        <w:rPr>
          <w:rFonts w:asciiTheme="majorBidi" w:hAnsiTheme="majorBidi" w:cstheme="majorBidi"/>
          <w:sz w:val="20"/>
          <w:szCs w:val="20"/>
        </w:rPr>
        <w:t xml:space="preserve">Ibid, 595. </w:t>
      </w:r>
    </w:p>
  </w:footnote>
  <w:footnote w:id="5">
    <w:p w14:paraId="2C985901" w14:textId="17EADD78" w:rsidR="00595693" w:rsidRPr="004F03A7" w:rsidRDefault="00595693" w:rsidP="004F03A7">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Scott F. Johnson, “Syriac Hymnography before Ephrem.”</w:t>
      </w:r>
      <w:r w:rsidR="000D113C">
        <w:rPr>
          <w:rFonts w:asciiTheme="majorBidi" w:eastAsia="Times New Roman" w:hAnsiTheme="majorBidi" w:cstheme="majorBidi"/>
          <w:sz w:val="20"/>
          <w:szCs w:val="20"/>
        </w:rPr>
        <w:t xml:space="preserve"> in </w:t>
      </w:r>
      <w:r w:rsidRPr="008008B1">
        <w:rPr>
          <w:rFonts w:asciiTheme="majorBidi" w:eastAsia="Times New Roman" w:hAnsiTheme="majorBidi" w:cstheme="majorBidi"/>
          <w:i/>
          <w:iCs/>
          <w:sz w:val="20"/>
          <w:szCs w:val="20"/>
        </w:rPr>
        <w:t>Hymns, Homilies, and Hermeneutics in Byzantium Leiden</w:t>
      </w:r>
      <w:r>
        <w:rPr>
          <w:rFonts w:asciiTheme="majorBidi" w:eastAsia="Times New Roman" w:hAnsiTheme="majorBidi" w:cstheme="majorBidi"/>
          <w:i/>
          <w:iCs/>
          <w:sz w:val="20"/>
          <w:szCs w:val="20"/>
        </w:rPr>
        <w:t xml:space="preserve">, </w:t>
      </w:r>
      <w:r w:rsidRPr="008008B1">
        <w:rPr>
          <w:rFonts w:asciiTheme="majorBidi" w:eastAsia="Times New Roman" w:hAnsiTheme="majorBidi" w:cstheme="majorBidi"/>
          <w:sz w:val="20"/>
          <w:szCs w:val="20"/>
        </w:rPr>
        <w:t xml:space="preserve">ed. Sarah </w:t>
      </w:r>
      <w:proofErr w:type="spellStart"/>
      <w:r w:rsidRPr="008008B1">
        <w:rPr>
          <w:rFonts w:asciiTheme="majorBidi" w:eastAsia="Times New Roman" w:hAnsiTheme="majorBidi" w:cstheme="majorBidi"/>
          <w:sz w:val="20"/>
          <w:szCs w:val="20"/>
        </w:rPr>
        <w:t>Gador</w:t>
      </w:r>
      <w:proofErr w:type="spellEnd"/>
      <w:r w:rsidRPr="008008B1">
        <w:rPr>
          <w:rFonts w:asciiTheme="majorBidi" w:eastAsia="Times New Roman" w:hAnsiTheme="majorBidi" w:cstheme="majorBidi"/>
          <w:sz w:val="20"/>
          <w:szCs w:val="20"/>
        </w:rPr>
        <w:t xml:space="preserve">-Whyte and Andrew </w:t>
      </w:r>
      <w:proofErr w:type="spellStart"/>
      <w:r w:rsidRPr="008008B1">
        <w:rPr>
          <w:rFonts w:asciiTheme="majorBidi" w:eastAsia="Times New Roman" w:hAnsiTheme="majorBidi" w:cstheme="majorBidi"/>
          <w:sz w:val="20"/>
          <w:szCs w:val="20"/>
        </w:rPr>
        <w:t>Mellas</w:t>
      </w:r>
      <w:proofErr w:type="spellEnd"/>
      <w:r>
        <w:rPr>
          <w:rFonts w:asciiTheme="majorBidi" w:eastAsia="Times New Roman" w:hAnsiTheme="majorBidi" w:cstheme="majorBidi"/>
          <w:i/>
          <w:iCs/>
          <w:sz w:val="20"/>
          <w:szCs w:val="20"/>
        </w:rPr>
        <w:t xml:space="preserve"> </w:t>
      </w:r>
      <w:r w:rsidR="000D113C">
        <w:rPr>
          <w:rFonts w:asciiTheme="majorBidi" w:eastAsia="Times New Roman" w:hAnsiTheme="majorBidi" w:cstheme="majorBidi"/>
          <w:sz w:val="20"/>
          <w:szCs w:val="20"/>
        </w:rPr>
        <w:t>(</w:t>
      </w:r>
      <w:r w:rsidRPr="000D113C">
        <w:rPr>
          <w:rFonts w:asciiTheme="majorBidi" w:eastAsia="Times New Roman" w:hAnsiTheme="majorBidi" w:cstheme="majorBidi"/>
          <w:sz w:val="20"/>
          <w:szCs w:val="20"/>
        </w:rPr>
        <w:t>Brill,</w:t>
      </w:r>
      <w:r w:rsidRPr="008008B1">
        <w:rPr>
          <w:rFonts w:asciiTheme="majorBidi" w:eastAsia="Times New Roman" w:hAnsiTheme="majorBidi" w:cstheme="majorBidi"/>
          <w:sz w:val="20"/>
          <w:szCs w:val="20"/>
        </w:rPr>
        <w:t xml:space="preserve"> 2021</w:t>
      </w:r>
      <w:r w:rsidR="000D113C">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194. </w:t>
      </w:r>
    </w:p>
  </w:footnote>
  <w:footnote w:id="6">
    <w:p w14:paraId="0720619B" w14:textId="72B5FAFB" w:rsidR="00595693" w:rsidRPr="008C4404" w:rsidRDefault="00595693" w:rsidP="00711529">
      <w:pPr>
        <w:rPr>
          <w:rFonts w:eastAsia="Times New Roman"/>
          <w:sz w:val="20"/>
          <w:szCs w:val="20"/>
        </w:rPr>
      </w:pPr>
      <w:r>
        <w:rPr>
          <w:rStyle w:val="FootnoteReference"/>
        </w:rPr>
        <w:footnoteRef/>
      </w:r>
      <w:r>
        <w:t xml:space="preserve"> </w:t>
      </w:r>
      <w:r w:rsidRPr="008C4404">
        <w:rPr>
          <w:rFonts w:eastAsia="Times New Roman"/>
          <w:sz w:val="20"/>
          <w:szCs w:val="20"/>
        </w:rPr>
        <w:t xml:space="preserve">The Oriental Maqam scale is a combination of melodic modes. These melodic modes are </w:t>
      </w:r>
      <w:r w:rsidR="00D33621" w:rsidRPr="008C4404">
        <w:rPr>
          <w:rFonts w:eastAsia="Times New Roman"/>
          <w:sz w:val="20"/>
          <w:szCs w:val="20"/>
        </w:rPr>
        <w:t>consisted</w:t>
      </w:r>
      <w:r w:rsidRPr="008C4404">
        <w:rPr>
          <w:rFonts w:eastAsia="Times New Roman"/>
          <w:sz w:val="20"/>
          <w:szCs w:val="20"/>
        </w:rPr>
        <w:t xml:space="preserve"> of two or more groups of four or five notes. The groups overlap each other to build eight pitch scale of the Maqam. Most of the Oriental Maqams include microtonal pitches. </w:t>
      </w:r>
      <w:r w:rsidR="00D33621" w:rsidRPr="008C4404">
        <w:rPr>
          <w:rFonts w:eastAsia="Times New Roman"/>
          <w:sz w:val="20"/>
          <w:szCs w:val="20"/>
        </w:rPr>
        <w:t>Therefore,</w:t>
      </w:r>
      <w:r w:rsidRPr="008C4404">
        <w:rPr>
          <w:rFonts w:eastAsia="Times New Roman"/>
          <w:sz w:val="20"/>
          <w:szCs w:val="20"/>
        </w:rPr>
        <w:t xml:space="preserve"> a sign of a half-flat and a half- sharp is used to indicate the quarter tone value of the pitch.</w:t>
      </w:r>
    </w:p>
    <w:p w14:paraId="1629E353" w14:textId="004D20AC" w:rsidR="00595693" w:rsidRDefault="00595693">
      <w:pPr>
        <w:pStyle w:val="FootnoteText"/>
      </w:pPr>
    </w:p>
  </w:footnote>
  <w:footnote w:id="7">
    <w:p w14:paraId="61F4C45B" w14:textId="30FA4538" w:rsidR="00595693" w:rsidRPr="008008B1" w:rsidRDefault="00595693" w:rsidP="00C547ED">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eastAsia="Times New Roman" w:hAnsiTheme="majorBidi" w:cstheme="majorBidi"/>
          <w:sz w:val="20"/>
          <w:szCs w:val="20"/>
        </w:rPr>
        <w:t xml:space="preserve"> </w:t>
      </w:r>
      <w:r w:rsidRPr="008008B1">
        <w:rPr>
          <w:rFonts w:asciiTheme="majorBidi" w:hAnsiTheme="majorBidi" w:cstheme="majorBidi"/>
          <w:sz w:val="20"/>
          <w:szCs w:val="20"/>
        </w:rPr>
        <w:t>Also,</w:t>
      </w:r>
      <w:r w:rsidRPr="008008B1">
        <w:rPr>
          <w:rFonts w:asciiTheme="majorBidi" w:eastAsia="Times New Roman" w:hAnsiTheme="majorBidi" w:cstheme="majorBidi"/>
          <w:sz w:val="20"/>
          <w:szCs w:val="20"/>
        </w:rPr>
        <w:t xml:space="preserve"> </w:t>
      </w:r>
      <w:r w:rsidRPr="008B11E4">
        <w:rPr>
          <w:rFonts w:asciiTheme="majorBidi" w:eastAsia="Times New Roman" w:hAnsiTheme="majorBidi" w:cstheme="majorBidi"/>
          <w:sz w:val="20"/>
          <w:szCs w:val="20"/>
        </w:rPr>
        <w:t>K</w:t>
      </w:r>
      <w:r>
        <w:rPr>
          <w:rFonts w:asciiTheme="majorBidi" w:eastAsia="Times New Roman" w:hAnsiTheme="majorBidi" w:cstheme="majorBidi"/>
          <w:sz w:val="20"/>
          <w:szCs w:val="20"/>
        </w:rPr>
        <w:t>h</w:t>
      </w:r>
      <w:r w:rsidRPr="008B11E4">
        <w:rPr>
          <w:rFonts w:asciiTheme="majorBidi" w:eastAsia="Times New Roman" w:hAnsiTheme="majorBidi" w:cstheme="majorBidi"/>
          <w:sz w:val="20"/>
          <w:szCs w:val="20"/>
        </w:rPr>
        <w:t>udra</w:t>
      </w:r>
      <w:r w:rsidRPr="008008B1">
        <w:rPr>
          <w:rFonts w:asciiTheme="majorBidi" w:eastAsia="Times New Roman" w:hAnsiTheme="majorBidi" w:cstheme="majorBidi"/>
          <w:i/>
          <w:iCs/>
          <w:sz w:val="20"/>
          <w:szCs w:val="20"/>
        </w:rPr>
        <w:t xml:space="preserve"> </w:t>
      </w:r>
      <w:r w:rsidRPr="008008B1">
        <w:rPr>
          <w:rFonts w:asciiTheme="majorBidi" w:eastAsia="Times New Roman" w:hAnsiTheme="majorBidi" w:cstheme="majorBidi"/>
          <w:sz w:val="20"/>
          <w:szCs w:val="20"/>
        </w:rPr>
        <w:t>the word lit. “Cycle</w:t>
      </w:r>
      <w:r w:rsidR="00942E0B">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It comprises prayers, chants</w:t>
      </w:r>
      <w:r>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and hymns for the whole church liturgical calendar. See Mar Awa </w:t>
      </w:r>
      <w:proofErr w:type="spellStart"/>
      <w:r w:rsidRPr="008008B1">
        <w:rPr>
          <w:rFonts w:asciiTheme="majorBidi" w:eastAsia="Times New Roman" w:hAnsiTheme="majorBidi" w:cstheme="majorBidi"/>
          <w:sz w:val="20"/>
          <w:szCs w:val="20"/>
        </w:rPr>
        <w:t>Royel</w:t>
      </w:r>
      <w:proofErr w:type="spellEnd"/>
      <w:r w:rsidRPr="008008B1">
        <w:rPr>
          <w:rFonts w:asciiTheme="majorBidi" w:eastAsia="Times New Roman" w:hAnsiTheme="majorBidi" w:cstheme="majorBidi"/>
          <w:sz w:val="20"/>
          <w:szCs w:val="20"/>
        </w:rPr>
        <w:t xml:space="preserve">, “A Survey of the Christology of the Assyrian Church of the East as Expressed in the </w:t>
      </w:r>
      <w:proofErr w:type="spellStart"/>
      <w:r>
        <w:rPr>
          <w:rFonts w:asciiTheme="majorBidi" w:eastAsia="Times New Roman" w:hAnsiTheme="majorBidi" w:cstheme="majorBidi"/>
          <w:sz w:val="20"/>
          <w:szCs w:val="20"/>
        </w:rPr>
        <w:t>Ḥudra</w:t>
      </w:r>
      <w:proofErr w:type="spellEnd"/>
      <w:r w:rsidRPr="008008B1">
        <w:rPr>
          <w:rFonts w:asciiTheme="majorBidi" w:eastAsia="Times New Roman" w:hAnsiTheme="majorBidi" w:cstheme="majorBidi"/>
          <w:sz w:val="20"/>
          <w:szCs w:val="20"/>
        </w:rPr>
        <w:t>,” </w:t>
      </w:r>
      <w:r w:rsidRPr="008008B1">
        <w:rPr>
          <w:rFonts w:asciiTheme="majorBidi" w:eastAsia="Times New Roman" w:hAnsiTheme="majorBidi" w:cstheme="majorBidi"/>
          <w:i/>
          <w:iCs/>
          <w:sz w:val="20"/>
          <w:szCs w:val="20"/>
        </w:rPr>
        <w:t xml:space="preserve">Church of Beth </w:t>
      </w:r>
      <w:proofErr w:type="spellStart"/>
      <w:r w:rsidRPr="008008B1">
        <w:rPr>
          <w:rFonts w:asciiTheme="majorBidi" w:eastAsia="Times New Roman" w:hAnsiTheme="majorBidi" w:cstheme="majorBidi"/>
          <w:i/>
          <w:iCs/>
          <w:sz w:val="20"/>
          <w:szCs w:val="20"/>
        </w:rPr>
        <w:t>Kokheh</w:t>
      </w:r>
      <w:proofErr w:type="spellEnd"/>
      <w:r w:rsidRPr="008008B1">
        <w:rPr>
          <w:rFonts w:asciiTheme="majorBidi" w:eastAsia="Times New Roman" w:hAnsiTheme="majorBidi" w:cstheme="majorBidi"/>
          <w:i/>
          <w:iCs/>
          <w:sz w:val="20"/>
          <w:szCs w:val="20"/>
        </w:rPr>
        <w:t xml:space="preserve"> Journal</w:t>
      </w:r>
      <w:r w:rsidRPr="008008B1">
        <w:rPr>
          <w:rFonts w:asciiTheme="majorBidi" w:eastAsia="Times New Roman" w:hAnsiTheme="majorBidi" w:cstheme="majorBidi"/>
          <w:sz w:val="20"/>
          <w:szCs w:val="20"/>
        </w:rPr>
        <w:t xml:space="preserve">, </w:t>
      </w:r>
      <w:r w:rsidR="009446A9">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2016</w:t>
      </w:r>
      <w:r w:rsidR="009446A9">
        <w:rPr>
          <w:rFonts w:asciiTheme="majorBidi" w:eastAsia="Times New Roman" w:hAnsiTheme="majorBidi" w:cstheme="majorBidi"/>
          <w:sz w:val="20"/>
          <w:szCs w:val="20"/>
        </w:rPr>
        <w:t>)</w:t>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3.</w:t>
      </w:r>
      <w:r>
        <w:rPr>
          <w:rFonts w:asciiTheme="majorBidi" w:eastAsia="Times New Roman" w:hAnsiTheme="majorBidi" w:cstheme="majorBidi"/>
          <w:sz w:val="20"/>
          <w:szCs w:val="20"/>
        </w:rPr>
        <w:t xml:space="preserve"> </w:t>
      </w:r>
      <w:r>
        <w:rPr>
          <w:rFonts w:asciiTheme="majorBidi" w:hAnsiTheme="majorBidi" w:cstheme="majorBidi"/>
          <w:sz w:val="20"/>
          <w:szCs w:val="20"/>
        </w:rPr>
        <w:t>Also s</w:t>
      </w:r>
      <w:r w:rsidRPr="008008B1">
        <w:rPr>
          <w:rFonts w:asciiTheme="majorBidi" w:hAnsiTheme="majorBidi" w:cstheme="majorBidi"/>
          <w:sz w:val="20"/>
          <w:szCs w:val="20"/>
        </w:rPr>
        <w:t>ee</w:t>
      </w:r>
      <w:r>
        <w:rPr>
          <w:rFonts w:asciiTheme="majorBidi" w:hAnsiTheme="majorBidi" w:cstheme="majorBidi"/>
          <w:sz w:val="20"/>
          <w:szCs w:val="20"/>
        </w:rPr>
        <w:t>,</w:t>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Alessandro </w:t>
      </w:r>
      <w:proofErr w:type="spellStart"/>
      <w:r w:rsidRPr="008008B1">
        <w:rPr>
          <w:rFonts w:asciiTheme="majorBidi" w:eastAsia="Times New Roman" w:hAnsiTheme="majorBidi" w:cstheme="majorBidi"/>
          <w:sz w:val="20"/>
          <w:szCs w:val="20"/>
        </w:rPr>
        <w:t>Mengozzi</w:t>
      </w:r>
      <w:proofErr w:type="spellEnd"/>
      <w:r w:rsidRPr="008008B1">
        <w:rPr>
          <w:rFonts w:asciiTheme="majorBidi" w:eastAsia="Times New Roman" w:hAnsiTheme="majorBidi" w:cstheme="majorBidi"/>
          <w:sz w:val="20"/>
          <w:szCs w:val="20"/>
        </w:rPr>
        <w:t xml:space="preserve">, “The Late East-Syriac Genre of the </w:t>
      </w:r>
      <w:proofErr w:type="spellStart"/>
      <w:r w:rsidRPr="008008B1">
        <w:rPr>
          <w:rFonts w:asciiTheme="majorBidi" w:eastAsia="Times New Roman" w:hAnsiTheme="majorBidi" w:cstheme="majorBidi"/>
          <w:sz w:val="20"/>
          <w:szCs w:val="20"/>
        </w:rPr>
        <w:t>Turgāmā</w:t>
      </w:r>
      <w:proofErr w:type="spellEnd"/>
      <w:r w:rsidRPr="008008B1">
        <w:rPr>
          <w:rFonts w:asciiTheme="majorBidi" w:eastAsia="Times New Roman" w:hAnsiTheme="majorBidi" w:cstheme="majorBidi"/>
          <w:sz w:val="20"/>
          <w:szCs w:val="20"/>
        </w:rPr>
        <w:t>: Forms, Function, Vitality in the Liturgy,” </w:t>
      </w:r>
      <w:proofErr w:type="spellStart"/>
      <w:r w:rsidRPr="008008B1">
        <w:rPr>
          <w:rFonts w:asciiTheme="majorBidi" w:eastAsia="Times New Roman" w:hAnsiTheme="majorBidi" w:cstheme="majorBidi"/>
          <w:i/>
          <w:iCs/>
          <w:sz w:val="20"/>
          <w:szCs w:val="20"/>
        </w:rPr>
        <w:t>Христiанскiй</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Востокъ</w:t>
      </w:r>
      <w:proofErr w:type="spellEnd"/>
      <w:r w:rsidRPr="008008B1">
        <w:rPr>
          <w:rFonts w:asciiTheme="majorBidi" w:eastAsia="Times New Roman" w:hAnsiTheme="majorBidi" w:cstheme="majorBidi"/>
          <w:sz w:val="20"/>
          <w:szCs w:val="20"/>
        </w:rPr>
        <w:t> 8, no. 14 (2017): 172.</w:t>
      </w:r>
    </w:p>
    <w:p w14:paraId="061DBDCA" w14:textId="77777777" w:rsidR="00595693" w:rsidRPr="008008B1" w:rsidRDefault="00595693" w:rsidP="00BC5FFF">
      <w:pPr>
        <w:rPr>
          <w:rFonts w:asciiTheme="majorBidi" w:eastAsia="Times New Roman" w:hAnsiTheme="majorBidi" w:cstheme="majorBidi"/>
          <w:sz w:val="20"/>
          <w:szCs w:val="20"/>
        </w:rPr>
      </w:pPr>
    </w:p>
  </w:footnote>
  <w:footnote w:id="8">
    <w:p w14:paraId="4EDD33B8" w14:textId="60877C15"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Sebastian P. Brock, “</w:t>
      </w:r>
      <w:r w:rsidRPr="008008B1">
        <w:rPr>
          <w:rFonts w:asciiTheme="majorBidi" w:hAnsiTheme="majorBidi" w:cstheme="majorBidi"/>
          <w:i/>
          <w:iCs/>
          <w:sz w:val="20"/>
          <w:szCs w:val="20"/>
        </w:rPr>
        <w:t>Ephrem</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footnote>
  <w:footnote w:id="9">
    <w:p w14:paraId="43A7AA6A" w14:textId="77325DF2"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w:t>
      </w:r>
      <w:proofErr w:type="spellStart"/>
      <w:r w:rsidRPr="008008B1">
        <w:rPr>
          <w:rFonts w:asciiTheme="majorBidi" w:hAnsiTheme="majorBidi" w:cstheme="majorBidi"/>
          <w:i/>
          <w:iCs/>
          <w:sz w:val="20"/>
          <w:szCs w:val="20"/>
        </w:rPr>
        <w:t>Narsai</w:t>
      </w:r>
      <w:proofErr w:type="spellEnd"/>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footnote>
  <w:footnote w:id="10">
    <w:p w14:paraId="75093478" w14:textId="624AF79C"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Sebastian P. Brock, “</w:t>
      </w:r>
      <w:proofErr w:type="spellStart"/>
      <w:r w:rsidRPr="008008B1">
        <w:rPr>
          <w:rFonts w:asciiTheme="majorBidi" w:hAnsiTheme="majorBidi" w:cstheme="majorBidi"/>
          <w:i/>
          <w:iCs/>
          <w:sz w:val="20"/>
          <w:szCs w:val="20"/>
        </w:rPr>
        <w:t>Yaʿqub</w:t>
      </w:r>
      <w:proofErr w:type="spellEnd"/>
      <w:r w:rsidRPr="008008B1">
        <w:rPr>
          <w:rFonts w:asciiTheme="majorBidi" w:hAnsiTheme="majorBidi" w:cstheme="majorBidi"/>
          <w:i/>
          <w:iCs/>
          <w:sz w:val="20"/>
          <w:szCs w:val="20"/>
        </w:rPr>
        <w:t xml:space="preserve"> of </w:t>
      </w:r>
      <w:proofErr w:type="spellStart"/>
      <w:r w:rsidRPr="008008B1">
        <w:rPr>
          <w:rFonts w:asciiTheme="majorBidi" w:hAnsiTheme="majorBidi" w:cstheme="majorBidi"/>
          <w:i/>
          <w:iCs/>
          <w:sz w:val="20"/>
          <w:szCs w:val="20"/>
        </w:rPr>
        <w:t>Serugh</w:t>
      </w:r>
      <w:proofErr w:type="spellEnd"/>
      <w:r w:rsidRPr="008008B1">
        <w:rPr>
          <w:rFonts w:asciiTheme="majorBidi" w:hAnsiTheme="majorBidi" w:cstheme="majorBidi"/>
          <w:i/>
          <w:iCs/>
          <w:sz w:val="20"/>
          <w:szCs w:val="20"/>
        </w:rPr>
        <w:t>,</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footnote>
  <w:footnote w:id="11">
    <w:p w14:paraId="7D2EC737" w14:textId="445A6889"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Sebastian P. Brock, “</w:t>
      </w:r>
      <w:proofErr w:type="spellStart"/>
      <w:r w:rsidRPr="008008B1">
        <w:rPr>
          <w:rFonts w:asciiTheme="majorBidi" w:hAnsiTheme="majorBidi" w:cstheme="majorBidi"/>
          <w:i/>
          <w:iCs/>
          <w:sz w:val="20"/>
          <w:szCs w:val="20"/>
        </w:rPr>
        <w:t>Babai</w:t>
      </w:r>
      <w:proofErr w:type="spellEnd"/>
      <w:r w:rsidRPr="008008B1">
        <w:rPr>
          <w:rFonts w:asciiTheme="majorBidi" w:hAnsiTheme="majorBidi" w:cstheme="majorBidi"/>
          <w:i/>
          <w:iCs/>
          <w:sz w:val="20"/>
          <w:szCs w:val="20"/>
        </w:rPr>
        <w:t xml:space="preserve"> the Great</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p w14:paraId="069D9147" w14:textId="77777777" w:rsidR="00595693" w:rsidRPr="008008B1" w:rsidRDefault="00595693" w:rsidP="00BC5FFF">
      <w:pPr>
        <w:rPr>
          <w:rFonts w:asciiTheme="majorBidi" w:hAnsiTheme="majorBidi" w:cstheme="majorBidi"/>
          <w:sz w:val="20"/>
          <w:szCs w:val="20"/>
        </w:rPr>
      </w:pPr>
    </w:p>
    <w:p w14:paraId="65DB13DA" w14:textId="77777777" w:rsidR="00595693" w:rsidRPr="008008B1" w:rsidRDefault="00595693" w:rsidP="00BC5FFF">
      <w:pPr>
        <w:rPr>
          <w:rFonts w:asciiTheme="majorBidi" w:hAnsiTheme="majorBidi" w:cstheme="majorBidi"/>
          <w:sz w:val="20"/>
          <w:szCs w:val="20"/>
        </w:rPr>
      </w:pPr>
    </w:p>
    <w:p w14:paraId="209581D7" w14:textId="77777777" w:rsidR="00595693" w:rsidRPr="008008B1" w:rsidRDefault="00595693" w:rsidP="00BC5FFF">
      <w:pPr>
        <w:pStyle w:val="FootnoteText"/>
        <w:rPr>
          <w:rFonts w:asciiTheme="majorBidi" w:hAnsiTheme="majorBidi" w:cstheme="majorBidi"/>
        </w:rPr>
      </w:pPr>
      <w:r w:rsidRPr="008008B1">
        <w:rPr>
          <w:rFonts w:asciiTheme="majorBidi" w:hAnsiTheme="majorBidi" w:cstheme="majorBidi"/>
        </w:rPr>
        <w:t xml:space="preserve"> </w:t>
      </w:r>
    </w:p>
  </w:footnote>
  <w:footnote w:id="12">
    <w:p w14:paraId="35DAD5FA" w14:textId="77777777" w:rsidR="00595693" w:rsidRPr="008008B1" w:rsidRDefault="00595693" w:rsidP="004F55D1">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Hannibal Travis, “‘Native Christians Massacred’: The Ottoman Genocide of the Assyrians during World War I,” </w:t>
      </w:r>
      <w:r w:rsidRPr="008008B1">
        <w:rPr>
          <w:rFonts w:asciiTheme="majorBidi" w:eastAsia="Times New Roman" w:hAnsiTheme="majorBidi" w:cstheme="majorBidi"/>
          <w:i/>
          <w:iCs/>
          <w:sz w:val="20"/>
          <w:szCs w:val="20"/>
        </w:rPr>
        <w:t>Genocide Studies and Prevention: An International Journal</w:t>
      </w:r>
      <w:r w:rsidRPr="008008B1">
        <w:rPr>
          <w:rFonts w:asciiTheme="majorBidi" w:eastAsia="Times New Roman" w:hAnsiTheme="majorBidi" w:cstheme="majorBidi"/>
          <w:sz w:val="20"/>
          <w:szCs w:val="20"/>
        </w:rPr>
        <w:t xml:space="preserve"> 1, no. 3 (December 1, 2006):328.</w:t>
      </w:r>
    </w:p>
  </w:footnote>
  <w:footnote w:id="13">
    <w:p w14:paraId="274FB5DB" w14:textId="154BED79" w:rsidR="00595693" w:rsidRPr="008008B1" w:rsidRDefault="00595693" w:rsidP="004F55D1">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shd w:val="clear" w:color="auto" w:fill="FFFFFF"/>
        </w:rPr>
        <w:t>Draffkorn Kilmer, Anne</w:t>
      </w:r>
      <w:r>
        <w:rPr>
          <w:rFonts w:asciiTheme="majorBidi" w:eastAsia="Times New Roman" w:hAnsiTheme="majorBidi" w:cstheme="majorBidi"/>
          <w:sz w:val="20"/>
          <w:szCs w:val="20"/>
          <w:shd w:val="clear" w:color="auto" w:fill="FFFFFF"/>
        </w:rPr>
        <w:t xml:space="preserve"> </w:t>
      </w:r>
      <w:r w:rsidRPr="008008B1">
        <w:rPr>
          <w:rFonts w:asciiTheme="majorBidi" w:eastAsia="Times New Roman" w:hAnsiTheme="majorBidi" w:cstheme="majorBidi"/>
          <w:sz w:val="20"/>
          <w:szCs w:val="20"/>
          <w:shd w:val="clear" w:color="auto" w:fill="FFFFFF"/>
        </w:rPr>
        <w:t>"The Musical Instruments from Ur and Ancient Mesopotamian Music" </w:t>
      </w:r>
      <w:r w:rsidRPr="008008B1">
        <w:rPr>
          <w:rFonts w:asciiTheme="majorBidi" w:eastAsia="Times New Roman" w:hAnsiTheme="majorBidi" w:cstheme="majorBidi"/>
          <w:i/>
          <w:iCs/>
          <w:sz w:val="20"/>
          <w:szCs w:val="20"/>
        </w:rPr>
        <w:t>Expedition Magazine</w:t>
      </w:r>
      <w:r w:rsidRPr="008008B1">
        <w:rPr>
          <w:rFonts w:asciiTheme="majorBidi" w:eastAsia="Times New Roman" w:hAnsiTheme="majorBidi" w:cstheme="majorBidi"/>
          <w:sz w:val="20"/>
          <w:szCs w:val="20"/>
          <w:shd w:val="clear" w:color="auto" w:fill="FFFFFF"/>
        </w:rPr>
        <w:t> 40.2 (1998): n. pag. </w:t>
      </w:r>
      <w:r w:rsidRPr="008008B1">
        <w:rPr>
          <w:rFonts w:asciiTheme="majorBidi" w:eastAsia="Times New Roman" w:hAnsiTheme="majorBidi" w:cstheme="majorBidi"/>
          <w:i/>
          <w:iCs/>
          <w:sz w:val="20"/>
          <w:szCs w:val="20"/>
        </w:rPr>
        <w:t>Expedition Magazine</w:t>
      </w:r>
      <w:r w:rsidRPr="008008B1">
        <w:rPr>
          <w:rFonts w:asciiTheme="majorBidi" w:eastAsia="Times New Roman" w:hAnsiTheme="majorBidi" w:cstheme="majorBidi"/>
          <w:sz w:val="20"/>
          <w:szCs w:val="20"/>
          <w:shd w:val="clear" w:color="auto" w:fill="FFFFFF"/>
        </w:rPr>
        <w:t>. Penn Museum, 1998 Web. 16 Nov 2021:12. </w:t>
      </w:r>
    </w:p>
  </w:footnote>
  <w:footnote w:id="14">
    <w:p w14:paraId="38006AD3" w14:textId="77777777"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Lamassu, is an Assyrian protective deity. It is a hybrid of a human, bird, and a bull or lion. </w:t>
      </w:r>
    </w:p>
  </w:footnote>
  <w:footnote w:id="15">
    <w:p w14:paraId="70844741" w14:textId="3BF81AF9" w:rsidR="00595693" w:rsidRPr="00CF75EB" w:rsidRDefault="00595693" w:rsidP="007C6BF1">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 xml:space="preserve">Matthew </w:t>
      </w:r>
      <w:proofErr w:type="spellStart"/>
      <w:r w:rsidRPr="008008B1">
        <w:rPr>
          <w:rFonts w:asciiTheme="majorBidi" w:eastAsia="Times New Roman" w:hAnsiTheme="majorBidi" w:cstheme="majorBidi"/>
          <w:sz w:val="20"/>
          <w:szCs w:val="20"/>
        </w:rPr>
        <w:t>Bogdanos</w:t>
      </w:r>
      <w:proofErr w:type="spellEnd"/>
      <w:r w:rsidRPr="008008B1">
        <w:rPr>
          <w:rFonts w:asciiTheme="majorBidi" w:eastAsia="Times New Roman" w:hAnsiTheme="majorBidi" w:cstheme="majorBidi"/>
          <w:sz w:val="20"/>
          <w:szCs w:val="20"/>
        </w:rPr>
        <w:t xml:space="preserve">, “The Casualties of War: The Truth about the Iraq Museum,” </w:t>
      </w:r>
      <w:r w:rsidRPr="008008B1">
        <w:rPr>
          <w:rFonts w:asciiTheme="majorBidi" w:eastAsia="Times New Roman" w:hAnsiTheme="majorBidi" w:cstheme="majorBidi"/>
          <w:i/>
          <w:iCs/>
          <w:sz w:val="20"/>
          <w:szCs w:val="20"/>
        </w:rPr>
        <w:t>American Journal of Archaeology</w:t>
      </w:r>
      <w:r w:rsidRPr="008008B1">
        <w:rPr>
          <w:rFonts w:asciiTheme="majorBidi" w:eastAsia="Times New Roman" w:hAnsiTheme="majorBidi" w:cstheme="majorBidi"/>
          <w:sz w:val="20"/>
          <w:szCs w:val="20"/>
        </w:rPr>
        <w:t xml:space="preserve"> 109, no. 3 (2005): 478.</w:t>
      </w:r>
    </w:p>
  </w:footnote>
  <w:footnote w:id="16">
    <w:p w14:paraId="789725E8" w14:textId="45D0B998" w:rsidR="00595693" w:rsidRPr="00583E8E" w:rsidRDefault="00595693" w:rsidP="007C6BF1">
      <w:pPr>
        <w:rPr>
          <w:rFonts w:eastAsia="Times New Roman"/>
        </w:rPr>
      </w:pPr>
      <w:r w:rsidRPr="005D7B19">
        <w:rPr>
          <w:rStyle w:val="FootnoteReference"/>
          <w:sz w:val="20"/>
          <w:szCs w:val="20"/>
        </w:rPr>
        <w:footnoteRef/>
      </w:r>
      <w:r>
        <w:t xml:space="preserve"> </w:t>
      </w:r>
      <w:proofErr w:type="spellStart"/>
      <w:r w:rsidRPr="00583E8E">
        <w:rPr>
          <w:rFonts w:eastAsia="Times New Roman"/>
          <w:sz w:val="20"/>
          <w:szCs w:val="20"/>
        </w:rPr>
        <w:t>Alhena</w:t>
      </w:r>
      <w:proofErr w:type="spellEnd"/>
      <w:r w:rsidRPr="00583E8E">
        <w:rPr>
          <w:rFonts w:eastAsia="Times New Roman"/>
          <w:sz w:val="20"/>
          <w:szCs w:val="20"/>
        </w:rPr>
        <w:t xml:space="preserve"> </w:t>
      </w:r>
      <w:proofErr w:type="spellStart"/>
      <w:proofErr w:type="gramStart"/>
      <w:r w:rsidRPr="00583E8E">
        <w:rPr>
          <w:rFonts w:eastAsia="Times New Roman"/>
          <w:sz w:val="20"/>
          <w:szCs w:val="20"/>
        </w:rPr>
        <w:t>Gadotti</w:t>
      </w:r>
      <w:proofErr w:type="spellEnd"/>
      <w:r w:rsidR="005B4589">
        <w:rPr>
          <w:rFonts w:eastAsia="Times New Roman"/>
          <w:sz w:val="20"/>
          <w:szCs w:val="20"/>
        </w:rPr>
        <w:t>,.</w:t>
      </w:r>
      <w:proofErr w:type="gramEnd"/>
      <w:r w:rsidRPr="00583E8E">
        <w:rPr>
          <w:rFonts w:eastAsia="Times New Roman"/>
          <w:sz w:val="20"/>
          <w:szCs w:val="20"/>
        </w:rPr>
        <w:t xml:space="preserve"> “Portraits of the Feminine in Sumerian Literature,” </w:t>
      </w:r>
      <w:r w:rsidRPr="00583E8E">
        <w:rPr>
          <w:rFonts w:eastAsia="Times New Roman"/>
          <w:i/>
          <w:iCs/>
          <w:sz w:val="20"/>
          <w:szCs w:val="20"/>
        </w:rPr>
        <w:t>Journal of the American Oriental Society</w:t>
      </w:r>
      <w:r w:rsidRPr="00583E8E">
        <w:rPr>
          <w:rFonts w:eastAsia="Times New Roman"/>
          <w:sz w:val="20"/>
          <w:szCs w:val="20"/>
        </w:rPr>
        <w:t xml:space="preserve"> 131, no. 2 (2011): 19</w:t>
      </w:r>
      <w:r>
        <w:rPr>
          <w:rFonts w:eastAsia="Times New Roman"/>
          <w:sz w:val="20"/>
          <w:szCs w:val="20"/>
        </w:rPr>
        <w:t>6</w:t>
      </w:r>
    </w:p>
    <w:p w14:paraId="59963BDA" w14:textId="77777777" w:rsidR="00595693" w:rsidRDefault="00595693" w:rsidP="007C6BF1">
      <w:pPr>
        <w:rPr>
          <w:rFonts w:eastAsia="Times New Roman"/>
        </w:rPr>
      </w:pPr>
    </w:p>
    <w:p w14:paraId="7382FCB9" w14:textId="77777777" w:rsidR="00595693" w:rsidRPr="007C799D" w:rsidRDefault="00595693" w:rsidP="00711529">
      <w:pPr>
        <w:ind w:hanging="480"/>
        <w:rPr>
          <w:rFonts w:eastAsia="Times New Roman"/>
          <w:sz w:val="20"/>
          <w:szCs w:val="20"/>
        </w:rPr>
      </w:pPr>
    </w:p>
    <w:p w14:paraId="03263FF2" w14:textId="77777777" w:rsidR="00595693" w:rsidRPr="007C799D" w:rsidRDefault="00595693">
      <w:pPr>
        <w:pStyle w:val="FootnoteText"/>
      </w:pPr>
    </w:p>
  </w:footnote>
  <w:footnote w:id="17">
    <w:p w14:paraId="57F07074" w14:textId="5F1D5150" w:rsidR="00595693" w:rsidRPr="005B0792" w:rsidRDefault="00595693" w:rsidP="005B0792">
      <w:pPr>
        <w:rPr>
          <w:rFonts w:eastAsia="Times New Roman"/>
          <w:sz w:val="20"/>
          <w:szCs w:val="20"/>
        </w:rPr>
      </w:pPr>
      <w:r>
        <w:rPr>
          <w:rStyle w:val="FootnoteReference"/>
        </w:rPr>
        <w:footnoteRef/>
      </w:r>
      <w:r>
        <w:t xml:space="preserve"> </w:t>
      </w:r>
      <w:r w:rsidRPr="005B0792">
        <w:rPr>
          <w:rFonts w:eastAsia="Times New Roman"/>
          <w:sz w:val="20"/>
          <w:szCs w:val="20"/>
        </w:rPr>
        <w:t>Sherry Lou Macgregor, “Women in the Neo -Assyrian World: Visual and Textual Evidence from Palace and Temple</w:t>
      </w:r>
      <w:r w:rsidR="00F67655">
        <w:rPr>
          <w:rFonts w:eastAsia="Times New Roman"/>
          <w:sz w:val="20"/>
          <w:szCs w:val="20"/>
        </w:rPr>
        <w:t>,</w:t>
      </w:r>
      <w:r w:rsidRPr="005B0792">
        <w:rPr>
          <w:rFonts w:eastAsia="Times New Roman"/>
          <w:sz w:val="20"/>
          <w:szCs w:val="20"/>
        </w:rPr>
        <w:t>” (2003): 47.</w:t>
      </w:r>
    </w:p>
  </w:footnote>
  <w:footnote w:id="18">
    <w:p w14:paraId="1DAE7557" w14:textId="152F2C4D" w:rsidR="00595693" w:rsidRPr="008008B1" w:rsidRDefault="00595693" w:rsidP="004F55D1">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Carl Engel, </w:t>
      </w:r>
      <w:r w:rsidRPr="008008B1">
        <w:rPr>
          <w:rFonts w:asciiTheme="majorBidi" w:eastAsia="Times New Roman" w:hAnsiTheme="majorBidi" w:cstheme="majorBidi"/>
          <w:i/>
          <w:iCs/>
          <w:sz w:val="20"/>
          <w:szCs w:val="20"/>
        </w:rPr>
        <w:t>The Music of the Most Ancient Nations, Particularly of the Assyrians, Egyptians and Hebrews; with Special Reference to Recent Discoveries in Western Asia and in Egypt ... With about 100 Illustrations.</w:t>
      </w:r>
      <w:r w:rsidRPr="008008B1">
        <w:rPr>
          <w:rFonts w:asciiTheme="majorBidi" w:eastAsia="Times New Roman" w:hAnsiTheme="majorBidi" w:cstheme="majorBidi"/>
          <w:sz w:val="20"/>
          <w:szCs w:val="20"/>
        </w:rPr>
        <w:t xml:space="preserve"> (London: </w:t>
      </w:r>
      <w:proofErr w:type="spellStart"/>
      <w:r w:rsidRPr="008008B1">
        <w:rPr>
          <w:rFonts w:asciiTheme="majorBidi" w:eastAsia="Times New Roman" w:hAnsiTheme="majorBidi" w:cstheme="majorBidi"/>
          <w:sz w:val="20"/>
          <w:szCs w:val="20"/>
        </w:rPr>
        <w:t>WReeves</w:t>
      </w:r>
      <w:proofErr w:type="spellEnd"/>
      <w:r w:rsidRPr="008008B1">
        <w:rPr>
          <w:rFonts w:asciiTheme="majorBidi" w:eastAsia="Times New Roman" w:hAnsiTheme="majorBidi" w:cstheme="majorBidi"/>
          <w:sz w:val="20"/>
          <w:szCs w:val="20"/>
        </w:rPr>
        <w:t>, 1929)</w:t>
      </w:r>
      <w:r w:rsidR="00FD0B41">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28.</w:t>
      </w:r>
    </w:p>
  </w:footnote>
  <w:footnote w:id="19">
    <w:p w14:paraId="48D8443A" w14:textId="6854A7B6" w:rsidR="00595693" w:rsidRPr="008008B1" w:rsidRDefault="00595693" w:rsidP="004F55D1">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 xml:space="preserve">Richard </w:t>
      </w:r>
      <w:proofErr w:type="spellStart"/>
      <w:r w:rsidRPr="008008B1">
        <w:rPr>
          <w:rFonts w:asciiTheme="majorBidi" w:eastAsia="Times New Roman" w:hAnsiTheme="majorBidi" w:cstheme="majorBidi"/>
          <w:sz w:val="20"/>
          <w:szCs w:val="20"/>
        </w:rPr>
        <w:t>Dumbrill</w:t>
      </w:r>
      <w:proofErr w:type="spellEnd"/>
      <w:r w:rsidRPr="008008B1">
        <w:rPr>
          <w:rFonts w:asciiTheme="majorBidi" w:eastAsia="Times New Roman" w:hAnsiTheme="majorBidi" w:cstheme="majorBidi"/>
          <w:sz w:val="20"/>
          <w:szCs w:val="20"/>
        </w:rPr>
        <w:t xml:space="preserve">, “Semitic Music Theory (2600-500 BC),” </w:t>
      </w:r>
      <w:proofErr w:type="spellStart"/>
      <w:r w:rsidRPr="008008B1">
        <w:rPr>
          <w:rFonts w:asciiTheme="majorBidi" w:eastAsia="Times New Roman" w:hAnsiTheme="majorBidi" w:cstheme="majorBidi"/>
          <w:i/>
          <w:iCs/>
          <w:sz w:val="20"/>
          <w:szCs w:val="20"/>
        </w:rPr>
        <w:t>Iconea</w:t>
      </w:r>
      <w:proofErr w:type="spellEnd"/>
      <w:r w:rsidRPr="008008B1">
        <w:rPr>
          <w:rFonts w:asciiTheme="majorBidi" w:eastAsia="Times New Roman" w:hAnsiTheme="majorBidi" w:cstheme="majorBidi"/>
          <w:i/>
          <w:iCs/>
          <w:sz w:val="20"/>
          <w:szCs w:val="20"/>
        </w:rPr>
        <w:t xml:space="preserve"> Publications London</w:t>
      </w:r>
      <w:r w:rsidRPr="008008B1">
        <w:rPr>
          <w:rFonts w:asciiTheme="majorBidi" w:eastAsia="Times New Roman" w:hAnsiTheme="majorBidi" w:cstheme="majorBidi"/>
          <w:sz w:val="20"/>
          <w:szCs w:val="20"/>
        </w:rPr>
        <w:t>, 2019.</w:t>
      </w:r>
    </w:p>
  </w:footnote>
  <w:footnote w:id="20">
    <w:p w14:paraId="2BBE32B3" w14:textId="009D2634" w:rsidR="00595693" w:rsidRPr="008008B1" w:rsidRDefault="00BB3409" w:rsidP="00AB4315">
      <w:pPr>
        <w:pStyle w:val="FootnoteText"/>
        <w:rPr>
          <w:rFonts w:asciiTheme="majorBidi" w:hAnsiTheme="majorBidi" w:cstheme="majorBidi"/>
        </w:rPr>
      </w:pPr>
      <w:r>
        <w:rPr>
          <w:rFonts w:asciiTheme="majorBidi" w:hAnsiTheme="majorBidi" w:cstheme="majorBidi"/>
        </w:rPr>
        <w:t xml:space="preserve"> </w:t>
      </w:r>
      <w:r w:rsidR="00595693" w:rsidRPr="008008B1">
        <w:rPr>
          <w:rStyle w:val="FootnoteReference"/>
          <w:rFonts w:asciiTheme="majorBidi" w:hAnsiTheme="majorBidi" w:cstheme="majorBidi"/>
        </w:rPr>
        <w:footnoteRef/>
      </w:r>
      <w:r w:rsidR="00595693">
        <w:rPr>
          <w:rFonts w:asciiTheme="majorBidi" w:hAnsiTheme="majorBidi" w:cstheme="majorBidi"/>
        </w:rPr>
        <w:t xml:space="preserve"> </w:t>
      </w:r>
      <w:r w:rsidR="00595693" w:rsidRPr="008008B1">
        <w:rPr>
          <w:rFonts w:asciiTheme="majorBidi" w:hAnsiTheme="majorBidi" w:cstheme="majorBidi"/>
        </w:rPr>
        <w:t xml:space="preserve">Ibid, 51. The tablet CBS 1766 is in the collections of the </w:t>
      </w:r>
      <w:r w:rsidR="00181C7E">
        <w:rPr>
          <w:rFonts w:asciiTheme="majorBidi" w:hAnsiTheme="majorBidi" w:cstheme="majorBidi"/>
        </w:rPr>
        <w:t>Penn</w:t>
      </w:r>
      <w:r w:rsidR="00595693" w:rsidRPr="008008B1">
        <w:rPr>
          <w:rFonts w:asciiTheme="majorBidi" w:hAnsiTheme="majorBidi" w:cstheme="majorBidi"/>
        </w:rPr>
        <w:t xml:space="preserve"> Museum, Philadelphia, Pennsylvania.</w:t>
      </w:r>
    </w:p>
  </w:footnote>
  <w:footnote w:id="21">
    <w:p w14:paraId="3AABB766" w14:textId="77777777"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Ibid, 52. </w:t>
      </w:r>
    </w:p>
  </w:footnote>
  <w:footnote w:id="22">
    <w:p w14:paraId="68A78AA3" w14:textId="429CD50C"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Ibid, 73.</w:t>
      </w:r>
      <w:r>
        <w:rPr>
          <w:rFonts w:asciiTheme="majorBidi" w:hAnsiTheme="majorBidi" w:cstheme="majorBidi"/>
        </w:rPr>
        <w:t xml:space="preserve"> The word triradical is a word or root in a Semitic language that is consists of three radicals (consonants) in its root formula. </w:t>
      </w:r>
      <w:proofErr w:type="spellStart"/>
      <w:r>
        <w:rPr>
          <w:rFonts w:asciiTheme="majorBidi" w:hAnsiTheme="majorBidi" w:cstheme="majorBidi"/>
        </w:rPr>
        <w:t>Sonemes</w:t>
      </w:r>
      <w:proofErr w:type="spellEnd"/>
      <w:r>
        <w:rPr>
          <w:rFonts w:asciiTheme="majorBidi" w:hAnsiTheme="majorBidi" w:cstheme="majorBidi"/>
        </w:rPr>
        <w:t xml:space="preserve"> from the Latin word </w:t>
      </w:r>
      <w:proofErr w:type="spellStart"/>
      <w:r>
        <w:rPr>
          <w:rFonts w:asciiTheme="majorBidi" w:hAnsiTheme="majorBidi" w:cstheme="majorBidi"/>
        </w:rPr>
        <w:t>sono</w:t>
      </w:r>
      <w:proofErr w:type="spellEnd"/>
      <w:r>
        <w:rPr>
          <w:rFonts w:asciiTheme="majorBidi" w:hAnsiTheme="majorBidi" w:cstheme="majorBidi"/>
        </w:rPr>
        <w:t xml:space="preserve"> (to make or emit sounds).</w:t>
      </w:r>
    </w:p>
  </w:footnote>
  <w:footnote w:id="23">
    <w:p w14:paraId="7E7E6D19" w14:textId="77777777"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Ibid, 74.</w:t>
      </w:r>
    </w:p>
  </w:footnote>
  <w:footnote w:id="24">
    <w:p w14:paraId="3891D268" w14:textId="77777777" w:rsidR="00A315B1" w:rsidRPr="00BB3409" w:rsidRDefault="002C1F06">
      <w:pPr>
        <w:pStyle w:val="FootnoteText"/>
        <w:rPr>
          <w:rFonts w:asciiTheme="majorBidi" w:hAnsiTheme="majorBidi" w:cstheme="majorBidi"/>
          <w:color w:val="000000"/>
        </w:rPr>
      </w:pPr>
      <w:r>
        <w:rPr>
          <w:rStyle w:val="FootnoteReference"/>
        </w:rPr>
        <w:footnoteRef/>
      </w:r>
      <w:r>
        <w:t xml:space="preserve"> </w:t>
      </w:r>
      <w:r w:rsidR="00A315B1" w:rsidRPr="00A315B1">
        <w:rPr>
          <w:rFonts w:asciiTheme="majorBidi" w:hAnsiTheme="majorBidi" w:cstheme="majorBidi"/>
          <w:color w:val="000000"/>
        </w:rPr>
        <w:t xml:space="preserve">Ignace J. Gelb, et al. </w:t>
      </w:r>
      <w:r w:rsidR="00A315B1" w:rsidRPr="00A315B1">
        <w:rPr>
          <w:rFonts w:asciiTheme="majorBidi" w:hAnsiTheme="majorBidi" w:cstheme="majorBidi"/>
          <w:i/>
          <w:iCs/>
          <w:color w:val="000000"/>
        </w:rPr>
        <w:t xml:space="preserve">The Assyrian Dictionary of the Oriental Institute of the University of Chicago. </w:t>
      </w:r>
      <w:r w:rsidR="00A315B1" w:rsidRPr="00BB3409">
        <w:rPr>
          <w:rFonts w:asciiTheme="majorBidi" w:hAnsiTheme="majorBidi" w:cstheme="majorBidi"/>
          <w:color w:val="000000"/>
        </w:rPr>
        <w:t xml:space="preserve">21 vols.  </w:t>
      </w:r>
    </w:p>
    <w:p w14:paraId="5666FEE9" w14:textId="694839B8" w:rsidR="002C1F06" w:rsidRPr="00A315B1" w:rsidRDefault="00A315B1">
      <w:pPr>
        <w:pStyle w:val="FootnoteText"/>
        <w:rPr>
          <w:rFonts w:asciiTheme="majorBidi" w:hAnsiTheme="majorBidi" w:cstheme="majorBidi"/>
        </w:rPr>
      </w:pPr>
      <w:r w:rsidRPr="00BB3409">
        <w:rPr>
          <w:rFonts w:asciiTheme="majorBidi" w:hAnsiTheme="majorBidi" w:cstheme="majorBidi"/>
          <w:color w:val="000000"/>
        </w:rPr>
        <w:t>Chicago</w:t>
      </w:r>
      <w:r w:rsidRPr="00A315B1">
        <w:rPr>
          <w:rFonts w:asciiTheme="majorBidi" w:hAnsiTheme="majorBidi" w:cstheme="majorBidi"/>
          <w:color w:val="000000"/>
        </w:rPr>
        <w:t xml:space="preserve">: The Oriental Institute of </w:t>
      </w:r>
      <w:r>
        <w:rPr>
          <w:rFonts w:asciiTheme="majorBidi" w:hAnsiTheme="majorBidi" w:cstheme="majorBidi"/>
          <w:color w:val="000000"/>
        </w:rPr>
        <w:t>the University of Chicago. 1956-</w:t>
      </w:r>
      <w:r w:rsidRPr="00A315B1">
        <w:rPr>
          <w:rFonts w:asciiTheme="majorBidi" w:hAnsiTheme="majorBidi" w:cstheme="majorBidi"/>
          <w:color w:val="000000"/>
        </w:rPr>
        <w:t>2010.</w:t>
      </w:r>
    </w:p>
  </w:footnote>
  <w:footnote w:id="25">
    <w:p w14:paraId="241809D1" w14:textId="77777777" w:rsidR="00E640CB"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Martha T. Roth, “How We Wrote the Chicago Assyrian Dictionary,” </w:t>
      </w:r>
      <w:r w:rsidRPr="008008B1">
        <w:rPr>
          <w:rFonts w:asciiTheme="majorBidi" w:hAnsiTheme="majorBidi" w:cstheme="majorBidi"/>
          <w:i/>
          <w:iCs/>
        </w:rPr>
        <w:t>Journal of Near Eastern Studies</w:t>
      </w:r>
      <w:r w:rsidRPr="008008B1">
        <w:rPr>
          <w:rFonts w:asciiTheme="majorBidi" w:hAnsiTheme="majorBidi" w:cstheme="majorBidi"/>
        </w:rPr>
        <w:t xml:space="preserve"> 69, no. 1 </w:t>
      </w:r>
      <w:r w:rsidR="00E640CB">
        <w:rPr>
          <w:rFonts w:asciiTheme="majorBidi" w:hAnsiTheme="majorBidi" w:cstheme="majorBidi"/>
        </w:rPr>
        <w:t xml:space="preserve"> </w:t>
      </w:r>
    </w:p>
    <w:p w14:paraId="532C48C6" w14:textId="3754E9D7" w:rsidR="00595693" w:rsidRPr="008008B1" w:rsidRDefault="00E640CB" w:rsidP="004F55D1">
      <w:pPr>
        <w:pStyle w:val="FootnoteText"/>
        <w:rPr>
          <w:rFonts w:asciiTheme="majorBidi" w:hAnsiTheme="majorBidi" w:cstheme="majorBidi"/>
        </w:rPr>
      </w:pPr>
      <w:r>
        <w:rPr>
          <w:rFonts w:asciiTheme="majorBidi" w:hAnsiTheme="majorBidi" w:cstheme="majorBidi"/>
        </w:rPr>
        <w:t xml:space="preserve"> </w:t>
      </w:r>
      <w:r w:rsidR="00595693" w:rsidRPr="008008B1">
        <w:rPr>
          <w:rFonts w:asciiTheme="majorBidi" w:hAnsiTheme="majorBidi" w:cstheme="majorBidi"/>
        </w:rPr>
        <w:t>(2010): 1–21.</w:t>
      </w:r>
    </w:p>
  </w:footnote>
  <w:footnote w:id="26">
    <w:p w14:paraId="64F0B4F6" w14:textId="77777777" w:rsidR="00595693" w:rsidRPr="008008B1" w:rsidRDefault="00595693" w:rsidP="004F55D1">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Richard </w:t>
      </w:r>
      <w:proofErr w:type="spellStart"/>
      <w:r w:rsidRPr="008008B1">
        <w:rPr>
          <w:rFonts w:asciiTheme="majorBidi" w:hAnsiTheme="majorBidi" w:cstheme="majorBidi"/>
          <w:sz w:val="20"/>
          <w:szCs w:val="20"/>
        </w:rPr>
        <w:t>Dumbrill</w:t>
      </w:r>
      <w:proofErr w:type="spellEnd"/>
      <w:r w:rsidRPr="008008B1">
        <w:rPr>
          <w:rFonts w:asciiTheme="majorBidi" w:hAnsiTheme="majorBidi" w:cstheme="majorBidi"/>
          <w:sz w:val="20"/>
          <w:szCs w:val="20"/>
        </w:rPr>
        <w:t>, </w:t>
      </w:r>
      <w:r w:rsidRPr="008008B1">
        <w:rPr>
          <w:rFonts w:asciiTheme="majorBidi" w:hAnsiTheme="majorBidi" w:cstheme="majorBidi"/>
          <w:i/>
          <w:iCs/>
          <w:sz w:val="20"/>
          <w:szCs w:val="20"/>
        </w:rPr>
        <w:t>The Birth of Music Theory</w:t>
      </w:r>
      <w:r w:rsidRPr="008008B1">
        <w:rPr>
          <w:rFonts w:asciiTheme="majorBidi" w:hAnsiTheme="majorBidi" w:cstheme="majorBidi"/>
          <w:sz w:val="20"/>
          <w:szCs w:val="20"/>
        </w:rPr>
        <w:t> (London, UK: ICONEA Publications, 2020): 89.</w:t>
      </w:r>
    </w:p>
  </w:footnote>
  <w:footnote w:id="27">
    <w:p w14:paraId="4DC3F5C7" w14:textId="1D730C26" w:rsidR="00595693" w:rsidRPr="00AA0D2D" w:rsidRDefault="00595693" w:rsidP="00AA0D2D">
      <w:pPr>
        <w:rPr>
          <w:rFonts w:eastAsia="Times New Roman"/>
          <w:sz w:val="20"/>
          <w:szCs w:val="20"/>
        </w:rPr>
      </w:pPr>
      <w:r>
        <w:rPr>
          <w:rStyle w:val="FootnoteReference"/>
        </w:rPr>
        <w:footnoteRef/>
      </w:r>
      <w:r>
        <w:t xml:space="preserve"> </w:t>
      </w:r>
      <w:r w:rsidRPr="00AA0D2D">
        <w:rPr>
          <w:rFonts w:eastAsia="Times New Roman"/>
          <w:sz w:val="20"/>
          <w:szCs w:val="20"/>
        </w:rPr>
        <w:t xml:space="preserve">Sumer is </w:t>
      </w:r>
      <w:r>
        <w:rPr>
          <w:rFonts w:eastAsia="Times New Roman"/>
          <w:sz w:val="20"/>
          <w:szCs w:val="20"/>
        </w:rPr>
        <w:t>an ancient</w:t>
      </w:r>
      <w:r w:rsidRPr="00AA0D2D">
        <w:rPr>
          <w:rFonts w:eastAsia="Times New Roman"/>
          <w:sz w:val="20"/>
          <w:szCs w:val="20"/>
        </w:rPr>
        <w:t xml:space="preserve"> city of the earliest known </w:t>
      </w:r>
      <w:r w:rsidR="00D33621" w:rsidRPr="00AA0D2D">
        <w:rPr>
          <w:rFonts w:eastAsia="Times New Roman"/>
          <w:sz w:val="20"/>
          <w:szCs w:val="20"/>
        </w:rPr>
        <w:t>civilization</w:t>
      </w:r>
      <w:r w:rsidR="00D33621">
        <w:rPr>
          <w:rFonts w:eastAsia="Times New Roman"/>
          <w:sz w:val="20"/>
          <w:szCs w:val="20"/>
        </w:rPr>
        <w:t>;</w:t>
      </w:r>
      <w:r>
        <w:rPr>
          <w:rFonts w:eastAsia="Times New Roman"/>
          <w:sz w:val="20"/>
          <w:szCs w:val="20"/>
        </w:rPr>
        <w:t xml:space="preserve"> it </w:t>
      </w:r>
      <w:proofErr w:type="gramStart"/>
      <w:r>
        <w:rPr>
          <w:rFonts w:eastAsia="Times New Roman"/>
          <w:sz w:val="20"/>
          <w:szCs w:val="20"/>
        </w:rPr>
        <w:t>is</w:t>
      </w:r>
      <w:r w:rsidRPr="00AA0D2D">
        <w:rPr>
          <w:rFonts w:eastAsia="Times New Roman"/>
          <w:sz w:val="20"/>
          <w:szCs w:val="20"/>
        </w:rPr>
        <w:t xml:space="preserve"> located in</w:t>
      </w:r>
      <w:proofErr w:type="gramEnd"/>
      <w:r w:rsidRPr="00AA0D2D">
        <w:rPr>
          <w:rFonts w:eastAsia="Times New Roman"/>
          <w:sz w:val="20"/>
          <w:szCs w:val="20"/>
        </w:rPr>
        <w:t xml:space="preserve"> the southern part of Mesopotamia now is southern Iraq about 200 miles south Baghdad. </w:t>
      </w:r>
    </w:p>
  </w:footnote>
  <w:footnote w:id="28">
    <w:p w14:paraId="015B23D4" w14:textId="7EAD652B"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Pr>
          <w:rFonts w:asciiTheme="majorBidi" w:hAnsiTheme="majorBidi" w:cstheme="majorBidi"/>
        </w:rPr>
        <w:t xml:space="preserve"> </w:t>
      </w:r>
      <w:r w:rsidRPr="008008B1">
        <w:rPr>
          <w:rFonts w:asciiTheme="majorBidi" w:hAnsiTheme="majorBidi" w:cstheme="majorBidi"/>
        </w:rPr>
        <w:t>A. Leo Oppenheim</w:t>
      </w:r>
      <w:r w:rsidRPr="008008B1">
        <w:rPr>
          <w:rFonts w:asciiTheme="majorBidi" w:hAnsiTheme="majorBidi" w:cstheme="majorBidi"/>
          <w:i/>
          <w:iCs/>
        </w:rPr>
        <w:t>, Ancient Mesopotamia: Portrait of a Dead Civilization</w:t>
      </w:r>
      <w:r w:rsidRPr="008008B1">
        <w:rPr>
          <w:rFonts w:asciiTheme="majorBidi" w:hAnsiTheme="majorBidi" w:cstheme="majorBidi"/>
        </w:rPr>
        <w:t>, ed. Erica Reiner (University of Chicago Press, 1977):273.</w:t>
      </w:r>
    </w:p>
  </w:footnote>
  <w:footnote w:id="29">
    <w:p w14:paraId="207A230E" w14:textId="77777777"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8008B1">
        <w:rPr>
          <w:rStyle w:val="normaltextrun"/>
          <w:rFonts w:asciiTheme="majorBidi" w:hAnsiTheme="majorBidi" w:cstheme="majorBidi"/>
          <w:shd w:val="clear" w:color="auto" w:fill="FFFFFF"/>
        </w:rPr>
        <w:t>Yoram Cohen and Nathan Wasserman, “Mesopotamian Wisdom Literature,” in </w:t>
      </w:r>
      <w:r w:rsidRPr="008008B1">
        <w:rPr>
          <w:rStyle w:val="normaltextrun"/>
          <w:rFonts w:asciiTheme="majorBidi" w:hAnsiTheme="majorBidi" w:cstheme="majorBidi"/>
          <w:i/>
          <w:iCs/>
          <w:shd w:val="clear" w:color="auto" w:fill="FFFFFF"/>
        </w:rPr>
        <w:t>The Oxford Handbook of Wisdom and the Bible</w:t>
      </w:r>
      <w:r w:rsidRPr="008008B1">
        <w:rPr>
          <w:rStyle w:val="normaltextrun"/>
          <w:rFonts w:asciiTheme="majorBidi" w:hAnsiTheme="majorBidi" w:cstheme="majorBidi"/>
          <w:shd w:val="clear" w:color="auto" w:fill="FFFFFF"/>
        </w:rPr>
        <w:t>, ed. Will </w:t>
      </w:r>
      <w:proofErr w:type="spellStart"/>
      <w:r w:rsidRPr="008008B1">
        <w:rPr>
          <w:rStyle w:val="normaltextrun"/>
          <w:rFonts w:asciiTheme="majorBidi" w:hAnsiTheme="majorBidi" w:cstheme="majorBidi"/>
          <w:shd w:val="clear" w:color="auto" w:fill="FFFFFF"/>
        </w:rPr>
        <w:t>Kynes</w:t>
      </w:r>
      <w:proofErr w:type="spellEnd"/>
      <w:r w:rsidRPr="008008B1">
        <w:rPr>
          <w:rStyle w:val="normaltextrun"/>
          <w:rFonts w:asciiTheme="majorBidi" w:hAnsiTheme="majorBidi" w:cstheme="majorBidi"/>
          <w:shd w:val="clear" w:color="auto" w:fill="FFFFFF"/>
        </w:rPr>
        <w:t> (US: University of Oxford Press, 2021):131-132.</w:t>
      </w:r>
    </w:p>
  </w:footnote>
  <w:footnote w:id="30">
    <w:p w14:paraId="089F9BEB" w14:textId="3F2220DE"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Ibid.</w:t>
      </w:r>
    </w:p>
  </w:footnote>
  <w:footnote w:id="31">
    <w:p w14:paraId="6E2D3E74" w14:textId="180A06FC"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4A49F7">
        <w:rPr>
          <w:rFonts w:asciiTheme="majorBidi" w:eastAsia="Times New Roman" w:hAnsiTheme="majorBidi" w:cstheme="majorBidi"/>
        </w:rPr>
        <w:t xml:space="preserve">Sebastian P. Brock, ed., </w:t>
      </w:r>
      <w:r w:rsidRPr="004A49F7">
        <w:rPr>
          <w:rFonts w:asciiTheme="majorBidi" w:eastAsia="Times New Roman" w:hAnsiTheme="majorBidi" w:cstheme="majorBidi"/>
          <w:i/>
          <w:iCs/>
        </w:rPr>
        <w:t>The People &amp; the Peoples: Syriac Dialogue Poems from Late Antiquity</w:t>
      </w:r>
      <w:r w:rsidRPr="004A49F7">
        <w:rPr>
          <w:rFonts w:asciiTheme="majorBidi" w:eastAsia="Times New Roman" w:hAnsiTheme="majorBidi" w:cstheme="majorBidi"/>
        </w:rPr>
        <w:t>, Journal of Jewish Studies Supplement Series 3 (Oxford: Journal of Jewish Studies, 2019)</w:t>
      </w:r>
      <w:r w:rsidR="004946D9">
        <w:rPr>
          <w:rFonts w:asciiTheme="majorBidi" w:eastAsia="Times New Roman" w:hAnsiTheme="majorBidi" w:cstheme="majorBidi"/>
        </w:rPr>
        <w:t xml:space="preserve">, </w:t>
      </w:r>
      <w:r>
        <w:rPr>
          <w:rFonts w:asciiTheme="majorBidi" w:eastAsia="Times New Roman" w:hAnsiTheme="majorBidi" w:cstheme="majorBidi"/>
        </w:rPr>
        <w:t>6.</w:t>
      </w:r>
    </w:p>
  </w:footnote>
  <w:footnote w:id="32">
    <w:p w14:paraId="58C1D38D" w14:textId="21B7F849" w:rsidR="00595693" w:rsidRPr="008008B1" w:rsidRDefault="00595693" w:rsidP="00F442B5">
      <w:pPr>
        <w:pStyle w:val="FootnoteText"/>
        <w:rPr>
          <w:rFonts w:asciiTheme="majorBidi" w:hAnsiTheme="majorBidi" w:cstheme="majorBidi"/>
        </w:rPr>
      </w:pPr>
      <w:r w:rsidRPr="008008B1">
        <w:rPr>
          <w:rStyle w:val="FootnoteReference"/>
          <w:rFonts w:asciiTheme="majorBidi" w:hAnsiTheme="majorBidi" w:cstheme="majorBidi"/>
        </w:rPr>
        <w:footnoteRef/>
      </w:r>
      <w:r>
        <w:rPr>
          <w:rStyle w:val="normaltextrun"/>
          <w:rFonts w:asciiTheme="majorBidi" w:hAnsiTheme="majorBidi" w:cstheme="majorBidi"/>
          <w:shd w:val="clear" w:color="auto" w:fill="FFFFFF"/>
        </w:rPr>
        <w:t xml:space="preserve"> </w:t>
      </w:r>
      <w:r w:rsidRPr="008008B1">
        <w:rPr>
          <w:rStyle w:val="normaltextrun"/>
          <w:rFonts w:asciiTheme="majorBidi" w:hAnsiTheme="majorBidi" w:cstheme="majorBidi"/>
          <w:shd w:val="clear" w:color="auto" w:fill="FFFFFF"/>
        </w:rPr>
        <w:t>Sebastian Brock, </w:t>
      </w:r>
      <w:proofErr w:type="spellStart"/>
      <w:r w:rsidRPr="008008B1">
        <w:rPr>
          <w:rStyle w:val="normaltextrun"/>
          <w:rFonts w:asciiTheme="majorBidi" w:hAnsiTheme="majorBidi" w:cstheme="majorBidi"/>
          <w:i/>
          <w:iCs/>
          <w:shd w:val="clear" w:color="auto" w:fill="FFFFFF"/>
        </w:rPr>
        <w:t>Sogiatha</w:t>
      </w:r>
      <w:proofErr w:type="spellEnd"/>
      <w:r w:rsidRPr="008008B1">
        <w:rPr>
          <w:rStyle w:val="normaltextrun"/>
          <w:rFonts w:asciiTheme="majorBidi" w:hAnsiTheme="majorBidi" w:cstheme="majorBidi"/>
          <w:i/>
          <w:iCs/>
          <w:shd w:val="clear" w:color="auto" w:fill="FFFFFF"/>
        </w:rPr>
        <w:t>: Syriac Dialogue Hymns</w:t>
      </w:r>
      <w:r w:rsidRPr="008008B1">
        <w:rPr>
          <w:rStyle w:val="normaltextrun"/>
          <w:rFonts w:asciiTheme="majorBidi" w:hAnsiTheme="majorBidi" w:cstheme="majorBidi"/>
          <w:shd w:val="clear" w:color="auto" w:fill="FFFFFF"/>
        </w:rPr>
        <w:t>, 11 (St. Joseph’s Press, India, 1987):3.</w:t>
      </w:r>
    </w:p>
  </w:footnote>
  <w:footnote w:id="33">
    <w:p w14:paraId="1EDD9D91" w14:textId="420982C0"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rPr>
        <w:t>Soghitha</w:t>
      </w:r>
      <w:proofErr w:type="spellEnd"/>
      <w:r w:rsidRPr="008008B1">
        <w:rPr>
          <w:rFonts w:asciiTheme="majorBidi" w:hAnsiTheme="majorBidi" w:cstheme="majorBidi"/>
        </w:rPr>
        <w:t xml:space="preserve"> number 3 on Epiphany and number 10 on </w:t>
      </w:r>
      <w:r>
        <w:rPr>
          <w:rFonts w:asciiTheme="majorBidi" w:hAnsiTheme="majorBidi" w:cstheme="majorBidi"/>
        </w:rPr>
        <w:t>R</w:t>
      </w:r>
      <w:r w:rsidRPr="008008B1">
        <w:rPr>
          <w:rFonts w:asciiTheme="majorBidi" w:hAnsiTheme="majorBidi" w:cstheme="majorBidi"/>
        </w:rPr>
        <w:t>esurrection.</w:t>
      </w:r>
    </w:p>
  </w:footnote>
  <w:footnote w:id="34">
    <w:p w14:paraId="36F2993F" w14:textId="77777777" w:rsidR="00595693" w:rsidRPr="008008B1" w:rsidRDefault="00595693" w:rsidP="004F55D1">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Scott Fitzgerald Johnson, “Silk Road Christians and the Translation of Culture in Tang China,” </w:t>
      </w:r>
      <w:r w:rsidRPr="008008B1">
        <w:rPr>
          <w:rFonts w:asciiTheme="majorBidi" w:eastAsia="Times New Roman" w:hAnsiTheme="majorBidi" w:cstheme="majorBidi"/>
          <w:i/>
          <w:iCs/>
          <w:sz w:val="20"/>
          <w:szCs w:val="20"/>
        </w:rPr>
        <w:t>Studies in Church History</w:t>
      </w:r>
      <w:r w:rsidRPr="008008B1">
        <w:rPr>
          <w:rFonts w:asciiTheme="majorBidi" w:eastAsia="Times New Roman" w:hAnsiTheme="majorBidi" w:cstheme="majorBidi"/>
          <w:sz w:val="20"/>
          <w:szCs w:val="20"/>
        </w:rPr>
        <w:t xml:space="preserve"> 53 (2017): 17.</w:t>
      </w:r>
    </w:p>
  </w:footnote>
  <w:footnote w:id="35">
    <w:p w14:paraId="13EDCA00" w14:textId="77777777" w:rsidR="00595693" w:rsidRPr="008008B1" w:rsidRDefault="00595693" w:rsidP="004F55D1">
      <w:pPr>
        <w:rPr>
          <w:rFonts w:asciiTheme="majorBidi" w:eastAsia="Times New Roman" w:hAnsiTheme="majorBidi" w:cstheme="majorBidi"/>
          <w:sz w:val="20"/>
          <w:szCs w:val="20"/>
          <w:rtl/>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Efrem Yildiz, “The Aramaic Language and Its Classification,” </w:t>
      </w:r>
      <w:r w:rsidRPr="008008B1">
        <w:rPr>
          <w:rFonts w:asciiTheme="majorBidi" w:eastAsia="Times New Roman" w:hAnsiTheme="majorBidi" w:cstheme="majorBidi"/>
          <w:i/>
          <w:iCs/>
          <w:sz w:val="20"/>
          <w:szCs w:val="20"/>
        </w:rPr>
        <w:t>Journal of Assyrian Academic Studies</w:t>
      </w:r>
      <w:r w:rsidRPr="008008B1">
        <w:rPr>
          <w:rFonts w:asciiTheme="majorBidi" w:eastAsia="Times New Roman" w:hAnsiTheme="majorBidi" w:cstheme="majorBidi"/>
          <w:sz w:val="20"/>
          <w:szCs w:val="20"/>
        </w:rPr>
        <w:t xml:space="preserve"> 14, no. 1 (2000): 25.</w:t>
      </w:r>
    </w:p>
  </w:footnote>
  <w:footnote w:id="36">
    <w:p w14:paraId="246B19C0" w14:textId="77777777" w:rsidR="00595693" w:rsidRPr="008008B1" w:rsidRDefault="00595693" w:rsidP="004F55D1">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Efrem Yildiz, </w:t>
      </w:r>
      <w:r w:rsidRPr="008008B1">
        <w:rPr>
          <w:rFonts w:asciiTheme="majorBidi" w:eastAsia="Times New Roman" w:hAnsiTheme="majorBidi" w:cstheme="majorBidi"/>
          <w:i/>
          <w:iCs/>
          <w:sz w:val="20"/>
          <w:szCs w:val="20"/>
        </w:rPr>
        <w:t>Grammar of Modern Assyrian Language</w:t>
      </w:r>
      <w:r w:rsidRPr="008008B1">
        <w:rPr>
          <w:rFonts w:asciiTheme="majorBidi" w:eastAsia="Times New Roman" w:hAnsiTheme="majorBidi" w:cstheme="majorBidi"/>
          <w:sz w:val="20"/>
          <w:szCs w:val="20"/>
        </w:rPr>
        <w:t xml:space="preserve"> (Akkad book, 2020): 10.</w:t>
      </w:r>
    </w:p>
  </w:footnote>
  <w:footnote w:id="37">
    <w:p w14:paraId="3BC7939F" w14:textId="270C7F5C"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The Assyrian Aramaic (Assyrian) or Syriac language, will be used interchangeably throughout the study to refer to the same language, which also known as Classic Syriac, which is a dialect of the Aramaic language. Since both terms have been used by scholars in the literature in addition to other terms such as Syrian, the author will use Assyrian and Syriac throughout the study. The ancient Assyrians adapted the writing system of the Aramaic language around the 8</w:t>
      </w:r>
      <w:r w:rsidRPr="008008B1">
        <w:rPr>
          <w:rFonts w:asciiTheme="majorBidi" w:hAnsiTheme="majorBidi" w:cstheme="majorBidi"/>
          <w:vertAlign w:val="superscript"/>
        </w:rPr>
        <w:t>th</w:t>
      </w:r>
      <w:r w:rsidRPr="008008B1">
        <w:rPr>
          <w:rFonts w:asciiTheme="majorBidi" w:hAnsiTheme="majorBidi" w:cstheme="majorBidi"/>
        </w:rPr>
        <w:t xml:space="preserve"> century BC to gradually replace the complicated Akkadian cuneiform writing system. Later Aramaic became a lingua franca in the Middle East. Today, most of the Assyrians around the world use vernacular dialects in </w:t>
      </w:r>
      <w:r w:rsidR="00212AD2" w:rsidRPr="008008B1">
        <w:rPr>
          <w:rFonts w:asciiTheme="majorBidi" w:hAnsiTheme="majorBidi" w:cstheme="majorBidi"/>
        </w:rPr>
        <w:t>everyday</w:t>
      </w:r>
      <w:r w:rsidRPr="008008B1">
        <w:rPr>
          <w:rFonts w:asciiTheme="majorBidi" w:hAnsiTheme="majorBidi" w:cstheme="majorBidi"/>
        </w:rPr>
        <w:t xml:space="preserve"> communication that still uses classic Syriac, but also have many loaned words. However, most of the Churches belonged to the Church of the East still rely on the original language that dates from the first centuries. Therefore, the use of Assyrian language in this study does not refer to the ancient Assyrian language, which used the Akkadian cuneiform script in Mesopotamia </w:t>
      </w:r>
      <w:r w:rsidRPr="005F2CBB">
        <w:rPr>
          <w:rFonts w:asciiTheme="majorBidi" w:hAnsiTheme="majorBidi" w:cstheme="majorBidi"/>
        </w:rPr>
        <w:t xml:space="preserve">(Beth </w:t>
      </w:r>
      <w:proofErr w:type="spellStart"/>
      <w:r w:rsidRPr="005F2CBB">
        <w:rPr>
          <w:rFonts w:asciiTheme="majorBidi" w:hAnsiTheme="majorBidi" w:cstheme="majorBidi"/>
        </w:rPr>
        <w:t>Nahrain</w:t>
      </w:r>
      <w:proofErr w:type="spellEnd"/>
      <w:r w:rsidRPr="008008B1">
        <w:rPr>
          <w:rFonts w:asciiTheme="majorBidi" w:hAnsiTheme="majorBidi" w:cstheme="majorBidi"/>
        </w:rPr>
        <w:t xml:space="preserve">). </w:t>
      </w:r>
    </w:p>
  </w:footnote>
  <w:footnote w:id="38">
    <w:p w14:paraId="02A87B46" w14:textId="481A670A" w:rsidR="00595693" w:rsidRPr="008008B1" w:rsidRDefault="00595693" w:rsidP="005F1D51">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 xml:space="preserve">Sebastian P. Brock, </w:t>
      </w:r>
      <w:r w:rsidRPr="008008B1">
        <w:rPr>
          <w:rFonts w:asciiTheme="majorBidi" w:eastAsia="Times New Roman" w:hAnsiTheme="majorBidi" w:cstheme="majorBidi"/>
          <w:i/>
          <w:iCs/>
          <w:sz w:val="20"/>
          <w:szCs w:val="20"/>
        </w:rPr>
        <w:t>An Introduction to Syriac Studies</w:t>
      </w:r>
      <w:r w:rsidRPr="008008B1">
        <w:rPr>
          <w:rFonts w:asciiTheme="majorBidi" w:eastAsia="Times New Roman" w:hAnsiTheme="majorBidi" w:cstheme="majorBidi"/>
          <w:sz w:val="20"/>
          <w:szCs w:val="20"/>
        </w:rPr>
        <w:t>, Third edition, Gorgias Handbooks (Piscataway, NJ: Gorgias Press, 2017)</w:t>
      </w:r>
      <w:r w:rsidR="00FA21BC">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13.</w:t>
      </w:r>
    </w:p>
    <w:p w14:paraId="148DCD7A" w14:textId="77777777" w:rsidR="00595693" w:rsidRPr="008008B1" w:rsidRDefault="00595693" w:rsidP="005F1D51">
      <w:pPr>
        <w:pStyle w:val="FootnoteText"/>
        <w:rPr>
          <w:rFonts w:asciiTheme="majorBidi" w:hAnsiTheme="majorBidi" w:cstheme="majorBidi"/>
        </w:rPr>
      </w:pPr>
    </w:p>
  </w:footnote>
  <w:footnote w:id="39">
    <w:p w14:paraId="4774E168" w14:textId="77777777" w:rsidR="00595693" w:rsidRPr="008008B1" w:rsidRDefault="00595693" w:rsidP="004F55D1">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For </w:t>
      </w:r>
      <w:proofErr w:type="spellStart"/>
      <w:r w:rsidRPr="008008B1">
        <w:rPr>
          <w:rFonts w:asciiTheme="majorBidi" w:hAnsiTheme="majorBidi" w:cstheme="majorBidi"/>
          <w:i/>
          <w:iCs/>
          <w:sz w:val="20"/>
          <w:szCs w:val="20"/>
        </w:rPr>
        <w:t>Qušāya</w:t>
      </w:r>
      <w:proofErr w:type="spellEnd"/>
      <w:r w:rsidRPr="008008B1">
        <w:rPr>
          <w:rFonts w:asciiTheme="majorBidi" w:hAnsiTheme="majorBidi" w:cstheme="majorBidi"/>
          <w:i/>
          <w:iCs/>
          <w:sz w:val="20"/>
          <w:szCs w:val="20"/>
        </w:rPr>
        <w:t xml:space="preserve"> and </w:t>
      </w:r>
      <w:proofErr w:type="spellStart"/>
      <w:r w:rsidRPr="008008B1">
        <w:rPr>
          <w:rFonts w:asciiTheme="majorBidi" w:hAnsiTheme="majorBidi" w:cstheme="majorBidi"/>
          <w:i/>
          <w:iCs/>
          <w:sz w:val="20"/>
          <w:szCs w:val="20"/>
        </w:rPr>
        <w:t>Rukākhā</w:t>
      </w:r>
      <w:proofErr w:type="spellEnd"/>
      <w:r w:rsidRPr="008008B1">
        <w:rPr>
          <w:rFonts w:asciiTheme="majorBidi" w:hAnsiTheme="majorBidi" w:cstheme="majorBidi"/>
          <w:i/>
          <w:iCs/>
          <w:sz w:val="20"/>
          <w:szCs w:val="20"/>
        </w:rPr>
        <w:t xml:space="preserve"> </w:t>
      </w:r>
      <w:r w:rsidRPr="008008B1">
        <w:rPr>
          <w:rFonts w:asciiTheme="majorBidi" w:hAnsiTheme="majorBidi" w:cstheme="majorBidi"/>
          <w:sz w:val="20"/>
          <w:szCs w:val="20"/>
        </w:rPr>
        <w:t>grammar</w:t>
      </w:r>
      <w:r w:rsidRPr="008008B1">
        <w:rPr>
          <w:rFonts w:asciiTheme="majorBidi" w:hAnsiTheme="majorBidi" w:cstheme="majorBidi"/>
          <w:i/>
          <w:iCs/>
          <w:sz w:val="20"/>
          <w:szCs w:val="20"/>
        </w:rPr>
        <w:t xml:space="preserve"> </w:t>
      </w:r>
      <w:r w:rsidRPr="008008B1">
        <w:rPr>
          <w:rFonts w:asciiTheme="majorBidi" w:hAnsiTheme="majorBidi" w:cstheme="majorBidi"/>
          <w:sz w:val="20"/>
          <w:szCs w:val="20"/>
        </w:rPr>
        <w:t xml:space="preserve">rules, see </w:t>
      </w:r>
      <w:r w:rsidRPr="008008B1">
        <w:rPr>
          <w:rFonts w:asciiTheme="majorBidi" w:eastAsia="Times New Roman" w:hAnsiTheme="majorBidi" w:cstheme="majorBidi"/>
          <w:sz w:val="20"/>
          <w:szCs w:val="20"/>
        </w:rPr>
        <w:t>Efrem</w:t>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Yildiz, </w:t>
      </w:r>
      <w:r w:rsidRPr="008008B1">
        <w:rPr>
          <w:rFonts w:asciiTheme="majorBidi" w:eastAsia="Times New Roman" w:hAnsiTheme="majorBidi" w:cstheme="majorBidi"/>
          <w:i/>
          <w:iCs/>
          <w:sz w:val="20"/>
          <w:szCs w:val="20"/>
        </w:rPr>
        <w:t>Grammar of Modern Assyrian Language</w:t>
      </w:r>
      <w:r w:rsidRPr="008008B1">
        <w:rPr>
          <w:rFonts w:asciiTheme="majorBidi" w:eastAsia="Times New Roman" w:hAnsiTheme="majorBidi" w:cstheme="majorBidi"/>
          <w:sz w:val="20"/>
          <w:szCs w:val="20"/>
        </w:rPr>
        <w:t xml:space="preserve"> (Akkad book, 2020): 21-22.</w:t>
      </w:r>
    </w:p>
  </w:footnote>
  <w:footnote w:id="40">
    <w:p w14:paraId="69F8347C" w14:textId="6AF3D414" w:rsidR="00595693" w:rsidRPr="008008B1" w:rsidRDefault="00595693" w:rsidP="004F55D1">
      <w:pPr>
        <w:pStyle w:val="FootnoteText"/>
        <w:rPr>
          <w:rFonts w:asciiTheme="majorBidi" w:hAnsiTheme="majorBidi" w:cstheme="majorBidi"/>
          <w:lang w:bidi="syr-SY"/>
        </w:rPr>
      </w:pPr>
      <w:r w:rsidRPr="008008B1">
        <w:rPr>
          <w:rStyle w:val="FootnoteReference"/>
          <w:rFonts w:asciiTheme="majorBidi" w:hAnsiTheme="majorBidi" w:cstheme="majorBidi"/>
        </w:rPr>
        <w:footnoteRef/>
      </w:r>
      <w:r w:rsidRPr="008008B1">
        <w:rPr>
          <w:rFonts w:asciiTheme="majorBidi" w:hAnsiTheme="majorBidi" w:cstheme="majorBidi"/>
        </w:rPr>
        <w:t xml:space="preserve"> For vowels and other grammatical rules for punctuation such as </w:t>
      </w:r>
      <w:proofErr w:type="spellStart"/>
      <w:r w:rsidRPr="008008B1">
        <w:rPr>
          <w:rFonts w:asciiTheme="majorBidi" w:hAnsiTheme="majorBidi" w:cstheme="majorBidi"/>
          <w:i/>
          <w:iCs/>
        </w:rPr>
        <w:t>mbaṭlānā</w:t>
      </w:r>
      <w:proofErr w:type="spellEnd"/>
      <w:r w:rsidRPr="008008B1">
        <w:rPr>
          <w:rFonts w:asciiTheme="majorBidi" w:hAnsiTheme="majorBidi" w:cstheme="majorBidi"/>
          <w:i/>
          <w:iCs/>
        </w:rPr>
        <w:t xml:space="preserve"> </w:t>
      </w:r>
      <w:r w:rsidRPr="00124030">
        <w:rPr>
          <w:rFonts w:ascii="AA- East Syriac Marcus" w:hAnsi="AA- East Syriac Marcus" w:cs="AA- East Syriac Marcus"/>
          <w:sz w:val="24"/>
          <w:szCs w:val="24"/>
          <w:rtl/>
          <w:lang w:bidi="syr-SY"/>
        </w:rPr>
        <w:t>ܡܒܲܛܠܵܢܵܐ</w:t>
      </w:r>
      <w:r w:rsidRPr="008008B1">
        <w:rPr>
          <w:rFonts w:asciiTheme="majorBidi" w:hAnsiTheme="majorBidi" w:cstheme="majorBidi"/>
          <w:i/>
          <w:iCs/>
        </w:rPr>
        <w:t xml:space="preserve">, </w:t>
      </w:r>
      <w:proofErr w:type="spellStart"/>
      <w:r w:rsidRPr="008008B1">
        <w:rPr>
          <w:rFonts w:asciiTheme="majorBidi" w:hAnsiTheme="majorBidi" w:cstheme="majorBidi"/>
          <w:i/>
          <w:iCs/>
        </w:rPr>
        <w:t>mhagyānā</w:t>
      </w:r>
      <w:proofErr w:type="spellEnd"/>
      <w:r w:rsidRPr="008008B1">
        <w:rPr>
          <w:rFonts w:asciiTheme="majorBidi" w:hAnsiTheme="majorBidi" w:cstheme="majorBidi"/>
        </w:rPr>
        <w:t xml:space="preserve"> </w:t>
      </w:r>
      <w:r w:rsidRPr="00124030">
        <w:rPr>
          <w:rFonts w:ascii="AA- East Syriac Marcus" w:hAnsi="AA- East Syriac Marcus" w:cs="AA- East Syriac Marcus"/>
          <w:sz w:val="24"/>
          <w:szCs w:val="24"/>
          <w:rtl/>
          <w:lang w:bidi="syr-SY"/>
        </w:rPr>
        <w:t>ܡܗܲܓܝ</w:t>
      </w:r>
      <w:r>
        <w:rPr>
          <w:rFonts w:ascii="AA- East Syriac Marcus" w:hAnsi="AA- East Syriac Marcus" w:cs="AA- East Syriac Marcus" w:hint="cs"/>
          <w:sz w:val="24"/>
          <w:szCs w:val="24"/>
          <w:rtl/>
          <w:lang w:bidi="syr-SY"/>
        </w:rPr>
        <w:t>ܵ</w:t>
      </w:r>
      <w:r w:rsidRPr="00124030">
        <w:rPr>
          <w:rFonts w:ascii="AA- East Syriac Marcus" w:hAnsi="AA- East Syriac Marcus" w:cs="AA- East Syriac Marcus"/>
          <w:sz w:val="24"/>
          <w:szCs w:val="24"/>
          <w:rtl/>
          <w:lang w:bidi="syr-SY"/>
        </w:rPr>
        <w:t>ܢ</w:t>
      </w:r>
      <w:r>
        <w:rPr>
          <w:rFonts w:ascii="AA- East Syriac Marcus" w:hAnsi="AA- East Syriac Marcus" w:cs="AA- East Syriac Marcus" w:hint="cs"/>
          <w:sz w:val="24"/>
          <w:szCs w:val="24"/>
          <w:rtl/>
          <w:lang w:bidi="syr-SY"/>
        </w:rPr>
        <w:t>ܵ</w:t>
      </w:r>
      <w:r w:rsidRPr="00124030">
        <w:rPr>
          <w:rFonts w:ascii="AA- East Syriac Marcus" w:hAnsi="AA- East Syriac Marcus" w:cs="AA- East Syriac Marcus"/>
          <w:sz w:val="24"/>
          <w:szCs w:val="24"/>
          <w:rtl/>
          <w:lang w:bidi="syr-SY"/>
        </w:rPr>
        <w:t>ܐ</w:t>
      </w:r>
      <w:r w:rsidRPr="008008B1">
        <w:rPr>
          <w:rFonts w:asciiTheme="majorBidi" w:hAnsiTheme="majorBidi" w:cstheme="majorBidi"/>
          <w:lang w:bidi="syr-SY"/>
        </w:rPr>
        <w:t xml:space="preserve">, and  </w:t>
      </w:r>
    </w:p>
    <w:p w14:paraId="720273DA" w14:textId="77777777" w:rsidR="00595693" w:rsidRPr="008008B1" w:rsidRDefault="00595693" w:rsidP="004F55D1">
      <w:pPr>
        <w:pStyle w:val="FootnoteText"/>
        <w:rPr>
          <w:rFonts w:asciiTheme="majorBidi" w:hAnsiTheme="majorBidi" w:cstheme="majorBidi"/>
        </w:rPr>
      </w:pPr>
      <w:r w:rsidRPr="008008B1">
        <w:rPr>
          <w:rFonts w:asciiTheme="majorBidi" w:hAnsiTheme="majorBidi" w:cstheme="majorBidi"/>
          <w:lang w:bidi="syr-SY"/>
        </w:rPr>
        <w:t xml:space="preserve">  </w:t>
      </w:r>
      <w:proofErr w:type="spellStart"/>
      <w:r w:rsidRPr="008008B1">
        <w:rPr>
          <w:rFonts w:asciiTheme="majorBidi" w:hAnsiTheme="majorBidi" w:cstheme="majorBidi"/>
          <w:i/>
          <w:iCs/>
          <w:lang w:bidi="syr-SY"/>
        </w:rPr>
        <w:t>marhṭānā</w:t>
      </w:r>
      <w:proofErr w:type="spellEnd"/>
      <w:r w:rsidRPr="008008B1">
        <w:rPr>
          <w:rFonts w:asciiTheme="majorBidi" w:hAnsiTheme="majorBidi" w:cstheme="majorBidi"/>
          <w:i/>
          <w:iCs/>
          <w:lang w:bidi="syr-SY"/>
        </w:rPr>
        <w:t xml:space="preserve"> </w:t>
      </w:r>
      <w:r w:rsidRPr="00124030">
        <w:rPr>
          <w:rFonts w:ascii="AA- East Syriac Marcus" w:hAnsi="AA- East Syriac Marcus" w:cs="AA- East Syriac Marcus"/>
          <w:sz w:val="24"/>
          <w:szCs w:val="24"/>
          <w:rtl/>
          <w:lang w:bidi="syr-SY"/>
        </w:rPr>
        <w:t>ܡܲܪܗܛܵܢܵܐ</w:t>
      </w:r>
      <w:r w:rsidRPr="008008B1">
        <w:rPr>
          <w:rFonts w:asciiTheme="majorBidi" w:hAnsiTheme="majorBidi" w:cstheme="majorBidi"/>
          <w:lang w:bidi="syr-SY"/>
        </w:rPr>
        <w:t>,</w:t>
      </w:r>
      <w:r w:rsidRPr="008008B1">
        <w:rPr>
          <w:rFonts w:asciiTheme="majorBidi" w:hAnsiTheme="majorBidi" w:cstheme="majorBidi"/>
          <w:i/>
          <w:iCs/>
        </w:rPr>
        <w:t xml:space="preserve"> </w:t>
      </w:r>
      <w:r w:rsidRPr="008008B1">
        <w:rPr>
          <w:rFonts w:asciiTheme="majorBidi" w:hAnsiTheme="majorBidi" w:cstheme="majorBidi"/>
        </w:rPr>
        <w:t xml:space="preserve">see </w:t>
      </w:r>
      <w:r w:rsidRPr="008008B1">
        <w:rPr>
          <w:rFonts w:asciiTheme="majorBidi" w:eastAsia="Times New Roman" w:hAnsiTheme="majorBidi" w:cstheme="majorBidi"/>
        </w:rPr>
        <w:t>Yildiz</w:t>
      </w:r>
      <w:r w:rsidRPr="008008B1">
        <w:rPr>
          <w:rFonts w:asciiTheme="majorBidi" w:hAnsiTheme="majorBidi" w:cstheme="majorBidi"/>
        </w:rPr>
        <w:t>:16-18, 24.</w:t>
      </w:r>
    </w:p>
  </w:footnote>
  <w:footnote w:id="41">
    <w:p w14:paraId="6323673B" w14:textId="77777777" w:rsidR="00595693" w:rsidRPr="008008B1" w:rsidRDefault="00595693" w:rsidP="004F55D1">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8008B1">
        <w:rPr>
          <w:rFonts w:asciiTheme="majorBidi" w:hAnsiTheme="majorBidi" w:cstheme="majorBidi"/>
          <w:lang w:bidi="syr-SY"/>
        </w:rPr>
        <w:t xml:space="preserve">For </w:t>
      </w:r>
      <w:r w:rsidRPr="008008B1">
        <w:rPr>
          <w:rFonts w:asciiTheme="majorBidi" w:hAnsiTheme="majorBidi" w:cstheme="majorBidi"/>
          <w:i/>
          <w:iCs/>
          <w:lang w:bidi="syr-SY"/>
        </w:rPr>
        <w:t>Syāmē</w:t>
      </w:r>
      <w:r w:rsidRPr="008008B1">
        <w:rPr>
          <w:rFonts w:asciiTheme="majorBidi" w:hAnsiTheme="majorBidi" w:cstheme="majorBidi"/>
          <w:lang w:bidi="syr-SY"/>
        </w:rPr>
        <w:t xml:space="preserve"> </w:t>
      </w:r>
      <w:r w:rsidRPr="001B5D6A">
        <w:rPr>
          <w:rFonts w:ascii="AA- East Syriac Marcus" w:hAnsi="AA- East Syriac Marcus" w:cs="AA- East Syriac Marcus"/>
          <w:sz w:val="24"/>
          <w:szCs w:val="24"/>
          <w:rtl/>
          <w:lang w:bidi="syr-SY"/>
        </w:rPr>
        <w:t>ܣܝܵܡܹ̈ܐ</w:t>
      </w:r>
      <w:r w:rsidRPr="008008B1">
        <w:rPr>
          <w:rFonts w:asciiTheme="majorBidi" w:hAnsiTheme="majorBidi" w:cstheme="majorBidi"/>
          <w:lang w:bidi="syr-SY"/>
        </w:rPr>
        <w:t xml:space="preserve"> and other punctuation marks, see</w:t>
      </w:r>
      <w:r w:rsidRPr="008008B1">
        <w:rPr>
          <w:rFonts w:asciiTheme="majorBidi" w:hAnsiTheme="majorBidi" w:cstheme="majorBidi"/>
        </w:rPr>
        <w:t xml:space="preserve"> Ibid, 25.</w:t>
      </w:r>
    </w:p>
  </w:footnote>
  <w:footnote w:id="42">
    <w:p w14:paraId="0142CAFF" w14:textId="726EC5C2" w:rsidR="00595693" w:rsidRPr="003729A2" w:rsidRDefault="00595693" w:rsidP="003729A2">
      <w:pPr>
        <w:rPr>
          <w:rFonts w:asciiTheme="majorBidi" w:hAnsiTheme="majorBidi" w:cstheme="majorBidi"/>
          <w:sz w:val="20"/>
          <w:szCs w:val="20"/>
          <w:lang w:bidi="syr-SY"/>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hAnsiTheme="majorBidi" w:cstheme="majorBidi"/>
          <w:sz w:val="20"/>
          <w:szCs w:val="20"/>
          <w:lang w:bidi="syr-SY"/>
        </w:rPr>
        <w:t>For</w:t>
      </w:r>
      <w:r w:rsidRPr="008008B1">
        <w:rPr>
          <w:rFonts w:asciiTheme="majorBidi" w:hAnsiTheme="majorBidi" w:cstheme="majorBidi"/>
          <w:sz w:val="20"/>
          <w:szCs w:val="20"/>
          <w:rtl/>
          <w:lang w:bidi="syr-SY"/>
        </w:rPr>
        <w:t xml:space="preserve"> </w:t>
      </w:r>
      <w:r w:rsidRPr="008008B1">
        <w:rPr>
          <w:rFonts w:asciiTheme="majorBidi" w:hAnsiTheme="majorBidi" w:cstheme="majorBidi"/>
          <w:sz w:val="20"/>
          <w:szCs w:val="20"/>
          <w:lang w:bidi="syr-SY"/>
        </w:rPr>
        <w:t xml:space="preserve">all other letters see detailed explanation see </w:t>
      </w:r>
      <w:r w:rsidRPr="008008B1">
        <w:rPr>
          <w:rFonts w:asciiTheme="majorBidi" w:hAnsiTheme="majorBidi" w:cstheme="majorBidi"/>
          <w:sz w:val="20"/>
          <w:szCs w:val="20"/>
        </w:rPr>
        <w:t>Ibid,</w:t>
      </w:r>
      <w:r w:rsidRPr="008008B1">
        <w:rPr>
          <w:rFonts w:asciiTheme="majorBidi" w:hAnsiTheme="majorBidi" w:cstheme="majorBidi"/>
          <w:sz w:val="20"/>
          <w:szCs w:val="20"/>
          <w:lang w:bidi="syr-SY"/>
        </w:rPr>
        <w:t xml:space="preserve"> 23.</w:t>
      </w:r>
    </w:p>
  </w:footnote>
  <w:footnote w:id="43">
    <w:p w14:paraId="0A6BD4E6" w14:textId="78BB39E6"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003074BE">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Efrem Yildiz, “The Assyrians</w:t>
      </w:r>
      <w:r>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A Historical and Current Reality,” </w:t>
      </w:r>
      <w:r w:rsidRPr="008008B1">
        <w:rPr>
          <w:rFonts w:asciiTheme="majorBidi" w:eastAsia="Times New Roman" w:hAnsiTheme="majorBidi" w:cstheme="majorBidi"/>
          <w:i/>
          <w:iCs/>
          <w:sz w:val="20"/>
          <w:szCs w:val="20"/>
        </w:rPr>
        <w:t>Journal of Assyrian Academic Studies</w:t>
      </w:r>
      <w:r w:rsidRPr="008008B1">
        <w:rPr>
          <w:rFonts w:asciiTheme="majorBidi" w:eastAsia="Times New Roman" w:hAnsiTheme="majorBidi" w:cstheme="majorBidi"/>
          <w:sz w:val="20"/>
          <w:szCs w:val="20"/>
        </w:rPr>
        <w:t> 13, no. 1 (1999): 15.</w:t>
      </w:r>
    </w:p>
  </w:footnote>
  <w:footnote w:id="44">
    <w:p w14:paraId="65D32F07" w14:textId="4A05DE6C"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eastAsia="Times New Roman" w:hAnsiTheme="majorBidi" w:cstheme="majorBidi"/>
          <w:sz w:val="20"/>
          <w:szCs w:val="20"/>
        </w:rPr>
        <w:t xml:space="preserve"> Wilhelm Baum and Dietmar W Winkler, </w:t>
      </w:r>
      <w:r w:rsidRPr="008008B1">
        <w:rPr>
          <w:rFonts w:asciiTheme="majorBidi" w:eastAsia="Times New Roman" w:hAnsiTheme="majorBidi" w:cstheme="majorBidi"/>
          <w:i/>
          <w:iCs/>
          <w:sz w:val="20"/>
          <w:szCs w:val="20"/>
        </w:rPr>
        <w:t>The Church of the East a Concise History</w:t>
      </w:r>
      <w:r w:rsidRPr="008008B1">
        <w:rPr>
          <w:rFonts w:asciiTheme="majorBidi" w:eastAsia="Times New Roman" w:hAnsiTheme="majorBidi" w:cstheme="majorBidi"/>
          <w:sz w:val="20"/>
          <w:szCs w:val="20"/>
        </w:rPr>
        <w:t> (L</w:t>
      </w:r>
      <w:r>
        <w:rPr>
          <w:rFonts w:asciiTheme="majorBidi" w:eastAsia="Times New Roman" w:hAnsiTheme="majorBidi" w:cstheme="majorBidi"/>
          <w:sz w:val="20"/>
          <w:szCs w:val="20"/>
        </w:rPr>
        <w:t>ondon; New York: Routledge</w:t>
      </w:r>
      <w:r w:rsidRPr="008008B1">
        <w:rPr>
          <w:rFonts w:asciiTheme="majorBidi" w:eastAsia="Times New Roman" w:hAnsiTheme="majorBidi" w:cstheme="majorBidi"/>
          <w:sz w:val="20"/>
          <w:szCs w:val="20"/>
        </w:rPr>
        <w:t>, 2003)</w:t>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12.</w:t>
      </w:r>
    </w:p>
  </w:footnote>
  <w:footnote w:id="45">
    <w:p w14:paraId="71C01793"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See, </w:t>
      </w:r>
      <w:r w:rsidRPr="008008B1">
        <w:rPr>
          <w:rFonts w:asciiTheme="majorBidi" w:eastAsia="Times New Roman" w:hAnsiTheme="majorBidi" w:cstheme="majorBidi"/>
          <w:sz w:val="20"/>
          <w:szCs w:val="20"/>
        </w:rPr>
        <w:t xml:space="preserve">Sebastian P. Brock, “The ‘Nestorian’ Church: A Lamentable Misnomer,” </w:t>
      </w:r>
      <w:r w:rsidRPr="008008B1">
        <w:rPr>
          <w:rFonts w:asciiTheme="majorBidi" w:eastAsia="Times New Roman" w:hAnsiTheme="majorBidi" w:cstheme="majorBidi"/>
          <w:i/>
          <w:iCs/>
          <w:sz w:val="20"/>
          <w:szCs w:val="20"/>
        </w:rPr>
        <w:t>Bulletin of the John Rylands University Library</w:t>
      </w:r>
      <w:r w:rsidRPr="008008B1">
        <w:rPr>
          <w:rFonts w:asciiTheme="majorBidi" w:eastAsia="Times New Roman" w:hAnsiTheme="majorBidi" w:cstheme="majorBidi"/>
          <w:sz w:val="20"/>
          <w:szCs w:val="20"/>
        </w:rPr>
        <w:t xml:space="preserve"> 78, no. 3 (1996): 23–35.</w:t>
      </w:r>
    </w:p>
  </w:footnote>
  <w:footnote w:id="46">
    <w:p w14:paraId="71556227" w14:textId="541605A4" w:rsidR="00595693" w:rsidRPr="008008B1" w:rsidRDefault="00595693" w:rsidP="004F55D1">
      <w:pPr>
        <w:divId w:val="575018634"/>
        <w:rPr>
          <w:rFonts w:asciiTheme="majorBidi" w:hAnsiTheme="majorBidi" w:cstheme="majorBidi"/>
          <w:sz w:val="20"/>
          <w:szCs w:val="20"/>
          <w:rtl/>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Tune, </w:t>
      </w:r>
      <w:proofErr w:type="spellStart"/>
      <w:r w:rsidRPr="005F4F4D">
        <w:rPr>
          <w:rFonts w:asciiTheme="majorBidi" w:eastAsia="Times New Roman" w:hAnsiTheme="majorBidi" w:cstheme="majorBidi"/>
          <w:i/>
          <w:iCs/>
          <w:sz w:val="20"/>
          <w:szCs w:val="20"/>
        </w:rPr>
        <w:t>Qintha</w:t>
      </w:r>
      <w:proofErr w:type="spellEnd"/>
      <w:proofErr w:type="gramStart"/>
      <w:r w:rsidRPr="008008B1">
        <w:rPr>
          <w:rFonts w:ascii="AA- East Syriac Marcus" w:eastAsia="Times New Roman" w:hAnsi="AA- East Syriac Marcus" w:cs="AA- East Syriac Marcus"/>
          <w:rtl/>
          <w:lang w:bidi="syr-SY"/>
        </w:rPr>
        <w:t>ܩܝܼܢܬܼܵܐ</w:t>
      </w:r>
      <w:r w:rsidRPr="008008B1">
        <w:rPr>
          <w:rFonts w:asciiTheme="majorBidi" w:eastAsia="Times New Roman" w:hAnsiTheme="majorBidi" w:cstheme="majorBidi"/>
          <w:sz w:val="20"/>
          <w:szCs w:val="20"/>
          <w:rtl/>
          <w:lang w:bidi="syr-SY"/>
        </w:rPr>
        <w:t xml:space="preserve"> </w:t>
      </w:r>
      <w:r w:rsidRPr="008008B1">
        <w:rPr>
          <w:rFonts w:asciiTheme="majorBidi" w:eastAsia="Times New Roman" w:hAnsiTheme="majorBidi" w:cstheme="majorBidi"/>
          <w:sz w:val="20"/>
          <w:szCs w:val="20"/>
          <w:lang w:bidi="syr-SY"/>
        </w:rPr>
        <w:t>,</w:t>
      </w:r>
      <w:proofErr w:type="gramEnd"/>
      <w:r w:rsidRPr="008008B1">
        <w:rPr>
          <w:rFonts w:asciiTheme="majorBidi" w:eastAsia="Times New Roman" w:hAnsiTheme="majorBidi" w:cstheme="majorBidi"/>
          <w:sz w:val="20"/>
          <w:szCs w:val="20"/>
          <w:lang w:bidi="syr-SY"/>
        </w:rPr>
        <w:t xml:space="preserve"> </w:t>
      </w:r>
      <w:r w:rsidRPr="008008B1">
        <w:rPr>
          <w:rFonts w:asciiTheme="majorBidi" w:eastAsia="Times New Roman" w:hAnsiTheme="majorBidi" w:cstheme="majorBidi"/>
          <w:sz w:val="20"/>
          <w:szCs w:val="20"/>
        </w:rPr>
        <w:t xml:space="preserve">tunes, Plural </w:t>
      </w:r>
      <w:proofErr w:type="spellStart"/>
      <w:r w:rsidRPr="005F4F4D">
        <w:rPr>
          <w:rFonts w:asciiTheme="majorBidi" w:eastAsia="Times New Roman" w:hAnsiTheme="majorBidi" w:cstheme="majorBidi"/>
          <w:i/>
          <w:iCs/>
          <w:sz w:val="20"/>
          <w:szCs w:val="20"/>
        </w:rPr>
        <w:t>Q</w:t>
      </w:r>
      <w:r w:rsidR="00DF6414" w:rsidRPr="005F4F4D">
        <w:rPr>
          <w:rFonts w:asciiTheme="majorBidi" w:eastAsia="Times New Roman" w:hAnsiTheme="majorBidi" w:cstheme="majorBidi"/>
          <w:i/>
          <w:iCs/>
          <w:sz w:val="20"/>
          <w:szCs w:val="20"/>
        </w:rPr>
        <w:t>ī</w:t>
      </w:r>
      <w:r w:rsidRPr="005F4F4D">
        <w:rPr>
          <w:rFonts w:asciiTheme="majorBidi" w:eastAsia="Times New Roman" w:hAnsiTheme="majorBidi" w:cstheme="majorBidi"/>
          <w:i/>
          <w:iCs/>
          <w:sz w:val="20"/>
          <w:szCs w:val="20"/>
        </w:rPr>
        <w:t>n</w:t>
      </w:r>
      <w:r w:rsidR="00DF6414" w:rsidRPr="005F4F4D">
        <w:rPr>
          <w:rFonts w:asciiTheme="majorBidi" w:eastAsia="Times New Roman" w:hAnsiTheme="majorBidi" w:cstheme="majorBidi"/>
          <w:i/>
          <w:iCs/>
          <w:sz w:val="20"/>
          <w:szCs w:val="20"/>
        </w:rPr>
        <w:t>ā</w:t>
      </w:r>
      <w:r w:rsidRPr="005F4F4D">
        <w:rPr>
          <w:rFonts w:asciiTheme="majorBidi" w:eastAsia="Times New Roman" w:hAnsiTheme="majorBidi" w:cstheme="majorBidi"/>
          <w:i/>
          <w:iCs/>
          <w:sz w:val="20"/>
          <w:szCs w:val="20"/>
        </w:rPr>
        <w:t>tha</w:t>
      </w:r>
      <w:proofErr w:type="spellEnd"/>
      <w:r w:rsidRPr="008008B1">
        <w:rPr>
          <w:rFonts w:asciiTheme="majorBidi" w:eastAsia="Times New Roman" w:hAnsiTheme="majorBidi" w:cstheme="majorBidi"/>
          <w:sz w:val="20"/>
          <w:szCs w:val="20"/>
        </w:rPr>
        <w:t xml:space="preserve"> </w:t>
      </w:r>
      <w:r w:rsidRPr="008008B1">
        <w:rPr>
          <w:rFonts w:ascii="AA- East Syriac Marcus" w:eastAsia="Times New Roman" w:hAnsi="AA- East Syriac Marcus" w:cs="AA- East Syriac Marcus"/>
          <w:rtl/>
          <w:lang w:bidi="syr-SY"/>
        </w:rPr>
        <w:t>ܩ</w:t>
      </w:r>
      <w:r w:rsidRPr="008008B1">
        <w:rPr>
          <w:rFonts w:ascii="AA- East Syriac Marcus" w:eastAsia="Noto Sans Syriac Eastern" w:hAnsi="AA- East Syriac Marcus" w:cs="AA- East Syriac Marcus"/>
          <w:rtl/>
          <w:lang w:bidi="syr-SY"/>
        </w:rPr>
        <w:t>ܝܼ̈</w:t>
      </w:r>
      <w:r w:rsidRPr="008008B1">
        <w:rPr>
          <w:rFonts w:ascii="AA- East Syriac Marcus" w:eastAsia="Times New Roman" w:hAnsi="AA- East Syriac Marcus" w:cs="AA- East Syriac Marcus"/>
          <w:rtl/>
          <w:lang w:bidi="syr-SY"/>
        </w:rPr>
        <w:t>ܢܵܬܼܵܐ</w:t>
      </w:r>
      <w:r w:rsidRPr="008008B1">
        <w:rPr>
          <w:rFonts w:asciiTheme="majorBidi" w:eastAsia="Times New Roman" w:hAnsiTheme="majorBidi" w:cstheme="majorBidi"/>
          <w:sz w:val="20"/>
          <w:szCs w:val="20"/>
          <w:lang w:bidi="syr-SY"/>
        </w:rPr>
        <w:t>.</w:t>
      </w:r>
      <w:r w:rsidRPr="008008B1">
        <w:rPr>
          <w:rFonts w:asciiTheme="majorBidi" w:hAnsiTheme="majorBidi" w:cstheme="majorBidi"/>
          <w:sz w:val="20"/>
          <w:szCs w:val="20"/>
        </w:rPr>
        <w:t xml:space="preserve"> See Toma </w:t>
      </w:r>
      <w:proofErr w:type="spellStart"/>
      <w:r w:rsidRPr="008008B1">
        <w:rPr>
          <w:rFonts w:asciiTheme="majorBidi" w:hAnsiTheme="majorBidi" w:cstheme="majorBidi"/>
          <w:sz w:val="20"/>
          <w:szCs w:val="20"/>
        </w:rPr>
        <w:t>Audo</w:t>
      </w:r>
      <w:proofErr w:type="spellEnd"/>
      <w:r w:rsidRPr="008008B1">
        <w:rPr>
          <w:rFonts w:asciiTheme="majorBidi" w:hAnsiTheme="majorBidi" w:cstheme="majorBidi"/>
          <w:sz w:val="20"/>
          <w:szCs w:val="20"/>
        </w:rPr>
        <w:t xml:space="preserve">, </w:t>
      </w:r>
      <w:r w:rsidRPr="008008B1">
        <w:rPr>
          <w:rFonts w:asciiTheme="majorBidi" w:hAnsiTheme="majorBidi" w:cstheme="majorBidi"/>
          <w:i/>
          <w:iCs/>
          <w:sz w:val="20"/>
          <w:szCs w:val="20"/>
        </w:rPr>
        <w:t>Treasure of the Syriac Language: A Dictionary of Classical Syriac</w:t>
      </w:r>
      <w:r w:rsidRPr="008008B1">
        <w:rPr>
          <w:rFonts w:asciiTheme="majorBidi" w:hAnsiTheme="majorBidi" w:cstheme="majorBidi"/>
          <w:sz w:val="20"/>
          <w:szCs w:val="20"/>
        </w:rPr>
        <w:t xml:space="preserve"> (Mosul: </w:t>
      </w:r>
      <w:proofErr w:type="spellStart"/>
      <w:r w:rsidRPr="008008B1">
        <w:rPr>
          <w:rFonts w:asciiTheme="majorBidi" w:hAnsiTheme="majorBidi" w:cstheme="majorBidi"/>
          <w:sz w:val="20"/>
          <w:szCs w:val="20"/>
        </w:rPr>
        <w:t>Imprimerie</w:t>
      </w:r>
      <w:proofErr w:type="spellEnd"/>
      <w:r w:rsidRPr="008008B1">
        <w:rPr>
          <w:rFonts w:asciiTheme="majorBidi" w:hAnsiTheme="majorBidi" w:cstheme="majorBidi"/>
          <w:sz w:val="20"/>
          <w:szCs w:val="20"/>
        </w:rPr>
        <w:t xml:space="preserve"> des </w:t>
      </w:r>
      <w:proofErr w:type="spellStart"/>
      <w:r w:rsidRPr="008008B1">
        <w:rPr>
          <w:rFonts w:asciiTheme="majorBidi" w:hAnsiTheme="majorBidi" w:cstheme="majorBidi"/>
          <w:sz w:val="20"/>
          <w:szCs w:val="20"/>
        </w:rPr>
        <w:t>pères</w:t>
      </w:r>
      <w:proofErr w:type="spellEnd"/>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dominicains</w:t>
      </w:r>
      <w:proofErr w:type="spellEnd"/>
      <w:r w:rsidRPr="008008B1">
        <w:rPr>
          <w:rFonts w:asciiTheme="majorBidi" w:hAnsiTheme="majorBidi" w:cstheme="majorBidi"/>
          <w:sz w:val="20"/>
          <w:szCs w:val="20"/>
        </w:rPr>
        <w:t>, 1897</w:t>
      </w:r>
      <w:r w:rsidR="00E132CD" w:rsidRPr="008008B1">
        <w:rPr>
          <w:rFonts w:asciiTheme="majorBidi" w:hAnsiTheme="majorBidi" w:cstheme="majorBidi"/>
          <w:sz w:val="20"/>
          <w:szCs w:val="20"/>
        </w:rPr>
        <w:t>- [</w:t>
      </w:r>
      <w:r w:rsidRPr="008008B1">
        <w:rPr>
          <w:rFonts w:asciiTheme="majorBidi" w:hAnsiTheme="majorBidi" w:cstheme="majorBidi"/>
          <w:sz w:val="20"/>
          <w:szCs w:val="20"/>
        </w:rPr>
        <w:t xml:space="preserve">1901]. Reprints: Chicago, 1978; Stockholm, 1979; </w:t>
      </w:r>
      <w:proofErr w:type="spellStart"/>
      <w:r w:rsidRPr="008008B1">
        <w:rPr>
          <w:rFonts w:asciiTheme="majorBidi" w:hAnsiTheme="majorBidi" w:cstheme="majorBidi"/>
          <w:sz w:val="20"/>
          <w:szCs w:val="20"/>
        </w:rPr>
        <w:t>Glane</w:t>
      </w:r>
      <w:proofErr w:type="spellEnd"/>
      <w:r w:rsidRPr="008008B1">
        <w:rPr>
          <w:rFonts w:asciiTheme="majorBidi" w:hAnsiTheme="majorBidi" w:cstheme="majorBidi"/>
          <w:sz w:val="20"/>
          <w:szCs w:val="20"/>
        </w:rPr>
        <w:t>/</w:t>
      </w:r>
      <w:proofErr w:type="spellStart"/>
      <w:r w:rsidRPr="008008B1">
        <w:rPr>
          <w:rFonts w:asciiTheme="majorBidi" w:hAnsiTheme="majorBidi" w:cstheme="majorBidi"/>
          <w:sz w:val="20"/>
          <w:szCs w:val="20"/>
        </w:rPr>
        <w:t>Losser</w:t>
      </w:r>
      <w:proofErr w:type="spellEnd"/>
      <w:r w:rsidRPr="008008B1">
        <w:rPr>
          <w:rFonts w:asciiTheme="majorBidi" w:hAnsiTheme="majorBidi" w:cstheme="majorBidi"/>
          <w:sz w:val="20"/>
          <w:szCs w:val="20"/>
        </w:rPr>
        <w:t>, 1985; Piscataway, NJ, 2008) Vol 2, 426</w:t>
      </w:r>
      <w:r w:rsidR="00E132CD">
        <w:rPr>
          <w:rFonts w:asciiTheme="majorBidi" w:hAnsiTheme="majorBidi" w:cstheme="majorBidi"/>
          <w:sz w:val="20"/>
          <w:szCs w:val="20"/>
        </w:rPr>
        <w:t>,</w:t>
      </w:r>
      <w:r w:rsidRPr="008008B1">
        <w:rPr>
          <w:rFonts w:asciiTheme="majorBidi" w:hAnsiTheme="majorBidi" w:cstheme="majorBidi"/>
          <w:sz w:val="20"/>
          <w:szCs w:val="20"/>
        </w:rPr>
        <w:t xml:space="preserve"> Sebastian P. Brock &amp; George A. </w:t>
      </w:r>
      <w:proofErr w:type="spellStart"/>
      <w:r w:rsidRPr="008008B1">
        <w:rPr>
          <w:rFonts w:asciiTheme="majorBidi" w:hAnsiTheme="majorBidi" w:cstheme="majorBidi"/>
          <w:sz w:val="20"/>
          <w:szCs w:val="20"/>
        </w:rPr>
        <w:t>Kiraz</w:t>
      </w:r>
      <w:proofErr w:type="spellEnd"/>
      <w:r w:rsidRPr="008008B1">
        <w:rPr>
          <w:rFonts w:asciiTheme="majorBidi" w:hAnsiTheme="majorBidi" w:cstheme="majorBidi"/>
          <w:sz w:val="20"/>
          <w:szCs w:val="20"/>
        </w:rPr>
        <w:t>, </w:t>
      </w:r>
      <w:r w:rsidRPr="008008B1">
        <w:rPr>
          <w:rFonts w:asciiTheme="majorBidi" w:hAnsiTheme="majorBidi" w:cstheme="majorBidi"/>
          <w:i/>
          <w:iCs/>
          <w:sz w:val="20"/>
          <w:szCs w:val="20"/>
        </w:rPr>
        <w:t>Gorgias Concise Syriac-English, English-Syriac Dictionary </w:t>
      </w:r>
      <w:r w:rsidRPr="008008B1">
        <w:rPr>
          <w:rFonts w:asciiTheme="majorBidi" w:hAnsiTheme="majorBidi" w:cstheme="majorBidi"/>
          <w:sz w:val="20"/>
          <w:szCs w:val="20"/>
        </w:rPr>
        <w:t>(Piscataway, NJ: Gorgias Press, 2015)</w:t>
      </w:r>
      <w:r w:rsidR="00BE6959">
        <w:rPr>
          <w:rFonts w:asciiTheme="majorBidi" w:hAnsiTheme="majorBidi" w:cstheme="majorBidi"/>
          <w:sz w:val="20"/>
          <w:szCs w:val="20"/>
        </w:rPr>
        <w:t xml:space="preserve"> </w:t>
      </w:r>
      <w:r w:rsidRPr="008008B1">
        <w:rPr>
          <w:rFonts w:ascii="AA- East Syriac Marcus" w:hAnsi="AA- East Syriac Marcus" w:cs="AA- East Syriac Marcus"/>
          <w:rtl/>
          <w:lang w:bidi="syr-SY"/>
        </w:rPr>
        <w:t>ܩܝܢܬ</w:t>
      </w:r>
      <w:r>
        <w:rPr>
          <w:rFonts w:ascii="AA- East Syriac Marcus" w:hAnsi="AA- East Syriac Marcus" w:cs="AA- East Syriac Marcus" w:hint="cs"/>
          <w:rtl/>
          <w:lang w:bidi="syr-SY"/>
        </w:rPr>
        <w:t>ܵ</w:t>
      </w:r>
      <w:r w:rsidRPr="008008B1">
        <w:rPr>
          <w:rFonts w:ascii="AA- East Syriac Marcus" w:hAnsi="AA- East Syriac Marcus" w:cs="AA- East Syriac Marcus"/>
          <w:rtl/>
          <w:lang w:bidi="syr-SY"/>
        </w:rPr>
        <w:t>ܐ</w:t>
      </w:r>
      <w:r w:rsidRPr="008008B1">
        <w:rPr>
          <w:rFonts w:asciiTheme="majorBidi" w:hAnsiTheme="majorBidi" w:cstheme="majorBidi"/>
          <w:sz w:val="20"/>
          <w:szCs w:val="20"/>
          <w:lang w:bidi="syr-SY"/>
        </w:rPr>
        <w:t>.</w:t>
      </w:r>
      <w:r w:rsidRPr="008008B1">
        <w:rPr>
          <w:rFonts w:asciiTheme="majorBidi" w:hAnsiTheme="majorBidi" w:cstheme="majorBidi" w:hint="cs"/>
          <w:sz w:val="20"/>
          <w:szCs w:val="20"/>
          <w:rtl/>
        </w:rPr>
        <w:t xml:space="preserve"> </w:t>
      </w:r>
    </w:p>
  </w:footnote>
  <w:footnote w:id="47">
    <w:p w14:paraId="73A366D4" w14:textId="286469E3"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Baum and Winkler, </w:t>
      </w:r>
      <w:r w:rsidRPr="008008B1">
        <w:rPr>
          <w:rFonts w:asciiTheme="majorBidi" w:eastAsia="Times New Roman" w:hAnsiTheme="majorBidi" w:cstheme="majorBidi"/>
          <w:i/>
          <w:iCs/>
          <w:sz w:val="20"/>
          <w:szCs w:val="20"/>
        </w:rPr>
        <w:t>The Church of the East a Concise History</w:t>
      </w:r>
      <w:r w:rsidRPr="008008B1">
        <w:rPr>
          <w:rFonts w:asciiTheme="majorBidi" w:eastAsia="Times New Roman" w:hAnsiTheme="majorBidi" w:cstheme="majorBidi"/>
          <w:sz w:val="20"/>
          <w:szCs w:val="20"/>
        </w:rPr>
        <w:t>, 2;</w:t>
      </w:r>
      <w:r w:rsidRPr="008008B1">
        <w:rPr>
          <w:rFonts w:asciiTheme="majorBidi" w:eastAsia="Times New Roman" w:hAnsiTheme="majorBidi" w:cstheme="majorBidi"/>
          <w:sz w:val="20"/>
          <w:szCs w:val="20"/>
          <w:shd w:val="clear" w:color="auto" w:fill="FFFFFF"/>
        </w:rPr>
        <w:t xml:space="preserve"> </w:t>
      </w:r>
      <w:r w:rsidRPr="008008B1">
        <w:rPr>
          <w:rFonts w:asciiTheme="majorBidi" w:eastAsia="Times New Roman" w:hAnsiTheme="majorBidi" w:cstheme="majorBidi"/>
          <w:sz w:val="20"/>
          <w:szCs w:val="20"/>
        </w:rPr>
        <w:t xml:space="preserve">Hannibal Travis, “‘Native Christians Massacred’: The Ottoman Genocide of the Assyrians during World War I,” </w:t>
      </w:r>
      <w:r w:rsidRPr="008008B1">
        <w:rPr>
          <w:rFonts w:asciiTheme="majorBidi" w:eastAsia="Times New Roman" w:hAnsiTheme="majorBidi" w:cstheme="majorBidi"/>
          <w:i/>
          <w:iCs/>
          <w:sz w:val="20"/>
          <w:szCs w:val="20"/>
        </w:rPr>
        <w:t>Genocide Studies and Prevention: An International Journal</w:t>
      </w:r>
      <w:r w:rsidRPr="008008B1">
        <w:rPr>
          <w:rFonts w:asciiTheme="majorBidi" w:eastAsia="Times New Roman" w:hAnsiTheme="majorBidi" w:cstheme="majorBidi"/>
          <w:sz w:val="20"/>
          <w:szCs w:val="20"/>
        </w:rPr>
        <w:t xml:space="preserve"> 1, no. 3 (December 1, 2006)</w:t>
      </w:r>
      <w:r w:rsidR="00E132CD">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328.</w:t>
      </w:r>
    </w:p>
    <w:p w14:paraId="5EACCC2C" w14:textId="77777777" w:rsidR="00595693" w:rsidRPr="008008B1" w:rsidRDefault="00595693" w:rsidP="004F55D1">
      <w:pPr>
        <w:pStyle w:val="FootnoteText"/>
        <w:divId w:val="575018634"/>
        <w:rPr>
          <w:rFonts w:asciiTheme="majorBidi" w:hAnsiTheme="majorBidi" w:cstheme="majorBidi"/>
        </w:rPr>
      </w:pPr>
    </w:p>
  </w:footnote>
  <w:footnote w:id="48">
    <w:p w14:paraId="2621A940" w14:textId="6C3FE296" w:rsidR="00595693" w:rsidRPr="00A55A25" w:rsidRDefault="00595693" w:rsidP="007D26D9">
      <w:pPr>
        <w:divId w:val="575018634"/>
        <w:rPr>
          <w:sz w:val="20"/>
          <w:szCs w:val="20"/>
        </w:rPr>
      </w:pPr>
      <w:r w:rsidRPr="00A55A25">
        <w:rPr>
          <w:rStyle w:val="FootnoteReference"/>
          <w:rFonts w:asciiTheme="majorBidi" w:hAnsiTheme="majorBidi" w:cstheme="majorBidi"/>
          <w:sz w:val="20"/>
          <w:szCs w:val="20"/>
        </w:rPr>
        <w:footnoteRef/>
      </w:r>
      <w:r w:rsidRPr="00A55A25">
        <w:rPr>
          <w:sz w:val="20"/>
          <w:szCs w:val="20"/>
        </w:rPr>
        <w:t xml:space="preserve"> Archbishop Najib worked on digitizing the manuscripts and thousands of other documents that belong to the Church of the East literature in addition to other secular historic manuscripts; To listen to the interview see, Shirin </w:t>
      </w:r>
      <w:proofErr w:type="spellStart"/>
      <w:r w:rsidRPr="00A55A25">
        <w:rPr>
          <w:sz w:val="20"/>
          <w:szCs w:val="20"/>
        </w:rPr>
        <w:t>Jaafari</w:t>
      </w:r>
      <w:proofErr w:type="spellEnd"/>
      <w:r w:rsidRPr="00A55A25">
        <w:rPr>
          <w:sz w:val="20"/>
          <w:szCs w:val="20"/>
        </w:rPr>
        <w:t>, “Iraqi archbishop who helped save ancient manuscripts from ISIS nominated for EU award,” The World News Radio, Boston, MA, Sep 30, 2020.</w:t>
      </w:r>
    </w:p>
  </w:footnote>
  <w:footnote w:id="49">
    <w:p w14:paraId="3E8DB775" w14:textId="30DF624A" w:rsidR="00595693" w:rsidRPr="007D26D9" w:rsidRDefault="00595693" w:rsidP="007D26D9">
      <w:pPr>
        <w:rPr>
          <w:sz w:val="20"/>
          <w:szCs w:val="20"/>
        </w:rPr>
      </w:pPr>
      <w:r w:rsidRPr="00A55A25">
        <w:rPr>
          <w:rStyle w:val="FootnoteReference"/>
          <w:sz w:val="20"/>
          <w:szCs w:val="20"/>
        </w:rPr>
        <w:footnoteRef/>
      </w:r>
      <w:r w:rsidRPr="00A55A25">
        <w:rPr>
          <w:sz w:val="20"/>
          <w:szCs w:val="20"/>
        </w:rPr>
        <w:t xml:space="preserve"> Courtney Mares, “Pope Francis presented with historic prayer manuscript saved from Islamic State</w:t>
      </w:r>
      <w:r w:rsidR="0058192B">
        <w:rPr>
          <w:sz w:val="20"/>
          <w:szCs w:val="20"/>
        </w:rPr>
        <w:t>,</w:t>
      </w:r>
      <w:r w:rsidRPr="00A55A25">
        <w:rPr>
          <w:sz w:val="20"/>
          <w:szCs w:val="20"/>
        </w:rPr>
        <w:t>” </w:t>
      </w:r>
      <w:r w:rsidRPr="007D26D9">
        <w:rPr>
          <w:i/>
          <w:iCs/>
          <w:sz w:val="20"/>
          <w:szCs w:val="20"/>
        </w:rPr>
        <w:t>Catholic New Agency</w:t>
      </w:r>
      <w:r w:rsidRPr="00A55A25">
        <w:rPr>
          <w:sz w:val="20"/>
          <w:szCs w:val="20"/>
        </w:rPr>
        <w:t>, Vatican City. Feb 10, 2021.</w:t>
      </w:r>
      <w:r w:rsidRPr="007D26D9">
        <w:rPr>
          <w:sz w:val="20"/>
          <w:szCs w:val="20"/>
        </w:rPr>
        <w:t> </w:t>
      </w:r>
    </w:p>
  </w:footnote>
  <w:footnote w:id="50">
    <w:p w14:paraId="23FA1287" w14:textId="453D6E9A" w:rsidR="00595693" w:rsidRPr="008008B1" w:rsidRDefault="00595693" w:rsidP="007D26D9">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Marica Cassis, “</w:t>
      </w:r>
      <w:proofErr w:type="spellStart"/>
      <w:r w:rsidRPr="008008B1">
        <w:rPr>
          <w:rFonts w:asciiTheme="majorBidi" w:eastAsia="Times New Roman" w:hAnsiTheme="majorBidi" w:cstheme="majorBidi"/>
          <w:sz w:val="20"/>
          <w:szCs w:val="20"/>
        </w:rPr>
        <w:t>Kokhe</w:t>
      </w:r>
      <w:proofErr w:type="spellEnd"/>
      <w:r w:rsidRPr="008008B1">
        <w:rPr>
          <w:rFonts w:asciiTheme="majorBidi" w:eastAsia="Times New Roman" w:hAnsiTheme="majorBidi" w:cstheme="majorBidi"/>
          <w:sz w:val="20"/>
          <w:szCs w:val="20"/>
        </w:rPr>
        <w:t xml:space="preserve">, Cradle </w:t>
      </w:r>
      <w:r w:rsidR="009E733B">
        <w:rPr>
          <w:rFonts w:asciiTheme="majorBidi" w:eastAsia="Times New Roman" w:hAnsiTheme="majorBidi" w:cstheme="majorBidi"/>
          <w:sz w:val="20"/>
          <w:szCs w:val="20"/>
        </w:rPr>
        <w:t>o</w:t>
      </w:r>
      <w:r w:rsidRPr="008008B1">
        <w:rPr>
          <w:rFonts w:asciiTheme="majorBidi" w:eastAsia="Times New Roman" w:hAnsiTheme="majorBidi" w:cstheme="majorBidi"/>
          <w:sz w:val="20"/>
          <w:szCs w:val="20"/>
        </w:rPr>
        <w:t xml:space="preserve">f The Church </w:t>
      </w:r>
      <w:r w:rsidR="007D26D9">
        <w:rPr>
          <w:rFonts w:asciiTheme="majorBidi" w:eastAsia="Times New Roman" w:hAnsiTheme="majorBidi" w:cstheme="majorBidi"/>
          <w:sz w:val="20"/>
          <w:szCs w:val="20"/>
        </w:rPr>
        <w:t>o</w:t>
      </w:r>
      <w:r w:rsidRPr="008008B1">
        <w:rPr>
          <w:rFonts w:asciiTheme="majorBidi" w:eastAsia="Times New Roman" w:hAnsiTheme="majorBidi" w:cstheme="majorBidi"/>
          <w:sz w:val="20"/>
          <w:szCs w:val="20"/>
        </w:rPr>
        <w:t xml:space="preserve">f The East: An Archaeological </w:t>
      </w:r>
      <w:proofErr w:type="gramStart"/>
      <w:r w:rsidRPr="008008B1">
        <w:rPr>
          <w:rFonts w:asciiTheme="majorBidi" w:eastAsia="Times New Roman" w:hAnsiTheme="majorBidi" w:cstheme="majorBidi"/>
          <w:sz w:val="20"/>
          <w:szCs w:val="20"/>
        </w:rPr>
        <w:t>And</w:t>
      </w:r>
      <w:proofErr w:type="gramEnd"/>
      <w:r w:rsidRPr="008008B1">
        <w:rPr>
          <w:rFonts w:asciiTheme="majorBidi" w:eastAsia="Times New Roman" w:hAnsiTheme="majorBidi" w:cstheme="majorBidi"/>
          <w:sz w:val="20"/>
          <w:szCs w:val="20"/>
        </w:rPr>
        <w:t xml:space="preserve"> Comparative Study,” </w:t>
      </w:r>
      <w:r w:rsidRPr="008008B1">
        <w:rPr>
          <w:rFonts w:asciiTheme="majorBidi" w:eastAsia="Times New Roman" w:hAnsiTheme="majorBidi" w:cstheme="majorBidi"/>
          <w:i/>
          <w:iCs/>
          <w:sz w:val="20"/>
          <w:szCs w:val="20"/>
        </w:rPr>
        <w:t>Journal of the Canadian Society for Syriac Studies</w:t>
      </w:r>
      <w:r w:rsidRPr="008008B1">
        <w:rPr>
          <w:rFonts w:asciiTheme="majorBidi" w:eastAsia="Times New Roman" w:hAnsiTheme="majorBidi" w:cstheme="majorBidi"/>
          <w:sz w:val="20"/>
          <w:szCs w:val="20"/>
        </w:rPr>
        <w:t xml:space="preserve"> 2 (2002): 62–78. </w:t>
      </w:r>
    </w:p>
  </w:footnote>
  <w:footnote w:id="51">
    <w:p w14:paraId="4BA58302" w14:textId="18E20373" w:rsidR="00595693" w:rsidRPr="008008B1" w:rsidRDefault="00595693" w:rsidP="007D26D9">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8008B1">
        <w:rPr>
          <w:rFonts w:asciiTheme="majorBidi" w:eastAsia="Times New Roman" w:hAnsiTheme="majorBidi" w:cstheme="majorBidi"/>
          <w:sz w:val="20"/>
          <w:szCs w:val="20"/>
        </w:rPr>
        <w:t>Philimon</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Darmo</w:t>
      </w:r>
      <w:proofErr w:type="spellEnd"/>
      <w:r w:rsidRPr="008008B1">
        <w:rPr>
          <w:rFonts w:asciiTheme="majorBidi" w:eastAsia="Times New Roman" w:hAnsiTheme="majorBidi" w:cstheme="majorBidi"/>
          <w:sz w:val="20"/>
          <w:szCs w:val="20"/>
        </w:rPr>
        <w:t xml:space="preserve">, “Planting the Church of the East </w:t>
      </w:r>
      <w:proofErr w:type="gramStart"/>
      <w:r w:rsidRPr="008008B1">
        <w:rPr>
          <w:rFonts w:asciiTheme="majorBidi" w:eastAsia="Times New Roman" w:hAnsiTheme="majorBidi" w:cstheme="majorBidi"/>
          <w:sz w:val="20"/>
          <w:szCs w:val="20"/>
        </w:rPr>
        <w:t>In</w:t>
      </w:r>
      <w:proofErr w:type="gramEnd"/>
      <w:r w:rsidRPr="008008B1">
        <w:rPr>
          <w:rFonts w:asciiTheme="majorBidi" w:eastAsia="Times New Roman" w:hAnsiTheme="majorBidi" w:cstheme="majorBidi"/>
          <w:sz w:val="20"/>
          <w:szCs w:val="20"/>
        </w:rPr>
        <w:t xml:space="preserve"> Beth </w:t>
      </w:r>
      <w:proofErr w:type="spellStart"/>
      <w:r w:rsidRPr="008008B1">
        <w:rPr>
          <w:rFonts w:asciiTheme="majorBidi" w:eastAsia="Times New Roman" w:hAnsiTheme="majorBidi" w:cstheme="majorBidi"/>
          <w:sz w:val="20"/>
          <w:szCs w:val="20"/>
        </w:rPr>
        <w:t>Kokheh</w:t>
      </w:r>
      <w:proofErr w:type="spellEnd"/>
      <w:r w:rsidRPr="008008B1">
        <w:rPr>
          <w:rFonts w:asciiTheme="majorBidi" w:eastAsia="Times New Roman" w:hAnsiTheme="majorBidi" w:cstheme="majorBidi"/>
          <w:sz w:val="20"/>
          <w:szCs w:val="20"/>
        </w:rPr>
        <w:t>,” </w:t>
      </w:r>
      <w:r w:rsidRPr="008008B1">
        <w:rPr>
          <w:rFonts w:asciiTheme="majorBidi" w:eastAsia="Times New Roman" w:hAnsiTheme="majorBidi" w:cstheme="majorBidi"/>
          <w:i/>
          <w:iCs/>
          <w:sz w:val="20"/>
          <w:szCs w:val="20"/>
        </w:rPr>
        <w:t xml:space="preserve">Church of Beth </w:t>
      </w:r>
      <w:proofErr w:type="spellStart"/>
      <w:r w:rsidRPr="008008B1">
        <w:rPr>
          <w:rFonts w:asciiTheme="majorBidi" w:eastAsia="Times New Roman" w:hAnsiTheme="majorBidi" w:cstheme="majorBidi"/>
          <w:i/>
          <w:iCs/>
          <w:sz w:val="20"/>
          <w:szCs w:val="20"/>
        </w:rPr>
        <w:t>Kokheh</w:t>
      </w:r>
      <w:proofErr w:type="spellEnd"/>
      <w:r w:rsidRPr="008008B1">
        <w:rPr>
          <w:rFonts w:asciiTheme="majorBidi" w:eastAsia="Times New Roman" w:hAnsiTheme="majorBidi" w:cstheme="majorBidi"/>
          <w:i/>
          <w:iCs/>
          <w:sz w:val="20"/>
          <w:szCs w:val="20"/>
        </w:rPr>
        <w:t xml:space="preserve"> Journal</w:t>
      </w:r>
      <w:r w:rsidRPr="008008B1">
        <w:rPr>
          <w:rFonts w:asciiTheme="majorBidi" w:eastAsia="Times New Roman" w:hAnsiTheme="majorBidi" w:cstheme="majorBidi"/>
          <w:sz w:val="20"/>
          <w:szCs w:val="20"/>
        </w:rPr>
        <w:t>, 2016.</w:t>
      </w:r>
    </w:p>
  </w:footnote>
  <w:footnote w:id="52">
    <w:p w14:paraId="279FC5E2"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Associated Press, “Iraq’s Oldest Christian Monastery Destroyed by Islamic State,” </w:t>
      </w:r>
      <w:r w:rsidRPr="008008B1">
        <w:rPr>
          <w:rFonts w:asciiTheme="majorBidi" w:eastAsia="Times New Roman" w:hAnsiTheme="majorBidi" w:cstheme="majorBidi"/>
          <w:i/>
          <w:iCs/>
          <w:sz w:val="20"/>
          <w:szCs w:val="20"/>
        </w:rPr>
        <w:t>Wall Street Journal</w:t>
      </w:r>
      <w:r w:rsidRPr="008008B1">
        <w:rPr>
          <w:rFonts w:asciiTheme="majorBidi" w:eastAsia="Times New Roman" w:hAnsiTheme="majorBidi" w:cstheme="majorBidi"/>
          <w:sz w:val="20"/>
          <w:szCs w:val="20"/>
        </w:rPr>
        <w:t>, 2014.</w:t>
      </w:r>
    </w:p>
  </w:footnote>
  <w:footnote w:id="53">
    <w:p w14:paraId="377746FE" w14:textId="23F7CEB4"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002A7C50" w:rsidRPr="008008B1">
        <w:rPr>
          <w:rFonts w:asciiTheme="majorBidi" w:eastAsia="Times New Roman" w:hAnsiTheme="majorBidi" w:cstheme="majorBidi"/>
          <w:sz w:val="20"/>
          <w:szCs w:val="20"/>
        </w:rPr>
        <w:t>Hannibal Travis</w:t>
      </w:r>
      <w:r w:rsidRPr="008008B1">
        <w:rPr>
          <w:rFonts w:asciiTheme="majorBidi" w:eastAsia="Times New Roman" w:hAnsiTheme="majorBidi" w:cstheme="majorBidi"/>
          <w:sz w:val="20"/>
          <w:szCs w:val="20"/>
        </w:rPr>
        <w:t xml:space="preserve"> “Native Christians Massacred’: The Ottoman Genocide of the Assyrians during World War I,” </w:t>
      </w:r>
      <w:r w:rsidRPr="008008B1">
        <w:rPr>
          <w:rFonts w:asciiTheme="majorBidi" w:eastAsia="Times New Roman" w:hAnsiTheme="majorBidi" w:cstheme="majorBidi"/>
          <w:i/>
          <w:iCs/>
          <w:sz w:val="20"/>
          <w:szCs w:val="20"/>
        </w:rPr>
        <w:t>Genocide Studies and Prevention: An International Journal </w:t>
      </w:r>
      <w:r w:rsidRPr="008008B1">
        <w:rPr>
          <w:rFonts w:asciiTheme="majorBidi" w:eastAsia="Times New Roman" w:hAnsiTheme="majorBidi" w:cstheme="majorBidi"/>
          <w:sz w:val="20"/>
          <w:szCs w:val="20"/>
        </w:rPr>
        <w:t>1, no. 3 (December 1, 2006).</w:t>
      </w:r>
    </w:p>
  </w:footnote>
  <w:footnote w:id="54">
    <w:p w14:paraId="75EB5A95"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eastAsia="Times New Roman" w:hAnsiTheme="majorBidi" w:cstheme="majorBidi"/>
          <w:sz w:val="20"/>
          <w:szCs w:val="20"/>
        </w:rPr>
        <w:t xml:space="preserve"> J. Barrington Bates, “Songs and Prayers Like Incense: The Hymns of Ephrem the Syrian,” </w:t>
      </w:r>
      <w:r w:rsidRPr="008008B1">
        <w:rPr>
          <w:rFonts w:asciiTheme="majorBidi" w:eastAsia="Times New Roman" w:hAnsiTheme="majorBidi" w:cstheme="majorBidi"/>
          <w:i/>
          <w:iCs/>
          <w:sz w:val="20"/>
          <w:szCs w:val="20"/>
        </w:rPr>
        <w:t>Anglican and Episcopal History</w:t>
      </w:r>
      <w:r w:rsidRPr="008008B1">
        <w:rPr>
          <w:rFonts w:asciiTheme="majorBidi" w:eastAsia="Times New Roman" w:hAnsiTheme="majorBidi" w:cstheme="majorBidi"/>
          <w:sz w:val="20"/>
          <w:szCs w:val="20"/>
        </w:rPr>
        <w:t xml:space="preserve"> 69, no. 2 (2000):187. </w:t>
      </w:r>
    </w:p>
  </w:footnote>
  <w:footnote w:id="55">
    <w:p w14:paraId="60FEFDF0" w14:textId="03A6A392"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 xml:space="preserve">Hannibal Travis, “‘Native Christians Massacred’: The Ottoman Genocide of the Assyrians during World War I,” </w:t>
      </w:r>
      <w:r w:rsidRPr="008008B1">
        <w:rPr>
          <w:rFonts w:asciiTheme="majorBidi" w:eastAsia="Times New Roman" w:hAnsiTheme="majorBidi" w:cstheme="majorBidi"/>
          <w:i/>
          <w:iCs/>
          <w:sz w:val="20"/>
          <w:szCs w:val="20"/>
        </w:rPr>
        <w:t>Genocide Studies and Prevention: An International Journal</w:t>
      </w:r>
      <w:r w:rsidRPr="008008B1">
        <w:rPr>
          <w:rFonts w:asciiTheme="majorBidi" w:eastAsia="Times New Roman" w:hAnsiTheme="majorBidi" w:cstheme="majorBidi"/>
          <w:sz w:val="20"/>
          <w:szCs w:val="20"/>
        </w:rPr>
        <w:t xml:space="preserve"> 1, no. 3 (December 1, 2006)</w:t>
      </w:r>
      <w:r w:rsidR="008634EF">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328.</w:t>
      </w:r>
    </w:p>
  </w:footnote>
  <w:footnote w:id="56">
    <w:p w14:paraId="3160CB1D"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Joseph Elders, “The Lost Churches of the Arabian Gulf: Recent Discoveries on the Islands of Sir Bani Yas and </w:t>
      </w:r>
      <w:proofErr w:type="spellStart"/>
      <w:r w:rsidRPr="008008B1">
        <w:rPr>
          <w:rFonts w:asciiTheme="majorBidi" w:eastAsia="Times New Roman" w:hAnsiTheme="majorBidi" w:cstheme="majorBidi"/>
          <w:sz w:val="20"/>
          <w:szCs w:val="20"/>
        </w:rPr>
        <w:t>Marawah</w:t>
      </w:r>
      <w:proofErr w:type="spellEnd"/>
      <w:r w:rsidRPr="008008B1">
        <w:rPr>
          <w:rFonts w:asciiTheme="majorBidi" w:eastAsia="Times New Roman" w:hAnsiTheme="majorBidi" w:cstheme="majorBidi"/>
          <w:sz w:val="20"/>
          <w:szCs w:val="20"/>
        </w:rPr>
        <w:t>, Abu Dhabi Emirate, United Arab Emirates,” </w:t>
      </w:r>
      <w:r w:rsidRPr="008008B1">
        <w:rPr>
          <w:rFonts w:asciiTheme="majorBidi" w:eastAsia="Times New Roman" w:hAnsiTheme="majorBidi" w:cstheme="majorBidi"/>
          <w:i/>
          <w:iCs/>
          <w:sz w:val="20"/>
          <w:szCs w:val="20"/>
        </w:rPr>
        <w:t>Proceedings of the Seminar for Arabian Studies</w:t>
      </w:r>
      <w:r w:rsidRPr="008008B1">
        <w:rPr>
          <w:rFonts w:asciiTheme="majorBidi" w:eastAsia="Times New Roman" w:hAnsiTheme="majorBidi" w:cstheme="majorBidi"/>
          <w:sz w:val="20"/>
          <w:szCs w:val="20"/>
        </w:rPr>
        <w:t> 31 (2001): 47–57.</w:t>
      </w:r>
    </w:p>
  </w:footnote>
  <w:footnote w:id="57">
    <w:p w14:paraId="695CD2BA" w14:textId="0466F212" w:rsidR="00595693" w:rsidRPr="008008B1" w:rsidRDefault="00595693" w:rsidP="00593FC0">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Brock, Sebastian P. “Animals and Humans: Some Perspectives from an Eastern Christian Tradition</w:t>
      </w:r>
      <w:r w:rsidR="00616B49">
        <w:rPr>
          <w:rFonts w:asciiTheme="majorBidi" w:hAnsiTheme="majorBidi" w:cstheme="majorBidi"/>
          <w:sz w:val="20"/>
          <w:szCs w:val="20"/>
        </w:rPr>
        <w:t>,</w:t>
      </w:r>
      <w:r w:rsidRPr="008008B1">
        <w:rPr>
          <w:rFonts w:asciiTheme="majorBidi" w:hAnsiTheme="majorBidi" w:cstheme="majorBidi"/>
          <w:sz w:val="20"/>
          <w:szCs w:val="20"/>
        </w:rPr>
        <w:t xml:space="preserve">” </w:t>
      </w:r>
      <w:r w:rsidRPr="008008B1">
        <w:rPr>
          <w:rFonts w:asciiTheme="majorBidi" w:hAnsiTheme="majorBidi" w:cstheme="majorBidi"/>
          <w:i/>
          <w:iCs/>
          <w:sz w:val="20"/>
          <w:szCs w:val="20"/>
        </w:rPr>
        <w:t>Journal of Animal Ethics</w:t>
      </w:r>
      <w:r w:rsidRPr="008008B1">
        <w:rPr>
          <w:rFonts w:asciiTheme="majorBidi" w:hAnsiTheme="majorBidi" w:cstheme="majorBidi"/>
          <w:sz w:val="20"/>
          <w:szCs w:val="20"/>
        </w:rPr>
        <w:t xml:space="preserve"> 6, no. 1 (2016): 1</w:t>
      </w:r>
      <w:r w:rsidR="00315D8E">
        <w:rPr>
          <w:rFonts w:asciiTheme="majorBidi" w:hAnsiTheme="majorBidi" w:cstheme="majorBidi"/>
          <w:sz w:val="20"/>
          <w:szCs w:val="20"/>
        </w:rPr>
        <w:t>.</w:t>
      </w:r>
    </w:p>
  </w:footnote>
  <w:footnote w:id="58">
    <w:p w14:paraId="35E9C2EB" w14:textId="77777777" w:rsidR="00EC2496" w:rsidRPr="00F6038A" w:rsidRDefault="00EC2496" w:rsidP="00F6038A">
      <w:pPr>
        <w:pStyle w:val="FootnoteText"/>
        <w:rPr>
          <w:rFonts w:asciiTheme="majorBidi" w:hAnsiTheme="majorBidi" w:cstheme="majorBidi"/>
        </w:rPr>
      </w:pPr>
      <w:r w:rsidRPr="00F6038A">
        <w:rPr>
          <w:rStyle w:val="FootnoteReference"/>
          <w:rFonts w:asciiTheme="majorBidi" w:hAnsiTheme="majorBidi" w:cstheme="majorBidi"/>
        </w:rPr>
        <w:footnoteRef/>
      </w:r>
      <w:r w:rsidRPr="00F6038A">
        <w:rPr>
          <w:rFonts w:asciiTheme="majorBidi" w:hAnsiTheme="majorBidi" w:cstheme="majorBidi"/>
        </w:rPr>
        <w:t xml:space="preserve"> </w:t>
      </w:r>
      <w:r w:rsidRPr="008008B1">
        <w:rPr>
          <w:rFonts w:asciiTheme="majorBidi" w:hAnsiTheme="majorBidi" w:cstheme="majorBidi"/>
        </w:rPr>
        <w:t xml:space="preserve">See, </w:t>
      </w:r>
      <w:r w:rsidRPr="008008B1">
        <w:rPr>
          <w:rFonts w:asciiTheme="majorBidi" w:eastAsia="Times New Roman" w:hAnsiTheme="majorBidi" w:cstheme="majorBidi"/>
        </w:rPr>
        <w:t xml:space="preserve">Sebastian P. Brock, “The ‘Nestorian’ Church: A Lamentable Misnomer,” </w:t>
      </w:r>
      <w:r w:rsidRPr="008008B1">
        <w:rPr>
          <w:rFonts w:asciiTheme="majorBidi" w:eastAsia="Times New Roman" w:hAnsiTheme="majorBidi" w:cstheme="majorBidi"/>
          <w:i/>
          <w:iCs/>
        </w:rPr>
        <w:t>Bulletin of the John Rylands University Library</w:t>
      </w:r>
      <w:r w:rsidRPr="008008B1">
        <w:rPr>
          <w:rFonts w:asciiTheme="majorBidi" w:eastAsia="Times New Roman" w:hAnsiTheme="majorBidi" w:cstheme="majorBidi"/>
        </w:rPr>
        <w:t xml:space="preserve"> 78, no. 3 (1996):</w:t>
      </w:r>
      <w:r>
        <w:rPr>
          <w:rFonts w:asciiTheme="majorBidi" w:eastAsia="Times New Roman" w:hAnsiTheme="majorBidi" w:cstheme="majorBidi"/>
        </w:rPr>
        <w:t xml:space="preserve"> 34.</w:t>
      </w:r>
    </w:p>
  </w:footnote>
  <w:footnote w:id="59">
    <w:p w14:paraId="290D1671" w14:textId="6F9C8455" w:rsidR="00595693" w:rsidRPr="008008B1" w:rsidRDefault="00595693" w:rsidP="00593FC0">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Brock, Sebastian P. </w:t>
      </w:r>
      <w:r w:rsidRPr="008008B1">
        <w:rPr>
          <w:rFonts w:asciiTheme="majorBidi" w:hAnsiTheme="majorBidi" w:cstheme="majorBidi"/>
          <w:i/>
          <w:iCs/>
          <w:sz w:val="20"/>
          <w:szCs w:val="20"/>
        </w:rPr>
        <w:t>An Introduction to Syriac Studies</w:t>
      </w:r>
      <w:r w:rsidRPr="008008B1">
        <w:rPr>
          <w:rFonts w:asciiTheme="majorBidi" w:hAnsiTheme="majorBidi" w:cstheme="majorBidi"/>
          <w:sz w:val="20"/>
          <w:szCs w:val="20"/>
        </w:rPr>
        <w:t xml:space="preserve">. Third edition. Gorgias Handbooks. </w:t>
      </w:r>
      <w:r w:rsidR="003176DA">
        <w:rPr>
          <w:rFonts w:asciiTheme="majorBidi" w:hAnsiTheme="majorBidi" w:cstheme="majorBidi"/>
          <w:sz w:val="20"/>
          <w:szCs w:val="20"/>
        </w:rPr>
        <w:t>(</w:t>
      </w:r>
      <w:r w:rsidRPr="008008B1">
        <w:rPr>
          <w:rFonts w:asciiTheme="majorBidi" w:hAnsiTheme="majorBidi" w:cstheme="majorBidi"/>
          <w:sz w:val="20"/>
          <w:szCs w:val="20"/>
        </w:rPr>
        <w:t>Pisc</w:t>
      </w:r>
      <w:r w:rsidR="00315D8E">
        <w:rPr>
          <w:rFonts w:asciiTheme="majorBidi" w:hAnsiTheme="majorBidi" w:cstheme="majorBidi"/>
          <w:sz w:val="20"/>
          <w:szCs w:val="20"/>
        </w:rPr>
        <w:t>ataway, NJ: Gorgias Press, 2017</w:t>
      </w:r>
      <w:r w:rsidR="003176DA">
        <w:rPr>
          <w:rFonts w:asciiTheme="majorBidi" w:hAnsiTheme="majorBidi" w:cstheme="majorBidi"/>
          <w:sz w:val="20"/>
          <w:szCs w:val="20"/>
        </w:rPr>
        <w:t>),</w:t>
      </w:r>
      <w:r w:rsidRPr="008008B1">
        <w:rPr>
          <w:rFonts w:asciiTheme="majorBidi" w:hAnsiTheme="majorBidi" w:cstheme="majorBidi"/>
          <w:sz w:val="20"/>
          <w:szCs w:val="20"/>
        </w:rPr>
        <w:t xml:space="preserve"> 13.</w:t>
      </w:r>
    </w:p>
    <w:p w14:paraId="7622C3F7" w14:textId="77777777" w:rsidR="00595693" w:rsidRPr="008008B1" w:rsidRDefault="00595693" w:rsidP="00593FC0">
      <w:pPr>
        <w:pStyle w:val="FootnoteText"/>
        <w:divId w:val="575018634"/>
        <w:rPr>
          <w:rFonts w:asciiTheme="majorBidi" w:hAnsiTheme="majorBidi" w:cstheme="majorBidi"/>
        </w:rPr>
      </w:pPr>
    </w:p>
  </w:footnote>
  <w:footnote w:id="60">
    <w:p w14:paraId="2EC4CF8C" w14:textId="77777777"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E07D4C">
        <w:rPr>
          <w:rFonts w:asciiTheme="majorBidi" w:hAnsiTheme="majorBidi" w:cstheme="majorBidi"/>
          <w:sz w:val="20"/>
          <w:szCs w:val="20"/>
        </w:rPr>
        <w:t>Naṣiḇīna</w:t>
      </w:r>
      <w:r w:rsidRPr="008008B1">
        <w:rPr>
          <w:rFonts w:asciiTheme="majorBidi" w:hAnsiTheme="majorBidi" w:cstheme="majorBidi"/>
          <w:sz w:val="20"/>
          <w:szCs w:val="20"/>
        </w:rPr>
        <w:t xml:space="preserve"> is an ancient Assyrian city in the time of the </w:t>
      </w:r>
      <w:r w:rsidRPr="008008B1">
        <w:rPr>
          <w:rFonts w:asciiTheme="majorBidi" w:eastAsia="Times New Roman" w:hAnsiTheme="majorBidi" w:cstheme="majorBidi"/>
          <w:sz w:val="20"/>
          <w:szCs w:val="20"/>
          <w:shd w:val="clear" w:color="auto" w:fill="FFFFFF"/>
        </w:rPr>
        <w:t>Assyrian king Adad-</w:t>
      </w:r>
      <w:proofErr w:type="spellStart"/>
      <w:r w:rsidRPr="008008B1">
        <w:rPr>
          <w:rFonts w:asciiTheme="majorBidi" w:eastAsia="Times New Roman" w:hAnsiTheme="majorBidi" w:cstheme="majorBidi"/>
          <w:sz w:val="20"/>
          <w:szCs w:val="20"/>
          <w:shd w:val="clear" w:color="auto" w:fill="FFFFFF"/>
        </w:rPr>
        <w:t>Nirari</w:t>
      </w:r>
      <w:proofErr w:type="spellEnd"/>
      <w:r w:rsidRPr="008008B1">
        <w:rPr>
          <w:rFonts w:asciiTheme="majorBidi" w:eastAsia="Times New Roman" w:hAnsiTheme="majorBidi" w:cstheme="majorBidi"/>
          <w:sz w:val="20"/>
          <w:szCs w:val="20"/>
          <w:shd w:val="clear" w:color="auto" w:fill="FFFFFF"/>
        </w:rPr>
        <w:t xml:space="preserve"> II in 896 BC, it was also known as the seat of an Assyrian provincial governor named Shamash-</w:t>
      </w:r>
      <w:proofErr w:type="spellStart"/>
      <w:r w:rsidRPr="008008B1">
        <w:rPr>
          <w:rFonts w:asciiTheme="majorBidi" w:eastAsia="Times New Roman" w:hAnsiTheme="majorBidi" w:cstheme="majorBidi"/>
          <w:sz w:val="20"/>
          <w:szCs w:val="20"/>
          <w:shd w:val="clear" w:color="auto" w:fill="FFFFFF"/>
        </w:rPr>
        <w:t>Abua</w:t>
      </w:r>
      <w:proofErr w:type="spellEnd"/>
      <w:r w:rsidRPr="008008B1">
        <w:rPr>
          <w:rFonts w:asciiTheme="majorBidi" w:eastAsia="Times New Roman" w:hAnsiTheme="majorBidi" w:cstheme="majorBidi"/>
          <w:sz w:val="20"/>
          <w:szCs w:val="20"/>
          <w:shd w:val="clear" w:color="auto" w:fill="FFFFFF"/>
        </w:rPr>
        <w:t xml:space="preserve">. </w:t>
      </w:r>
      <w:r w:rsidRPr="008008B1">
        <w:rPr>
          <w:rFonts w:asciiTheme="majorBidi" w:hAnsiTheme="majorBidi" w:cstheme="majorBidi"/>
          <w:sz w:val="20"/>
          <w:szCs w:val="20"/>
        </w:rPr>
        <w:t xml:space="preserve">Modern days </w:t>
      </w:r>
      <w:r w:rsidRPr="00E07D4C">
        <w:rPr>
          <w:rFonts w:asciiTheme="majorBidi" w:hAnsiTheme="majorBidi" w:cstheme="majorBidi"/>
          <w:sz w:val="20"/>
          <w:szCs w:val="20"/>
        </w:rPr>
        <w:t>Naṣiḇīna</w:t>
      </w:r>
      <w:r w:rsidRPr="008008B1">
        <w:rPr>
          <w:rFonts w:asciiTheme="majorBidi" w:hAnsiTheme="majorBidi" w:cstheme="majorBidi"/>
          <w:sz w:val="20"/>
          <w:szCs w:val="20"/>
        </w:rPr>
        <w:t xml:space="preserve"> is Turkey.</w:t>
      </w:r>
    </w:p>
  </w:footnote>
  <w:footnote w:id="61">
    <w:p w14:paraId="4F5AE83A"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Sidney H. Griffith, “A Spiritual Father for the Whole Church: The Universal Appeal of St. </w:t>
      </w:r>
      <w:proofErr w:type="spellStart"/>
      <w:r w:rsidRPr="008008B1">
        <w:rPr>
          <w:rFonts w:asciiTheme="majorBidi" w:eastAsia="Times New Roman" w:hAnsiTheme="majorBidi" w:cstheme="majorBidi"/>
          <w:sz w:val="20"/>
          <w:szCs w:val="20"/>
        </w:rPr>
        <w:t>Ephraem</w:t>
      </w:r>
      <w:proofErr w:type="spellEnd"/>
      <w:r w:rsidRPr="008008B1">
        <w:rPr>
          <w:rFonts w:asciiTheme="majorBidi" w:eastAsia="Times New Roman" w:hAnsiTheme="majorBidi" w:cstheme="majorBidi"/>
          <w:sz w:val="20"/>
          <w:szCs w:val="20"/>
        </w:rPr>
        <w:t xml:space="preserve"> the Syrian,” </w:t>
      </w:r>
      <w:proofErr w:type="spellStart"/>
      <w:r w:rsidRPr="008008B1">
        <w:rPr>
          <w:rFonts w:asciiTheme="majorBidi" w:eastAsia="Times New Roman" w:hAnsiTheme="majorBidi" w:cstheme="majorBidi"/>
          <w:i/>
          <w:iCs/>
          <w:sz w:val="20"/>
          <w:szCs w:val="20"/>
        </w:rPr>
        <w:t>Hugoye</w:t>
      </w:r>
      <w:proofErr w:type="spellEnd"/>
      <w:r w:rsidRPr="008008B1">
        <w:rPr>
          <w:rFonts w:asciiTheme="majorBidi" w:eastAsia="Times New Roman" w:hAnsiTheme="majorBidi" w:cstheme="majorBidi"/>
          <w:i/>
          <w:iCs/>
          <w:sz w:val="20"/>
          <w:szCs w:val="20"/>
        </w:rPr>
        <w:t>: Journal of Syriac Studies</w:t>
      </w:r>
      <w:r w:rsidRPr="008008B1">
        <w:rPr>
          <w:rFonts w:asciiTheme="majorBidi" w:eastAsia="Times New Roman" w:hAnsiTheme="majorBidi" w:cstheme="majorBidi"/>
          <w:sz w:val="20"/>
          <w:szCs w:val="20"/>
        </w:rPr>
        <w:t xml:space="preserve"> 1, no. 2 (March 1998): 203.</w:t>
      </w:r>
    </w:p>
  </w:footnote>
  <w:footnote w:id="62">
    <w:p w14:paraId="6D8BE603" w14:textId="77777777" w:rsidR="00595693" w:rsidRPr="008008B1" w:rsidRDefault="00595693" w:rsidP="004F55D1">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Now </w:t>
      </w:r>
      <w:proofErr w:type="spellStart"/>
      <w:r w:rsidRPr="008008B1">
        <w:rPr>
          <w:rFonts w:asciiTheme="majorBidi" w:hAnsiTheme="majorBidi" w:cstheme="majorBidi"/>
        </w:rPr>
        <w:t>Orfa</w:t>
      </w:r>
      <w:proofErr w:type="spellEnd"/>
      <w:r w:rsidRPr="008008B1">
        <w:rPr>
          <w:rFonts w:asciiTheme="majorBidi" w:hAnsiTheme="majorBidi" w:cstheme="majorBidi"/>
        </w:rPr>
        <w:t xml:space="preserve"> in southeast Turkey.</w:t>
      </w:r>
    </w:p>
  </w:footnote>
  <w:footnote w:id="63">
    <w:p w14:paraId="2B040557" w14:textId="10E9F45B"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Sebastian P. Brock, “Ephrem,” in Gorgias Encyclopedic Dictionary of the Syriac Heritage: Electronic Edition,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footnote>
  <w:footnote w:id="64">
    <w:p w14:paraId="544DA502" w14:textId="77777777" w:rsidR="00595693" w:rsidRPr="008008B1" w:rsidRDefault="00595693" w:rsidP="004F55D1">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Vatican, Vatican Library, Syriac MS, sir. 111, </w:t>
      </w:r>
      <w:proofErr w:type="spellStart"/>
      <w:r w:rsidRPr="008008B1">
        <w:rPr>
          <w:rFonts w:asciiTheme="majorBidi" w:hAnsiTheme="majorBidi" w:cstheme="majorBidi"/>
        </w:rPr>
        <w:t>fols</w:t>
      </w:r>
      <w:proofErr w:type="spellEnd"/>
      <w:r w:rsidRPr="008008B1">
        <w:rPr>
          <w:rFonts w:asciiTheme="majorBidi" w:hAnsiTheme="majorBidi" w:cstheme="majorBidi"/>
        </w:rPr>
        <w:t>. 1-142. https://digi.vatlib.it/view/MSS_Vat.sir.111</w:t>
      </w:r>
    </w:p>
  </w:footnote>
  <w:footnote w:id="65">
    <w:p w14:paraId="41C025BA"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Colby Scott, “St. Ephrem the Syrian’s Spiritual Guidance: A Study of the Verse Homilies on Reproof”</w:t>
      </w:r>
    </w:p>
    <w:p w14:paraId="03742EE9" w14:textId="116286EB" w:rsidR="00595693" w:rsidRPr="008008B1" w:rsidRDefault="00595693" w:rsidP="004F55D1">
      <w:pPr>
        <w:divId w:val="575018634"/>
        <w:rPr>
          <w:rFonts w:asciiTheme="majorBidi" w:eastAsia="Times New Roman" w:hAnsiTheme="majorBidi" w:cstheme="majorBidi"/>
          <w:sz w:val="20"/>
          <w:szCs w:val="20"/>
        </w:rPr>
      </w:pPr>
      <w:r w:rsidRPr="008008B1">
        <w:rPr>
          <w:rFonts w:asciiTheme="majorBidi" w:eastAsia="Times New Roman" w:hAnsiTheme="majorBidi" w:cstheme="majorBidi"/>
          <w:sz w:val="20"/>
          <w:szCs w:val="20"/>
        </w:rPr>
        <w:t xml:space="preserve"> (Washington, D.C., The Catholic University </w:t>
      </w:r>
      <w:r w:rsidR="00BE6959" w:rsidRPr="008008B1">
        <w:rPr>
          <w:rFonts w:asciiTheme="majorBidi" w:eastAsia="Times New Roman" w:hAnsiTheme="majorBidi" w:cstheme="majorBidi"/>
          <w:sz w:val="20"/>
          <w:szCs w:val="20"/>
        </w:rPr>
        <w:t>of</w:t>
      </w:r>
      <w:r w:rsidRPr="008008B1">
        <w:rPr>
          <w:rFonts w:asciiTheme="majorBidi" w:eastAsia="Times New Roman" w:hAnsiTheme="majorBidi" w:cstheme="majorBidi"/>
          <w:sz w:val="20"/>
          <w:szCs w:val="20"/>
        </w:rPr>
        <w:t xml:space="preserve"> America, 2020): 66.</w:t>
      </w:r>
    </w:p>
  </w:footnote>
  <w:footnote w:id="66">
    <w:p w14:paraId="1B38480F"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Sidney H. Griffith, 1998: 199–200.</w:t>
      </w:r>
    </w:p>
  </w:footnote>
  <w:footnote w:id="67">
    <w:p w14:paraId="59312FC1" w14:textId="12722EA6"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Benedict XV</w:t>
      </w:r>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i/>
          <w:iCs/>
          <w:sz w:val="20"/>
          <w:szCs w:val="20"/>
        </w:rPr>
        <w:t>Principi</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Apostolorum</w:t>
      </w:r>
      <w:proofErr w:type="spellEnd"/>
      <w:r w:rsidRPr="008008B1">
        <w:rPr>
          <w:rFonts w:asciiTheme="majorBidi" w:eastAsia="Times New Roman" w:hAnsiTheme="majorBidi" w:cstheme="majorBidi"/>
          <w:i/>
          <w:iCs/>
          <w:sz w:val="20"/>
          <w:szCs w:val="20"/>
        </w:rPr>
        <w:t xml:space="preserve"> Petro</w:t>
      </w:r>
      <w:r w:rsidRPr="008008B1">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shd w:val="clear" w:color="auto" w:fill="FFFFFF"/>
        </w:rPr>
        <w:t xml:space="preserve">encyclical letter, Vatican website on </w:t>
      </w:r>
      <w:r w:rsidRPr="008008B1">
        <w:rPr>
          <w:rFonts w:asciiTheme="majorBidi" w:eastAsia="Times New Roman" w:hAnsiTheme="majorBidi" w:cstheme="majorBidi"/>
          <w:sz w:val="20"/>
          <w:szCs w:val="20"/>
        </w:rPr>
        <w:t>October 5, 1920.</w:t>
      </w:r>
    </w:p>
  </w:footnote>
  <w:footnote w:id="68">
    <w:p w14:paraId="4F01E3D1" w14:textId="753C0C52"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Sebastian P. Brock, “</w:t>
      </w:r>
      <w:proofErr w:type="spellStart"/>
      <w:r w:rsidRPr="008008B1">
        <w:rPr>
          <w:rFonts w:asciiTheme="majorBidi" w:hAnsiTheme="majorBidi" w:cstheme="majorBidi"/>
          <w:sz w:val="20"/>
          <w:szCs w:val="20"/>
        </w:rPr>
        <w:t>Marutha</w:t>
      </w:r>
      <w:proofErr w:type="spellEnd"/>
      <w:r w:rsidRPr="008008B1">
        <w:rPr>
          <w:rFonts w:asciiTheme="majorBidi" w:hAnsiTheme="majorBidi" w:cstheme="majorBidi"/>
          <w:sz w:val="20"/>
          <w:szCs w:val="20"/>
        </w:rPr>
        <w:t xml:space="preserve"> of </w:t>
      </w:r>
      <w:proofErr w:type="spellStart"/>
      <w:r>
        <w:rPr>
          <w:rFonts w:asciiTheme="majorBidi" w:hAnsiTheme="majorBidi" w:cstheme="majorBidi"/>
          <w:sz w:val="20"/>
          <w:szCs w:val="20"/>
        </w:rPr>
        <w:t>Maypharqaṭ</w:t>
      </w:r>
      <w:proofErr w:type="spellEnd"/>
      <w:r w:rsidRPr="008008B1">
        <w:rPr>
          <w:rFonts w:asciiTheme="majorBidi" w:hAnsiTheme="majorBidi" w:cstheme="majorBidi"/>
          <w:sz w:val="20"/>
          <w:szCs w:val="20"/>
        </w:rPr>
        <w:t>,” in </w:t>
      </w:r>
      <w:r w:rsidRPr="008008B1">
        <w:rPr>
          <w:rFonts w:asciiTheme="majorBidi" w:hAnsiTheme="majorBidi" w:cstheme="majorBidi"/>
          <w:i/>
          <w:iCs/>
          <w:sz w:val="20"/>
          <w:szCs w:val="20"/>
        </w:rPr>
        <w:t>Gorgias Encyclopedic Dictionary of the Syriac Heritage: Electronic Edition</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footnote>
  <w:footnote w:id="69">
    <w:p w14:paraId="168DA790" w14:textId="78427EA7"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Marica C. Cassis, “Seleucia-Ctesiphon,” in </w:t>
      </w:r>
      <w:r w:rsidRPr="008008B1">
        <w:rPr>
          <w:rFonts w:asciiTheme="majorBidi" w:hAnsiTheme="majorBidi" w:cstheme="majorBidi"/>
          <w:i/>
          <w:iCs/>
          <w:sz w:val="20"/>
          <w:szCs w:val="20"/>
        </w:rPr>
        <w:t>Gorgias Encyclopedic Dictionary of the Syriac Heritage: Electronic Edition</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footnote>
  <w:footnote w:id="70">
    <w:p w14:paraId="53620299" w14:textId="304AE573"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Emmanuel Joseph Mar-Emmanuel, “The Book of </w:t>
      </w:r>
      <w:proofErr w:type="spellStart"/>
      <w:r w:rsidRPr="008008B1">
        <w:rPr>
          <w:rFonts w:asciiTheme="majorBidi" w:eastAsia="Times New Roman" w:hAnsiTheme="majorBidi" w:cstheme="majorBidi"/>
          <w:sz w:val="20"/>
          <w:szCs w:val="20"/>
        </w:rPr>
        <w:t>Resh</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Melle</w:t>
      </w:r>
      <w:proofErr w:type="spellEnd"/>
      <w:r w:rsidRPr="008008B1">
        <w:rPr>
          <w:rFonts w:asciiTheme="majorBidi" w:eastAsia="Times New Roman" w:hAnsiTheme="majorBidi" w:cstheme="majorBidi"/>
          <w:sz w:val="20"/>
          <w:szCs w:val="20"/>
        </w:rPr>
        <w:t xml:space="preserve"> by </w:t>
      </w:r>
      <w:proofErr w:type="spellStart"/>
      <w:r w:rsidRPr="008008B1">
        <w:rPr>
          <w:rFonts w:asciiTheme="majorBidi" w:eastAsia="Times New Roman" w:hAnsiTheme="majorBidi" w:cstheme="majorBidi"/>
          <w:sz w:val="20"/>
          <w:szCs w:val="20"/>
        </w:rPr>
        <w:t>Yoḥannan</w:t>
      </w:r>
      <w:proofErr w:type="spellEnd"/>
      <w:r w:rsidRPr="008008B1">
        <w:rPr>
          <w:rFonts w:asciiTheme="majorBidi" w:eastAsia="Times New Roman" w:hAnsiTheme="majorBidi" w:cstheme="majorBidi"/>
          <w:sz w:val="20"/>
          <w:szCs w:val="20"/>
        </w:rPr>
        <w:t xml:space="preserve"> Bar </w:t>
      </w:r>
      <w:proofErr w:type="spellStart"/>
      <w:r w:rsidRPr="008008B1">
        <w:rPr>
          <w:rFonts w:asciiTheme="majorBidi" w:eastAsia="Times New Roman" w:hAnsiTheme="majorBidi" w:cstheme="majorBidi"/>
          <w:sz w:val="20"/>
          <w:szCs w:val="20"/>
        </w:rPr>
        <w:t>Penkaye</w:t>
      </w:r>
      <w:proofErr w:type="spellEnd"/>
      <w:r w:rsidRPr="008008B1">
        <w:rPr>
          <w:rFonts w:asciiTheme="majorBidi" w:eastAsia="Times New Roman" w:hAnsiTheme="majorBidi" w:cstheme="majorBidi"/>
          <w:sz w:val="20"/>
          <w:szCs w:val="20"/>
        </w:rPr>
        <w:t>: An Introduction to the Text and a Study of Its Literary Genres</w:t>
      </w:r>
      <w:r w:rsidR="008725D4">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w:t>
      </w:r>
      <w:r w:rsidR="008725D4">
        <w:rPr>
          <w:rFonts w:asciiTheme="majorBidi" w:eastAsia="Times New Roman" w:hAnsiTheme="majorBidi" w:cstheme="majorBidi"/>
          <w:sz w:val="20"/>
          <w:szCs w:val="20"/>
        </w:rPr>
        <w:t>University of Tor</w:t>
      </w:r>
      <w:r w:rsidR="003B63A0">
        <w:rPr>
          <w:rFonts w:asciiTheme="majorBidi" w:eastAsia="Times New Roman" w:hAnsiTheme="majorBidi" w:cstheme="majorBidi"/>
          <w:sz w:val="20"/>
          <w:szCs w:val="20"/>
        </w:rPr>
        <w:t>o</w:t>
      </w:r>
      <w:r w:rsidR="008725D4">
        <w:rPr>
          <w:rFonts w:asciiTheme="majorBidi" w:eastAsia="Times New Roman" w:hAnsiTheme="majorBidi" w:cstheme="majorBidi"/>
          <w:sz w:val="20"/>
          <w:szCs w:val="20"/>
        </w:rPr>
        <w:t xml:space="preserve">nto, </w:t>
      </w:r>
      <w:r w:rsidRPr="008008B1">
        <w:rPr>
          <w:rFonts w:asciiTheme="majorBidi" w:eastAsia="Times New Roman" w:hAnsiTheme="majorBidi" w:cstheme="majorBidi"/>
          <w:sz w:val="20"/>
          <w:szCs w:val="20"/>
        </w:rPr>
        <w:t>(</w:t>
      </w:r>
      <w:r w:rsidR="008725D4">
        <w:rPr>
          <w:rFonts w:asciiTheme="majorBidi" w:eastAsia="Times New Roman" w:hAnsiTheme="majorBidi" w:cstheme="majorBidi"/>
          <w:sz w:val="20"/>
          <w:szCs w:val="20"/>
        </w:rPr>
        <w:t xml:space="preserve">PhD </w:t>
      </w:r>
      <w:r w:rsidRPr="008008B1">
        <w:rPr>
          <w:rFonts w:asciiTheme="majorBidi" w:eastAsia="Times New Roman" w:hAnsiTheme="majorBidi" w:cstheme="majorBidi"/>
          <w:sz w:val="20"/>
          <w:szCs w:val="20"/>
        </w:rPr>
        <w:t xml:space="preserve">Thesis, 2015):33. </w:t>
      </w:r>
    </w:p>
  </w:footnote>
  <w:footnote w:id="71">
    <w:p w14:paraId="720A85C4" w14:textId="700445EE"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Tagrit</w:t>
      </w:r>
      <w:proofErr w:type="spellEnd"/>
      <w:r w:rsidRPr="008008B1">
        <w:rPr>
          <w:rFonts w:asciiTheme="majorBidi" w:hAnsiTheme="majorBidi" w:cstheme="majorBidi"/>
          <w:sz w:val="20"/>
          <w:szCs w:val="20"/>
        </w:rPr>
        <w:t xml:space="preserve"> or Tikrit is a modern city located on the West Bank of Tigris between Mosul and Baghdad. Amir </w:t>
      </w:r>
      <w:proofErr w:type="spellStart"/>
      <w:r w:rsidRPr="008008B1">
        <w:rPr>
          <w:rFonts w:asciiTheme="majorBidi" w:hAnsiTheme="majorBidi" w:cstheme="majorBidi"/>
          <w:sz w:val="20"/>
          <w:szCs w:val="20"/>
        </w:rPr>
        <w:t>Harrak</w:t>
      </w:r>
      <w:proofErr w:type="spellEnd"/>
      <w:r w:rsidRPr="008008B1">
        <w:rPr>
          <w:rFonts w:asciiTheme="majorBidi" w:hAnsiTheme="majorBidi" w:cstheme="majorBidi"/>
          <w:sz w:val="20"/>
          <w:szCs w:val="20"/>
        </w:rPr>
        <w:t>, “</w:t>
      </w:r>
      <w:proofErr w:type="spellStart"/>
      <w:r w:rsidRPr="008008B1">
        <w:rPr>
          <w:rFonts w:asciiTheme="majorBidi" w:hAnsiTheme="majorBidi" w:cstheme="majorBidi"/>
          <w:sz w:val="20"/>
          <w:szCs w:val="20"/>
        </w:rPr>
        <w:t>Tagrit</w:t>
      </w:r>
      <w:proofErr w:type="spellEnd"/>
      <w:r w:rsidRPr="008008B1">
        <w:rPr>
          <w:rFonts w:asciiTheme="majorBidi" w:hAnsiTheme="majorBidi" w:cstheme="majorBidi"/>
          <w:sz w:val="20"/>
          <w:szCs w:val="20"/>
        </w:rPr>
        <w:t>,” in </w:t>
      </w:r>
      <w:r w:rsidRPr="008008B1">
        <w:rPr>
          <w:rFonts w:asciiTheme="majorBidi" w:hAnsiTheme="majorBidi" w:cstheme="majorBidi"/>
          <w:i/>
          <w:iCs/>
          <w:sz w:val="20"/>
          <w:szCs w:val="20"/>
        </w:rPr>
        <w:t>Gorgias Encyclopedic Dictionary of the Syriac Heritage: Electronic Edition</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xml:space="preserve">, 2018); </w:t>
      </w:r>
      <w:r w:rsidRPr="008008B1">
        <w:rPr>
          <w:rFonts w:asciiTheme="majorBidi" w:eastAsia="Times New Roman" w:hAnsiTheme="majorBidi" w:cstheme="majorBidi"/>
          <w:sz w:val="20"/>
          <w:szCs w:val="20"/>
        </w:rPr>
        <w:t xml:space="preserve">Sebastian P. Brock, “A Fragment from a Syriac Life of </w:t>
      </w:r>
      <w:proofErr w:type="spellStart"/>
      <w:r w:rsidRPr="008008B1">
        <w:rPr>
          <w:rFonts w:asciiTheme="majorBidi" w:eastAsia="Times New Roman" w:hAnsiTheme="majorBidi" w:cstheme="majorBidi"/>
          <w:sz w:val="20"/>
          <w:szCs w:val="20"/>
        </w:rPr>
        <w:t>Marutha</w:t>
      </w:r>
      <w:proofErr w:type="spellEnd"/>
      <w:r w:rsidRPr="008008B1">
        <w:rPr>
          <w:rFonts w:asciiTheme="majorBidi" w:eastAsia="Times New Roman" w:hAnsiTheme="majorBidi" w:cstheme="majorBidi"/>
          <w:sz w:val="20"/>
          <w:szCs w:val="20"/>
        </w:rPr>
        <w:t xml:space="preserve"> of </w:t>
      </w:r>
      <w:proofErr w:type="spellStart"/>
      <w:r w:rsidRPr="008008B1">
        <w:rPr>
          <w:rFonts w:asciiTheme="majorBidi" w:eastAsia="Times New Roman" w:hAnsiTheme="majorBidi" w:cstheme="majorBidi"/>
          <w:sz w:val="20"/>
          <w:szCs w:val="20"/>
        </w:rPr>
        <w:t>Martyropolis</w:t>
      </w:r>
      <w:proofErr w:type="spellEnd"/>
      <w:r w:rsidRPr="008008B1">
        <w:rPr>
          <w:rFonts w:asciiTheme="majorBidi" w:eastAsia="Times New Roman" w:hAnsiTheme="majorBidi" w:cstheme="majorBidi"/>
          <w:sz w:val="20"/>
          <w:szCs w:val="20"/>
        </w:rPr>
        <w:t xml:space="preserve">,” </w:t>
      </w:r>
      <w:r w:rsidRPr="008008B1">
        <w:rPr>
          <w:rFonts w:asciiTheme="majorBidi" w:eastAsia="Times New Roman" w:hAnsiTheme="majorBidi" w:cstheme="majorBidi"/>
          <w:i/>
          <w:iCs/>
          <w:sz w:val="20"/>
          <w:szCs w:val="20"/>
        </w:rPr>
        <w:t xml:space="preserve">Analecta </w:t>
      </w:r>
      <w:proofErr w:type="spellStart"/>
      <w:r w:rsidRPr="008008B1">
        <w:rPr>
          <w:rFonts w:asciiTheme="majorBidi" w:eastAsia="Times New Roman" w:hAnsiTheme="majorBidi" w:cstheme="majorBidi"/>
          <w:i/>
          <w:iCs/>
          <w:sz w:val="20"/>
          <w:szCs w:val="20"/>
        </w:rPr>
        <w:t>Bollandiana</w:t>
      </w:r>
      <w:proofErr w:type="spellEnd"/>
      <w:r w:rsidRPr="008008B1">
        <w:rPr>
          <w:rFonts w:asciiTheme="majorBidi" w:eastAsia="Times New Roman" w:hAnsiTheme="majorBidi" w:cstheme="majorBidi"/>
          <w:sz w:val="20"/>
          <w:szCs w:val="20"/>
        </w:rPr>
        <w:t xml:space="preserve"> 128, no. 2 (2010): 311.</w:t>
      </w:r>
    </w:p>
  </w:footnote>
  <w:footnote w:id="72">
    <w:p w14:paraId="18BA9668" w14:textId="77777777" w:rsidR="00595693" w:rsidRPr="008008B1" w:rsidRDefault="00595693" w:rsidP="004F55D1">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Mar </w:t>
      </w:r>
      <w:proofErr w:type="spellStart"/>
      <w:r w:rsidRPr="008008B1">
        <w:rPr>
          <w:rFonts w:asciiTheme="majorBidi" w:hAnsiTheme="majorBidi" w:cstheme="majorBidi"/>
        </w:rPr>
        <w:t>Marutha</w:t>
      </w:r>
      <w:proofErr w:type="spellEnd"/>
      <w:r w:rsidRPr="008008B1">
        <w:rPr>
          <w:rFonts w:asciiTheme="majorBidi" w:hAnsiTheme="majorBidi" w:cstheme="majorBidi"/>
        </w:rPr>
        <w:t xml:space="preserve"> of </w:t>
      </w:r>
      <w:proofErr w:type="spellStart"/>
      <w:r w:rsidRPr="008008B1">
        <w:rPr>
          <w:rFonts w:asciiTheme="majorBidi" w:hAnsiTheme="majorBidi" w:cstheme="majorBidi"/>
        </w:rPr>
        <w:t>Tagrit</w:t>
      </w:r>
      <w:proofErr w:type="spellEnd"/>
      <w:r w:rsidRPr="008008B1">
        <w:rPr>
          <w:rFonts w:asciiTheme="majorBidi" w:hAnsiTheme="majorBidi" w:cstheme="majorBidi"/>
        </w:rPr>
        <w:t xml:space="preserve"> had ten and in later time twelve bishops under his authority. Ibid, 25.</w:t>
      </w:r>
    </w:p>
  </w:footnote>
  <w:footnote w:id="73">
    <w:p w14:paraId="4928E454" w14:textId="12FA3A33"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His Holiness Mar Awa Royal III was consecrated as Catholicos- Patriarch of the Assyrian Church of the East on September 13, 2021, in the Cathedral Church of St. John the Baptist in Erbil, Iraq.  </w:t>
      </w:r>
    </w:p>
  </w:footnote>
  <w:footnote w:id="74">
    <w:p w14:paraId="40CC4E78" w14:textId="77777777"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David </w:t>
      </w:r>
      <w:proofErr w:type="spellStart"/>
      <w:r w:rsidRPr="008008B1">
        <w:rPr>
          <w:rFonts w:asciiTheme="majorBidi" w:eastAsia="Times New Roman" w:hAnsiTheme="majorBidi" w:cstheme="majorBidi"/>
          <w:sz w:val="20"/>
          <w:szCs w:val="20"/>
        </w:rPr>
        <w:t>Royel</w:t>
      </w:r>
      <w:proofErr w:type="spellEnd"/>
      <w:r w:rsidRPr="008008B1">
        <w:rPr>
          <w:rFonts w:asciiTheme="majorBidi" w:eastAsia="Times New Roman" w:hAnsiTheme="majorBidi" w:cstheme="majorBidi"/>
          <w:sz w:val="20"/>
          <w:szCs w:val="20"/>
        </w:rPr>
        <w:t xml:space="preserve">, Mar Awa, “Singing Hymns to the Martyrs: The ‘Antiphons of the Sāhdē’ in the Assyrian Church of the East,” </w:t>
      </w:r>
      <w:r w:rsidRPr="008008B1">
        <w:rPr>
          <w:rFonts w:asciiTheme="majorBidi" w:eastAsia="Times New Roman" w:hAnsiTheme="majorBidi" w:cstheme="majorBidi"/>
          <w:i/>
          <w:iCs/>
          <w:sz w:val="20"/>
          <w:szCs w:val="20"/>
        </w:rPr>
        <w:t>Journal of the Canadian Society for Syriac Studies</w:t>
      </w:r>
      <w:r w:rsidRPr="008008B1">
        <w:rPr>
          <w:rFonts w:asciiTheme="majorBidi" w:eastAsia="Times New Roman" w:hAnsiTheme="majorBidi" w:cstheme="majorBidi"/>
          <w:sz w:val="20"/>
          <w:szCs w:val="20"/>
        </w:rPr>
        <w:t xml:space="preserve"> 12, no. 1 (2012): 43.</w:t>
      </w:r>
    </w:p>
  </w:footnote>
  <w:footnote w:id="75">
    <w:p w14:paraId="78EB3745" w14:textId="77777777" w:rsidR="00595693" w:rsidRPr="008008B1" w:rsidRDefault="00595693" w:rsidP="004F55D1">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Ibid, 44.</w:t>
      </w:r>
    </w:p>
  </w:footnote>
  <w:footnote w:id="76">
    <w:p w14:paraId="72B43E8F" w14:textId="231CEDC1" w:rsidR="00595693" w:rsidRPr="008008B1" w:rsidRDefault="00595693" w:rsidP="00C612AD">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hAnsiTheme="majorBidi" w:cs="AA- East Syriac Marcus" w:hint="cs"/>
          <w:sz w:val="20"/>
          <w:szCs w:val="20"/>
          <w:rtl/>
          <w:lang w:bidi="syr-SY"/>
        </w:rPr>
        <w:t xml:space="preserve"> </w:t>
      </w:r>
      <w:r w:rsidRPr="008008B1">
        <w:rPr>
          <w:rFonts w:asciiTheme="majorBidi" w:hAnsiTheme="majorBidi" w:cstheme="majorBidi"/>
          <w:sz w:val="20"/>
          <w:szCs w:val="20"/>
        </w:rPr>
        <w:t>Sebastian P. Brock, “</w:t>
      </w:r>
      <w:proofErr w:type="spellStart"/>
      <w:r w:rsidRPr="008008B1">
        <w:rPr>
          <w:rFonts w:asciiTheme="majorBidi" w:hAnsiTheme="majorBidi" w:cstheme="majorBidi"/>
          <w:sz w:val="20"/>
          <w:szCs w:val="20"/>
        </w:rPr>
        <w:t>Marutha</w:t>
      </w:r>
      <w:proofErr w:type="spellEnd"/>
      <w:r w:rsidRPr="008008B1">
        <w:rPr>
          <w:rFonts w:asciiTheme="majorBidi" w:hAnsiTheme="majorBidi" w:cstheme="majorBidi"/>
          <w:sz w:val="20"/>
          <w:szCs w:val="20"/>
        </w:rPr>
        <w:t xml:space="preserve"> of </w:t>
      </w:r>
      <w:proofErr w:type="spellStart"/>
      <w:r>
        <w:rPr>
          <w:rFonts w:asciiTheme="majorBidi" w:hAnsiTheme="majorBidi" w:cstheme="majorBidi"/>
          <w:sz w:val="20"/>
          <w:szCs w:val="20"/>
        </w:rPr>
        <w:t>Maypharqaṭ</w:t>
      </w:r>
      <w:proofErr w:type="spellEnd"/>
      <w:r w:rsidRPr="008008B1">
        <w:rPr>
          <w:rFonts w:asciiTheme="majorBidi" w:hAnsiTheme="majorBidi" w:cstheme="majorBidi"/>
          <w:sz w:val="20"/>
          <w:szCs w:val="20"/>
        </w:rPr>
        <w:t>,” Gorgias Press, 2011.</w:t>
      </w:r>
    </w:p>
  </w:footnote>
  <w:footnote w:id="77">
    <w:p w14:paraId="07D0F4C1" w14:textId="47E212DA" w:rsidR="00595693" w:rsidRPr="008008B1" w:rsidRDefault="00595693" w:rsidP="00C612AD">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The Syriac text and English translated is provided by Brock in </w:t>
      </w:r>
      <w:r w:rsidRPr="008008B1">
        <w:rPr>
          <w:rFonts w:asciiTheme="majorBidi" w:eastAsia="Times New Roman" w:hAnsiTheme="majorBidi" w:cstheme="majorBidi"/>
        </w:rPr>
        <w:t xml:space="preserve">Sebastian P. Brock, “A Fragment from a Syriac Life of </w:t>
      </w:r>
      <w:proofErr w:type="spellStart"/>
      <w:r w:rsidRPr="008008B1">
        <w:rPr>
          <w:rFonts w:asciiTheme="majorBidi" w:eastAsia="Times New Roman" w:hAnsiTheme="majorBidi" w:cstheme="majorBidi"/>
        </w:rPr>
        <w:t>Marutha</w:t>
      </w:r>
      <w:proofErr w:type="spellEnd"/>
      <w:r w:rsidRPr="008008B1">
        <w:rPr>
          <w:rFonts w:asciiTheme="majorBidi" w:eastAsia="Times New Roman" w:hAnsiTheme="majorBidi" w:cstheme="majorBidi"/>
        </w:rPr>
        <w:t xml:space="preserve"> of </w:t>
      </w:r>
      <w:proofErr w:type="spellStart"/>
      <w:r w:rsidRPr="008008B1">
        <w:rPr>
          <w:rFonts w:asciiTheme="majorBidi" w:eastAsia="Times New Roman" w:hAnsiTheme="majorBidi" w:cstheme="majorBidi"/>
        </w:rPr>
        <w:t>Martyropolis</w:t>
      </w:r>
      <w:proofErr w:type="spellEnd"/>
      <w:r w:rsidRPr="008008B1">
        <w:rPr>
          <w:rFonts w:asciiTheme="majorBidi" w:eastAsia="Times New Roman" w:hAnsiTheme="majorBidi" w:cstheme="majorBidi"/>
        </w:rPr>
        <w:t xml:space="preserve">,” </w:t>
      </w:r>
      <w:r w:rsidRPr="008008B1">
        <w:rPr>
          <w:rFonts w:asciiTheme="majorBidi" w:eastAsia="Times New Roman" w:hAnsiTheme="majorBidi" w:cstheme="majorBidi"/>
          <w:i/>
          <w:iCs/>
        </w:rPr>
        <w:t xml:space="preserve">Analecta </w:t>
      </w:r>
      <w:proofErr w:type="spellStart"/>
      <w:r w:rsidRPr="008008B1">
        <w:rPr>
          <w:rFonts w:asciiTheme="majorBidi" w:eastAsia="Times New Roman" w:hAnsiTheme="majorBidi" w:cstheme="majorBidi"/>
          <w:i/>
          <w:iCs/>
        </w:rPr>
        <w:t>Bollandiana</w:t>
      </w:r>
      <w:proofErr w:type="spellEnd"/>
      <w:r w:rsidRPr="008008B1">
        <w:rPr>
          <w:rFonts w:asciiTheme="majorBidi" w:eastAsia="Times New Roman" w:hAnsiTheme="majorBidi" w:cstheme="majorBidi"/>
        </w:rPr>
        <w:t xml:space="preserve"> 128, no. 2 (2010): 307-309.</w:t>
      </w:r>
    </w:p>
  </w:footnote>
  <w:footnote w:id="78">
    <w:p w14:paraId="764A4CE1" w14:textId="77777777" w:rsidR="00595693" w:rsidRPr="008008B1" w:rsidRDefault="00595693" w:rsidP="00C612AD">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The exact date of the martyrdom varies between historic and liturgical sources between years (339-344).</w:t>
      </w:r>
    </w:p>
  </w:footnote>
  <w:footnote w:id="79">
    <w:p w14:paraId="1B74397E" w14:textId="472D7AE3" w:rsidR="00595693" w:rsidRPr="00796AFB" w:rsidRDefault="00595693" w:rsidP="00796AFB">
      <w:pPr>
        <w:divId w:val="450782821"/>
        <w:rPr>
          <w:rFonts w:eastAsia="Times New Roman"/>
          <w:sz w:val="20"/>
          <w:szCs w:val="20"/>
        </w:rPr>
      </w:pPr>
      <w:r w:rsidRPr="003E5668">
        <w:rPr>
          <w:rStyle w:val="FootnoteReference"/>
          <w:rFonts w:asciiTheme="majorBidi" w:hAnsiTheme="majorBidi" w:cstheme="majorBidi"/>
          <w:sz w:val="20"/>
          <w:szCs w:val="20"/>
        </w:rPr>
        <w:footnoteRef/>
      </w:r>
      <w:r>
        <w:rPr>
          <w:rFonts w:asciiTheme="majorBidi" w:eastAsia="Times New Roman" w:hAnsiTheme="majorBidi" w:cs="AA- East Syriac Marcus" w:hint="cs"/>
          <w:rtl/>
          <w:lang w:bidi="syr-SY"/>
        </w:rPr>
        <w:t xml:space="preserve"> </w:t>
      </w:r>
      <w:r w:rsidRPr="00080E9A">
        <w:rPr>
          <w:rFonts w:eastAsia="Times New Roman"/>
          <w:sz w:val="20"/>
          <w:szCs w:val="20"/>
        </w:rPr>
        <w:t xml:space="preserve">Mar Awa David </w:t>
      </w:r>
      <w:proofErr w:type="spellStart"/>
      <w:r w:rsidRPr="00080E9A">
        <w:rPr>
          <w:rFonts w:eastAsia="Times New Roman"/>
          <w:sz w:val="20"/>
          <w:szCs w:val="20"/>
        </w:rPr>
        <w:t>Royel</w:t>
      </w:r>
      <w:proofErr w:type="spellEnd"/>
      <w:r w:rsidRPr="00080E9A">
        <w:rPr>
          <w:rFonts w:eastAsia="Times New Roman"/>
          <w:sz w:val="20"/>
          <w:szCs w:val="20"/>
        </w:rPr>
        <w:t xml:space="preserve">, “Singing Hymns to the Martyrs: The ‘Antiphons of the Sāhdē’ in the Assyrian Church of the East,” </w:t>
      </w:r>
      <w:r w:rsidRPr="00080E9A">
        <w:rPr>
          <w:rFonts w:eastAsia="Times New Roman"/>
          <w:i/>
          <w:iCs/>
          <w:sz w:val="20"/>
          <w:szCs w:val="20"/>
        </w:rPr>
        <w:t>Journal of the Canadian Society for Syriac Studies</w:t>
      </w:r>
      <w:r w:rsidRPr="00080E9A">
        <w:rPr>
          <w:rFonts w:eastAsia="Times New Roman"/>
          <w:sz w:val="20"/>
          <w:szCs w:val="20"/>
        </w:rPr>
        <w:t xml:space="preserve"> 12, no. 1 (2012): 44.</w:t>
      </w:r>
    </w:p>
  </w:footnote>
  <w:footnote w:id="80">
    <w:p w14:paraId="54CE6406" w14:textId="0FBE75E3" w:rsidR="00595693" w:rsidRPr="008008B1" w:rsidRDefault="00595693" w:rsidP="00C612AD">
      <w:pPr>
        <w:pStyle w:val="FootnoteText"/>
        <w:divId w:val="575018634"/>
        <w:rPr>
          <w:rFonts w:asciiTheme="majorBidi" w:hAnsiTheme="majorBidi" w:cstheme="majorBidi"/>
          <w:lang w:bidi="syr-SY"/>
        </w:rPr>
      </w:pPr>
      <w:r w:rsidRPr="008008B1">
        <w:rPr>
          <w:rStyle w:val="FootnoteReference"/>
          <w:rFonts w:asciiTheme="majorBidi" w:hAnsiTheme="majorBidi" w:cstheme="majorBidi"/>
        </w:rPr>
        <w:footnoteRef/>
      </w:r>
      <w:r w:rsidRPr="008008B1">
        <w:rPr>
          <w:rFonts w:asciiTheme="majorBidi" w:hAnsiTheme="majorBidi" w:cstheme="majorBidi"/>
        </w:rPr>
        <w:t xml:space="preserve"> The martyrdom of Mar </w:t>
      </w:r>
      <w:proofErr w:type="spellStart"/>
      <w:r w:rsidRPr="008008B1">
        <w:rPr>
          <w:rFonts w:asciiTheme="majorBidi" w:eastAsia="Times New Roman" w:hAnsiTheme="majorBidi" w:cstheme="majorBidi"/>
          <w:shd w:val="clear" w:color="auto" w:fill="FFFFFF"/>
        </w:rPr>
        <w:t>Šem</w:t>
      </w:r>
      <w:r>
        <w:rPr>
          <w:rFonts w:asciiTheme="majorBidi" w:eastAsia="Times New Roman" w:hAnsiTheme="majorBidi" w:cstheme="majorBidi"/>
          <w:shd w:val="clear" w:color="auto" w:fill="FFFFFF"/>
        </w:rPr>
        <w:t>`</w:t>
      </w:r>
      <w:r w:rsidRPr="008008B1">
        <w:rPr>
          <w:rFonts w:asciiTheme="majorBidi" w:eastAsia="Times New Roman" w:hAnsiTheme="majorBidi" w:cstheme="majorBidi"/>
          <w:shd w:val="clear" w:color="auto" w:fill="FFFFFF"/>
        </w:rPr>
        <w:t>ōn</w:t>
      </w:r>
      <w:proofErr w:type="spellEnd"/>
      <w:r w:rsidRPr="008008B1">
        <w:rPr>
          <w:rFonts w:asciiTheme="majorBidi" w:eastAsia="Times New Roman" w:hAnsiTheme="majorBidi" w:cstheme="majorBidi"/>
          <w:shd w:val="clear" w:color="auto" w:fill="FFFFFF"/>
        </w:rPr>
        <w:t xml:space="preserve"> bar </w:t>
      </w:r>
      <w:proofErr w:type="spellStart"/>
      <w:r w:rsidRPr="008008B1">
        <w:rPr>
          <w:rFonts w:asciiTheme="majorBidi" w:eastAsia="Times New Roman" w:hAnsiTheme="majorBidi" w:cstheme="majorBidi"/>
          <w:shd w:val="clear" w:color="auto" w:fill="FFFFFF"/>
        </w:rPr>
        <w:t>Ṣabbā</w:t>
      </w:r>
      <w:r>
        <w:rPr>
          <w:rFonts w:asciiTheme="majorBidi" w:eastAsia="Times New Roman" w:hAnsiTheme="majorBidi" w:cstheme="majorBidi"/>
          <w:shd w:val="clear" w:color="auto" w:fill="FFFFFF"/>
        </w:rPr>
        <w:t>`</w:t>
      </w:r>
      <w:r w:rsidRPr="008008B1">
        <w:rPr>
          <w:rFonts w:asciiTheme="majorBidi" w:eastAsia="Times New Roman" w:hAnsiTheme="majorBidi" w:cstheme="majorBidi"/>
          <w:shd w:val="clear" w:color="auto" w:fill="FFFFFF"/>
        </w:rPr>
        <w:t>e</w:t>
      </w:r>
      <w:proofErr w:type="spellEnd"/>
      <w:r w:rsidRPr="008008B1">
        <w:rPr>
          <w:rFonts w:asciiTheme="majorBidi" w:hAnsiTheme="majorBidi" w:cstheme="majorBidi"/>
        </w:rPr>
        <w:t xml:space="preserve"> is commemorated in the liturgical year,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 xml:space="preserve"> </w:t>
      </w:r>
      <w:r w:rsidRPr="008008B1">
        <w:rPr>
          <w:rFonts w:asciiTheme="majorBidi" w:hAnsiTheme="majorBidi" w:cstheme="majorBidi"/>
        </w:rPr>
        <w:t>III, p.386 (</w:t>
      </w:r>
      <w:r w:rsidRPr="00CB0405">
        <w:rPr>
          <w:rFonts w:ascii="AA- East Syriac Marcus" w:hAnsi="AA- East Syriac Marcus" w:cs="AA- East Syriac Marcus"/>
          <w:sz w:val="24"/>
          <w:szCs w:val="24"/>
          <w:rtl/>
          <w:lang w:bidi="syr-SY"/>
        </w:rPr>
        <w:t>ܫܥ</w:t>
      </w:r>
      <w:r w:rsidRPr="008008B1">
        <w:rPr>
          <w:rFonts w:asciiTheme="majorBidi" w:hAnsiTheme="majorBidi" w:cstheme="majorBidi"/>
          <w:rtl/>
          <w:lang w:bidi="syr-SY"/>
        </w:rPr>
        <w:t xml:space="preserve"> 386</w:t>
      </w:r>
      <w:r w:rsidRPr="008008B1">
        <w:rPr>
          <w:rFonts w:asciiTheme="majorBidi" w:hAnsiTheme="majorBidi" w:cstheme="majorBidi"/>
          <w:lang w:bidi="syr-SY"/>
        </w:rPr>
        <w:t xml:space="preserve">). </w:t>
      </w:r>
    </w:p>
  </w:footnote>
  <w:footnote w:id="81">
    <w:p w14:paraId="0CE01E70" w14:textId="422223FF" w:rsidR="00595693" w:rsidRPr="008008B1" w:rsidRDefault="00595693" w:rsidP="00C612AD">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Pr>
          <w:rFonts w:asciiTheme="majorBidi" w:eastAsia="Times New Roman" w:hAnsiTheme="majorBidi" w:cstheme="majorBidi"/>
          <w:i/>
          <w:iCs/>
          <w:shd w:val="clear" w:color="auto" w:fill="FFFFFF"/>
        </w:rPr>
        <w:t xml:space="preserve"> </w:t>
      </w:r>
      <w:proofErr w:type="spellStart"/>
      <w:r w:rsidRPr="008008B1">
        <w:rPr>
          <w:rFonts w:asciiTheme="majorBidi" w:eastAsia="Times New Roman" w:hAnsiTheme="majorBidi" w:cstheme="majorBidi"/>
          <w:i/>
          <w:iCs/>
          <w:shd w:val="clear" w:color="auto" w:fill="FFFFFF"/>
        </w:rPr>
        <w:t>Qale</w:t>
      </w:r>
      <w:proofErr w:type="spellEnd"/>
      <w:r w:rsidRPr="008008B1">
        <w:rPr>
          <w:rFonts w:asciiTheme="majorBidi" w:eastAsia="Times New Roman" w:hAnsiTheme="majorBidi" w:cstheme="majorBidi"/>
          <w:shd w:val="clear" w:color="auto" w:fill="FFFFFF"/>
        </w:rPr>
        <w:t xml:space="preserve"> </w:t>
      </w:r>
      <w:r w:rsidRPr="00773F4A">
        <w:rPr>
          <w:rFonts w:asciiTheme="majorBidi" w:eastAsia="Times New Roman" w:hAnsiTheme="majorBidi" w:cstheme="majorBidi"/>
          <w:i/>
          <w:iCs/>
          <w:shd w:val="clear" w:color="auto" w:fill="FFFFFF"/>
        </w:rPr>
        <w:t>D</w:t>
      </w:r>
      <w:r>
        <w:rPr>
          <w:rFonts w:asciiTheme="majorBidi" w:eastAsia="Noto Sans Syriac Eastern" w:hAnsiTheme="majorBidi" w:cstheme="majorBidi"/>
          <w:i/>
          <w:iCs/>
        </w:rPr>
        <w:t>-`</w:t>
      </w:r>
      <w:proofErr w:type="spellStart"/>
      <w:r>
        <w:rPr>
          <w:rFonts w:asciiTheme="majorBidi" w:eastAsia="Noto Sans Syriac Eastern" w:hAnsiTheme="majorBidi" w:cstheme="majorBidi"/>
          <w:i/>
          <w:iCs/>
        </w:rPr>
        <w:t>o</w:t>
      </w:r>
      <w:r w:rsidRPr="008008B1">
        <w:rPr>
          <w:rFonts w:asciiTheme="majorBidi" w:eastAsia="Noto Sans Syriac Eastern" w:hAnsiTheme="majorBidi" w:cstheme="majorBidi"/>
          <w:i/>
          <w:iCs/>
        </w:rPr>
        <w:t>nyatha</w:t>
      </w:r>
      <w:proofErr w:type="spellEnd"/>
      <w:r w:rsidRPr="008008B1">
        <w:rPr>
          <w:rFonts w:asciiTheme="majorBidi" w:eastAsia="Noto Sans Syriac Eastern" w:hAnsiTheme="majorBidi" w:cstheme="majorBidi"/>
          <w:i/>
          <w:iCs/>
        </w:rPr>
        <w:t xml:space="preserve"> D</w:t>
      </w:r>
      <w:r>
        <w:rPr>
          <w:rFonts w:asciiTheme="majorBidi" w:eastAsia="Noto Sans Syriac Eastern" w:hAnsiTheme="majorBidi" w:cstheme="majorBidi"/>
          <w:i/>
          <w:iCs/>
        </w:rPr>
        <w:t>-</w:t>
      </w:r>
      <w:proofErr w:type="spellStart"/>
      <w:r>
        <w:rPr>
          <w:rFonts w:asciiTheme="majorBidi" w:eastAsia="Noto Sans Syriac Eastern" w:hAnsiTheme="majorBidi" w:cstheme="majorBidi"/>
          <w:i/>
          <w:iCs/>
        </w:rPr>
        <w:t>S</w:t>
      </w:r>
      <w:r w:rsidRPr="008008B1">
        <w:rPr>
          <w:rFonts w:asciiTheme="majorBidi" w:eastAsia="Noto Sans Syriac Eastern" w:hAnsiTheme="majorBidi" w:cstheme="majorBidi"/>
          <w:i/>
          <w:iCs/>
        </w:rPr>
        <w:t>ahde</w:t>
      </w:r>
      <w:proofErr w:type="spellEnd"/>
      <w:r w:rsidRPr="008008B1">
        <w:rPr>
          <w:rFonts w:asciiTheme="majorBidi" w:eastAsia="Noto Sans Syriac Eastern" w:hAnsiTheme="majorBidi" w:cstheme="majorBidi"/>
        </w:rPr>
        <w:t xml:space="preserve"> </w:t>
      </w:r>
      <w:r w:rsidRPr="00CB0405">
        <w:rPr>
          <w:rFonts w:ascii="AA- East Syriac Marcus" w:eastAsia="Noto Sans Syriac Eastern" w:hAnsi="AA- East Syriac Marcus" w:cs="AA- East Syriac Marcus"/>
          <w:sz w:val="24"/>
          <w:szCs w:val="24"/>
          <w:rtl/>
          <w:lang w:bidi="syr-SY"/>
        </w:rPr>
        <w:t>ܩܵܠܹ̈ܐ ܕ</w:t>
      </w:r>
      <w:r w:rsidRPr="00CB0405">
        <w:rPr>
          <w:rFonts w:ascii="AA- East Syriac Marcus" w:hAnsi="AA- East Syriac Marcus" w:cs="AA- East Syriac Marcus"/>
          <w:sz w:val="24"/>
          <w:szCs w:val="24"/>
          <w:rtl/>
          <w:lang w:bidi="syr-SY"/>
        </w:rPr>
        <w:t>ܥܘܿܢܝܵܬ̣̈ܵܐ</w:t>
      </w:r>
      <w:r w:rsidRPr="00CB0405">
        <w:rPr>
          <w:rFonts w:ascii="AA- East Syriac Marcus" w:eastAsia="Noto Sans Syriac Eastern" w:hAnsi="AA- East Syriac Marcus" w:cs="AA- East Syriac Marcus"/>
          <w:sz w:val="24"/>
          <w:szCs w:val="24"/>
          <w:rtl/>
          <w:lang w:bidi="syr-SY"/>
        </w:rPr>
        <w:t xml:space="preserve"> ܕܣܲܗܕܹ̈ܐ</w:t>
      </w:r>
      <w:r w:rsidRPr="008008B1">
        <w:rPr>
          <w:rFonts w:asciiTheme="majorBidi" w:eastAsia="Noto Sans Syriac Eastern" w:hAnsiTheme="majorBidi" w:cstheme="majorBidi"/>
        </w:rPr>
        <w:t xml:space="preserve"> are </w:t>
      </w:r>
      <w:r w:rsidRPr="008008B1">
        <w:rPr>
          <w:rFonts w:asciiTheme="majorBidi" w:hAnsiTheme="majorBidi" w:cstheme="majorBidi"/>
        </w:rPr>
        <w:t xml:space="preserve">Added at the end of all three volumes of the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w:t>
      </w:r>
      <w:r w:rsidRPr="008008B1">
        <w:rPr>
          <w:rFonts w:asciiTheme="majorBidi" w:hAnsiTheme="majorBidi" w:cstheme="majorBidi"/>
          <w:rtl/>
          <w:lang w:bidi="syr-SY"/>
        </w:rPr>
        <w:t xml:space="preserve"> </w:t>
      </w:r>
      <w:r w:rsidRPr="008008B1">
        <w:rPr>
          <w:rFonts w:asciiTheme="majorBidi" w:hAnsiTheme="majorBidi" w:cstheme="majorBidi"/>
          <w:lang w:bidi="syr-SY"/>
        </w:rPr>
        <w:t>p.</w:t>
      </w:r>
      <w:r w:rsidRPr="008008B1">
        <w:rPr>
          <w:rFonts w:asciiTheme="majorBidi" w:hAnsiTheme="majorBidi" w:cstheme="majorBidi"/>
        </w:rPr>
        <w:t xml:space="preserve"> 420 after the psalms.</w:t>
      </w:r>
    </w:p>
  </w:footnote>
  <w:footnote w:id="82">
    <w:p w14:paraId="0CFC6384" w14:textId="244FDCDC" w:rsidR="00595693" w:rsidRPr="008008B1" w:rsidRDefault="00595693" w:rsidP="004F55D1">
      <w:pPr>
        <w:pStyle w:val="FootnoteText"/>
        <w:divId w:val="575018634"/>
        <w:rPr>
          <w:rFonts w:asciiTheme="majorBidi" w:eastAsia="Times New Roman"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00743DD2" w:rsidRPr="00743DD2">
        <w:rPr>
          <w:rFonts w:asciiTheme="majorBidi" w:eastAsia="Times New Roman" w:hAnsiTheme="majorBidi" w:cstheme="majorBidi"/>
        </w:rPr>
        <w:t xml:space="preserve">Mar Awa David </w:t>
      </w:r>
      <w:proofErr w:type="spellStart"/>
      <w:r w:rsidR="00743DD2" w:rsidRPr="00743DD2">
        <w:rPr>
          <w:rFonts w:asciiTheme="majorBidi" w:eastAsia="Times New Roman" w:hAnsiTheme="majorBidi" w:cstheme="majorBidi"/>
        </w:rPr>
        <w:t>Royel</w:t>
      </w:r>
      <w:proofErr w:type="spellEnd"/>
      <w:r w:rsidR="00743DD2" w:rsidRPr="00743DD2">
        <w:rPr>
          <w:rFonts w:asciiTheme="majorBidi" w:eastAsia="Times New Roman" w:hAnsiTheme="majorBidi" w:cstheme="majorBidi"/>
        </w:rPr>
        <w:t>, “Singing Hymns to the Martyrs: The ‘Antiphons of the </w:t>
      </w:r>
      <w:proofErr w:type="spellStart"/>
      <w:r w:rsidR="00743DD2" w:rsidRPr="00743DD2">
        <w:rPr>
          <w:rFonts w:asciiTheme="majorBidi" w:eastAsia="Times New Roman" w:hAnsiTheme="majorBidi" w:cstheme="majorBidi"/>
        </w:rPr>
        <w:t>Sāhdē</w:t>
      </w:r>
      <w:proofErr w:type="spellEnd"/>
      <w:r w:rsidR="00743DD2" w:rsidRPr="00743DD2">
        <w:rPr>
          <w:rFonts w:asciiTheme="majorBidi" w:eastAsia="Times New Roman" w:hAnsiTheme="majorBidi" w:cstheme="majorBidi"/>
        </w:rPr>
        <w:t>’ in the Assyrian Church of the East,” </w:t>
      </w:r>
      <w:r w:rsidR="00743DD2" w:rsidRPr="00743DD2">
        <w:rPr>
          <w:rFonts w:asciiTheme="majorBidi" w:eastAsia="Times New Roman" w:hAnsiTheme="majorBidi" w:cstheme="majorBidi"/>
          <w:i/>
          <w:iCs/>
        </w:rPr>
        <w:t>Journal of the Canadian Society for Syriac Studies</w:t>
      </w:r>
      <w:r w:rsidR="00743DD2" w:rsidRPr="00743DD2">
        <w:rPr>
          <w:rFonts w:asciiTheme="majorBidi" w:eastAsia="Times New Roman" w:hAnsiTheme="majorBidi" w:cstheme="majorBidi"/>
        </w:rPr>
        <w:t> 12, no. 1 (2012):</w:t>
      </w:r>
      <w:r w:rsidRPr="008008B1">
        <w:rPr>
          <w:rFonts w:asciiTheme="majorBidi" w:eastAsia="Times New Roman" w:hAnsiTheme="majorBidi" w:cstheme="majorBidi"/>
        </w:rPr>
        <w:t xml:space="preserve"> 47.</w:t>
      </w:r>
    </w:p>
  </w:footnote>
  <w:footnote w:id="83">
    <w:p w14:paraId="4982749A" w14:textId="0B7E1A9E" w:rsidR="00595693" w:rsidRPr="008008B1" w:rsidRDefault="00595693" w:rsidP="004F55D1">
      <w:pPr>
        <w:pStyle w:val="FootnoteText"/>
        <w:divId w:val="575018634"/>
        <w:rPr>
          <w:rFonts w:asciiTheme="majorBidi" w:eastAsia="Times New Roman"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Articles, manuscripts, and other digital publications on Mar </w:t>
      </w:r>
      <w:proofErr w:type="spellStart"/>
      <w:r w:rsidRPr="008008B1">
        <w:rPr>
          <w:rFonts w:asciiTheme="majorBidi" w:hAnsiTheme="majorBidi" w:cstheme="majorBidi"/>
        </w:rPr>
        <w:t>Marutha</w:t>
      </w:r>
      <w:proofErr w:type="spellEnd"/>
      <w:r w:rsidRPr="008008B1">
        <w:rPr>
          <w:rFonts w:asciiTheme="majorBidi" w:hAnsiTheme="majorBidi" w:cstheme="majorBidi"/>
        </w:rPr>
        <w:t xml:space="preserve"> are available on:</w:t>
      </w:r>
      <w:r w:rsidRPr="008008B1">
        <w:rPr>
          <w:rFonts w:asciiTheme="majorBidi" w:eastAsia="Times New Roman" w:hAnsiTheme="majorBidi" w:cstheme="majorBidi"/>
        </w:rPr>
        <w:t xml:space="preserve"> University of Oklahoma, Princeton University, online Bibliography of Syriac resources.</w:t>
      </w:r>
      <w:r>
        <w:rPr>
          <w:rFonts w:asciiTheme="majorBidi" w:eastAsia="Times New Roman" w:hAnsiTheme="majorBidi" w:cstheme="majorBidi"/>
        </w:rPr>
        <w:t xml:space="preserve"> </w:t>
      </w:r>
      <w:r w:rsidRPr="008008B1">
        <w:rPr>
          <w:rFonts w:asciiTheme="majorBidi" w:eastAsia="Times New Roman" w:hAnsiTheme="majorBidi" w:cstheme="majorBidi"/>
        </w:rPr>
        <w:t>http://syri.ac/search/node/Marutha%20of%20</w:t>
      </w:r>
      <w:r>
        <w:rPr>
          <w:rFonts w:asciiTheme="majorBidi" w:eastAsia="Times New Roman" w:hAnsiTheme="majorBidi" w:cstheme="majorBidi"/>
        </w:rPr>
        <w:t>Maypharqaṭ</w:t>
      </w:r>
      <w:r w:rsidRPr="008008B1">
        <w:rPr>
          <w:rFonts w:asciiTheme="majorBidi" w:eastAsia="Times New Roman" w:hAnsiTheme="majorBidi" w:cstheme="majorBidi"/>
        </w:rPr>
        <w:t>.</w:t>
      </w:r>
    </w:p>
  </w:footnote>
  <w:footnote w:id="84">
    <w:p w14:paraId="2CC013E2" w14:textId="77777777" w:rsidR="00595693" w:rsidRPr="008008B1" w:rsidRDefault="00595693" w:rsidP="004F55D1">
      <w:pPr>
        <w:pStyle w:val="FootnoteText"/>
        <w:divId w:val="575018634"/>
        <w:rPr>
          <w:rFonts w:asciiTheme="majorBidi" w:hAnsiTheme="majorBidi" w:cstheme="majorBidi"/>
          <w:rtl/>
        </w:rPr>
      </w:pPr>
      <w:r w:rsidRPr="008008B1">
        <w:rPr>
          <w:rStyle w:val="FootnoteReference"/>
          <w:rFonts w:asciiTheme="majorBidi" w:hAnsiTheme="majorBidi" w:cstheme="majorBidi"/>
        </w:rPr>
        <w:footnoteRef/>
      </w:r>
      <w:r w:rsidRPr="008008B1">
        <w:rPr>
          <w:rFonts w:asciiTheme="majorBidi" w:hAnsiTheme="majorBidi" w:cstheme="majorBidi"/>
        </w:rPr>
        <w:t xml:space="preserve"> A monastery in Beth </w:t>
      </w:r>
      <w:proofErr w:type="spellStart"/>
      <w:r w:rsidRPr="008008B1">
        <w:rPr>
          <w:rFonts w:asciiTheme="majorBidi" w:hAnsiTheme="majorBidi" w:cstheme="majorBidi"/>
        </w:rPr>
        <w:t>Zabdai</w:t>
      </w:r>
      <w:proofErr w:type="spellEnd"/>
      <w:r w:rsidRPr="008008B1">
        <w:rPr>
          <w:rFonts w:asciiTheme="majorBidi" w:hAnsiTheme="majorBidi" w:cstheme="majorBidi"/>
        </w:rPr>
        <w:t xml:space="preserve"> in the north of Mesopotamia on Tigris River. An important place that became a center of the </w:t>
      </w:r>
      <w:proofErr w:type="spellStart"/>
      <w:r w:rsidRPr="008008B1">
        <w:rPr>
          <w:rFonts w:asciiTheme="majorBidi" w:hAnsiTheme="majorBidi" w:cstheme="majorBidi"/>
        </w:rPr>
        <w:t>Churhc</w:t>
      </w:r>
      <w:proofErr w:type="spellEnd"/>
      <w:r w:rsidRPr="008008B1">
        <w:rPr>
          <w:rFonts w:asciiTheme="majorBidi" w:hAnsiTheme="majorBidi" w:cstheme="majorBidi"/>
        </w:rPr>
        <w:t xml:space="preserve"> of the East, where many Christians were martyred in the time of King </w:t>
      </w:r>
      <w:proofErr w:type="spellStart"/>
      <w:r w:rsidRPr="008008B1">
        <w:rPr>
          <w:rFonts w:asciiTheme="majorBidi" w:hAnsiTheme="majorBidi" w:cstheme="majorBidi"/>
        </w:rPr>
        <w:t>Shapur</w:t>
      </w:r>
      <w:proofErr w:type="spellEnd"/>
      <w:r w:rsidRPr="008008B1">
        <w:rPr>
          <w:rFonts w:asciiTheme="majorBidi" w:hAnsiTheme="majorBidi" w:cstheme="majorBidi"/>
        </w:rPr>
        <w:t xml:space="preserve"> II campaign.  </w:t>
      </w:r>
    </w:p>
  </w:footnote>
  <w:footnote w:id="85">
    <w:p w14:paraId="5FC79A12" w14:textId="331B3456"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w:t>
      </w:r>
      <w:proofErr w:type="spellStart"/>
      <w:r w:rsidRPr="008008B1">
        <w:rPr>
          <w:rFonts w:asciiTheme="majorBidi" w:hAnsiTheme="majorBidi" w:cstheme="majorBidi"/>
          <w:sz w:val="20"/>
          <w:szCs w:val="20"/>
        </w:rPr>
        <w:t>Narsai</w:t>
      </w:r>
      <w:proofErr w:type="spellEnd"/>
      <w:r w:rsidRPr="008008B1">
        <w:rPr>
          <w:rFonts w:asciiTheme="majorBidi" w:hAnsiTheme="majorBidi" w:cstheme="majorBidi"/>
          <w:sz w:val="20"/>
          <w:szCs w:val="20"/>
        </w:rPr>
        <w:t>,” in </w:t>
      </w:r>
      <w:r w:rsidRPr="008008B1">
        <w:rPr>
          <w:rFonts w:asciiTheme="majorBidi" w:hAnsiTheme="majorBidi" w:cstheme="majorBidi"/>
          <w:i/>
          <w:iCs/>
          <w:sz w:val="20"/>
          <w:szCs w:val="20"/>
        </w:rPr>
        <w:t>Gorgias Encyclopedic Dictionary of the Syriac Heritage: Electronic Edition</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footnote>
  <w:footnote w:id="86">
    <w:p w14:paraId="076E7DA2" w14:textId="51512071"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Arthur </w:t>
      </w:r>
      <w:proofErr w:type="spellStart"/>
      <w:r w:rsidRPr="008008B1">
        <w:rPr>
          <w:rFonts w:asciiTheme="majorBidi" w:eastAsia="Times New Roman" w:hAnsiTheme="majorBidi" w:cstheme="majorBidi"/>
          <w:sz w:val="20"/>
          <w:szCs w:val="20"/>
        </w:rPr>
        <w:t>Vööbus</w:t>
      </w:r>
      <w:proofErr w:type="spellEnd"/>
      <w:r w:rsidRPr="008008B1">
        <w:rPr>
          <w:rFonts w:asciiTheme="majorBidi" w:eastAsia="Times New Roman" w:hAnsiTheme="majorBidi" w:cstheme="majorBidi"/>
          <w:sz w:val="20"/>
          <w:szCs w:val="20"/>
        </w:rPr>
        <w:t xml:space="preserve">, </w:t>
      </w:r>
      <w:r w:rsidRPr="008008B1">
        <w:rPr>
          <w:rFonts w:asciiTheme="majorBidi" w:eastAsia="Times New Roman" w:hAnsiTheme="majorBidi" w:cstheme="majorBidi"/>
          <w:i/>
          <w:iCs/>
          <w:sz w:val="20"/>
          <w:szCs w:val="20"/>
        </w:rPr>
        <w:t>History of the School of Nisibis</w:t>
      </w:r>
      <w:r w:rsidRPr="008008B1">
        <w:rPr>
          <w:rFonts w:asciiTheme="majorBidi" w:eastAsia="Times New Roman" w:hAnsiTheme="majorBidi" w:cstheme="majorBidi"/>
          <w:sz w:val="20"/>
          <w:szCs w:val="20"/>
        </w:rPr>
        <w:t xml:space="preserve"> (Louvain, </w:t>
      </w:r>
      <w:proofErr w:type="spellStart"/>
      <w:r w:rsidRPr="008008B1">
        <w:rPr>
          <w:rFonts w:asciiTheme="majorBidi" w:eastAsia="Times New Roman" w:hAnsiTheme="majorBidi" w:cstheme="majorBidi"/>
          <w:sz w:val="20"/>
          <w:szCs w:val="20"/>
        </w:rPr>
        <w:t>Secrétariat</w:t>
      </w:r>
      <w:proofErr w:type="spellEnd"/>
      <w:r w:rsidRPr="008008B1">
        <w:rPr>
          <w:rFonts w:asciiTheme="majorBidi" w:eastAsia="Times New Roman" w:hAnsiTheme="majorBidi" w:cstheme="majorBidi"/>
          <w:sz w:val="20"/>
          <w:szCs w:val="20"/>
        </w:rPr>
        <w:t xml:space="preserve"> du </w:t>
      </w:r>
      <w:proofErr w:type="spellStart"/>
      <w:r w:rsidRPr="008008B1">
        <w:rPr>
          <w:rFonts w:asciiTheme="majorBidi" w:eastAsia="Times New Roman" w:hAnsiTheme="majorBidi" w:cstheme="majorBidi"/>
          <w:sz w:val="20"/>
          <w:szCs w:val="20"/>
        </w:rPr>
        <w:t>CorpusSCO</w:t>
      </w:r>
      <w:proofErr w:type="spellEnd"/>
      <w:r w:rsidRPr="008008B1">
        <w:rPr>
          <w:rFonts w:asciiTheme="majorBidi" w:eastAsia="Times New Roman" w:hAnsiTheme="majorBidi" w:cstheme="majorBidi"/>
          <w:sz w:val="20"/>
          <w:szCs w:val="20"/>
        </w:rPr>
        <w:t>, 1965)</w:t>
      </w:r>
      <w:r w:rsidR="0094214B">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57</w:t>
      </w:r>
      <w:r w:rsidR="0094214B">
        <w:rPr>
          <w:rFonts w:asciiTheme="majorBidi" w:eastAsia="Times New Roman" w:hAnsiTheme="majorBidi" w:cstheme="majorBidi"/>
          <w:sz w:val="20"/>
          <w:szCs w:val="20"/>
        </w:rPr>
        <w:t>.</w:t>
      </w:r>
    </w:p>
  </w:footnote>
  <w:footnote w:id="87">
    <w:p w14:paraId="34D66234" w14:textId="1C04E4AA"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Adam H. Becker, “Nisibis, School of,” in </w:t>
      </w:r>
      <w:r w:rsidRPr="008008B1">
        <w:rPr>
          <w:rFonts w:asciiTheme="majorBidi" w:hAnsiTheme="majorBidi" w:cstheme="majorBidi"/>
          <w:i/>
          <w:iCs/>
          <w:sz w:val="20"/>
          <w:szCs w:val="20"/>
        </w:rPr>
        <w:t>Gorgias Encyclopedic Dictionary of the Syriac Heritage: Electronic Edition</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r w:rsidR="003373DA">
        <w:rPr>
          <w:rFonts w:asciiTheme="majorBidi" w:hAnsiTheme="majorBidi" w:cstheme="majorBidi"/>
          <w:sz w:val="20"/>
          <w:szCs w:val="20"/>
        </w:rPr>
        <w:t>)</w:t>
      </w:r>
      <w:r w:rsidRPr="008008B1">
        <w:rPr>
          <w:rFonts w:asciiTheme="majorBidi" w:hAnsiTheme="majorBidi" w:cstheme="majorBidi"/>
          <w:sz w:val="20"/>
          <w:szCs w:val="20"/>
        </w:rPr>
        <w:t>.</w:t>
      </w:r>
    </w:p>
  </w:footnote>
  <w:footnote w:id="88">
    <w:p w14:paraId="1F824121" w14:textId="77777777" w:rsidR="00595693" w:rsidRPr="008008B1" w:rsidRDefault="00595693" w:rsidP="004F55D1">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8008B1">
        <w:rPr>
          <w:rFonts w:asciiTheme="majorBidi" w:eastAsia="Times New Roman" w:hAnsiTheme="majorBidi" w:cstheme="majorBidi"/>
        </w:rPr>
        <w:t xml:space="preserve">Arthur </w:t>
      </w:r>
      <w:proofErr w:type="spellStart"/>
      <w:r w:rsidRPr="008008B1">
        <w:rPr>
          <w:rFonts w:asciiTheme="majorBidi" w:eastAsia="Times New Roman" w:hAnsiTheme="majorBidi" w:cstheme="majorBidi"/>
        </w:rPr>
        <w:t>Vööbus</w:t>
      </w:r>
      <w:proofErr w:type="spellEnd"/>
      <w:r w:rsidRPr="008008B1">
        <w:rPr>
          <w:rFonts w:asciiTheme="majorBidi" w:eastAsia="Times New Roman" w:hAnsiTheme="majorBidi" w:cstheme="majorBidi"/>
        </w:rPr>
        <w:t xml:space="preserve">, </w:t>
      </w:r>
      <w:r w:rsidRPr="008008B1">
        <w:rPr>
          <w:rFonts w:asciiTheme="majorBidi" w:eastAsia="Times New Roman" w:hAnsiTheme="majorBidi" w:cstheme="majorBidi"/>
          <w:i/>
          <w:iCs/>
        </w:rPr>
        <w:t>History of the School of Nisibis</w:t>
      </w:r>
      <w:r w:rsidRPr="008008B1">
        <w:rPr>
          <w:rFonts w:asciiTheme="majorBidi" w:eastAsia="Times New Roman" w:hAnsiTheme="majorBidi" w:cstheme="majorBidi"/>
        </w:rPr>
        <w:t xml:space="preserve"> 1965:102-103.</w:t>
      </w:r>
    </w:p>
  </w:footnote>
  <w:footnote w:id="89">
    <w:p w14:paraId="63095977" w14:textId="5CC83666" w:rsidR="00595693" w:rsidRPr="008008B1" w:rsidRDefault="00595693" w:rsidP="004F55D1">
      <w:pPr>
        <w:pStyle w:val="FootnoteText"/>
        <w:divId w:val="575018634"/>
        <w:rPr>
          <w:rFonts w:asciiTheme="majorBidi" w:eastAsia="Times New Roman"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Ecclesiastical History, in </w:t>
      </w:r>
      <w:r w:rsidRPr="008008B1">
        <w:rPr>
          <w:rFonts w:asciiTheme="majorBidi" w:eastAsia="Times New Roman" w:hAnsiTheme="majorBidi" w:cstheme="majorBidi"/>
        </w:rPr>
        <w:t xml:space="preserve">Philip Michael </w:t>
      </w:r>
      <w:proofErr w:type="spellStart"/>
      <w:r w:rsidRPr="008008B1">
        <w:rPr>
          <w:rFonts w:asciiTheme="majorBidi" w:eastAsia="Times New Roman" w:hAnsiTheme="majorBidi" w:cstheme="majorBidi"/>
        </w:rPr>
        <w:t>Forness</w:t>
      </w:r>
      <w:proofErr w:type="spellEnd"/>
      <w:r w:rsidRPr="008008B1">
        <w:rPr>
          <w:rFonts w:asciiTheme="majorBidi" w:eastAsia="Times New Roman" w:hAnsiTheme="majorBidi" w:cstheme="majorBidi"/>
        </w:rPr>
        <w:t xml:space="preserve">, “The Construction of Metrical Poetry in the Homilies of </w:t>
      </w:r>
      <w:proofErr w:type="spellStart"/>
      <w:r w:rsidRPr="008008B1">
        <w:rPr>
          <w:rFonts w:asciiTheme="majorBidi" w:eastAsia="Times New Roman" w:hAnsiTheme="majorBidi" w:cstheme="majorBidi"/>
        </w:rPr>
        <w:t>Narsai</w:t>
      </w:r>
      <w:proofErr w:type="spellEnd"/>
      <w:r w:rsidRPr="008008B1">
        <w:rPr>
          <w:rFonts w:asciiTheme="majorBidi" w:eastAsia="Times New Roman" w:hAnsiTheme="majorBidi" w:cstheme="majorBidi"/>
        </w:rPr>
        <w:t xml:space="preserve"> of Nisibis and Jacob of </w:t>
      </w:r>
      <w:proofErr w:type="spellStart"/>
      <w:r w:rsidRPr="008008B1">
        <w:rPr>
          <w:rFonts w:asciiTheme="majorBidi" w:eastAsia="Times New Roman" w:hAnsiTheme="majorBidi" w:cstheme="majorBidi"/>
        </w:rPr>
        <w:t>Serugh</w:t>
      </w:r>
      <w:proofErr w:type="spellEnd"/>
      <w:r w:rsidRPr="008008B1">
        <w:rPr>
          <w:rFonts w:asciiTheme="majorBidi" w:eastAsia="Times New Roman" w:hAnsiTheme="majorBidi" w:cstheme="majorBidi"/>
        </w:rPr>
        <w:t xml:space="preserve">” (Mohr </w:t>
      </w:r>
      <w:proofErr w:type="spellStart"/>
      <w:r w:rsidRPr="008008B1">
        <w:rPr>
          <w:rFonts w:asciiTheme="majorBidi" w:eastAsia="Times New Roman" w:hAnsiTheme="majorBidi" w:cstheme="majorBidi"/>
        </w:rPr>
        <w:t>Siebeck</w:t>
      </w:r>
      <w:proofErr w:type="spellEnd"/>
      <w:r w:rsidRPr="008008B1">
        <w:rPr>
          <w:rFonts w:asciiTheme="majorBidi" w:eastAsia="Times New Roman" w:hAnsiTheme="majorBidi" w:cstheme="majorBidi"/>
        </w:rPr>
        <w:t>, 2020)</w:t>
      </w:r>
      <w:r w:rsidR="0058572D">
        <w:rPr>
          <w:rFonts w:asciiTheme="majorBidi" w:eastAsia="Times New Roman" w:hAnsiTheme="majorBidi" w:cstheme="majorBidi"/>
        </w:rPr>
        <w:t xml:space="preserve">, </w:t>
      </w:r>
      <w:r w:rsidRPr="008008B1">
        <w:rPr>
          <w:rFonts w:asciiTheme="majorBidi" w:eastAsia="Times New Roman" w:hAnsiTheme="majorBidi" w:cstheme="majorBidi"/>
        </w:rPr>
        <w:t>95.</w:t>
      </w:r>
    </w:p>
  </w:footnote>
  <w:footnote w:id="90">
    <w:p w14:paraId="78BA1932"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Ibid,</w:t>
      </w:r>
      <w:r w:rsidRPr="008008B1">
        <w:rPr>
          <w:rFonts w:asciiTheme="majorBidi" w:eastAsia="Times New Roman" w:hAnsiTheme="majorBidi" w:cstheme="majorBidi"/>
          <w:sz w:val="20"/>
          <w:szCs w:val="20"/>
        </w:rPr>
        <w:t xml:space="preserve"> 94.</w:t>
      </w:r>
    </w:p>
  </w:footnote>
  <w:footnote w:id="91">
    <w:p w14:paraId="166593BE" w14:textId="33471F5A"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Pr>
          <w:rFonts w:asciiTheme="majorBidi" w:eastAsia="Times New Roman" w:hAnsiTheme="majorBidi" w:cstheme="majorBidi"/>
          <w:sz w:val="20"/>
          <w:szCs w:val="20"/>
          <w:shd w:val="clear" w:color="auto" w:fill="FFFFFF"/>
        </w:rPr>
        <w:t>`</w:t>
      </w:r>
      <w:proofErr w:type="spellStart"/>
      <w:r w:rsidRPr="008008B1">
        <w:rPr>
          <w:rFonts w:asciiTheme="majorBidi" w:eastAsia="Times New Roman" w:hAnsiTheme="majorBidi" w:cstheme="majorBidi"/>
          <w:sz w:val="20"/>
          <w:szCs w:val="20"/>
          <w:shd w:val="clear" w:color="auto" w:fill="FFFFFF"/>
        </w:rPr>
        <w:t>Abdisho</w:t>
      </w:r>
      <w:proofErr w:type="spellEnd"/>
      <w:r>
        <w:rPr>
          <w:rFonts w:asciiTheme="majorBidi" w:eastAsia="Times New Roman" w:hAnsiTheme="majorBidi" w:cstheme="majorBidi"/>
          <w:sz w:val="20"/>
          <w:szCs w:val="20"/>
          <w:shd w:val="clear" w:color="auto" w:fill="FFFFFF"/>
        </w:rPr>
        <w:t>` B</w:t>
      </w:r>
      <w:r w:rsidRPr="008008B1">
        <w:rPr>
          <w:rFonts w:asciiTheme="majorBidi" w:eastAsia="Times New Roman" w:hAnsiTheme="majorBidi" w:cstheme="majorBidi"/>
          <w:sz w:val="20"/>
          <w:szCs w:val="20"/>
          <w:shd w:val="clear" w:color="auto" w:fill="FFFFFF"/>
        </w:rPr>
        <w:t xml:space="preserve">ar </w:t>
      </w:r>
      <w:proofErr w:type="spellStart"/>
      <w:r w:rsidRPr="008008B1">
        <w:rPr>
          <w:rFonts w:asciiTheme="majorBidi" w:eastAsia="Times New Roman" w:hAnsiTheme="majorBidi" w:cstheme="majorBidi"/>
          <w:sz w:val="20"/>
          <w:szCs w:val="20"/>
          <w:shd w:val="clear" w:color="auto" w:fill="FFFFFF"/>
        </w:rPr>
        <w:t>Brikha's</w:t>
      </w:r>
      <w:proofErr w:type="spellEnd"/>
      <w:r w:rsidRPr="008008B1">
        <w:rPr>
          <w:rFonts w:asciiTheme="majorBidi" w:eastAsia="Times New Roman" w:hAnsiTheme="majorBidi" w:cstheme="majorBidi"/>
          <w:sz w:val="20"/>
          <w:szCs w:val="20"/>
          <w:shd w:val="clear" w:color="auto" w:fill="FFFFFF"/>
        </w:rPr>
        <w:t> </w:t>
      </w:r>
      <w:r w:rsidRPr="008008B1">
        <w:rPr>
          <w:rFonts w:asciiTheme="majorBidi" w:eastAsia="Times New Roman" w:hAnsiTheme="majorBidi" w:cstheme="majorBidi"/>
          <w:i/>
          <w:iCs/>
          <w:sz w:val="20"/>
          <w:szCs w:val="20"/>
        </w:rPr>
        <w:t>Catalogue of Syriac Books</w:t>
      </w:r>
      <w:r w:rsidRPr="008008B1">
        <w:rPr>
          <w:rFonts w:asciiTheme="majorBidi" w:hAnsiTheme="majorBidi" w:cstheme="majorBidi"/>
          <w:i/>
          <w:iCs/>
          <w:sz w:val="20"/>
          <w:szCs w:val="20"/>
        </w:rPr>
        <w:t xml:space="preserve"> </w:t>
      </w:r>
      <w:r w:rsidRPr="008008B1">
        <w:rPr>
          <w:rFonts w:asciiTheme="majorBidi" w:hAnsiTheme="majorBidi" w:cstheme="majorBidi"/>
          <w:sz w:val="20"/>
          <w:szCs w:val="20"/>
        </w:rPr>
        <w:t xml:space="preserve">kept in twelve volumes. These volumes were published by Joseph Simon </w:t>
      </w:r>
      <w:proofErr w:type="spellStart"/>
      <w:r w:rsidRPr="008008B1">
        <w:rPr>
          <w:rFonts w:asciiTheme="majorBidi" w:hAnsiTheme="majorBidi" w:cstheme="majorBidi"/>
          <w:sz w:val="20"/>
          <w:szCs w:val="20"/>
        </w:rPr>
        <w:t>Assemani</w:t>
      </w:r>
      <w:proofErr w:type="spellEnd"/>
      <w:r w:rsidRPr="008008B1">
        <w:rPr>
          <w:rFonts w:asciiTheme="majorBidi" w:hAnsiTheme="majorBidi" w:cstheme="majorBidi"/>
          <w:sz w:val="20"/>
          <w:szCs w:val="20"/>
        </w:rPr>
        <w:t xml:space="preserve"> in the </w:t>
      </w:r>
      <w:r w:rsidRPr="008008B1">
        <w:rPr>
          <w:rFonts w:asciiTheme="majorBidi" w:hAnsiTheme="majorBidi" w:cstheme="majorBidi"/>
          <w:i/>
          <w:iCs/>
          <w:sz w:val="20"/>
          <w:szCs w:val="20"/>
        </w:rPr>
        <w:t xml:space="preserve">Bibliotheca </w:t>
      </w:r>
      <w:proofErr w:type="spellStart"/>
      <w:r w:rsidRPr="008008B1">
        <w:rPr>
          <w:rFonts w:asciiTheme="majorBidi" w:hAnsiTheme="majorBidi" w:cstheme="majorBidi"/>
          <w:i/>
          <w:iCs/>
          <w:sz w:val="20"/>
          <w:szCs w:val="20"/>
        </w:rPr>
        <w:t>Orientalis</w:t>
      </w:r>
      <w:proofErr w:type="spellEnd"/>
      <w:r w:rsidRPr="008008B1">
        <w:rPr>
          <w:rFonts w:asciiTheme="majorBidi" w:hAnsiTheme="majorBidi" w:cstheme="majorBidi"/>
          <w:i/>
          <w:iCs/>
          <w:sz w:val="20"/>
          <w:szCs w:val="20"/>
        </w:rPr>
        <w:t xml:space="preserve">. </w:t>
      </w:r>
      <w:proofErr w:type="spellStart"/>
      <w:r w:rsidRPr="008008B1">
        <w:rPr>
          <w:rFonts w:asciiTheme="majorBidi" w:hAnsiTheme="majorBidi" w:cstheme="majorBidi"/>
          <w:sz w:val="20"/>
          <w:szCs w:val="20"/>
        </w:rPr>
        <w:t>Assemani</w:t>
      </w:r>
      <w:proofErr w:type="spellEnd"/>
      <w:r w:rsidRPr="008008B1">
        <w:rPr>
          <w:rFonts w:asciiTheme="majorBidi" w:hAnsiTheme="majorBidi" w:cstheme="majorBidi"/>
          <w:sz w:val="20"/>
          <w:szCs w:val="20"/>
        </w:rPr>
        <w:t>, the name is a transcription of the Arabic version of the name (Al</w:t>
      </w:r>
      <w:r w:rsidRPr="008008B1">
        <w:rPr>
          <w:rFonts w:asciiTheme="majorBidi" w:hAnsiTheme="majorBidi" w:cstheme="majorBidi"/>
          <w:i/>
          <w:iCs/>
          <w:sz w:val="20"/>
          <w:szCs w:val="20"/>
        </w:rPr>
        <w:t>-</w:t>
      </w:r>
      <w:proofErr w:type="spellStart"/>
      <w:r w:rsidRPr="008008B1">
        <w:rPr>
          <w:rFonts w:asciiTheme="majorBidi" w:hAnsiTheme="majorBidi" w:cstheme="majorBidi"/>
          <w:i/>
          <w:iCs/>
          <w:sz w:val="20"/>
          <w:szCs w:val="20"/>
        </w:rPr>
        <w:t>Sim`ani</w:t>
      </w:r>
      <w:proofErr w:type="spellEnd"/>
      <w:r w:rsidRPr="008008B1">
        <w:rPr>
          <w:rFonts w:asciiTheme="majorBidi" w:hAnsiTheme="majorBidi" w:cstheme="majorBidi"/>
          <w:sz w:val="20"/>
          <w:szCs w:val="20"/>
        </w:rPr>
        <w:t>) means of</w:t>
      </w:r>
      <w:r w:rsidRPr="008008B1">
        <w:rPr>
          <w:rFonts w:asciiTheme="majorBidi"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shd w:val="clear" w:color="auto" w:fill="FFFFFF"/>
        </w:rPr>
        <w:t>Šem</w:t>
      </w:r>
      <w:r>
        <w:rPr>
          <w:rFonts w:asciiTheme="majorBidi" w:eastAsia="Times New Roman" w:hAnsiTheme="majorBidi" w:cstheme="majorBidi"/>
          <w:i/>
          <w:iCs/>
          <w:sz w:val="20"/>
          <w:szCs w:val="20"/>
          <w:shd w:val="clear" w:color="auto" w:fill="FFFFFF"/>
        </w:rPr>
        <w:t>`</w:t>
      </w:r>
      <w:r w:rsidRPr="008008B1">
        <w:rPr>
          <w:rFonts w:asciiTheme="majorBidi" w:eastAsia="Times New Roman" w:hAnsiTheme="majorBidi" w:cstheme="majorBidi"/>
          <w:i/>
          <w:iCs/>
          <w:sz w:val="20"/>
          <w:szCs w:val="20"/>
          <w:shd w:val="clear" w:color="auto" w:fill="FFFFFF"/>
        </w:rPr>
        <w:t>on</w:t>
      </w:r>
      <w:proofErr w:type="spellEnd"/>
      <w:r w:rsidRPr="008008B1">
        <w:rPr>
          <w:rFonts w:asciiTheme="majorBidi" w:eastAsia="Times New Roman" w:hAnsiTheme="majorBidi" w:cstheme="majorBidi"/>
          <w:sz w:val="20"/>
          <w:szCs w:val="20"/>
          <w:shd w:val="clear" w:color="auto" w:fill="FFFFFF"/>
        </w:rPr>
        <w:t xml:space="preserve"> Simon family. (Al) is an Arabic definite article used to prefix Arabic proper nouns including names to identify the name or the place of the family belonged to. Although </w:t>
      </w:r>
      <w:proofErr w:type="spellStart"/>
      <w:r w:rsidRPr="008008B1">
        <w:rPr>
          <w:rFonts w:asciiTheme="majorBidi" w:hAnsiTheme="majorBidi" w:cstheme="majorBidi"/>
          <w:sz w:val="20"/>
          <w:szCs w:val="20"/>
        </w:rPr>
        <w:t>Assemani</w:t>
      </w:r>
      <w:proofErr w:type="spellEnd"/>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shd w:val="clear" w:color="auto" w:fill="FFFFFF"/>
        </w:rPr>
        <w:t xml:space="preserve">was a native </w:t>
      </w:r>
      <w:proofErr w:type="spellStart"/>
      <w:r w:rsidRPr="008008B1">
        <w:rPr>
          <w:rFonts w:asciiTheme="majorBidi" w:eastAsia="Times New Roman" w:hAnsiTheme="majorBidi" w:cstheme="majorBidi"/>
          <w:sz w:val="20"/>
          <w:szCs w:val="20"/>
          <w:shd w:val="clear" w:color="auto" w:fill="FFFFFF"/>
        </w:rPr>
        <w:t>syriac</w:t>
      </w:r>
      <w:proofErr w:type="spellEnd"/>
      <w:r w:rsidRPr="008008B1">
        <w:rPr>
          <w:rFonts w:asciiTheme="majorBidi" w:eastAsia="Times New Roman" w:hAnsiTheme="majorBidi" w:cstheme="majorBidi"/>
          <w:sz w:val="20"/>
          <w:szCs w:val="20"/>
          <w:shd w:val="clear" w:color="auto" w:fill="FFFFFF"/>
        </w:rPr>
        <w:t xml:space="preserve"> speaker bishop of the Maronite Church, his name has been transcribed from the Arabic version of the Assyrian or Syriac name</w:t>
      </w:r>
      <w:r w:rsidRPr="008008B1">
        <w:rPr>
          <w:rFonts w:asciiTheme="majorBidi" w:hAnsiTheme="majorBidi" w:cstheme="majorBidi"/>
          <w:sz w:val="20"/>
          <w:szCs w:val="20"/>
        </w:rPr>
        <w:t xml:space="preserve"> </w:t>
      </w:r>
      <w:proofErr w:type="spellStart"/>
      <w:r w:rsidRPr="008008B1">
        <w:rPr>
          <w:rFonts w:asciiTheme="majorBidi" w:eastAsia="Times New Roman" w:hAnsiTheme="majorBidi" w:cstheme="majorBidi"/>
          <w:sz w:val="20"/>
          <w:szCs w:val="20"/>
          <w:shd w:val="clear" w:color="auto" w:fill="FFFFFF"/>
        </w:rPr>
        <w:t>Yousep</w:t>
      </w:r>
      <w:proofErr w:type="spellEnd"/>
      <w:r w:rsidRPr="008008B1">
        <w:rPr>
          <w:rFonts w:asciiTheme="majorBidi" w:eastAsia="Times New Roman" w:hAnsiTheme="majorBidi" w:cstheme="majorBidi"/>
          <w:sz w:val="20"/>
          <w:szCs w:val="20"/>
          <w:shd w:val="clear" w:color="auto" w:fill="FFFFFF"/>
        </w:rPr>
        <w:t xml:space="preserve"> bar</w:t>
      </w:r>
      <w:r w:rsidRPr="008008B1">
        <w:rPr>
          <w:rFonts w:asciiTheme="majorBidi" w:eastAsia="Times New Roman" w:hAnsiTheme="majorBidi" w:cstheme="majorBidi"/>
          <w:sz w:val="20"/>
          <w:szCs w:val="20"/>
          <w:shd w:val="clear" w:color="auto" w:fill="FFFFFF"/>
          <w:rtl/>
        </w:rPr>
        <w:t xml:space="preserve"> </w:t>
      </w:r>
      <w:proofErr w:type="spellStart"/>
      <w:r w:rsidRPr="008008B1">
        <w:rPr>
          <w:rFonts w:asciiTheme="majorBidi" w:eastAsia="Times New Roman" w:hAnsiTheme="majorBidi" w:cstheme="majorBidi"/>
          <w:sz w:val="20"/>
          <w:szCs w:val="20"/>
          <w:shd w:val="clear" w:color="auto" w:fill="FFFFFF"/>
        </w:rPr>
        <w:t>Šem</w:t>
      </w:r>
      <w:r>
        <w:rPr>
          <w:rFonts w:asciiTheme="majorBidi" w:eastAsia="Times New Roman" w:hAnsiTheme="majorBidi" w:cstheme="majorBidi"/>
          <w:sz w:val="20"/>
          <w:szCs w:val="20"/>
          <w:shd w:val="clear" w:color="auto" w:fill="FFFFFF"/>
        </w:rPr>
        <w:t>`</w:t>
      </w:r>
      <w:r w:rsidRPr="008008B1">
        <w:rPr>
          <w:rFonts w:asciiTheme="majorBidi" w:eastAsia="Times New Roman" w:hAnsiTheme="majorBidi" w:cstheme="majorBidi"/>
          <w:sz w:val="20"/>
          <w:szCs w:val="20"/>
          <w:shd w:val="clear" w:color="auto" w:fill="FFFFFF"/>
        </w:rPr>
        <w:t>on</w:t>
      </w:r>
      <w:proofErr w:type="spellEnd"/>
      <w:r w:rsidRPr="008008B1">
        <w:rPr>
          <w:rFonts w:asciiTheme="majorBidi" w:eastAsia="Times New Roman" w:hAnsiTheme="majorBidi" w:cstheme="majorBidi"/>
          <w:sz w:val="20"/>
          <w:szCs w:val="20"/>
          <w:shd w:val="clear" w:color="auto" w:fill="FFFFFF"/>
        </w:rPr>
        <w:t xml:space="preserve"> (</w:t>
      </w:r>
      <w:r w:rsidRPr="008008B1">
        <w:rPr>
          <w:rFonts w:asciiTheme="majorBidi" w:eastAsia="Times New Roman" w:hAnsiTheme="majorBidi" w:cstheme="majorBidi"/>
          <w:i/>
          <w:iCs/>
          <w:sz w:val="20"/>
          <w:szCs w:val="20"/>
          <w:shd w:val="clear" w:color="auto" w:fill="FFFFFF"/>
        </w:rPr>
        <w:t>bar)</w:t>
      </w:r>
      <w:r w:rsidRPr="008008B1">
        <w:rPr>
          <w:rFonts w:asciiTheme="majorBidi" w:eastAsia="Times New Roman" w:hAnsiTheme="majorBidi" w:cstheme="majorBidi"/>
          <w:sz w:val="20"/>
          <w:szCs w:val="20"/>
          <w:shd w:val="clear" w:color="auto" w:fill="FFFFFF"/>
        </w:rPr>
        <w:t xml:space="preserve"> in Syriac means (the son of).</w:t>
      </w:r>
    </w:p>
  </w:footnote>
  <w:footnote w:id="92">
    <w:p w14:paraId="51E1AE2C" w14:textId="022A9DB8"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Mar </w:t>
      </w:r>
      <w:proofErr w:type="spellStart"/>
      <w:r w:rsidRPr="008008B1">
        <w:rPr>
          <w:rFonts w:asciiTheme="majorBidi" w:hAnsiTheme="majorBidi" w:cstheme="majorBidi"/>
          <w:sz w:val="20"/>
          <w:szCs w:val="20"/>
        </w:rPr>
        <w:t>Narsai’s</w:t>
      </w:r>
      <w:proofErr w:type="spellEnd"/>
      <w:r w:rsidRPr="008008B1">
        <w:rPr>
          <w:rFonts w:asciiTheme="majorBidi" w:hAnsiTheme="majorBidi" w:cstheme="majorBidi"/>
          <w:sz w:val="20"/>
          <w:szCs w:val="20"/>
        </w:rPr>
        <w:t xml:space="preserve"> </w:t>
      </w:r>
      <w:proofErr w:type="spellStart"/>
      <w:r>
        <w:rPr>
          <w:rFonts w:asciiTheme="majorBidi" w:hAnsiTheme="majorBidi" w:cstheme="majorBidi"/>
          <w:sz w:val="20"/>
          <w:szCs w:val="20"/>
        </w:rPr>
        <w:t>memrē</w:t>
      </w:r>
      <w:proofErr w:type="spellEnd"/>
      <w:r w:rsidRPr="008008B1">
        <w:rPr>
          <w:rFonts w:asciiTheme="majorBidi" w:hAnsiTheme="majorBidi" w:cstheme="majorBidi"/>
          <w:sz w:val="20"/>
          <w:szCs w:val="20"/>
        </w:rPr>
        <w:t xml:space="preserve"> can be found in: </w:t>
      </w:r>
      <w:r w:rsidRPr="008008B1">
        <w:rPr>
          <w:rFonts w:asciiTheme="majorBidi" w:eastAsia="Times New Roman" w:hAnsiTheme="majorBidi" w:cstheme="majorBidi"/>
          <w:sz w:val="20"/>
          <w:szCs w:val="20"/>
        </w:rPr>
        <w:t xml:space="preserve">Mar </w:t>
      </w:r>
      <w:proofErr w:type="spellStart"/>
      <w:r w:rsidRPr="008008B1">
        <w:rPr>
          <w:rFonts w:asciiTheme="majorBidi" w:eastAsia="Times New Roman" w:hAnsiTheme="majorBidi" w:cstheme="majorBidi"/>
          <w:sz w:val="20"/>
          <w:szCs w:val="20"/>
        </w:rPr>
        <w:t>Narsai</w:t>
      </w:r>
      <w:proofErr w:type="spellEnd"/>
      <w:r w:rsidRPr="008008B1">
        <w:rPr>
          <w:rFonts w:asciiTheme="majorBidi" w:eastAsia="Times New Roman" w:hAnsiTheme="majorBidi" w:cstheme="majorBidi"/>
          <w:sz w:val="20"/>
          <w:szCs w:val="20"/>
        </w:rPr>
        <w:t xml:space="preserve">, </w:t>
      </w:r>
      <w:r w:rsidRPr="008008B1">
        <w:rPr>
          <w:rFonts w:asciiTheme="majorBidi" w:eastAsia="Times New Roman" w:hAnsiTheme="majorBidi" w:cstheme="majorBidi"/>
          <w:i/>
          <w:iCs/>
          <w:sz w:val="20"/>
          <w:szCs w:val="20"/>
        </w:rPr>
        <w:t xml:space="preserve">Homilies of Mar </w:t>
      </w:r>
      <w:proofErr w:type="spellStart"/>
      <w:r w:rsidRPr="008008B1">
        <w:rPr>
          <w:rFonts w:asciiTheme="majorBidi" w:eastAsia="Times New Roman" w:hAnsiTheme="majorBidi" w:cstheme="majorBidi"/>
          <w:i/>
          <w:iCs/>
          <w:sz w:val="20"/>
          <w:szCs w:val="20"/>
        </w:rPr>
        <w:t>Narsai</w:t>
      </w:r>
      <w:proofErr w:type="spellEnd"/>
      <w:r w:rsidRPr="008008B1">
        <w:rPr>
          <w:rFonts w:asciiTheme="majorBidi" w:eastAsia="Times New Roman" w:hAnsiTheme="majorBidi" w:cstheme="majorBidi"/>
          <w:sz w:val="20"/>
          <w:szCs w:val="20"/>
        </w:rPr>
        <w:t>.</w:t>
      </w:r>
      <w:r w:rsidRPr="008008B1">
        <w:rPr>
          <w:rFonts w:asciiTheme="majorBidi" w:eastAsia="Times New Roman" w:hAnsiTheme="majorBidi" w:cstheme="majorBidi"/>
          <w:sz w:val="20"/>
          <w:szCs w:val="20"/>
          <w:shd w:val="clear" w:color="auto" w:fill="FFFFFF"/>
        </w:rPr>
        <w:t> Published by the Patriarchal Press (2 vols, San Francisco, 1970); A. </w:t>
      </w:r>
      <w:proofErr w:type="spellStart"/>
      <w:r w:rsidRPr="008008B1">
        <w:rPr>
          <w:rFonts w:asciiTheme="majorBidi" w:eastAsia="Times New Roman" w:hAnsiTheme="majorBidi" w:cstheme="majorBidi"/>
          <w:sz w:val="20"/>
          <w:szCs w:val="20"/>
          <w:shd w:val="clear" w:color="auto" w:fill="FFFFFF"/>
        </w:rPr>
        <w:t>Mingana</w:t>
      </w:r>
      <w:proofErr w:type="spellEnd"/>
      <w:r w:rsidRPr="008008B1">
        <w:rPr>
          <w:rFonts w:asciiTheme="majorBidi" w:eastAsia="Times New Roman" w:hAnsiTheme="majorBidi" w:cstheme="majorBidi"/>
          <w:sz w:val="20"/>
          <w:szCs w:val="20"/>
          <w:shd w:val="clear" w:color="auto" w:fill="FFFFFF"/>
        </w:rPr>
        <w:t>, </w:t>
      </w:r>
      <w:proofErr w:type="spellStart"/>
      <w:r w:rsidRPr="008008B1">
        <w:rPr>
          <w:rFonts w:asciiTheme="majorBidi" w:eastAsia="Times New Roman" w:hAnsiTheme="majorBidi" w:cstheme="majorBidi"/>
          <w:i/>
          <w:iCs/>
          <w:sz w:val="20"/>
          <w:szCs w:val="20"/>
        </w:rPr>
        <w:t>Narsai</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doctoris</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Syri</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homiliae</w:t>
      </w:r>
      <w:proofErr w:type="spellEnd"/>
      <w:r w:rsidRPr="008008B1">
        <w:rPr>
          <w:rFonts w:asciiTheme="majorBidi" w:eastAsia="Times New Roman" w:hAnsiTheme="majorBidi" w:cstheme="majorBidi"/>
          <w:i/>
          <w:iCs/>
          <w:sz w:val="20"/>
          <w:szCs w:val="20"/>
        </w:rPr>
        <w:t xml:space="preserve"> et </w:t>
      </w:r>
      <w:proofErr w:type="spellStart"/>
      <w:r w:rsidRPr="008008B1">
        <w:rPr>
          <w:rFonts w:asciiTheme="majorBidi" w:eastAsia="Times New Roman" w:hAnsiTheme="majorBidi" w:cstheme="majorBidi"/>
          <w:i/>
          <w:iCs/>
          <w:sz w:val="20"/>
          <w:szCs w:val="20"/>
        </w:rPr>
        <w:t>carmina</w:t>
      </w:r>
      <w:proofErr w:type="spellEnd"/>
      <w:r w:rsidRPr="008008B1">
        <w:rPr>
          <w:rFonts w:asciiTheme="majorBidi" w:eastAsia="Times New Roman" w:hAnsiTheme="majorBidi" w:cstheme="majorBidi"/>
          <w:sz w:val="20"/>
          <w:szCs w:val="20"/>
          <w:shd w:val="clear" w:color="auto" w:fill="FFFFFF"/>
        </w:rPr>
        <w:t>, I–II (1905)</w:t>
      </w:r>
      <w:r w:rsidRPr="008008B1">
        <w:rPr>
          <w:rFonts w:asciiTheme="majorBidi" w:hAnsiTheme="majorBidi" w:cstheme="majorBidi"/>
          <w:sz w:val="20"/>
          <w:szCs w:val="20"/>
        </w:rPr>
        <w:t xml:space="preserve">; The (81) homilies </w:t>
      </w:r>
      <w:proofErr w:type="spellStart"/>
      <w:r>
        <w:rPr>
          <w:rFonts w:asciiTheme="majorBidi" w:hAnsiTheme="majorBidi" w:cstheme="majorBidi"/>
          <w:sz w:val="20"/>
          <w:szCs w:val="20"/>
        </w:rPr>
        <w:t>memrē</w:t>
      </w:r>
      <w:proofErr w:type="spellEnd"/>
      <w:r w:rsidRPr="008008B1">
        <w:rPr>
          <w:rFonts w:asciiTheme="majorBidi" w:hAnsiTheme="majorBidi" w:cstheme="majorBidi"/>
          <w:sz w:val="20"/>
          <w:szCs w:val="20"/>
        </w:rPr>
        <w:t xml:space="preserve"> are all in a digitized version and can be viewed in all there Syriac scripts online at </w:t>
      </w:r>
      <w:r w:rsidRPr="008008B1">
        <w:rPr>
          <w:rFonts w:asciiTheme="majorBidi" w:eastAsia="Times New Roman" w:hAnsiTheme="majorBidi" w:cstheme="majorBidi"/>
          <w:sz w:val="20"/>
          <w:szCs w:val="20"/>
          <w:shd w:val="clear" w:color="auto" w:fill="FFFFFF"/>
        </w:rPr>
        <w:t xml:space="preserve">Digital Syriac Corpus, </w:t>
      </w:r>
      <w:proofErr w:type="spellStart"/>
      <w:r w:rsidRPr="008008B1">
        <w:rPr>
          <w:rFonts w:asciiTheme="majorBidi" w:eastAsia="Times New Roman" w:hAnsiTheme="majorBidi" w:cstheme="majorBidi"/>
          <w:i/>
          <w:iCs/>
          <w:sz w:val="20"/>
          <w:szCs w:val="20"/>
          <w:shd w:val="clear" w:color="auto" w:fill="FFFFFF"/>
        </w:rPr>
        <w:t>Narsai</w:t>
      </w:r>
      <w:proofErr w:type="spellEnd"/>
      <w:r w:rsidRPr="008008B1">
        <w:rPr>
          <w:rFonts w:asciiTheme="majorBidi" w:eastAsia="Times New Roman" w:hAnsiTheme="majorBidi" w:cstheme="majorBidi"/>
          <w:sz w:val="20"/>
          <w:szCs w:val="20"/>
          <w:shd w:val="clear" w:color="auto" w:fill="FFFFFF"/>
        </w:rPr>
        <w:t xml:space="preserve">. https://syriaccorpus.org/search.html?q=Narsai. </w:t>
      </w:r>
    </w:p>
  </w:footnote>
  <w:footnote w:id="93">
    <w:p w14:paraId="59E3B921" w14:textId="344C708C"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hAnsiTheme="majorBidi" w:cstheme="majorBidi"/>
          <w:sz w:val="20"/>
          <w:szCs w:val="20"/>
        </w:rPr>
        <w:t xml:space="preserve"> </w:t>
      </w:r>
      <w:r w:rsidRPr="008008B1">
        <w:rPr>
          <w:rFonts w:asciiTheme="majorBidi" w:hAnsiTheme="majorBidi" w:cstheme="majorBidi"/>
          <w:sz w:val="20"/>
          <w:szCs w:val="20"/>
        </w:rPr>
        <w:t xml:space="preserve">A full German translation with the Syriac text for eight </w:t>
      </w:r>
      <w:proofErr w:type="spellStart"/>
      <w:r>
        <w:rPr>
          <w:rFonts w:asciiTheme="majorBidi" w:hAnsiTheme="majorBidi" w:cstheme="majorBidi"/>
          <w:i/>
          <w:iCs/>
          <w:sz w:val="20"/>
          <w:szCs w:val="20"/>
        </w:rPr>
        <w:t>s</w:t>
      </w:r>
      <w:r w:rsidRPr="000561F5">
        <w:rPr>
          <w:rFonts w:asciiTheme="majorBidi" w:hAnsiTheme="majorBidi" w:cstheme="majorBidi"/>
          <w:i/>
          <w:iCs/>
          <w:sz w:val="20"/>
          <w:szCs w:val="20"/>
        </w:rPr>
        <w:t>oghyāthā</w:t>
      </w:r>
      <w:proofErr w:type="spellEnd"/>
      <w:r w:rsidRPr="008008B1">
        <w:rPr>
          <w:rFonts w:asciiTheme="majorBidi" w:hAnsiTheme="majorBidi" w:cstheme="majorBidi"/>
          <w:sz w:val="20"/>
          <w:szCs w:val="20"/>
        </w:rPr>
        <w:t xml:space="preserve"> is provided by Franz Feldmann in 1896. See, </w:t>
      </w:r>
      <w:r w:rsidRPr="008008B1">
        <w:rPr>
          <w:rFonts w:asciiTheme="majorBidi" w:eastAsia="Times New Roman" w:hAnsiTheme="majorBidi" w:cstheme="majorBidi"/>
          <w:sz w:val="20"/>
          <w:szCs w:val="20"/>
        </w:rPr>
        <w:t xml:space="preserve">Franz Feldman, </w:t>
      </w:r>
      <w:proofErr w:type="spellStart"/>
      <w:r w:rsidRPr="008008B1">
        <w:rPr>
          <w:rFonts w:asciiTheme="majorBidi" w:eastAsia="Times New Roman" w:hAnsiTheme="majorBidi" w:cstheme="majorBidi"/>
          <w:i/>
          <w:iCs/>
          <w:sz w:val="20"/>
          <w:szCs w:val="20"/>
        </w:rPr>
        <w:t>Syrische</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Wechsellieder</w:t>
      </w:r>
      <w:proofErr w:type="spellEnd"/>
      <w:r w:rsidRPr="008008B1">
        <w:rPr>
          <w:rFonts w:asciiTheme="majorBidi" w:eastAsia="Times New Roman" w:hAnsiTheme="majorBidi" w:cstheme="majorBidi"/>
          <w:i/>
          <w:iCs/>
          <w:sz w:val="20"/>
          <w:szCs w:val="20"/>
        </w:rPr>
        <w:t xml:space="preserve"> von Narses. Ein </w:t>
      </w:r>
      <w:proofErr w:type="spellStart"/>
      <w:r w:rsidRPr="008008B1">
        <w:rPr>
          <w:rFonts w:asciiTheme="majorBidi" w:eastAsia="Times New Roman" w:hAnsiTheme="majorBidi" w:cstheme="majorBidi"/>
          <w:i/>
          <w:iCs/>
          <w:sz w:val="20"/>
          <w:szCs w:val="20"/>
        </w:rPr>
        <w:t>Beitrag</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Zur</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Altchristlichen</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Syrischen</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Hymnologie</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Nach</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Einer</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Handschrift</w:t>
      </w:r>
      <w:proofErr w:type="spellEnd"/>
      <w:r w:rsidRPr="008008B1">
        <w:rPr>
          <w:rFonts w:asciiTheme="majorBidi" w:eastAsia="Times New Roman" w:hAnsiTheme="majorBidi" w:cstheme="majorBidi"/>
          <w:i/>
          <w:iCs/>
          <w:sz w:val="20"/>
          <w:szCs w:val="20"/>
        </w:rPr>
        <w:t xml:space="preserve"> </w:t>
      </w:r>
      <w:proofErr w:type="gramStart"/>
      <w:r w:rsidRPr="008008B1">
        <w:rPr>
          <w:rFonts w:asciiTheme="majorBidi" w:eastAsia="Times New Roman" w:hAnsiTheme="majorBidi" w:cstheme="majorBidi"/>
          <w:i/>
          <w:iCs/>
          <w:sz w:val="20"/>
          <w:szCs w:val="20"/>
        </w:rPr>
        <w:t>Der</w:t>
      </w:r>
      <w:proofErr w:type="gram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Königlichen</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Bibliothek</w:t>
      </w:r>
      <w:proofErr w:type="spellEnd"/>
      <w:r w:rsidRPr="008008B1">
        <w:rPr>
          <w:rFonts w:asciiTheme="majorBidi" w:eastAsia="Times New Roman" w:hAnsiTheme="majorBidi" w:cstheme="majorBidi"/>
          <w:i/>
          <w:iCs/>
          <w:sz w:val="20"/>
          <w:szCs w:val="20"/>
        </w:rPr>
        <w:t xml:space="preserve"> in Berlin</w:t>
      </w:r>
      <w:r w:rsidRPr="008008B1">
        <w:rPr>
          <w:rFonts w:asciiTheme="majorBidi" w:eastAsia="Times New Roman" w:hAnsiTheme="majorBidi" w:cstheme="majorBidi"/>
          <w:sz w:val="20"/>
          <w:szCs w:val="20"/>
        </w:rPr>
        <w:t xml:space="preserve"> (Leipzig: Otto </w:t>
      </w:r>
      <w:proofErr w:type="spellStart"/>
      <w:r w:rsidRPr="008008B1">
        <w:rPr>
          <w:rFonts w:asciiTheme="majorBidi" w:eastAsia="Times New Roman" w:hAnsiTheme="majorBidi" w:cstheme="majorBidi"/>
          <w:sz w:val="20"/>
          <w:szCs w:val="20"/>
        </w:rPr>
        <w:t>Harrassowitz</w:t>
      </w:r>
      <w:proofErr w:type="spellEnd"/>
      <w:r w:rsidRPr="008008B1">
        <w:rPr>
          <w:rFonts w:asciiTheme="majorBidi" w:eastAsia="Times New Roman" w:hAnsiTheme="majorBidi" w:cstheme="majorBidi"/>
          <w:sz w:val="20"/>
          <w:szCs w:val="20"/>
        </w:rPr>
        <w:t>, 1896).</w:t>
      </w:r>
      <w:r w:rsidRPr="008008B1">
        <w:rPr>
          <w:rFonts w:asciiTheme="majorBidi" w:hAnsiTheme="majorBidi" w:cstheme="majorBidi"/>
          <w:sz w:val="20"/>
          <w:szCs w:val="20"/>
        </w:rPr>
        <w:t xml:space="preserve"> </w:t>
      </w:r>
    </w:p>
  </w:footnote>
  <w:footnote w:id="94">
    <w:p w14:paraId="10421D74"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Sebastian P. Brock, “A Guide to </w:t>
      </w:r>
      <w:proofErr w:type="spellStart"/>
      <w:r w:rsidRPr="008008B1">
        <w:rPr>
          <w:rFonts w:asciiTheme="majorBidi" w:eastAsia="Times New Roman" w:hAnsiTheme="majorBidi" w:cstheme="majorBidi"/>
          <w:sz w:val="20"/>
          <w:szCs w:val="20"/>
        </w:rPr>
        <w:t>Narsai’s</w:t>
      </w:r>
      <w:proofErr w:type="spellEnd"/>
      <w:r w:rsidRPr="008008B1">
        <w:rPr>
          <w:rFonts w:asciiTheme="majorBidi" w:eastAsia="Times New Roman" w:hAnsiTheme="majorBidi" w:cstheme="majorBidi"/>
          <w:sz w:val="20"/>
          <w:szCs w:val="20"/>
        </w:rPr>
        <w:t xml:space="preserve"> Homilies,” </w:t>
      </w:r>
      <w:proofErr w:type="spellStart"/>
      <w:r w:rsidRPr="008008B1">
        <w:rPr>
          <w:rFonts w:asciiTheme="majorBidi" w:eastAsia="Times New Roman" w:hAnsiTheme="majorBidi" w:cstheme="majorBidi"/>
          <w:i/>
          <w:iCs/>
          <w:sz w:val="20"/>
          <w:szCs w:val="20"/>
        </w:rPr>
        <w:t>Hugoye</w:t>
      </w:r>
      <w:proofErr w:type="spellEnd"/>
      <w:r w:rsidRPr="008008B1">
        <w:rPr>
          <w:rFonts w:asciiTheme="majorBidi" w:eastAsia="Times New Roman" w:hAnsiTheme="majorBidi" w:cstheme="majorBidi"/>
          <w:i/>
          <w:iCs/>
          <w:sz w:val="20"/>
          <w:szCs w:val="20"/>
        </w:rPr>
        <w:t xml:space="preserve">: Journal of Syriac Studies, Beth </w:t>
      </w:r>
      <w:proofErr w:type="spellStart"/>
      <w:r w:rsidRPr="008008B1">
        <w:rPr>
          <w:rFonts w:asciiTheme="majorBidi" w:eastAsia="Times New Roman" w:hAnsiTheme="majorBidi" w:cstheme="majorBidi"/>
          <w:i/>
          <w:iCs/>
          <w:sz w:val="20"/>
          <w:szCs w:val="20"/>
        </w:rPr>
        <w:t>Mardutho</w:t>
      </w:r>
      <w:proofErr w:type="spellEnd"/>
      <w:r w:rsidRPr="008008B1">
        <w:rPr>
          <w:rFonts w:asciiTheme="majorBidi" w:eastAsia="Times New Roman" w:hAnsiTheme="majorBidi" w:cstheme="majorBidi"/>
          <w:i/>
          <w:iCs/>
          <w:sz w:val="20"/>
          <w:szCs w:val="20"/>
        </w:rPr>
        <w:t>: The Syriac Institute and Gorgias Press</w:t>
      </w:r>
      <w:r w:rsidRPr="008008B1">
        <w:rPr>
          <w:rFonts w:asciiTheme="majorBidi" w:eastAsia="Times New Roman" w:hAnsiTheme="majorBidi" w:cstheme="majorBidi"/>
          <w:sz w:val="20"/>
          <w:szCs w:val="20"/>
        </w:rPr>
        <w:t xml:space="preserve"> 12, no. 1 (2009): 21–40.</w:t>
      </w:r>
    </w:p>
  </w:footnote>
  <w:footnote w:id="95">
    <w:p w14:paraId="5370A549" w14:textId="77777777" w:rsidR="00595693" w:rsidRPr="008008B1" w:rsidRDefault="00595693" w:rsidP="004F55D1">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Beth </w:t>
      </w:r>
      <w:proofErr w:type="spellStart"/>
      <w:r w:rsidRPr="008008B1">
        <w:rPr>
          <w:rFonts w:asciiTheme="majorBidi" w:hAnsiTheme="majorBidi" w:cstheme="majorBidi"/>
        </w:rPr>
        <w:t>Zabdai</w:t>
      </w:r>
      <w:proofErr w:type="spellEnd"/>
      <w:r w:rsidRPr="008008B1">
        <w:rPr>
          <w:rFonts w:asciiTheme="majorBidi" w:hAnsiTheme="majorBidi" w:cstheme="majorBidi"/>
        </w:rPr>
        <w:t xml:space="preserve"> near in southeastern Turkey.</w:t>
      </w:r>
    </w:p>
  </w:footnote>
  <w:footnote w:id="96">
    <w:p w14:paraId="2381B990" w14:textId="4FC5EF48"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Bishop of </w:t>
      </w:r>
      <w:proofErr w:type="spellStart"/>
      <w:r w:rsidRPr="008008B1">
        <w:rPr>
          <w:rFonts w:asciiTheme="majorBidi" w:eastAsia="Times New Roman" w:hAnsiTheme="majorBidi" w:cstheme="majorBidi"/>
          <w:sz w:val="20"/>
          <w:szCs w:val="20"/>
        </w:rPr>
        <w:t>Marga</w:t>
      </w:r>
      <w:proofErr w:type="spellEnd"/>
      <w:r w:rsidRPr="008008B1">
        <w:rPr>
          <w:rFonts w:asciiTheme="majorBidi" w:eastAsia="Times New Roman" w:hAnsiTheme="majorBidi" w:cstheme="majorBidi"/>
          <w:sz w:val="20"/>
          <w:szCs w:val="20"/>
        </w:rPr>
        <w:t xml:space="preserve"> Thomas, </w:t>
      </w:r>
      <w:r w:rsidRPr="008008B1">
        <w:rPr>
          <w:rFonts w:asciiTheme="majorBidi" w:eastAsia="Times New Roman" w:hAnsiTheme="majorBidi" w:cstheme="majorBidi"/>
          <w:i/>
          <w:iCs/>
          <w:sz w:val="20"/>
          <w:szCs w:val="20"/>
        </w:rPr>
        <w:t>The Book of Governors</w:t>
      </w:r>
      <w:r w:rsidRPr="008008B1">
        <w:rPr>
          <w:rFonts w:asciiTheme="majorBidi" w:eastAsia="Times New Roman" w:hAnsiTheme="majorBidi" w:cstheme="majorBidi"/>
          <w:sz w:val="20"/>
          <w:szCs w:val="20"/>
        </w:rPr>
        <w:t xml:space="preserve"> Vol.2 (</w:t>
      </w:r>
      <w:r w:rsidR="00873DBC" w:rsidRPr="008008B1">
        <w:rPr>
          <w:rFonts w:asciiTheme="majorBidi" w:eastAsia="Times New Roman" w:hAnsiTheme="majorBidi" w:cstheme="majorBidi"/>
          <w:sz w:val="20"/>
          <w:szCs w:val="20"/>
        </w:rPr>
        <w:t>London:</w:t>
      </w:r>
      <w:r w:rsidRPr="008008B1">
        <w:rPr>
          <w:rFonts w:asciiTheme="majorBidi" w:eastAsia="Times New Roman" w:hAnsiTheme="majorBidi" w:cstheme="majorBidi"/>
          <w:sz w:val="20"/>
          <w:szCs w:val="20"/>
        </w:rPr>
        <w:t xml:space="preserve"> K. Paul, Trench, </w:t>
      </w:r>
      <w:proofErr w:type="spellStart"/>
      <w:r w:rsidRPr="008008B1">
        <w:rPr>
          <w:rFonts w:asciiTheme="majorBidi" w:eastAsia="Times New Roman" w:hAnsiTheme="majorBidi" w:cstheme="majorBidi"/>
          <w:sz w:val="20"/>
          <w:szCs w:val="20"/>
        </w:rPr>
        <w:t>Trübner</w:t>
      </w:r>
      <w:proofErr w:type="spellEnd"/>
      <w:r w:rsidRPr="008008B1">
        <w:rPr>
          <w:rFonts w:asciiTheme="majorBidi" w:eastAsia="Times New Roman" w:hAnsiTheme="majorBidi" w:cstheme="majorBidi"/>
          <w:sz w:val="20"/>
          <w:szCs w:val="20"/>
        </w:rPr>
        <w:t xml:space="preserve"> &amp; co., ltd., 1893), book 1, chapter 7:46.</w:t>
      </w:r>
    </w:p>
  </w:footnote>
  <w:footnote w:id="97">
    <w:p w14:paraId="42B88D33" w14:textId="77777777" w:rsidR="00595693" w:rsidRPr="008008B1" w:rsidRDefault="00595693" w:rsidP="004F55D1">
      <w:pPr>
        <w:pStyle w:val="FootnoteText"/>
        <w:divId w:val="575018634"/>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8008B1">
        <w:rPr>
          <w:rFonts w:asciiTheme="majorBidi" w:eastAsia="Times New Roman" w:hAnsiTheme="majorBidi" w:cstheme="majorBidi"/>
        </w:rPr>
        <w:t xml:space="preserve">Bishop of </w:t>
      </w:r>
      <w:proofErr w:type="spellStart"/>
      <w:r w:rsidRPr="008008B1">
        <w:rPr>
          <w:rFonts w:asciiTheme="majorBidi" w:eastAsia="Times New Roman" w:hAnsiTheme="majorBidi" w:cstheme="majorBidi"/>
        </w:rPr>
        <w:t>Marga</w:t>
      </w:r>
      <w:proofErr w:type="spellEnd"/>
      <w:r w:rsidRPr="008008B1">
        <w:rPr>
          <w:rFonts w:asciiTheme="majorBidi" w:eastAsia="Times New Roman" w:hAnsiTheme="majorBidi" w:cstheme="majorBidi"/>
        </w:rPr>
        <w:t xml:space="preserve"> Thomas, </w:t>
      </w:r>
      <w:r w:rsidRPr="008008B1">
        <w:rPr>
          <w:rFonts w:asciiTheme="majorBidi" w:eastAsia="Times New Roman" w:hAnsiTheme="majorBidi" w:cstheme="majorBidi"/>
          <w:i/>
          <w:iCs/>
        </w:rPr>
        <w:t xml:space="preserve">The Book </w:t>
      </w:r>
      <w:r w:rsidRPr="008008B1">
        <w:rPr>
          <w:rFonts w:asciiTheme="majorBidi" w:eastAsia="Times New Roman" w:hAnsiTheme="majorBidi" w:cstheme="majorBidi"/>
        </w:rPr>
        <w:t>of Governors Vol.2 (1893), book 1, chapter</w:t>
      </w:r>
      <w:r w:rsidRPr="008008B1">
        <w:rPr>
          <w:rFonts w:asciiTheme="majorBidi" w:hAnsiTheme="majorBidi" w:cstheme="majorBidi"/>
        </w:rPr>
        <w:t xml:space="preserve"> (29): 97.</w:t>
      </w:r>
      <w:r w:rsidRPr="008008B1">
        <w:rPr>
          <w:rFonts w:asciiTheme="majorBidi" w:hAnsiTheme="majorBidi" w:cstheme="majorBidi"/>
        </w:rPr>
        <w:tab/>
      </w:r>
      <w:r w:rsidRPr="008008B1">
        <w:rPr>
          <w:rFonts w:asciiTheme="majorBidi" w:hAnsiTheme="majorBidi" w:cstheme="majorBidi"/>
        </w:rPr>
        <w:tab/>
      </w:r>
      <w:r w:rsidRPr="008008B1">
        <w:rPr>
          <w:rFonts w:asciiTheme="majorBidi" w:hAnsiTheme="majorBidi" w:cstheme="majorBidi"/>
        </w:rPr>
        <w:tab/>
      </w:r>
    </w:p>
  </w:footnote>
  <w:footnote w:id="98">
    <w:p w14:paraId="3D0DA6BC" w14:textId="1A4260E9" w:rsidR="00595693" w:rsidRPr="008008B1" w:rsidRDefault="00595693" w:rsidP="004F55D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Sebastian P. </w:t>
      </w:r>
      <w:r w:rsidR="00873DBC" w:rsidRPr="008008B1">
        <w:rPr>
          <w:rFonts w:asciiTheme="majorBidi" w:hAnsiTheme="majorBidi" w:cstheme="majorBidi"/>
          <w:sz w:val="20"/>
          <w:szCs w:val="20"/>
        </w:rPr>
        <w:t>Brock,</w:t>
      </w:r>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Babai</w:t>
      </w:r>
      <w:proofErr w:type="spellEnd"/>
      <w:r w:rsidRPr="008008B1">
        <w:rPr>
          <w:rFonts w:asciiTheme="majorBidi" w:hAnsiTheme="majorBidi" w:cstheme="majorBidi"/>
          <w:sz w:val="20"/>
          <w:szCs w:val="20"/>
        </w:rPr>
        <w:t xml:space="preserve"> the Great,” </w:t>
      </w:r>
      <w:r w:rsidRPr="008008B1">
        <w:rPr>
          <w:rFonts w:asciiTheme="majorBidi" w:hAnsiTheme="majorBidi" w:cstheme="majorBidi"/>
          <w:i/>
          <w:iCs/>
          <w:sz w:val="20"/>
          <w:szCs w:val="20"/>
        </w:rPr>
        <w:t>in Gorgias Encyclopedic Dictionary of the Syriac Heritage: Electronic Edition</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xml:space="preserve">, 2018); Catalogue of Authors, </w:t>
      </w:r>
      <w:proofErr w:type="spellStart"/>
      <w:r w:rsidRPr="008008B1">
        <w:rPr>
          <w:rFonts w:asciiTheme="majorBidi" w:hAnsiTheme="majorBidi" w:cstheme="majorBidi"/>
          <w:sz w:val="20"/>
          <w:szCs w:val="20"/>
        </w:rPr>
        <w:t>Assemani</w:t>
      </w:r>
      <w:proofErr w:type="spellEnd"/>
      <w:r w:rsidRPr="008008B1">
        <w:rPr>
          <w:rFonts w:asciiTheme="majorBidi" w:hAnsiTheme="majorBidi" w:cstheme="majorBidi"/>
          <w:sz w:val="20"/>
          <w:szCs w:val="20"/>
        </w:rPr>
        <w:t>, </w:t>
      </w:r>
      <w:proofErr w:type="spellStart"/>
      <w:r w:rsidRPr="008008B1">
        <w:rPr>
          <w:rFonts w:asciiTheme="majorBidi" w:hAnsiTheme="majorBidi" w:cstheme="majorBidi"/>
          <w:sz w:val="20"/>
          <w:szCs w:val="20"/>
        </w:rPr>
        <w:t>BibOr</w:t>
      </w:r>
      <w:proofErr w:type="spellEnd"/>
      <w:r w:rsidRPr="008008B1">
        <w:rPr>
          <w:rFonts w:asciiTheme="majorBidi" w:hAnsiTheme="majorBidi" w:cstheme="majorBidi"/>
          <w:sz w:val="20"/>
          <w:szCs w:val="20"/>
        </w:rPr>
        <w:t>, vol. III.1, 88-97.</w:t>
      </w:r>
    </w:p>
  </w:footnote>
  <w:footnote w:id="99">
    <w:p w14:paraId="4FC23F88" w14:textId="77777777" w:rsidR="00595693" w:rsidRPr="008008B1" w:rsidRDefault="00595693" w:rsidP="004F55D1">
      <w:pPr>
        <w:divId w:val="575018634"/>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8008B1">
        <w:rPr>
          <w:rFonts w:asciiTheme="majorBidi" w:eastAsia="Times New Roman" w:hAnsiTheme="majorBidi" w:cstheme="majorBidi"/>
          <w:sz w:val="20"/>
          <w:szCs w:val="20"/>
        </w:rPr>
        <w:t>Geevarghese</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Chediath</w:t>
      </w:r>
      <w:proofErr w:type="spellEnd"/>
      <w:r w:rsidRPr="008008B1">
        <w:rPr>
          <w:rFonts w:asciiTheme="majorBidi" w:eastAsia="Times New Roman" w:hAnsiTheme="majorBidi" w:cstheme="majorBidi"/>
          <w:sz w:val="20"/>
          <w:szCs w:val="20"/>
        </w:rPr>
        <w:t xml:space="preserve">, </w:t>
      </w:r>
      <w:r w:rsidRPr="008008B1">
        <w:rPr>
          <w:rFonts w:asciiTheme="majorBidi" w:eastAsia="Times New Roman" w:hAnsiTheme="majorBidi" w:cstheme="majorBidi"/>
          <w:i/>
          <w:iCs/>
          <w:sz w:val="20"/>
          <w:szCs w:val="20"/>
        </w:rPr>
        <w:t xml:space="preserve">The Christology of Mar </w:t>
      </w:r>
      <w:proofErr w:type="spellStart"/>
      <w:r w:rsidRPr="008008B1">
        <w:rPr>
          <w:rFonts w:asciiTheme="majorBidi" w:eastAsia="Times New Roman" w:hAnsiTheme="majorBidi" w:cstheme="majorBidi"/>
          <w:i/>
          <w:iCs/>
          <w:sz w:val="20"/>
          <w:szCs w:val="20"/>
        </w:rPr>
        <w:t>Babai</w:t>
      </w:r>
      <w:proofErr w:type="spellEnd"/>
      <w:r w:rsidRPr="008008B1">
        <w:rPr>
          <w:rFonts w:asciiTheme="majorBidi" w:eastAsia="Times New Roman" w:hAnsiTheme="majorBidi" w:cstheme="majorBidi"/>
          <w:i/>
          <w:iCs/>
          <w:sz w:val="20"/>
          <w:szCs w:val="20"/>
        </w:rPr>
        <w:t>, the Great</w:t>
      </w:r>
      <w:r w:rsidRPr="008008B1">
        <w:rPr>
          <w:rFonts w:asciiTheme="majorBidi" w:eastAsia="Times New Roman" w:hAnsiTheme="majorBidi" w:cstheme="majorBidi"/>
          <w:sz w:val="20"/>
          <w:szCs w:val="20"/>
        </w:rPr>
        <w:t xml:space="preserve"> (Kottayam, India: Oriental Institute of Religious Studies, 1982):17-22; Syri.ac, University of Oklahoma, Princeton University, online Bibliography of Syriac resources. http://syri.ac/search/node/Babai%20the%20Great</w:t>
      </w:r>
    </w:p>
    <w:p w14:paraId="6A0C17F3" w14:textId="77777777" w:rsidR="00595693" w:rsidRPr="008008B1" w:rsidRDefault="00595693" w:rsidP="004F55D1">
      <w:pPr>
        <w:divId w:val="575018634"/>
        <w:rPr>
          <w:rFonts w:asciiTheme="majorBidi" w:hAnsiTheme="majorBidi" w:cs="AA- East Syriac Marcus"/>
          <w:sz w:val="20"/>
          <w:szCs w:val="20"/>
          <w:rtl/>
          <w:lang w:bidi="syr-SY"/>
        </w:rPr>
      </w:pPr>
    </w:p>
    <w:p w14:paraId="6CFFB36B" w14:textId="77777777" w:rsidR="00595693" w:rsidRPr="008008B1" w:rsidRDefault="00595693" w:rsidP="004F55D1">
      <w:pPr>
        <w:pStyle w:val="FootnoteText"/>
        <w:divId w:val="575018634"/>
        <w:rPr>
          <w:rFonts w:asciiTheme="majorBidi" w:hAnsiTheme="majorBidi" w:cstheme="majorBidi"/>
        </w:rPr>
      </w:pPr>
    </w:p>
  </w:footnote>
  <w:footnote w:id="100">
    <w:p w14:paraId="644830B3" w14:textId="17E3434A" w:rsidR="00443642" w:rsidRPr="00443642" w:rsidRDefault="00443642">
      <w:pPr>
        <w:pStyle w:val="FootnoteText"/>
        <w:rPr>
          <w:rFonts w:asciiTheme="majorBidi" w:hAnsiTheme="majorBidi" w:cstheme="majorBidi"/>
        </w:rPr>
      </w:pPr>
      <w:r w:rsidRPr="00443642">
        <w:rPr>
          <w:rStyle w:val="FootnoteReference"/>
          <w:rFonts w:asciiTheme="majorBidi" w:hAnsiTheme="majorBidi" w:cstheme="majorBidi"/>
        </w:rPr>
        <w:footnoteRef/>
      </w:r>
      <w:r w:rsidRPr="00443642">
        <w:rPr>
          <w:rFonts w:asciiTheme="majorBidi" w:hAnsiTheme="majorBidi" w:cstheme="majorBidi"/>
        </w:rPr>
        <w:t xml:space="preserve"> Britannica, T. Editors of </w:t>
      </w:r>
      <w:proofErr w:type="spellStart"/>
      <w:r w:rsidRPr="00443642">
        <w:rPr>
          <w:rFonts w:asciiTheme="majorBidi" w:hAnsiTheme="majorBidi" w:cstheme="majorBidi"/>
        </w:rPr>
        <w:t>Encyclopaedia</w:t>
      </w:r>
      <w:proofErr w:type="spellEnd"/>
      <w:r w:rsidRPr="00443642">
        <w:rPr>
          <w:rFonts w:asciiTheme="majorBidi" w:hAnsiTheme="majorBidi" w:cstheme="majorBidi"/>
        </w:rPr>
        <w:t xml:space="preserve">. "Vulgate." </w:t>
      </w:r>
      <w:r w:rsidRPr="00724AEA">
        <w:rPr>
          <w:rFonts w:asciiTheme="majorBidi" w:hAnsiTheme="majorBidi" w:cstheme="majorBidi"/>
          <w:i/>
          <w:iCs/>
        </w:rPr>
        <w:t>Encyclopedia Britannica</w:t>
      </w:r>
      <w:r w:rsidRPr="00443642">
        <w:rPr>
          <w:rFonts w:asciiTheme="majorBidi" w:hAnsiTheme="majorBidi" w:cstheme="majorBidi"/>
        </w:rPr>
        <w:t>, 2020. https://www.britannica.com/topic/Vulgate.</w:t>
      </w:r>
    </w:p>
  </w:footnote>
  <w:footnote w:id="101">
    <w:p w14:paraId="5B48EF47" w14:textId="714C6FA3" w:rsidR="00E00FDE" w:rsidRPr="00E00FDE" w:rsidRDefault="00E00FDE" w:rsidP="00E00FDE">
      <w:pPr>
        <w:rPr>
          <w:sz w:val="20"/>
          <w:szCs w:val="20"/>
        </w:rPr>
      </w:pPr>
      <w:r w:rsidRPr="00AE4337">
        <w:rPr>
          <w:rStyle w:val="FootnoteReference"/>
          <w:sz w:val="20"/>
          <w:szCs w:val="20"/>
        </w:rPr>
        <w:footnoteRef/>
      </w:r>
      <w:r>
        <w:t xml:space="preserve"> </w:t>
      </w:r>
      <w:r w:rsidRPr="00773DA9">
        <w:rPr>
          <w:sz w:val="20"/>
          <w:szCs w:val="20"/>
        </w:rPr>
        <w:t xml:space="preserve">Bas </w:t>
      </w:r>
      <w:proofErr w:type="spellStart"/>
      <w:r w:rsidRPr="00773DA9">
        <w:rPr>
          <w:sz w:val="20"/>
          <w:szCs w:val="20"/>
        </w:rPr>
        <w:t>ter</w:t>
      </w:r>
      <w:proofErr w:type="spellEnd"/>
      <w:r w:rsidRPr="00773DA9">
        <w:rPr>
          <w:sz w:val="20"/>
          <w:szCs w:val="20"/>
        </w:rPr>
        <w:t xml:space="preserve"> </w:t>
      </w:r>
      <w:proofErr w:type="spellStart"/>
      <w:r w:rsidRPr="00773DA9">
        <w:rPr>
          <w:sz w:val="20"/>
          <w:szCs w:val="20"/>
        </w:rPr>
        <w:t>Haar</w:t>
      </w:r>
      <w:proofErr w:type="spellEnd"/>
      <w:r w:rsidRPr="00773DA9">
        <w:rPr>
          <w:sz w:val="20"/>
          <w:szCs w:val="20"/>
        </w:rPr>
        <w:t xml:space="preserve"> </w:t>
      </w:r>
      <w:proofErr w:type="spellStart"/>
      <w:r w:rsidRPr="00773DA9">
        <w:rPr>
          <w:sz w:val="20"/>
          <w:szCs w:val="20"/>
        </w:rPr>
        <w:t>Romeny</w:t>
      </w:r>
      <w:proofErr w:type="spellEnd"/>
      <w:r w:rsidRPr="00773DA9">
        <w:rPr>
          <w:sz w:val="20"/>
          <w:szCs w:val="20"/>
        </w:rPr>
        <w:t xml:space="preserve"> and Craig E. Morrison, “Peshitta,” in </w:t>
      </w:r>
      <w:r w:rsidRPr="00773DA9">
        <w:rPr>
          <w:i/>
          <w:iCs/>
          <w:sz w:val="20"/>
          <w:szCs w:val="20"/>
        </w:rPr>
        <w:t>Gorgias Encyclopedic Dictionary of the Syriac Heritage: Electronic Edition</w:t>
      </w:r>
      <w:r w:rsidRPr="00773DA9">
        <w:rPr>
          <w:sz w:val="20"/>
          <w:szCs w:val="20"/>
        </w:rPr>
        <w:t xml:space="preserve">, edited by Sebastian P. Brock, Aaron M. Butts, George A. Kiraz and Lucas Van </w:t>
      </w:r>
      <w:proofErr w:type="spellStart"/>
      <w:r w:rsidRPr="00773DA9">
        <w:rPr>
          <w:sz w:val="20"/>
          <w:szCs w:val="20"/>
        </w:rPr>
        <w:t>Rompay</w:t>
      </w:r>
      <w:proofErr w:type="spellEnd"/>
      <w:r w:rsidRPr="00773DA9">
        <w:rPr>
          <w:sz w:val="20"/>
          <w:szCs w:val="20"/>
        </w:rPr>
        <w:t xml:space="preserve"> (Gorgias Press, 2011; online ed. Beth </w:t>
      </w:r>
      <w:proofErr w:type="spellStart"/>
      <w:r w:rsidRPr="00773DA9">
        <w:rPr>
          <w:sz w:val="20"/>
          <w:szCs w:val="20"/>
        </w:rPr>
        <w:t>Mardutho</w:t>
      </w:r>
      <w:proofErr w:type="spellEnd"/>
      <w:r w:rsidRPr="00773DA9">
        <w:rPr>
          <w:sz w:val="20"/>
          <w:szCs w:val="20"/>
        </w:rPr>
        <w:t>, 2018).</w:t>
      </w:r>
    </w:p>
  </w:footnote>
  <w:footnote w:id="102">
    <w:p w14:paraId="295BC572" w14:textId="0DA0E98B" w:rsidR="00AE4337" w:rsidRPr="00AE4337" w:rsidRDefault="00AE4337" w:rsidP="00AE4337">
      <w:pPr>
        <w:rPr>
          <w:rFonts w:asciiTheme="majorBidi" w:eastAsia="Times New Roman" w:hAnsiTheme="majorBidi" w:cstheme="majorBidi"/>
          <w:sz w:val="20"/>
          <w:szCs w:val="20"/>
        </w:rPr>
      </w:pPr>
      <w:r w:rsidRPr="00E00FDE">
        <w:rPr>
          <w:rStyle w:val="FootnoteReference"/>
          <w:rFonts w:asciiTheme="majorBidi" w:hAnsiTheme="majorBidi" w:cstheme="majorBidi"/>
          <w:sz w:val="20"/>
          <w:szCs w:val="20"/>
        </w:rPr>
        <w:footnoteRef/>
      </w:r>
      <w:r w:rsidRPr="00AE4337">
        <w:rPr>
          <w:rFonts w:asciiTheme="majorBidi" w:hAnsiTheme="majorBidi" w:cstheme="majorBidi"/>
        </w:rPr>
        <w:t xml:space="preserve"> </w:t>
      </w:r>
      <w:r w:rsidRPr="008008B1">
        <w:rPr>
          <w:rFonts w:asciiTheme="majorBidi" w:eastAsia="Times New Roman" w:hAnsiTheme="majorBidi" w:cstheme="majorBidi"/>
          <w:sz w:val="20"/>
          <w:szCs w:val="20"/>
        </w:rPr>
        <w:t xml:space="preserve">Sebastian P. Brock, </w:t>
      </w:r>
      <w:r w:rsidRPr="008008B1">
        <w:rPr>
          <w:rFonts w:asciiTheme="majorBidi" w:eastAsia="Times New Roman" w:hAnsiTheme="majorBidi" w:cstheme="majorBidi"/>
          <w:i/>
          <w:iCs/>
          <w:sz w:val="20"/>
          <w:szCs w:val="20"/>
        </w:rPr>
        <w:t>An Introduction to Syriac Studies</w:t>
      </w:r>
      <w:r w:rsidRPr="008008B1">
        <w:rPr>
          <w:rFonts w:asciiTheme="majorBidi" w:eastAsia="Times New Roman" w:hAnsiTheme="majorBidi" w:cstheme="majorBidi"/>
          <w:sz w:val="20"/>
          <w:szCs w:val="20"/>
        </w:rPr>
        <w:t>, Third edition, Gorgias Handbooks (Piscataway, NJ: Gorgias Press, 2017):</w:t>
      </w:r>
      <w:r>
        <w:rPr>
          <w:rFonts w:asciiTheme="majorBidi" w:eastAsia="Times New Roman" w:hAnsiTheme="majorBidi" w:cstheme="majorBidi"/>
          <w:sz w:val="20"/>
          <w:szCs w:val="20"/>
        </w:rPr>
        <w:t xml:space="preserve"> 3-5.</w:t>
      </w:r>
    </w:p>
  </w:footnote>
  <w:footnote w:id="103">
    <w:p w14:paraId="6C609E7B" w14:textId="0A3E61A8" w:rsidR="00595693" w:rsidRPr="00220991" w:rsidRDefault="00595693" w:rsidP="00220991">
      <w:pPr>
        <w:divId w:val="575018634"/>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Sebastian P. </w:t>
      </w:r>
      <w:r w:rsidR="00873DBC" w:rsidRPr="008008B1">
        <w:rPr>
          <w:rFonts w:asciiTheme="majorBidi" w:hAnsiTheme="majorBidi" w:cstheme="majorBidi"/>
          <w:sz w:val="20"/>
          <w:szCs w:val="20"/>
        </w:rPr>
        <w:t>Brock,</w:t>
      </w:r>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Ishoʿyahb</w:t>
      </w:r>
      <w:proofErr w:type="spellEnd"/>
      <w:r w:rsidRPr="008008B1">
        <w:rPr>
          <w:rFonts w:asciiTheme="majorBidi" w:hAnsiTheme="majorBidi" w:cstheme="majorBidi"/>
          <w:sz w:val="20"/>
          <w:szCs w:val="20"/>
        </w:rPr>
        <w:t xml:space="preserve"> III of </w:t>
      </w:r>
      <w:proofErr w:type="spellStart"/>
      <w:r w:rsidRPr="008008B1">
        <w:rPr>
          <w:rFonts w:asciiTheme="majorBidi" w:hAnsiTheme="majorBidi" w:cstheme="majorBidi"/>
          <w:sz w:val="20"/>
          <w:szCs w:val="20"/>
        </w:rPr>
        <w:t>Adiabene</w:t>
      </w:r>
      <w:proofErr w:type="spellEnd"/>
      <w:r w:rsidRPr="008008B1">
        <w:rPr>
          <w:rFonts w:asciiTheme="majorBidi" w:hAnsiTheme="majorBidi" w:cstheme="majorBidi"/>
          <w:sz w:val="20"/>
          <w:szCs w:val="20"/>
        </w:rPr>
        <w:t>,” in</w:t>
      </w:r>
      <w:r w:rsidRPr="008008B1">
        <w:rPr>
          <w:rFonts w:asciiTheme="majorBidi" w:hAnsiTheme="majorBidi" w:cstheme="majorBidi"/>
          <w:i/>
          <w:iCs/>
          <w:sz w:val="20"/>
          <w:szCs w:val="20"/>
        </w:rPr>
        <w:t> Gorgias Encyclopedic Dictionary of the Syriac Heritage</w:t>
      </w:r>
      <w:r w:rsidRPr="008008B1">
        <w:rPr>
          <w:rFonts w:asciiTheme="majorBidi" w:hAnsiTheme="majorBidi" w:cstheme="majorBidi"/>
          <w:sz w:val="20"/>
          <w:szCs w:val="20"/>
        </w:rPr>
        <w:t xml:space="preserve">: Electronic Edition,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w:t>
      </w:r>
      <w:r>
        <w:rPr>
          <w:rFonts w:asciiTheme="majorBidi" w:hAnsiTheme="majorBidi" w:cstheme="majorBidi"/>
          <w:sz w:val="20"/>
          <w:szCs w:val="20"/>
        </w:rPr>
        <w:t xml:space="preserve">line ed. Beth </w:t>
      </w:r>
      <w:proofErr w:type="spellStart"/>
      <w:r>
        <w:rPr>
          <w:rFonts w:asciiTheme="majorBidi" w:hAnsiTheme="majorBidi" w:cstheme="majorBidi"/>
          <w:sz w:val="20"/>
          <w:szCs w:val="20"/>
        </w:rPr>
        <w:t>Mardutho</w:t>
      </w:r>
      <w:proofErr w:type="spellEnd"/>
      <w:r>
        <w:rPr>
          <w:rFonts w:asciiTheme="majorBidi" w:hAnsiTheme="majorBidi" w:cstheme="majorBidi"/>
          <w:sz w:val="20"/>
          <w:szCs w:val="20"/>
        </w:rPr>
        <w:t>, 2018).</w:t>
      </w:r>
    </w:p>
  </w:footnote>
  <w:footnote w:id="104">
    <w:p w14:paraId="6BB02957" w14:textId="7BA3899B" w:rsidR="00015AD3" w:rsidRPr="00015AD3" w:rsidRDefault="00015AD3">
      <w:pPr>
        <w:pStyle w:val="FootnoteText"/>
        <w:rPr>
          <w:rFonts w:asciiTheme="majorBidi" w:hAnsiTheme="majorBidi" w:cstheme="majorBidi"/>
        </w:rPr>
      </w:pPr>
      <w:r w:rsidRPr="00015AD3">
        <w:rPr>
          <w:rStyle w:val="FootnoteReference"/>
          <w:rFonts w:asciiTheme="majorBidi" w:hAnsiTheme="majorBidi" w:cstheme="majorBidi"/>
        </w:rPr>
        <w:footnoteRef/>
      </w:r>
      <w:r w:rsidRPr="00015AD3">
        <w:rPr>
          <w:rFonts w:asciiTheme="majorBidi" w:hAnsiTheme="majorBidi" w:cstheme="majorBidi"/>
        </w:rPr>
        <w:t xml:space="preserve"> </w:t>
      </w:r>
      <w:r w:rsidRPr="008008B1">
        <w:rPr>
          <w:rFonts w:asciiTheme="majorBidi" w:hAnsiTheme="majorBidi" w:cstheme="majorBidi"/>
        </w:rPr>
        <w:t xml:space="preserve">In the </w:t>
      </w:r>
      <w:r w:rsidRPr="008008B1">
        <w:rPr>
          <w:rFonts w:asciiTheme="majorBidi" w:eastAsia="Times New Roman" w:hAnsiTheme="majorBidi" w:cstheme="majorBidi"/>
        </w:rPr>
        <w:t xml:space="preserve">Printed edition of the Book of </w:t>
      </w:r>
      <w:proofErr w:type="spellStart"/>
      <w:r w:rsidRPr="008008B1">
        <w:rPr>
          <w:rFonts w:asciiTheme="majorBidi" w:eastAsia="Times New Roman" w:hAnsiTheme="majorBidi" w:cstheme="majorBidi"/>
        </w:rPr>
        <w:t>Turgāmē</w:t>
      </w:r>
      <w:proofErr w:type="spellEnd"/>
      <w:r w:rsidRPr="008008B1">
        <w:rPr>
          <w:rFonts w:asciiTheme="majorBidi" w:eastAsia="Times New Roman" w:hAnsiTheme="majorBidi" w:cstheme="majorBidi"/>
        </w:rPr>
        <w:t>, Baghdad, Iraq 1968:</w:t>
      </w:r>
      <w:r>
        <w:rPr>
          <w:rFonts w:asciiTheme="majorBidi" w:eastAsia="Times New Roman" w:hAnsiTheme="majorBidi" w:cstheme="majorBidi"/>
        </w:rPr>
        <w:t xml:space="preserve"> 212-13.</w:t>
      </w:r>
    </w:p>
  </w:footnote>
  <w:footnote w:id="105">
    <w:p w14:paraId="6C581A6A" w14:textId="488B8A83"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hAnsiTheme="majorBidi" w:cs="AA- East Syriac Marcus" w:hint="cs"/>
          <w:sz w:val="20"/>
          <w:szCs w:val="20"/>
          <w:rtl/>
          <w:lang w:bidi="syr-SY"/>
        </w:rPr>
        <w:t xml:space="preserve"> </w:t>
      </w:r>
      <w:r w:rsidRPr="008008B1">
        <w:rPr>
          <w:rFonts w:asciiTheme="majorBidi" w:hAnsiTheme="majorBidi" w:cstheme="majorBidi"/>
          <w:sz w:val="20"/>
          <w:szCs w:val="20"/>
        </w:rPr>
        <w:t>George A.</w:t>
      </w:r>
      <w:r>
        <w:rPr>
          <w:rFonts w:asciiTheme="majorBidi" w:hAnsiTheme="majorBidi" w:cstheme="majorBidi"/>
          <w:sz w:val="20"/>
          <w:szCs w:val="20"/>
        </w:rPr>
        <w:t xml:space="preserve"> </w:t>
      </w:r>
      <w:r w:rsidRPr="008008B1">
        <w:rPr>
          <w:rFonts w:asciiTheme="majorBidi" w:hAnsiTheme="majorBidi" w:cstheme="majorBidi"/>
          <w:sz w:val="20"/>
          <w:szCs w:val="20"/>
        </w:rPr>
        <w:t xml:space="preserve">Kiraz “He Whom the Seraphic Angels Are Afraid to Gaze’ A Syriac Eucharistic Hymn Shared by the East and West Traditions.” </w:t>
      </w:r>
      <w:r w:rsidRPr="008008B1">
        <w:rPr>
          <w:rFonts w:asciiTheme="majorBidi" w:hAnsiTheme="majorBidi" w:cstheme="majorBidi"/>
          <w:i/>
          <w:iCs/>
          <w:sz w:val="20"/>
          <w:szCs w:val="20"/>
        </w:rPr>
        <w:t xml:space="preserve">Assyrian Academic Studies </w:t>
      </w:r>
      <w:r w:rsidRPr="008008B1">
        <w:rPr>
          <w:rFonts w:asciiTheme="majorBidi" w:hAnsiTheme="majorBidi" w:cstheme="majorBidi"/>
          <w:sz w:val="20"/>
          <w:szCs w:val="20"/>
        </w:rPr>
        <w:t xml:space="preserve">20, no. 2 (2006). </w:t>
      </w:r>
    </w:p>
  </w:footnote>
  <w:footnote w:id="106">
    <w:p w14:paraId="0AFA4D72" w14:textId="77777777"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eastAsia="Times New Roman" w:hAnsiTheme="majorBidi" w:cstheme="majorBidi"/>
          <w:sz w:val="20"/>
          <w:szCs w:val="20"/>
        </w:rPr>
        <w:t xml:space="preserve"> St. Ephrem. </w:t>
      </w:r>
      <w:r w:rsidRPr="008008B1">
        <w:rPr>
          <w:rFonts w:asciiTheme="majorBidi" w:eastAsia="Times New Roman" w:hAnsiTheme="majorBidi" w:cstheme="majorBidi"/>
          <w:i/>
          <w:iCs/>
          <w:sz w:val="20"/>
          <w:szCs w:val="20"/>
        </w:rPr>
        <w:t>St. Ephrem the Syrian: Hymns on Paradise</w:t>
      </w:r>
      <w:r w:rsidRPr="008008B1">
        <w:rPr>
          <w:rFonts w:asciiTheme="majorBidi" w:eastAsia="Times New Roman" w:hAnsiTheme="majorBidi" w:cstheme="majorBidi"/>
          <w:sz w:val="20"/>
          <w:szCs w:val="20"/>
        </w:rPr>
        <w:t>. Translated by Sebastian P. Brock. Crestwood, N.Y: St. Vladimir’s Seminary Press, 1990.</w:t>
      </w:r>
    </w:p>
  </w:footnote>
  <w:footnote w:id="107">
    <w:p w14:paraId="3F79C87C" w14:textId="77777777"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8008B1">
        <w:rPr>
          <w:rFonts w:asciiTheme="majorBidi" w:eastAsia="Times New Roman" w:hAnsiTheme="majorBidi" w:cstheme="majorBidi"/>
          <w:sz w:val="20"/>
          <w:szCs w:val="20"/>
        </w:rPr>
        <w:t>Ephraem</w:t>
      </w:r>
      <w:proofErr w:type="spellEnd"/>
      <w:r w:rsidRPr="008008B1">
        <w:rPr>
          <w:rFonts w:asciiTheme="majorBidi" w:eastAsia="Times New Roman" w:hAnsiTheme="majorBidi" w:cstheme="majorBidi"/>
          <w:sz w:val="20"/>
          <w:szCs w:val="20"/>
        </w:rPr>
        <w:t xml:space="preserve">, and Efrem </w:t>
      </w:r>
      <w:proofErr w:type="spellStart"/>
      <w:r w:rsidRPr="008008B1">
        <w:rPr>
          <w:rFonts w:asciiTheme="majorBidi" w:eastAsia="Times New Roman" w:hAnsiTheme="majorBidi" w:cstheme="majorBidi"/>
          <w:sz w:val="20"/>
          <w:szCs w:val="20"/>
        </w:rPr>
        <w:t>Yildiz</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i/>
          <w:iCs/>
          <w:sz w:val="20"/>
          <w:szCs w:val="20"/>
        </w:rPr>
        <w:t>Himnos</w:t>
      </w:r>
      <w:proofErr w:type="spellEnd"/>
      <w:r w:rsidRPr="008008B1">
        <w:rPr>
          <w:rFonts w:asciiTheme="majorBidi" w:eastAsia="Times New Roman" w:hAnsiTheme="majorBidi" w:cstheme="majorBidi"/>
          <w:i/>
          <w:iCs/>
          <w:sz w:val="20"/>
          <w:szCs w:val="20"/>
        </w:rPr>
        <w:t xml:space="preserve"> de Navidad y </w:t>
      </w:r>
      <w:proofErr w:type="spellStart"/>
      <w:r w:rsidRPr="008008B1">
        <w:rPr>
          <w:rFonts w:asciiTheme="majorBidi" w:eastAsia="Times New Roman" w:hAnsiTheme="majorBidi" w:cstheme="majorBidi"/>
          <w:i/>
          <w:iCs/>
          <w:sz w:val="20"/>
          <w:szCs w:val="20"/>
        </w:rPr>
        <w:t>Epifanía</w:t>
      </w:r>
      <w:proofErr w:type="spellEnd"/>
      <w:r w:rsidRPr="008008B1">
        <w:rPr>
          <w:rFonts w:asciiTheme="majorBidi" w:eastAsia="Times New Roman" w:hAnsiTheme="majorBidi" w:cstheme="majorBidi"/>
          <w:sz w:val="20"/>
          <w:szCs w:val="20"/>
        </w:rPr>
        <w:t>. Madrid: San Pablo, 2016.</w:t>
      </w:r>
    </w:p>
  </w:footnote>
  <w:footnote w:id="108">
    <w:p w14:paraId="15E38345" w14:textId="68586BF8" w:rsidR="00595693" w:rsidRPr="004D3EA7" w:rsidRDefault="00595693" w:rsidP="004D3EA7">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8008B1">
        <w:rPr>
          <w:rFonts w:asciiTheme="majorBidi" w:eastAsia="Times New Roman" w:hAnsiTheme="majorBidi" w:cstheme="majorBidi"/>
          <w:sz w:val="20"/>
          <w:szCs w:val="20"/>
        </w:rPr>
        <w:t>Narsai</w:t>
      </w:r>
      <w:proofErr w:type="spellEnd"/>
      <w:r w:rsidRPr="008008B1">
        <w:rPr>
          <w:rFonts w:asciiTheme="majorBidi" w:eastAsia="Times New Roman" w:hAnsiTheme="majorBidi" w:cstheme="majorBidi"/>
          <w:sz w:val="20"/>
          <w:szCs w:val="20"/>
        </w:rPr>
        <w:t xml:space="preserve">. Mar </w:t>
      </w:r>
      <w:proofErr w:type="spellStart"/>
      <w:r w:rsidRPr="008008B1">
        <w:rPr>
          <w:rFonts w:asciiTheme="majorBidi" w:eastAsia="Times New Roman" w:hAnsiTheme="majorBidi" w:cstheme="majorBidi"/>
          <w:sz w:val="20"/>
          <w:szCs w:val="20"/>
        </w:rPr>
        <w:t>Narsai</w:t>
      </w:r>
      <w:proofErr w:type="spellEnd"/>
      <w:r w:rsidRPr="008008B1">
        <w:rPr>
          <w:rFonts w:asciiTheme="majorBidi" w:eastAsia="Times New Roman" w:hAnsiTheme="majorBidi" w:cstheme="majorBidi"/>
          <w:sz w:val="20"/>
          <w:szCs w:val="20"/>
        </w:rPr>
        <w:t xml:space="preserve">: Homily 33 </w:t>
      </w:r>
      <w:r w:rsidRPr="008008B1">
        <w:rPr>
          <w:rFonts w:asciiTheme="majorBidi" w:eastAsia="Times New Roman" w:hAnsiTheme="majorBidi" w:cstheme="majorBidi"/>
          <w:i/>
          <w:iCs/>
          <w:sz w:val="20"/>
          <w:szCs w:val="20"/>
        </w:rPr>
        <w:t>On the Sanctification of the Church</w:t>
      </w:r>
      <w:r w:rsidRPr="008008B1">
        <w:rPr>
          <w:rFonts w:asciiTheme="majorBidi" w:eastAsia="Times New Roman" w:hAnsiTheme="majorBidi" w:cstheme="majorBidi"/>
          <w:sz w:val="20"/>
          <w:szCs w:val="20"/>
        </w:rPr>
        <w:t xml:space="preserve"> / Edited and Translated by Amir </w:t>
      </w:r>
      <w:proofErr w:type="spellStart"/>
      <w:r w:rsidRPr="008008B1">
        <w:rPr>
          <w:rFonts w:asciiTheme="majorBidi" w:eastAsia="Times New Roman" w:hAnsiTheme="majorBidi" w:cstheme="majorBidi"/>
          <w:sz w:val="20"/>
          <w:szCs w:val="20"/>
        </w:rPr>
        <w:t>Harrak</w:t>
      </w:r>
      <w:proofErr w:type="spellEnd"/>
      <w:r w:rsidRPr="008008B1">
        <w:rPr>
          <w:rFonts w:asciiTheme="majorBidi" w:eastAsia="Times New Roman" w:hAnsiTheme="majorBidi" w:cstheme="majorBidi"/>
          <w:sz w:val="20"/>
          <w:szCs w:val="20"/>
        </w:rPr>
        <w:t xml:space="preserve">. Texts from Christian Late Antiquity; v. </w:t>
      </w:r>
      <w:r w:rsidR="00AE0802" w:rsidRPr="008008B1">
        <w:rPr>
          <w:rFonts w:asciiTheme="majorBidi" w:eastAsia="Times New Roman" w:hAnsiTheme="majorBidi" w:cstheme="majorBidi"/>
          <w:sz w:val="20"/>
          <w:szCs w:val="20"/>
        </w:rPr>
        <w:t>54.</w:t>
      </w:r>
      <w:r w:rsidR="00AE0802">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 xml:space="preserve">Piscataway, </w:t>
      </w:r>
      <w:r>
        <w:rPr>
          <w:rFonts w:asciiTheme="majorBidi" w:eastAsia="Times New Roman" w:hAnsiTheme="majorBidi" w:cstheme="majorBidi"/>
          <w:sz w:val="20"/>
          <w:szCs w:val="20"/>
        </w:rPr>
        <w:t>NJ: Gorgias Press LLC, 2018</w:t>
      </w:r>
      <w:r w:rsidR="009D1E41">
        <w:rPr>
          <w:rFonts w:asciiTheme="majorBidi" w:eastAsia="Times New Roman" w:hAnsiTheme="majorBidi" w:cstheme="majorBidi"/>
          <w:sz w:val="20"/>
          <w:szCs w:val="20"/>
        </w:rPr>
        <w:t>),</w:t>
      </w:r>
      <w:r>
        <w:rPr>
          <w:rFonts w:asciiTheme="majorBidi" w:eastAsia="Times New Roman" w:hAnsiTheme="majorBidi" w:cstheme="majorBidi"/>
          <w:sz w:val="20"/>
          <w:szCs w:val="20"/>
        </w:rPr>
        <w:t xml:space="preserve"> 10</w:t>
      </w:r>
      <w:r w:rsidR="009D1E41">
        <w:rPr>
          <w:rFonts w:asciiTheme="majorBidi" w:eastAsia="Times New Roman" w:hAnsiTheme="majorBidi" w:cstheme="majorBidi"/>
          <w:sz w:val="20"/>
          <w:szCs w:val="20"/>
        </w:rPr>
        <w:t>.</w:t>
      </w:r>
    </w:p>
  </w:footnote>
  <w:footnote w:id="109">
    <w:p w14:paraId="1FBB145E" w14:textId="265554F7" w:rsidR="00595693" w:rsidRPr="008C2792" w:rsidRDefault="00595693">
      <w:pPr>
        <w:divId w:val="1925256687"/>
        <w:rPr>
          <w:rFonts w:asciiTheme="majorBidi" w:hAnsiTheme="majorBidi" w:cstheme="majorBidi"/>
          <w:sz w:val="20"/>
          <w:szCs w:val="20"/>
        </w:rPr>
      </w:pPr>
      <w:r w:rsidRPr="00062437">
        <w:rPr>
          <w:rStyle w:val="FootnoteReference"/>
          <w:rFonts w:asciiTheme="majorBidi" w:hAnsiTheme="majorBidi" w:cstheme="majorBidi"/>
        </w:rPr>
        <w:footnoteRef/>
      </w:r>
      <w:r w:rsidRPr="00062437">
        <w:rPr>
          <w:rFonts w:asciiTheme="majorBidi" w:hAnsiTheme="majorBidi" w:cstheme="majorBidi"/>
        </w:rPr>
        <w:t xml:space="preserve"> </w:t>
      </w:r>
      <w:r w:rsidRPr="008C2792">
        <w:rPr>
          <w:rFonts w:asciiTheme="majorBidi" w:hAnsiTheme="majorBidi" w:cstheme="majorBidi"/>
          <w:sz w:val="20"/>
          <w:szCs w:val="20"/>
        </w:rPr>
        <w:t xml:space="preserve">Sebastian P. </w:t>
      </w:r>
      <w:r w:rsidR="003622B7" w:rsidRPr="008C2792">
        <w:rPr>
          <w:rFonts w:asciiTheme="majorBidi" w:hAnsiTheme="majorBidi" w:cstheme="majorBidi"/>
          <w:sz w:val="20"/>
          <w:szCs w:val="20"/>
        </w:rPr>
        <w:t>Brock,</w:t>
      </w:r>
      <w:r w:rsidRPr="008C2792">
        <w:rPr>
          <w:rFonts w:asciiTheme="majorBidi" w:hAnsiTheme="majorBidi" w:cstheme="majorBidi"/>
          <w:sz w:val="20"/>
          <w:szCs w:val="20"/>
        </w:rPr>
        <w:t xml:space="preserve"> “</w:t>
      </w:r>
      <w:proofErr w:type="spellStart"/>
      <w:r w:rsidRPr="008C2792">
        <w:rPr>
          <w:rFonts w:asciiTheme="majorBidi" w:hAnsiTheme="majorBidi" w:cstheme="majorBidi"/>
          <w:sz w:val="20"/>
          <w:szCs w:val="20"/>
        </w:rPr>
        <w:t>Aphrahaṭ</w:t>
      </w:r>
      <w:proofErr w:type="spellEnd"/>
      <w:r w:rsidRPr="008C2792">
        <w:rPr>
          <w:rFonts w:asciiTheme="majorBidi" w:hAnsiTheme="majorBidi" w:cstheme="majorBidi"/>
          <w:sz w:val="20"/>
          <w:szCs w:val="20"/>
        </w:rPr>
        <w:t>,” in </w:t>
      </w:r>
      <w:r w:rsidRPr="002C18F3">
        <w:rPr>
          <w:rFonts w:asciiTheme="majorBidi" w:hAnsiTheme="majorBidi" w:cstheme="majorBidi"/>
          <w:i/>
          <w:iCs/>
          <w:sz w:val="20"/>
          <w:szCs w:val="20"/>
        </w:rPr>
        <w:t>Gorgias Encyclopedic Dictionary of the Syriac Heritage: Electronic Editio</w:t>
      </w:r>
      <w:r w:rsidRPr="008C2792">
        <w:rPr>
          <w:rFonts w:asciiTheme="majorBidi" w:hAnsiTheme="majorBidi" w:cstheme="majorBidi"/>
          <w:sz w:val="20"/>
          <w:szCs w:val="20"/>
        </w:rPr>
        <w:t xml:space="preserve">n, edited by Sebastian P. Brock, Aaron M. Butts, George A. Kiraz and Lucas Van </w:t>
      </w:r>
      <w:proofErr w:type="spellStart"/>
      <w:r w:rsidRPr="008C2792">
        <w:rPr>
          <w:rFonts w:asciiTheme="majorBidi" w:hAnsiTheme="majorBidi" w:cstheme="majorBidi"/>
          <w:sz w:val="20"/>
          <w:szCs w:val="20"/>
        </w:rPr>
        <w:t>Rompay</w:t>
      </w:r>
      <w:proofErr w:type="spellEnd"/>
      <w:r w:rsidRPr="008C2792">
        <w:rPr>
          <w:rFonts w:asciiTheme="majorBidi" w:hAnsiTheme="majorBidi" w:cstheme="majorBidi"/>
          <w:sz w:val="20"/>
          <w:szCs w:val="20"/>
        </w:rPr>
        <w:t xml:space="preserve"> (Gorgias Press, 2011; online ed. Beth </w:t>
      </w:r>
      <w:proofErr w:type="spellStart"/>
      <w:r w:rsidRPr="008C2792">
        <w:rPr>
          <w:rFonts w:asciiTheme="majorBidi" w:hAnsiTheme="majorBidi" w:cstheme="majorBidi"/>
          <w:sz w:val="20"/>
          <w:szCs w:val="20"/>
        </w:rPr>
        <w:t>Mardutho</w:t>
      </w:r>
      <w:proofErr w:type="spellEnd"/>
      <w:r w:rsidRPr="008C2792">
        <w:rPr>
          <w:rFonts w:asciiTheme="majorBidi" w:hAnsiTheme="majorBidi" w:cstheme="majorBidi"/>
          <w:sz w:val="20"/>
          <w:szCs w:val="20"/>
        </w:rPr>
        <w:t>, 2018).</w:t>
      </w:r>
    </w:p>
    <w:p w14:paraId="40F1F9AC" w14:textId="67092E4A" w:rsidR="00595693" w:rsidRPr="008C2792" w:rsidRDefault="00595693">
      <w:pPr>
        <w:pStyle w:val="FootnoteText"/>
        <w:rPr>
          <w:rFonts w:asciiTheme="majorBidi" w:hAnsiTheme="majorBidi" w:cstheme="majorBidi"/>
        </w:rPr>
      </w:pPr>
    </w:p>
  </w:footnote>
  <w:footnote w:id="110">
    <w:p w14:paraId="34FAD3C4" w14:textId="31C3A62F" w:rsidR="00595693" w:rsidRPr="00B26519" w:rsidRDefault="00595693" w:rsidP="00B26519">
      <w:pPr>
        <w:rPr>
          <w:rFonts w:eastAsia="Times New Roman"/>
          <w:sz w:val="20"/>
          <w:szCs w:val="20"/>
        </w:rPr>
      </w:pPr>
      <w:r w:rsidRPr="00C42769">
        <w:rPr>
          <w:rStyle w:val="FootnoteReference"/>
          <w:rFonts w:asciiTheme="majorBidi" w:hAnsiTheme="majorBidi" w:cstheme="majorBidi"/>
          <w:sz w:val="20"/>
          <w:szCs w:val="20"/>
        </w:rPr>
        <w:footnoteRef/>
      </w:r>
      <w:r w:rsidRPr="008008B1">
        <w:rPr>
          <w:rFonts w:asciiTheme="majorBidi" w:hAnsiTheme="majorBidi" w:cstheme="majorBidi"/>
        </w:rPr>
        <w:t xml:space="preserve"> </w:t>
      </w:r>
      <w:r w:rsidRPr="00992BAA">
        <w:rPr>
          <w:rFonts w:asciiTheme="majorBidi" w:hAnsiTheme="majorBidi" w:cstheme="majorBidi"/>
          <w:sz w:val="20"/>
          <w:szCs w:val="20"/>
        </w:rPr>
        <w:t>The Assyrian genocide lasted from January 1915 to July 1918, which took place in eastern Anatolia, in Persia and in the province of Mosul in Nineveh. See,</w:t>
      </w:r>
      <w:r w:rsidRPr="008008B1">
        <w:rPr>
          <w:rFonts w:asciiTheme="majorBidi" w:hAnsiTheme="majorBidi" w:cstheme="majorBidi"/>
        </w:rPr>
        <w:t xml:space="preserve"> </w:t>
      </w:r>
      <w:r w:rsidRPr="00F1285F">
        <w:rPr>
          <w:rFonts w:eastAsia="Times New Roman"/>
          <w:sz w:val="20"/>
          <w:szCs w:val="20"/>
        </w:rPr>
        <w:t xml:space="preserve">Joseph Yacoub and James Ferguson, </w:t>
      </w:r>
      <w:r w:rsidRPr="00F1285F">
        <w:rPr>
          <w:rFonts w:eastAsia="Times New Roman"/>
          <w:i/>
          <w:iCs/>
          <w:sz w:val="20"/>
          <w:szCs w:val="20"/>
        </w:rPr>
        <w:t>Year of The Sword: The Assyrian Christian Genocide, A History</w:t>
      </w:r>
      <w:r w:rsidRPr="00F1285F">
        <w:rPr>
          <w:rFonts w:eastAsia="Times New Roman"/>
          <w:sz w:val="20"/>
          <w:szCs w:val="20"/>
        </w:rPr>
        <w:t xml:space="preserve"> (Oxford University Press, 2016)</w:t>
      </w:r>
      <w:r w:rsidR="00B80AC1">
        <w:rPr>
          <w:rFonts w:eastAsia="Times New Roman"/>
          <w:sz w:val="20"/>
          <w:szCs w:val="20"/>
        </w:rPr>
        <w:t xml:space="preserve">, </w:t>
      </w:r>
      <w:r>
        <w:rPr>
          <w:rFonts w:eastAsia="Times New Roman"/>
          <w:sz w:val="20"/>
          <w:szCs w:val="20"/>
        </w:rPr>
        <w:t>13</w:t>
      </w:r>
      <w:r w:rsidR="00B80AC1">
        <w:rPr>
          <w:rFonts w:eastAsia="Times New Roman"/>
          <w:sz w:val="20"/>
          <w:szCs w:val="20"/>
        </w:rPr>
        <w:t>.</w:t>
      </w:r>
    </w:p>
  </w:footnote>
  <w:footnote w:id="111">
    <w:p w14:paraId="159AE79D" w14:textId="6457E92A" w:rsidR="00595693" w:rsidRPr="000C624A" w:rsidRDefault="00595693" w:rsidP="000C624A">
      <w:pPr>
        <w:rPr>
          <w:rFonts w:eastAsia="Times New Roman"/>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F1285F">
        <w:rPr>
          <w:rFonts w:eastAsia="Times New Roman"/>
          <w:sz w:val="20"/>
          <w:szCs w:val="20"/>
        </w:rPr>
        <w:t xml:space="preserve">Joseph Yacoub and James Ferguson, </w:t>
      </w:r>
      <w:r w:rsidRPr="00F1285F">
        <w:rPr>
          <w:rFonts w:eastAsia="Times New Roman"/>
          <w:i/>
          <w:iCs/>
          <w:sz w:val="20"/>
          <w:szCs w:val="20"/>
        </w:rPr>
        <w:t>Year of The Sword: The Assyrian Christian Genocide, A History</w:t>
      </w:r>
      <w:r w:rsidRPr="00F1285F">
        <w:rPr>
          <w:rFonts w:eastAsia="Times New Roman"/>
          <w:sz w:val="20"/>
          <w:szCs w:val="20"/>
        </w:rPr>
        <w:t xml:space="preserve"> (Oxford University Press, 2016)</w:t>
      </w:r>
      <w:r w:rsidR="00964F2B">
        <w:rPr>
          <w:rFonts w:eastAsia="Times New Roman"/>
          <w:sz w:val="20"/>
          <w:szCs w:val="20"/>
        </w:rPr>
        <w:t xml:space="preserve">, </w:t>
      </w:r>
      <w:r w:rsidRPr="008008B1">
        <w:rPr>
          <w:rFonts w:asciiTheme="majorBidi" w:eastAsia="Times New Roman" w:hAnsiTheme="majorBidi" w:cstheme="majorBidi"/>
          <w:sz w:val="20"/>
          <w:szCs w:val="20"/>
        </w:rPr>
        <w:t>57</w:t>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104, 107</w:t>
      </w:r>
      <w:r>
        <w:rPr>
          <w:rFonts w:asciiTheme="majorBidi" w:eastAsia="Times New Roman" w:hAnsiTheme="majorBidi" w:cstheme="majorBidi"/>
          <w:sz w:val="20"/>
          <w:szCs w:val="20"/>
        </w:rPr>
        <w:t>.</w:t>
      </w:r>
    </w:p>
  </w:footnote>
  <w:footnote w:id="112">
    <w:p w14:paraId="72B42A9A" w14:textId="36CCA80E" w:rsidR="00595693" w:rsidRPr="00992BAA" w:rsidRDefault="00595693" w:rsidP="00992BAA">
      <w:pPr>
        <w:rPr>
          <w:rFonts w:eastAsia="Times New Roman"/>
          <w:sz w:val="20"/>
          <w:szCs w:val="20"/>
        </w:rPr>
      </w:pPr>
      <w:r w:rsidRPr="009C1F4B">
        <w:rPr>
          <w:rStyle w:val="FootnoteReference"/>
          <w:rFonts w:asciiTheme="majorBidi" w:hAnsiTheme="majorBidi" w:cstheme="majorBidi"/>
          <w:sz w:val="20"/>
          <w:szCs w:val="20"/>
        </w:rPr>
        <w:footnoteRef/>
      </w:r>
      <w:r w:rsidRPr="009C1F4B">
        <w:rPr>
          <w:rFonts w:asciiTheme="majorBidi" w:hAnsiTheme="majorBidi" w:cstheme="majorBidi"/>
          <w:sz w:val="20"/>
          <w:szCs w:val="20"/>
        </w:rPr>
        <w:t xml:space="preserve"> </w:t>
      </w:r>
      <w:r w:rsidRPr="00F1285F">
        <w:rPr>
          <w:rFonts w:eastAsia="Times New Roman"/>
          <w:sz w:val="20"/>
          <w:szCs w:val="20"/>
        </w:rPr>
        <w:t xml:space="preserve">Joseph Yacoub and James Ferguson, </w:t>
      </w:r>
      <w:r w:rsidRPr="00F1285F">
        <w:rPr>
          <w:rFonts w:eastAsia="Times New Roman"/>
          <w:i/>
          <w:iCs/>
          <w:sz w:val="20"/>
          <w:szCs w:val="20"/>
        </w:rPr>
        <w:t>Year of The Sword: The Assyrian Christian Genocide, A History</w:t>
      </w:r>
      <w:r w:rsidRPr="00F1285F">
        <w:rPr>
          <w:rFonts w:eastAsia="Times New Roman"/>
          <w:sz w:val="20"/>
          <w:szCs w:val="20"/>
        </w:rPr>
        <w:t xml:space="preserve"> (Oxford University Press, 2016)</w:t>
      </w:r>
      <w:r w:rsidR="00964F2B">
        <w:rPr>
          <w:rFonts w:eastAsia="Times New Roman"/>
          <w:sz w:val="20"/>
          <w:szCs w:val="20"/>
        </w:rPr>
        <w:t xml:space="preserve">, </w:t>
      </w:r>
      <w:r w:rsidRPr="00992BAA">
        <w:rPr>
          <w:rFonts w:asciiTheme="majorBidi" w:eastAsia="Times New Roman" w:hAnsiTheme="majorBidi" w:cstheme="majorBidi"/>
          <w:sz w:val="20"/>
          <w:szCs w:val="20"/>
        </w:rPr>
        <w:t>170</w:t>
      </w:r>
      <w:r w:rsidRPr="008008B1">
        <w:rPr>
          <w:rFonts w:asciiTheme="majorBidi" w:eastAsia="Times New Roman" w:hAnsiTheme="majorBidi" w:cstheme="majorBidi"/>
        </w:rPr>
        <w:t>.</w:t>
      </w:r>
    </w:p>
  </w:footnote>
  <w:footnote w:id="113">
    <w:p w14:paraId="04D35B79" w14:textId="7CB724A2" w:rsidR="00595693" w:rsidRPr="00921176" w:rsidRDefault="00595693" w:rsidP="00921176">
      <w:pPr>
        <w:textAlignment w:val="baseline"/>
        <w:rPr>
          <w:sz w:val="20"/>
          <w:szCs w:val="20"/>
        </w:rPr>
      </w:pPr>
      <w:r w:rsidRPr="009C1F4B">
        <w:rPr>
          <w:rStyle w:val="FootnoteReference"/>
          <w:rFonts w:asciiTheme="majorBidi" w:hAnsiTheme="majorBidi" w:cstheme="majorBidi"/>
          <w:sz w:val="20"/>
          <w:szCs w:val="20"/>
        </w:rPr>
        <w:footnoteRef/>
      </w:r>
      <w:r w:rsidRPr="008008B1">
        <w:rPr>
          <w:rFonts w:asciiTheme="majorBidi" w:hAnsiTheme="majorBidi" w:cstheme="majorBidi"/>
        </w:rPr>
        <w:t xml:space="preserve"> </w:t>
      </w:r>
      <w:r w:rsidRPr="00921176">
        <w:rPr>
          <w:rFonts w:asciiTheme="majorBidi" w:hAnsiTheme="majorBidi" w:cstheme="majorBidi"/>
          <w:sz w:val="20"/>
          <w:szCs w:val="20"/>
        </w:rPr>
        <w:t xml:space="preserve">In the last fifteen years in Iraq, many churches of all denominations have been targeted, burned, and some were demolished, especially in Nineveh and other northern cities of Iraq. The 2010 church massacre in Baghdad was one of the most tragic attacks by the Islamic State (ISIS) on the Syriac Catholic Church in Baghdad during the Sunday evening Mass. Fifty-eight people were killed, some beheaded on the alter. Among the martyrs were the two church priests Father </w:t>
      </w:r>
      <w:proofErr w:type="spellStart"/>
      <w:r w:rsidRPr="00921176">
        <w:rPr>
          <w:rFonts w:asciiTheme="majorBidi" w:hAnsiTheme="majorBidi" w:cstheme="majorBidi"/>
          <w:sz w:val="20"/>
          <w:szCs w:val="20"/>
        </w:rPr>
        <w:t>Thair</w:t>
      </w:r>
      <w:proofErr w:type="spellEnd"/>
      <w:r w:rsidRPr="00921176">
        <w:rPr>
          <w:rFonts w:asciiTheme="majorBidi" w:hAnsiTheme="majorBidi" w:cstheme="majorBidi"/>
          <w:sz w:val="20"/>
          <w:szCs w:val="20"/>
        </w:rPr>
        <w:t xml:space="preserve"> and Father Wasim, in addition to seventy-eight wounded.</w:t>
      </w:r>
      <w:r w:rsidR="00DD0BC5" w:rsidRPr="00921176">
        <w:rPr>
          <w:rFonts w:asciiTheme="majorBidi" w:hAnsiTheme="majorBidi" w:cstheme="majorBidi"/>
          <w:sz w:val="20"/>
          <w:szCs w:val="20"/>
        </w:rPr>
        <w:t xml:space="preserve"> See,</w:t>
      </w:r>
      <w:r w:rsidR="00A274DD" w:rsidRPr="00921176">
        <w:rPr>
          <w:rFonts w:asciiTheme="majorBidi" w:hAnsiTheme="majorBidi" w:cstheme="majorBidi"/>
          <w:sz w:val="20"/>
          <w:szCs w:val="20"/>
        </w:rPr>
        <w:t xml:space="preserve"> </w:t>
      </w:r>
      <w:r w:rsidR="00A274DD" w:rsidRPr="00921176">
        <w:rPr>
          <w:rFonts w:asciiTheme="majorBidi" w:eastAsia="Times New Roman" w:hAnsiTheme="majorBidi" w:cstheme="majorBidi"/>
          <w:color w:val="000000" w:themeColor="text1"/>
          <w:sz w:val="20"/>
          <w:szCs w:val="20"/>
          <w:shd w:val="clear" w:color="auto" w:fill="FFFFFF"/>
        </w:rPr>
        <w:t xml:space="preserve">Martin </w:t>
      </w:r>
      <w:proofErr w:type="spellStart"/>
      <w:r w:rsidR="00A274DD" w:rsidRPr="00921176">
        <w:rPr>
          <w:rFonts w:asciiTheme="majorBidi" w:eastAsia="Times New Roman" w:hAnsiTheme="majorBidi" w:cstheme="majorBidi"/>
          <w:color w:val="000000" w:themeColor="text1"/>
          <w:sz w:val="20"/>
          <w:szCs w:val="20"/>
          <w:shd w:val="clear" w:color="auto" w:fill="FFFFFF"/>
        </w:rPr>
        <w:t>Chulov</w:t>
      </w:r>
      <w:proofErr w:type="spellEnd"/>
      <w:r w:rsidR="00A274DD" w:rsidRPr="00921176">
        <w:rPr>
          <w:rFonts w:asciiTheme="majorBidi" w:eastAsia="Times New Roman" w:hAnsiTheme="majorBidi" w:cstheme="majorBidi"/>
          <w:color w:val="000000" w:themeColor="text1"/>
          <w:sz w:val="20"/>
          <w:szCs w:val="20"/>
          <w:shd w:val="clear" w:color="auto" w:fill="FFFFFF"/>
        </w:rPr>
        <w:t>, “</w:t>
      </w:r>
      <w:r w:rsidR="00A274DD" w:rsidRPr="00921176">
        <w:rPr>
          <w:sz w:val="20"/>
          <w:szCs w:val="20"/>
        </w:rPr>
        <w:t xml:space="preserve">Iraqi Christians </w:t>
      </w:r>
      <w:r w:rsidR="007C6963">
        <w:rPr>
          <w:sz w:val="20"/>
          <w:szCs w:val="20"/>
        </w:rPr>
        <w:t>F</w:t>
      </w:r>
      <w:r w:rsidR="00A274DD" w:rsidRPr="00921176">
        <w:rPr>
          <w:sz w:val="20"/>
          <w:szCs w:val="20"/>
        </w:rPr>
        <w:t xml:space="preserve">lee Baghdad </w:t>
      </w:r>
      <w:r w:rsidR="007C6963">
        <w:rPr>
          <w:sz w:val="20"/>
          <w:szCs w:val="20"/>
        </w:rPr>
        <w:t>A</w:t>
      </w:r>
      <w:r w:rsidR="00A274DD" w:rsidRPr="00921176">
        <w:rPr>
          <w:sz w:val="20"/>
          <w:szCs w:val="20"/>
        </w:rPr>
        <w:t xml:space="preserve">fter </w:t>
      </w:r>
      <w:r w:rsidR="007C6963">
        <w:rPr>
          <w:sz w:val="20"/>
          <w:szCs w:val="20"/>
        </w:rPr>
        <w:t>C</w:t>
      </w:r>
      <w:r w:rsidR="00A274DD" w:rsidRPr="00921176">
        <w:rPr>
          <w:sz w:val="20"/>
          <w:szCs w:val="20"/>
        </w:rPr>
        <w:t xml:space="preserve">athedral </w:t>
      </w:r>
      <w:r w:rsidR="007C6963">
        <w:rPr>
          <w:sz w:val="20"/>
          <w:szCs w:val="20"/>
        </w:rPr>
        <w:t>M</w:t>
      </w:r>
      <w:r w:rsidR="00A274DD" w:rsidRPr="00921176">
        <w:rPr>
          <w:sz w:val="20"/>
          <w:szCs w:val="20"/>
        </w:rPr>
        <w:t xml:space="preserve">assacre,” </w:t>
      </w:r>
      <w:r w:rsidR="00A274DD" w:rsidRPr="00921176">
        <w:rPr>
          <w:i/>
          <w:iCs/>
          <w:sz w:val="20"/>
          <w:szCs w:val="20"/>
        </w:rPr>
        <w:t>The Guardian</w:t>
      </w:r>
      <w:r w:rsidR="00A274DD" w:rsidRPr="00921176">
        <w:rPr>
          <w:sz w:val="20"/>
          <w:szCs w:val="20"/>
        </w:rPr>
        <w:t>, Baghdad 2010.</w:t>
      </w:r>
      <w:r w:rsidR="00DD0BC5" w:rsidRPr="00921176">
        <w:rPr>
          <w:rFonts w:asciiTheme="majorBidi" w:hAnsiTheme="majorBidi" w:cstheme="majorBidi"/>
          <w:sz w:val="20"/>
          <w:szCs w:val="20"/>
        </w:rPr>
        <w:t xml:space="preserve"> https://www.theguardian.com/world/2010/dec/17/iraq-christians-flee-baghdad-cathedral.</w:t>
      </w:r>
    </w:p>
  </w:footnote>
  <w:footnote w:id="114">
    <w:p w14:paraId="346751E0" w14:textId="4DDD78DD" w:rsidR="00595693" w:rsidRPr="008008B1" w:rsidRDefault="00595693" w:rsidP="00FC0488">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261B64">
        <w:rPr>
          <w:rFonts w:asciiTheme="majorBidi" w:eastAsia="Times" w:hAnsiTheme="majorBidi" w:cstheme="majorBidi"/>
          <w:i/>
          <w:iCs/>
          <w:sz w:val="20"/>
          <w:szCs w:val="20"/>
        </w:rPr>
        <w:t>Madrāše</w:t>
      </w:r>
      <w:proofErr w:type="spellEnd"/>
      <w:r w:rsidRPr="008008B1">
        <w:rPr>
          <w:rFonts w:asciiTheme="majorBidi" w:hAnsiTheme="majorBidi" w:cstheme="majorBidi"/>
          <w:sz w:val="20"/>
          <w:szCs w:val="20"/>
        </w:rPr>
        <w:t xml:space="preserve"> </w:t>
      </w:r>
      <w:r>
        <w:rPr>
          <w:rFonts w:asciiTheme="majorBidi" w:hAnsiTheme="majorBidi" w:cstheme="majorBidi"/>
          <w:sz w:val="20"/>
          <w:szCs w:val="20"/>
        </w:rPr>
        <w:t>are d</w:t>
      </w:r>
      <w:r w:rsidRPr="008008B1">
        <w:rPr>
          <w:rFonts w:asciiTheme="majorBidi" w:hAnsiTheme="majorBidi" w:cstheme="majorBidi"/>
          <w:sz w:val="20"/>
          <w:szCs w:val="20"/>
        </w:rPr>
        <w:t xml:space="preserve">octrinal strophic hymns usually consist of many stanzas. See Sebastian P. Brock, “Poetry,” in Poetry,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footnote>
  <w:footnote w:id="115">
    <w:p w14:paraId="092A3B5B" w14:textId="3157A289" w:rsidR="00595693" w:rsidRDefault="00595693">
      <w:pPr>
        <w:pStyle w:val="FootnoteText"/>
      </w:pPr>
      <w:r>
        <w:rPr>
          <w:rStyle w:val="FootnoteReference"/>
        </w:rPr>
        <w:footnoteRef/>
      </w:r>
      <w:r>
        <w:t xml:space="preserve"> </w:t>
      </w:r>
      <w:r w:rsidRPr="008008B1">
        <w:rPr>
          <w:rFonts w:asciiTheme="majorBidi" w:hAnsiTheme="majorBidi" w:cstheme="majorBidi"/>
        </w:rPr>
        <w:t xml:space="preserve">Also, </w:t>
      </w:r>
      <w:proofErr w:type="spellStart"/>
      <w:r w:rsidRPr="008008B1">
        <w:rPr>
          <w:rFonts w:asciiTheme="majorBidi" w:hAnsiTheme="majorBidi" w:cstheme="majorBidi"/>
          <w:i/>
          <w:iCs/>
        </w:rPr>
        <w:t>Ounyatha</w:t>
      </w:r>
      <w:proofErr w:type="spellEnd"/>
      <w:r w:rsidRPr="008008B1">
        <w:rPr>
          <w:rFonts w:asciiTheme="majorBidi" w:hAnsiTheme="majorBidi" w:cstheme="majorBidi"/>
        </w:rPr>
        <w:t xml:space="preserve">, poetic genre that has antiphonal response. See Alessandro </w:t>
      </w:r>
      <w:proofErr w:type="spellStart"/>
      <w:r w:rsidR="00DD6E6A" w:rsidRPr="008008B1">
        <w:rPr>
          <w:rFonts w:asciiTheme="majorBidi" w:hAnsiTheme="majorBidi" w:cstheme="majorBidi"/>
        </w:rPr>
        <w:t>Mengozzi</w:t>
      </w:r>
      <w:proofErr w:type="spellEnd"/>
      <w:r w:rsidR="00DD6E6A" w:rsidRPr="008008B1">
        <w:rPr>
          <w:rFonts w:asciiTheme="majorBidi" w:hAnsiTheme="majorBidi" w:cstheme="majorBidi"/>
        </w:rPr>
        <w:t>,</w:t>
      </w:r>
      <w:r w:rsidRPr="008008B1">
        <w:rPr>
          <w:rFonts w:asciiTheme="majorBidi" w:hAnsiTheme="majorBidi" w:cstheme="majorBidi"/>
        </w:rPr>
        <w:t xml:space="preserve"> “</w:t>
      </w:r>
      <w:proofErr w:type="spellStart"/>
      <w:r w:rsidRPr="008008B1">
        <w:rPr>
          <w:rFonts w:asciiTheme="majorBidi" w:hAnsiTheme="majorBidi" w:cstheme="majorBidi"/>
        </w:rPr>
        <w:t>ʿOnithā</w:t>
      </w:r>
      <w:proofErr w:type="spellEnd"/>
      <w:r w:rsidRPr="008008B1">
        <w:rPr>
          <w:rFonts w:asciiTheme="majorBidi" w:hAnsiTheme="majorBidi" w:cstheme="majorBidi"/>
        </w:rPr>
        <w:t>,” in </w:t>
      </w:r>
      <w:proofErr w:type="spellStart"/>
      <w:r w:rsidR="00DD6E6A" w:rsidRPr="008008B1">
        <w:rPr>
          <w:rFonts w:asciiTheme="majorBidi" w:hAnsiTheme="majorBidi" w:cstheme="majorBidi"/>
          <w:i/>
          <w:iCs/>
        </w:rPr>
        <w:t>ʿOnithā</w:t>
      </w:r>
      <w:proofErr w:type="spellEnd"/>
      <w:r w:rsidR="00DD6E6A" w:rsidRPr="008008B1">
        <w:rPr>
          <w:rFonts w:asciiTheme="majorBidi" w:hAnsiTheme="majorBidi" w:cstheme="majorBidi"/>
        </w:rPr>
        <w:t>,</w:t>
      </w:r>
      <w:r w:rsidRPr="008008B1">
        <w:rPr>
          <w:rFonts w:asciiTheme="majorBidi" w:hAnsiTheme="majorBidi" w:cstheme="majorBidi"/>
        </w:rPr>
        <w:t xml:space="preserve"> edited by Sebastian P. Brock, Aaron M. Butts, George A. Kiraz and Lucas Van </w:t>
      </w:r>
      <w:proofErr w:type="spellStart"/>
      <w:r w:rsidRPr="008008B1">
        <w:rPr>
          <w:rFonts w:asciiTheme="majorBidi" w:hAnsiTheme="majorBidi" w:cstheme="majorBidi"/>
        </w:rPr>
        <w:t>Rompay</w:t>
      </w:r>
      <w:proofErr w:type="spellEnd"/>
      <w:r w:rsidRPr="008008B1">
        <w:rPr>
          <w:rFonts w:asciiTheme="majorBidi" w:hAnsiTheme="majorBidi" w:cstheme="majorBidi"/>
        </w:rPr>
        <w:t xml:space="preserve"> (Gorgias Press, 2011; online ed. Beth </w:t>
      </w:r>
      <w:proofErr w:type="spellStart"/>
      <w:r w:rsidRPr="008008B1">
        <w:rPr>
          <w:rFonts w:asciiTheme="majorBidi" w:hAnsiTheme="majorBidi" w:cstheme="majorBidi"/>
        </w:rPr>
        <w:t>Mardutho</w:t>
      </w:r>
      <w:proofErr w:type="spellEnd"/>
      <w:r w:rsidRPr="008008B1">
        <w:rPr>
          <w:rFonts w:asciiTheme="majorBidi" w:hAnsiTheme="majorBidi" w:cstheme="majorBidi"/>
        </w:rPr>
        <w:t>, 2018)</w:t>
      </w:r>
      <w:r>
        <w:rPr>
          <w:rFonts w:asciiTheme="majorBidi" w:hAnsiTheme="majorBidi" w:cstheme="majorBidi"/>
        </w:rPr>
        <w:t>.</w:t>
      </w:r>
    </w:p>
  </w:footnote>
  <w:footnote w:id="116">
    <w:p w14:paraId="794AA32C" w14:textId="74D2DC98" w:rsidR="00595693" w:rsidRPr="008008B1" w:rsidRDefault="00595693" w:rsidP="00CE2DC5">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Sebastian P. Brock, </w:t>
      </w:r>
      <w:proofErr w:type="spellStart"/>
      <w:r w:rsidRPr="008008B1">
        <w:rPr>
          <w:rFonts w:asciiTheme="majorBidi" w:eastAsia="Times New Roman" w:hAnsiTheme="majorBidi" w:cstheme="majorBidi"/>
          <w:i/>
          <w:iCs/>
          <w:sz w:val="20"/>
          <w:szCs w:val="20"/>
        </w:rPr>
        <w:t>Sogiatha</w:t>
      </w:r>
      <w:proofErr w:type="spellEnd"/>
      <w:r w:rsidRPr="008008B1">
        <w:rPr>
          <w:rFonts w:asciiTheme="majorBidi" w:eastAsia="Times New Roman" w:hAnsiTheme="majorBidi" w:cstheme="majorBidi"/>
          <w:i/>
          <w:iCs/>
          <w:sz w:val="20"/>
          <w:szCs w:val="20"/>
        </w:rPr>
        <w:t>: Syriac Dialogue Hymns</w:t>
      </w:r>
      <w:r w:rsidRPr="008008B1">
        <w:rPr>
          <w:rFonts w:asciiTheme="majorBidi" w:eastAsia="Times New Roman" w:hAnsiTheme="majorBidi" w:cstheme="majorBidi"/>
          <w:sz w:val="20"/>
          <w:szCs w:val="20"/>
        </w:rPr>
        <w:t xml:space="preserve">, 11 (St. Joseph’s Press, India, 1987). </w:t>
      </w:r>
    </w:p>
  </w:footnote>
  <w:footnote w:id="117">
    <w:p w14:paraId="46108B9C" w14:textId="00D17C77" w:rsidR="00595693" w:rsidRPr="008008B1" w:rsidRDefault="00595693" w:rsidP="00CE2DC5">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Sebastian P.</w:t>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Brock</w:t>
      </w:r>
      <w:r>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“The Dispute Between </w:t>
      </w:r>
      <w:proofErr w:type="gramStart"/>
      <w:r w:rsidRPr="008008B1">
        <w:rPr>
          <w:rFonts w:asciiTheme="majorBidi" w:eastAsia="Times New Roman" w:hAnsiTheme="majorBidi" w:cstheme="majorBidi"/>
          <w:sz w:val="20"/>
          <w:szCs w:val="20"/>
        </w:rPr>
        <w:t>The</w:t>
      </w:r>
      <w:proofErr w:type="gramEnd"/>
      <w:r w:rsidRPr="008008B1">
        <w:rPr>
          <w:rFonts w:asciiTheme="majorBidi" w:eastAsia="Times New Roman" w:hAnsiTheme="majorBidi" w:cstheme="majorBidi"/>
          <w:sz w:val="20"/>
          <w:szCs w:val="20"/>
        </w:rPr>
        <w:t xml:space="preserve"> Cherub And The Thief</w:t>
      </w:r>
      <w:r w:rsidR="00514A26">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i/>
          <w:iCs/>
          <w:sz w:val="20"/>
          <w:szCs w:val="20"/>
        </w:rPr>
        <w:t>Hugoye</w:t>
      </w:r>
      <w:proofErr w:type="spellEnd"/>
      <w:r w:rsidRPr="008008B1">
        <w:rPr>
          <w:rFonts w:asciiTheme="majorBidi" w:eastAsia="Times New Roman" w:hAnsiTheme="majorBidi" w:cstheme="majorBidi"/>
          <w:i/>
          <w:iCs/>
          <w:sz w:val="20"/>
          <w:szCs w:val="20"/>
        </w:rPr>
        <w:t>: Journal of Syriac Studies</w:t>
      </w:r>
      <w:r w:rsidRPr="008008B1">
        <w:rPr>
          <w:rFonts w:asciiTheme="majorBidi" w:eastAsia="Times New Roman" w:hAnsiTheme="majorBidi" w:cstheme="majorBidi"/>
          <w:sz w:val="20"/>
          <w:szCs w:val="20"/>
        </w:rPr>
        <w:t xml:space="preserve"> 5, no. 1 (2010): 166</w:t>
      </w:r>
      <w:r>
        <w:rPr>
          <w:rFonts w:asciiTheme="majorBidi" w:eastAsia="Times New Roman" w:hAnsiTheme="majorBidi" w:cstheme="majorBidi"/>
          <w:sz w:val="20"/>
          <w:szCs w:val="20"/>
        </w:rPr>
        <w:t>.</w:t>
      </w:r>
    </w:p>
  </w:footnote>
  <w:footnote w:id="118">
    <w:p w14:paraId="1CD6E255" w14:textId="6371B517" w:rsidR="00595693" w:rsidRPr="00873844" w:rsidRDefault="00595693" w:rsidP="00873844">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Verse homilies chanted or recited by the male preacher. See</w:t>
      </w:r>
      <w:r w:rsidRPr="008008B1">
        <w:rPr>
          <w:rFonts w:asciiTheme="majorBidi" w:eastAsia="Times New Roman" w:hAnsiTheme="majorBidi" w:cstheme="majorBidi"/>
          <w:sz w:val="20"/>
          <w:szCs w:val="20"/>
        </w:rPr>
        <w:t xml:space="preserve"> Susan Ashbrook Harvey, 2018. “Revisiting the </w:t>
      </w:r>
      <w:proofErr w:type="gramStart"/>
      <w:r w:rsidRPr="008008B1">
        <w:rPr>
          <w:rFonts w:asciiTheme="majorBidi" w:eastAsia="Times New Roman" w:hAnsiTheme="majorBidi" w:cstheme="majorBidi"/>
          <w:sz w:val="20"/>
          <w:szCs w:val="20"/>
        </w:rPr>
        <w:t>Daughters</w:t>
      </w:r>
      <w:proofErr w:type="gramEnd"/>
      <w:r w:rsidRPr="008008B1">
        <w:rPr>
          <w:rFonts w:asciiTheme="majorBidi" w:eastAsia="Times New Roman" w:hAnsiTheme="majorBidi" w:cstheme="majorBidi"/>
          <w:sz w:val="20"/>
          <w:szCs w:val="20"/>
        </w:rPr>
        <w:t xml:space="preserve"> of the Covenant: Women’s Choirs and Sacred Song in Ancient Syriac Christianity.” </w:t>
      </w:r>
      <w:r w:rsidRPr="008008B1">
        <w:rPr>
          <w:rFonts w:asciiTheme="majorBidi" w:eastAsia="Times New Roman" w:hAnsiTheme="majorBidi" w:cstheme="majorBidi"/>
          <w:i/>
          <w:iCs/>
          <w:sz w:val="20"/>
          <w:szCs w:val="20"/>
        </w:rPr>
        <w:t xml:space="preserve">Beth </w:t>
      </w:r>
      <w:proofErr w:type="spellStart"/>
      <w:r w:rsidRPr="008008B1">
        <w:rPr>
          <w:rFonts w:asciiTheme="majorBidi" w:eastAsia="Times New Roman" w:hAnsiTheme="majorBidi" w:cstheme="majorBidi"/>
          <w:i/>
          <w:iCs/>
          <w:sz w:val="20"/>
          <w:szCs w:val="20"/>
        </w:rPr>
        <w:t>Mardutho</w:t>
      </w:r>
      <w:proofErr w:type="spellEnd"/>
      <w:r w:rsidRPr="008008B1">
        <w:rPr>
          <w:rFonts w:asciiTheme="majorBidi" w:eastAsia="Times New Roman" w:hAnsiTheme="majorBidi" w:cstheme="majorBidi"/>
          <w:i/>
          <w:iCs/>
          <w:sz w:val="20"/>
          <w:szCs w:val="20"/>
        </w:rPr>
        <w:t>: The Syriac Institute and Gorgias Press</w:t>
      </w:r>
      <w:r w:rsidRPr="008008B1">
        <w:rPr>
          <w:rFonts w:asciiTheme="majorBidi" w:eastAsia="Times New Roman" w:hAnsiTheme="majorBidi" w:cstheme="majorBidi"/>
          <w:sz w:val="20"/>
          <w:szCs w:val="20"/>
        </w:rPr>
        <w:t> Vol. 8: 137.</w:t>
      </w:r>
    </w:p>
  </w:footnote>
  <w:footnote w:id="119">
    <w:p w14:paraId="4C1B05AC" w14:textId="4733A5CE"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8008B1">
        <w:rPr>
          <w:rFonts w:asciiTheme="majorBidi" w:eastAsia="Times New Roman" w:hAnsiTheme="majorBidi" w:cstheme="majorBidi"/>
        </w:rPr>
        <w:t>Sebastian P.</w:t>
      </w:r>
      <w:r>
        <w:rPr>
          <w:rFonts w:asciiTheme="majorBidi" w:eastAsia="Times New Roman" w:hAnsiTheme="majorBidi" w:cstheme="majorBidi"/>
        </w:rPr>
        <w:t xml:space="preserve"> </w:t>
      </w:r>
      <w:r w:rsidRPr="008008B1">
        <w:rPr>
          <w:rFonts w:asciiTheme="majorBidi" w:eastAsia="Times New Roman" w:hAnsiTheme="majorBidi" w:cstheme="majorBidi"/>
        </w:rPr>
        <w:t>Brock</w:t>
      </w:r>
      <w:r>
        <w:rPr>
          <w:rFonts w:asciiTheme="majorBidi" w:eastAsia="Times New Roman" w:hAnsiTheme="majorBidi" w:cstheme="majorBidi"/>
        </w:rPr>
        <w:t>.</w:t>
      </w:r>
      <w:r w:rsidRPr="008008B1">
        <w:rPr>
          <w:rStyle w:val="normaltextrun"/>
          <w:rFonts w:asciiTheme="majorBidi" w:hAnsiTheme="majorBidi" w:cstheme="majorBidi"/>
          <w:shd w:val="clear" w:color="auto" w:fill="FFFFFF"/>
        </w:rPr>
        <w:t> </w:t>
      </w:r>
      <w:proofErr w:type="spellStart"/>
      <w:r w:rsidRPr="008008B1">
        <w:rPr>
          <w:rStyle w:val="normaltextrun"/>
          <w:rFonts w:asciiTheme="majorBidi" w:hAnsiTheme="majorBidi" w:cstheme="majorBidi"/>
          <w:i/>
          <w:iCs/>
          <w:shd w:val="clear" w:color="auto" w:fill="FFFFFF"/>
        </w:rPr>
        <w:t>Sogiatha</w:t>
      </w:r>
      <w:proofErr w:type="spellEnd"/>
      <w:r w:rsidRPr="008008B1">
        <w:rPr>
          <w:rStyle w:val="normaltextrun"/>
          <w:rFonts w:asciiTheme="majorBidi" w:hAnsiTheme="majorBidi" w:cstheme="majorBidi"/>
          <w:i/>
          <w:iCs/>
          <w:shd w:val="clear" w:color="auto" w:fill="FFFFFF"/>
        </w:rPr>
        <w:t>: Syriac Dialogue Hymns</w:t>
      </w:r>
      <w:r w:rsidRPr="008008B1">
        <w:rPr>
          <w:rStyle w:val="normaltextrun"/>
          <w:rFonts w:asciiTheme="majorBidi" w:hAnsiTheme="majorBidi" w:cstheme="majorBidi"/>
          <w:shd w:val="clear" w:color="auto" w:fill="FFFFFF"/>
        </w:rPr>
        <w:t>, 11 (St. Joseph’s Press, India, 1987):3.</w:t>
      </w:r>
      <w:r w:rsidRPr="008008B1">
        <w:rPr>
          <w:rStyle w:val="eop"/>
          <w:rFonts w:asciiTheme="majorBidi" w:hAnsiTheme="majorBidi" w:cstheme="majorBidi"/>
          <w:shd w:val="clear" w:color="auto" w:fill="FFFFFF"/>
        </w:rPr>
        <w:t> </w:t>
      </w:r>
    </w:p>
  </w:footnote>
  <w:footnote w:id="120">
    <w:p w14:paraId="32DBF4F3" w14:textId="151A35AA" w:rsidR="00595693" w:rsidRPr="00635B21" w:rsidRDefault="00595693">
      <w:pPr>
        <w:pStyle w:val="FootnoteText"/>
        <w:rPr>
          <w:rFonts w:asciiTheme="majorBidi" w:hAnsiTheme="majorBidi" w:cstheme="majorBidi"/>
        </w:rPr>
      </w:pPr>
      <w:r>
        <w:rPr>
          <w:rStyle w:val="FootnoteReference"/>
        </w:rPr>
        <w:footnoteRef/>
      </w:r>
      <w:r>
        <w:t xml:space="preserve"> </w:t>
      </w:r>
      <w:r w:rsidRPr="004A49F7">
        <w:rPr>
          <w:rFonts w:asciiTheme="majorBidi" w:eastAsia="Times New Roman" w:hAnsiTheme="majorBidi" w:cstheme="majorBidi"/>
        </w:rPr>
        <w:t xml:space="preserve">Sebastian P. Brock, ed., </w:t>
      </w:r>
      <w:r w:rsidRPr="004A49F7">
        <w:rPr>
          <w:rFonts w:asciiTheme="majorBidi" w:eastAsia="Times New Roman" w:hAnsiTheme="majorBidi" w:cstheme="majorBidi"/>
          <w:i/>
          <w:iCs/>
        </w:rPr>
        <w:t>The People &amp; the Peoples: Syriac Dialogue Poems from Late Antiquity</w:t>
      </w:r>
      <w:r w:rsidRPr="004A49F7">
        <w:rPr>
          <w:rFonts w:asciiTheme="majorBidi" w:eastAsia="Times New Roman" w:hAnsiTheme="majorBidi" w:cstheme="majorBidi"/>
        </w:rPr>
        <w:t>, Journal of Jewish Studies Supplement Series 3 (Oxford: Journal of Jewish Studies, 2019)</w:t>
      </w:r>
      <w:r w:rsidRPr="00635B21">
        <w:rPr>
          <w:rFonts w:asciiTheme="majorBidi" w:eastAsia="Times New Roman" w:hAnsiTheme="majorBidi" w:cstheme="majorBidi"/>
        </w:rPr>
        <w:t>:7</w:t>
      </w:r>
      <w:r>
        <w:rPr>
          <w:rFonts w:asciiTheme="majorBidi" w:eastAsia="Times New Roman" w:hAnsiTheme="majorBidi" w:cstheme="majorBidi"/>
        </w:rPr>
        <w:t>-8.</w:t>
      </w:r>
    </w:p>
  </w:footnote>
  <w:footnote w:id="121">
    <w:p w14:paraId="7E162906" w14:textId="5DCA70CF"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Benjamin 1968Turgāmē la-</w:t>
      </w:r>
      <w:proofErr w:type="spellStart"/>
      <w:r w:rsidRPr="008008B1">
        <w:rPr>
          <w:rFonts w:asciiTheme="majorBidi" w:hAnsiTheme="majorBidi" w:cstheme="majorBidi"/>
        </w:rPr>
        <w:t>m`aliyuṯ</w:t>
      </w:r>
      <w:proofErr w:type="spellEnd"/>
      <w:r w:rsidRPr="008008B1">
        <w:rPr>
          <w:rFonts w:asciiTheme="majorBidi" w:hAnsiTheme="majorBidi" w:cstheme="majorBidi"/>
        </w:rPr>
        <w:t xml:space="preserve"> </w:t>
      </w:r>
      <w:proofErr w:type="spellStart"/>
      <w:r w:rsidRPr="008008B1">
        <w:rPr>
          <w:rFonts w:asciiTheme="majorBidi" w:hAnsiTheme="majorBidi" w:cstheme="majorBidi"/>
        </w:rPr>
        <w:t>ēwangāliyon</w:t>
      </w:r>
      <w:proofErr w:type="spellEnd"/>
      <w:r w:rsidRPr="008008B1">
        <w:rPr>
          <w:rFonts w:asciiTheme="majorBidi" w:hAnsiTheme="majorBidi" w:cstheme="majorBidi"/>
        </w:rPr>
        <w:t xml:space="preserve"> d-</w:t>
      </w:r>
      <w:proofErr w:type="spellStart"/>
      <w:r w:rsidRPr="008008B1">
        <w:rPr>
          <w:rFonts w:asciiTheme="majorBidi" w:hAnsiTheme="majorBidi" w:cstheme="majorBidi"/>
        </w:rPr>
        <w:t>ḥaḏbšabbē</w:t>
      </w:r>
      <w:proofErr w:type="spellEnd"/>
      <w:r w:rsidRPr="008008B1">
        <w:rPr>
          <w:rFonts w:asciiTheme="majorBidi" w:hAnsiTheme="majorBidi" w:cstheme="majorBidi"/>
        </w:rPr>
        <w:t xml:space="preserve"> </w:t>
      </w:r>
      <w:proofErr w:type="spellStart"/>
      <w:r w:rsidRPr="008008B1">
        <w:rPr>
          <w:rFonts w:asciiTheme="majorBidi" w:hAnsiTheme="majorBidi" w:cstheme="majorBidi"/>
        </w:rPr>
        <w:t>wa</w:t>
      </w:r>
      <w:proofErr w:type="spellEnd"/>
      <w:r w:rsidRPr="008008B1">
        <w:rPr>
          <w:rFonts w:asciiTheme="majorBidi" w:hAnsiTheme="majorBidi" w:cstheme="majorBidi"/>
        </w:rPr>
        <w:t>-ḏ-`</w:t>
      </w:r>
      <w:proofErr w:type="spellStart"/>
      <w:r w:rsidRPr="008008B1">
        <w:rPr>
          <w:rFonts w:asciiTheme="majorBidi" w:hAnsiTheme="majorBidi" w:cstheme="majorBidi"/>
        </w:rPr>
        <w:t>êḏē</w:t>
      </w:r>
      <w:proofErr w:type="spellEnd"/>
      <w:r w:rsidRPr="008008B1">
        <w:rPr>
          <w:rFonts w:asciiTheme="majorBidi" w:hAnsiTheme="majorBidi" w:cstheme="majorBidi"/>
        </w:rPr>
        <w:t xml:space="preserve"> </w:t>
      </w:r>
      <w:proofErr w:type="spellStart"/>
      <w:r w:rsidRPr="008008B1">
        <w:rPr>
          <w:rFonts w:asciiTheme="majorBidi" w:hAnsiTheme="majorBidi" w:cstheme="majorBidi"/>
        </w:rPr>
        <w:t>wa</w:t>
      </w:r>
      <w:proofErr w:type="spellEnd"/>
      <w:r w:rsidRPr="008008B1">
        <w:rPr>
          <w:rFonts w:asciiTheme="majorBidi" w:hAnsiTheme="majorBidi" w:cstheme="majorBidi"/>
        </w:rPr>
        <w:t>-ḏ-</w:t>
      </w:r>
      <w:proofErr w:type="spellStart"/>
      <w:r w:rsidRPr="008008B1">
        <w:rPr>
          <w:rFonts w:asciiTheme="majorBidi" w:hAnsiTheme="majorBidi" w:cstheme="majorBidi"/>
        </w:rPr>
        <w:t>duḵrānē</w:t>
      </w:r>
      <w:proofErr w:type="spellEnd"/>
      <w:r w:rsidRPr="008008B1">
        <w:rPr>
          <w:rFonts w:asciiTheme="majorBidi" w:hAnsiTheme="majorBidi" w:cstheme="majorBidi"/>
        </w:rPr>
        <w:t>. da-`</w:t>
      </w:r>
      <w:proofErr w:type="spellStart"/>
      <w:r w:rsidRPr="008008B1">
        <w:rPr>
          <w:rFonts w:asciiTheme="majorBidi" w:hAnsiTheme="majorBidi" w:cstheme="majorBidi"/>
        </w:rPr>
        <w:t>ḇiḏinl</w:t>
      </w:r>
      <w:proofErr w:type="spellEnd"/>
      <w:r w:rsidRPr="008008B1">
        <w:rPr>
          <w:rFonts w:asciiTheme="majorBidi" w:hAnsiTheme="majorBidi" w:cstheme="majorBidi"/>
        </w:rPr>
        <w:t>-</w:t>
      </w:r>
      <w:proofErr w:type="spellStart"/>
      <w:r w:rsidRPr="008008B1">
        <w:rPr>
          <w:rFonts w:asciiTheme="majorBidi" w:hAnsiTheme="majorBidi" w:cstheme="majorBidi"/>
        </w:rPr>
        <w:t>mār</w:t>
      </w:r>
      <w:proofErr w:type="spellEnd"/>
      <w:r w:rsidRPr="008008B1">
        <w:rPr>
          <w:rFonts w:asciiTheme="majorBidi" w:hAnsiTheme="majorBidi" w:cstheme="majorBidi"/>
        </w:rPr>
        <w:t xml:space="preserve"> `</w:t>
      </w:r>
      <w:proofErr w:type="spellStart"/>
      <w:r w:rsidRPr="008008B1">
        <w:rPr>
          <w:rFonts w:asciiTheme="majorBidi" w:hAnsiTheme="majorBidi" w:cstheme="majorBidi"/>
        </w:rPr>
        <w:t>aḇdišo</w:t>
      </w:r>
      <w:proofErr w:type="spellEnd"/>
      <w:r w:rsidRPr="008008B1">
        <w:rPr>
          <w:rFonts w:asciiTheme="majorBidi" w:hAnsiTheme="majorBidi" w:cstheme="majorBidi"/>
        </w:rPr>
        <w:t xml:space="preserve">` </w:t>
      </w:r>
      <w:proofErr w:type="spellStart"/>
      <w:r w:rsidRPr="008008B1">
        <w:rPr>
          <w:rFonts w:asciiTheme="majorBidi" w:hAnsiTheme="majorBidi" w:cstheme="majorBidi"/>
        </w:rPr>
        <w:t>miṭrāpoliṭā</w:t>
      </w:r>
      <w:proofErr w:type="spellEnd"/>
      <w:r w:rsidRPr="008008B1">
        <w:rPr>
          <w:rFonts w:asciiTheme="majorBidi" w:hAnsiTheme="majorBidi" w:cstheme="majorBidi"/>
        </w:rPr>
        <w:t xml:space="preserve"> d-</w:t>
      </w:r>
      <w:proofErr w:type="spellStart"/>
      <w:r w:rsidRPr="008008B1">
        <w:rPr>
          <w:rFonts w:asciiTheme="majorBidi" w:hAnsiTheme="majorBidi" w:cstheme="majorBidi"/>
        </w:rPr>
        <w:t>ṣoḇā</w:t>
      </w:r>
      <w:proofErr w:type="spellEnd"/>
      <w:r w:rsidRPr="008008B1">
        <w:rPr>
          <w:rFonts w:asciiTheme="majorBidi" w:hAnsiTheme="majorBidi" w:cstheme="majorBidi"/>
        </w:rPr>
        <w:t xml:space="preserve"> </w:t>
      </w:r>
      <w:proofErr w:type="spellStart"/>
      <w:r w:rsidRPr="008008B1">
        <w:rPr>
          <w:rFonts w:asciiTheme="majorBidi" w:hAnsiTheme="majorBidi" w:cstheme="majorBidi"/>
        </w:rPr>
        <w:t>wa</w:t>
      </w:r>
      <w:proofErr w:type="spellEnd"/>
      <w:r w:rsidRPr="008008B1">
        <w:rPr>
          <w:rFonts w:asciiTheme="majorBidi" w:hAnsiTheme="majorBidi" w:cstheme="majorBidi"/>
        </w:rPr>
        <w:t>-ḏ-</w:t>
      </w:r>
      <w:proofErr w:type="spellStart"/>
      <w:r w:rsidRPr="008008B1">
        <w:rPr>
          <w:rFonts w:asciiTheme="majorBidi" w:hAnsiTheme="majorBidi" w:cstheme="majorBidi"/>
        </w:rPr>
        <w:t>armānyā</w:t>
      </w:r>
      <w:proofErr w:type="spellEnd"/>
      <w:r w:rsidRPr="008008B1">
        <w:rPr>
          <w:rFonts w:asciiTheme="majorBidi" w:hAnsiTheme="majorBidi" w:cstheme="majorBidi"/>
        </w:rPr>
        <w:t xml:space="preserve">, `am </w:t>
      </w:r>
      <w:proofErr w:type="spellStart"/>
      <w:r w:rsidRPr="008008B1">
        <w:rPr>
          <w:rFonts w:asciiTheme="majorBidi" w:hAnsiTheme="majorBidi" w:cstheme="majorBidi"/>
        </w:rPr>
        <w:t>mnāwāṯā</w:t>
      </w:r>
      <w:proofErr w:type="spellEnd"/>
      <w:r w:rsidRPr="008008B1">
        <w:rPr>
          <w:rFonts w:asciiTheme="majorBidi" w:hAnsiTheme="majorBidi" w:cstheme="majorBidi"/>
        </w:rPr>
        <w:t xml:space="preserve"> d-</w:t>
      </w:r>
      <w:proofErr w:type="spellStart"/>
      <w:r w:rsidRPr="008008B1">
        <w:rPr>
          <w:rFonts w:asciiTheme="majorBidi" w:hAnsiTheme="majorBidi" w:cstheme="majorBidi"/>
        </w:rPr>
        <w:t>tešmšāṯā</w:t>
      </w:r>
      <w:proofErr w:type="spellEnd"/>
      <w:r w:rsidRPr="008008B1">
        <w:rPr>
          <w:rFonts w:asciiTheme="majorBidi" w:hAnsiTheme="majorBidi" w:cstheme="majorBidi"/>
        </w:rPr>
        <w:t xml:space="preserve"> d</w:t>
      </w:r>
      <w:r w:rsidR="000D704D">
        <w:rPr>
          <w:rFonts w:asciiTheme="majorBidi" w:hAnsiTheme="majorBidi" w:cstheme="majorBidi"/>
        </w:rPr>
        <w:t>-</w:t>
      </w:r>
      <w:proofErr w:type="spellStart"/>
      <w:proofErr w:type="gramStart"/>
      <w:r w:rsidRPr="008008B1">
        <w:rPr>
          <w:rFonts w:asciiTheme="majorBidi" w:hAnsiTheme="majorBidi" w:cstheme="majorBidi"/>
        </w:rPr>
        <w:t>rāzē.d</w:t>
      </w:r>
      <w:proofErr w:type="spellEnd"/>
      <w:proofErr w:type="gramEnd"/>
      <w:r w:rsidRPr="008008B1">
        <w:rPr>
          <w:rFonts w:asciiTheme="majorBidi" w:hAnsiTheme="majorBidi" w:cstheme="majorBidi"/>
        </w:rPr>
        <w:t>-</w:t>
      </w:r>
      <w:proofErr w:type="spellStart"/>
      <w:r w:rsidRPr="008008B1">
        <w:rPr>
          <w:rFonts w:asciiTheme="majorBidi" w:hAnsiTheme="majorBidi" w:cstheme="majorBidi"/>
        </w:rPr>
        <w:t>bêm</w:t>
      </w:r>
      <w:proofErr w:type="spellEnd"/>
      <w:r w:rsidRPr="008008B1">
        <w:rPr>
          <w:rFonts w:asciiTheme="majorBidi" w:hAnsiTheme="majorBidi" w:cstheme="majorBidi"/>
        </w:rPr>
        <w:t xml:space="preserve"> `am </w:t>
      </w:r>
      <w:proofErr w:type="spellStart"/>
      <w:r w:rsidRPr="008008B1">
        <w:rPr>
          <w:rFonts w:asciiTheme="majorBidi" w:hAnsiTheme="majorBidi" w:cstheme="majorBidi"/>
        </w:rPr>
        <w:t>soḡyāṯā</w:t>
      </w:r>
      <w:proofErr w:type="spellEnd"/>
      <w:r w:rsidRPr="008008B1">
        <w:rPr>
          <w:rFonts w:asciiTheme="majorBidi" w:hAnsiTheme="majorBidi" w:cstheme="majorBidi"/>
        </w:rPr>
        <w:t xml:space="preserve"> d-</w:t>
      </w:r>
      <w:proofErr w:type="spellStart"/>
      <w:r w:rsidRPr="008008B1">
        <w:rPr>
          <w:rFonts w:asciiTheme="majorBidi" w:hAnsiTheme="majorBidi" w:cstheme="majorBidi"/>
        </w:rPr>
        <w:t>yāwmāṯā</w:t>
      </w:r>
      <w:proofErr w:type="spellEnd"/>
      <w:r w:rsidRPr="008008B1">
        <w:rPr>
          <w:rFonts w:asciiTheme="majorBidi" w:hAnsiTheme="majorBidi" w:cstheme="majorBidi"/>
        </w:rPr>
        <w:t xml:space="preserve"> iḏi`ē / ed. G. Benjamin. Baghdad, 1968.</w:t>
      </w:r>
    </w:p>
  </w:footnote>
  <w:footnote w:id="122">
    <w:p w14:paraId="0FC03377" w14:textId="089C1E79" w:rsidR="00595693" w:rsidRPr="007760C5" w:rsidRDefault="00595693" w:rsidP="007760C5">
      <w:pPr>
        <w:rPr>
          <w:rFonts w:eastAsia="Times New Roman"/>
          <w:sz w:val="20"/>
          <w:szCs w:val="20"/>
        </w:rPr>
      </w:pPr>
      <w:r w:rsidRPr="00936DD0">
        <w:rPr>
          <w:rStyle w:val="FootnoteReference"/>
          <w:sz w:val="20"/>
          <w:szCs w:val="20"/>
        </w:rPr>
        <w:footnoteRef/>
      </w:r>
      <w:r w:rsidRPr="00936DD0">
        <w:rPr>
          <w:sz w:val="20"/>
          <w:szCs w:val="20"/>
        </w:rPr>
        <w:t xml:space="preserve"> </w:t>
      </w:r>
      <w:r w:rsidRPr="004A49F7">
        <w:rPr>
          <w:rFonts w:eastAsia="Times New Roman"/>
          <w:sz w:val="20"/>
          <w:szCs w:val="20"/>
        </w:rPr>
        <w:t xml:space="preserve">Sebastian P. Brock, ed., </w:t>
      </w:r>
      <w:r w:rsidRPr="004A49F7">
        <w:rPr>
          <w:rFonts w:eastAsia="Times New Roman"/>
          <w:i/>
          <w:iCs/>
          <w:sz w:val="20"/>
          <w:szCs w:val="20"/>
        </w:rPr>
        <w:t>The People &amp; the Peoples: Syriac Dialogue Poems from Late Antiquity</w:t>
      </w:r>
      <w:r w:rsidRPr="004A49F7">
        <w:rPr>
          <w:rFonts w:eastAsia="Times New Roman"/>
          <w:sz w:val="20"/>
          <w:szCs w:val="20"/>
        </w:rPr>
        <w:t>, Journal of Jewish Studies Supplement Series 3 (Oxford: Journal of Jewish Studies, 2019)</w:t>
      </w:r>
      <w:r w:rsidRPr="00885067">
        <w:rPr>
          <w:rFonts w:eastAsia="Times New Roman"/>
          <w:sz w:val="20"/>
          <w:szCs w:val="20"/>
        </w:rPr>
        <w:t>:7.</w:t>
      </w:r>
    </w:p>
  </w:footnote>
  <w:footnote w:id="123">
    <w:p w14:paraId="7F710C8B" w14:textId="24F2A0CA" w:rsidR="00595693" w:rsidRPr="008008B1" w:rsidRDefault="00595693" w:rsidP="00FC0488">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Sebastian P. </w:t>
      </w:r>
      <w:r w:rsidR="000D704D" w:rsidRPr="008008B1">
        <w:rPr>
          <w:rFonts w:asciiTheme="majorBidi" w:hAnsiTheme="majorBidi" w:cstheme="majorBidi"/>
        </w:rPr>
        <w:t>Brock,</w:t>
      </w:r>
      <w:r w:rsidRPr="008008B1">
        <w:rPr>
          <w:rFonts w:asciiTheme="majorBidi" w:hAnsiTheme="majorBidi" w:cstheme="majorBidi"/>
        </w:rPr>
        <w:t xml:space="preserve"> “Poetry,” in </w:t>
      </w:r>
      <w:r w:rsidRPr="008008B1">
        <w:rPr>
          <w:rFonts w:asciiTheme="majorBidi" w:hAnsiTheme="majorBidi" w:cstheme="majorBidi"/>
          <w:i/>
          <w:iCs/>
        </w:rPr>
        <w:t>Gorgias Encyclopedic Dictionary of the Syriac Heritage: Electronic Edition</w:t>
      </w:r>
      <w:r w:rsidRPr="008008B1">
        <w:rPr>
          <w:rFonts w:asciiTheme="majorBidi" w:hAnsiTheme="majorBidi" w:cstheme="majorBidi"/>
        </w:rPr>
        <w:t xml:space="preserve">, edited by Sebastian P. Brock, Aaron M. Butts, George A. Kiraz and Lucas Van </w:t>
      </w:r>
      <w:proofErr w:type="spellStart"/>
      <w:r w:rsidRPr="008008B1">
        <w:rPr>
          <w:rFonts w:asciiTheme="majorBidi" w:hAnsiTheme="majorBidi" w:cstheme="majorBidi"/>
        </w:rPr>
        <w:t>Rompay</w:t>
      </w:r>
      <w:proofErr w:type="spellEnd"/>
      <w:r w:rsidRPr="008008B1">
        <w:rPr>
          <w:rFonts w:asciiTheme="majorBidi" w:hAnsiTheme="majorBidi" w:cstheme="majorBidi"/>
        </w:rPr>
        <w:t xml:space="preserve"> (Gorgias Press, 2011; online ed. Beth </w:t>
      </w:r>
      <w:proofErr w:type="spellStart"/>
      <w:r w:rsidRPr="008008B1">
        <w:rPr>
          <w:rFonts w:asciiTheme="majorBidi" w:hAnsiTheme="majorBidi" w:cstheme="majorBidi"/>
        </w:rPr>
        <w:t>Mardutho</w:t>
      </w:r>
      <w:proofErr w:type="spellEnd"/>
      <w:r w:rsidRPr="008008B1">
        <w:rPr>
          <w:rFonts w:asciiTheme="majorBidi" w:hAnsiTheme="majorBidi" w:cstheme="majorBidi"/>
        </w:rPr>
        <w:t>, 2018).</w:t>
      </w:r>
    </w:p>
  </w:footnote>
  <w:footnote w:id="124">
    <w:p w14:paraId="2BADC130" w14:textId="51BC0592"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287373">
        <w:rPr>
          <w:rFonts w:asciiTheme="majorBidi" w:hAnsiTheme="majorBidi" w:cstheme="majorBidi"/>
          <w:i/>
          <w:iCs/>
        </w:rPr>
        <w:t>Soghitha</w:t>
      </w:r>
      <w:proofErr w:type="spellEnd"/>
      <w:r w:rsidRPr="008008B1">
        <w:rPr>
          <w:rFonts w:asciiTheme="majorBidi" w:hAnsiTheme="majorBidi" w:cstheme="majorBidi"/>
        </w:rPr>
        <w:t xml:space="preserve">, </w:t>
      </w:r>
      <w:r w:rsidRPr="008008B1">
        <w:rPr>
          <w:rStyle w:val="normaltextrun"/>
          <w:rFonts w:asciiTheme="majorBidi" w:hAnsiTheme="majorBidi" w:cstheme="majorBidi"/>
          <w:shd w:val="clear" w:color="auto" w:fill="FFFFFF"/>
        </w:rPr>
        <w:t>John the Baptist and Our Lord,</w:t>
      </w:r>
      <w:r w:rsidRPr="008008B1">
        <w:rPr>
          <w:rStyle w:val="eop"/>
          <w:rFonts w:asciiTheme="majorBidi" w:hAnsiTheme="majorBidi" w:cstheme="majorBidi"/>
          <w:shd w:val="clear" w:color="auto" w:fill="FFFFFF"/>
        </w:rPr>
        <w:t xml:space="preserve"> number 3 and </w:t>
      </w:r>
      <w:r w:rsidRPr="008008B1">
        <w:rPr>
          <w:rStyle w:val="normaltextrun"/>
          <w:rFonts w:asciiTheme="majorBidi" w:hAnsiTheme="majorBidi" w:cstheme="majorBidi"/>
          <w:shd w:val="clear" w:color="auto" w:fill="FFFFFF"/>
        </w:rPr>
        <w:t xml:space="preserve">The Cherub and the </w:t>
      </w:r>
      <w:r w:rsidR="00B86522" w:rsidRPr="008008B1">
        <w:rPr>
          <w:rStyle w:val="normaltextrun"/>
          <w:rFonts w:asciiTheme="majorBidi" w:hAnsiTheme="majorBidi" w:cstheme="majorBidi"/>
          <w:shd w:val="clear" w:color="auto" w:fill="FFFFFF"/>
        </w:rPr>
        <w:t>Thief,</w:t>
      </w:r>
      <w:r w:rsidRPr="008008B1">
        <w:rPr>
          <w:rStyle w:val="eop"/>
          <w:rFonts w:asciiTheme="majorBidi" w:hAnsiTheme="majorBidi" w:cstheme="majorBidi"/>
          <w:shd w:val="clear" w:color="auto" w:fill="FFFFFF"/>
        </w:rPr>
        <w:t xml:space="preserve"> </w:t>
      </w:r>
      <w:r w:rsidRPr="008008B1">
        <w:rPr>
          <w:rFonts w:asciiTheme="majorBidi" w:hAnsiTheme="majorBidi" w:cstheme="majorBidi"/>
        </w:rPr>
        <w:t xml:space="preserve">number 10 in chapter five. </w:t>
      </w:r>
    </w:p>
  </w:footnote>
  <w:footnote w:id="125">
    <w:p w14:paraId="739B3550" w14:textId="4DE8C83E" w:rsidR="003C42B3" w:rsidRPr="003C42B3" w:rsidRDefault="003C42B3" w:rsidP="00261B64">
      <w:pPr>
        <w:pStyle w:val="FootnoteText"/>
        <w:rPr>
          <w:rFonts w:asciiTheme="majorBidi" w:hAnsiTheme="majorBidi" w:cstheme="majorBidi"/>
        </w:rPr>
      </w:pPr>
      <w:r w:rsidRPr="003C42B3">
        <w:rPr>
          <w:rStyle w:val="FootnoteReference"/>
          <w:rFonts w:asciiTheme="majorBidi" w:hAnsiTheme="majorBidi" w:cstheme="majorBidi"/>
        </w:rPr>
        <w:footnoteRef/>
      </w:r>
      <w:r w:rsidR="00261B64">
        <w:rPr>
          <w:rFonts w:asciiTheme="majorBidi" w:hAnsiTheme="majorBidi" w:cstheme="majorBidi"/>
        </w:rPr>
        <w:t xml:space="preserve"> </w:t>
      </w:r>
      <w:r w:rsidR="00261B64" w:rsidRPr="008008B1">
        <w:rPr>
          <w:rFonts w:asciiTheme="majorBidi" w:eastAsia="Times New Roman" w:hAnsiTheme="majorBidi" w:cstheme="majorBidi"/>
        </w:rPr>
        <w:t>Sebastian P.</w:t>
      </w:r>
      <w:r w:rsidR="00261B64">
        <w:rPr>
          <w:rFonts w:asciiTheme="majorBidi" w:eastAsia="Times New Roman" w:hAnsiTheme="majorBidi" w:cstheme="majorBidi"/>
        </w:rPr>
        <w:t xml:space="preserve"> </w:t>
      </w:r>
      <w:r w:rsidR="00261B64" w:rsidRPr="008008B1">
        <w:rPr>
          <w:rFonts w:asciiTheme="majorBidi" w:eastAsia="Times New Roman" w:hAnsiTheme="majorBidi" w:cstheme="majorBidi"/>
        </w:rPr>
        <w:t>Brock</w:t>
      </w:r>
      <w:r w:rsidR="00261B64">
        <w:rPr>
          <w:rFonts w:asciiTheme="majorBidi" w:eastAsia="Times New Roman" w:hAnsiTheme="majorBidi" w:cstheme="majorBidi"/>
        </w:rPr>
        <w:t>.</w:t>
      </w:r>
      <w:r w:rsidR="00261B64" w:rsidRPr="008008B1">
        <w:rPr>
          <w:rFonts w:asciiTheme="majorBidi" w:eastAsia="Times New Roman" w:hAnsiTheme="majorBidi" w:cstheme="majorBidi"/>
        </w:rPr>
        <w:t xml:space="preserve"> “Some Early Witnesses to the East Syriac Liturgical Tradition.” </w:t>
      </w:r>
      <w:r w:rsidR="00261B64" w:rsidRPr="008008B1">
        <w:rPr>
          <w:rFonts w:asciiTheme="majorBidi" w:eastAsia="Times New Roman" w:hAnsiTheme="majorBidi" w:cstheme="majorBidi"/>
          <w:i/>
          <w:iCs/>
        </w:rPr>
        <w:t>Journal of Assyrian Academic Studies</w:t>
      </w:r>
      <w:r w:rsidR="00261B64" w:rsidRPr="008008B1">
        <w:rPr>
          <w:rFonts w:asciiTheme="majorBidi" w:eastAsia="Times New Roman" w:hAnsiTheme="majorBidi" w:cstheme="majorBidi"/>
        </w:rPr>
        <w:t xml:space="preserve">18, no. 1 (2004): </w:t>
      </w:r>
      <w:r w:rsidR="00261B64">
        <w:rPr>
          <w:rFonts w:asciiTheme="majorBidi" w:eastAsia="Times New Roman" w:hAnsiTheme="majorBidi" w:cstheme="majorBidi"/>
        </w:rPr>
        <w:t>44</w:t>
      </w:r>
      <w:r>
        <w:rPr>
          <w:rFonts w:asciiTheme="majorBidi" w:hAnsiTheme="majorBidi" w:cstheme="majorBidi"/>
        </w:rPr>
        <w:t>.</w:t>
      </w:r>
    </w:p>
  </w:footnote>
  <w:footnote w:id="126">
    <w:p w14:paraId="00513BE8" w14:textId="0160FF51"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Sebastian P. </w:t>
      </w:r>
      <w:r w:rsidR="000D704D" w:rsidRPr="008008B1">
        <w:rPr>
          <w:rFonts w:asciiTheme="majorBidi" w:hAnsiTheme="majorBidi" w:cstheme="majorBidi"/>
        </w:rPr>
        <w:t>Brock,</w:t>
      </w:r>
      <w:r w:rsidRPr="008008B1">
        <w:rPr>
          <w:rFonts w:asciiTheme="majorBidi" w:hAnsiTheme="majorBidi" w:cstheme="majorBidi"/>
        </w:rPr>
        <w:t xml:space="preserve"> “Poetry,” in </w:t>
      </w:r>
      <w:r w:rsidRPr="008008B1">
        <w:rPr>
          <w:rFonts w:asciiTheme="majorBidi" w:hAnsiTheme="majorBidi" w:cstheme="majorBidi"/>
          <w:i/>
          <w:iCs/>
        </w:rPr>
        <w:t>Gorgias Encyclopedic Dictionary of the Syriac Heritage: Electronic Edition</w:t>
      </w:r>
      <w:r w:rsidRPr="008008B1">
        <w:rPr>
          <w:rFonts w:asciiTheme="majorBidi" w:hAnsiTheme="majorBidi" w:cstheme="majorBidi"/>
        </w:rPr>
        <w:t xml:space="preserve">, edited by Sebastian P. Brock, Aaron M. Butts, George A. Kiraz and Lucas Van </w:t>
      </w:r>
      <w:proofErr w:type="spellStart"/>
      <w:r w:rsidRPr="008008B1">
        <w:rPr>
          <w:rFonts w:asciiTheme="majorBidi" w:hAnsiTheme="majorBidi" w:cstheme="majorBidi"/>
        </w:rPr>
        <w:t>Rompay</w:t>
      </w:r>
      <w:proofErr w:type="spellEnd"/>
      <w:r w:rsidRPr="008008B1">
        <w:rPr>
          <w:rFonts w:asciiTheme="majorBidi" w:hAnsiTheme="majorBidi" w:cstheme="majorBidi"/>
        </w:rPr>
        <w:t xml:space="preserve"> (Gorgias Press, 2011; online ed. Beth </w:t>
      </w:r>
      <w:proofErr w:type="spellStart"/>
      <w:r w:rsidRPr="008008B1">
        <w:rPr>
          <w:rFonts w:asciiTheme="majorBidi" w:hAnsiTheme="majorBidi" w:cstheme="majorBidi"/>
        </w:rPr>
        <w:t>Mardutho</w:t>
      </w:r>
      <w:proofErr w:type="spellEnd"/>
      <w:r w:rsidRPr="008008B1">
        <w:rPr>
          <w:rFonts w:asciiTheme="majorBidi" w:hAnsiTheme="majorBidi" w:cstheme="majorBidi"/>
        </w:rPr>
        <w:t>, 2018).</w:t>
      </w:r>
    </w:p>
  </w:footnote>
  <w:footnote w:id="127">
    <w:p w14:paraId="27FE54DF" w14:textId="3CFF9AE4"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Pr>
          <w:rFonts w:asciiTheme="majorBidi" w:hAnsiTheme="majorBidi" w:cstheme="majorBidi"/>
          <w:i/>
          <w:iCs/>
        </w:rPr>
        <w:t>Madrāsha</w:t>
      </w:r>
      <w:proofErr w:type="spellEnd"/>
      <w:r w:rsidRPr="008008B1">
        <w:rPr>
          <w:rFonts w:asciiTheme="majorBidi" w:hAnsiTheme="majorBidi" w:cstheme="majorBidi"/>
        </w:rPr>
        <w:t xml:space="preserve">, </w:t>
      </w:r>
      <w:r w:rsidRPr="008008B1">
        <w:rPr>
          <w:rStyle w:val="normaltextrun"/>
          <w:rFonts w:asciiTheme="majorBidi" w:hAnsiTheme="majorBidi" w:cstheme="majorBidi"/>
          <w:shd w:val="clear" w:color="auto" w:fill="FFFFFF"/>
        </w:rPr>
        <w:t xml:space="preserve">Behold! God’s Free Mercy, number 5 in chapter five. </w:t>
      </w:r>
      <w:r w:rsidRPr="008008B1">
        <w:rPr>
          <w:rStyle w:val="eop"/>
          <w:rFonts w:asciiTheme="majorBidi" w:hAnsiTheme="majorBidi" w:cstheme="majorBidi"/>
          <w:shd w:val="clear" w:color="auto" w:fill="FFFFFF"/>
        </w:rPr>
        <w:t> </w:t>
      </w:r>
    </w:p>
  </w:footnote>
  <w:footnote w:id="128">
    <w:p w14:paraId="6F80AD00" w14:textId="7242F9BA"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Pr>
          <w:rFonts w:asciiTheme="majorBidi" w:hAnsiTheme="majorBidi" w:cstheme="majorBidi"/>
          <w:i/>
          <w:iCs/>
        </w:rPr>
        <w:t>Madrāsha</w:t>
      </w:r>
      <w:proofErr w:type="spellEnd"/>
      <w:r w:rsidRPr="008008B1">
        <w:rPr>
          <w:rFonts w:asciiTheme="majorBidi" w:hAnsiTheme="majorBidi" w:cstheme="majorBidi"/>
        </w:rPr>
        <w:t xml:space="preserve">, </w:t>
      </w:r>
      <w:r w:rsidRPr="008008B1">
        <w:rPr>
          <w:rStyle w:val="normaltextrun"/>
          <w:rFonts w:asciiTheme="majorBidi" w:hAnsiTheme="majorBidi" w:cstheme="majorBidi"/>
          <w:shd w:val="clear" w:color="auto" w:fill="FFFFFF"/>
          <w:lang w:val="en-CA"/>
        </w:rPr>
        <w:t>Glory to That Child</w:t>
      </w:r>
      <w:r w:rsidRPr="008008B1">
        <w:rPr>
          <w:rStyle w:val="eop"/>
          <w:rFonts w:asciiTheme="majorBidi" w:hAnsiTheme="majorBidi" w:cstheme="majorBidi"/>
          <w:shd w:val="clear" w:color="auto" w:fill="FFFFFF"/>
        </w:rPr>
        <w:t xml:space="preserve">, number 2 in chapter five. </w:t>
      </w:r>
    </w:p>
  </w:footnote>
  <w:footnote w:id="129">
    <w:p w14:paraId="7AA013BD" w14:textId="7CAE3DAC"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Style w:val="normaltextrun"/>
          <w:rFonts w:asciiTheme="majorBidi" w:hAnsiTheme="majorBidi" w:cstheme="majorBidi"/>
          <w:shd w:val="clear" w:color="auto" w:fill="FFFFFF"/>
        </w:rPr>
        <w:t>Praise God in His Sanctuary…. Hallelujah</w:t>
      </w:r>
      <w:r w:rsidRPr="008008B1">
        <w:rPr>
          <w:rFonts w:asciiTheme="majorBidi" w:hAnsiTheme="majorBidi" w:cstheme="majorBidi"/>
        </w:rPr>
        <w:t xml:space="preserve">, number 11, in chapter four. </w:t>
      </w:r>
    </w:p>
  </w:footnote>
  <w:footnote w:id="130">
    <w:p w14:paraId="1516E913" w14:textId="2632FEE0"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Alessandro </w:t>
      </w:r>
      <w:proofErr w:type="spellStart"/>
      <w:r w:rsidR="000D704D" w:rsidRPr="008008B1">
        <w:rPr>
          <w:rFonts w:asciiTheme="majorBidi" w:hAnsiTheme="majorBidi" w:cstheme="majorBidi"/>
          <w:sz w:val="20"/>
          <w:szCs w:val="20"/>
        </w:rPr>
        <w:t>Mengozzi</w:t>
      </w:r>
      <w:proofErr w:type="spellEnd"/>
      <w:r w:rsidR="000D704D" w:rsidRPr="008008B1">
        <w:rPr>
          <w:rFonts w:asciiTheme="majorBidi" w:hAnsiTheme="majorBidi" w:cstheme="majorBidi"/>
          <w:sz w:val="20"/>
          <w:szCs w:val="20"/>
        </w:rPr>
        <w:t>,</w:t>
      </w:r>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ʿOnithā</w:t>
      </w:r>
      <w:proofErr w:type="spellEnd"/>
      <w:r w:rsidRPr="008008B1">
        <w:rPr>
          <w:rFonts w:asciiTheme="majorBidi" w:hAnsiTheme="majorBidi" w:cstheme="majorBidi"/>
          <w:sz w:val="20"/>
          <w:szCs w:val="20"/>
        </w:rPr>
        <w:t>,” in </w:t>
      </w:r>
      <w:r w:rsidRPr="008008B1">
        <w:rPr>
          <w:rFonts w:asciiTheme="majorBidi" w:hAnsiTheme="majorBidi" w:cstheme="majorBidi"/>
          <w:i/>
          <w:iCs/>
          <w:sz w:val="20"/>
          <w:szCs w:val="20"/>
        </w:rPr>
        <w:t>Gorgias Encyclopedic Dictionary of the Syriac Heritage: Electronic Edition</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 </w:t>
      </w:r>
    </w:p>
  </w:footnote>
  <w:footnote w:id="131">
    <w:p w14:paraId="62585032" w14:textId="75449B0B"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8008B1">
        <w:rPr>
          <w:rFonts w:asciiTheme="majorBidi" w:hAnsiTheme="majorBidi" w:cstheme="majorBidi"/>
          <w:shd w:val="clear" w:color="auto" w:fill="FFFFFF"/>
        </w:rPr>
        <w:t>The Holy Martyrs</w:t>
      </w:r>
      <w:r w:rsidRPr="008008B1">
        <w:rPr>
          <w:rFonts w:asciiTheme="majorBidi" w:hAnsiTheme="majorBidi" w:cstheme="majorBidi"/>
        </w:rPr>
        <w:t xml:space="preserve"> </w:t>
      </w:r>
      <w:r w:rsidRPr="008008B1">
        <w:rPr>
          <w:rStyle w:val="normaltextrun"/>
          <w:rFonts w:asciiTheme="majorBidi" w:hAnsiTheme="majorBidi" w:cstheme="majorBidi"/>
          <w:i/>
          <w:iCs/>
          <w:shd w:val="clear" w:color="auto" w:fill="FFFFFF"/>
        </w:rPr>
        <w:t>`</w:t>
      </w:r>
      <w:proofErr w:type="spellStart"/>
      <w:r>
        <w:rPr>
          <w:rStyle w:val="normaltextrun"/>
          <w:rFonts w:asciiTheme="majorBidi" w:hAnsiTheme="majorBidi" w:cstheme="majorBidi"/>
          <w:i/>
          <w:iCs/>
        </w:rPr>
        <w:t>Onitha</w:t>
      </w:r>
      <w:proofErr w:type="spellEnd"/>
      <w:r w:rsidRPr="008008B1">
        <w:rPr>
          <w:rStyle w:val="normaltextrun"/>
          <w:rFonts w:asciiTheme="majorBidi" w:hAnsiTheme="majorBidi" w:cstheme="majorBidi"/>
          <w:i/>
          <w:iCs/>
          <w:shd w:val="clear" w:color="auto" w:fill="FFFFFF"/>
        </w:rPr>
        <w:t> </w:t>
      </w:r>
      <w:proofErr w:type="spellStart"/>
      <w:r w:rsidRPr="008008B1">
        <w:rPr>
          <w:rStyle w:val="normaltextrun"/>
          <w:rFonts w:asciiTheme="majorBidi" w:hAnsiTheme="majorBidi" w:cstheme="majorBidi"/>
          <w:i/>
          <w:iCs/>
          <w:shd w:val="clear" w:color="auto" w:fill="FFFFFF"/>
        </w:rPr>
        <w:t>Dsahde</w:t>
      </w:r>
      <w:proofErr w:type="spellEnd"/>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number</w:t>
      </w:r>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 xml:space="preserve">17 in chapter five. </w:t>
      </w:r>
    </w:p>
  </w:footnote>
  <w:footnote w:id="132">
    <w:p w14:paraId="23F114F8" w14:textId="5DE536D4" w:rsidR="00595693" w:rsidRPr="008008B1" w:rsidRDefault="00595693" w:rsidP="000F5246">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EA0CF5">
        <w:rPr>
          <w:rFonts w:asciiTheme="majorBidi" w:hAnsiTheme="majorBidi" w:cstheme="majorBidi"/>
          <w:lang w:bidi="syr-SY"/>
        </w:rPr>
        <w:t>Ḥudra</w:t>
      </w:r>
      <w:proofErr w:type="spellEnd"/>
      <w:r w:rsidRPr="008008B1">
        <w:rPr>
          <w:rFonts w:asciiTheme="majorBidi" w:hAnsiTheme="majorBidi" w:cstheme="majorBidi"/>
          <w:i/>
          <w:iCs/>
          <w:rtl/>
          <w:lang w:bidi="syr-SY"/>
        </w:rPr>
        <w:t xml:space="preserve"> </w:t>
      </w:r>
      <w:r w:rsidRPr="008008B1">
        <w:rPr>
          <w:rFonts w:asciiTheme="majorBidi" w:hAnsiTheme="majorBidi" w:cstheme="majorBidi"/>
          <w:lang w:bidi="syr-SY"/>
        </w:rPr>
        <w:t>II, p.</w:t>
      </w:r>
      <w:r w:rsidRPr="008008B1">
        <w:rPr>
          <w:rFonts w:asciiTheme="majorBidi" w:hAnsiTheme="majorBidi" w:cstheme="majorBidi"/>
          <w:rtl/>
          <w:lang w:bidi="syr-SY"/>
        </w:rPr>
        <w:t xml:space="preserve"> 460</w:t>
      </w:r>
      <w:r w:rsidRPr="008008B1">
        <w:rPr>
          <w:rFonts w:asciiTheme="majorBidi" w:hAnsiTheme="majorBidi" w:cstheme="majorBidi"/>
          <w:lang w:bidi="syr-SY"/>
        </w:rPr>
        <w:t>(</w:t>
      </w:r>
      <w:r w:rsidRPr="00B96AAD">
        <w:rPr>
          <w:rFonts w:ascii="AA- East Syriac Marcus" w:hAnsi="AA- East Syriac Marcus" w:cs="AA- East Syriac Marcus"/>
          <w:sz w:val="24"/>
          <w:szCs w:val="24"/>
          <w:rtl/>
          <w:lang w:bidi="syr-SY"/>
        </w:rPr>
        <w:t>ܬܡܕ</w:t>
      </w:r>
      <w:r w:rsidRPr="008008B1">
        <w:rPr>
          <w:rFonts w:asciiTheme="majorBidi" w:hAnsiTheme="majorBidi" w:cstheme="majorBidi"/>
          <w:rtl/>
          <w:lang w:bidi="syr-SY"/>
        </w:rPr>
        <w:t xml:space="preserve"> 444</w:t>
      </w:r>
      <w:r w:rsidRPr="008008B1">
        <w:rPr>
          <w:rFonts w:asciiTheme="majorBidi" w:hAnsiTheme="majorBidi" w:cstheme="majorBidi"/>
          <w:lang w:bidi="syr-SY"/>
        </w:rPr>
        <w:t>).</w:t>
      </w:r>
    </w:p>
  </w:footnote>
  <w:footnote w:id="133">
    <w:p w14:paraId="26BD4E64" w14:textId="205F6ECD" w:rsidR="00595693" w:rsidRPr="008008B1" w:rsidRDefault="00595693" w:rsidP="000F5246">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Style w:val="normaltextrun"/>
          <w:rFonts w:asciiTheme="majorBidi" w:hAnsiTheme="majorBidi" w:cstheme="majorBidi"/>
          <w:i/>
          <w:iCs/>
          <w:shd w:val="clear" w:color="auto" w:fill="FFFFFF"/>
        </w:rPr>
        <w:t>Shuraya</w:t>
      </w:r>
      <w:proofErr w:type="spellEnd"/>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 xml:space="preserve">is a poetic section of nonmetric phrases </w:t>
      </w:r>
      <w:proofErr w:type="spellStart"/>
      <w:r w:rsidRPr="008008B1">
        <w:rPr>
          <w:rStyle w:val="normaltextrun"/>
          <w:rFonts w:asciiTheme="majorBidi" w:hAnsiTheme="majorBidi" w:cstheme="majorBidi"/>
          <w:shd w:val="clear" w:color="auto" w:fill="FFFFFF"/>
        </w:rPr>
        <w:t>proceedes</w:t>
      </w:r>
      <w:proofErr w:type="spellEnd"/>
      <w:r w:rsidRPr="008008B1">
        <w:rPr>
          <w:rStyle w:val="normaltextrun"/>
          <w:rFonts w:asciiTheme="majorBidi" w:hAnsiTheme="majorBidi" w:cstheme="majorBidi"/>
          <w:shd w:val="clear" w:color="auto" w:fill="FFFFFF"/>
        </w:rPr>
        <w:t xml:space="preserve"> the `</w:t>
      </w:r>
      <w:proofErr w:type="spellStart"/>
      <w:r>
        <w:rPr>
          <w:rStyle w:val="normaltextrun"/>
          <w:rFonts w:asciiTheme="majorBidi" w:hAnsiTheme="majorBidi" w:cstheme="majorBidi"/>
          <w:i/>
          <w:iCs/>
          <w:shd w:val="clear" w:color="auto" w:fill="FFFFFF"/>
        </w:rPr>
        <w:t>onitha</w:t>
      </w:r>
      <w:proofErr w:type="spellEnd"/>
      <w:r w:rsidRPr="008008B1">
        <w:rPr>
          <w:rStyle w:val="normaltextrun"/>
          <w:rFonts w:asciiTheme="majorBidi" w:hAnsiTheme="majorBidi" w:cstheme="majorBidi"/>
          <w:i/>
          <w:iCs/>
          <w:shd w:val="clear" w:color="auto" w:fill="FFFFFF"/>
        </w:rPr>
        <w:t xml:space="preserve">. </w:t>
      </w:r>
      <w:proofErr w:type="spellStart"/>
      <w:r w:rsidRPr="008008B1">
        <w:rPr>
          <w:rStyle w:val="normaltextrun"/>
          <w:rFonts w:asciiTheme="majorBidi" w:hAnsiTheme="majorBidi" w:cstheme="majorBidi"/>
          <w:i/>
          <w:iCs/>
          <w:shd w:val="clear" w:color="auto" w:fill="FFFFFF"/>
        </w:rPr>
        <w:t>Shuraya</w:t>
      </w:r>
      <w:proofErr w:type="spellEnd"/>
      <w:r w:rsidRPr="008008B1">
        <w:rPr>
          <w:rStyle w:val="normaltextrun"/>
          <w:rFonts w:asciiTheme="majorBidi" w:hAnsiTheme="majorBidi" w:cstheme="majorBidi"/>
          <w:i/>
          <w:iCs/>
          <w:shd w:val="clear" w:color="auto" w:fill="FFFFFF"/>
        </w:rPr>
        <w:t xml:space="preserve"> </w:t>
      </w:r>
      <w:r w:rsidRPr="008008B1">
        <w:rPr>
          <w:rStyle w:val="normaltextrun"/>
          <w:rFonts w:asciiTheme="majorBidi" w:hAnsiTheme="majorBidi" w:cstheme="majorBidi"/>
          <w:shd w:val="clear" w:color="auto" w:fill="FFFFFF"/>
        </w:rPr>
        <w:t xml:space="preserve">is chanted by a soloist in a recitative </w:t>
      </w:r>
      <w:proofErr w:type="spellStart"/>
      <w:r w:rsidRPr="008008B1">
        <w:rPr>
          <w:rStyle w:val="normaltextrun"/>
          <w:rFonts w:asciiTheme="majorBidi" w:hAnsiTheme="majorBidi" w:cstheme="majorBidi"/>
          <w:shd w:val="clear" w:color="auto" w:fill="FFFFFF"/>
        </w:rPr>
        <w:t>styly</w:t>
      </w:r>
      <w:proofErr w:type="spellEnd"/>
      <w:r w:rsidRPr="008008B1">
        <w:rPr>
          <w:rStyle w:val="normaltextrun"/>
          <w:rFonts w:asciiTheme="majorBidi" w:hAnsiTheme="majorBidi" w:cstheme="majorBidi"/>
          <w:shd w:val="clear" w:color="auto" w:fill="FFFFFF"/>
        </w:rPr>
        <w:t xml:space="preserve"> by a deacon. </w:t>
      </w:r>
    </w:p>
  </w:footnote>
  <w:footnote w:id="134">
    <w:p w14:paraId="41EF407F" w14:textId="1710A78B" w:rsidR="00595693" w:rsidRPr="008008B1" w:rsidRDefault="00595693" w:rsidP="000F5246">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eastAsia="Times New Roman" w:hAnsiTheme="majorBidi" w:cstheme="majorBidi"/>
          <w:i/>
          <w:iCs/>
        </w:rPr>
        <w:t>Tešbḥat</w:t>
      </w:r>
      <w:r>
        <w:rPr>
          <w:rFonts w:asciiTheme="majorBidi" w:eastAsia="Times New Roman" w:hAnsiTheme="majorBidi" w:cstheme="majorBidi"/>
          <w:i/>
          <w:iCs/>
        </w:rPr>
        <w:t>h</w:t>
      </w:r>
      <w:r w:rsidRPr="008008B1">
        <w:rPr>
          <w:rFonts w:asciiTheme="majorBidi" w:eastAsia="Times New Roman" w:hAnsiTheme="majorBidi" w:cstheme="majorBidi"/>
          <w:i/>
          <w:iCs/>
        </w:rPr>
        <w:t>a</w:t>
      </w:r>
      <w:proofErr w:type="spellEnd"/>
      <w:r w:rsidRPr="008008B1">
        <w:rPr>
          <w:rFonts w:asciiTheme="majorBidi" w:eastAsia="Times New Roman" w:hAnsiTheme="majorBidi" w:cstheme="majorBidi"/>
          <w:i/>
          <w:iCs/>
        </w:rPr>
        <w:t xml:space="preserve"> </w:t>
      </w:r>
      <w:r w:rsidRPr="008008B1">
        <w:rPr>
          <w:rFonts w:asciiTheme="majorBidi" w:eastAsia="Times New Roman" w:hAnsiTheme="majorBidi" w:cstheme="majorBidi"/>
        </w:rPr>
        <w:t xml:space="preserve">numbers 1, 9, 14, 18. See, </w:t>
      </w:r>
      <w:r>
        <w:rPr>
          <w:rFonts w:asciiTheme="majorBidi" w:eastAsia="Times New Roman" w:hAnsiTheme="majorBidi" w:cstheme="majorBidi"/>
        </w:rPr>
        <w:t>C</w:t>
      </w:r>
      <w:r w:rsidRPr="008008B1">
        <w:rPr>
          <w:rFonts w:asciiTheme="majorBidi" w:eastAsia="Times New Roman" w:hAnsiTheme="majorBidi" w:cstheme="majorBidi"/>
        </w:rPr>
        <w:t xml:space="preserve">hapter </w:t>
      </w:r>
      <w:r>
        <w:rPr>
          <w:rFonts w:asciiTheme="majorBidi" w:eastAsia="Times New Roman" w:hAnsiTheme="majorBidi" w:cstheme="majorBidi"/>
        </w:rPr>
        <w:t>F</w:t>
      </w:r>
      <w:r w:rsidRPr="008008B1">
        <w:rPr>
          <w:rFonts w:asciiTheme="majorBidi" w:eastAsia="Times New Roman" w:hAnsiTheme="majorBidi" w:cstheme="majorBidi"/>
        </w:rPr>
        <w:t xml:space="preserve">our. </w:t>
      </w:r>
    </w:p>
  </w:footnote>
  <w:footnote w:id="135">
    <w:p w14:paraId="708292F4" w14:textId="3461278C"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8008B1">
        <w:rPr>
          <w:rFonts w:asciiTheme="majorBidi" w:eastAsia="Times New Roman" w:hAnsiTheme="majorBidi" w:cstheme="majorBidi"/>
        </w:rPr>
        <w:t>Sebastian P.</w:t>
      </w:r>
      <w:r>
        <w:rPr>
          <w:rFonts w:asciiTheme="majorBidi" w:eastAsia="Times New Roman" w:hAnsiTheme="majorBidi" w:cstheme="majorBidi"/>
        </w:rPr>
        <w:t xml:space="preserve"> </w:t>
      </w:r>
      <w:r w:rsidRPr="008008B1">
        <w:rPr>
          <w:rFonts w:asciiTheme="majorBidi" w:eastAsia="Times New Roman" w:hAnsiTheme="majorBidi" w:cstheme="majorBidi"/>
        </w:rPr>
        <w:t>Brock</w:t>
      </w:r>
      <w:r>
        <w:rPr>
          <w:rFonts w:asciiTheme="majorBidi" w:eastAsia="Times New Roman" w:hAnsiTheme="majorBidi" w:cstheme="majorBidi"/>
        </w:rPr>
        <w:t>.</w:t>
      </w:r>
      <w:r w:rsidRPr="008008B1">
        <w:rPr>
          <w:rFonts w:asciiTheme="majorBidi" w:eastAsia="Times New Roman" w:hAnsiTheme="majorBidi" w:cstheme="majorBidi"/>
        </w:rPr>
        <w:t xml:space="preserve"> “Some Early Witnesses to the East Syriac Liturgical Tradition.” </w:t>
      </w:r>
      <w:r w:rsidRPr="008008B1">
        <w:rPr>
          <w:rFonts w:asciiTheme="majorBidi" w:eastAsia="Times New Roman" w:hAnsiTheme="majorBidi" w:cstheme="majorBidi"/>
          <w:i/>
          <w:iCs/>
        </w:rPr>
        <w:t>Journal of Assyrian Academic Studies</w:t>
      </w:r>
      <w:r w:rsidRPr="008008B1">
        <w:rPr>
          <w:rFonts w:asciiTheme="majorBidi" w:eastAsia="Times New Roman" w:hAnsiTheme="majorBidi" w:cstheme="majorBidi"/>
        </w:rPr>
        <w:t>18, no. 1 (2004): 9-45.</w:t>
      </w:r>
    </w:p>
  </w:footnote>
  <w:footnote w:id="136">
    <w:p w14:paraId="66F28F34" w14:textId="227407AE"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Style w:val="normaltextrun"/>
          <w:rFonts w:asciiTheme="majorBidi" w:hAnsiTheme="majorBidi" w:cstheme="majorBidi"/>
          <w:i/>
          <w:iCs/>
          <w:shd w:val="clear" w:color="auto" w:fill="FFFFFF"/>
        </w:rPr>
        <w:t>Tešbuḥta</w:t>
      </w:r>
      <w:proofErr w:type="spellEnd"/>
      <w:r w:rsidRPr="008008B1">
        <w:rPr>
          <w:rStyle w:val="normaltextrun"/>
          <w:rFonts w:asciiTheme="majorBidi" w:hAnsiTheme="majorBidi" w:cstheme="majorBidi"/>
          <w:shd w:val="clear" w:color="auto" w:fill="FFFFFF"/>
        </w:rPr>
        <w:t xml:space="preserve"> number 9 in chapter four. </w:t>
      </w:r>
    </w:p>
  </w:footnote>
  <w:footnote w:id="137">
    <w:p w14:paraId="6138833B" w14:textId="60F5E3C7" w:rsidR="00595693" w:rsidRPr="00A93938" w:rsidRDefault="00595693" w:rsidP="00A93938">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Sebastian P.</w:t>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Brock</w:t>
      </w:r>
      <w:r>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w:t>
      </w:r>
      <w:r w:rsidRPr="008008B1">
        <w:rPr>
          <w:rFonts w:asciiTheme="majorBidi" w:eastAsia="Times New Roman" w:hAnsiTheme="majorBidi" w:cstheme="majorBidi"/>
          <w:i/>
          <w:iCs/>
          <w:sz w:val="20"/>
          <w:szCs w:val="20"/>
        </w:rPr>
        <w:t>An Introduction to Syriac Studies</w:t>
      </w:r>
      <w:r w:rsidRPr="008008B1">
        <w:rPr>
          <w:rFonts w:asciiTheme="majorBidi" w:eastAsia="Times New Roman" w:hAnsiTheme="majorBidi" w:cstheme="majorBidi"/>
          <w:sz w:val="20"/>
          <w:szCs w:val="20"/>
        </w:rPr>
        <w:t>. Third edition. Gorgias Handbooks. Piscataway, NJ: Gorgias Press, 2017, 10.</w:t>
      </w:r>
    </w:p>
  </w:footnote>
  <w:footnote w:id="138">
    <w:p w14:paraId="500F63C5" w14:textId="77777777"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Digital Syriac Corpus is now a collaboration of University of Oxford, Brigham Young University, Vanderbilt University, and the Center of Digital Humanities Research (CoDHR) at Texas A&amp;M University.</w:t>
      </w:r>
    </w:p>
  </w:footnote>
  <w:footnote w:id="139">
    <w:p w14:paraId="7873EEA1" w14:textId="5C6CF717" w:rsidR="00595693" w:rsidRPr="008008B1" w:rsidRDefault="00595693" w:rsidP="002846C4">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4C5955">
        <w:rPr>
          <w:rFonts w:asciiTheme="majorBidi" w:hAnsiTheme="majorBidi" w:cstheme="majorBidi"/>
          <w:i/>
          <w:iCs/>
        </w:rPr>
        <w:t>Qala</w:t>
      </w:r>
      <w:r w:rsidRPr="008008B1">
        <w:rPr>
          <w:rFonts w:asciiTheme="majorBidi" w:hAnsiTheme="majorBidi" w:cstheme="majorBidi"/>
        </w:rPr>
        <w:t xml:space="preserve">, plural </w:t>
      </w:r>
      <w:proofErr w:type="spellStart"/>
      <w:r w:rsidRPr="008008B1">
        <w:rPr>
          <w:rFonts w:asciiTheme="majorBidi" w:hAnsiTheme="majorBidi" w:cstheme="majorBidi"/>
        </w:rPr>
        <w:t>Qale</w:t>
      </w:r>
      <w:proofErr w:type="spellEnd"/>
      <w:r w:rsidRPr="008008B1">
        <w:rPr>
          <w:rFonts w:asciiTheme="majorBidi" w:hAnsiTheme="majorBidi" w:cstheme="majorBidi"/>
        </w:rPr>
        <w:t xml:space="preserve">, are fixed melodies to be used with many different chants of the same number of syllables. Each </w:t>
      </w:r>
      <w:proofErr w:type="spellStart"/>
      <w:r>
        <w:rPr>
          <w:rFonts w:asciiTheme="majorBidi" w:hAnsiTheme="majorBidi" w:cstheme="majorBidi"/>
          <w:i/>
          <w:iCs/>
        </w:rPr>
        <w:t>q</w:t>
      </w:r>
      <w:r w:rsidRPr="004C5955">
        <w:rPr>
          <w:rFonts w:asciiTheme="majorBidi" w:hAnsiTheme="majorBidi" w:cstheme="majorBidi"/>
          <w:i/>
          <w:iCs/>
        </w:rPr>
        <w:t>ala</w:t>
      </w:r>
      <w:proofErr w:type="spellEnd"/>
      <w:r w:rsidRPr="008008B1">
        <w:rPr>
          <w:rFonts w:asciiTheme="majorBidi" w:hAnsiTheme="majorBidi" w:cstheme="majorBidi"/>
        </w:rPr>
        <w:t xml:space="preserve"> is named after the first words of the original chant. Before each chant, there is an instruction of which</w:t>
      </w:r>
      <w:r>
        <w:rPr>
          <w:rFonts w:asciiTheme="majorBidi" w:hAnsiTheme="majorBidi" w:cstheme="majorBidi"/>
        </w:rPr>
        <w:t xml:space="preserve"> </w:t>
      </w:r>
      <w:proofErr w:type="spellStart"/>
      <w:r>
        <w:rPr>
          <w:rFonts w:asciiTheme="majorBidi" w:hAnsiTheme="majorBidi" w:cstheme="majorBidi"/>
          <w:i/>
          <w:iCs/>
        </w:rPr>
        <w:t>q</w:t>
      </w:r>
      <w:r w:rsidRPr="004C5955">
        <w:rPr>
          <w:rFonts w:asciiTheme="majorBidi" w:hAnsiTheme="majorBidi" w:cstheme="majorBidi"/>
          <w:i/>
          <w:iCs/>
        </w:rPr>
        <w:t>ala</w:t>
      </w:r>
      <w:proofErr w:type="spellEnd"/>
      <w:r w:rsidRPr="008008B1">
        <w:rPr>
          <w:rFonts w:asciiTheme="majorBidi" w:hAnsiTheme="majorBidi" w:cstheme="majorBidi"/>
        </w:rPr>
        <w:t xml:space="preserve"> to be used to perform the chant.</w:t>
      </w:r>
    </w:p>
  </w:footnote>
  <w:footnote w:id="140">
    <w:p w14:paraId="235E53CA" w14:textId="77777777" w:rsidR="00595693" w:rsidRPr="008008B1" w:rsidRDefault="00595693" w:rsidP="002846C4">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eastAsia="Times New Roman" w:hAnsiTheme="majorBidi" w:cstheme="majorBidi"/>
          <w:sz w:val="20"/>
          <w:szCs w:val="20"/>
        </w:rPr>
        <w:t xml:space="preserve"> Bates, “Songs and Prayers Like Incense.”185.</w:t>
      </w:r>
    </w:p>
  </w:footnote>
  <w:footnote w:id="141">
    <w:p w14:paraId="0593B6A0" w14:textId="77777777"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Perry Jones. “The History of Women’s Liberation </w:t>
      </w:r>
      <w:proofErr w:type="gramStart"/>
      <w:r w:rsidRPr="008008B1">
        <w:rPr>
          <w:rFonts w:asciiTheme="majorBidi" w:hAnsiTheme="majorBidi" w:cstheme="majorBidi"/>
          <w:sz w:val="20"/>
          <w:szCs w:val="20"/>
        </w:rPr>
        <w:t>In</w:t>
      </w:r>
      <w:proofErr w:type="gramEnd"/>
      <w:r w:rsidRPr="008008B1">
        <w:rPr>
          <w:rFonts w:asciiTheme="majorBidi" w:hAnsiTheme="majorBidi" w:cstheme="majorBidi"/>
          <w:sz w:val="20"/>
          <w:szCs w:val="20"/>
        </w:rPr>
        <w:t xml:space="preserve"> Choral Music.” The Choral Journal 16, no. 6 (1976): 12.</w:t>
      </w:r>
    </w:p>
  </w:footnote>
  <w:footnote w:id="142">
    <w:p w14:paraId="7A583147" w14:textId="3C980E3E"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Ibid. </w:t>
      </w:r>
      <w:r w:rsidRPr="008008B1">
        <w:rPr>
          <w:rFonts w:asciiTheme="majorBidi" w:eastAsia="Times New Roman" w:hAnsiTheme="majorBidi" w:cstheme="majorBidi"/>
          <w:sz w:val="20"/>
          <w:szCs w:val="20"/>
        </w:rPr>
        <w:t xml:space="preserve">In 1903, Pope Pius X formally banned adult male sopranos from the Vatican. Alessandro </w:t>
      </w:r>
      <w:proofErr w:type="spellStart"/>
      <w:r w:rsidRPr="008008B1">
        <w:rPr>
          <w:rFonts w:asciiTheme="majorBidi" w:eastAsia="Times New Roman" w:hAnsiTheme="majorBidi" w:cstheme="majorBidi"/>
          <w:sz w:val="20"/>
          <w:szCs w:val="20"/>
        </w:rPr>
        <w:t>Moreschi</w:t>
      </w:r>
      <w:proofErr w:type="spellEnd"/>
      <w:r w:rsidRPr="008008B1">
        <w:rPr>
          <w:rFonts w:asciiTheme="majorBidi" w:eastAsia="Times New Roman" w:hAnsiTheme="majorBidi" w:cstheme="majorBidi"/>
          <w:sz w:val="20"/>
          <w:szCs w:val="20"/>
        </w:rPr>
        <w:t xml:space="preserve"> was the last Italian castrati, Alessandro died in Rome in 1922.</w:t>
      </w:r>
    </w:p>
  </w:footnote>
  <w:footnote w:id="143">
    <w:p w14:paraId="2E418593" w14:textId="7BB420D3" w:rsidR="00595693" w:rsidRPr="008008B1" w:rsidRDefault="00595693" w:rsidP="00FC0488">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Ibid, 13.</w:t>
      </w:r>
    </w:p>
  </w:footnote>
  <w:footnote w:id="144">
    <w:p w14:paraId="10851DCB" w14:textId="4985683F" w:rsidR="00595693" w:rsidRPr="008008B1" w:rsidRDefault="00595693" w:rsidP="00FC0488">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 xml:space="preserve">Laura Stanfield Prichard, “What Did Women Sing? A Chronology Concerning Female Choristers,” </w:t>
      </w:r>
      <w:r w:rsidRPr="008008B1">
        <w:rPr>
          <w:rFonts w:asciiTheme="majorBidi" w:eastAsia="Times New Roman" w:hAnsiTheme="majorBidi" w:cstheme="majorBidi"/>
          <w:i/>
          <w:iCs/>
          <w:sz w:val="20"/>
          <w:szCs w:val="20"/>
        </w:rPr>
        <w:t>The Phenomenon of Singing</w:t>
      </w:r>
      <w:r w:rsidRPr="008008B1">
        <w:rPr>
          <w:rFonts w:asciiTheme="majorBidi" w:eastAsia="Times New Roman" w:hAnsiTheme="majorBidi" w:cstheme="majorBidi"/>
          <w:sz w:val="20"/>
          <w:szCs w:val="20"/>
        </w:rPr>
        <w:t xml:space="preserve"> 9, (20</w:t>
      </w:r>
      <w:r>
        <w:rPr>
          <w:rFonts w:asciiTheme="majorBidi" w:eastAsia="Times New Roman" w:hAnsiTheme="majorBidi" w:cstheme="majorBidi"/>
          <w:sz w:val="20"/>
          <w:szCs w:val="20"/>
        </w:rPr>
        <w:t>13</w:t>
      </w:r>
      <w:r w:rsidRPr="008008B1">
        <w:rPr>
          <w:rFonts w:asciiTheme="majorBidi" w:eastAsia="Times New Roman" w:hAnsiTheme="majorBidi" w:cstheme="majorBidi"/>
          <w:sz w:val="20"/>
          <w:szCs w:val="20"/>
        </w:rPr>
        <w:t>):</w:t>
      </w:r>
      <w:r w:rsidR="00BF02C7">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190.</w:t>
      </w:r>
    </w:p>
  </w:footnote>
  <w:footnote w:id="145">
    <w:p w14:paraId="424F03FE" w14:textId="1465BCAA" w:rsidR="00595693" w:rsidRPr="008008B1" w:rsidRDefault="00595693" w:rsidP="00FC0488">
      <w:pPr>
        <w:pStyle w:val="FootnoteText"/>
        <w:rPr>
          <w:rFonts w:asciiTheme="majorBidi" w:hAnsiTheme="majorBidi" w:cstheme="majorBidi"/>
          <w:lang w:bidi="syr-SY"/>
        </w:rPr>
      </w:pPr>
      <w:r w:rsidRPr="008008B1">
        <w:rPr>
          <w:rStyle w:val="FootnoteReference"/>
          <w:rFonts w:asciiTheme="majorBidi" w:hAnsiTheme="majorBidi" w:cstheme="majorBidi"/>
        </w:rPr>
        <w:footnoteRef/>
      </w:r>
      <w:r w:rsidRPr="008008B1">
        <w:rPr>
          <w:rFonts w:asciiTheme="majorBidi" w:hAnsiTheme="majorBidi" w:cstheme="majorBidi"/>
        </w:rPr>
        <w:t xml:space="preserve"> The singular form is </w:t>
      </w:r>
      <w:r w:rsidRPr="008008B1">
        <w:rPr>
          <w:rFonts w:asciiTheme="majorBidi" w:hAnsiTheme="majorBidi" w:cstheme="majorBidi"/>
          <w:i/>
          <w:iCs/>
        </w:rPr>
        <w:t xml:space="preserve">bar </w:t>
      </w:r>
      <w:proofErr w:type="spellStart"/>
      <w:r w:rsidR="004D5A76" w:rsidRPr="008008B1">
        <w:rPr>
          <w:rFonts w:asciiTheme="majorBidi" w:hAnsiTheme="majorBidi" w:cstheme="majorBidi"/>
          <w:i/>
          <w:iCs/>
        </w:rPr>
        <w:t>qyāmā</w:t>
      </w:r>
      <w:proofErr w:type="spellEnd"/>
      <w:r w:rsidR="004D5A76" w:rsidRPr="008008B1">
        <w:rPr>
          <w:rFonts w:asciiTheme="majorBidi" w:hAnsiTheme="majorBidi" w:cstheme="majorBidi"/>
          <w:i/>
          <w:iCs/>
        </w:rPr>
        <w:t xml:space="preserve"> </w:t>
      </w:r>
      <w:r w:rsidR="004D5A76" w:rsidRPr="004D5A76">
        <w:rPr>
          <w:rFonts w:ascii="AA- East Syriac Marcus" w:hAnsi="AA- East Syriac Marcus" w:cs="AA- East Syriac Marcus"/>
          <w:i/>
          <w:iCs/>
          <w:sz w:val="24"/>
          <w:szCs w:val="24"/>
          <w:rtl/>
          <w:lang w:bidi="syr-SY"/>
        </w:rPr>
        <w:t>ܒܲܪ</w:t>
      </w:r>
      <w:r w:rsidRPr="00A978BE">
        <w:rPr>
          <w:rFonts w:ascii="AA- East Syriac Marcus" w:hAnsi="AA- East Syriac Marcus" w:cs="AA- East Syriac Marcus"/>
          <w:sz w:val="24"/>
          <w:szCs w:val="24"/>
          <w:rtl/>
          <w:lang w:bidi="syr-SY"/>
        </w:rPr>
        <w:t xml:space="preserve"> ܩܝܵܡܵܐ</w:t>
      </w:r>
      <w:r w:rsidRPr="008008B1">
        <w:rPr>
          <w:rFonts w:asciiTheme="majorBidi" w:hAnsiTheme="majorBidi" w:cstheme="majorBidi"/>
          <w:lang w:bidi="syr-SY"/>
        </w:rPr>
        <w:t xml:space="preserve">, </w:t>
      </w:r>
      <w:proofErr w:type="spellStart"/>
      <w:r w:rsidRPr="008008B1">
        <w:rPr>
          <w:rFonts w:asciiTheme="majorBidi" w:hAnsiTheme="majorBidi" w:cstheme="majorBidi"/>
          <w:i/>
          <w:iCs/>
        </w:rPr>
        <w:t>ba</w:t>
      </w:r>
      <w:proofErr w:type="spellEnd"/>
      <w:r w:rsidRPr="008008B1">
        <w:rPr>
          <w:rFonts w:asciiTheme="majorBidi" w:hAnsiTheme="majorBidi" w:cstheme="majorBidi"/>
          <w:i/>
          <w:iCs/>
        </w:rPr>
        <w:t xml:space="preserve">(r)t </w:t>
      </w:r>
      <w:proofErr w:type="spellStart"/>
      <w:r w:rsidRPr="008008B1">
        <w:rPr>
          <w:rFonts w:asciiTheme="majorBidi" w:hAnsiTheme="majorBidi" w:cstheme="majorBidi"/>
          <w:i/>
          <w:iCs/>
        </w:rPr>
        <w:t>qyāmā</w:t>
      </w:r>
      <w:proofErr w:type="spellEnd"/>
      <w:r w:rsidRPr="008008B1">
        <w:rPr>
          <w:rFonts w:asciiTheme="majorBidi" w:hAnsiTheme="majorBidi" w:cstheme="majorBidi"/>
          <w:i/>
          <w:iCs/>
        </w:rPr>
        <w:t xml:space="preserve">. </w:t>
      </w:r>
      <w:r w:rsidRPr="00A978BE">
        <w:rPr>
          <w:rFonts w:ascii="AA- East Syriac Marcus" w:hAnsi="AA- East Syriac Marcus" w:cs="AA- East Syriac Marcus"/>
          <w:sz w:val="24"/>
          <w:szCs w:val="24"/>
          <w:rtl/>
          <w:lang w:bidi="syr-SY"/>
        </w:rPr>
        <w:t>ܒܲܪܬ ܩܝܵܡܵܐ</w:t>
      </w:r>
      <w:r w:rsidRPr="008008B1">
        <w:rPr>
          <w:rFonts w:asciiTheme="majorBidi" w:hAnsiTheme="majorBidi" w:cstheme="majorBidi"/>
          <w:lang w:bidi="syr-SY"/>
        </w:rPr>
        <w:t>.</w:t>
      </w:r>
    </w:p>
  </w:footnote>
  <w:footnote w:id="146">
    <w:p w14:paraId="48919575" w14:textId="24E1A4CA"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Bishop </w:t>
      </w:r>
      <w:proofErr w:type="spellStart"/>
      <w:r w:rsidRPr="008008B1">
        <w:rPr>
          <w:rFonts w:asciiTheme="majorBidi" w:hAnsiTheme="majorBidi" w:cstheme="majorBidi"/>
          <w:sz w:val="20"/>
          <w:szCs w:val="20"/>
        </w:rPr>
        <w:t>Rabbula</w:t>
      </w:r>
      <w:proofErr w:type="spellEnd"/>
      <w:r w:rsidRPr="008008B1">
        <w:rPr>
          <w:rFonts w:asciiTheme="majorBidi" w:hAnsiTheme="majorBidi" w:cstheme="majorBidi"/>
          <w:sz w:val="20"/>
          <w:szCs w:val="20"/>
        </w:rPr>
        <w:t xml:space="preserve"> of Edessa </w:t>
      </w:r>
      <w:r w:rsidR="004D5A76" w:rsidRPr="008008B1">
        <w:rPr>
          <w:rFonts w:asciiTheme="majorBidi" w:hAnsiTheme="majorBidi" w:cstheme="majorBidi"/>
          <w:sz w:val="20"/>
          <w:szCs w:val="20"/>
        </w:rPr>
        <w:t>(d.</w:t>
      </w:r>
      <w:r w:rsidRPr="008008B1">
        <w:rPr>
          <w:rFonts w:asciiTheme="majorBidi" w:hAnsiTheme="majorBidi" w:cstheme="majorBidi"/>
          <w:sz w:val="20"/>
          <w:szCs w:val="20"/>
        </w:rPr>
        <w:t xml:space="preserve"> 435), see Robert A. </w:t>
      </w:r>
      <w:r w:rsidR="00255BCF" w:rsidRPr="008008B1">
        <w:rPr>
          <w:rFonts w:asciiTheme="majorBidi" w:hAnsiTheme="majorBidi" w:cstheme="majorBidi"/>
          <w:sz w:val="20"/>
          <w:szCs w:val="20"/>
        </w:rPr>
        <w:t>Kitchen,</w:t>
      </w:r>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Bnay</w:t>
      </w:r>
      <w:proofErr w:type="spellEnd"/>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Qyāmā</w:t>
      </w:r>
      <w:proofErr w:type="spellEnd"/>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Bnāt</w:t>
      </w:r>
      <w:proofErr w:type="spellEnd"/>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Qyāmā</w:t>
      </w:r>
      <w:proofErr w:type="spellEnd"/>
      <w:r w:rsidRPr="008008B1">
        <w:rPr>
          <w:rFonts w:asciiTheme="majorBidi" w:hAnsiTheme="majorBidi" w:cstheme="majorBidi"/>
          <w:sz w:val="20"/>
          <w:szCs w:val="20"/>
        </w:rPr>
        <w:t xml:space="preserve">,” </w:t>
      </w:r>
      <w:r w:rsidRPr="008008B1">
        <w:rPr>
          <w:rFonts w:asciiTheme="majorBidi" w:hAnsiTheme="majorBidi" w:cstheme="majorBidi"/>
          <w:i/>
          <w:iCs/>
          <w:sz w:val="20"/>
          <w:szCs w:val="20"/>
        </w:rPr>
        <w:t>in Gorgias Encyclopedic Dictionary of the Syriac Heritage: Electronic Edition</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w:t>
      </w:r>
    </w:p>
  </w:footnote>
  <w:footnote w:id="147">
    <w:p w14:paraId="712BF327" w14:textId="4C3F659C" w:rsidR="00595693" w:rsidRPr="008008B1" w:rsidRDefault="00595693" w:rsidP="00FC0488">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Susan Ashbrook Harvey, “Revisiting the </w:t>
      </w:r>
      <w:proofErr w:type="gramStart"/>
      <w:r w:rsidRPr="008008B1">
        <w:rPr>
          <w:rFonts w:asciiTheme="majorBidi" w:eastAsia="Times New Roman" w:hAnsiTheme="majorBidi" w:cstheme="majorBidi"/>
          <w:sz w:val="20"/>
          <w:szCs w:val="20"/>
        </w:rPr>
        <w:t>Daughters</w:t>
      </w:r>
      <w:proofErr w:type="gramEnd"/>
      <w:r w:rsidRPr="008008B1">
        <w:rPr>
          <w:rFonts w:asciiTheme="majorBidi" w:eastAsia="Times New Roman" w:hAnsiTheme="majorBidi" w:cstheme="majorBidi"/>
          <w:sz w:val="20"/>
          <w:szCs w:val="20"/>
        </w:rPr>
        <w:t xml:space="preserve"> of the Covenant: Women’s Choirs and Sacred Song in Ancient Syriac Christianity†,” </w:t>
      </w:r>
      <w:r w:rsidRPr="008008B1">
        <w:rPr>
          <w:rFonts w:asciiTheme="majorBidi" w:eastAsia="Times New Roman" w:hAnsiTheme="majorBidi" w:cstheme="majorBidi"/>
          <w:i/>
          <w:iCs/>
          <w:sz w:val="20"/>
          <w:szCs w:val="20"/>
        </w:rPr>
        <w:t xml:space="preserve">Beth </w:t>
      </w:r>
      <w:proofErr w:type="spellStart"/>
      <w:r w:rsidRPr="008008B1">
        <w:rPr>
          <w:rFonts w:asciiTheme="majorBidi" w:eastAsia="Times New Roman" w:hAnsiTheme="majorBidi" w:cstheme="majorBidi"/>
          <w:i/>
          <w:iCs/>
          <w:sz w:val="20"/>
          <w:szCs w:val="20"/>
        </w:rPr>
        <w:t>Mardutho</w:t>
      </w:r>
      <w:proofErr w:type="spellEnd"/>
      <w:r w:rsidRPr="008008B1">
        <w:rPr>
          <w:rFonts w:asciiTheme="majorBidi" w:eastAsia="Times New Roman" w:hAnsiTheme="majorBidi" w:cstheme="majorBidi"/>
          <w:i/>
          <w:iCs/>
          <w:sz w:val="20"/>
          <w:szCs w:val="20"/>
        </w:rPr>
        <w:t>: The Syriac Institute and Gorgias Press</w:t>
      </w:r>
      <w:r w:rsidRPr="008008B1">
        <w:rPr>
          <w:rFonts w:asciiTheme="majorBidi" w:eastAsia="Times New Roman" w:hAnsiTheme="majorBidi" w:cstheme="majorBidi"/>
          <w:sz w:val="20"/>
          <w:szCs w:val="20"/>
        </w:rPr>
        <w:t xml:space="preserve"> Vol. 8, (2018):128.</w:t>
      </w:r>
    </w:p>
  </w:footnote>
  <w:footnote w:id="148">
    <w:p w14:paraId="55BEAA59" w14:textId="7AE90037" w:rsidR="00595693" w:rsidRPr="008008B1" w:rsidRDefault="00595693" w:rsidP="00FC0488">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rPr>
        <w:t>Rabbula</w:t>
      </w:r>
      <w:proofErr w:type="spellEnd"/>
      <w:r w:rsidRPr="008008B1">
        <w:rPr>
          <w:rFonts w:asciiTheme="majorBidi" w:hAnsiTheme="majorBidi" w:cstheme="majorBidi"/>
        </w:rPr>
        <w:t xml:space="preserve"> Canon 20. </w:t>
      </w:r>
    </w:p>
  </w:footnote>
  <w:footnote w:id="149">
    <w:p w14:paraId="42FAB302" w14:textId="1DFD0D56" w:rsidR="00595693" w:rsidRPr="008008B1" w:rsidRDefault="00595693" w:rsidP="00956C64">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Harvey, 2018:</w:t>
      </w:r>
      <w:r w:rsidR="00BF02C7">
        <w:rPr>
          <w:rFonts w:asciiTheme="majorBidi" w:hAnsiTheme="majorBidi" w:cstheme="majorBidi"/>
        </w:rPr>
        <w:t xml:space="preserve"> </w:t>
      </w:r>
      <w:r w:rsidRPr="008008B1">
        <w:rPr>
          <w:rFonts w:asciiTheme="majorBidi" w:hAnsiTheme="majorBidi" w:cstheme="majorBidi"/>
        </w:rPr>
        <w:t xml:space="preserve">126. </w:t>
      </w:r>
    </w:p>
  </w:footnote>
  <w:footnote w:id="150">
    <w:p w14:paraId="1F22E77A" w14:textId="1F08BEC4" w:rsidR="00595693" w:rsidRPr="008008B1" w:rsidRDefault="00595693" w:rsidP="00FC0488">
      <w:pPr>
        <w:rPr>
          <w:rFonts w:asciiTheme="majorBidi" w:eastAsia="Times New Roman" w:hAnsiTheme="majorBidi" w:cstheme="majorBidi"/>
          <w:sz w:val="20"/>
          <w:szCs w:val="20"/>
          <w:shd w:val="clear" w:color="auto" w:fill="FFFFFF"/>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shd w:val="clear" w:color="auto" w:fill="FFFFFF"/>
        </w:rPr>
        <w:t>In 1 Corinthians 14:34-35, Paul wrote: “As in all the churches of the saints, women should remain silent in the churches. They are not allowed to speak, but must be in submission, as the Law says.</w:t>
      </w:r>
      <w:r w:rsidR="004C292A">
        <w:rPr>
          <w:rFonts w:asciiTheme="majorBidi" w:eastAsia="Times New Roman" w:hAnsiTheme="majorBidi" w:cstheme="majorBidi"/>
          <w:sz w:val="20"/>
          <w:szCs w:val="20"/>
          <w:shd w:val="clear" w:color="auto" w:fill="FFFFFF"/>
        </w:rPr>
        <w:t>”</w:t>
      </w:r>
    </w:p>
  </w:footnote>
  <w:footnote w:id="151">
    <w:p w14:paraId="607A53AA" w14:textId="3060BA1E" w:rsidR="00595693" w:rsidRPr="008008B1" w:rsidRDefault="00595693" w:rsidP="00FC0488">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00F6038A">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Sebastian P.</w:t>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Brock</w:t>
      </w:r>
      <w:r>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w:t>
      </w:r>
      <w:r w:rsidRPr="008008B1">
        <w:rPr>
          <w:rFonts w:asciiTheme="majorBidi" w:eastAsia="Times New Roman" w:hAnsiTheme="majorBidi" w:cstheme="majorBidi"/>
          <w:i/>
          <w:iCs/>
          <w:sz w:val="20"/>
          <w:szCs w:val="20"/>
        </w:rPr>
        <w:t>Singer of the Word of God: Ephrem the Syrian and His Significance in Late Antiquity</w:t>
      </w:r>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Sebastianyotho</w:t>
      </w:r>
      <w:proofErr w:type="spellEnd"/>
      <w:r w:rsidRPr="008008B1">
        <w:rPr>
          <w:rFonts w:asciiTheme="majorBidi" w:eastAsia="Times New Roman" w:hAnsiTheme="majorBidi" w:cstheme="majorBidi"/>
          <w:sz w:val="20"/>
          <w:szCs w:val="20"/>
        </w:rPr>
        <w:t xml:space="preserve"> 1. Piscataway, NJ, USA: Gorgias Press LLC, 2020</w:t>
      </w:r>
      <w:r w:rsidR="00F6038A">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142.</w:t>
      </w:r>
    </w:p>
  </w:footnote>
  <w:footnote w:id="152">
    <w:p w14:paraId="1FA0C646" w14:textId="146AA0F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Harvey, 2018:134.</w:t>
      </w:r>
    </w:p>
  </w:footnote>
  <w:footnote w:id="153">
    <w:p w14:paraId="31087449" w14:textId="7FD62542" w:rsidR="00595693" w:rsidRPr="008008B1" w:rsidRDefault="00595693" w:rsidP="00D548CF">
      <w:pPr>
        <w:pStyle w:val="FootnoteText"/>
        <w:rPr>
          <w:rFonts w:asciiTheme="majorBidi" w:eastAsia="Times New Roman"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8008B1">
        <w:rPr>
          <w:rFonts w:asciiTheme="majorBidi" w:eastAsia="Times New Roman" w:hAnsiTheme="majorBidi" w:cstheme="majorBidi"/>
        </w:rPr>
        <w:t>Sebastian P.</w:t>
      </w:r>
      <w:r>
        <w:rPr>
          <w:rFonts w:asciiTheme="majorBidi" w:eastAsia="Times New Roman" w:hAnsiTheme="majorBidi" w:cstheme="majorBidi"/>
        </w:rPr>
        <w:t xml:space="preserve"> </w:t>
      </w:r>
      <w:r w:rsidRPr="008008B1">
        <w:rPr>
          <w:rFonts w:asciiTheme="majorBidi" w:eastAsia="Times New Roman" w:hAnsiTheme="majorBidi" w:cstheme="majorBidi"/>
        </w:rPr>
        <w:t>Brock</w:t>
      </w:r>
      <w:r>
        <w:rPr>
          <w:rFonts w:asciiTheme="majorBidi" w:eastAsia="Times New Roman" w:hAnsiTheme="majorBidi" w:cstheme="majorBidi"/>
        </w:rPr>
        <w:t xml:space="preserve">. </w:t>
      </w:r>
      <w:r w:rsidRPr="00F6038A">
        <w:rPr>
          <w:rFonts w:asciiTheme="majorBidi" w:eastAsia="Times New Roman" w:hAnsiTheme="majorBidi" w:cstheme="majorBidi"/>
          <w:i/>
          <w:iCs/>
        </w:rPr>
        <w:t>Singer of the Word of God: Ephrem the Syrian and His Significance in Late Antiquity</w:t>
      </w:r>
      <w:r w:rsidRPr="008008B1">
        <w:rPr>
          <w:rFonts w:asciiTheme="majorBidi" w:eastAsia="Times New Roman" w:hAnsiTheme="majorBidi" w:cstheme="majorBidi"/>
        </w:rPr>
        <w:t xml:space="preserve">.    </w:t>
      </w:r>
    </w:p>
    <w:p w14:paraId="279AFFA2" w14:textId="536BBBA4" w:rsidR="00595693" w:rsidRPr="008008B1" w:rsidRDefault="00595693" w:rsidP="00D548CF">
      <w:pPr>
        <w:pStyle w:val="FootnoteText"/>
        <w:rPr>
          <w:rFonts w:asciiTheme="majorBidi" w:eastAsia="Times New Roman" w:hAnsiTheme="majorBidi" w:cstheme="majorBidi"/>
        </w:rPr>
      </w:pPr>
      <w:r w:rsidRPr="008008B1">
        <w:rPr>
          <w:rFonts w:asciiTheme="majorBidi" w:eastAsia="Times New Roman" w:hAnsiTheme="majorBidi" w:cstheme="majorBidi"/>
        </w:rPr>
        <w:t xml:space="preserve">     </w:t>
      </w:r>
      <w:proofErr w:type="spellStart"/>
      <w:r w:rsidRPr="008008B1">
        <w:rPr>
          <w:rFonts w:asciiTheme="majorBidi" w:eastAsia="Times New Roman" w:hAnsiTheme="majorBidi" w:cstheme="majorBidi"/>
        </w:rPr>
        <w:t>Sebastianyotho</w:t>
      </w:r>
      <w:proofErr w:type="spellEnd"/>
      <w:r w:rsidRPr="008008B1">
        <w:rPr>
          <w:rFonts w:asciiTheme="majorBidi" w:eastAsia="Times New Roman" w:hAnsiTheme="majorBidi" w:cstheme="majorBidi"/>
        </w:rPr>
        <w:t xml:space="preserve"> 1. Piscataway, NJ, USA:</w:t>
      </w:r>
      <w:r w:rsidR="004C292A">
        <w:rPr>
          <w:rFonts w:asciiTheme="majorBidi" w:eastAsia="Times New Roman" w:hAnsiTheme="majorBidi" w:cstheme="majorBidi"/>
        </w:rPr>
        <w:t>(</w:t>
      </w:r>
      <w:r w:rsidRPr="008008B1">
        <w:rPr>
          <w:rFonts w:asciiTheme="majorBidi" w:eastAsia="Times New Roman" w:hAnsiTheme="majorBidi" w:cstheme="majorBidi"/>
        </w:rPr>
        <w:t>Gorgias Press LLC, 2020</w:t>
      </w:r>
      <w:r w:rsidR="004C292A">
        <w:rPr>
          <w:rFonts w:asciiTheme="majorBidi" w:eastAsia="Times New Roman" w:hAnsiTheme="majorBidi" w:cstheme="majorBidi"/>
        </w:rPr>
        <w:t>)</w:t>
      </w:r>
      <w:r w:rsidRPr="008008B1">
        <w:rPr>
          <w:rFonts w:asciiTheme="majorBidi" w:eastAsia="Times New Roman" w:hAnsiTheme="majorBidi" w:cstheme="majorBidi"/>
        </w:rPr>
        <w:t>, 141</w:t>
      </w:r>
      <w:r w:rsidR="004C292A">
        <w:rPr>
          <w:rFonts w:asciiTheme="majorBidi" w:eastAsia="Times New Roman" w:hAnsiTheme="majorBidi" w:cstheme="majorBidi"/>
        </w:rPr>
        <w:t>.</w:t>
      </w:r>
    </w:p>
  </w:footnote>
  <w:footnote w:id="154">
    <w:p w14:paraId="0162772B" w14:textId="77777777" w:rsidR="00595693" w:rsidRPr="008008B1" w:rsidRDefault="00595693" w:rsidP="00D548C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Jacob and Joseph P Amar, A metrical homily on holy Mar Ephrem (Turnhout, Belgique: </w:t>
      </w:r>
      <w:proofErr w:type="spellStart"/>
      <w:r w:rsidRPr="008008B1">
        <w:rPr>
          <w:rFonts w:asciiTheme="majorBidi" w:eastAsia="Times New Roman" w:hAnsiTheme="majorBidi" w:cstheme="majorBidi"/>
          <w:sz w:val="20"/>
          <w:szCs w:val="20"/>
        </w:rPr>
        <w:t>Brepols</w:t>
      </w:r>
      <w:proofErr w:type="spellEnd"/>
      <w:r w:rsidRPr="008008B1">
        <w:rPr>
          <w:rFonts w:asciiTheme="majorBidi" w:eastAsia="Times New Roman" w:hAnsiTheme="majorBidi" w:cstheme="majorBidi"/>
          <w:sz w:val="20"/>
          <w:szCs w:val="20"/>
        </w:rPr>
        <w:t>, 1995):</w:t>
      </w:r>
      <w:r w:rsidRPr="008008B1">
        <w:rPr>
          <w:rFonts w:asciiTheme="majorBidi" w:hAnsiTheme="majorBidi" w:cstheme="majorBidi"/>
          <w:sz w:val="20"/>
          <w:szCs w:val="20"/>
        </w:rPr>
        <w:t>45.</w:t>
      </w:r>
    </w:p>
  </w:footnote>
  <w:footnote w:id="155">
    <w:p w14:paraId="398267D1" w14:textId="77777777" w:rsidR="00595693" w:rsidRPr="008008B1" w:rsidRDefault="00595693" w:rsidP="00FC0488">
      <w:pPr>
        <w:pStyle w:val="FootnoteText"/>
        <w:rPr>
          <w:rFonts w:asciiTheme="majorBidi" w:hAnsiTheme="majorBidi" w:cstheme="majorBidi"/>
          <w:lang w:bidi="syr-SY"/>
        </w:rPr>
      </w:pPr>
      <w:r w:rsidRPr="008008B1">
        <w:rPr>
          <w:rStyle w:val="FootnoteReference"/>
          <w:rFonts w:asciiTheme="majorBidi" w:hAnsiTheme="majorBidi" w:cstheme="majorBidi"/>
        </w:rPr>
        <w:footnoteRef/>
      </w:r>
      <w:r w:rsidRPr="008008B1">
        <w:rPr>
          <w:rFonts w:asciiTheme="majorBidi" w:hAnsiTheme="majorBidi" w:cstheme="majorBidi"/>
          <w:lang w:bidi="syr-SY"/>
        </w:rPr>
        <w:t>Ibid, 42-43.</w:t>
      </w:r>
    </w:p>
  </w:footnote>
  <w:footnote w:id="156">
    <w:p w14:paraId="3F459269" w14:textId="632A406B" w:rsidR="00595693" w:rsidRPr="008008B1" w:rsidRDefault="00595693" w:rsidP="00FC0488">
      <w:pPr>
        <w:pStyle w:val="FootnoteText"/>
        <w:rPr>
          <w:rFonts w:asciiTheme="majorBidi" w:hAnsiTheme="majorBidi" w:cstheme="majorBidi"/>
          <w:lang w:bidi="syr-SY"/>
        </w:rPr>
      </w:pPr>
      <w:r w:rsidRPr="008008B1">
        <w:rPr>
          <w:rStyle w:val="FootnoteReference"/>
          <w:rFonts w:asciiTheme="majorBidi" w:hAnsiTheme="majorBidi" w:cstheme="majorBidi"/>
        </w:rPr>
        <w:footnoteRef/>
      </w:r>
      <w:r w:rsidRPr="008008B1">
        <w:rPr>
          <w:rFonts w:asciiTheme="majorBidi" w:hAnsiTheme="majorBidi" w:cstheme="majorBidi"/>
          <w:lang w:bidi="syr-SY"/>
        </w:rPr>
        <w:t>Ibid, 45.</w:t>
      </w:r>
    </w:p>
  </w:footnote>
  <w:footnote w:id="157">
    <w:p w14:paraId="4C201BB4"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Ibid, 48-51.</w:t>
      </w:r>
    </w:p>
  </w:footnote>
  <w:footnote w:id="158">
    <w:p w14:paraId="06D3B531"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Ibid, 52-53.</w:t>
      </w:r>
    </w:p>
  </w:footnote>
  <w:footnote w:id="159">
    <w:p w14:paraId="02DAC264" w14:textId="12E074DB" w:rsidR="00595693" w:rsidRPr="008008B1" w:rsidRDefault="00595693" w:rsidP="00DC14B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Pr>
          <w:rFonts w:asciiTheme="majorBidi" w:eastAsia="Times New Roman" w:hAnsiTheme="majorBidi" w:cstheme="majorBidi"/>
          <w:sz w:val="20"/>
          <w:szCs w:val="20"/>
        </w:rPr>
        <w:t xml:space="preserve"> </w:t>
      </w:r>
      <w:r w:rsidRPr="008008B1">
        <w:rPr>
          <w:rFonts w:asciiTheme="majorBidi" w:eastAsia="Times New Roman" w:hAnsiTheme="majorBidi" w:cstheme="majorBidi"/>
          <w:sz w:val="20"/>
          <w:szCs w:val="20"/>
        </w:rPr>
        <w:t>Joseph Phillip Amar. "The Syriac "Vita” Tradition of Ephrem the Syrian." (Ph.D. diss., Catholic University of America, 1988). The Syriac text is on p.158-59 and the English translation is on p.298-99.</w:t>
      </w:r>
    </w:p>
  </w:footnote>
  <w:footnote w:id="160">
    <w:p w14:paraId="2372CF70" w14:textId="7719E629"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8008B1">
        <w:rPr>
          <w:rFonts w:asciiTheme="majorBidi" w:hAnsiTheme="majorBidi" w:cstheme="majorBidi"/>
          <w:i/>
          <w:iCs/>
          <w:sz w:val="20"/>
          <w:szCs w:val="20"/>
        </w:rPr>
        <w:t>Qmoma</w:t>
      </w:r>
      <w:proofErr w:type="spellEnd"/>
      <w:r w:rsidRPr="008008B1">
        <w:rPr>
          <w:rFonts w:asciiTheme="majorBidi" w:hAnsiTheme="majorBidi" w:cstheme="majorBidi"/>
          <w:sz w:val="20"/>
          <w:szCs w:val="20"/>
        </w:rPr>
        <w:t xml:space="preserve"> </w:t>
      </w:r>
      <w:r w:rsidRPr="008008B1">
        <w:rPr>
          <w:rFonts w:ascii="AA- East Syriac Marcus" w:hAnsi="AA- East Syriac Marcus" w:cs="AA- East Syriac Marcus"/>
          <w:rtl/>
          <w:lang w:bidi="syr-SY"/>
        </w:rPr>
        <w:t>ܩܢܘܿܡܵܐ</w:t>
      </w:r>
      <w:r w:rsidRPr="008008B1">
        <w:rPr>
          <w:rFonts w:asciiTheme="majorBidi" w:hAnsiTheme="majorBidi" w:cstheme="majorBidi"/>
          <w:sz w:val="20"/>
          <w:szCs w:val="20"/>
        </w:rPr>
        <w:t xml:space="preserve">, pl. </w:t>
      </w:r>
      <w:proofErr w:type="spellStart"/>
      <w:r w:rsidRPr="008008B1">
        <w:rPr>
          <w:rFonts w:asciiTheme="majorBidi" w:hAnsiTheme="majorBidi" w:cstheme="majorBidi"/>
          <w:i/>
          <w:iCs/>
          <w:sz w:val="20"/>
          <w:szCs w:val="20"/>
        </w:rPr>
        <w:t>Qnomē</w:t>
      </w:r>
      <w:proofErr w:type="spellEnd"/>
      <w:r w:rsidR="008D2989" w:rsidRPr="008008B1">
        <w:rPr>
          <w:rFonts w:ascii="AA- East Syriac Marcus" w:hAnsi="AA- East Syriac Marcus" w:cs="AA- East Syriac Marcus" w:hint="cs"/>
          <w:rtl/>
          <w:lang w:bidi="syr-SY"/>
        </w:rPr>
        <w:t>ܩܢܘܿܡܹܐ</w:t>
      </w:r>
      <w:r w:rsidR="008D2989" w:rsidRPr="008008B1">
        <w:rPr>
          <w:rFonts w:asciiTheme="majorBidi" w:hAnsiTheme="majorBidi" w:cs="AA- East Syriac Marcus" w:hint="cs"/>
          <w:sz w:val="20"/>
          <w:szCs w:val="20"/>
          <w:rtl/>
          <w:lang w:bidi="syr-SY"/>
        </w:rPr>
        <w:t>,</w:t>
      </w:r>
      <w:r w:rsidRPr="008008B1">
        <w:rPr>
          <w:rFonts w:asciiTheme="majorBidi" w:hAnsiTheme="majorBidi" w:cstheme="majorBidi"/>
          <w:sz w:val="20"/>
          <w:szCs w:val="20"/>
        </w:rPr>
        <w:t xml:space="preserve"> is an Aramaic word equivalent to “hypostasis” in</w:t>
      </w:r>
      <w:r w:rsidRPr="008008B1">
        <w:rPr>
          <w:rFonts w:asciiTheme="majorBidi" w:hAnsiTheme="majorBidi" w:cstheme="majorBidi"/>
          <w:sz w:val="20"/>
          <w:szCs w:val="20"/>
          <w:rtl/>
          <w:lang w:bidi="syr-SY"/>
        </w:rPr>
        <w:t xml:space="preserve"> </w:t>
      </w:r>
      <w:r w:rsidRPr="008008B1">
        <w:rPr>
          <w:rFonts w:asciiTheme="majorBidi" w:hAnsiTheme="majorBidi" w:cstheme="majorBidi"/>
          <w:sz w:val="20"/>
          <w:szCs w:val="20"/>
        </w:rPr>
        <w:t xml:space="preserve">Greek, “substantia” in Latin, and “substance” in English. </w:t>
      </w:r>
    </w:p>
  </w:footnote>
  <w:footnote w:id="161">
    <w:p w14:paraId="72B548E7" w14:textId="3C495226"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Chaldean Catholic Church</w:t>
      </w:r>
      <w:r>
        <w:rPr>
          <w:rFonts w:asciiTheme="majorBidi" w:hAnsiTheme="majorBidi" w:cstheme="majorBidi"/>
        </w:rPr>
        <w:t xml:space="preserve"> practice</w:t>
      </w:r>
      <w:r w:rsidR="0060177F">
        <w:rPr>
          <w:rFonts w:asciiTheme="majorBidi" w:hAnsiTheme="majorBidi" w:cstheme="majorBidi"/>
        </w:rPr>
        <w:t>s</w:t>
      </w:r>
      <w:r>
        <w:rPr>
          <w:rFonts w:asciiTheme="majorBidi" w:hAnsiTheme="majorBidi" w:cstheme="majorBidi"/>
        </w:rPr>
        <w:t xml:space="preserve"> the same liturgy.</w:t>
      </w:r>
    </w:p>
  </w:footnote>
  <w:footnote w:id="162">
    <w:p w14:paraId="3F35F0FE" w14:textId="77777777" w:rsidR="00595693" w:rsidRPr="008008B1" w:rsidRDefault="00595693" w:rsidP="00772852">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Also, </w:t>
      </w:r>
      <w:r>
        <w:rPr>
          <w:rFonts w:asciiTheme="majorBidi" w:hAnsiTheme="majorBidi" w:cstheme="majorBidi"/>
          <w:lang w:bidi="syr-SY"/>
        </w:rPr>
        <w:t>Khudra</w:t>
      </w:r>
      <w:r w:rsidRPr="008008B1">
        <w:rPr>
          <w:rFonts w:asciiTheme="majorBidi" w:hAnsiTheme="majorBidi" w:cstheme="majorBidi"/>
        </w:rPr>
        <w:t>, the main liturgical book of the Church of the East.</w:t>
      </w:r>
      <w:r w:rsidRPr="008008B1">
        <w:rPr>
          <w:rFonts w:asciiTheme="majorBidi" w:hAnsiTheme="majorBidi" w:cstheme="majorBidi"/>
          <w:i/>
          <w:iCs/>
          <w:lang w:bidi="syr-SY"/>
        </w:rPr>
        <w:t xml:space="preserve"> </w:t>
      </w:r>
      <w:proofErr w:type="spellStart"/>
      <w:r w:rsidRPr="00EA5D71">
        <w:rPr>
          <w:rFonts w:asciiTheme="majorBidi" w:hAnsiTheme="majorBidi" w:cstheme="majorBidi"/>
          <w:lang w:bidi="syr-SY"/>
        </w:rPr>
        <w:t>Ḥudra</w:t>
      </w:r>
      <w:proofErr w:type="spellEnd"/>
      <w:r w:rsidRPr="008008B1">
        <w:rPr>
          <w:rFonts w:asciiTheme="majorBidi" w:hAnsiTheme="majorBidi" w:cstheme="majorBidi"/>
          <w:i/>
          <w:iCs/>
          <w:lang w:bidi="syr-SY"/>
        </w:rPr>
        <w:t xml:space="preserve"> </w:t>
      </w:r>
      <w:r w:rsidRPr="008008B1">
        <w:rPr>
          <w:rFonts w:asciiTheme="majorBidi" w:hAnsiTheme="majorBidi" w:cstheme="majorBidi"/>
          <w:lang w:bidi="syr-SY"/>
        </w:rPr>
        <w:t xml:space="preserve">I, p.134 (118 </w:t>
      </w:r>
      <w:r w:rsidRPr="008008B1">
        <w:rPr>
          <w:rFonts w:ascii="AA- East Syriac Marcus" w:hAnsi="AA- East Syriac Marcus" w:cs="AA- East Syriac Marcus"/>
          <w:sz w:val="24"/>
          <w:szCs w:val="24"/>
          <w:rtl/>
          <w:lang w:bidi="syr-SY"/>
        </w:rPr>
        <w:t>ܩܝܚ</w:t>
      </w:r>
      <w:r w:rsidRPr="008008B1">
        <w:rPr>
          <w:rFonts w:asciiTheme="majorBidi" w:hAnsiTheme="majorBidi" w:cstheme="majorBidi"/>
          <w:lang w:bidi="syr-SY"/>
        </w:rPr>
        <w:t>)</w:t>
      </w:r>
      <w:r w:rsidRPr="008008B1">
        <w:rPr>
          <w:rFonts w:asciiTheme="majorBidi" w:hAnsiTheme="majorBidi" w:cstheme="majorBidi"/>
          <w:rtl/>
          <w:lang w:bidi="syr-SY"/>
        </w:rPr>
        <w:t>.</w:t>
      </w:r>
    </w:p>
  </w:footnote>
  <w:footnote w:id="163">
    <w:p w14:paraId="2C014424" w14:textId="77777777" w:rsidR="00595693" w:rsidRPr="008008B1" w:rsidRDefault="00595693" w:rsidP="00BC5FFF">
      <w:pPr>
        <w:ind w:hanging="240"/>
        <w:rPr>
          <w:rFonts w:asciiTheme="majorBidi" w:eastAsia="Times New Roman" w:hAnsiTheme="majorBidi" w:cstheme="majorBidi"/>
          <w:i/>
          <w:iCs/>
          <w:sz w:val="20"/>
          <w:szCs w:val="20"/>
        </w:rPr>
      </w:pPr>
      <w:r w:rsidRPr="008008B1">
        <w:rPr>
          <w:rFonts w:asciiTheme="majorBidi" w:hAnsiTheme="majorBidi" w:cstheme="majorBidi"/>
          <w:sz w:val="20"/>
          <w:szCs w:val="20"/>
        </w:rPr>
        <w:t xml:space="preserve">     </w:t>
      </w: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For manuscripts locations and numbers, see </w:t>
      </w:r>
      <w:proofErr w:type="spellStart"/>
      <w:r w:rsidRPr="008008B1">
        <w:rPr>
          <w:rFonts w:asciiTheme="majorBidi" w:eastAsia="Times New Roman" w:hAnsiTheme="majorBidi" w:cstheme="majorBidi"/>
          <w:sz w:val="20"/>
          <w:szCs w:val="20"/>
        </w:rPr>
        <w:t>Chediath</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Geevarghese</w:t>
      </w:r>
      <w:proofErr w:type="spellEnd"/>
      <w:r w:rsidRPr="008008B1">
        <w:rPr>
          <w:rFonts w:asciiTheme="majorBidi" w:eastAsia="Times New Roman" w:hAnsiTheme="majorBidi" w:cstheme="majorBidi"/>
          <w:sz w:val="20"/>
          <w:szCs w:val="20"/>
        </w:rPr>
        <w:t>. </w:t>
      </w:r>
      <w:r w:rsidRPr="008008B1">
        <w:rPr>
          <w:rFonts w:asciiTheme="majorBidi" w:eastAsia="Times New Roman" w:hAnsiTheme="majorBidi" w:cstheme="majorBidi"/>
          <w:i/>
          <w:iCs/>
          <w:sz w:val="20"/>
          <w:szCs w:val="20"/>
        </w:rPr>
        <w:t xml:space="preserve">The Christology of Mar    </w:t>
      </w:r>
    </w:p>
    <w:p w14:paraId="479FE907" w14:textId="77777777" w:rsidR="00595693" w:rsidRPr="008008B1" w:rsidRDefault="00595693" w:rsidP="00BC5FFF">
      <w:pPr>
        <w:ind w:hanging="240"/>
        <w:rPr>
          <w:rFonts w:asciiTheme="majorBidi" w:eastAsia="Times New Roman" w:hAnsiTheme="majorBidi" w:cstheme="majorBidi"/>
          <w:sz w:val="20"/>
          <w:szCs w:val="20"/>
        </w:rPr>
      </w:pPr>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Babai</w:t>
      </w:r>
      <w:proofErr w:type="spellEnd"/>
      <w:r w:rsidRPr="008008B1">
        <w:rPr>
          <w:rFonts w:asciiTheme="majorBidi" w:eastAsia="Times New Roman" w:hAnsiTheme="majorBidi" w:cstheme="majorBidi"/>
          <w:i/>
          <w:iCs/>
          <w:sz w:val="20"/>
          <w:szCs w:val="20"/>
        </w:rPr>
        <w:t>, the Great</w:t>
      </w:r>
      <w:r w:rsidRPr="008008B1">
        <w:rPr>
          <w:rFonts w:asciiTheme="majorBidi" w:eastAsia="Times New Roman" w:hAnsiTheme="majorBidi" w:cstheme="majorBidi"/>
          <w:sz w:val="20"/>
          <w:szCs w:val="20"/>
        </w:rPr>
        <w:t>. Kottayam, India: Oriental Institute of Religious Studies, 1982.p.39.</w:t>
      </w:r>
    </w:p>
    <w:p w14:paraId="5CBB841D" w14:textId="77777777" w:rsidR="00595693" w:rsidRPr="008008B1" w:rsidRDefault="00595693" w:rsidP="00BC5FFF">
      <w:pPr>
        <w:pStyle w:val="FootnoteText"/>
        <w:rPr>
          <w:rFonts w:asciiTheme="majorBidi" w:hAnsiTheme="majorBidi" w:cstheme="majorBidi"/>
        </w:rPr>
      </w:pPr>
    </w:p>
  </w:footnote>
  <w:footnote w:id="164">
    <w:p w14:paraId="201578F4" w14:textId="77777777"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Brock, Sebastian. “Some Early Witnesses to the East Syriac Liturgical Tradition.” </w:t>
      </w:r>
      <w:r w:rsidRPr="008008B1">
        <w:rPr>
          <w:rFonts w:asciiTheme="majorBidi" w:eastAsia="Times New Roman" w:hAnsiTheme="majorBidi" w:cstheme="majorBidi"/>
          <w:i/>
          <w:iCs/>
          <w:sz w:val="20"/>
          <w:szCs w:val="20"/>
        </w:rPr>
        <w:t>Journal of Assyrian Academic Studies</w:t>
      </w:r>
      <w:r w:rsidRPr="008008B1">
        <w:rPr>
          <w:rFonts w:asciiTheme="majorBidi" w:eastAsia="Times New Roman" w:hAnsiTheme="majorBidi" w:cstheme="majorBidi"/>
          <w:sz w:val="20"/>
          <w:szCs w:val="20"/>
        </w:rPr>
        <w:t>18, no. 1 (2004): 44.</w:t>
      </w:r>
    </w:p>
  </w:footnote>
  <w:footnote w:id="165">
    <w:p w14:paraId="72CDDC0A" w14:textId="77777777" w:rsidR="00595693" w:rsidRPr="008008B1" w:rsidRDefault="00595693" w:rsidP="00BC5FFF">
      <w:pPr>
        <w:pStyle w:val="FootnoteText"/>
        <w:rPr>
          <w:rFonts w:asciiTheme="majorBidi" w:hAnsiTheme="majorBidi" w:cstheme="majorBidi"/>
          <w:rtl/>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32326B">
        <w:rPr>
          <w:rFonts w:asciiTheme="majorBidi" w:hAnsiTheme="majorBidi" w:cstheme="majorBidi"/>
          <w:lang w:bidi="syr-SY"/>
        </w:rPr>
        <w:t>Ḥudra</w:t>
      </w:r>
      <w:proofErr w:type="spellEnd"/>
      <w:r w:rsidRPr="008008B1">
        <w:rPr>
          <w:rFonts w:asciiTheme="majorBidi" w:hAnsiTheme="majorBidi" w:cstheme="majorBidi"/>
          <w:i/>
          <w:iCs/>
          <w:lang w:bidi="syr-SY"/>
        </w:rPr>
        <w:t xml:space="preserve"> </w:t>
      </w:r>
      <w:r w:rsidRPr="008008B1">
        <w:rPr>
          <w:rFonts w:asciiTheme="majorBidi" w:hAnsiTheme="majorBidi" w:cstheme="majorBidi"/>
          <w:lang w:bidi="syr-SY"/>
        </w:rPr>
        <w:t>I, p.5</w:t>
      </w:r>
      <w:r w:rsidRPr="008008B1">
        <w:rPr>
          <w:rFonts w:asciiTheme="majorBidi" w:hAnsiTheme="majorBidi" w:cstheme="majorBidi"/>
          <w:rtl/>
          <w:lang w:bidi="syr-SY"/>
        </w:rPr>
        <w:t>82</w:t>
      </w:r>
      <w:r w:rsidRPr="008008B1">
        <w:rPr>
          <w:rFonts w:asciiTheme="majorBidi" w:hAnsiTheme="majorBidi" w:cstheme="majorBidi"/>
          <w:lang w:bidi="syr-SY"/>
        </w:rPr>
        <w:t xml:space="preserve"> (5</w:t>
      </w:r>
      <w:r w:rsidRPr="008008B1">
        <w:rPr>
          <w:rFonts w:asciiTheme="majorBidi" w:hAnsiTheme="majorBidi" w:cstheme="majorBidi"/>
          <w:rtl/>
          <w:lang w:bidi="syr-SY"/>
        </w:rPr>
        <w:t>66</w:t>
      </w:r>
      <w:r w:rsidRPr="008008B1">
        <w:rPr>
          <w:rFonts w:asciiTheme="majorBidi" w:hAnsiTheme="majorBidi" w:cstheme="majorBidi"/>
          <w:lang w:bidi="syr-SY"/>
        </w:rPr>
        <w:t xml:space="preserve"> </w:t>
      </w:r>
      <w:r w:rsidRPr="009C2209">
        <w:rPr>
          <w:rFonts w:ascii="AA- East Syriac Marcus" w:hAnsi="AA- East Syriac Marcus" w:cs="AA- East Syriac Marcus"/>
          <w:sz w:val="24"/>
          <w:szCs w:val="24"/>
          <w:rtl/>
          <w:lang w:bidi="syr-SY"/>
        </w:rPr>
        <w:t>ܬܩܣܘ</w:t>
      </w:r>
      <w:r w:rsidRPr="008008B1">
        <w:rPr>
          <w:rFonts w:asciiTheme="majorBidi" w:hAnsiTheme="majorBidi" w:cstheme="majorBidi"/>
          <w:lang w:bidi="syr-SY"/>
        </w:rPr>
        <w:t>)</w:t>
      </w:r>
      <w:r w:rsidRPr="008008B1">
        <w:rPr>
          <w:rFonts w:asciiTheme="majorBidi" w:hAnsiTheme="majorBidi" w:cstheme="majorBidi"/>
          <w:rtl/>
          <w:lang w:bidi="syr-SY"/>
        </w:rPr>
        <w:t>.</w:t>
      </w:r>
    </w:p>
  </w:footnote>
  <w:footnote w:id="166">
    <w:p w14:paraId="5E7F5CB3" w14:textId="467C7270"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Harvey, Susan Ashbrook. “Revisiting the </w:t>
      </w:r>
      <w:proofErr w:type="gramStart"/>
      <w:r w:rsidRPr="008008B1">
        <w:rPr>
          <w:rFonts w:asciiTheme="majorBidi" w:eastAsia="Times New Roman" w:hAnsiTheme="majorBidi" w:cstheme="majorBidi"/>
          <w:sz w:val="20"/>
          <w:szCs w:val="20"/>
        </w:rPr>
        <w:t>Daughters</w:t>
      </w:r>
      <w:proofErr w:type="gramEnd"/>
      <w:r w:rsidRPr="008008B1">
        <w:rPr>
          <w:rFonts w:asciiTheme="majorBidi" w:eastAsia="Times New Roman" w:hAnsiTheme="majorBidi" w:cstheme="majorBidi"/>
          <w:sz w:val="20"/>
          <w:szCs w:val="20"/>
        </w:rPr>
        <w:t xml:space="preserve"> of the Covenant: Women’s Choirs and Sacred Song in Ancient Syriac Christianity†.” </w:t>
      </w:r>
      <w:r w:rsidRPr="008008B1">
        <w:rPr>
          <w:rFonts w:asciiTheme="majorBidi" w:eastAsia="Times New Roman" w:hAnsiTheme="majorBidi" w:cstheme="majorBidi"/>
          <w:i/>
          <w:iCs/>
          <w:sz w:val="20"/>
          <w:szCs w:val="20"/>
        </w:rPr>
        <w:t xml:space="preserve">Beth </w:t>
      </w:r>
      <w:proofErr w:type="spellStart"/>
      <w:r w:rsidRPr="008008B1">
        <w:rPr>
          <w:rFonts w:asciiTheme="majorBidi" w:eastAsia="Times New Roman" w:hAnsiTheme="majorBidi" w:cstheme="majorBidi"/>
          <w:i/>
          <w:iCs/>
          <w:sz w:val="20"/>
          <w:szCs w:val="20"/>
        </w:rPr>
        <w:t>Mardutho</w:t>
      </w:r>
      <w:proofErr w:type="spellEnd"/>
      <w:r w:rsidRPr="008008B1">
        <w:rPr>
          <w:rFonts w:asciiTheme="majorBidi" w:eastAsia="Times New Roman" w:hAnsiTheme="majorBidi" w:cstheme="majorBidi"/>
          <w:i/>
          <w:iCs/>
          <w:sz w:val="20"/>
          <w:szCs w:val="20"/>
        </w:rPr>
        <w:t>: The Syriac Institute and Gorgias Press</w:t>
      </w:r>
      <w:r w:rsidRPr="008008B1">
        <w:rPr>
          <w:rFonts w:asciiTheme="majorBidi" w:eastAsia="Times New Roman" w:hAnsiTheme="majorBidi" w:cstheme="majorBidi"/>
          <w:sz w:val="20"/>
          <w:szCs w:val="20"/>
        </w:rPr>
        <w:t xml:space="preserve"> 8, (2018)</w:t>
      </w:r>
      <w:r w:rsidR="004C574F">
        <w:rPr>
          <w:rFonts w:asciiTheme="majorBidi" w:eastAsia="Times New Roman" w:hAnsiTheme="majorBidi" w:cstheme="majorBidi"/>
          <w:sz w:val="20"/>
          <w:szCs w:val="20"/>
        </w:rPr>
        <w:t>,</w:t>
      </w:r>
      <w:r w:rsidRPr="008008B1">
        <w:rPr>
          <w:rFonts w:asciiTheme="majorBidi" w:eastAsia="Times New Roman" w:hAnsiTheme="majorBidi" w:cstheme="majorBidi"/>
          <w:sz w:val="20"/>
          <w:szCs w:val="20"/>
        </w:rPr>
        <w:t xml:space="preserve"> 134. </w:t>
      </w:r>
    </w:p>
  </w:footnote>
  <w:footnote w:id="167">
    <w:p w14:paraId="57141C9D"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Ibid, 144.</w:t>
      </w:r>
    </w:p>
  </w:footnote>
  <w:footnote w:id="168">
    <w:p w14:paraId="399A87DB" w14:textId="7D1A765E"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i/>
          <w:iCs/>
          <w:lang w:bidi="syr-SY"/>
        </w:rPr>
        <w:t>larba`pinyan</w:t>
      </w:r>
      <w:proofErr w:type="spellEnd"/>
      <w:r w:rsidRPr="008008B1">
        <w:rPr>
          <w:rFonts w:asciiTheme="majorBidi" w:hAnsiTheme="majorBidi" w:cstheme="majorBidi"/>
          <w:i/>
          <w:iCs/>
          <w:lang w:bidi="syr-SY"/>
        </w:rPr>
        <w:t xml:space="preserve"> </w:t>
      </w:r>
      <w:r w:rsidR="008D2989" w:rsidRPr="00583ECF">
        <w:rPr>
          <w:rFonts w:ascii="AA- East Syriac Marcus" w:hAnsi="AA- East Syriac Marcus" w:cs="AA- East Syriac Marcus" w:hint="cs"/>
          <w:sz w:val="24"/>
          <w:szCs w:val="24"/>
          <w:rtl/>
          <w:lang w:bidi="syr-SY"/>
        </w:rPr>
        <w:t>ܠܐܲܖ̈ܒܲܥܦܸܢܝܵܐܢ</w:t>
      </w:r>
      <w:r w:rsidR="008D2989" w:rsidRPr="008008B1">
        <w:rPr>
          <w:rFonts w:asciiTheme="majorBidi" w:hAnsiTheme="majorBidi" w:cs="AA- East Syriac Marcus" w:hint="cs"/>
          <w:rtl/>
          <w:lang w:bidi="syr-SY"/>
        </w:rPr>
        <w:t>.</w:t>
      </w:r>
      <w:r w:rsidRPr="008008B1">
        <w:rPr>
          <w:rFonts w:asciiTheme="majorBidi" w:hAnsiTheme="majorBidi" w:cstheme="majorBidi"/>
          <w:lang w:bidi="syr-SY"/>
        </w:rPr>
        <w:t xml:space="preserve"> Is the beginning words of another hymn to be use as a tune guide for this </w:t>
      </w:r>
      <w:proofErr w:type="spellStart"/>
      <w:r>
        <w:rPr>
          <w:rFonts w:asciiTheme="majorBidi" w:hAnsiTheme="majorBidi" w:cstheme="majorBidi"/>
          <w:i/>
          <w:iCs/>
          <w:lang w:bidi="syr-SY"/>
        </w:rPr>
        <w:t>madrāsha</w:t>
      </w:r>
      <w:proofErr w:type="spellEnd"/>
      <w:r w:rsidRPr="008008B1">
        <w:rPr>
          <w:rFonts w:asciiTheme="majorBidi" w:hAnsiTheme="majorBidi" w:cstheme="majorBidi"/>
          <w:lang w:bidi="syr-SY"/>
        </w:rPr>
        <w:t xml:space="preserve"> (lit. The four sides of the </w:t>
      </w:r>
      <w:proofErr w:type="gramStart"/>
      <w:r w:rsidRPr="008008B1">
        <w:rPr>
          <w:rFonts w:asciiTheme="majorBidi" w:hAnsiTheme="majorBidi" w:cstheme="majorBidi"/>
          <w:lang w:bidi="syr-SY"/>
        </w:rPr>
        <w:t>earth).</w:t>
      </w:r>
      <w:proofErr w:type="gramEnd"/>
      <w:r w:rsidRPr="008008B1">
        <w:rPr>
          <w:rFonts w:asciiTheme="majorBidi" w:hAnsiTheme="majorBidi" w:cstheme="majorBidi"/>
          <w:lang w:bidi="syr-SY"/>
        </w:rPr>
        <w:t xml:space="preserve"> </w:t>
      </w:r>
    </w:p>
  </w:footnote>
  <w:footnote w:id="169">
    <w:p w14:paraId="11C87463" w14:textId="6A20C051"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This </w:t>
      </w:r>
      <w:proofErr w:type="spellStart"/>
      <w:r w:rsidRPr="008008B1">
        <w:rPr>
          <w:rFonts w:asciiTheme="majorBidi" w:hAnsiTheme="majorBidi" w:cstheme="majorBidi"/>
          <w:i/>
          <w:iCs/>
        </w:rPr>
        <w:t>soghīthā</w:t>
      </w:r>
      <w:proofErr w:type="spellEnd"/>
      <w:r w:rsidRPr="008008B1">
        <w:rPr>
          <w:rFonts w:asciiTheme="majorBidi" w:hAnsiTheme="majorBidi" w:cstheme="majorBidi"/>
        </w:rPr>
        <w:t xml:space="preserve"> is also attributed to Mar </w:t>
      </w:r>
      <w:proofErr w:type="spellStart"/>
      <w:r>
        <w:rPr>
          <w:rFonts w:asciiTheme="majorBidi" w:hAnsiTheme="majorBidi" w:cstheme="majorBidi"/>
        </w:rPr>
        <w:t>Aprem</w:t>
      </w:r>
      <w:proofErr w:type="spellEnd"/>
      <w:r w:rsidRPr="008008B1">
        <w:rPr>
          <w:rFonts w:asciiTheme="majorBidi" w:hAnsiTheme="majorBidi" w:cstheme="majorBidi"/>
        </w:rPr>
        <w:t xml:space="preserve"> in other sources.  </w:t>
      </w:r>
    </w:p>
  </w:footnote>
  <w:footnote w:id="170">
    <w:p w14:paraId="1441EA67" w14:textId="0E1FA925"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In the </w:t>
      </w:r>
      <w:r w:rsidRPr="008008B1">
        <w:rPr>
          <w:rFonts w:asciiTheme="majorBidi" w:eastAsia="Times New Roman" w:hAnsiTheme="majorBidi" w:cstheme="majorBidi"/>
          <w:sz w:val="20"/>
          <w:szCs w:val="20"/>
        </w:rPr>
        <w:t xml:space="preserve">Printed edition of the Book of </w:t>
      </w:r>
      <w:proofErr w:type="spellStart"/>
      <w:r w:rsidRPr="008008B1">
        <w:rPr>
          <w:rFonts w:asciiTheme="majorBidi" w:eastAsia="Times New Roman" w:hAnsiTheme="majorBidi" w:cstheme="majorBidi"/>
          <w:sz w:val="20"/>
          <w:szCs w:val="20"/>
        </w:rPr>
        <w:t>Turgāmē</w:t>
      </w:r>
      <w:proofErr w:type="spellEnd"/>
      <w:r w:rsidRPr="008008B1">
        <w:rPr>
          <w:rFonts w:asciiTheme="majorBidi" w:eastAsia="Times New Roman" w:hAnsiTheme="majorBidi" w:cstheme="majorBidi"/>
          <w:sz w:val="20"/>
          <w:szCs w:val="20"/>
        </w:rPr>
        <w:t>, Baghdad, Iraq 1968:134-135.</w:t>
      </w:r>
    </w:p>
  </w:footnote>
  <w:footnote w:id="171">
    <w:p w14:paraId="0A33BCF6" w14:textId="6316B82F"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hAnsiTheme="majorBidi" w:cstheme="majorBidi"/>
          <w:sz w:val="20"/>
          <w:szCs w:val="20"/>
          <w:lang w:bidi="syr-SY"/>
        </w:rPr>
        <w:t xml:space="preserve">The alphabet order of the Assyrian/ Aramaic language consists of twenty-two consonant letters. See page 12, </w:t>
      </w:r>
      <w:r w:rsidRPr="008008B1">
        <w:rPr>
          <w:rFonts w:asciiTheme="majorBidi" w:eastAsia="Times New Roman" w:hAnsiTheme="majorBidi" w:cstheme="majorBidi"/>
          <w:sz w:val="20"/>
          <w:szCs w:val="20"/>
        </w:rPr>
        <w:t>Yildiz, Efrem. 2020. </w:t>
      </w:r>
      <w:r w:rsidRPr="008008B1">
        <w:rPr>
          <w:rFonts w:asciiTheme="majorBidi" w:eastAsia="Times New Roman" w:hAnsiTheme="majorBidi" w:cstheme="majorBidi"/>
          <w:i/>
          <w:iCs/>
          <w:sz w:val="20"/>
          <w:szCs w:val="20"/>
        </w:rPr>
        <w:t>Grammar of Modern Assyrian Language</w:t>
      </w:r>
      <w:r w:rsidRPr="008008B1">
        <w:rPr>
          <w:rFonts w:asciiTheme="majorBidi" w:eastAsia="Times New Roman" w:hAnsiTheme="majorBidi" w:cstheme="majorBidi"/>
          <w:sz w:val="20"/>
          <w:szCs w:val="20"/>
        </w:rPr>
        <w:t>. Akkad book.</w:t>
      </w:r>
    </w:p>
  </w:footnote>
  <w:footnote w:id="172">
    <w:p w14:paraId="7DE4D054" w14:textId="06E39F0D"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A30C6A">
        <w:rPr>
          <w:rFonts w:eastAsia="Times New Roman"/>
          <w:color w:val="000000" w:themeColor="text1"/>
          <w:sz w:val="20"/>
          <w:szCs w:val="20"/>
        </w:rPr>
        <w:t>Franz</w:t>
      </w:r>
      <w:r w:rsidRPr="008008B1">
        <w:rPr>
          <w:rFonts w:asciiTheme="majorBidi" w:eastAsia="Times New Roman" w:hAnsiTheme="majorBidi" w:cstheme="majorBidi"/>
          <w:sz w:val="20"/>
          <w:szCs w:val="20"/>
        </w:rPr>
        <w:t xml:space="preserve"> Feldman, </w:t>
      </w:r>
      <w:proofErr w:type="spellStart"/>
      <w:r w:rsidRPr="008008B1">
        <w:rPr>
          <w:rFonts w:asciiTheme="majorBidi" w:eastAsia="Times New Roman" w:hAnsiTheme="majorBidi" w:cstheme="majorBidi"/>
          <w:i/>
          <w:iCs/>
          <w:sz w:val="20"/>
          <w:szCs w:val="20"/>
        </w:rPr>
        <w:t>Syrische</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Wechsellieder</w:t>
      </w:r>
      <w:proofErr w:type="spellEnd"/>
      <w:r w:rsidRPr="008008B1">
        <w:rPr>
          <w:rFonts w:asciiTheme="majorBidi" w:eastAsia="Times New Roman" w:hAnsiTheme="majorBidi" w:cstheme="majorBidi"/>
          <w:i/>
          <w:iCs/>
          <w:sz w:val="20"/>
          <w:szCs w:val="20"/>
        </w:rPr>
        <w:t xml:space="preserve"> von Narses. Ein </w:t>
      </w:r>
      <w:proofErr w:type="spellStart"/>
      <w:r w:rsidRPr="008008B1">
        <w:rPr>
          <w:rFonts w:asciiTheme="majorBidi" w:eastAsia="Times New Roman" w:hAnsiTheme="majorBidi" w:cstheme="majorBidi"/>
          <w:i/>
          <w:iCs/>
          <w:sz w:val="20"/>
          <w:szCs w:val="20"/>
        </w:rPr>
        <w:t>Beitrag</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Zur</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Altchristlichen</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Syrischen</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Hymnologie</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Nach</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Einer</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Handschrift</w:t>
      </w:r>
      <w:proofErr w:type="spellEnd"/>
      <w:r w:rsidRPr="008008B1">
        <w:rPr>
          <w:rFonts w:asciiTheme="majorBidi" w:eastAsia="Times New Roman" w:hAnsiTheme="majorBidi" w:cstheme="majorBidi"/>
          <w:i/>
          <w:iCs/>
          <w:sz w:val="20"/>
          <w:szCs w:val="20"/>
        </w:rPr>
        <w:t xml:space="preserve"> </w:t>
      </w:r>
      <w:proofErr w:type="gramStart"/>
      <w:r w:rsidRPr="008008B1">
        <w:rPr>
          <w:rFonts w:asciiTheme="majorBidi" w:eastAsia="Times New Roman" w:hAnsiTheme="majorBidi" w:cstheme="majorBidi"/>
          <w:i/>
          <w:iCs/>
          <w:sz w:val="20"/>
          <w:szCs w:val="20"/>
        </w:rPr>
        <w:t>Der</w:t>
      </w:r>
      <w:proofErr w:type="gram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Königlichen</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Bibliothek</w:t>
      </w:r>
      <w:proofErr w:type="spellEnd"/>
      <w:r w:rsidRPr="008008B1">
        <w:rPr>
          <w:rFonts w:asciiTheme="majorBidi" w:eastAsia="Times New Roman" w:hAnsiTheme="majorBidi" w:cstheme="majorBidi"/>
          <w:i/>
          <w:iCs/>
          <w:sz w:val="20"/>
          <w:szCs w:val="20"/>
        </w:rPr>
        <w:t xml:space="preserve"> in Berlin, </w:t>
      </w:r>
      <w:r w:rsidRPr="008008B1">
        <w:rPr>
          <w:rFonts w:asciiTheme="majorBidi" w:eastAsia="Times New Roman" w:hAnsiTheme="majorBidi" w:cstheme="majorBidi"/>
          <w:sz w:val="20"/>
          <w:szCs w:val="20"/>
        </w:rPr>
        <w:t xml:space="preserve">11-14.; Mar </w:t>
      </w:r>
      <w:proofErr w:type="spellStart"/>
      <w:r w:rsidRPr="008008B1">
        <w:rPr>
          <w:rFonts w:asciiTheme="majorBidi" w:eastAsia="Times New Roman" w:hAnsiTheme="majorBidi" w:cstheme="majorBidi"/>
          <w:sz w:val="20"/>
          <w:szCs w:val="20"/>
        </w:rPr>
        <w:t>Narsai</w:t>
      </w:r>
      <w:proofErr w:type="spellEnd"/>
      <w:r w:rsidRPr="008008B1">
        <w:rPr>
          <w:rFonts w:asciiTheme="majorBidi" w:eastAsia="Times New Roman" w:hAnsiTheme="majorBidi" w:cstheme="majorBidi"/>
          <w:sz w:val="20"/>
          <w:szCs w:val="20"/>
        </w:rPr>
        <w:t xml:space="preserve">, </w:t>
      </w:r>
      <w:r w:rsidRPr="008008B1">
        <w:rPr>
          <w:rFonts w:asciiTheme="majorBidi" w:eastAsia="Times New Roman" w:hAnsiTheme="majorBidi" w:cstheme="majorBidi"/>
          <w:i/>
          <w:iCs/>
          <w:sz w:val="20"/>
          <w:szCs w:val="20"/>
        </w:rPr>
        <w:t xml:space="preserve">Homilies of Mar </w:t>
      </w:r>
      <w:proofErr w:type="spellStart"/>
      <w:r w:rsidRPr="008008B1">
        <w:rPr>
          <w:rFonts w:asciiTheme="majorBidi" w:eastAsia="Times New Roman" w:hAnsiTheme="majorBidi" w:cstheme="majorBidi"/>
          <w:i/>
          <w:iCs/>
          <w:sz w:val="20"/>
          <w:szCs w:val="20"/>
        </w:rPr>
        <w:t>Narsai</w:t>
      </w:r>
      <w:proofErr w:type="spellEnd"/>
      <w:r w:rsidRPr="008008B1">
        <w:rPr>
          <w:rFonts w:asciiTheme="majorBidi" w:eastAsia="Times New Roman" w:hAnsiTheme="majorBidi" w:cstheme="majorBidi"/>
          <w:i/>
          <w:iCs/>
          <w:sz w:val="20"/>
          <w:szCs w:val="20"/>
        </w:rPr>
        <w:t xml:space="preserve"> vol.1</w:t>
      </w:r>
      <w:r w:rsidRPr="008008B1">
        <w:rPr>
          <w:rFonts w:asciiTheme="majorBidi" w:eastAsia="Times New Roman" w:hAnsiTheme="majorBidi" w:cstheme="majorBidi"/>
          <w:sz w:val="20"/>
          <w:szCs w:val="20"/>
        </w:rPr>
        <w:t xml:space="preserve">, 157-163.: </w:t>
      </w:r>
      <w:proofErr w:type="spellStart"/>
      <w:r w:rsidRPr="008008B1">
        <w:rPr>
          <w:rFonts w:asciiTheme="majorBidi" w:eastAsia="Times New Roman" w:hAnsiTheme="majorBidi" w:cstheme="majorBidi"/>
          <w:sz w:val="20"/>
          <w:szCs w:val="20"/>
        </w:rPr>
        <w:t>Mingana</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i/>
          <w:iCs/>
          <w:sz w:val="20"/>
          <w:szCs w:val="20"/>
        </w:rPr>
        <w:t>Narsai</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Doctoris</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Syri</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Homiliae</w:t>
      </w:r>
      <w:proofErr w:type="spellEnd"/>
      <w:r w:rsidRPr="008008B1">
        <w:rPr>
          <w:rFonts w:asciiTheme="majorBidi" w:eastAsia="Times New Roman" w:hAnsiTheme="majorBidi" w:cstheme="majorBidi"/>
          <w:i/>
          <w:iCs/>
          <w:sz w:val="20"/>
          <w:szCs w:val="20"/>
        </w:rPr>
        <w:t xml:space="preserve"> et Carmina V.2</w:t>
      </w:r>
      <w:r w:rsidRPr="008008B1">
        <w:rPr>
          <w:rFonts w:asciiTheme="majorBidi" w:eastAsia="Times New Roman" w:hAnsiTheme="majorBidi" w:cstheme="majorBidi"/>
          <w:sz w:val="20"/>
          <w:szCs w:val="20"/>
        </w:rPr>
        <w:t xml:space="preserve">, 381-386.; </w:t>
      </w:r>
      <w:proofErr w:type="spellStart"/>
      <w:r w:rsidRPr="008008B1">
        <w:rPr>
          <w:rFonts w:asciiTheme="majorBidi" w:eastAsia="Times New Roman" w:hAnsiTheme="majorBidi" w:cstheme="majorBidi"/>
          <w:sz w:val="20"/>
          <w:szCs w:val="20"/>
        </w:rPr>
        <w:t>Cersoy</w:t>
      </w:r>
      <w:proofErr w:type="spellEnd"/>
      <w:r w:rsidRPr="008008B1">
        <w:rPr>
          <w:rFonts w:asciiTheme="majorBidi" w:eastAsia="Times New Roman" w:hAnsiTheme="majorBidi" w:cstheme="majorBidi"/>
          <w:sz w:val="20"/>
          <w:szCs w:val="20"/>
        </w:rPr>
        <w:t xml:space="preserve">, Pierre, “Borg.sir.79, Les </w:t>
      </w:r>
      <w:proofErr w:type="spellStart"/>
      <w:r w:rsidRPr="008008B1">
        <w:rPr>
          <w:rFonts w:asciiTheme="majorBidi" w:eastAsia="Times New Roman" w:hAnsiTheme="majorBidi" w:cstheme="majorBidi"/>
          <w:sz w:val="20"/>
          <w:szCs w:val="20"/>
        </w:rPr>
        <w:t>manuscrits</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orientaux</w:t>
      </w:r>
      <w:proofErr w:type="spellEnd"/>
      <w:r w:rsidRPr="008008B1">
        <w:rPr>
          <w:rFonts w:asciiTheme="majorBidi" w:eastAsia="Times New Roman" w:hAnsiTheme="majorBidi" w:cstheme="majorBidi"/>
          <w:sz w:val="20"/>
          <w:szCs w:val="20"/>
        </w:rPr>
        <w:t xml:space="preserve"> de </w:t>
      </w:r>
      <w:proofErr w:type="spellStart"/>
      <w:r w:rsidRPr="008008B1">
        <w:rPr>
          <w:rFonts w:asciiTheme="majorBidi" w:eastAsia="Times New Roman" w:hAnsiTheme="majorBidi" w:cstheme="majorBidi"/>
          <w:sz w:val="20"/>
          <w:szCs w:val="20"/>
        </w:rPr>
        <w:t>monseigneur</w:t>
      </w:r>
      <w:proofErr w:type="spellEnd"/>
      <w:r w:rsidRPr="008008B1">
        <w:rPr>
          <w:rFonts w:asciiTheme="majorBidi" w:eastAsia="Times New Roman" w:hAnsiTheme="majorBidi" w:cstheme="majorBidi"/>
          <w:sz w:val="20"/>
          <w:szCs w:val="20"/>
        </w:rPr>
        <w:t xml:space="preserve"> David, au Musée Borgia, de Rome.</w:t>
      </w:r>
    </w:p>
  </w:footnote>
  <w:footnote w:id="173">
    <w:p w14:paraId="4E1911BD" w14:textId="31BB93EE"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i/>
          <w:iCs/>
        </w:rPr>
        <w:t>Itlan</w:t>
      </w:r>
      <w:proofErr w:type="spellEnd"/>
      <w:r w:rsidRPr="008008B1">
        <w:rPr>
          <w:rFonts w:asciiTheme="majorBidi" w:hAnsiTheme="majorBidi" w:cstheme="majorBidi"/>
          <w:i/>
          <w:iCs/>
        </w:rPr>
        <w:t xml:space="preserve"> </w:t>
      </w:r>
      <w:proofErr w:type="spellStart"/>
      <w:r w:rsidRPr="008008B1">
        <w:rPr>
          <w:rFonts w:asciiTheme="majorBidi" w:hAnsiTheme="majorBidi" w:cstheme="majorBidi"/>
          <w:i/>
          <w:iCs/>
        </w:rPr>
        <w:t>Sa</w:t>
      </w:r>
      <w:r w:rsidRPr="00A10DFC">
        <w:rPr>
          <w:rFonts w:asciiTheme="majorBidi" w:hAnsiTheme="majorBidi" w:cstheme="majorBidi"/>
          <w:i/>
          <w:iCs/>
        </w:rPr>
        <w:t>ḇ</w:t>
      </w:r>
      <w:r w:rsidRPr="008008B1">
        <w:rPr>
          <w:rFonts w:asciiTheme="majorBidi" w:hAnsiTheme="majorBidi" w:cstheme="majorBidi"/>
          <w:i/>
          <w:iCs/>
        </w:rPr>
        <w:t>ra</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is another </w:t>
      </w:r>
      <w:proofErr w:type="spellStart"/>
      <w:r w:rsidRPr="008008B1">
        <w:rPr>
          <w:rFonts w:asciiTheme="majorBidi" w:hAnsiTheme="majorBidi" w:cstheme="majorBidi"/>
          <w:i/>
          <w:iCs/>
        </w:rPr>
        <w:t>soghīthā</w:t>
      </w:r>
      <w:proofErr w:type="spellEnd"/>
      <w:r w:rsidRPr="008008B1">
        <w:rPr>
          <w:rFonts w:asciiTheme="majorBidi" w:hAnsiTheme="majorBidi" w:cstheme="majorBidi"/>
          <w:i/>
          <w:iCs/>
        </w:rPr>
        <w:t xml:space="preserve"> </w:t>
      </w:r>
      <w:r w:rsidRPr="008008B1">
        <w:rPr>
          <w:rFonts w:asciiTheme="majorBidi" w:hAnsiTheme="majorBidi" w:cstheme="majorBidi"/>
        </w:rPr>
        <w:t xml:space="preserve">in the book of </w:t>
      </w:r>
      <w:proofErr w:type="spellStart"/>
      <w:r w:rsidRPr="00015AD3">
        <w:rPr>
          <w:rFonts w:asciiTheme="majorBidi" w:eastAsia="Times New Roman" w:hAnsiTheme="majorBidi" w:cstheme="majorBidi"/>
        </w:rPr>
        <w:t>Turgāmē</w:t>
      </w:r>
      <w:proofErr w:type="spellEnd"/>
      <w:r w:rsidRPr="008008B1">
        <w:rPr>
          <w:rFonts w:asciiTheme="majorBidi" w:eastAsia="Times New Roman" w:hAnsiTheme="majorBidi" w:cstheme="majorBidi"/>
        </w:rPr>
        <w:t xml:space="preserve"> p. 213. The first words of this </w:t>
      </w:r>
      <w:proofErr w:type="spellStart"/>
      <w:r w:rsidRPr="008008B1">
        <w:rPr>
          <w:rFonts w:asciiTheme="majorBidi" w:hAnsiTheme="majorBidi" w:cstheme="majorBidi"/>
          <w:i/>
          <w:iCs/>
        </w:rPr>
        <w:t>soghīthā</w:t>
      </w:r>
      <w:proofErr w:type="spellEnd"/>
      <w:r w:rsidRPr="008008B1">
        <w:rPr>
          <w:rFonts w:asciiTheme="majorBidi" w:hAnsiTheme="majorBidi" w:cstheme="majorBidi"/>
          <w:i/>
          <w:iCs/>
        </w:rPr>
        <w:t xml:space="preserve"> </w:t>
      </w:r>
      <w:r w:rsidRPr="008008B1">
        <w:rPr>
          <w:rFonts w:asciiTheme="majorBidi" w:hAnsiTheme="majorBidi" w:cstheme="majorBidi"/>
        </w:rPr>
        <w:t xml:space="preserve">are used as a leading tune for many other hymns. </w:t>
      </w:r>
    </w:p>
  </w:footnote>
  <w:footnote w:id="174">
    <w:p w14:paraId="24CC5016" w14:textId="614DF022" w:rsidR="00595693" w:rsidRPr="008008B1" w:rsidRDefault="00595693" w:rsidP="00B24AF9">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Holy Bible, </w:t>
      </w:r>
      <w:r w:rsidRPr="008008B1">
        <w:rPr>
          <w:rFonts w:asciiTheme="majorBidi" w:hAnsiTheme="majorBidi" w:cstheme="majorBidi"/>
          <w:i/>
          <w:iCs/>
        </w:rPr>
        <w:t>New American Standard Bible</w:t>
      </w:r>
      <w:r w:rsidR="000E0BED">
        <w:rPr>
          <w:rFonts w:asciiTheme="majorBidi" w:hAnsiTheme="majorBidi" w:cstheme="majorBidi"/>
          <w:i/>
          <w:iCs/>
        </w:rPr>
        <w:t>.</w:t>
      </w:r>
      <w:r w:rsidRPr="008008B1">
        <w:rPr>
          <w:rFonts w:asciiTheme="majorBidi" w:hAnsiTheme="majorBidi" w:cstheme="majorBidi"/>
          <w:i/>
          <w:iCs/>
        </w:rPr>
        <w:t xml:space="preserve"> </w:t>
      </w:r>
      <w:r w:rsidRPr="008008B1">
        <w:rPr>
          <w:rFonts w:asciiTheme="majorBidi" w:hAnsiTheme="majorBidi" w:cstheme="majorBidi"/>
        </w:rPr>
        <w:t>Jonah</w:t>
      </w:r>
      <w:r w:rsidR="0093035E">
        <w:rPr>
          <w:rFonts w:asciiTheme="majorBidi" w:hAnsiTheme="majorBidi" w:cstheme="majorBidi"/>
        </w:rPr>
        <w:t xml:space="preserve"> </w:t>
      </w:r>
      <w:r w:rsidRPr="008008B1">
        <w:rPr>
          <w:rFonts w:asciiTheme="majorBidi" w:hAnsiTheme="majorBidi" w:cstheme="majorBidi"/>
        </w:rPr>
        <w:t>1-4.</w:t>
      </w:r>
    </w:p>
  </w:footnote>
  <w:footnote w:id="175">
    <w:p w14:paraId="4D29165C" w14:textId="77777777" w:rsidR="00595693" w:rsidRPr="008008B1" w:rsidRDefault="00595693" w:rsidP="00B24AF9">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B24AF9">
        <w:rPr>
          <w:rFonts w:asciiTheme="majorBidi" w:hAnsiTheme="majorBidi" w:cstheme="majorBidi"/>
          <w:lang w:bidi="syr-SY"/>
        </w:rPr>
        <w:t>Ḥudra</w:t>
      </w:r>
      <w:proofErr w:type="spellEnd"/>
      <w:r w:rsidRPr="008008B1">
        <w:rPr>
          <w:rFonts w:asciiTheme="majorBidi" w:hAnsiTheme="majorBidi" w:cstheme="majorBidi"/>
          <w:i/>
          <w:iCs/>
          <w:lang w:bidi="syr-SY"/>
        </w:rPr>
        <w:t xml:space="preserve"> </w:t>
      </w:r>
      <w:r w:rsidRPr="008008B1">
        <w:rPr>
          <w:rFonts w:asciiTheme="majorBidi" w:hAnsiTheme="majorBidi" w:cstheme="majorBidi"/>
          <w:lang w:bidi="syr-SY"/>
        </w:rPr>
        <w:t>I, p.</w:t>
      </w:r>
      <w:r w:rsidRPr="008008B1">
        <w:rPr>
          <w:rFonts w:asciiTheme="majorBidi" w:hAnsiTheme="majorBidi" w:cstheme="majorBidi"/>
          <w:rtl/>
          <w:lang w:bidi="syr-SY"/>
        </w:rPr>
        <w:t>397</w:t>
      </w:r>
      <w:r w:rsidRPr="008008B1">
        <w:rPr>
          <w:rFonts w:asciiTheme="majorBidi" w:hAnsiTheme="majorBidi" w:cstheme="majorBidi"/>
          <w:lang w:bidi="syr-SY"/>
        </w:rPr>
        <w:t xml:space="preserve"> (381</w:t>
      </w:r>
      <w:proofErr w:type="gramStart"/>
      <w:r w:rsidRPr="005415FC">
        <w:rPr>
          <w:rFonts w:ascii="AA- East Syriac Marcus" w:hAnsi="AA- East Syriac Marcus" w:cs="AA- East Syriac Marcus"/>
          <w:sz w:val="24"/>
          <w:szCs w:val="24"/>
          <w:rtl/>
          <w:lang w:bidi="syr-SY"/>
        </w:rPr>
        <w:t>ܫܦܐ</w:t>
      </w:r>
      <w:r w:rsidRPr="008008B1">
        <w:rPr>
          <w:rFonts w:asciiTheme="majorBidi" w:hAnsiTheme="majorBidi" w:cstheme="majorBidi"/>
          <w:rtl/>
          <w:lang w:bidi="syr-SY"/>
        </w:rPr>
        <w:t xml:space="preserve"> </w:t>
      </w:r>
      <w:r w:rsidRPr="008008B1">
        <w:rPr>
          <w:rFonts w:asciiTheme="majorBidi" w:hAnsiTheme="majorBidi" w:cstheme="majorBidi"/>
          <w:lang w:bidi="syr-SY"/>
        </w:rPr>
        <w:t>)</w:t>
      </w:r>
      <w:proofErr w:type="gramEnd"/>
    </w:p>
  </w:footnote>
  <w:footnote w:id="176">
    <w:p w14:paraId="240128A6"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E80072">
        <w:rPr>
          <w:rFonts w:asciiTheme="majorBidi" w:hAnsiTheme="majorBidi" w:cstheme="majorBidi"/>
          <w:lang w:bidi="syr-SY"/>
        </w:rPr>
        <w:t>Ḥudra</w:t>
      </w:r>
      <w:proofErr w:type="spellEnd"/>
      <w:r w:rsidRPr="008008B1">
        <w:rPr>
          <w:rFonts w:asciiTheme="majorBidi" w:hAnsiTheme="majorBidi" w:cstheme="majorBidi"/>
          <w:i/>
          <w:iCs/>
          <w:rtl/>
          <w:lang w:bidi="syr-SY"/>
        </w:rPr>
        <w:t xml:space="preserve"> </w:t>
      </w:r>
      <w:r w:rsidRPr="008008B1">
        <w:rPr>
          <w:rFonts w:asciiTheme="majorBidi" w:hAnsiTheme="majorBidi" w:cstheme="majorBidi"/>
          <w:lang w:bidi="syr-SY"/>
        </w:rPr>
        <w:t>II, p.</w:t>
      </w:r>
      <w:r w:rsidRPr="008008B1">
        <w:rPr>
          <w:rFonts w:asciiTheme="majorBidi" w:hAnsiTheme="majorBidi" w:cstheme="majorBidi"/>
          <w:rtl/>
          <w:lang w:bidi="syr-SY"/>
        </w:rPr>
        <w:t xml:space="preserve">205 </w:t>
      </w:r>
      <w:r w:rsidRPr="008008B1">
        <w:rPr>
          <w:rFonts w:asciiTheme="majorBidi" w:hAnsiTheme="majorBidi" w:cstheme="majorBidi"/>
          <w:lang w:bidi="syr-SY"/>
        </w:rPr>
        <w:t>(</w:t>
      </w:r>
      <w:r w:rsidRPr="00E80072">
        <w:rPr>
          <w:rFonts w:ascii="AA- East Syriac Marcus" w:hAnsi="AA- East Syriac Marcus" w:cs="AA- East Syriac Marcus"/>
          <w:sz w:val="24"/>
          <w:szCs w:val="24"/>
          <w:rtl/>
          <w:lang w:bidi="syr-SY"/>
        </w:rPr>
        <w:t>ܩܦܛ</w:t>
      </w:r>
      <w:r w:rsidRPr="008008B1">
        <w:rPr>
          <w:rFonts w:asciiTheme="majorBidi" w:hAnsiTheme="majorBidi" w:cstheme="majorBidi"/>
          <w:rtl/>
          <w:lang w:bidi="syr-SY"/>
        </w:rPr>
        <w:t xml:space="preserve"> 189</w:t>
      </w:r>
      <w:r w:rsidRPr="008008B1">
        <w:rPr>
          <w:rFonts w:asciiTheme="majorBidi" w:hAnsiTheme="majorBidi" w:cstheme="majorBidi"/>
          <w:lang w:bidi="syr-SY"/>
        </w:rPr>
        <w:t>)</w:t>
      </w:r>
    </w:p>
    <w:p w14:paraId="5B813854" w14:textId="77777777" w:rsidR="00595693" w:rsidRPr="008008B1" w:rsidRDefault="00595693" w:rsidP="00BC5FFF">
      <w:pPr>
        <w:pStyle w:val="FootnoteText"/>
        <w:rPr>
          <w:rFonts w:asciiTheme="majorBidi" w:hAnsiTheme="majorBidi" w:cstheme="majorBidi"/>
        </w:rPr>
      </w:pPr>
    </w:p>
  </w:footnote>
  <w:footnote w:id="177">
    <w:p w14:paraId="28639E52"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BF3C2B">
        <w:rPr>
          <w:rFonts w:asciiTheme="majorBidi" w:hAnsiTheme="majorBidi" w:cstheme="majorBidi"/>
          <w:lang w:bidi="syr-SY"/>
        </w:rPr>
        <w:t>Ḥudra</w:t>
      </w:r>
      <w:proofErr w:type="spellEnd"/>
      <w:r w:rsidRPr="008008B1">
        <w:rPr>
          <w:rFonts w:asciiTheme="majorBidi" w:hAnsiTheme="majorBidi" w:cstheme="majorBidi"/>
          <w:i/>
          <w:iCs/>
          <w:rtl/>
          <w:lang w:bidi="syr-SY"/>
        </w:rPr>
        <w:t xml:space="preserve"> </w:t>
      </w:r>
      <w:r w:rsidRPr="008008B1">
        <w:rPr>
          <w:rFonts w:asciiTheme="majorBidi" w:hAnsiTheme="majorBidi" w:cstheme="majorBidi"/>
          <w:lang w:bidi="syr-SY"/>
        </w:rPr>
        <w:t>II, p.</w:t>
      </w:r>
      <w:r w:rsidRPr="008008B1">
        <w:rPr>
          <w:rFonts w:asciiTheme="majorBidi" w:hAnsiTheme="majorBidi" w:cstheme="majorBidi"/>
          <w:rtl/>
          <w:lang w:bidi="syr-SY"/>
        </w:rPr>
        <w:t xml:space="preserve"> 460</w:t>
      </w:r>
      <w:r w:rsidRPr="008008B1">
        <w:rPr>
          <w:rFonts w:asciiTheme="majorBidi" w:hAnsiTheme="majorBidi" w:cstheme="majorBidi"/>
          <w:lang w:bidi="syr-SY"/>
        </w:rPr>
        <w:t>(</w:t>
      </w:r>
      <w:r w:rsidRPr="00DC6CA4">
        <w:rPr>
          <w:rFonts w:ascii="AA- East Syriac Marcus" w:hAnsi="AA- East Syriac Marcus" w:cs="AA- East Syriac Marcus"/>
          <w:sz w:val="24"/>
          <w:szCs w:val="24"/>
          <w:rtl/>
          <w:lang w:bidi="syr-SY"/>
        </w:rPr>
        <w:t>ܬܡܕ</w:t>
      </w:r>
      <w:r w:rsidRPr="008008B1">
        <w:rPr>
          <w:rFonts w:asciiTheme="majorBidi" w:hAnsiTheme="majorBidi" w:cstheme="majorBidi"/>
          <w:rtl/>
          <w:lang w:bidi="syr-SY"/>
        </w:rPr>
        <w:t xml:space="preserve"> 444</w:t>
      </w:r>
      <w:r w:rsidRPr="008008B1">
        <w:rPr>
          <w:rFonts w:asciiTheme="majorBidi" w:hAnsiTheme="majorBidi" w:cstheme="majorBidi"/>
          <w:lang w:bidi="syr-SY"/>
        </w:rPr>
        <w:t>)</w:t>
      </w:r>
      <w:r w:rsidRPr="008008B1">
        <w:rPr>
          <w:rFonts w:asciiTheme="majorBidi" w:hAnsiTheme="majorBidi" w:cstheme="majorBidi"/>
          <w:rtl/>
          <w:lang w:bidi="syr-SY"/>
        </w:rPr>
        <w:t xml:space="preserve"> </w:t>
      </w:r>
    </w:p>
    <w:p w14:paraId="10BD8356" w14:textId="77777777" w:rsidR="00595693" w:rsidRPr="008008B1" w:rsidRDefault="00595693" w:rsidP="00BC5FFF">
      <w:pPr>
        <w:pStyle w:val="FootnoteText"/>
        <w:rPr>
          <w:rFonts w:asciiTheme="majorBidi" w:hAnsiTheme="majorBidi" w:cstheme="majorBidi"/>
        </w:rPr>
      </w:pPr>
    </w:p>
  </w:footnote>
  <w:footnote w:id="178">
    <w:p w14:paraId="2342293E" w14:textId="272612FD" w:rsidR="00595693" w:rsidRPr="008008B1" w:rsidRDefault="00595693" w:rsidP="00FC0488">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i/>
          <w:iCs/>
          <w:rtl/>
          <w:lang w:bidi="syr-SY"/>
        </w:rPr>
        <w:t xml:space="preserve"> </w:t>
      </w:r>
      <w:r w:rsidRPr="008008B1">
        <w:rPr>
          <w:rFonts w:asciiTheme="majorBidi" w:hAnsiTheme="majorBidi" w:cstheme="majorBidi"/>
          <w:lang w:bidi="syr-SY"/>
        </w:rPr>
        <w:t>II, p.</w:t>
      </w:r>
      <w:r w:rsidRPr="008008B1">
        <w:rPr>
          <w:rFonts w:asciiTheme="majorBidi" w:hAnsiTheme="majorBidi" w:cstheme="majorBidi"/>
          <w:rtl/>
          <w:lang w:bidi="syr-SY"/>
        </w:rPr>
        <w:t>492</w:t>
      </w:r>
      <w:r w:rsidRPr="008008B1">
        <w:rPr>
          <w:rFonts w:asciiTheme="majorBidi" w:hAnsiTheme="majorBidi" w:cstheme="majorBidi"/>
          <w:lang w:bidi="syr-SY"/>
        </w:rPr>
        <w:t xml:space="preserve"> (</w:t>
      </w:r>
      <w:r w:rsidRPr="00E02A2C">
        <w:rPr>
          <w:rFonts w:ascii="AA- East Syriac Marcus" w:hAnsi="AA- East Syriac Marcus" w:cs="AA- East Syriac Marcus"/>
          <w:sz w:val="24"/>
          <w:szCs w:val="24"/>
          <w:rtl/>
          <w:lang w:bidi="syr-SY"/>
        </w:rPr>
        <w:t>ܬܥܘ</w:t>
      </w:r>
      <w:r w:rsidRPr="008008B1">
        <w:rPr>
          <w:rFonts w:asciiTheme="majorBidi" w:hAnsiTheme="majorBidi" w:cstheme="majorBidi"/>
          <w:rtl/>
          <w:lang w:bidi="syr-SY"/>
        </w:rPr>
        <w:t xml:space="preserve"> 476</w:t>
      </w:r>
      <w:r w:rsidRPr="008008B1">
        <w:rPr>
          <w:rFonts w:asciiTheme="majorBidi" w:hAnsiTheme="majorBidi" w:cstheme="majorBidi"/>
          <w:lang w:bidi="syr-SY"/>
        </w:rPr>
        <w:t>)</w:t>
      </w:r>
    </w:p>
  </w:footnote>
  <w:footnote w:id="179">
    <w:p w14:paraId="3C34F01D"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Holy Bible, </w:t>
      </w:r>
      <w:r w:rsidRPr="008008B1">
        <w:rPr>
          <w:rFonts w:asciiTheme="majorBidi" w:hAnsiTheme="majorBidi" w:cstheme="majorBidi"/>
          <w:i/>
          <w:iCs/>
        </w:rPr>
        <w:t xml:space="preserve">New American Standard Bible, </w:t>
      </w:r>
      <w:r w:rsidRPr="008008B1">
        <w:rPr>
          <w:rFonts w:asciiTheme="majorBidi" w:hAnsiTheme="majorBidi" w:cstheme="majorBidi"/>
        </w:rPr>
        <w:t xml:space="preserve">Isaiah 53:7 </w:t>
      </w:r>
    </w:p>
  </w:footnote>
  <w:footnote w:id="180">
    <w:p w14:paraId="55EC520A" w14:textId="77777777"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Sebastian P. Brock, </w:t>
      </w:r>
      <w:r w:rsidRPr="008008B1">
        <w:rPr>
          <w:rFonts w:asciiTheme="majorBidi" w:eastAsia="Times New Roman" w:hAnsiTheme="majorBidi" w:cstheme="majorBidi"/>
          <w:i/>
          <w:iCs/>
          <w:sz w:val="20"/>
          <w:szCs w:val="20"/>
        </w:rPr>
        <w:t>Singer of the Word of God: Ephrem the Syrian and His Significance in Late Antiquity</w:t>
      </w:r>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Sebastianyotho</w:t>
      </w:r>
      <w:proofErr w:type="spellEnd"/>
      <w:r w:rsidRPr="008008B1">
        <w:rPr>
          <w:rFonts w:asciiTheme="majorBidi" w:eastAsia="Times New Roman" w:hAnsiTheme="majorBidi" w:cstheme="majorBidi"/>
          <w:sz w:val="20"/>
          <w:szCs w:val="20"/>
        </w:rPr>
        <w:t xml:space="preserve"> 1 (Piscataway, NJ, USA: Gorgias Press LLC, 2020), 267.</w:t>
      </w:r>
    </w:p>
  </w:footnote>
  <w:footnote w:id="181">
    <w:p w14:paraId="66142ABD" w14:textId="77777777"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Ibid.</w:t>
      </w:r>
    </w:p>
  </w:footnote>
  <w:footnote w:id="182">
    <w:p w14:paraId="316FC019" w14:textId="68C35C2C"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DB6C6A">
        <w:rPr>
          <w:rFonts w:asciiTheme="majorBidi" w:hAnsiTheme="majorBidi" w:cstheme="majorBidi"/>
          <w:sz w:val="20"/>
          <w:szCs w:val="20"/>
          <w:lang w:bidi="syr-SY"/>
        </w:rPr>
        <w:t>Fenqitho</w:t>
      </w:r>
      <w:proofErr w:type="spellEnd"/>
      <w:r w:rsidRPr="008008B1">
        <w:rPr>
          <w:rFonts w:asciiTheme="majorBidi" w:hAnsiTheme="majorBidi" w:cstheme="majorBidi"/>
          <w:i/>
          <w:iCs/>
          <w:sz w:val="20"/>
          <w:szCs w:val="20"/>
          <w:lang w:bidi="syr-SY"/>
        </w:rPr>
        <w:t xml:space="preserve"> </w:t>
      </w:r>
      <w:r w:rsidRPr="008008B1">
        <w:rPr>
          <w:rFonts w:asciiTheme="majorBidi" w:hAnsiTheme="majorBidi" w:cstheme="majorBidi"/>
          <w:sz w:val="20"/>
          <w:szCs w:val="20"/>
          <w:lang w:bidi="syr-SY"/>
        </w:rPr>
        <w:t xml:space="preserve">is the </w:t>
      </w:r>
      <w:r w:rsidRPr="008008B1">
        <w:rPr>
          <w:rFonts w:asciiTheme="majorBidi" w:eastAsia="Times New Roman" w:hAnsiTheme="majorBidi" w:cstheme="majorBidi"/>
          <w:sz w:val="20"/>
          <w:szCs w:val="20"/>
          <w:shd w:val="clear" w:color="auto" w:fill="FFFFFF"/>
        </w:rPr>
        <w:t xml:space="preserve">Syrian Catholic edition of the liturgical hymnaries, this is the printed edition in Mosul (1886-1896). See Brock, </w:t>
      </w:r>
      <w:r w:rsidRPr="008008B1">
        <w:rPr>
          <w:rFonts w:asciiTheme="majorBidi" w:eastAsia="Times New Roman" w:hAnsiTheme="majorBidi" w:cstheme="majorBidi"/>
          <w:i/>
          <w:iCs/>
          <w:sz w:val="20"/>
          <w:szCs w:val="20"/>
          <w:shd w:val="clear" w:color="auto" w:fill="FFFFFF"/>
        </w:rPr>
        <w:t>Singer of the Word of God</w:t>
      </w:r>
      <w:r w:rsidRPr="00933D27">
        <w:rPr>
          <w:rFonts w:asciiTheme="majorBidi" w:eastAsia="Times New Roman" w:hAnsiTheme="majorBidi" w:cstheme="majorBidi"/>
          <w:sz w:val="20"/>
          <w:szCs w:val="20"/>
          <w:shd w:val="clear" w:color="auto" w:fill="FFFFFF"/>
        </w:rPr>
        <w:t xml:space="preserve">, </w:t>
      </w:r>
      <w:r w:rsidRPr="008008B1">
        <w:rPr>
          <w:rFonts w:asciiTheme="majorBidi" w:eastAsia="Times New Roman" w:hAnsiTheme="majorBidi" w:cstheme="majorBidi"/>
          <w:sz w:val="20"/>
          <w:szCs w:val="20"/>
          <w:shd w:val="clear" w:color="auto" w:fill="FFFFFF"/>
        </w:rPr>
        <w:t>262.</w:t>
      </w:r>
    </w:p>
  </w:footnote>
  <w:footnote w:id="183">
    <w:p w14:paraId="43D577CC" w14:textId="77777777" w:rsidR="00595693" w:rsidRPr="008008B1" w:rsidRDefault="00595693" w:rsidP="00BC5FFF">
      <w:pPr>
        <w:pStyle w:val="FootnoteText"/>
        <w:rPr>
          <w:rFonts w:asciiTheme="majorBidi" w:eastAsia="Times New Roman" w:hAnsiTheme="majorBidi" w:cstheme="majorBidi"/>
          <w:shd w:val="clear" w:color="auto" w:fill="FFFFFF"/>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r w:rsidRPr="008008B1">
        <w:rPr>
          <w:rFonts w:asciiTheme="majorBidi" w:eastAsia="Times New Roman" w:hAnsiTheme="majorBidi" w:cstheme="majorBidi"/>
          <w:shd w:val="clear" w:color="auto" w:fill="FFFFFF"/>
        </w:rPr>
        <w:t xml:space="preserve">Same </w:t>
      </w:r>
      <w:proofErr w:type="spellStart"/>
      <w:r w:rsidRPr="008008B1">
        <w:rPr>
          <w:rFonts w:asciiTheme="majorBidi" w:eastAsia="Times New Roman" w:hAnsiTheme="majorBidi" w:cstheme="majorBidi"/>
          <w:i/>
          <w:iCs/>
          <w:shd w:val="clear" w:color="auto" w:fill="FFFFFF"/>
        </w:rPr>
        <w:t>madrāshe</w:t>
      </w:r>
      <w:proofErr w:type="spellEnd"/>
      <w:r w:rsidRPr="008008B1">
        <w:rPr>
          <w:rFonts w:asciiTheme="majorBidi" w:eastAsia="Times New Roman" w:hAnsiTheme="majorBidi" w:cstheme="majorBidi"/>
          <w:shd w:val="clear" w:color="auto" w:fill="FFFFFF"/>
        </w:rPr>
        <w:t xml:space="preserve"> might be found in other liturgical sources of other Syriac traditions with different leading tune </w:t>
      </w:r>
      <w:r w:rsidRPr="008008B1">
        <w:rPr>
          <w:rFonts w:asciiTheme="majorBidi" w:eastAsia="Times New Roman" w:hAnsiTheme="majorBidi" w:cstheme="majorBidi"/>
          <w:i/>
          <w:iCs/>
          <w:shd w:val="clear" w:color="auto" w:fill="FFFFFF"/>
        </w:rPr>
        <w:t>qāla</w:t>
      </w:r>
      <w:r w:rsidRPr="008008B1">
        <w:rPr>
          <w:rFonts w:asciiTheme="majorBidi" w:eastAsia="Times New Roman" w:hAnsiTheme="majorBidi" w:cstheme="majorBidi"/>
          <w:shd w:val="clear" w:color="auto" w:fill="FFFFFF"/>
        </w:rPr>
        <w:t>.</w:t>
      </w:r>
    </w:p>
  </w:footnote>
  <w:footnote w:id="184">
    <w:p w14:paraId="2CF0D09B"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i/>
          <w:iCs/>
          <w:rtl/>
          <w:lang w:bidi="syr-SY"/>
        </w:rPr>
        <w:t xml:space="preserve"> </w:t>
      </w:r>
      <w:r w:rsidRPr="008008B1">
        <w:rPr>
          <w:rFonts w:asciiTheme="majorBidi" w:hAnsiTheme="majorBidi" w:cstheme="majorBidi"/>
          <w:lang w:bidi="syr-SY"/>
        </w:rPr>
        <w:t>I, p.</w:t>
      </w:r>
      <w:r w:rsidRPr="008008B1">
        <w:rPr>
          <w:rFonts w:asciiTheme="majorBidi" w:hAnsiTheme="majorBidi" w:cstheme="majorBidi"/>
          <w:rtl/>
          <w:lang w:bidi="syr-SY"/>
        </w:rPr>
        <w:t>72</w:t>
      </w:r>
      <w:r w:rsidRPr="008008B1">
        <w:rPr>
          <w:rFonts w:asciiTheme="majorBidi" w:hAnsiTheme="majorBidi" w:cstheme="majorBidi"/>
          <w:lang w:bidi="syr-SY"/>
        </w:rPr>
        <w:t xml:space="preserve"> (</w:t>
      </w:r>
      <w:r w:rsidRPr="00E601F4">
        <w:rPr>
          <w:rFonts w:ascii="AA- East Syriac Marcus" w:hAnsi="AA- East Syriac Marcus" w:cs="AA- East Syriac Marcus"/>
          <w:sz w:val="24"/>
          <w:szCs w:val="24"/>
          <w:rtl/>
          <w:lang w:bidi="syr-SY"/>
        </w:rPr>
        <w:t>ܢܘ</w:t>
      </w:r>
      <w:r w:rsidRPr="008008B1">
        <w:rPr>
          <w:rFonts w:asciiTheme="majorBidi" w:hAnsiTheme="majorBidi" w:cstheme="majorBidi"/>
          <w:rtl/>
          <w:lang w:bidi="syr-SY"/>
        </w:rPr>
        <w:t xml:space="preserve"> </w:t>
      </w:r>
      <w:proofErr w:type="gramStart"/>
      <w:r w:rsidRPr="008008B1">
        <w:rPr>
          <w:rFonts w:asciiTheme="majorBidi" w:hAnsiTheme="majorBidi" w:cstheme="majorBidi"/>
          <w:rtl/>
          <w:lang w:bidi="syr-SY"/>
        </w:rPr>
        <w:t xml:space="preserve">56 </w:t>
      </w:r>
      <w:r w:rsidRPr="008008B1">
        <w:rPr>
          <w:rFonts w:asciiTheme="majorBidi" w:hAnsiTheme="majorBidi" w:cstheme="majorBidi"/>
          <w:lang w:bidi="syr-SY"/>
        </w:rPr>
        <w:t>)</w:t>
      </w:r>
      <w:proofErr w:type="gramEnd"/>
    </w:p>
  </w:footnote>
  <w:footnote w:id="185">
    <w:p w14:paraId="1195DC56" w14:textId="77CB0822" w:rsidR="00595693" w:rsidRPr="008008B1" w:rsidRDefault="00595693" w:rsidP="00FC0488">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i/>
          <w:iCs/>
          <w:rtl/>
          <w:lang w:bidi="syr-SY"/>
        </w:rPr>
        <w:t xml:space="preserve"> </w:t>
      </w:r>
      <w:r w:rsidRPr="008008B1">
        <w:rPr>
          <w:rFonts w:asciiTheme="majorBidi" w:hAnsiTheme="majorBidi" w:cstheme="majorBidi"/>
          <w:lang w:bidi="syr-SY"/>
        </w:rPr>
        <w:t>II, p.</w:t>
      </w:r>
      <w:r w:rsidRPr="008008B1">
        <w:rPr>
          <w:rFonts w:asciiTheme="majorBidi" w:hAnsiTheme="majorBidi" w:cstheme="majorBidi"/>
          <w:rtl/>
          <w:lang w:bidi="syr-SY"/>
        </w:rPr>
        <w:t>541</w:t>
      </w:r>
      <w:r w:rsidRPr="008008B1">
        <w:rPr>
          <w:rFonts w:asciiTheme="majorBidi" w:hAnsiTheme="majorBidi" w:cstheme="majorBidi"/>
          <w:lang w:bidi="syr-SY"/>
        </w:rPr>
        <w:t xml:space="preserve"> (</w:t>
      </w:r>
      <w:r w:rsidRPr="00E601F4">
        <w:rPr>
          <w:rFonts w:ascii="AA- East Syriac Marcus" w:hAnsi="AA- East Syriac Marcus" w:cs="AA- East Syriac Marcus"/>
          <w:sz w:val="24"/>
          <w:szCs w:val="24"/>
          <w:rtl/>
          <w:lang w:bidi="syr-SY"/>
        </w:rPr>
        <w:t>ܬܩܟܗ</w:t>
      </w:r>
      <w:r w:rsidRPr="008008B1">
        <w:rPr>
          <w:rFonts w:asciiTheme="majorBidi" w:hAnsiTheme="majorBidi" w:cstheme="majorBidi"/>
          <w:rtl/>
          <w:lang w:bidi="syr-SY"/>
        </w:rPr>
        <w:t xml:space="preserve"> 525</w:t>
      </w:r>
      <w:r w:rsidRPr="008008B1">
        <w:rPr>
          <w:rFonts w:asciiTheme="majorBidi" w:hAnsiTheme="majorBidi" w:cstheme="majorBidi"/>
          <w:lang w:bidi="syr-SY"/>
        </w:rPr>
        <w:t>)</w:t>
      </w:r>
    </w:p>
  </w:footnote>
  <w:footnote w:id="186">
    <w:p w14:paraId="3D3299DF"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i/>
          <w:iCs/>
          <w:rtl/>
          <w:lang w:bidi="syr-SY"/>
        </w:rPr>
        <w:t xml:space="preserve"> </w:t>
      </w:r>
      <w:r w:rsidRPr="008008B1">
        <w:rPr>
          <w:rFonts w:asciiTheme="majorBidi" w:hAnsiTheme="majorBidi" w:cstheme="majorBidi"/>
          <w:lang w:bidi="syr-SY"/>
        </w:rPr>
        <w:t>I, p.</w:t>
      </w:r>
      <w:r w:rsidRPr="008008B1">
        <w:rPr>
          <w:rFonts w:asciiTheme="majorBidi" w:hAnsiTheme="majorBidi" w:cstheme="majorBidi"/>
          <w:rtl/>
          <w:lang w:bidi="syr-SY"/>
        </w:rPr>
        <w:t>68</w:t>
      </w:r>
      <w:r w:rsidRPr="008008B1">
        <w:rPr>
          <w:rFonts w:asciiTheme="majorBidi" w:hAnsiTheme="majorBidi" w:cstheme="majorBidi"/>
          <w:lang w:bidi="syr-SY"/>
        </w:rPr>
        <w:t xml:space="preserve"> (</w:t>
      </w:r>
      <w:r w:rsidRPr="00E601F4">
        <w:rPr>
          <w:rFonts w:ascii="AA- East Syriac Marcus" w:hAnsi="AA- East Syriac Marcus" w:cs="AA- East Syriac Marcus"/>
          <w:sz w:val="24"/>
          <w:szCs w:val="24"/>
          <w:rtl/>
          <w:lang w:bidi="syr-SY"/>
        </w:rPr>
        <w:t>ܢܒ</w:t>
      </w:r>
      <w:r w:rsidRPr="008008B1">
        <w:rPr>
          <w:rFonts w:asciiTheme="majorBidi" w:hAnsiTheme="majorBidi" w:cstheme="majorBidi"/>
          <w:rtl/>
          <w:lang w:bidi="syr-SY"/>
        </w:rPr>
        <w:t xml:space="preserve"> </w:t>
      </w:r>
      <w:proofErr w:type="gramStart"/>
      <w:r w:rsidRPr="008008B1">
        <w:rPr>
          <w:rFonts w:asciiTheme="majorBidi" w:hAnsiTheme="majorBidi" w:cstheme="majorBidi"/>
          <w:rtl/>
          <w:lang w:bidi="syr-SY"/>
        </w:rPr>
        <w:t xml:space="preserve">52 </w:t>
      </w:r>
      <w:r w:rsidRPr="008008B1">
        <w:rPr>
          <w:rFonts w:asciiTheme="majorBidi" w:hAnsiTheme="majorBidi" w:cstheme="majorBidi"/>
          <w:lang w:bidi="syr-SY"/>
        </w:rPr>
        <w:t>)</w:t>
      </w:r>
      <w:proofErr w:type="gramEnd"/>
    </w:p>
    <w:p w14:paraId="5945D68D" w14:textId="77777777" w:rsidR="00595693" w:rsidRPr="008008B1" w:rsidRDefault="00595693" w:rsidP="00BC5FFF">
      <w:pPr>
        <w:pStyle w:val="FootnoteText"/>
        <w:rPr>
          <w:rFonts w:asciiTheme="majorBidi" w:hAnsiTheme="majorBidi" w:cstheme="majorBidi"/>
        </w:rPr>
      </w:pPr>
    </w:p>
  </w:footnote>
  <w:footnote w:id="187">
    <w:p w14:paraId="5F48A736" w14:textId="77777777"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Sebastian P. Brock, “The Dispute Between </w:t>
      </w:r>
      <w:proofErr w:type="gramStart"/>
      <w:r w:rsidRPr="008008B1">
        <w:rPr>
          <w:rFonts w:asciiTheme="majorBidi" w:eastAsia="Times New Roman" w:hAnsiTheme="majorBidi" w:cstheme="majorBidi"/>
          <w:sz w:val="20"/>
          <w:szCs w:val="20"/>
        </w:rPr>
        <w:t>The</w:t>
      </w:r>
      <w:proofErr w:type="gramEnd"/>
      <w:r w:rsidRPr="008008B1">
        <w:rPr>
          <w:rFonts w:asciiTheme="majorBidi" w:eastAsia="Times New Roman" w:hAnsiTheme="majorBidi" w:cstheme="majorBidi"/>
          <w:sz w:val="20"/>
          <w:szCs w:val="20"/>
        </w:rPr>
        <w:t xml:space="preserve"> Cherub And The Thief,” </w:t>
      </w:r>
      <w:r w:rsidRPr="008008B1">
        <w:rPr>
          <w:rFonts w:asciiTheme="majorBidi" w:eastAsia="Times New Roman" w:hAnsiTheme="majorBidi" w:cstheme="majorBidi"/>
          <w:i/>
          <w:iCs/>
          <w:sz w:val="20"/>
          <w:szCs w:val="20"/>
        </w:rPr>
        <w:t>Hugoye: Journal of Syriac Studies</w:t>
      </w:r>
      <w:r w:rsidRPr="008008B1">
        <w:rPr>
          <w:rFonts w:asciiTheme="majorBidi" w:eastAsia="Times New Roman" w:hAnsiTheme="majorBidi" w:cstheme="majorBidi"/>
          <w:sz w:val="20"/>
          <w:szCs w:val="20"/>
        </w:rPr>
        <w:t xml:space="preserve"> 5, no. 1 (2010):171.</w:t>
      </w:r>
    </w:p>
  </w:footnote>
  <w:footnote w:id="188">
    <w:p w14:paraId="0143B915"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Mathew 27:38, Luke 23:32, and Mark 15:27.</w:t>
      </w:r>
    </w:p>
  </w:footnote>
  <w:footnote w:id="189">
    <w:p w14:paraId="22F17C07" w14:textId="77777777" w:rsidR="00595693" w:rsidRPr="008008B1" w:rsidRDefault="00595693" w:rsidP="00BC5FFF">
      <w:pPr>
        <w:contextualSpacing/>
        <w:rPr>
          <w:rFonts w:asciiTheme="majorBidi" w:hAnsiTheme="majorBidi" w:cstheme="majorBidi"/>
          <w:i/>
          <w:iCs/>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Book of </w:t>
      </w:r>
      <w:proofErr w:type="spellStart"/>
      <w:r w:rsidRPr="008008B1">
        <w:rPr>
          <w:rFonts w:asciiTheme="majorBidi" w:hAnsiTheme="majorBidi" w:cstheme="majorBidi"/>
          <w:sz w:val="20"/>
          <w:szCs w:val="20"/>
        </w:rPr>
        <w:t>Turgamē</w:t>
      </w:r>
      <w:proofErr w:type="spellEnd"/>
      <w:r w:rsidRPr="008008B1">
        <w:rPr>
          <w:rFonts w:asciiTheme="majorBidi" w:hAnsiTheme="majorBidi" w:cstheme="majorBidi"/>
          <w:sz w:val="20"/>
          <w:szCs w:val="20"/>
        </w:rPr>
        <w:t xml:space="preserve"> p. 167</w:t>
      </w:r>
    </w:p>
  </w:footnote>
  <w:footnote w:id="190">
    <w:p w14:paraId="4FC9C7F9"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 xml:space="preserve"> II, p.</w:t>
      </w:r>
      <w:r w:rsidRPr="008008B1">
        <w:rPr>
          <w:rFonts w:asciiTheme="majorBidi" w:hAnsiTheme="majorBidi" w:cstheme="majorBidi"/>
          <w:rtl/>
          <w:lang w:bidi="syr-SY"/>
        </w:rPr>
        <w:t>568</w:t>
      </w:r>
      <w:r w:rsidRPr="008008B1">
        <w:rPr>
          <w:rFonts w:asciiTheme="majorBidi" w:hAnsiTheme="majorBidi" w:cstheme="majorBidi"/>
          <w:lang w:bidi="syr-SY"/>
        </w:rPr>
        <w:t xml:space="preserve"> (</w:t>
      </w:r>
      <w:r w:rsidRPr="008008B1">
        <w:rPr>
          <w:rFonts w:ascii="Segoe UI Historic" w:hAnsi="Segoe UI Historic" w:cs="Segoe UI Historic" w:hint="cs"/>
          <w:rtl/>
          <w:lang w:bidi="syr-SY"/>
        </w:rPr>
        <w:t>ܬܩܢܒ</w:t>
      </w:r>
      <w:r w:rsidRPr="008008B1">
        <w:rPr>
          <w:rFonts w:asciiTheme="majorBidi" w:hAnsiTheme="majorBidi" w:cstheme="majorBidi"/>
          <w:rtl/>
          <w:lang w:bidi="syr-SY"/>
        </w:rPr>
        <w:t xml:space="preserve"> 552</w:t>
      </w:r>
      <w:r w:rsidRPr="008008B1">
        <w:rPr>
          <w:rFonts w:asciiTheme="majorBidi" w:hAnsiTheme="majorBidi" w:cstheme="majorBidi"/>
          <w:lang w:bidi="syr-SY"/>
        </w:rPr>
        <w:t>)</w:t>
      </w:r>
    </w:p>
  </w:footnote>
  <w:footnote w:id="191">
    <w:p w14:paraId="0B096AD9" w14:textId="77777777"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Sebastian P. Brock, “The Dispute Between </w:t>
      </w:r>
      <w:proofErr w:type="gramStart"/>
      <w:r w:rsidRPr="008008B1">
        <w:rPr>
          <w:rFonts w:asciiTheme="majorBidi" w:eastAsia="Times New Roman" w:hAnsiTheme="majorBidi" w:cstheme="majorBidi"/>
          <w:sz w:val="20"/>
          <w:szCs w:val="20"/>
        </w:rPr>
        <w:t>The</w:t>
      </w:r>
      <w:proofErr w:type="gramEnd"/>
      <w:r w:rsidRPr="008008B1">
        <w:rPr>
          <w:rFonts w:asciiTheme="majorBidi" w:eastAsia="Times New Roman" w:hAnsiTheme="majorBidi" w:cstheme="majorBidi"/>
          <w:sz w:val="20"/>
          <w:szCs w:val="20"/>
        </w:rPr>
        <w:t xml:space="preserve"> Cherub And The Thief,” </w:t>
      </w:r>
      <w:r w:rsidRPr="008008B1">
        <w:rPr>
          <w:rFonts w:asciiTheme="majorBidi" w:eastAsia="Times New Roman" w:hAnsiTheme="majorBidi" w:cstheme="majorBidi"/>
          <w:i/>
          <w:iCs/>
          <w:sz w:val="20"/>
          <w:szCs w:val="20"/>
        </w:rPr>
        <w:t>Hugoye: Journal of Syriac Studies</w:t>
      </w:r>
      <w:r w:rsidRPr="008008B1">
        <w:rPr>
          <w:rFonts w:asciiTheme="majorBidi" w:eastAsia="Times New Roman" w:hAnsiTheme="majorBidi" w:cstheme="majorBidi"/>
          <w:sz w:val="20"/>
          <w:szCs w:val="20"/>
        </w:rPr>
        <w:t xml:space="preserve"> 5, no. 1 (2010): 165–94.</w:t>
      </w:r>
    </w:p>
    <w:p w14:paraId="0354B84A" w14:textId="77777777" w:rsidR="00595693" w:rsidRPr="008008B1" w:rsidRDefault="00595693" w:rsidP="00BC5FFF">
      <w:pPr>
        <w:pStyle w:val="FootnoteText"/>
        <w:rPr>
          <w:rFonts w:asciiTheme="majorBidi" w:hAnsiTheme="majorBidi" w:cstheme="majorBidi"/>
        </w:rPr>
      </w:pPr>
    </w:p>
  </w:footnote>
  <w:footnote w:id="192">
    <w:p w14:paraId="058BC54D"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 xml:space="preserve"> II, p.</w:t>
      </w:r>
      <w:r w:rsidRPr="008008B1">
        <w:rPr>
          <w:rFonts w:asciiTheme="majorBidi" w:hAnsiTheme="majorBidi" w:cstheme="majorBidi"/>
          <w:rtl/>
          <w:lang w:bidi="syr-SY"/>
        </w:rPr>
        <w:t>5</w:t>
      </w:r>
      <w:r w:rsidRPr="008008B1">
        <w:rPr>
          <w:rFonts w:asciiTheme="majorBidi" w:hAnsiTheme="majorBidi" w:cstheme="majorBidi"/>
          <w:lang w:bidi="syr-SY"/>
        </w:rPr>
        <w:t>55 (</w:t>
      </w:r>
      <w:r w:rsidRPr="008008B1">
        <w:rPr>
          <w:rFonts w:ascii="AA- East Syriac Marcus" w:hAnsi="AA- East Syriac Marcus" w:cs="AA- East Syriac Marcus"/>
          <w:sz w:val="24"/>
          <w:szCs w:val="24"/>
          <w:rtl/>
          <w:lang w:bidi="syr-SY"/>
        </w:rPr>
        <w:t>ܬܩܠܛ</w:t>
      </w:r>
      <w:r w:rsidRPr="008008B1">
        <w:rPr>
          <w:rFonts w:asciiTheme="majorBidi" w:hAnsiTheme="majorBidi" w:cstheme="majorBidi"/>
          <w:rtl/>
          <w:lang w:bidi="syr-SY"/>
        </w:rPr>
        <w:t xml:space="preserve"> 539</w:t>
      </w:r>
      <w:r w:rsidRPr="008008B1">
        <w:rPr>
          <w:rFonts w:asciiTheme="majorBidi" w:hAnsiTheme="majorBidi" w:cstheme="majorBidi"/>
          <w:lang w:bidi="syr-SY"/>
        </w:rPr>
        <w:t>)</w:t>
      </w:r>
    </w:p>
    <w:p w14:paraId="5E1CD8C9" w14:textId="77777777" w:rsidR="00595693" w:rsidRPr="008008B1" w:rsidRDefault="00595693" w:rsidP="00BC5FFF">
      <w:pPr>
        <w:pStyle w:val="FootnoteText"/>
        <w:rPr>
          <w:rFonts w:asciiTheme="majorBidi" w:hAnsiTheme="majorBidi" w:cstheme="majorBidi"/>
        </w:rPr>
      </w:pPr>
    </w:p>
  </w:footnote>
  <w:footnote w:id="193">
    <w:p w14:paraId="72AE0920"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 xml:space="preserve"> II, p.</w:t>
      </w:r>
      <w:r w:rsidRPr="008008B1">
        <w:rPr>
          <w:rFonts w:asciiTheme="majorBidi" w:hAnsiTheme="majorBidi" w:cstheme="majorBidi"/>
          <w:rtl/>
          <w:lang w:bidi="syr-SY"/>
        </w:rPr>
        <w:t>6</w:t>
      </w:r>
      <w:r w:rsidRPr="008008B1">
        <w:rPr>
          <w:rFonts w:asciiTheme="majorBidi" w:hAnsiTheme="majorBidi" w:cstheme="majorBidi"/>
          <w:lang w:bidi="syr-SY"/>
        </w:rPr>
        <w:t>91 (</w:t>
      </w:r>
      <w:r w:rsidRPr="008008B1">
        <w:rPr>
          <w:rFonts w:ascii="AA- East Syriac Marcus" w:hAnsi="AA- East Syriac Marcus" w:cs="AA- East Syriac Marcus"/>
          <w:sz w:val="24"/>
          <w:szCs w:val="24"/>
          <w:rtl/>
          <w:lang w:bidi="syr-SY"/>
        </w:rPr>
        <w:t>ܬܪܥܗ</w:t>
      </w:r>
      <w:r w:rsidRPr="008008B1">
        <w:rPr>
          <w:rFonts w:asciiTheme="majorBidi" w:hAnsiTheme="majorBidi" w:cstheme="majorBidi"/>
          <w:rtl/>
          <w:lang w:bidi="syr-SY"/>
        </w:rPr>
        <w:t xml:space="preserve"> 675</w:t>
      </w:r>
      <w:r w:rsidRPr="008008B1">
        <w:rPr>
          <w:rFonts w:asciiTheme="majorBidi" w:hAnsiTheme="majorBidi" w:cstheme="majorBidi"/>
          <w:lang w:bidi="syr-SY"/>
        </w:rPr>
        <w:t>)</w:t>
      </w:r>
    </w:p>
  </w:footnote>
  <w:footnote w:id="194">
    <w:p w14:paraId="26C3F184"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eastAsia="Times New Roman" w:hAnsiTheme="majorBidi" w:cstheme="majorBidi"/>
          <w:i/>
          <w:iCs/>
        </w:rPr>
        <w:t>Giyorā</w:t>
      </w:r>
      <w:proofErr w:type="spellEnd"/>
      <w:r w:rsidRPr="008008B1">
        <w:rPr>
          <w:rFonts w:asciiTheme="majorBidi" w:eastAsia="Times New Roman" w:hAnsiTheme="majorBidi" w:cstheme="majorBidi"/>
        </w:rPr>
        <w:t xml:space="preserve"> (sing.) </w:t>
      </w:r>
      <w:proofErr w:type="gramStart"/>
      <w:r w:rsidRPr="008008B1">
        <w:rPr>
          <w:rFonts w:ascii="AA- East Syriac Marcus" w:eastAsia="Times New Roman" w:hAnsi="AA- East Syriac Marcus" w:cs="AA- East Syriac Marcus"/>
          <w:sz w:val="24"/>
          <w:szCs w:val="24"/>
          <w:rtl/>
          <w:lang w:bidi="syr-SY"/>
        </w:rPr>
        <w:t>ܓܝ݂ܘ݂ܪܵܐ</w:t>
      </w:r>
      <w:r w:rsidRPr="008008B1">
        <w:rPr>
          <w:rFonts w:asciiTheme="majorBidi" w:eastAsia="Times New Roman" w:hAnsiTheme="majorBidi" w:cstheme="majorBidi"/>
        </w:rPr>
        <w:t xml:space="preserve"> ,</w:t>
      </w:r>
      <w:proofErr w:type="gramEnd"/>
      <w:r w:rsidRPr="008008B1">
        <w:rPr>
          <w:rFonts w:asciiTheme="majorBidi" w:eastAsia="Times New Roman" w:hAnsiTheme="majorBidi" w:cstheme="majorBidi"/>
        </w:rPr>
        <w:t xml:space="preserve"> farcing, a verse intercalated in a psalm (lit. Alien) written in Red.</w:t>
      </w:r>
      <w:r>
        <w:rPr>
          <w:rFonts w:asciiTheme="majorBidi" w:eastAsia="Times New Roman" w:hAnsiTheme="majorBidi" w:cstheme="majorBidi"/>
        </w:rPr>
        <w:t xml:space="preserve"> </w:t>
      </w:r>
      <w:r w:rsidRPr="008008B1">
        <w:rPr>
          <w:rFonts w:asciiTheme="majorBidi" w:hAnsiTheme="majorBidi" w:cstheme="majorBidi"/>
        </w:rPr>
        <w:t xml:space="preserve">These </w:t>
      </w:r>
      <w:proofErr w:type="spellStart"/>
      <w:r w:rsidRPr="008008B1">
        <w:rPr>
          <w:rFonts w:asciiTheme="majorBidi" w:hAnsiTheme="majorBidi" w:cstheme="majorBidi"/>
          <w:i/>
          <w:iCs/>
        </w:rPr>
        <w:t>giyorē</w:t>
      </w:r>
      <w:proofErr w:type="spellEnd"/>
      <w:r w:rsidRPr="008008B1">
        <w:rPr>
          <w:rFonts w:asciiTheme="majorBidi" w:hAnsiTheme="majorBidi" w:cstheme="majorBidi"/>
          <w:i/>
          <w:iCs/>
        </w:rPr>
        <w:t xml:space="preserve"> </w:t>
      </w:r>
      <w:r w:rsidRPr="008008B1">
        <w:rPr>
          <w:rFonts w:asciiTheme="majorBidi" w:hAnsiTheme="majorBidi" w:cstheme="majorBidi"/>
        </w:rPr>
        <w:t xml:space="preserve">can be chanted by a priest, deacon, or even the choir leader usually a male, but could also be chanted by a choir female member. </w:t>
      </w:r>
    </w:p>
  </w:footnote>
  <w:footnote w:id="195">
    <w:p w14:paraId="005A4B1C" w14:textId="694776A5" w:rsidR="00595693" w:rsidRPr="008008B1" w:rsidRDefault="00595693" w:rsidP="00BC5FFF">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8008B1">
        <w:rPr>
          <w:rFonts w:asciiTheme="majorBidi" w:eastAsia="Times New Roman" w:hAnsiTheme="majorBidi" w:cstheme="majorBidi"/>
          <w:sz w:val="20"/>
          <w:szCs w:val="20"/>
        </w:rPr>
        <w:t>Narsai</w:t>
      </w:r>
      <w:proofErr w:type="spellEnd"/>
      <w:r w:rsidRPr="008008B1">
        <w:rPr>
          <w:rFonts w:asciiTheme="majorBidi" w:eastAsia="Times New Roman" w:hAnsiTheme="majorBidi" w:cstheme="majorBidi"/>
          <w:sz w:val="20"/>
          <w:szCs w:val="20"/>
          <w:shd w:val="clear" w:color="auto" w:fill="FFFFFF"/>
        </w:rPr>
        <w:t>, “</w:t>
      </w:r>
      <w:r w:rsidRPr="008008B1">
        <w:rPr>
          <w:rFonts w:asciiTheme="majorBidi" w:eastAsia="Times New Roman" w:hAnsiTheme="majorBidi" w:cstheme="majorBidi"/>
          <w:sz w:val="20"/>
          <w:szCs w:val="20"/>
        </w:rPr>
        <w:t>On Pentecost - </w:t>
      </w:r>
      <w:hyperlink r:id="rId1" w:history="1">
        <w:r w:rsidRPr="00850250">
          <w:rPr>
            <w:rFonts w:ascii="AA- East Syriac Marcus" w:eastAsia="Times New Roman" w:hAnsi="AA- East Syriac Marcus" w:cs="AA- East Syriac Marcus"/>
            <w:rtl/>
            <w:lang w:bidi="syr-SY"/>
          </w:rPr>
          <w:t>ܥܲܠ</w:t>
        </w:r>
      </w:hyperlink>
      <w:r w:rsidRPr="00850250">
        <w:rPr>
          <w:rFonts w:ascii="AA- East Syriac Marcus" w:eastAsia="Times New Roman" w:hAnsi="AA- East Syriac Marcus" w:cs="AA- East Syriac Marcus"/>
          <w:rtl/>
        </w:rPr>
        <w:t> </w:t>
      </w:r>
      <w:r w:rsidR="005D10B1">
        <w:fldChar w:fldCharType="begin"/>
      </w:r>
      <w:r w:rsidR="005D10B1">
        <w:instrText xml:space="preserve"> HYPERLINK "https://sedra.bethmardutho.org/api/word/%DC%9D%DC%98%DC%BF%DC%A1.html" </w:instrText>
      </w:r>
      <w:r w:rsidR="005D10B1">
        <w:fldChar w:fldCharType="separate"/>
      </w:r>
      <w:r w:rsidRPr="00850250">
        <w:rPr>
          <w:rFonts w:ascii="AA- East Syriac Marcus" w:eastAsia="Times New Roman" w:hAnsi="AA- East Syriac Marcus" w:cs="AA- East Syriac Marcus"/>
          <w:rtl/>
          <w:lang w:bidi="syr-SY"/>
        </w:rPr>
        <w:t>ܝܘܿܡ</w:t>
      </w:r>
      <w:r w:rsidR="005D10B1">
        <w:rPr>
          <w:rFonts w:ascii="AA- East Syriac Marcus" w:eastAsia="Times New Roman" w:hAnsi="AA- East Syriac Marcus" w:cs="AA- East Syriac Marcus"/>
          <w:lang w:bidi="syr-SY"/>
        </w:rPr>
        <w:fldChar w:fldCharType="end"/>
      </w:r>
      <w:r w:rsidRPr="00850250">
        <w:rPr>
          <w:rFonts w:ascii="AA- East Syriac Marcus" w:eastAsia="Times New Roman" w:hAnsi="AA- East Syriac Marcus" w:cs="AA- East Syriac Marcus"/>
          <w:rtl/>
        </w:rPr>
        <w:t> </w:t>
      </w:r>
      <w:r w:rsidR="005D10B1">
        <w:fldChar w:fldCharType="begin"/>
      </w:r>
      <w:r w:rsidR="005D10B1">
        <w:instrText xml:space="preserve"> HYPERLINK "https://sedra.bethmardutho.org/api/word/%DC%A5%DC%B9%DC%90%DC%95%DC%BC%DC%B5%DC%90.html" </w:instrText>
      </w:r>
      <w:r w:rsidR="005D10B1">
        <w:fldChar w:fldCharType="separate"/>
      </w:r>
      <w:r w:rsidRPr="00850250">
        <w:rPr>
          <w:rFonts w:ascii="AA- East Syriac Marcus" w:eastAsia="Times New Roman" w:hAnsi="AA- East Syriac Marcus" w:cs="AA- East Syriac Marcus"/>
          <w:rtl/>
          <w:lang w:bidi="syr-SY"/>
        </w:rPr>
        <w:t>ܥܹܐܕܼܵܐ</w:t>
      </w:r>
      <w:r w:rsidR="005D10B1">
        <w:rPr>
          <w:rFonts w:ascii="AA- East Syriac Marcus" w:eastAsia="Times New Roman" w:hAnsi="AA- East Syriac Marcus" w:cs="AA- East Syriac Marcus"/>
          <w:lang w:bidi="syr-SY"/>
        </w:rPr>
        <w:fldChar w:fldCharType="end"/>
      </w:r>
      <w:hyperlink r:id="rId2" w:history="1">
        <w:r w:rsidRPr="00850250">
          <w:rPr>
            <w:rFonts w:ascii="AA- East Syriac Marcus" w:eastAsia="Times New Roman" w:hAnsi="AA- East Syriac Marcus" w:cs="AA- East Syriac Marcus"/>
            <w:rtl/>
            <w:lang w:bidi="syr-SY"/>
          </w:rPr>
          <w:t>ܕܦܲܢܛܹܩܘܼܣܛܹܐ</w:t>
        </w:r>
      </w:hyperlink>
      <w:r w:rsidRPr="008008B1">
        <w:rPr>
          <w:rFonts w:asciiTheme="majorBidi" w:eastAsia="Times New Roman" w:hAnsiTheme="majorBidi" w:cstheme="majorBidi"/>
          <w:sz w:val="20"/>
          <w:szCs w:val="20"/>
          <w:shd w:val="clear" w:color="auto" w:fill="FFFFFF"/>
        </w:rPr>
        <w:t xml:space="preserve">” based upon Alphonse </w:t>
      </w:r>
      <w:proofErr w:type="spellStart"/>
      <w:r w:rsidRPr="008008B1">
        <w:rPr>
          <w:rFonts w:asciiTheme="majorBidi" w:eastAsia="Times New Roman" w:hAnsiTheme="majorBidi" w:cstheme="majorBidi"/>
          <w:sz w:val="20"/>
          <w:szCs w:val="20"/>
          <w:shd w:val="clear" w:color="auto" w:fill="FFFFFF"/>
        </w:rPr>
        <w:t>Mingana</w:t>
      </w:r>
      <w:proofErr w:type="spellEnd"/>
      <w:r w:rsidRPr="008008B1">
        <w:rPr>
          <w:rFonts w:asciiTheme="majorBidi" w:eastAsia="Times New Roman" w:hAnsiTheme="majorBidi" w:cstheme="majorBidi"/>
          <w:sz w:val="20"/>
          <w:szCs w:val="20"/>
          <w:shd w:val="clear" w:color="auto" w:fill="FFFFFF"/>
        </w:rPr>
        <w:t xml:space="preserve"> (ed.), </w:t>
      </w:r>
      <w:proofErr w:type="spellStart"/>
      <w:r w:rsidRPr="008008B1">
        <w:rPr>
          <w:rFonts w:asciiTheme="majorBidi" w:eastAsia="Times New Roman" w:hAnsiTheme="majorBidi" w:cstheme="majorBidi"/>
          <w:i/>
          <w:iCs/>
          <w:sz w:val="20"/>
          <w:szCs w:val="20"/>
        </w:rPr>
        <w:t>Narsai</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doctoris</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Syri</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homiliæ</w:t>
      </w:r>
      <w:proofErr w:type="spellEnd"/>
      <w:r w:rsidRPr="008008B1">
        <w:rPr>
          <w:rFonts w:asciiTheme="majorBidi" w:eastAsia="Times New Roman" w:hAnsiTheme="majorBidi" w:cstheme="majorBidi"/>
          <w:i/>
          <w:iCs/>
          <w:sz w:val="20"/>
          <w:szCs w:val="20"/>
        </w:rPr>
        <w:t xml:space="preserve"> et </w:t>
      </w:r>
      <w:proofErr w:type="spellStart"/>
      <w:r w:rsidRPr="008008B1">
        <w:rPr>
          <w:rFonts w:asciiTheme="majorBidi" w:eastAsia="Times New Roman" w:hAnsiTheme="majorBidi" w:cstheme="majorBidi"/>
          <w:i/>
          <w:iCs/>
          <w:sz w:val="20"/>
          <w:szCs w:val="20"/>
        </w:rPr>
        <w:t>carmina</w:t>
      </w:r>
      <w:proofErr w:type="spellEnd"/>
      <w:r w:rsidRPr="008008B1">
        <w:rPr>
          <w:rFonts w:asciiTheme="majorBidi" w:eastAsia="Times New Roman" w:hAnsiTheme="majorBidi" w:cstheme="majorBidi"/>
          <w:sz w:val="20"/>
          <w:szCs w:val="20"/>
          <w:shd w:val="clear" w:color="auto" w:fill="FFFFFF"/>
        </w:rPr>
        <w:t> (</w:t>
      </w:r>
      <w:proofErr w:type="spellStart"/>
      <w:r w:rsidRPr="008008B1">
        <w:rPr>
          <w:rFonts w:asciiTheme="majorBidi" w:eastAsia="Times New Roman" w:hAnsiTheme="majorBidi" w:cstheme="majorBidi"/>
          <w:sz w:val="20"/>
          <w:szCs w:val="20"/>
        </w:rPr>
        <w:t>Mausilii</w:t>
      </w:r>
      <w:proofErr w:type="spellEnd"/>
      <w:r w:rsidRPr="008008B1">
        <w:rPr>
          <w:rFonts w:asciiTheme="majorBidi" w:eastAsia="Times New Roman" w:hAnsiTheme="majorBidi" w:cstheme="majorBidi"/>
          <w:sz w:val="20"/>
          <w:szCs w:val="20"/>
          <w:shd w:val="clear" w:color="auto" w:fill="FFFFFF"/>
        </w:rPr>
        <w:t>:  </w:t>
      </w:r>
      <w:proofErr w:type="spellStart"/>
      <w:r w:rsidRPr="008008B1">
        <w:rPr>
          <w:rFonts w:asciiTheme="majorBidi" w:eastAsia="Times New Roman" w:hAnsiTheme="majorBidi" w:cstheme="majorBidi"/>
          <w:sz w:val="20"/>
          <w:szCs w:val="20"/>
        </w:rPr>
        <w:t>Typis</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Fratrum</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Prædicatorum</w:t>
      </w:r>
      <w:proofErr w:type="spellEnd"/>
      <w:r w:rsidRPr="008008B1">
        <w:rPr>
          <w:rFonts w:asciiTheme="majorBidi" w:eastAsia="Times New Roman" w:hAnsiTheme="majorBidi" w:cstheme="majorBidi"/>
          <w:sz w:val="20"/>
          <w:szCs w:val="20"/>
          <w:shd w:val="clear" w:color="auto" w:fill="FFFFFF"/>
        </w:rPr>
        <w:t>,  </w:t>
      </w:r>
      <w:r w:rsidRPr="008008B1">
        <w:rPr>
          <w:rFonts w:asciiTheme="majorBidi" w:eastAsia="Times New Roman" w:hAnsiTheme="majorBidi" w:cstheme="majorBidi"/>
          <w:sz w:val="20"/>
          <w:szCs w:val="20"/>
        </w:rPr>
        <w:t>1905</w:t>
      </w:r>
      <w:r w:rsidRPr="008008B1">
        <w:rPr>
          <w:rFonts w:asciiTheme="majorBidi" w:eastAsia="Times New Roman" w:hAnsiTheme="majorBidi" w:cstheme="majorBidi"/>
          <w:sz w:val="20"/>
          <w:szCs w:val="20"/>
          <w:shd w:val="clear" w:color="auto" w:fill="FFFFFF"/>
        </w:rPr>
        <w:t>),  </w:t>
      </w:r>
      <w:r w:rsidRPr="008008B1">
        <w:rPr>
          <w:rFonts w:asciiTheme="majorBidi" w:eastAsia="Times New Roman" w:hAnsiTheme="majorBidi" w:cstheme="majorBidi"/>
          <w:sz w:val="20"/>
          <w:szCs w:val="20"/>
        </w:rPr>
        <w:t>Digital Syriac Corpus</w:t>
      </w:r>
      <w:r w:rsidRPr="008008B1">
        <w:rPr>
          <w:rFonts w:asciiTheme="majorBidi" w:eastAsia="Times New Roman" w:hAnsiTheme="majorBidi" w:cstheme="majorBidi"/>
          <w:sz w:val="20"/>
          <w:szCs w:val="20"/>
          <w:shd w:val="clear" w:color="auto" w:fill="FFFFFF"/>
        </w:rPr>
        <w:t>, 2019</w:t>
      </w:r>
      <w:r>
        <w:rPr>
          <w:rFonts w:asciiTheme="majorBidi" w:eastAsia="Times New Roman" w:hAnsiTheme="majorBidi" w:cstheme="majorBidi"/>
          <w:sz w:val="20"/>
          <w:szCs w:val="20"/>
          <w:shd w:val="clear" w:color="auto" w:fill="FFFFFF"/>
        </w:rPr>
        <w:t>.</w:t>
      </w:r>
      <w:r w:rsidRPr="008008B1">
        <w:rPr>
          <w:rFonts w:asciiTheme="majorBidi" w:eastAsia="Times New Roman" w:hAnsiTheme="majorBidi" w:cstheme="majorBidi"/>
          <w:sz w:val="20"/>
          <w:szCs w:val="20"/>
        </w:rPr>
        <w:t xml:space="preserve"> </w:t>
      </w:r>
    </w:p>
  </w:footnote>
  <w:footnote w:id="196">
    <w:p w14:paraId="230016DD" w14:textId="77777777" w:rsidR="00595693" w:rsidRPr="008008B1" w:rsidRDefault="00595693" w:rsidP="00BC5FFF">
      <w:pPr>
        <w:rPr>
          <w:rFonts w:asciiTheme="majorBidi" w:eastAsia="Times New Roman" w:hAnsiTheme="majorBidi" w:cstheme="majorBidi"/>
          <w:sz w:val="20"/>
          <w:szCs w:val="20"/>
          <w:lang w:bidi="syr-SY"/>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Alphonse </w:t>
      </w:r>
      <w:proofErr w:type="spellStart"/>
      <w:r w:rsidRPr="008008B1">
        <w:rPr>
          <w:rFonts w:asciiTheme="majorBidi" w:eastAsia="Times New Roman" w:hAnsiTheme="majorBidi" w:cstheme="majorBidi"/>
          <w:sz w:val="20"/>
          <w:szCs w:val="20"/>
        </w:rPr>
        <w:t>Mingana</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i/>
          <w:iCs/>
          <w:sz w:val="20"/>
          <w:szCs w:val="20"/>
        </w:rPr>
        <w:t>Narsai</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Doctoris</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Syri</w:t>
      </w:r>
      <w:proofErr w:type="spellEnd"/>
      <w:r w:rsidRPr="008008B1">
        <w:rPr>
          <w:rFonts w:asciiTheme="majorBidi" w:eastAsia="Times New Roman" w:hAnsiTheme="majorBidi" w:cstheme="majorBidi"/>
          <w:i/>
          <w:iCs/>
          <w:sz w:val="20"/>
          <w:szCs w:val="20"/>
        </w:rPr>
        <w:t xml:space="preserve"> </w:t>
      </w:r>
      <w:proofErr w:type="spellStart"/>
      <w:r w:rsidRPr="008008B1">
        <w:rPr>
          <w:rFonts w:asciiTheme="majorBidi" w:eastAsia="Times New Roman" w:hAnsiTheme="majorBidi" w:cstheme="majorBidi"/>
          <w:i/>
          <w:iCs/>
          <w:sz w:val="20"/>
          <w:szCs w:val="20"/>
        </w:rPr>
        <w:t>Homiliae</w:t>
      </w:r>
      <w:proofErr w:type="spellEnd"/>
      <w:r w:rsidRPr="008008B1">
        <w:rPr>
          <w:rFonts w:asciiTheme="majorBidi" w:eastAsia="Times New Roman" w:hAnsiTheme="majorBidi" w:cstheme="majorBidi"/>
          <w:i/>
          <w:iCs/>
          <w:sz w:val="20"/>
          <w:szCs w:val="20"/>
        </w:rPr>
        <w:t xml:space="preserve"> et Carmina V.2</w:t>
      </w:r>
      <w:r w:rsidRPr="008008B1">
        <w:rPr>
          <w:rFonts w:asciiTheme="majorBidi" w:eastAsia="Times New Roman" w:hAnsiTheme="majorBidi" w:cstheme="majorBidi"/>
          <w:sz w:val="20"/>
          <w:szCs w:val="20"/>
        </w:rPr>
        <w:t>, vol. 2 (Mosul: Fraternity of Preachers, 1905).72 (</w:t>
      </w:r>
      <w:r w:rsidRPr="008008B1">
        <w:rPr>
          <w:rFonts w:ascii="AA- East Syriac Marcus" w:eastAsia="Times New Roman" w:hAnsi="AA- East Syriac Marcus" w:cs="AA- East Syriac Marcus"/>
          <w:rtl/>
          <w:lang w:bidi="syr-SY"/>
        </w:rPr>
        <w:t>ܥܒ</w:t>
      </w:r>
      <w:r w:rsidRPr="008008B1">
        <w:rPr>
          <w:rFonts w:asciiTheme="majorBidi" w:eastAsia="Times New Roman" w:hAnsiTheme="majorBidi" w:cstheme="majorBidi"/>
          <w:sz w:val="20"/>
          <w:szCs w:val="20"/>
          <w:lang w:bidi="syr-SY"/>
        </w:rPr>
        <w:t>).</w:t>
      </w:r>
    </w:p>
    <w:p w14:paraId="5579DDC6" w14:textId="77777777" w:rsidR="00595693" w:rsidRPr="008008B1" w:rsidRDefault="00595693" w:rsidP="00BC5FFF">
      <w:pPr>
        <w:pStyle w:val="FootnoteText"/>
        <w:rPr>
          <w:rFonts w:asciiTheme="majorBidi" w:hAnsiTheme="majorBidi" w:cstheme="majorBidi"/>
        </w:rPr>
      </w:pPr>
    </w:p>
  </w:footnote>
  <w:footnote w:id="197">
    <w:p w14:paraId="79A9AA22" w14:textId="41B018DD" w:rsidR="00595693" w:rsidRPr="008008B1" w:rsidRDefault="00595693" w:rsidP="00BF1C8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 xml:space="preserve"> I, p.</w:t>
      </w:r>
      <w:r w:rsidRPr="008008B1">
        <w:rPr>
          <w:rFonts w:asciiTheme="majorBidi" w:hAnsiTheme="majorBidi" w:cstheme="majorBidi"/>
          <w:rtl/>
          <w:lang w:bidi="syr-SY"/>
        </w:rPr>
        <w:t>108</w:t>
      </w:r>
      <w:r w:rsidRPr="008008B1">
        <w:rPr>
          <w:rFonts w:asciiTheme="majorBidi" w:hAnsiTheme="majorBidi" w:cstheme="majorBidi"/>
          <w:lang w:bidi="syr-SY"/>
        </w:rPr>
        <w:t xml:space="preserve"> (</w:t>
      </w:r>
      <w:r w:rsidRPr="008008B1">
        <w:rPr>
          <w:rFonts w:ascii="AA- East Syriac Marcus" w:hAnsi="AA- East Syriac Marcus" w:cs="AA- East Syriac Marcus"/>
          <w:sz w:val="24"/>
          <w:szCs w:val="24"/>
          <w:rtl/>
          <w:lang w:bidi="syr-SY"/>
        </w:rPr>
        <w:t>ܨܒ</w:t>
      </w:r>
      <w:r w:rsidRPr="008008B1">
        <w:rPr>
          <w:rFonts w:asciiTheme="majorBidi" w:hAnsiTheme="majorBidi" w:cstheme="majorBidi"/>
          <w:rtl/>
          <w:lang w:bidi="syr-SY"/>
        </w:rPr>
        <w:t xml:space="preserve"> 92</w:t>
      </w:r>
      <w:r w:rsidRPr="008008B1">
        <w:rPr>
          <w:rFonts w:asciiTheme="majorBidi" w:hAnsiTheme="majorBidi" w:cstheme="majorBidi"/>
          <w:lang w:bidi="syr-SY"/>
        </w:rPr>
        <w:t>)</w:t>
      </w:r>
    </w:p>
  </w:footnote>
  <w:footnote w:id="198">
    <w:p w14:paraId="3EF5133F" w14:textId="2CBA6C77" w:rsidR="00595693" w:rsidRPr="00575745" w:rsidRDefault="00595693" w:rsidP="00BF1C8F">
      <w:pPr>
        <w:rPr>
          <w:sz w:val="20"/>
          <w:szCs w:val="20"/>
        </w:rPr>
      </w:pPr>
      <w:r w:rsidRPr="00A951C8">
        <w:rPr>
          <w:rStyle w:val="FootnoteReference"/>
          <w:rFonts w:asciiTheme="majorBidi" w:hAnsiTheme="majorBidi" w:cstheme="majorBidi"/>
        </w:rPr>
        <w:footnoteRef/>
      </w:r>
      <w:r w:rsidRPr="00A951C8">
        <w:rPr>
          <w:rFonts w:asciiTheme="majorBidi" w:hAnsiTheme="majorBidi" w:cstheme="majorBidi"/>
        </w:rPr>
        <w:t xml:space="preserve"> </w:t>
      </w:r>
      <w:proofErr w:type="spellStart"/>
      <w:r w:rsidRPr="004C0792">
        <w:rPr>
          <w:rFonts w:asciiTheme="majorBidi" w:hAnsiTheme="majorBidi" w:cstheme="majorBidi"/>
          <w:sz w:val="20"/>
          <w:szCs w:val="20"/>
        </w:rPr>
        <w:t>Sheḥimto</w:t>
      </w:r>
      <w:proofErr w:type="spellEnd"/>
      <w:r w:rsidRPr="004C0792">
        <w:rPr>
          <w:rFonts w:asciiTheme="majorBidi" w:hAnsiTheme="majorBidi" w:cstheme="majorBidi"/>
          <w:sz w:val="20"/>
          <w:szCs w:val="20"/>
        </w:rPr>
        <w:t xml:space="preserve"> is the</w:t>
      </w:r>
      <w:r w:rsidRPr="00EC625B">
        <w:rPr>
          <w:sz w:val="20"/>
          <w:szCs w:val="20"/>
        </w:rPr>
        <w:t xml:space="preserve"> book of Common </w:t>
      </w:r>
      <w:proofErr w:type="spellStart"/>
      <w:r w:rsidRPr="00EC625B">
        <w:rPr>
          <w:sz w:val="20"/>
          <w:szCs w:val="20"/>
        </w:rPr>
        <w:t>Prayera</w:t>
      </w:r>
      <w:proofErr w:type="spellEnd"/>
      <w:r w:rsidRPr="00EC625B">
        <w:rPr>
          <w:sz w:val="20"/>
          <w:szCs w:val="20"/>
        </w:rPr>
        <w:t xml:space="preserve"> of West Syriac Liturgical rite. It includes Bible readings, hymns and prayers.</w:t>
      </w:r>
      <w:r>
        <w:rPr>
          <w:sz w:val="20"/>
          <w:szCs w:val="20"/>
        </w:rPr>
        <w:t xml:space="preserve"> See, </w:t>
      </w:r>
      <w:r w:rsidRPr="00575745">
        <w:rPr>
          <w:rFonts w:asciiTheme="majorBidi" w:eastAsia="Times New Roman" w:hAnsiTheme="majorBidi" w:cstheme="majorBidi"/>
          <w:sz w:val="20"/>
          <w:szCs w:val="20"/>
        </w:rPr>
        <w:t>Sebastian P. Brock. “Some Early Witnesses to the East Syriac Liturgical Tradition.” </w:t>
      </w:r>
      <w:r w:rsidRPr="00575745">
        <w:rPr>
          <w:rFonts w:asciiTheme="majorBidi" w:eastAsia="Times New Roman" w:hAnsiTheme="majorBidi" w:cstheme="majorBidi"/>
          <w:i/>
          <w:iCs/>
          <w:sz w:val="20"/>
          <w:szCs w:val="20"/>
        </w:rPr>
        <w:t>Journal of Assyrian Academic Studies</w:t>
      </w:r>
      <w:r w:rsidRPr="00575745">
        <w:rPr>
          <w:rFonts w:asciiTheme="majorBidi" w:eastAsia="Times New Roman" w:hAnsiTheme="majorBidi" w:cstheme="majorBidi"/>
          <w:sz w:val="20"/>
          <w:szCs w:val="20"/>
        </w:rPr>
        <w:t>18, no. 1 (2004):</w:t>
      </w:r>
      <w:r>
        <w:rPr>
          <w:rFonts w:asciiTheme="majorBidi" w:eastAsia="Times New Roman" w:hAnsiTheme="majorBidi" w:cstheme="majorBidi"/>
          <w:sz w:val="20"/>
          <w:szCs w:val="20"/>
        </w:rPr>
        <w:t xml:space="preserve"> 24.</w:t>
      </w:r>
    </w:p>
    <w:p w14:paraId="5AF0401C" w14:textId="77777777" w:rsidR="00595693" w:rsidRPr="00575745" w:rsidRDefault="00595693" w:rsidP="00BF1C8F">
      <w:pPr>
        <w:pStyle w:val="FootnoteText"/>
        <w:rPr>
          <w:rFonts w:asciiTheme="majorBidi" w:hAnsiTheme="majorBidi" w:cstheme="majorBidi"/>
        </w:rPr>
      </w:pPr>
    </w:p>
  </w:footnote>
  <w:footnote w:id="199">
    <w:p w14:paraId="2AB53FBC"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 xml:space="preserve"> III, p.</w:t>
      </w:r>
      <w:r w:rsidRPr="008008B1">
        <w:rPr>
          <w:rFonts w:asciiTheme="majorBidi" w:hAnsiTheme="majorBidi" w:cstheme="majorBidi"/>
          <w:rtl/>
          <w:lang w:bidi="syr-SY"/>
        </w:rPr>
        <w:t>4</w:t>
      </w:r>
      <w:r w:rsidRPr="008008B1">
        <w:rPr>
          <w:rFonts w:asciiTheme="majorBidi" w:hAnsiTheme="majorBidi" w:cstheme="majorBidi"/>
          <w:lang w:bidi="syr-SY"/>
        </w:rPr>
        <w:t>68 (</w:t>
      </w:r>
      <w:r w:rsidRPr="008008B1">
        <w:rPr>
          <w:rFonts w:ascii="AA- East Syriac Marcus" w:hAnsi="AA- East Syriac Marcus" w:cs="AA- East Syriac Marcus"/>
          <w:sz w:val="24"/>
          <w:szCs w:val="24"/>
          <w:rtl/>
          <w:lang w:bidi="syr-SY"/>
        </w:rPr>
        <w:t>ܬܢܒ</w:t>
      </w:r>
      <w:r w:rsidRPr="008008B1">
        <w:rPr>
          <w:rFonts w:asciiTheme="majorBidi" w:hAnsiTheme="majorBidi" w:cstheme="majorBidi"/>
          <w:rtl/>
          <w:lang w:bidi="syr-SY"/>
        </w:rPr>
        <w:t xml:space="preserve"> 452</w:t>
      </w:r>
      <w:r w:rsidRPr="008008B1">
        <w:rPr>
          <w:rFonts w:asciiTheme="majorBidi" w:hAnsiTheme="majorBidi" w:cstheme="majorBidi"/>
          <w:lang w:bidi="syr-SY"/>
        </w:rPr>
        <w:t>)</w:t>
      </w:r>
    </w:p>
  </w:footnote>
  <w:footnote w:id="200">
    <w:p w14:paraId="065AD057" w14:textId="03E0E8E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New American </w:t>
      </w:r>
      <w:r w:rsidR="003E4F1C">
        <w:rPr>
          <w:rFonts w:asciiTheme="majorBidi" w:hAnsiTheme="majorBidi" w:cstheme="majorBidi"/>
        </w:rPr>
        <w:t>S</w:t>
      </w:r>
      <w:r w:rsidRPr="008008B1">
        <w:rPr>
          <w:rFonts w:asciiTheme="majorBidi" w:hAnsiTheme="majorBidi" w:cstheme="majorBidi"/>
        </w:rPr>
        <w:t>tandard Bible</w:t>
      </w:r>
      <w:r w:rsidRPr="008008B1">
        <w:rPr>
          <w:rFonts w:asciiTheme="majorBidi" w:hAnsiTheme="majorBidi" w:cstheme="majorBidi"/>
          <w:i/>
          <w:iCs/>
        </w:rPr>
        <w:t xml:space="preserve"> </w:t>
      </w:r>
      <w:r w:rsidRPr="008008B1">
        <w:rPr>
          <w:rFonts w:asciiTheme="majorBidi" w:hAnsiTheme="majorBidi" w:cstheme="majorBidi"/>
        </w:rPr>
        <w:t>(Cor. 15:45)</w:t>
      </w:r>
    </w:p>
  </w:footnote>
  <w:footnote w:id="201">
    <w:p w14:paraId="64F74031" w14:textId="31DFB5F7" w:rsidR="00595693" w:rsidRPr="008008B1" w:rsidRDefault="00595693" w:rsidP="00BC5FFF">
      <w:pPr>
        <w:pStyle w:val="FootnoteText"/>
        <w:rPr>
          <w:rFonts w:ascii="AA- East Syriac Marcus" w:hAnsi="AA- East Syriac Marcus" w:cs="AA- East Syriac Marcus"/>
          <w:sz w:val="24"/>
          <w:szCs w:val="24"/>
        </w:rPr>
      </w:pPr>
      <w:r w:rsidRPr="008008B1">
        <w:rPr>
          <w:rStyle w:val="FootnoteReference"/>
          <w:rFonts w:asciiTheme="majorBidi" w:hAnsiTheme="majorBidi" w:cstheme="majorBidi"/>
        </w:rPr>
        <w:footnoteRef/>
      </w:r>
      <w:r w:rsidRPr="008008B1">
        <w:rPr>
          <w:rFonts w:asciiTheme="majorBidi" w:hAnsiTheme="majorBidi" w:cstheme="majorBidi"/>
        </w:rPr>
        <w:t xml:space="preserve"> New American </w:t>
      </w:r>
      <w:r w:rsidR="003E4F1C">
        <w:rPr>
          <w:rFonts w:asciiTheme="majorBidi" w:hAnsiTheme="majorBidi" w:cstheme="majorBidi"/>
        </w:rPr>
        <w:t>S</w:t>
      </w:r>
      <w:r w:rsidRPr="008008B1">
        <w:rPr>
          <w:rFonts w:asciiTheme="majorBidi" w:hAnsiTheme="majorBidi" w:cstheme="majorBidi"/>
        </w:rPr>
        <w:t>tandard Bible</w:t>
      </w:r>
      <w:r w:rsidRPr="008008B1">
        <w:rPr>
          <w:rFonts w:asciiTheme="majorBidi" w:hAnsiTheme="majorBidi" w:cstheme="majorBidi"/>
          <w:i/>
          <w:iCs/>
        </w:rPr>
        <w:t xml:space="preserve"> </w:t>
      </w:r>
      <w:r w:rsidRPr="008008B1">
        <w:rPr>
          <w:rFonts w:asciiTheme="majorBidi" w:hAnsiTheme="majorBidi" w:cstheme="majorBidi"/>
        </w:rPr>
        <w:t>(Col. 2:14)</w:t>
      </w:r>
    </w:p>
  </w:footnote>
  <w:footnote w:id="202">
    <w:p w14:paraId="1C7C32EE"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 xml:space="preserve"> III, p.</w:t>
      </w:r>
      <w:r w:rsidRPr="008008B1">
        <w:rPr>
          <w:rFonts w:asciiTheme="majorBidi" w:hAnsiTheme="majorBidi" w:cstheme="majorBidi"/>
          <w:rtl/>
          <w:lang w:bidi="syr-SY"/>
        </w:rPr>
        <w:t>606</w:t>
      </w:r>
      <w:r w:rsidRPr="008008B1">
        <w:rPr>
          <w:rFonts w:asciiTheme="majorBidi" w:hAnsiTheme="majorBidi" w:cstheme="majorBidi"/>
          <w:lang w:bidi="syr-SY"/>
        </w:rPr>
        <w:t xml:space="preserve"> (</w:t>
      </w:r>
      <w:r w:rsidRPr="008008B1">
        <w:rPr>
          <w:rFonts w:ascii="AA- East Syriac Marcus" w:hAnsi="AA- East Syriac Marcus" w:cs="AA- East Syriac Marcus"/>
          <w:sz w:val="24"/>
          <w:szCs w:val="24"/>
          <w:rtl/>
          <w:lang w:bidi="syr-SY"/>
        </w:rPr>
        <w:t>ܬܩܨ</w:t>
      </w:r>
      <w:r w:rsidRPr="008008B1">
        <w:rPr>
          <w:rFonts w:asciiTheme="majorBidi" w:hAnsiTheme="majorBidi" w:cstheme="majorBidi"/>
          <w:rtl/>
          <w:lang w:bidi="syr-SY"/>
        </w:rPr>
        <w:t xml:space="preserve"> 590</w:t>
      </w:r>
      <w:r w:rsidRPr="008008B1">
        <w:rPr>
          <w:rFonts w:asciiTheme="majorBidi" w:hAnsiTheme="majorBidi" w:cstheme="majorBidi"/>
          <w:lang w:bidi="syr-SY"/>
        </w:rPr>
        <w:t>)</w:t>
      </w:r>
    </w:p>
    <w:p w14:paraId="63BA83F7" w14:textId="77777777" w:rsidR="00595693" w:rsidRPr="008008B1" w:rsidRDefault="00595693" w:rsidP="00BC5FFF">
      <w:pPr>
        <w:pStyle w:val="FootnoteText"/>
        <w:rPr>
          <w:rFonts w:asciiTheme="majorBidi" w:hAnsiTheme="majorBidi" w:cstheme="majorBidi"/>
        </w:rPr>
      </w:pPr>
    </w:p>
  </w:footnote>
  <w:footnote w:id="203">
    <w:p w14:paraId="43826E57"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 xml:space="preserve"> I, p.</w:t>
      </w:r>
      <w:r w:rsidRPr="008008B1">
        <w:rPr>
          <w:rFonts w:asciiTheme="majorBidi" w:hAnsiTheme="majorBidi" w:cstheme="majorBidi"/>
          <w:rtl/>
          <w:lang w:bidi="syr-SY"/>
        </w:rPr>
        <w:t>1</w:t>
      </w:r>
      <w:r w:rsidRPr="008008B1">
        <w:rPr>
          <w:rFonts w:asciiTheme="majorBidi" w:hAnsiTheme="majorBidi" w:cstheme="majorBidi"/>
          <w:lang w:bidi="syr-SY"/>
        </w:rPr>
        <w:t>274 (</w:t>
      </w:r>
      <w:r w:rsidRPr="008008B1">
        <w:rPr>
          <w:rFonts w:asciiTheme="majorBidi" w:hAnsiTheme="majorBidi" w:cstheme="majorBidi"/>
          <w:rtl/>
          <w:lang w:bidi="syr-SY"/>
        </w:rPr>
        <w:t>4</w:t>
      </w:r>
      <w:r w:rsidRPr="008008B1">
        <w:rPr>
          <w:rFonts w:asciiTheme="majorBidi" w:hAnsiTheme="majorBidi" w:cstheme="majorBidi"/>
          <w:lang w:bidi="syr-SY"/>
        </w:rPr>
        <w:t>48)</w:t>
      </w:r>
    </w:p>
  </w:footnote>
  <w:footnote w:id="204">
    <w:p w14:paraId="7DCFD8D7" w14:textId="456EE0B8"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Sebastian P. </w:t>
      </w:r>
      <w:r w:rsidR="00DA3A01" w:rsidRPr="008008B1">
        <w:rPr>
          <w:rFonts w:asciiTheme="majorBidi" w:hAnsiTheme="majorBidi" w:cstheme="majorBidi"/>
          <w:sz w:val="20"/>
          <w:szCs w:val="20"/>
        </w:rPr>
        <w:t>Brock,</w:t>
      </w:r>
      <w:r w:rsidRPr="008008B1">
        <w:rPr>
          <w:rFonts w:asciiTheme="majorBidi" w:hAnsiTheme="majorBidi" w:cstheme="majorBidi"/>
          <w:sz w:val="20"/>
          <w:szCs w:val="20"/>
        </w:rPr>
        <w:t xml:space="preserve"> “</w:t>
      </w:r>
      <w:proofErr w:type="spellStart"/>
      <w:r w:rsidRPr="008008B1">
        <w:rPr>
          <w:rFonts w:asciiTheme="majorBidi" w:hAnsiTheme="majorBidi" w:cstheme="majorBidi"/>
          <w:sz w:val="20"/>
          <w:szCs w:val="20"/>
        </w:rPr>
        <w:t>Marutha</w:t>
      </w:r>
      <w:proofErr w:type="spellEnd"/>
      <w:r w:rsidRPr="008008B1">
        <w:rPr>
          <w:rFonts w:asciiTheme="majorBidi" w:hAnsiTheme="majorBidi" w:cstheme="majorBidi"/>
          <w:sz w:val="20"/>
          <w:szCs w:val="20"/>
        </w:rPr>
        <w:t xml:space="preserve"> of </w:t>
      </w:r>
      <w:proofErr w:type="spellStart"/>
      <w:r>
        <w:rPr>
          <w:rFonts w:asciiTheme="majorBidi" w:hAnsiTheme="majorBidi" w:cstheme="majorBidi"/>
          <w:sz w:val="20"/>
          <w:szCs w:val="20"/>
        </w:rPr>
        <w:t>Maypharqaṭ</w:t>
      </w:r>
      <w:proofErr w:type="spellEnd"/>
      <w:r w:rsidRPr="008008B1">
        <w:rPr>
          <w:rFonts w:asciiTheme="majorBidi" w:hAnsiTheme="majorBidi" w:cstheme="majorBidi"/>
          <w:sz w:val="20"/>
          <w:szCs w:val="20"/>
        </w:rPr>
        <w:t xml:space="preserve">,” </w:t>
      </w:r>
      <w:r w:rsidRPr="007D6A5A">
        <w:rPr>
          <w:rFonts w:asciiTheme="majorBidi" w:hAnsiTheme="majorBidi" w:cstheme="majorBidi"/>
          <w:sz w:val="20"/>
          <w:szCs w:val="20"/>
        </w:rPr>
        <w:t>in </w:t>
      </w:r>
      <w:r w:rsidRPr="008008B1">
        <w:rPr>
          <w:rFonts w:asciiTheme="majorBidi" w:hAnsiTheme="majorBidi" w:cstheme="majorBidi"/>
          <w:i/>
          <w:iCs/>
          <w:sz w:val="20"/>
          <w:szCs w:val="20"/>
        </w:rPr>
        <w:t>Gorgias Encyclopedic Dictionary of the Syriac Heritage: Electronic Edition</w:t>
      </w:r>
      <w:r w:rsidRPr="008008B1">
        <w:rPr>
          <w:rFonts w:asciiTheme="majorBidi" w:hAnsiTheme="majorBidi" w:cstheme="majorBidi"/>
          <w:sz w:val="20"/>
          <w:szCs w:val="20"/>
        </w:rPr>
        <w:t xml:space="preserve">, edited by Sebastian P. Brock, Aaron M. Butts, George A. Kiraz and Lucas Van </w:t>
      </w:r>
      <w:proofErr w:type="spellStart"/>
      <w:r w:rsidRPr="008008B1">
        <w:rPr>
          <w:rFonts w:asciiTheme="majorBidi" w:hAnsiTheme="majorBidi" w:cstheme="majorBidi"/>
          <w:sz w:val="20"/>
          <w:szCs w:val="20"/>
        </w:rPr>
        <w:t>Rompay</w:t>
      </w:r>
      <w:proofErr w:type="spellEnd"/>
      <w:r w:rsidRPr="008008B1">
        <w:rPr>
          <w:rFonts w:asciiTheme="majorBidi" w:hAnsiTheme="majorBidi" w:cstheme="majorBidi"/>
          <w:sz w:val="20"/>
          <w:szCs w:val="20"/>
        </w:rPr>
        <w:t xml:space="preserve"> (Gorgias Press, 2011; online ed. Beth </w:t>
      </w:r>
      <w:proofErr w:type="spellStart"/>
      <w:r w:rsidRPr="008008B1">
        <w:rPr>
          <w:rFonts w:asciiTheme="majorBidi" w:hAnsiTheme="majorBidi" w:cstheme="majorBidi"/>
          <w:sz w:val="20"/>
          <w:szCs w:val="20"/>
        </w:rPr>
        <w:t>Mardutho</w:t>
      </w:r>
      <w:proofErr w:type="spellEnd"/>
      <w:r w:rsidRPr="008008B1">
        <w:rPr>
          <w:rFonts w:asciiTheme="majorBidi" w:hAnsiTheme="majorBidi" w:cstheme="majorBidi"/>
          <w:sz w:val="20"/>
          <w:szCs w:val="20"/>
        </w:rPr>
        <w:t>, 2018), https://gedsh.bethmardutho.org/Marutha-of-Maypherqat.</w:t>
      </w:r>
    </w:p>
  </w:footnote>
  <w:footnote w:id="205">
    <w:p w14:paraId="29BEBD1F" w14:textId="77777777" w:rsidR="00595693" w:rsidRPr="008008B1" w:rsidRDefault="00595693" w:rsidP="00BC5FFF">
      <w:pPr>
        <w:rPr>
          <w:rFonts w:asciiTheme="majorBidi"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r w:rsidRPr="008008B1">
        <w:rPr>
          <w:rFonts w:asciiTheme="majorBidi" w:eastAsia="Times New Roman" w:hAnsiTheme="majorBidi" w:cstheme="majorBidi"/>
          <w:sz w:val="20"/>
          <w:szCs w:val="20"/>
        </w:rPr>
        <w:t xml:space="preserve">David </w:t>
      </w:r>
      <w:proofErr w:type="spellStart"/>
      <w:r w:rsidRPr="008008B1">
        <w:rPr>
          <w:rFonts w:asciiTheme="majorBidi" w:eastAsia="Times New Roman" w:hAnsiTheme="majorBidi" w:cstheme="majorBidi"/>
          <w:sz w:val="20"/>
          <w:szCs w:val="20"/>
        </w:rPr>
        <w:t>Royel</w:t>
      </w:r>
      <w:proofErr w:type="spellEnd"/>
      <w:r w:rsidRPr="008008B1">
        <w:rPr>
          <w:rFonts w:asciiTheme="majorBidi" w:eastAsia="Times New Roman" w:hAnsiTheme="majorBidi" w:cstheme="majorBidi"/>
          <w:sz w:val="20"/>
          <w:szCs w:val="20"/>
        </w:rPr>
        <w:t xml:space="preserve">, Mar Awa, “Singing Hymns to the Martyrs: The ‘Antiphons of the Sāhdē’ in the Assyrian Church of the East,” </w:t>
      </w:r>
      <w:r w:rsidRPr="008008B1">
        <w:rPr>
          <w:rFonts w:asciiTheme="majorBidi" w:eastAsia="Times New Roman" w:hAnsiTheme="majorBidi" w:cstheme="majorBidi"/>
          <w:i/>
          <w:iCs/>
          <w:sz w:val="20"/>
          <w:szCs w:val="20"/>
        </w:rPr>
        <w:t>Journal of the Canadian Society for Syriac Studies</w:t>
      </w:r>
      <w:r w:rsidRPr="008008B1">
        <w:rPr>
          <w:rFonts w:asciiTheme="majorBidi" w:eastAsia="Times New Roman" w:hAnsiTheme="majorBidi" w:cstheme="majorBidi"/>
          <w:sz w:val="20"/>
          <w:szCs w:val="20"/>
        </w:rPr>
        <w:t xml:space="preserve"> 12, no. 1 (2012): 48.</w:t>
      </w:r>
    </w:p>
    <w:p w14:paraId="156A2269" w14:textId="77777777" w:rsidR="00595693" w:rsidRPr="008008B1" w:rsidRDefault="00595693" w:rsidP="00BC5FFF">
      <w:pPr>
        <w:pStyle w:val="FootnoteText"/>
        <w:rPr>
          <w:rFonts w:asciiTheme="majorBidi" w:hAnsiTheme="majorBidi" w:cstheme="majorBidi"/>
        </w:rPr>
      </w:pPr>
    </w:p>
  </w:footnote>
  <w:footnote w:id="206">
    <w:p w14:paraId="5F611730" w14:textId="01DE1FA3"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w:t>
      </w:r>
      <w:proofErr w:type="spellStart"/>
      <w:r w:rsidRPr="008008B1">
        <w:rPr>
          <w:rFonts w:asciiTheme="majorBidi" w:hAnsiTheme="majorBidi" w:cstheme="majorBidi"/>
          <w:lang w:bidi="syr-SY"/>
        </w:rPr>
        <w:t>Ḥudra</w:t>
      </w:r>
      <w:proofErr w:type="spellEnd"/>
      <w:r w:rsidRPr="008008B1">
        <w:rPr>
          <w:rFonts w:asciiTheme="majorBidi" w:hAnsiTheme="majorBidi" w:cstheme="majorBidi"/>
          <w:lang w:bidi="syr-SY"/>
        </w:rPr>
        <w:t xml:space="preserve"> II, p.</w:t>
      </w:r>
      <w:r w:rsidRPr="008008B1">
        <w:rPr>
          <w:rFonts w:asciiTheme="majorBidi" w:hAnsiTheme="majorBidi" w:cstheme="majorBidi"/>
          <w:rtl/>
          <w:lang w:bidi="syr-SY"/>
        </w:rPr>
        <w:t>5</w:t>
      </w:r>
      <w:r w:rsidRPr="008008B1">
        <w:rPr>
          <w:rFonts w:asciiTheme="majorBidi" w:hAnsiTheme="majorBidi" w:cstheme="majorBidi"/>
          <w:lang w:bidi="syr-SY"/>
        </w:rPr>
        <w:t>00 (</w:t>
      </w:r>
      <w:r w:rsidRPr="001D7437">
        <w:rPr>
          <w:rFonts w:ascii="AA- East Syriac Marcus" w:hAnsi="AA- East Syriac Marcus" w:cs="AA- East Syriac Marcus"/>
          <w:sz w:val="24"/>
          <w:szCs w:val="24"/>
          <w:rtl/>
          <w:lang w:bidi="syr-SY"/>
        </w:rPr>
        <w:t>ܬܦܕ</w:t>
      </w:r>
      <w:r w:rsidRPr="008008B1">
        <w:rPr>
          <w:rFonts w:asciiTheme="majorBidi" w:hAnsiTheme="majorBidi" w:cstheme="majorBidi"/>
          <w:rtl/>
          <w:lang w:bidi="syr-SY"/>
        </w:rPr>
        <w:t xml:space="preserve"> 484</w:t>
      </w:r>
      <w:r w:rsidRPr="008008B1">
        <w:rPr>
          <w:rFonts w:asciiTheme="majorBidi" w:hAnsiTheme="majorBidi" w:cstheme="majorBidi"/>
          <w:lang w:bidi="syr-SY"/>
        </w:rPr>
        <w:t>)</w:t>
      </w:r>
      <w:r>
        <w:rPr>
          <w:rFonts w:asciiTheme="majorBidi" w:hAnsiTheme="majorBidi" w:cstheme="majorBidi"/>
          <w:lang w:bidi="syr-SY"/>
        </w:rPr>
        <w:t>:</w:t>
      </w:r>
      <w:r w:rsidRPr="00ED495B">
        <w:rPr>
          <w:rFonts w:asciiTheme="majorBidi" w:hAnsiTheme="majorBidi" w:cstheme="majorBidi"/>
          <w:lang w:bidi="syr-SY"/>
        </w:rPr>
        <w:t xml:space="preserve"> </w:t>
      </w:r>
      <w:r w:rsidRPr="008008B1">
        <w:rPr>
          <w:rFonts w:asciiTheme="majorBidi" w:hAnsiTheme="majorBidi" w:cstheme="majorBidi"/>
          <w:lang w:bidi="syr-SY"/>
        </w:rPr>
        <w:t>I, p.220 (</w:t>
      </w:r>
      <w:r w:rsidRPr="001D7437">
        <w:rPr>
          <w:rFonts w:ascii="AA- East Syriac Marcus" w:hAnsi="AA- East Syriac Marcus" w:cs="AA- East Syriac Marcus"/>
          <w:sz w:val="24"/>
          <w:szCs w:val="24"/>
          <w:rtl/>
          <w:lang w:bidi="syr-SY"/>
        </w:rPr>
        <w:t>ܪܕ</w:t>
      </w:r>
      <w:r w:rsidRPr="008008B1">
        <w:rPr>
          <w:rFonts w:asciiTheme="majorBidi" w:hAnsiTheme="majorBidi" w:cstheme="majorBidi"/>
          <w:rtl/>
          <w:lang w:bidi="syr-SY"/>
        </w:rPr>
        <w:t xml:space="preserve"> 204</w:t>
      </w:r>
      <w:r w:rsidRPr="008008B1">
        <w:rPr>
          <w:rFonts w:asciiTheme="majorBidi" w:hAnsiTheme="majorBidi" w:cstheme="majorBidi"/>
          <w:lang w:bidi="syr-SY"/>
        </w:rPr>
        <w:t>)</w:t>
      </w:r>
      <w:r w:rsidRPr="008008B1">
        <w:rPr>
          <w:rFonts w:asciiTheme="majorBidi" w:hAnsiTheme="majorBidi" w:cstheme="majorBidi"/>
          <w:rtl/>
          <w:lang w:bidi="syr-SY"/>
        </w:rPr>
        <w:t>.</w:t>
      </w:r>
    </w:p>
  </w:footnote>
  <w:footnote w:id="207">
    <w:p w14:paraId="0E58681E"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lang w:bidi="syr-SY"/>
        </w:rPr>
        <w:t>Ibi</w:t>
      </w:r>
      <w:r>
        <w:rPr>
          <w:rFonts w:asciiTheme="majorBidi" w:hAnsiTheme="majorBidi" w:cstheme="majorBidi"/>
          <w:lang w:bidi="syr-SY"/>
        </w:rPr>
        <w:t>d</w:t>
      </w:r>
      <w:r w:rsidRPr="008008B1">
        <w:rPr>
          <w:rFonts w:asciiTheme="majorBidi" w:hAnsiTheme="majorBidi" w:cstheme="majorBidi"/>
          <w:lang w:bidi="syr-SY"/>
        </w:rPr>
        <w:t>, I, p.568 (</w:t>
      </w:r>
      <w:r w:rsidRPr="001D7437">
        <w:rPr>
          <w:rFonts w:ascii="AA- East Syriac Marcus" w:hAnsi="AA- East Syriac Marcus" w:cs="AA- East Syriac Marcus"/>
          <w:sz w:val="24"/>
          <w:szCs w:val="24"/>
          <w:rtl/>
          <w:lang w:bidi="syr-SY"/>
        </w:rPr>
        <w:t>ܬܩܢܒ</w:t>
      </w:r>
      <w:r w:rsidRPr="008008B1">
        <w:rPr>
          <w:rFonts w:asciiTheme="majorBidi" w:hAnsiTheme="majorBidi" w:cstheme="majorBidi"/>
          <w:rtl/>
          <w:lang w:bidi="syr-SY"/>
        </w:rPr>
        <w:t xml:space="preserve"> 552</w:t>
      </w:r>
      <w:r w:rsidRPr="008008B1">
        <w:rPr>
          <w:rFonts w:asciiTheme="majorBidi" w:hAnsiTheme="majorBidi" w:cstheme="majorBidi"/>
          <w:lang w:bidi="syr-SY"/>
        </w:rPr>
        <w:t>);</w:t>
      </w:r>
      <w:r w:rsidRPr="008008B1">
        <w:rPr>
          <w:rFonts w:asciiTheme="majorBidi" w:hAnsiTheme="majorBidi" w:cstheme="majorBidi"/>
          <w:rtl/>
          <w:lang w:bidi="syr-SY"/>
        </w:rPr>
        <w:t xml:space="preserve"> </w:t>
      </w:r>
      <w:r w:rsidRPr="008008B1">
        <w:rPr>
          <w:rFonts w:asciiTheme="majorBidi" w:hAnsiTheme="majorBidi" w:cstheme="majorBidi"/>
          <w:lang w:bidi="syr-SY"/>
        </w:rPr>
        <w:t>II, p.608 (</w:t>
      </w:r>
      <w:r w:rsidRPr="001D7437">
        <w:rPr>
          <w:rFonts w:ascii="AA- East Syriac Marcus" w:hAnsi="AA- East Syriac Marcus" w:cs="AA- East Syriac Marcus"/>
          <w:sz w:val="24"/>
          <w:szCs w:val="24"/>
          <w:rtl/>
          <w:lang w:bidi="syr-SY"/>
        </w:rPr>
        <w:t>ܬܩܨܒ</w:t>
      </w:r>
      <w:r w:rsidRPr="008008B1">
        <w:rPr>
          <w:rFonts w:asciiTheme="majorBidi" w:hAnsiTheme="majorBidi" w:cstheme="majorBidi"/>
          <w:rtl/>
          <w:lang w:bidi="syr-SY"/>
        </w:rPr>
        <w:t xml:space="preserve"> 592</w:t>
      </w:r>
      <w:r w:rsidRPr="008008B1">
        <w:rPr>
          <w:rFonts w:asciiTheme="majorBidi" w:hAnsiTheme="majorBidi" w:cstheme="majorBidi"/>
          <w:lang w:bidi="syr-SY"/>
        </w:rPr>
        <w:t xml:space="preserve">). </w:t>
      </w:r>
    </w:p>
  </w:footnote>
  <w:footnote w:id="208">
    <w:p w14:paraId="0610AE08"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Book of </w:t>
      </w:r>
      <w:proofErr w:type="spellStart"/>
      <w:r w:rsidRPr="001D7437">
        <w:rPr>
          <w:rFonts w:asciiTheme="majorBidi" w:hAnsiTheme="majorBidi" w:cstheme="majorBidi"/>
        </w:rPr>
        <w:t>Turgām</w:t>
      </w:r>
      <w:r w:rsidRPr="001D7437">
        <w:rPr>
          <w:rFonts w:asciiTheme="majorBidi" w:hAnsiTheme="majorBidi" w:cstheme="majorBidi"/>
          <w:lang w:bidi="syr-SY"/>
        </w:rPr>
        <w:t>ē</w:t>
      </w:r>
      <w:proofErr w:type="spellEnd"/>
      <w:r w:rsidRPr="008008B1">
        <w:rPr>
          <w:rFonts w:asciiTheme="majorBidi" w:hAnsiTheme="majorBidi" w:cstheme="majorBidi"/>
          <w:lang w:bidi="syr-SY"/>
        </w:rPr>
        <w:t>, p.103.</w:t>
      </w:r>
    </w:p>
  </w:footnote>
  <w:footnote w:id="209">
    <w:p w14:paraId="47E5CD51" w14:textId="77777777" w:rsidR="00595693" w:rsidRPr="008008B1" w:rsidRDefault="00595693" w:rsidP="00BC5FFF">
      <w:pPr>
        <w:pStyle w:val="FootnoteText"/>
        <w:rPr>
          <w:rFonts w:asciiTheme="majorBidi" w:hAnsiTheme="majorBidi" w:cstheme="majorBidi"/>
        </w:rPr>
      </w:pPr>
      <w:r w:rsidRPr="008008B1">
        <w:rPr>
          <w:rStyle w:val="FootnoteReference"/>
          <w:rFonts w:asciiTheme="majorBidi" w:hAnsiTheme="majorBidi" w:cstheme="majorBidi"/>
        </w:rPr>
        <w:footnoteRef/>
      </w:r>
      <w:r w:rsidRPr="008008B1">
        <w:rPr>
          <w:rFonts w:asciiTheme="majorBidi" w:hAnsiTheme="majorBidi" w:cstheme="majorBidi"/>
        </w:rPr>
        <w:t xml:space="preserve"> Book of </w:t>
      </w:r>
      <w:proofErr w:type="spellStart"/>
      <w:r w:rsidRPr="008008B1">
        <w:rPr>
          <w:rFonts w:asciiTheme="majorBidi" w:hAnsiTheme="majorBidi" w:cstheme="majorBidi"/>
        </w:rPr>
        <w:t>Turgām</w:t>
      </w:r>
      <w:r w:rsidRPr="008008B1">
        <w:rPr>
          <w:rFonts w:asciiTheme="majorBidi" w:hAnsiTheme="majorBidi" w:cstheme="majorBidi"/>
          <w:lang w:bidi="syr-SY"/>
        </w:rPr>
        <w:t>ē</w:t>
      </w:r>
      <w:proofErr w:type="spellEnd"/>
      <w:r w:rsidRPr="008008B1">
        <w:rPr>
          <w:rFonts w:asciiTheme="majorBidi" w:hAnsiTheme="majorBidi" w:cstheme="majorBidi"/>
          <w:lang w:bidi="syr-SY"/>
        </w:rPr>
        <w:t>, p.206.</w:t>
      </w:r>
    </w:p>
  </w:footnote>
  <w:footnote w:id="210">
    <w:p w14:paraId="28B24124" w14:textId="199B597C" w:rsidR="00595693" w:rsidRPr="00BE0900" w:rsidRDefault="00595693" w:rsidP="008D1463">
      <w:pPr>
        <w:rPr>
          <w:rFonts w:asciiTheme="majorBidi" w:eastAsia="Times New Roman" w:hAnsiTheme="majorBidi" w:cstheme="majorBidi"/>
          <w:sz w:val="20"/>
          <w:szCs w:val="20"/>
        </w:rPr>
      </w:pPr>
      <w:r w:rsidRPr="008008B1">
        <w:rPr>
          <w:rStyle w:val="FootnoteReference"/>
          <w:rFonts w:asciiTheme="majorBidi" w:hAnsiTheme="majorBidi" w:cstheme="majorBidi"/>
          <w:sz w:val="20"/>
          <w:szCs w:val="20"/>
        </w:rPr>
        <w:footnoteRef/>
      </w:r>
      <w:r w:rsidRPr="008008B1">
        <w:rPr>
          <w:rFonts w:asciiTheme="majorBidi" w:hAnsiTheme="majorBidi" w:cstheme="majorBidi"/>
          <w:sz w:val="20"/>
          <w:szCs w:val="20"/>
        </w:rPr>
        <w:t xml:space="preserve"> </w:t>
      </w:r>
      <w:proofErr w:type="spellStart"/>
      <w:r w:rsidRPr="008008B1">
        <w:rPr>
          <w:rFonts w:asciiTheme="majorBidi" w:eastAsia="Times New Roman" w:hAnsiTheme="majorBidi" w:cstheme="majorBidi"/>
          <w:sz w:val="20"/>
          <w:szCs w:val="20"/>
        </w:rPr>
        <w:t>Narsai</w:t>
      </w:r>
      <w:proofErr w:type="spellEnd"/>
      <w:r w:rsidRPr="008008B1">
        <w:rPr>
          <w:rFonts w:asciiTheme="majorBidi" w:eastAsia="Times New Roman" w:hAnsiTheme="majorBidi" w:cstheme="majorBidi"/>
          <w:sz w:val="20"/>
          <w:szCs w:val="20"/>
          <w:shd w:val="clear" w:color="auto" w:fill="FFFFFF"/>
        </w:rPr>
        <w:t>, “</w:t>
      </w:r>
      <w:r w:rsidRPr="008008B1">
        <w:rPr>
          <w:rFonts w:asciiTheme="majorBidi" w:eastAsia="Times New Roman" w:hAnsiTheme="majorBidi" w:cstheme="majorBidi"/>
          <w:sz w:val="20"/>
          <w:szCs w:val="20"/>
        </w:rPr>
        <w:t xml:space="preserve">On the Mysteries </w:t>
      </w:r>
      <w:r>
        <w:rPr>
          <w:rFonts w:asciiTheme="majorBidi" w:eastAsia="Times New Roman" w:hAnsiTheme="majorBidi" w:cstheme="majorBidi"/>
          <w:sz w:val="20"/>
          <w:szCs w:val="20"/>
        </w:rPr>
        <w:t>“</w:t>
      </w:r>
      <w:hyperlink r:id="rId3" w:history="1">
        <w:r w:rsidRPr="008008B1">
          <w:rPr>
            <w:rFonts w:ascii="AA- East Syriac Marcus" w:eastAsia="Times New Roman" w:hAnsi="AA- East Syriac Marcus" w:cs="AA- East Syriac Marcus"/>
            <w:rtl/>
            <w:lang w:bidi="syr-SY"/>
          </w:rPr>
          <w:t>ܥܲܠ</w:t>
        </w:r>
      </w:hyperlink>
      <w:r w:rsidRPr="008008B1">
        <w:rPr>
          <w:rFonts w:ascii="AA- East Syriac Marcus" w:eastAsia="Times New Roman" w:hAnsi="AA- East Syriac Marcus" w:cs="AA- East Syriac Marcus"/>
          <w:rtl/>
        </w:rPr>
        <w:t> </w:t>
      </w:r>
      <w:r w:rsidR="005D10B1">
        <w:fldChar w:fldCharType="begin"/>
      </w:r>
      <w:r w:rsidR="005D10B1">
        <w:instrText xml:space="preserve"> HYPERLINK "https://sedra.bethmardutho.org/api/word/%DC%A6%DC%98%DC%BC%DC%AB%DC%B5%DC%A9.html" </w:instrText>
      </w:r>
      <w:r w:rsidR="005D10B1">
        <w:fldChar w:fldCharType="separate"/>
      </w:r>
      <w:r w:rsidRPr="008008B1">
        <w:rPr>
          <w:rFonts w:ascii="AA- East Syriac Marcus" w:eastAsia="Times New Roman" w:hAnsi="AA- East Syriac Marcus" w:cs="AA- East Syriac Marcus"/>
          <w:rtl/>
          <w:lang w:bidi="syr-SY"/>
        </w:rPr>
        <w:t>ܦܘܼܫܵܩ</w:t>
      </w:r>
      <w:r w:rsidR="005D10B1">
        <w:rPr>
          <w:rFonts w:ascii="AA- East Syriac Marcus" w:eastAsia="Times New Roman" w:hAnsi="AA- East Syriac Marcus" w:cs="AA- East Syriac Marcus"/>
          <w:lang w:bidi="syr-SY"/>
        </w:rPr>
        <w:fldChar w:fldCharType="end"/>
      </w:r>
      <w:hyperlink r:id="rId4" w:history="1">
        <w:r>
          <w:rPr>
            <w:rFonts w:ascii="AA- East Syriac Marcus" w:eastAsia="Times New Roman" w:hAnsi="AA- East Syriac Marcus" w:cs="AA- East Syriac Marcus" w:hint="cs"/>
            <w:rtl/>
            <w:lang w:bidi="syr-SY"/>
          </w:rPr>
          <w:t>ܐ݇ܖ̈ܵ</w:t>
        </w:r>
        <w:r w:rsidRPr="008008B1">
          <w:rPr>
            <w:rFonts w:ascii="AA- East Syriac Marcus" w:eastAsia="Times New Roman" w:hAnsi="AA- East Syriac Marcus" w:cs="AA- East Syriac Marcus"/>
            <w:rtl/>
            <w:lang w:bidi="syr-SY"/>
          </w:rPr>
          <w:t>ܙܹܐ</w:t>
        </w:r>
      </w:hyperlink>
      <w:r w:rsidRPr="008008B1">
        <w:rPr>
          <w:rFonts w:asciiTheme="majorBidi" w:eastAsia="Times New Roman" w:hAnsiTheme="majorBidi" w:cstheme="majorBidi"/>
          <w:sz w:val="20"/>
          <w:szCs w:val="20"/>
          <w:shd w:val="clear" w:color="auto" w:fill="FFFFFF"/>
        </w:rPr>
        <w:t xml:space="preserve">” based upon D. </w:t>
      </w:r>
      <w:proofErr w:type="spellStart"/>
      <w:r w:rsidRPr="008008B1">
        <w:rPr>
          <w:rFonts w:asciiTheme="majorBidi" w:eastAsia="Times New Roman" w:hAnsiTheme="majorBidi" w:cstheme="majorBidi"/>
          <w:sz w:val="20"/>
          <w:szCs w:val="20"/>
          <w:shd w:val="clear" w:color="auto" w:fill="FFFFFF"/>
        </w:rPr>
        <w:t>Alphonsi</w:t>
      </w:r>
      <w:proofErr w:type="spellEnd"/>
      <w:r w:rsidRPr="008008B1">
        <w:rPr>
          <w:rFonts w:asciiTheme="majorBidi" w:eastAsia="Times New Roman" w:hAnsiTheme="majorBidi" w:cstheme="majorBidi"/>
          <w:sz w:val="20"/>
          <w:szCs w:val="20"/>
          <w:shd w:val="clear" w:color="auto" w:fill="FFFFFF"/>
        </w:rPr>
        <w:t xml:space="preserve"> </w:t>
      </w:r>
      <w:proofErr w:type="spellStart"/>
      <w:r w:rsidRPr="008008B1">
        <w:rPr>
          <w:rFonts w:asciiTheme="majorBidi" w:eastAsia="Times New Roman" w:hAnsiTheme="majorBidi" w:cstheme="majorBidi"/>
          <w:sz w:val="20"/>
          <w:szCs w:val="20"/>
          <w:shd w:val="clear" w:color="auto" w:fill="FFFFFF"/>
        </w:rPr>
        <w:t>Mingana</w:t>
      </w:r>
      <w:proofErr w:type="spellEnd"/>
      <w:r w:rsidRPr="008008B1">
        <w:rPr>
          <w:rFonts w:asciiTheme="majorBidi" w:eastAsia="Times New Roman" w:hAnsiTheme="majorBidi" w:cstheme="majorBidi"/>
          <w:sz w:val="20"/>
          <w:szCs w:val="20"/>
          <w:shd w:val="clear" w:color="auto" w:fill="FFFFFF"/>
        </w:rPr>
        <w:t xml:space="preserve"> (ed.),</w:t>
      </w:r>
      <w:r>
        <w:rPr>
          <w:rFonts w:asciiTheme="majorBidi" w:eastAsia="Times New Roman" w:hAnsiTheme="majorBidi" w:cstheme="majorBidi"/>
          <w:sz w:val="20"/>
          <w:szCs w:val="20"/>
          <w:shd w:val="clear" w:color="auto" w:fill="FFFFFF"/>
        </w:rPr>
        <w:t xml:space="preserve"> </w:t>
      </w:r>
      <w:proofErr w:type="spellStart"/>
      <w:r w:rsidRPr="008008B1">
        <w:rPr>
          <w:rFonts w:asciiTheme="majorBidi" w:eastAsia="Times New Roman" w:hAnsiTheme="majorBidi" w:cstheme="majorBidi"/>
          <w:sz w:val="20"/>
          <w:szCs w:val="20"/>
        </w:rPr>
        <w:t>Narsai</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Doctoris</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Syri</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Homiliae</w:t>
      </w:r>
      <w:proofErr w:type="spellEnd"/>
      <w:r w:rsidRPr="008008B1">
        <w:rPr>
          <w:rFonts w:asciiTheme="majorBidi" w:eastAsia="Times New Roman" w:hAnsiTheme="majorBidi" w:cstheme="majorBidi"/>
          <w:sz w:val="20"/>
          <w:szCs w:val="20"/>
        </w:rPr>
        <w:t xml:space="preserve"> et Carmina</w:t>
      </w:r>
      <w:r w:rsidRPr="008008B1">
        <w:rPr>
          <w:rFonts w:asciiTheme="majorBidi" w:eastAsia="Times New Roman" w:hAnsiTheme="majorBidi" w:cstheme="majorBidi"/>
          <w:sz w:val="20"/>
          <w:szCs w:val="20"/>
          <w:shd w:val="clear" w:color="auto" w:fill="FFFFFF"/>
        </w:rPr>
        <w:t> (</w:t>
      </w:r>
      <w:r w:rsidRPr="008008B1">
        <w:rPr>
          <w:rFonts w:asciiTheme="majorBidi" w:eastAsia="Times New Roman" w:hAnsiTheme="majorBidi" w:cstheme="majorBidi"/>
          <w:sz w:val="20"/>
          <w:szCs w:val="20"/>
        </w:rPr>
        <w:t>Mosul</w:t>
      </w:r>
      <w:r w:rsidRPr="008008B1">
        <w:rPr>
          <w:rFonts w:asciiTheme="majorBidi" w:eastAsia="Times New Roman" w:hAnsiTheme="majorBidi" w:cstheme="majorBidi"/>
          <w:sz w:val="20"/>
          <w:szCs w:val="20"/>
          <w:shd w:val="clear" w:color="auto" w:fill="FFFFFF"/>
        </w:rPr>
        <w:t>:  </w:t>
      </w:r>
      <w:proofErr w:type="spellStart"/>
      <w:r w:rsidRPr="008008B1">
        <w:rPr>
          <w:rFonts w:asciiTheme="majorBidi" w:eastAsia="Times New Roman" w:hAnsiTheme="majorBidi" w:cstheme="majorBidi"/>
          <w:sz w:val="20"/>
          <w:szCs w:val="20"/>
        </w:rPr>
        <w:t>Typis</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Fratrum</w:t>
      </w:r>
      <w:proofErr w:type="spellEnd"/>
      <w:r w:rsidRPr="008008B1">
        <w:rPr>
          <w:rFonts w:asciiTheme="majorBidi" w:eastAsia="Times New Roman" w:hAnsiTheme="majorBidi" w:cstheme="majorBidi"/>
          <w:sz w:val="20"/>
          <w:szCs w:val="20"/>
        </w:rPr>
        <w:t xml:space="preserve"> </w:t>
      </w:r>
      <w:proofErr w:type="spellStart"/>
      <w:r w:rsidRPr="008008B1">
        <w:rPr>
          <w:rFonts w:asciiTheme="majorBidi" w:eastAsia="Times New Roman" w:hAnsiTheme="majorBidi" w:cstheme="majorBidi"/>
          <w:sz w:val="20"/>
          <w:szCs w:val="20"/>
        </w:rPr>
        <w:t>Praedicatorum</w:t>
      </w:r>
      <w:proofErr w:type="spellEnd"/>
      <w:r w:rsidRPr="008008B1">
        <w:rPr>
          <w:rFonts w:asciiTheme="majorBidi" w:eastAsia="Times New Roman" w:hAnsiTheme="majorBidi" w:cstheme="majorBidi"/>
          <w:sz w:val="20"/>
          <w:szCs w:val="20"/>
          <w:shd w:val="clear" w:color="auto" w:fill="FFFFFF"/>
        </w:rPr>
        <w:t>, </w:t>
      </w:r>
      <w:r w:rsidRPr="008008B1">
        <w:rPr>
          <w:rFonts w:asciiTheme="majorBidi" w:eastAsia="Times New Roman" w:hAnsiTheme="majorBidi" w:cstheme="majorBidi"/>
          <w:sz w:val="20"/>
          <w:szCs w:val="20"/>
        </w:rPr>
        <w:t>1905</w:t>
      </w:r>
      <w:r w:rsidRPr="008008B1">
        <w:rPr>
          <w:rFonts w:asciiTheme="majorBidi" w:eastAsia="Times New Roman" w:hAnsiTheme="majorBidi" w:cstheme="majorBidi"/>
          <w:sz w:val="20"/>
          <w:szCs w:val="20"/>
          <w:shd w:val="clear" w:color="auto" w:fill="FFFFFF"/>
        </w:rPr>
        <w:t>)</w:t>
      </w:r>
      <w:r>
        <w:rPr>
          <w:rFonts w:asciiTheme="majorBidi" w:eastAsia="Times New Roman" w:hAnsiTheme="majorBidi" w:cstheme="majorBidi"/>
          <w:sz w:val="20"/>
          <w:szCs w:val="20"/>
          <w:shd w:val="clear" w:color="auto" w:fill="FFFFFF"/>
        </w:rPr>
        <w:t xml:space="preserve">, </w:t>
      </w:r>
      <w:r w:rsidRPr="00C70142">
        <w:rPr>
          <w:rFonts w:asciiTheme="majorBidi" w:eastAsia="Times New Roman" w:hAnsiTheme="majorBidi" w:cstheme="majorBidi"/>
          <w:color w:val="333333"/>
          <w:sz w:val="20"/>
          <w:szCs w:val="20"/>
        </w:rPr>
        <w:t>Digital Syriac Corpus</w:t>
      </w:r>
      <w:r w:rsidRPr="00C70142">
        <w:rPr>
          <w:rFonts w:asciiTheme="majorBidi" w:eastAsia="Times New Roman" w:hAnsiTheme="majorBidi" w:cstheme="majorBidi"/>
          <w:color w:val="333333"/>
          <w:sz w:val="20"/>
          <w:szCs w:val="20"/>
          <w:shd w:val="clear" w:color="auto" w:fill="FFFFFF"/>
        </w:rPr>
        <w:t>, last modified April 26, 2019</w:t>
      </w:r>
      <w:r w:rsidRPr="00BE0900">
        <w:rPr>
          <w:rFonts w:asciiTheme="majorBidi" w:eastAsia="Times New Roman" w:hAnsiTheme="majorBidi" w:cstheme="majorBidi"/>
          <w:color w:val="333333"/>
          <w:sz w:val="20"/>
          <w:szCs w:val="20"/>
          <w:shd w:val="clear" w:color="auto" w:fill="FFFFFF"/>
        </w:rPr>
        <w:t>.</w:t>
      </w:r>
    </w:p>
    <w:p w14:paraId="5979D2ED" w14:textId="77777777" w:rsidR="00595693" w:rsidRPr="008008B1" w:rsidRDefault="00595693" w:rsidP="00BC5FFF">
      <w:pPr>
        <w:pStyle w:val="FootnoteText"/>
        <w:rPr>
          <w:rFonts w:asciiTheme="majorBidi" w:hAnsiTheme="majorBidi" w:cstheme="majorBid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595693" w14:paraId="2DC4327B" w14:textId="77777777" w:rsidTr="3FA49608">
      <w:tc>
        <w:tcPr>
          <w:tcW w:w="3120" w:type="dxa"/>
        </w:tcPr>
        <w:p w14:paraId="6499E58A" w14:textId="71F0F271" w:rsidR="00595693" w:rsidRDefault="00595693" w:rsidP="3FA49608">
          <w:pPr>
            <w:pStyle w:val="Header"/>
            <w:ind w:left="-115"/>
          </w:pPr>
        </w:p>
      </w:tc>
      <w:tc>
        <w:tcPr>
          <w:tcW w:w="3120" w:type="dxa"/>
        </w:tcPr>
        <w:p w14:paraId="0E1C8E36" w14:textId="3C91CAAF" w:rsidR="00595693" w:rsidRDefault="00595693" w:rsidP="3FA49608">
          <w:pPr>
            <w:pStyle w:val="Header"/>
            <w:jc w:val="center"/>
          </w:pPr>
        </w:p>
      </w:tc>
      <w:tc>
        <w:tcPr>
          <w:tcW w:w="3120" w:type="dxa"/>
        </w:tcPr>
        <w:p w14:paraId="5361A4DC" w14:textId="11803287" w:rsidR="00595693" w:rsidRDefault="00595693" w:rsidP="3FA49608">
          <w:pPr>
            <w:pStyle w:val="Header"/>
            <w:ind w:right="-115"/>
            <w:jc w:val="right"/>
          </w:pPr>
        </w:p>
      </w:tc>
    </w:tr>
  </w:tbl>
  <w:p w14:paraId="76FA0C56" w14:textId="65CF27BE" w:rsidR="00595693" w:rsidRDefault="00595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D04"/>
    <w:multiLevelType w:val="multilevel"/>
    <w:tmpl w:val="2750A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32764"/>
    <w:multiLevelType w:val="hybridMultilevel"/>
    <w:tmpl w:val="1CCE6CF4"/>
    <w:lvl w:ilvl="0" w:tplc="615467C8">
      <w:start w:val="1"/>
      <w:numFmt w:val="decimal"/>
      <w:lvlText w:val="%1."/>
      <w:lvlJc w:val="left"/>
      <w:pPr>
        <w:ind w:left="720" w:hanging="360"/>
      </w:pPr>
      <w:rPr>
        <w:b/>
        <w:bCs/>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02F2B"/>
    <w:multiLevelType w:val="hybridMultilevel"/>
    <w:tmpl w:val="F77E6952"/>
    <w:lvl w:ilvl="0" w:tplc="D1181BE2">
      <w:start w:val="1"/>
      <w:numFmt w:val="decimal"/>
      <w:lvlText w:val="%1."/>
      <w:lvlJc w:val="left"/>
      <w:pPr>
        <w:ind w:left="720" w:hanging="360"/>
      </w:pPr>
      <w:rPr>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2247B"/>
    <w:multiLevelType w:val="hybridMultilevel"/>
    <w:tmpl w:val="7542FBE0"/>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74EF0"/>
    <w:multiLevelType w:val="hybridMultilevel"/>
    <w:tmpl w:val="716A5B90"/>
    <w:lvl w:ilvl="0" w:tplc="1C2C36DA">
      <w:start w:val="1"/>
      <w:numFmt w:val="decimal"/>
      <w:lvlText w:val="%1."/>
      <w:lvlJc w:val="left"/>
      <w:pPr>
        <w:ind w:left="720" w:hanging="360"/>
      </w:pPr>
      <w:rPr>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25E86"/>
    <w:multiLevelType w:val="multilevel"/>
    <w:tmpl w:val="FE50E9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F50F31"/>
    <w:multiLevelType w:val="hybridMultilevel"/>
    <w:tmpl w:val="D82E08C6"/>
    <w:lvl w:ilvl="0" w:tplc="09F691BA">
      <w:start w:val="1"/>
      <w:numFmt w:val="decimal"/>
      <w:lvlText w:val="%1."/>
      <w:lvlJc w:val="left"/>
      <w:pPr>
        <w:ind w:left="720" w:hanging="360"/>
      </w:pPr>
      <w:rPr>
        <w:rFonts w:asciiTheme="majorBidi" w:hAnsiTheme="majorBidi" w:cstheme="majorBidi" w:hint="default"/>
        <w:b/>
        <w:bCs/>
        <w:i w:val="0"/>
        <w:iCs w:val="0"/>
        <w:sz w:val="24"/>
        <w:szCs w:val="24"/>
      </w:rPr>
    </w:lvl>
    <w:lvl w:ilvl="1" w:tplc="7A1C197E">
      <w:start w:val="1"/>
      <w:numFmt w:val="lowerLetter"/>
      <w:lvlText w:val="%2."/>
      <w:lvlJc w:val="left"/>
      <w:pPr>
        <w:ind w:left="1440" w:hanging="360"/>
      </w:pPr>
    </w:lvl>
    <w:lvl w:ilvl="2" w:tplc="43B49CFE">
      <w:start w:val="1"/>
      <w:numFmt w:val="lowerRoman"/>
      <w:lvlText w:val="%3."/>
      <w:lvlJc w:val="right"/>
      <w:pPr>
        <w:ind w:left="2160" w:hanging="180"/>
      </w:pPr>
    </w:lvl>
    <w:lvl w:ilvl="3" w:tplc="655259FA">
      <w:start w:val="1"/>
      <w:numFmt w:val="decimal"/>
      <w:lvlText w:val="%4."/>
      <w:lvlJc w:val="left"/>
      <w:pPr>
        <w:ind w:left="2880" w:hanging="360"/>
      </w:pPr>
    </w:lvl>
    <w:lvl w:ilvl="4" w:tplc="31724B1A">
      <w:start w:val="1"/>
      <w:numFmt w:val="lowerLetter"/>
      <w:lvlText w:val="%5."/>
      <w:lvlJc w:val="left"/>
      <w:pPr>
        <w:ind w:left="3600" w:hanging="360"/>
      </w:pPr>
    </w:lvl>
    <w:lvl w:ilvl="5" w:tplc="808CEF5A">
      <w:start w:val="1"/>
      <w:numFmt w:val="lowerRoman"/>
      <w:lvlText w:val="%6."/>
      <w:lvlJc w:val="right"/>
      <w:pPr>
        <w:ind w:left="4320" w:hanging="180"/>
      </w:pPr>
    </w:lvl>
    <w:lvl w:ilvl="6" w:tplc="D00E66E0">
      <w:start w:val="1"/>
      <w:numFmt w:val="decimal"/>
      <w:lvlText w:val="%7."/>
      <w:lvlJc w:val="left"/>
      <w:pPr>
        <w:ind w:left="5040" w:hanging="360"/>
      </w:pPr>
    </w:lvl>
    <w:lvl w:ilvl="7" w:tplc="0D1E963C">
      <w:start w:val="1"/>
      <w:numFmt w:val="lowerLetter"/>
      <w:lvlText w:val="%8."/>
      <w:lvlJc w:val="left"/>
      <w:pPr>
        <w:ind w:left="5760" w:hanging="360"/>
      </w:pPr>
    </w:lvl>
    <w:lvl w:ilvl="8" w:tplc="01FEEB1C">
      <w:start w:val="1"/>
      <w:numFmt w:val="lowerRoman"/>
      <w:lvlText w:val="%9."/>
      <w:lvlJc w:val="right"/>
      <w:pPr>
        <w:ind w:left="6480" w:hanging="180"/>
      </w:pPr>
    </w:lvl>
  </w:abstractNum>
  <w:abstractNum w:abstractNumId="7" w15:restartNumberingAfterBreak="0">
    <w:nsid w:val="1AC06F7D"/>
    <w:multiLevelType w:val="hybridMultilevel"/>
    <w:tmpl w:val="FFFFFFFF"/>
    <w:lvl w:ilvl="0" w:tplc="9B383838">
      <w:start w:val="1"/>
      <w:numFmt w:val="decimal"/>
      <w:lvlText w:val="%1."/>
      <w:lvlJc w:val="left"/>
      <w:pPr>
        <w:ind w:left="720" w:hanging="360"/>
      </w:pPr>
    </w:lvl>
    <w:lvl w:ilvl="1" w:tplc="340C072A">
      <w:start w:val="1"/>
      <w:numFmt w:val="lowerLetter"/>
      <w:lvlText w:val="%2."/>
      <w:lvlJc w:val="left"/>
      <w:pPr>
        <w:ind w:left="1440" w:hanging="360"/>
      </w:pPr>
    </w:lvl>
    <w:lvl w:ilvl="2" w:tplc="4B3A4754">
      <w:start w:val="1"/>
      <w:numFmt w:val="lowerRoman"/>
      <w:lvlText w:val="%3."/>
      <w:lvlJc w:val="right"/>
      <w:pPr>
        <w:ind w:left="2160" w:hanging="180"/>
      </w:pPr>
    </w:lvl>
    <w:lvl w:ilvl="3" w:tplc="CA1065C6">
      <w:start w:val="1"/>
      <w:numFmt w:val="decimal"/>
      <w:lvlText w:val="%4."/>
      <w:lvlJc w:val="left"/>
      <w:pPr>
        <w:ind w:left="2880" w:hanging="360"/>
      </w:pPr>
    </w:lvl>
    <w:lvl w:ilvl="4" w:tplc="EB3A92A8">
      <w:start w:val="1"/>
      <w:numFmt w:val="lowerLetter"/>
      <w:lvlText w:val="%5."/>
      <w:lvlJc w:val="left"/>
      <w:pPr>
        <w:ind w:left="3600" w:hanging="360"/>
      </w:pPr>
    </w:lvl>
    <w:lvl w:ilvl="5" w:tplc="E0ACAAD2">
      <w:start w:val="1"/>
      <w:numFmt w:val="lowerRoman"/>
      <w:lvlText w:val="%6."/>
      <w:lvlJc w:val="right"/>
      <w:pPr>
        <w:ind w:left="4320" w:hanging="180"/>
      </w:pPr>
    </w:lvl>
    <w:lvl w:ilvl="6" w:tplc="C5666CE8">
      <w:start w:val="1"/>
      <w:numFmt w:val="decimal"/>
      <w:lvlText w:val="%7."/>
      <w:lvlJc w:val="left"/>
      <w:pPr>
        <w:ind w:left="5040" w:hanging="360"/>
      </w:pPr>
    </w:lvl>
    <w:lvl w:ilvl="7" w:tplc="5A8ADBE4">
      <w:start w:val="1"/>
      <w:numFmt w:val="lowerLetter"/>
      <w:lvlText w:val="%8."/>
      <w:lvlJc w:val="left"/>
      <w:pPr>
        <w:ind w:left="5760" w:hanging="360"/>
      </w:pPr>
    </w:lvl>
    <w:lvl w:ilvl="8" w:tplc="5A86525E">
      <w:start w:val="1"/>
      <w:numFmt w:val="lowerRoman"/>
      <w:lvlText w:val="%9."/>
      <w:lvlJc w:val="right"/>
      <w:pPr>
        <w:ind w:left="6480" w:hanging="180"/>
      </w:pPr>
    </w:lvl>
  </w:abstractNum>
  <w:abstractNum w:abstractNumId="8" w15:restartNumberingAfterBreak="0">
    <w:nsid w:val="1C9A6B44"/>
    <w:multiLevelType w:val="hybridMultilevel"/>
    <w:tmpl w:val="D04E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B564F"/>
    <w:multiLevelType w:val="multilevel"/>
    <w:tmpl w:val="B25868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3818DB"/>
    <w:multiLevelType w:val="multilevel"/>
    <w:tmpl w:val="667C24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3B4D08"/>
    <w:multiLevelType w:val="hybridMultilevel"/>
    <w:tmpl w:val="1CCE6CF4"/>
    <w:lvl w:ilvl="0" w:tplc="FFFFFFFF">
      <w:start w:val="1"/>
      <w:numFmt w:val="decimal"/>
      <w:lvlText w:val="%1."/>
      <w:lvlJc w:val="left"/>
      <w:pPr>
        <w:ind w:left="720" w:hanging="360"/>
      </w:pPr>
      <w:rPr>
        <w:b/>
        <w:bCs/>
        <w:i w:val="0"/>
        <w:i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233F18"/>
    <w:multiLevelType w:val="hybridMultilevel"/>
    <w:tmpl w:val="7E9A36CA"/>
    <w:lvl w:ilvl="0" w:tplc="FFFFFFFF">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EE1F57"/>
    <w:multiLevelType w:val="hybridMultilevel"/>
    <w:tmpl w:val="0F7C469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15:restartNumberingAfterBreak="0">
    <w:nsid w:val="3C0540BC"/>
    <w:multiLevelType w:val="multilevel"/>
    <w:tmpl w:val="510EE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B9383A"/>
    <w:multiLevelType w:val="hybridMultilevel"/>
    <w:tmpl w:val="B3A2CEB6"/>
    <w:lvl w:ilvl="0" w:tplc="FFFFFFFF">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C456C9"/>
    <w:multiLevelType w:val="hybridMultilevel"/>
    <w:tmpl w:val="615A20CC"/>
    <w:lvl w:ilvl="0" w:tplc="04090005">
      <w:start w:val="1"/>
      <w:numFmt w:val="bullet"/>
      <w:lvlText w:val=""/>
      <w:lvlJc w:val="left"/>
      <w:pPr>
        <w:ind w:left="720" w:hanging="360"/>
      </w:pPr>
      <w:rPr>
        <w:rFonts w:ascii="Wingdings" w:hAnsi="Wingding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5A0B68"/>
    <w:multiLevelType w:val="hybridMultilevel"/>
    <w:tmpl w:val="DA4652A6"/>
    <w:lvl w:ilvl="0" w:tplc="1C2C36DA">
      <w:start w:val="1"/>
      <w:numFmt w:val="decimal"/>
      <w:lvlText w:val="%1."/>
      <w:lvlJc w:val="left"/>
      <w:pPr>
        <w:ind w:left="720" w:hanging="360"/>
      </w:pPr>
      <w:rPr>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30B7A"/>
    <w:multiLevelType w:val="hybridMultilevel"/>
    <w:tmpl w:val="1180C93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FB4E2C"/>
    <w:multiLevelType w:val="hybridMultilevel"/>
    <w:tmpl w:val="6FEC4266"/>
    <w:lvl w:ilvl="0" w:tplc="C1AC88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35219D"/>
    <w:multiLevelType w:val="hybridMultilevel"/>
    <w:tmpl w:val="FFFFFFFF"/>
    <w:lvl w:ilvl="0" w:tplc="7A9E90FA">
      <w:start w:val="1"/>
      <w:numFmt w:val="bullet"/>
      <w:lvlText w:val="-"/>
      <w:lvlJc w:val="left"/>
      <w:pPr>
        <w:ind w:left="720" w:hanging="360"/>
      </w:pPr>
      <w:rPr>
        <w:rFonts w:ascii="Calibri" w:hAnsi="Calibri" w:hint="default"/>
      </w:rPr>
    </w:lvl>
    <w:lvl w:ilvl="1" w:tplc="4BE068DE">
      <w:start w:val="1"/>
      <w:numFmt w:val="bullet"/>
      <w:lvlText w:val="o"/>
      <w:lvlJc w:val="left"/>
      <w:pPr>
        <w:ind w:left="1440" w:hanging="360"/>
      </w:pPr>
      <w:rPr>
        <w:rFonts w:ascii="Courier New" w:hAnsi="Courier New" w:hint="default"/>
      </w:rPr>
    </w:lvl>
    <w:lvl w:ilvl="2" w:tplc="7B946174">
      <w:start w:val="1"/>
      <w:numFmt w:val="bullet"/>
      <w:lvlText w:val=""/>
      <w:lvlJc w:val="left"/>
      <w:pPr>
        <w:ind w:left="2160" w:hanging="360"/>
      </w:pPr>
      <w:rPr>
        <w:rFonts w:ascii="Wingdings" w:hAnsi="Wingdings" w:hint="default"/>
      </w:rPr>
    </w:lvl>
    <w:lvl w:ilvl="3" w:tplc="1E82D4E8">
      <w:start w:val="1"/>
      <w:numFmt w:val="bullet"/>
      <w:lvlText w:val=""/>
      <w:lvlJc w:val="left"/>
      <w:pPr>
        <w:ind w:left="2880" w:hanging="360"/>
      </w:pPr>
      <w:rPr>
        <w:rFonts w:ascii="Symbol" w:hAnsi="Symbol" w:hint="default"/>
      </w:rPr>
    </w:lvl>
    <w:lvl w:ilvl="4" w:tplc="78A0108E">
      <w:start w:val="1"/>
      <w:numFmt w:val="bullet"/>
      <w:lvlText w:val="o"/>
      <w:lvlJc w:val="left"/>
      <w:pPr>
        <w:ind w:left="3600" w:hanging="360"/>
      </w:pPr>
      <w:rPr>
        <w:rFonts w:ascii="Courier New" w:hAnsi="Courier New" w:hint="default"/>
      </w:rPr>
    </w:lvl>
    <w:lvl w:ilvl="5" w:tplc="8DE63592">
      <w:start w:val="1"/>
      <w:numFmt w:val="bullet"/>
      <w:lvlText w:val=""/>
      <w:lvlJc w:val="left"/>
      <w:pPr>
        <w:ind w:left="4320" w:hanging="360"/>
      </w:pPr>
      <w:rPr>
        <w:rFonts w:ascii="Wingdings" w:hAnsi="Wingdings" w:hint="default"/>
      </w:rPr>
    </w:lvl>
    <w:lvl w:ilvl="6" w:tplc="AEFC8FF6">
      <w:start w:val="1"/>
      <w:numFmt w:val="bullet"/>
      <w:lvlText w:val=""/>
      <w:lvlJc w:val="left"/>
      <w:pPr>
        <w:ind w:left="5040" w:hanging="360"/>
      </w:pPr>
      <w:rPr>
        <w:rFonts w:ascii="Symbol" w:hAnsi="Symbol" w:hint="default"/>
      </w:rPr>
    </w:lvl>
    <w:lvl w:ilvl="7" w:tplc="68D65916">
      <w:start w:val="1"/>
      <w:numFmt w:val="bullet"/>
      <w:lvlText w:val="o"/>
      <w:lvlJc w:val="left"/>
      <w:pPr>
        <w:ind w:left="5760" w:hanging="360"/>
      </w:pPr>
      <w:rPr>
        <w:rFonts w:ascii="Courier New" w:hAnsi="Courier New" w:hint="default"/>
      </w:rPr>
    </w:lvl>
    <w:lvl w:ilvl="8" w:tplc="0D6C4944">
      <w:start w:val="1"/>
      <w:numFmt w:val="bullet"/>
      <w:lvlText w:val=""/>
      <w:lvlJc w:val="left"/>
      <w:pPr>
        <w:ind w:left="6480" w:hanging="360"/>
      </w:pPr>
      <w:rPr>
        <w:rFonts w:ascii="Wingdings" w:hAnsi="Wingdings" w:hint="default"/>
      </w:rPr>
    </w:lvl>
  </w:abstractNum>
  <w:abstractNum w:abstractNumId="21" w15:restartNumberingAfterBreak="0">
    <w:nsid w:val="642A6AEE"/>
    <w:multiLevelType w:val="multilevel"/>
    <w:tmpl w:val="ECD8A0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54026B"/>
    <w:multiLevelType w:val="multilevel"/>
    <w:tmpl w:val="EAB0F5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813DF7"/>
    <w:multiLevelType w:val="multilevel"/>
    <w:tmpl w:val="F0EE9B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2E751C"/>
    <w:multiLevelType w:val="hybridMultilevel"/>
    <w:tmpl w:val="8A8ED304"/>
    <w:lvl w:ilvl="0" w:tplc="69DEC03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7D5319"/>
    <w:multiLevelType w:val="multilevel"/>
    <w:tmpl w:val="79DEDB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EB0262"/>
    <w:multiLevelType w:val="multilevel"/>
    <w:tmpl w:val="0F8232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3254CF"/>
    <w:multiLevelType w:val="multilevel"/>
    <w:tmpl w:val="8048B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391AEA"/>
    <w:multiLevelType w:val="hybridMultilevel"/>
    <w:tmpl w:val="1CCE6CF4"/>
    <w:lvl w:ilvl="0" w:tplc="FFFFFFFF">
      <w:start w:val="1"/>
      <w:numFmt w:val="decimal"/>
      <w:lvlText w:val="%1."/>
      <w:lvlJc w:val="left"/>
      <w:pPr>
        <w:ind w:left="720" w:hanging="360"/>
      </w:pPr>
      <w:rPr>
        <w:b/>
        <w:bCs/>
        <w:i w:val="0"/>
        <w:i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7"/>
  </w:num>
  <w:num w:numId="2">
    <w:abstractNumId w:val="25"/>
  </w:num>
  <w:num w:numId="3">
    <w:abstractNumId w:val="5"/>
  </w:num>
  <w:num w:numId="4">
    <w:abstractNumId w:val="14"/>
  </w:num>
  <w:num w:numId="5">
    <w:abstractNumId w:val="21"/>
  </w:num>
  <w:num w:numId="6">
    <w:abstractNumId w:val="26"/>
  </w:num>
  <w:num w:numId="7">
    <w:abstractNumId w:val="0"/>
  </w:num>
  <w:num w:numId="8">
    <w:abstractNumId w:val="9"/>
  </w:num>
  <w:num w:numId="9">
    <w:abstractNumId w:val="10"/>
  </w:num>
  <w:num w:numId="10">
    <w:abstractNumId w:val="22"/>
  </w:num>
  <w:num w:numId="11">
    <w:abstractNumId w:val="23"/>
  </w:num>
  <w:num w:numId="12">
    <w:abstractNumId w:val="13"/>
  </w:num>
  <w:num w:numId="13">
    <w:abstractNumId w:val="1"/>
  </w:num>
  <w:num w:numId="14">
    <w:abstractNumId w:val="2"/>
  </w:num>
  <w:num w:numId="15">
    <w:abstractNumId w:val="7"/>
  </w:num>
  <w:num w:numId="16">
    <w:abstractNumId w:val="20"/>
  </w:num>
  <w:num w:numId="17">
    <w:abstractNumId w:val="6"/>
  </w:num>
  <w:num w:numId="18">
    <w:abstractNumId w:val="8"/>
  </w:num>
  <w:num w:numId="19">
    <w:abstractNumId w:val="18"/>
  </w:num>
  <w:num w:numId="20">
    <w:abstractNumId w:val="3"/>
  </w:num>
  <w:num w:numId="21">
    <w:abstractNumId w:val="17"/>
  </w:num>
  <w:num w:numId="22">
    <w:abstractNumId w:val="4"/>
  </w:num>
  <w:num w:numId="23">
    <w:abstractNumId w:val="11"/>
  </w:num>
  <w:num w:numId="24">
    <w:abstractNumId w:val="28"/>
  </w:num>
  <w:num w:numId="25">
    <w:abstractNumId w:val="19"/>
  </w:num>
  <w:num w:numId="26">
    <w:abstractNumId w:val="15"/>
  </w:num>
  <w:num w:numId="27">
    <w:abstractNumId w:val="12"/>
  </w:num>
  <w:num w:numId="28">
    <w:abstractNumId w:val="24"/>
  </w:num>
  <w:num w:numId="2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A2"/>
    <w:rsid w:val="000004E5"/>
    <w:rsid w:val="000008C4"/>
    <w:rsid w:val="00000B4D"/>
    <w:rsid w:val="00000FC0"/>
    <w:rsid w:val="00000FCC"/>
    <w:rsid w:val="0000141A"/>
    <w:rsid w:val="00001520"/>
    <w:rsid w:val="000019DD"/>
    <w:rsid w:val="00001B3D"/>
    <w:rsid w:val="00001F11"/>
    <w:rsid w:val="00002548"/>
    <w:rsid w:val="0000319D"/>
    <w:rsid w:val="000034E8"/>
    <w:rsid w:val="0000355B"/>
    <w:rsid w:val="00003723"/>
    <w:rsid w:val="000037ED"/>
    <w:rsid w:val="000037F1"/>
    <w:rsid w:val="00003F1B"/>
    <w:rsid w:val="000040A0"/>
    <w:rsid w:val="00004124"/>
    <w:rsid w:val="00004295"/>
    <w:rsid w:val="00005675"/>
    <w:rsid w:val="00005B72"/>
    <w:rsid w:val="00005CAD"/>
    <w:rsid w:val="00005E3F"/>
    <w:rsid w:val="0000623A"/>
    <w:rsid w:val="0000646C"/>
    <w:rsid w:val="00006A0E"/>
    <w:rsid w:val="0000707B"/>
    <w:rsid w:val="0000746B"/>
    <w:rsid w:val="00007B3A"/>
    <w:rsid w:val="0001059B"/>
    <w:rsid w:val="00010AE4"/>
    <w:rsid w:val="00011E99"/>
    <w:rsid w:val="00011F0C"/>
    <w:rsid w:val="00012257"/>
    <w:rsid w:val="00012804"/>
    <w:rsid w:val="000129A5"/>
    <w:rsid w:val="00012ED8"/>
    <w:rsid w:val="00012EDF"/>
    <w:rsid w:val="000131C8"/>
    <w:rsid w:val="0001363A"/>
    <w:rsid w:val="00013EB2"/>
    <w:rsid w:val="0001413B"/>
    <w:rsid w:val="000145A1"/>
    <w:rsid w:val="00014B2B"/>
    <w:rsid w:val="00014B3B"/>
    <w:rsid w:val="00015AD3"/>
    <w:rsid w:val="00016E83"/>
    <w:rsid w:val="000170E0"/>
    <w:rsid w:val="0001742E"/>
    <w:rsid w:val="00017905"/>
    <w:rsid w:val="00017EA3"/>
    <w:rsid w:val="00017FA6"/>
    <w:rsid w:val="00020496"/>
    <w:rsid w:val="000204F3"/>
    <w:rsid w:val="00020809"/>
    <w:rsid w:val="00020E8B"/>
    <w:rsid w:val="000210BF"/>
    <w:rsid w:val="0002121C"/>
    <w:rsid w:val="00021792"/>
    <w:rsid w:val="0002195A"/>
    <w:rsid w:val="000219DB"/>
    <w:rsid w:val="0002228F"/>
    <w:rsid w:val="000224D2"/>
    <w:rsid w:val="00022A60"/>
    <w:rsid w:val="000230CD"/>
    <w:rsid w:val="0002333D"/>
    <w:rsid w:val="000236E2"/>
    <w:rsid w:val="00023BBE"/>
    <w:rsid w:val="00023D27"/>
    <w:rsid w:val="00023E14"/>
    <w:rsid w:val="00023F16"/>
    <w:rsid w:val="00023F39"/>
    <w:rsid w:val="00024544"/>
    <w:rsid w:val="0002455A"/>
    <w:rsid w:val="000248E5"/>
    <w:rsid w:val="00024A2C"/>
    <w:rsid w:val="00025080"/>
    <w:rsid w:val="000250FB"/>
    <w:rsid w:val="000253BE"/>
    <w:rsid w:val="000256E2"/>
    <w:rsid w:val="00025954"/>
    <w:rsid w:val="0002610E"/>
    <w:rsid w:val="000262D6"/>
    <w:rsid w:val="00027528"/>
    <w:rsid w:val="00030168"/>
    <w:rsid w:val="0003018A"/>
    <w:rsid w:val="000304B2"/>
    <w:rsid w:val="000304DE"/>
    <w:rsid w:val="000307E2"/>
    <w:rsid w:val="00030DCE"/>
    <w:rsid w:val="000316FF"/>
    <w:rsid w:val="00031ABF"/>
    <w:rsid w:val="00031B19"/>
    <w:rsid w:val="0003226E"/>
    <w:rsid w:val="000322F4"/>
    <w:rsid w:val="00032376"/>
    <w:rsid w:val="000323C9"/>
    <w:rsid w:val="00032BF3"/>
    <w:rsid w:val="00032C8E"/>
    <w:rsid w:val="00032F9B"/>
    <w:rsid w:val="00033790"/>
    <w:rsid w:val="00033A72"/>
    <w:rsid w:val="00033F15"/>
    <w:rsid w:val="00033F82"/>
    <w:rsid w:val="00033FCA"/>
    <w:rsid w:val="000345EA"/>
    <w:rsid w:val="00034E97"/>
    <w:rsid w:val="000355BC"/>
    <w:rsid w:val="00035610"/>
    <w:rsid w:val="00035A7F"/>
    <w:rsid w:val="00035C72"/>
    <w:rsid w:val="000364FF"/>
    <w:rsid w:val="00036A32"/>
    <w:rsid w:val="000371E4"/>
    <w:rsid w:val="0003722C"/>
    <w:rsid w:val="00037345"/>
    <w:rsid w:val="00037420"/>
    <w:rsid w:val="000376E0"/>
    <w:rsid w:val="00040072"/>
    <w:rsid w:val="000400BA"/>
    <w:rsid w:val="0004074E"/>
    <w:rsid w:val="0004075A"/>
    <w:rsid w:val="0004108B"/>
    <w:rsid w:val="000412B9"/>
    <w:rsid w:val="00042476"/>
    <w:rsid w:val="000424B6"/>
    <w:rsid w:val="000425C0"/>
    <w:rsid w:val="00042B4D"/>
    <w:rsid w:val="00042DD0"/>
    <w:rsid w:val="00042F02"/>
    <w:rsid w:val="000439FC"/>
    <w:rsid w:val="0004431B"/>
    <w:rsid w:val="00044653"/>
    <w:rsid w:val="000453A5"/>
    <w:rsid w:val="00045462"/>
    <w:rsid w:val="00045726"/>
    <w:rsid w:val="00045A54"/>
    <w:rsid w:val="00046450"/>
    <w:rsid w:val="00046CA5"/>
    <w:rsid w:val="000472FB"/>
    <w:rsid w:val="00047422"/>
    <w:rsid w:val="000505BD"/>
    <w:rsid w:val="00050947"/>
    <w:rsid w:val="00050E05"/>
    <w:rsid w:val="00050F59"/>
    <w:rsid w:val="00051D3A"/>
    <w:rsid w:val="00052DC7"/>
    <w:rsid w:val="00052DE4"/>
    <w:rsid w:val="00053938"/>
    <w:rsid w:val="00054730"/>
    <w:rsid w:val="00054ADB"/>
    <w:rsid w:val="000561F2"/>
    <w:rsid w:val="000561F5"/>
    <w:rsid w:val="00056308"/>
    <w:rsid w:val="0005634E"/>
    <w:rsid w:val="00056B18"/>
    <w:rsid w:val="000576F8"/>
    <w:rsid w:val="00057748"/>
    <w:rsid w:val="00057895"/>
    <w:rsid w:val="00057E55"/>
    <w:rsid w:val="00060077"/>
    <w:rsid w:val="0006038B"/>
    <w:rsid w:val="00060402"/>
    <w:rsid w:val="000604D0"/>
    <w:rsid w:val="000606BC"/>
    <w:rsid w:val="00061309"/>
    <w:rsid w:val="0006158F"/>
    <w:rsid w:val="000616D0"/>
    <w:rsid w:val="00061A1D"/>
    <w:rsid w:val="00061B59"/>
    <w:rsid w:val="00061BD3"/>
    <w:rsid w:val="00061DAA"/>
    <w:rsid w:val="00062437"/>
    <w:rsid w:val="000625E9"/>
    <w:rsid w:val="00064949"/>
    <w:rsid w:val="00064AF2"/>
    <w:rsid w:val="00065844"/>
    <w:rsid w:val="00065A0D"/>
    <w:rsid w:val="00065AC0"/>
    <w:rsid w:val="000660B4"/>
    <w:rsid w:val="000677B7"/>
    <w:rsid w:val="00067B29"/>
    <w:rsid w:val="00067E30"/>
    <w:rsid w:val="00067F34"/>
    <w:rsid w:val="000702AB"/>
    <w:rsid w:val="00070483"/>
    <w:rsid w:val="00070593"/>
    <w:rsid w:val="0007059D"/>
    <w:rsid w:val="000705C1"/>
    <w:rsid w:val="000708C9"/>
    <w:rsid w:val="00070BF2"/>
    <w:rsid w:val="0007128F"/>
    <w:rsid w:val="000714F9"/>
    <w:rsid w:val="00071C46"/>
    <w:rsid w:val="00071D4A"/>
    <w:rsid w:val="0007237C"/>
    <w:rsid w:val="00072680"/>
    <w:rsid w:val="000727BF"/>
    <w:rsid w:val="00072AAE"/>
    <w:rsid w:val="000732DC"/>
    <w:rsid w:val="00073498"/>
    <w:rsid w:val="00073671"/>
    <w:rsid w:val="000737A9"/>
    <w:rsid w:val="000737B5"/>
    <w:rsid w:val="000738CC"/>
    <w:rsid w:val="00073966"/>
    <w:rsid w:val="00073BCA"/>
    <w:rsid w:val="000742A5"/>
    <w:rsid w:val="000746AE"/>
    <w:rsid w:val="00074B22"/>
    <w:rsid w:val="000750D2"/>
    <w:rsid w:val="0007561A"/>
    <w:rsid w:val="00075C72"/>
    <w:rsid w:val="00075D7F"/>
    <w:rsid w:val="00075FB9"/>
    <w:rsid w:val="00076556"/>
    <w:rsid w:val="00076DA5"/>
    <w:rsid w:val="000771AD"/>
    <w:rsid w:val="000775FD"/>
    <w:rsid w:val="00077EFA"/>
    <w:rsid w:val="00080039"/>
    <w:rsid w:val="000802FF"/>
    <w:rsid w:val="000808B1"/>
    <w:rsid w:val="00080C6D"/>
    <w:rsid w:val="00080E67"/>
    <w:rsid w:val="00080E9A"/>
    <w:rsid w:val="00081196"/>
    <w:rsid w:val="00081238"/>
    <w:rsid w:val="000812D5"/>
    <w:rsid w:val="00081C5C"/>
    <w:rsid w:val="00081DF5"/>
    <w:rsid w:val="0008226F"/>
    <w:rsid w:val="00082312"/>
    <w:rsid w:val="00082317"/>
    <w:rsid w:val="0008305C"/>
    <w:rsid w:val="00083359"/>
    <w:rsid w:val="0008382B"/>
    <w:rsid w:val="00083CCD"/>
    <w:rsid w:val="0008428F"/>
    <w:rsid w:val="000842D8"/>
    <w:rsid w:val="00084412"/>
    <w:rsid w:val="00084819"/>
    <w:rsid w:val="00084D49"/>
    <w:rsid w:val="00084E63"/>
    <w:rsid w:val="00086518"/>
    <w:rsid w:val="00086887"/>
    <w:rsid w:val="00087236"/>
    <w:rsid w:val="0008724D"/>
    <w:rsid w:val="0008795E"/>
    <w:rsid w:val="00087DD7"/>
    <w:rsid w:val="000902E2"/>
    <w:rsid w:val="00090562"/>
    <w:rsid w:val="000905B8"/>
    <w:rsid w:val="0009081D"/>
    <w:rsid w:val="00090DAD"/>
    <w:rsid w:val="00091D31"/>
    <w:rsid w:val="00092286"/>
    <w:rsid w:val="000924E6"/>
    <w:rsid w:val="00092C83"/>
    <w:rsid w:val="00092CC4"/>
    <w:rsid w:val="00093103"/>
    <w:rsid w:val="0009329A"/>
    <w:rsid w:val="000933D8"/>
    <w:rsid w:val="000934FE"/>
    <w:rsid w:val="00093598"/>
    <w:rsid w:val="00093646"/>
    <w:rsid w:val="00093826"/>
    <w:rsid w:val="000939D5"/>
    <w:rsid w:val="00093E5F"/>
    <w:rsid w:val="000955FA"/>
    <w:rsid w:val="00095867"/>
    <w:rsid w:val="00095A44"/>
    <w:rsid w:val="00095C17"/>
    <w:rsid w:val="00095CD7"/>
    <w:rsid w:val="000965B5"/>
    <w:rsid w:val="0009705C"/>
    <w:rsid w:val="000970DD"/>
    <w:rsid w:val="00097404"/>
    <w:rsid w:val="00097A07"/>
    <w:rsid w:val="000A0717"/>
    <w:rsid w:val="000A082E"/>
    <w:rsid w:val="000A0AD3"/>
    <w:rsid w:val="000A1220"/>
    <w:rsid w:val="000A164D"/>
    <w:rsid w:val="000A22B6"/>
    <w:rsid w:val="000A26EE"/>
    <w:rsid w:val="000A2EC4"/>
    <w:rsid w:val="000A309B"/>
    <w:rsid w:val="000A36CA"/>
    <w:rsid w:val="000A3AAA"/>
    <w:rsid w:val="000A3B35"/>
    <w:rsid w:val="000A3B6E"/>
    <w:rsid w:val="000A3D84"/>
    <w:rsid w:val="000A3DBE"/>
    <w:rsid w:val="000A3F12"/>
    <w:rsid w:val="000A45B0"/>
    <w:rsid w:val="000A4865"/>
    <w:rsid w:val="000A4893"/>
    <w:rsid w:val="000A4B03"/>
    <w:rsid w:val="000A5156"/>
    <w:rsid w:val="000A559F"/>
    <w:rsid w:val="000A5B9F"/>
    <w:rsid w:val="000A6023"/>
    <w:rsid w:val="000A620F"/>
    <w:rsid w:val="000A69C5"/>
    <w:rsid w:val="000A6E62"/>
    <w:rsid w:val="000A7646"/>
    <w:rsid w:val="000A7B2B"/>
    <w:rsid w:val="000A7CE4"/>
    <w:rsid w:val="000A7FB3"/>
    <w:rsid w:val="000B0C4B"/>
    <w:rsid w:val="000B13B7"/>
    <w:rsid w:val="000B13E0"/>
    <w:rsid w:val="000B1E66"/>
    <w:rsid w:val="000B1E90"/>
    <w:rsid w:val="000B2141"/>
    <w:rsid w:val="000B258B"/>
    <w:rsid w:val="000B25C5"/>
    <w:rsid w:val="000B298A"/>
    <w:rsid w:val="000B30D4"/>
    <w:rsid w:val="000B30E8"/>
    <w:rsid w:val="000B3609"/>
    <w:rsid w:val="000B3BF7"/>
    <w:rsid w:val="000B47A9"/>
    <w:rsid w:val="000B4EC5"/>
    <w:rsid w:val="000B5111"/>
    <w:rsid w:val="000B5E82"/>
    <w:rsid w:val="000B6241"/>
    <w:rsid w:val="000B6282"/>
    <w:rsid w:val="000B62E1"/>
    <w:rsid w:val="000B65CD"/>
    <w:rsid w:val="000B73B7"/>
    <w:rsid w:val="000B75C7"/>
    <w:rsid w:val="000B76D7"/>
    <w:rsid w:val="000B7CD3"/>
    <w:rsid w:val="000C01FD"/>
    <w:rsid w:val="000C0743"/>
    <w:rsid w:val="000C0BB2"/>
    <w:rsid w:val="000C14FF"/>
    <w:rsid w:val="000C1B48"/>
    <w:rsid w:val="000C1BC2"/>
    <w:rsid w:val="000C24AF"/>
    <w:rsid w:val="000C2B3A"/>
    <w:rsid w:val="000C3109"/>
    <w:rsid w:val="000C3E1E"/>
    <w:rsid w:val="000C3EA6"/>
    <w:rsid w:val="000C49F4"/>
    <w:rsid w:val="000C4D07"/>
    <w:rsid w:val="000C53D8"/>
    <w:rsid w:val="000C5BA9"/>
    <w:rsid w:val="000C6166"/>
    <w:rsid w:val="000C624A"/>
    <w:rsid w:val="000C6291"/>
    <w:rsid w:val="000C6639"/>
    <w:rsid w:val="000C6863"/>
    <w:rsid w:val="000C698E"/>
    <w:rsid w:val="000C6A82"/>
    <w:rsid w:val="000C6ACA"/>
    <w:rsid w:val="000C6D70"/>
    <w:rsid w:val="000C7062"/>
    <w:rsid w:val="000C706A"/>
    <w:rsid w:val="000C73A3"/>
    <w:rsid w:val="000C778B"/>
    <w:rsid w:val="000D08B4"/>
    <w:rsid w:val="000D0957"/>
    <w:rsid w:val="000D0B60"/>
    <w:rsid w:val="000D103F"/>
    <w:rsid w:val="000D1081"/>
    <w:rsid w:val="000D10BB"/>
    <w:rsid w:val="000D10D9"/>
    <w:rsid w:val="000D113C"/>
    <w:rsid w:val="000D1EC2"/>
    <w:rsid w:val="000D298F"/>
    <w:rsid w:val="000D2B77"/>
    <w:rsid w:val="000D3594"/>
    <w:rsid w:val="000D35CA"/>
    <w:rsid w:val="000D3633"/>
    <w:rsid w:val="000D3748"/>
    <w:rsid w:val="000D37C1"/>
    <w:rsid w:val="000D3B1E"/>
    <w:rsid w:val="000D3E2E"/>
    <w:rsid w:val="000D3EB1"/>
    <w:rsid w:val="000D417A"/>
    <w:rsid w:val="000D4671"/>
    <w:rsid w:val="000D497B"/>
    <w:rsid w:val="000D4B83"/>
    <w:rsid w:val="000D4D84"/>
    <w:rsid w:val="000D596F"/>
    <w:rsid w:val="000D59B5"/>
    <w:rsid w:val="000D604A"/>
    <w:rsid w:val="000D636C"/>
    <w:rsid w:val="000D704D"/>
    <w:rsid w:val="000D7BB1"/>
    <w:rsid w:val="000E0958"/>
    <w:rsid w:val="000E0BED"/>
    <w:rsid w:val="000E13D6"/>
    <w:rsid w:val="000E169B"/>
    <w:rsid w:val="000E16D0"/>
    <w:rsid w:val="000E1DAB"/>
    <w:rsid w:val="000E1DC4"/>
    <w:rsid w:val="000E1E12"/>
    <w:rsid w:val="000E1E66"/>
    <w:rsid w:val="000E1F6D"/>
    <w:rsid w:val="000E227B"/>
    <w:rsid w:val="000E25D7"/>
    <w:rsid w:val="000E29F1"/>
    <w:rsid w:val="000E2CA2"/>
    <w:rsid w:val="000E2E3B"/>
    <w:rsid w:val="000E3BC9"/>
    <w:rsid w:val="000E3C31"/>
    <w:rsid w:val="000E3CE7"/>
    <w:rsid w:val="000E48B5"/>
    <w:rsid w:val="000E49F3"/>
    <w:rsid w:val="000E4B77"/>
    <w:rsid w:val="000E4C8C"/>
    <w:rsid w:val="000E4EF8"/>
    <w:rsid w:val="000E506A"/>
    <w:rsid w:val="000E5349"/>
    <w:rsid w:val="000E5769"/>
    <w:rsid w:val="000E5DE1"/>
    <w:rsid w:val="000E6151"/>
    <w:rsid w:val="000E626E"/>
    <w:rsid w:val="000E672D"/>
    <w:rsid w:val="000E6C01"/>
    <w:rsid w:val="000E6E84"/>
    <w:rsid w:val="000E6F57"/>
    <w:rsid w:val="000E6F9D"/>
    <w:rsid w:val="000E7603"/>
    <w:rsid w:val="000E7B55"/>
    <w:rsid w:val="000E7BB4"/>
    <w:rsid w:val="000E7C59"/>
    <w:rsid w:val="000E7F0D"/>
    <w:rsid w:val="000F07CC"/>
    <w:rsid w:val="000F0C44"/>
    <w:rsid w:val="000F0C92"/>
    <w:rsid w:val="000F1CB5"/>
    <w:rsid w:val="000F1CCD"/>
    <w:rsid w:val="000F1D20"/>
    <w:rsid w:val="000F30E2"/>
    <w:rsid w:val="000F3262"/>
    <w:rsid w:val="000F3559"/>
    <w:rsid w:val="000F36BD"/>
    <w:rsid w:val="000F374E"/>
    <w:rsid w:val="000F48A3"/>
    <w:rsid w:val="000F4F9E"/>
    <w:rsid w:val="000F4FE0"/>
    <w:rsid w:val="000F5246"/>
    <w:rsid w:val="000F5430"/>
    <w:rsid w:val="000F5900"/>
    <w:rsid w:val="000F5ADB"/>
    <w:rsid w:val="000F5B4B"/>
    <w:rsid w:val="000F5BD7"/>
    <w:rsid w:val="000F5E28"/>
    <w:rsid w:val="000F5F8E"/>
    <w:rsid w:val="000F6046"/>
    <w:rsid w:val="000F6117"/>
    <w:rsid w:val="000F6E60"/>
    <w:rsid w:val="000F74B9"/>
    <w:rsid w:val="000F74D5"/>
    <w:rsid w:val="000F7626"/>
    <w:rsid w:val="00100282"/>
    <w:rsid w:val="001006FB"/>
    <w:rsid w:val="00100727"/>
    <w:rsid w:val="00100A92"/>
    <w:rsid w:val="00101493"/>
    <w:rsid w:val="00101664"/>
    <w:rsid w:val="0010174E"/>
    <w:rsid w:val="00102001"/>
    <w:rsid w:val="0010204B"/>
    <w:rsid w:val="00102073"/>
    <w:rsid w:val="001027B1"/>
    <w:rsid w:val="00103995"/>
    <w:rsid w:val="00103C5F"/>
    <w:rsid w:val="00103CE2"/>
    <w:rsid w:val="00103EB5"/>
    <w:rsid w:val="00104520"/>
    <w:rsid w:val="0010574E"/>
    <w:rsid w:val="00105AB5"/>
    <w:rsid w:val="00106068"/>
    <w:rsid w:val="0010632C"/>
    <w:rsid w:val="00106FF2"/>
    <w:rsid w:val="001071CC"/>
    <w:rsid w:val="0010754E"/>
    <w:rsid w:val="001075CD"/>
    <w:rsid w:val="00107B57"/>
    <w:rsid w:val="00107E27"/>
    <w:rsid w:val="001105C9"/>
    <w:rsid w:val="00111BC1"/>
    <w:rsid w:val="001120CA"/>
    <w:rsid w:val="0011213C"/>
    <w:rsid w:val="001127C5"/>
    <w:rsid w:val="00112FC3"/>
    <w:rsid w:val="00113A9C"/>
    <w:rsid w:val="00113C24"/>
    <w:rsid w:val="00113E21"/>
    <w:rsid w:val="00113F78"/>
    <w:rsid w:val="00114D53"/>
    <w:rsid w:val="00114E13"/>
    <w:rsid w:val="00114FE1"/>
    <w:rsid w:val="001150BF"/>
    <w:rsid w:val="001150F9"/>
    <w:rsid w:val="001151FC"/>
    <w:rsid w:val="001152A3"/>
    <w:rsid w:val="0011547F"/>
    <w:rsid w:val="001154F7"/>
    <w:rsid w:val="001156C9"/>
    <w:rsid w:val="00115826"/>
    <w:rsid w:val="00116566"/>
    <w:rsid w:val="00116733"/>
    <w:rsid w:val="00116ECA"/>
    <w:rsid w:val="0011766E"/>
    <w:rsid w:val="00117851"/>
    <w:rsid w:val="00117994"/>
    <w:rsid w:val="00117B2C"/>
    <w:rsid w:val="00117CA6"/>
    <w:rsid w:val="00117DA7"/>
    <w:rsid w:val="001202EB"/>
    <w:rsid w:val="00121ADD"/>
    <w:rsid w:val="00121C27"/>
    <w:rsid w:val="00121F4D"/>
    <w:rsid w:val="001221DF"/>
    <w:rsid w:val="00122657"/>
    <w:rsid w:val="001227D0"/>
    <w:rsid w:val="001228E2"/>
    <w:rsid w:val="00122C7D"/>
    <w:rsid w:val="001231B2"/>
    <w:rsid w:val="00124030"/>
    <w:rsid w:val="00124040"/>
    <w:rsid w:val="00124B8B"/>
    <w:rsid w:val="00124E42"/>
    <w:rsid w:val="00125021"/>
    <w:rsid w:val="00125046"/>
    <w:rsid w:val="001254B7"/>
    <w:rsid w:val="001262F3"/>
    <w:rsid w:val="00126520"/>
    <w:rsid w:val="00126AD2"/>
    <w:rsid w:val="00126E17"/>
    <w:rsid w:val="001271A2"/>
    <w:rsid w:val="00127235"/>
    <w:rsid w:val="001272BE"/>
    <w:rsid w:val="001273E0"/>
    <w:rsid w:val="0012756D"/>
    <w:rsid w:val="0012765C"/>
    <w:rsid w:val="00127663"/>
    <w:rsid w:val="001300C3"/>
    <w:rsid w:val="0013056F"/>
    <w:rsid w:val="00130BE3"/>
    <w:rsid w:val="00131127"/>
    <w:rsid w:val="001317A8"/>
    <w:rsid w:val="001318B3"/>
    <w:rsid w:val="001325B6"/>
    <w:rsid w:val="00132C66"/>
    <w:rsid w:val="00132D42"/>
    <w:rsid w:val="00132D92"/>
    <w:rsid w:val="00133F57"/>
    <w:rsid w:val="00134919"/>
    <w:rsid w:val="001352EE"/>
    <w:rsid w:val="001354BF"/>
    <w:rsid w:val="001357E9"/>
    <w:rsid w:val="0013584C"/>
    <w:rsid w:val="00135903"/>
    <w:rsid w:val="00135AE2"/>
    <w:rsid w:val="00135C2D"/>
    <w:rsid w:val="001367AC"/>
    <w:rsid w:val="001368B7"/>
    <w:rsid w:val="00136B66"/>
    <w:rsid w:val="00136B83"/>
    <w:rsid w:val="00137254"/>
    <w:rsid w:val="0013738A"/>
    <w:rsid w:val="0013777C"/>
    <w:rsid w:val="00137C91"/>
    <w:rsid w:val="00137CCF"/>
    <w:rsid w:val="00137D17"/>
    <w:rsid w:val="00137EA8"/>
    <w:rsid w:val="00140865"/>
    <w:rsid w:val="00140931"/>
    <w:rsid w:val="0014093A"/>
    <w:rsid w:val="001417D4"/>
    <w:rsid w:val="00141C85"/>
    <w:rsid w:val="00142AEC"/>
    <w:rsid w:val="00142DF9"/>
    <w:rsid w:val="00143BEC"/>
    <w:rsid w:val="00144278"/>
    <w:rsid w:val="00144959"/>
    <w:rsid w:val="00144C28"/>
    <w:rsid w:val="00144F18"/>
    <w:rsid w:val="00145661"/>
    <w:rsid w:val="00145918"/>
    <w:rsid w:val="001459DF"/>
    <w:rsid w:val="00145BF4"/>
    <w:rsid w:val="00146014"/>
    <w:rsid w:val="00146739"/>
    <w:rsid w:val="00146AAB"/>
    <w:rsid w:val="00146BD9"/>
    <w:rsid w:val="001479C8"/>
    <w:rsid w:val="00147B95"/>
    <w:rsid w:val="00147E05"/>
    <w:rsid w:val="00150334"/>
    <w:rsid w:val="0015037A"/>
    <w:rsid w:val="00150540"/>
    <w:rsid w:val="00150934"/>
    <w:rsid w:val="001510DC"/>
    <w:rsid w:val="0015161E"/>
    <w:rsid w:val="0015195A"/>
    <w:rsid w:val="001519B7"/>
    <w:rsid w:val="00151B48"/>
    <w:rsid w:val="00152098"/>
    <w:rsid w:val="00152B62"/>
    <w:rsid w:val="00152C4A"/>
    <w:rsid w:val="001531DA"/>
    <w:rsid w:val="001536E2"/>
    <w:rsid w:val="00153D8F"/>
    <w:rsid w:val="00153F7D"/>
    <w:rsid w:val="00154221"/>
    <w:rsid w:val="001548F4"/>
    <w:rsid w:val="00154F2B"/>
    <w:rsid w:val="0015606B"/>
    <w:rsid w:val="00156AFD"/>
    <w:rsid w:val="00156F82"/>
    <w:rsid w:val="00157219"/>
    <w:rsid w:val="001572B5"/>
    <w:rsid w:val="0015780A"/>
    <w:rsid w:val="00157913"/>
    <w:rsid w:val="001579CE"/>
    <w:rsid w:val="001601A5"/>
    <w:rsid w:val="00160220"/>
    <w:rsid w:val="001606AF"/>
    <w:rsid w:val="00160BF1"/>
    <w:rsid w:val="00161D64"/>
    <w:rsid w:val="00162810"/>
    <w:rsid w:val="00162CE9"/>
    <w:rsid w:val="001636D5"/>
    <w:rsid w:val="001638AF"/>
    <w:rsid w:val="0016392B"/>
    <w:rsid w:val="00163CCB"/>
    <w:rsid w:val="00164123"/>
    <w:rsid w:val="0016431D"/>
    <w:rsid w:val="001643F7"/>
    <w:rsid w:val="0016499A"/>
    <w:rsid w:val="00164A11"/>
    <w:rsid w:val="00164C31"/>
    <w:rsid w:val="00164FAC"/>
    <w:rsid w:val="00165083"/>
    <w:rsid w:val="001652BB"/>
    <w:rsid w:val="00165B10"/>
    <w:rsid w:val="00166072"/>
    <w:rsid w:val="001667E3"/>
    <w:rsid w:val="00166AAA"/>
    <w:rsid w:val="00166D8F"/>
    <w:rsid w:val="00166F49"/>
    <w:rsid w:val="00167170"/>
    <w:rsid w:val="00167E53"/>
    <w:rsid w:val="00167F6D"/>
    <w:rsid w:val="001709B9"/>
    <w:rsid w:val="001709FF"/>
    <w:rsid w:val="00170A55"/>
    <w:rsid w:val="00171050"/>
    <w:rsid w:val="00171E8A"/>
    <w:rsid w:val="00172012"/>
    <w:rsid w:val="00172AA2"/>
    <w:rsid w:val="00172D16"/>
    <w:rsid w:val="00173DD5"/>
    <w:rsid w:val="0017429C"/>
    <w:rsid w:val="0017489C"/>
    <w:rsid w:val="00174C8C"/>
    <w:rsid w:val="00175277"/>
    <w:rsid w:val="001753B6"/>
    <w:rsid w:val="00175453"/>
    <w:rsid w:val="0017564A"/>
    <w:rsid w:val="0017645D"/>
    <w:rsid w:val="00176AD8"/>
    <w:rsid w:val="00176AE8"/>
    <w:rsid w:val="00176B07"/>
    <w:rsid w:val="00176CFD"/>
    <w:rsid w:val="00176D16"/>
    <w:rsid w:val="00177295"/>
    <w:rsid w:val="0017752A"/>
    <w:rsid w:val="00180526"/>
    <w:rsid w:val="00180583"/>
    <w:rsid w:val="001805F5"/>
    <w:rsid w:val="001808D9"/>
    <w:rsid w:val="00180C53"/>
    <w:rsid w:val="00180D8F"/>
    <w:rsid w:val="00180E08"/>
    <w:rsid w:val="00181598"/>
    <w:rsid w:val="00181871"/>
    <w:rsid w:val="00181C7E"/>
    <w:rsid w:val="0018392A"/>
    <w:rsid w:val="00183A36"/>
    <w:rsid w:val="00183B08"/>
    <w:rsid w:val="00183B62"/>
    <w:rsid w:val="00183E03"/>
    <w:rsid w:val="00183F13"/>
    <w:rsid w:val="00184341"/>
    <w:rsid w:val="0018438D"/>
    <w:rsid w:val="00184657"/>
    <w:rsid w:val="00184682"/>
    <w:rsid w:val="00185815"/>
    <w:rsid w:val="00185AC4"/>
    <w:rsid w:val="00185BB6"/>
    <w:rsid w:val="00186421"/>
    <w:rsid w:val="001864A3"/>
    <w:rsid w:val="0018690E"/>
    <w:rsid w:val="00186D7B"/>
    <w:rsid w:val="00187004"/>
    <w:rsid w:val="00187134"/>
    <w:rsid w:val="0018725E"/>
    <w:rsid w:val="00190025"/>
    <w:rsid w:val="0019011B"/>
    <w:rsid w:val="00190C13"/>
    <w:rsid w:val="00190D4C"/>
    <w:rsid w:val="001910C5"/>
    <w:rsid w:val="00191139"/>
    <w:rsid w:val="00191950"/>
    <w:rsid w:val="00191F07"/>
    <w:rsid w:val="001921B4"/>
    <w:rsid w:val="00192238"/>
    <w:rsid w:val="001928D0"/>
    <w:rsid w:val="0019363F"/>
    <w:rsid w:val="00194112"/>
    <w:rsid w:val="0019416B"/>
    <w:rsid w:val="00194545"/>
    <w:rsid w:val="00194565"/>
    <w:rsid w:val="00194C1F"/>
    <w:rsid w:val="001951FD"/>
    <w:rsid w:val="001952CD"/>
    <w:rsid w:val="0019546C"/>
    <w:rsid w:val="001958FF"/>
    <w:rsid w:val="0019623A"/>
    <w:rsid w:val="00196856"/>
    <w:rsid w:val="00196958"/>
    <w:rsid w:val="00196AB4"/>
    <w:rsid w:val="00197283"/>
    <w:rsid w:val="00197F30"/>
    <w:rsid w:val="001A025C"/>
    <w:rsid w:val="001A04E7"/>
    <w:rsid w:val="001A0622"/>
    <w:rsid w:val="001A0785"/>
    <w:rsid w:val="001A123B"/>
    <w:rsid w:val="001A1406"/>
    <w:rsid w:val="001A1985"/>
    <w:rsid w:val="001A1CA1"/>
    <w:rsid w:val="001A1CE7"/>
    <w:rsid w:val="001A2236"/>
    <w:rsid w:val="001A22F2"/>
    <w:rsid w:val="001A2485"/>
    <w:rsid w:val="001A251F"/>
    <w:rsid w:val="001A258A"/>
    <w:rsid w:val="001A3358"/>
    <w:rsid w:val="001A4013"/>
    <w:rsid w:val="001A44F4"/>
    <w:rsid w:val="001A46A2"/>
    <w:rsid w:val="001A49BA"/>
    <w:rsid w:val="001A4A60"/>
    <w:rsid w:val="001A4BF0"/>
    <w:rsid w:val="001A4BFC"/>
    <w:rsid w:val="001A4F0F"/>
    <w:rsid w:val="001A516B"/>
    <w:rsid w:val="001A5704"/>
    <w:rsid w:val="001A598A"/>
    <w:rsid w:val="001A5C1E"/>
    <w:rsid w:val="001A5D4B"/>
    <w:rsid w:val="001A5DE5"/>
    <w:rsid w:val="001A64D5"/>
    <w:rsid w:val="001A67AA"/>
    <w:rsid w:val="001A6AFD"/>
    <w:rsid w:val="001A73FA"/>
    <w:rsid w:val="001B00C9"/>
    <w:rsid w:val="001B051F"/>
    <w:rsid w:val="001B0B16"/>
    <w:rsid w:val="001B0B48"/>
    <w:rsid w:val="001B0E6F"/>
    <w:rsid w:val="001B160A"/>
    <w:rsid w:val="001B1C24"/>
    <w:rsid w:val="001B29B6"/>
    <w:rsid w:val="001B2A9E"/>
    <w:rsid w:val="001B2D9B"/>
    <w:rsid w:val="001B2F07"/>
    <w:rsid w:val="001B3354"/>
    <w:rsid w:val="001B3F58"/>
    <w:rsid w:val="001B4A75"/>
    <w:rsid w:val="001B5210"/>
    <w:rsid w:val="001B5811"/>
    <w:rsid w:val="001B5D6A"/>
    <w:rsid w:val="001B6B14"/>
    <w:rsid w:val="001B6BB3"/>
    <w:rsid w:val="001B6E49"/>
    <w:rsid w:val="001B78DD"/>
    <w:rsid w:val="001B7A86"/>
    <w:rsid w:val="001B7C0E"/>
    <w:rsid w:val="001C05EA"/>
    <w:rsid w:val="001C211B"/>
    <w:rsid w:val="001C2DEB"/>
    <w:rsid w:val="001C38B7"/>
    <w:rsid w:val="001C3B3A"/>
    <w:rsid w:val="001C3D34"/>
    <w:rsid w:val="001C3DB3"/>
    <w:rsid w:val="001C4A90"/>
    <w:rsid w:val="001C5561"/>
    <w:rsid w:val="001C5CD8"/>
    <w:rsid w:val="001C65E5"/>
    <w:rsid w:val="001C69A4"/>
    <w:rsid w:val="001C6E69"/>
    <w:rsid w:val="001C7377"/>
    <w:rsid w:val="001C7A3D"/>
    <w:rsid w:val="001C7D1E"/>
    <w:rsid w:val="001C7F99"/>
    <w:rsid w:val="001C7FBA"/>
    <w:rsid w:val="001C7FCD"/>
    <w:rsid w:val="001D0197"/>
    <w:rsid w:val="001D0B4D"/>
    <w:rsid w:val="001D0C51"/>
    <w:rsid w:val="001D0D4B"/>
    <w:rsid w:val="001D1058"/>
    <w:rsid w:val="001D1101"/>
    <w:rsid w:val="001D12F3"/>
    <w:rsid w:val="001D1344"/>
    <w:rsid w:val="001D19EF"/>
    <w:rsid w:val="001D1A20"/>
    <w:rsid w:val="001D1E0B"/>
    <w:rsid w:val="001D23EF"/>
    <w:rsid w:val="001D28FF"/>
    <w:rsid w:val="001D298F"/>
    <w:rsid w:val="001D2990"/>
    <w:rsid w:val="001D3183"/>
    <w:rsid w:val="001D368B"/>
    <w:rsid w:val="001D38F8"/>
    <w:rsid w:val="001D3978"/>
    <w:rsid w:val="001D3BBE"/>
    <w:rsid w:val="001D48A7"/>
    <w:rsid w:val="001D4B0F"/>
    <w:rsid w:val="001D4C10"/>
    <w:rsid w:val="001D4F7E"/>
    <w:rsid w:val="001D50A8"/>
    <w:rsid w:val="001D5280"/>
    <w:rsid w:val="001D5859"/>
    <w:rsid w:val="001D593E"/>
    <w:rsid w:val="001D5990"/>
    <w:rsid w:val="001D5AA1"/>
    <w:rsid w:val="001D5D2B"/>
    <w:rsid w:val="001D5F67"/>
    <w:rsid w:val="001D64E6"/>
    <w:rsid w:val="001D6555"/>
    <w:rsid w:val="001D683D"/>
    <w:rsid w:val="001D6DEA"/>
    <w:rsid w:val="001D72C1"/>
    <w:rsid w:val="001D7437"/>
    <w:rsid w:val="001D7469"/>
    <w:rsid w:val="001D7A2D"/>
    <w:rsid w:val="001E09FF"/>
    <w:rsid w:val="001E141C"/>
    <w:rsid w:val="001E1F63"/>
    <w:rsid w:val="001E257F"/>
    <w:rsid w:val="001E2C4F"/>
    <w:rsid w:val="001E2CAF"/>
    <w:rsid w:val="001E31F5"/>
    <w:rsid w:val="001E3343"/>
    <w:rsid w:val="001E3659"/>
    <w:rsid w:val="001E3ED2"/>
    <w:rsid w:val="001E3EF0"/>
    <w:rsid w:val="001E41B9"/>
    <w:rsid w:val="001E49FE"/>
    <w:rsid w:val="001E4BA8"/>
    <w:rsid w:val="001E4E18"/>
    <w:rsid w:val="001E50C5"/>
    <w:rsid w:val="001E5244"/>
    <w:rsid w:val="001E5468"/>
    <w:rsid w:val="001E5B1A"/>
    <w:rsid w:val="001E5C20"/>
    <w:rsid w:val="001E5E5F"/>
    <w:rsid w:val="001E61E6"/>
    <w:rsid w:val="001E6F65"/>
    <w:rsid w:val="001E6F7D"/>
    <w:rsid w:val="001E76C7"/>
    <w:rsid w:val="001E776F"/>
    <w:rsid w:val="001F00BD"/>
    <w:rsid w:val="001F010E"/>
    <w:rsid w:val="001F03D7"/>
    <w:rsid w:val="001F0605"/>
    <w:rsid w:val="001F0A58"/>
    <w:rsid w:val="001F0BBD"/>
    <w:rsid w:val="001F0FBC"/>
    <w:rsid w:val="001F125B"/>
    <w:rsid w:val="001F1429"/>
    <w:rsid w:val="001F16DA"/>
    <w:rsid w:val="001F1D6B"/>
    <w:rsid w:val="001F246D"/>
    <w:rsid w:val="001F24BB"/>
    <w:rsid w:val="001F2B25"/>
    <w:rsid w:val="001F33D9"/>
    <w:rsid w:val="001F3D97"/>
    <w:rsid w:val="001F46EC"/>
    <w:rsid w:val="001F4C93"/>
    <w:rsid w:val="001F4F1C"/>
    <w:rsid w:val="001F4F2E"/>
    <w:rsid w:val="001F5196"/>
    <w:rsid w:val="001F5660"/>
    <w:rsid w:val="001F5B39"/>
    <w:rsid w:val="001F5D9B"/>
    <w:rsid w:val="001F615F"/>
    <w:rsid w:val="001F6CB1"/>
    <w:rsid w:val="001F6F33"/>
    <w:rsid w:val="001F6F4A"/>
    <w:rsid w:val="001F74FE"/>
    <w:rsid w:val="001F7A03"/>
    <w:rsid w:val="00200359"/>
    <w:rsid w:val="0020037B"/>
    <w:rsid w:val="00201902"/>
    <w:rsid w:val="00201EC2"/>
    <w:rsid w:val="0020238E"/>
    <w:rsid w:val="00202915"/>
    <w:rsid w:val="0020315B"/>
    <w:rsid w:val="0020357C"/>
    <w:rsid w:val="00203B55"/>
    <w:rsid w:val="002041B7"/>
    <w:rsid w:val="002048DC"/>
    <w:rsid w:val="00204DFA"/>
    <w:rsid w:val="00204E61"/>
    <w:rsid w:val="0020520B"/>
    <w:rsid w:val="0020623B"/>
    <w:rsid w:val="002065AE"/>
    <w:rsid w:val="002068FA"/>
    <w:rsid w:val="002069A6"/>
    <w:rsid w:val="00207F01"/>
    <w:rsid w:val="00210434"/>
    <w:rsid w:val="002111D0"/>
    <w:rsid w:val="00211256"/>
    <w:rsid w:val="002112AF"/>
    <w:rsid w:val="00211319"/>
    <w:rsid w:val="002119A4"/>
    <w:rsid w:val="002127A4"/>
    <w:rsid w:val="00212861"/>
    <w:rsid w:val="00212AD2"/>
    <w:rsid w:val="00212ED0"/>
    <w:rsid w:val="00213152"/>
    <w:rsid w:val="00213292"/>
    <w:rsid w:val="0021338A"/>
    <w:rsid w:val="00213BA6"/>
    <w:rsid w:val="00213E2D"/>
    <w:rsid w:val="002140C2"/>
    <w:rsid w:val="00214D25"/>
    <w:rsid w:val="00214EB3"/>
    <w:rsid w:val="002158E5"/>
    <w:rsid w:val="00215EB9"/>
    <w:rsid w:val="002168FC"/>
    <w:rsid w:val="00216957"/>
    <w:rsid w:val="00216D4D"/>
    <w:rsid w:val="00216E8E"/>
    <w:rsid w:val="002170F6"/>
    <w:rsid w:val="0021765F"/>
    <w:rsid w:val="00217B8A"/>
    <w:rsid w:val="00217BE1"/>
    <w:rsid w:val="00217FB0"/>
    <w:rsid w:val="00220084"/>
    <w:rsid w:val="002201BE"/>
    <w:rsid w:val="002202B8"/>
    <w:rsid w:val="00220584"/>
    <w:rsid w:val="00220991"/>
    <w:rsid w:val="00221156"/>
    <w:rsid w:val="002213F6"/>
    <w:rsid w:val="00221868"/>
    <w:rsid w:val="00221A5E"/>
    <w:rsid w:val="00221CCA"/>
    <w:rsid w:val="00222A67"/>
    <w:rsid w:val="00222DEA"/>
    <w:rsid w:val="00222F4A"/>
    <w:rsid w:val="00223261"/>
    <w:rsid w:val="0022348D"/>
    <w:rsid w:val="0022371C"/>
    <w:rsid w:val="002240B1"/>
    <w:rsid w:val="002244B7"/>
    <w:rsid w:val="00225071"/>
    <w:rsid w:val="002250FB"/>
    <w:rsid w:val="002259E8"/>
    <w:rsid w:val="0022647F"/>
    <w:rsid w:val="002268C2"/>
    <w:rsid w:val="00226B0D"/>
    <w:rsid w:val="00227862"/>
    <w:rsid w:val="00227AF5"/>
    <w:rsid w:val="00227DDC"/>
    <w:rsid w:val="002301F8"/>
    <w:rsid w:val="002305AA"/>
    <w:rsid w:val="00230954"/>
    <w:rsid w:val="00230BA9"/>
    <w:rsid w:val="00230D75"/>
    <w:rsid w:val="00230DF3"/>
    <w:rsid w:val="00231198"/>
    <w:rsid w:val="00231CA9"/>
    <w:rsid w:val="00231D7E"/>
    <w:rsid w:val="00232117"/>
    <w:rsid w:val="00232156"/>
    <w:rsid w:val="002327C4"/>
    <w:rsid w:val="0023286E"/>
    <w:rsid w:val="00232982"/>
    <w:rsid w:val="0023304C"/>
    <w:rsid w:val="00233969"/>
    <w:rsid w:val="00233BF6"/>
    <w:rsid w:val="00234427"/>
    <w:rsid w:val="00234DF3"/>
    <w:rsid w:val="002356EC"/>
    <w:rsid w:val="0023578C"/>
    <w:rsid w:val="002358CF"/>
    <w:rsid w:val="00235B8F"/>
    <w:rsid w:val="002366CE"/>
    <w:rsid w:val="002367CE"/>
    <w:rsid w:val="00236BC5"/>
    <w:rsid w:val="00236FFD"/>
    <w:rsid w:val="002374EF"/>
    <w:rsid w:val="00237852"/>
    <w:rsid w:val="002404CE"/>
    <w:rsid w:val="00240BE7"/>
    <w:rsid w:val="00241105"/>
    <w:rsid w:val="00241214"/>
    <w:rsid w:val="0024129B"/>
    <w:rsid w:val="00241366"/>
    <w:rsid w:val="0024173D"/>
    <w:rsid w:val="00241ABE"/>
    <w:rsid w:val="00241CD2"/>
    <w:rsid w:val="002422EC"/>
    <w:rsid w:val="00242363"/>
    <w:rsid w:val="00242B2A"/>
    <w:rsid w:val="0024307F"/>
    <w:rsid w:val="00243136"/>
    <w:rsid w:val="00243610"/>
    <w:rsid w:val="00243FE2"/>
    <w:rsid w:val="00244755"/>
    <w:rsid w:val="002454B6"/>
    <w:rsid w:val="0024630E"/>
    <w:rsid w:val="0024687D"/>
    <w:rsid w:val="002470F3"/>
    <w:rsid w:val="00247184"/>
    <w:rsid w:val="002475E7"/>
    <w:rsid w:val="00247EE7"/>
    <w:rsid w:val="00250343"/>
    <w:rsid w:val="0025092A"/>
    <w:rsid w:val="00251158"/>
    <w:rsid w:val="002524A9"/>
    <w:rsid w:val="00252B7B"/>
    <w:rsid w:val="00252CAF"/>
    <w:rsid w:val="00252DC4"/>
    <w:rsid w:val="00253934"/>
    <w:rsid w:val="00253A90"/>
    <w:rsid w:val="00253C64"/>
    <w:rsid w:val="00253E70"/>
    <w:rsid w:val="0025435D"/>
    <w:rsid w:val="00255037"/>
    <w:rsid w:val="0025542B"/>
    <w:rsid w:val="00255BCF"/>
    <w:rsid w:val="00255CB8"/>
    <w:rsid w:val="002565C0"/>
    <w:rsid w:val="00256A62"/>
    <w:rsid w:val="00256CAC"/>
    <w:rsid w:val="0025745B"/>
    <w:rsid w:val="002577D0"/>
    <w:rsid w:val="00257A74"/>
    <w:rsid w:val="00260120"/>
    <w:rsid w:val="002603E3"/>
    <w:rsid w:val="00260538"/>
    <w:rsid w:val="002608D1"/>
    <w:rsid w:val="00260A8D"/>
    <w:rsid w:val="00260EEB"/>
    <w:rsid w:val="00261943"/>
    <w:rsid w:val="00261B64"/>
    <w:rsid w:val="00262247"/>
    <w:rsid w:val="00262926"/>
    <w:rsid w:val="00262A27"/>
    <w:rsid w:val="00262A63"/>
    <w:rsid w:val="00262BB2"/>
    <w:rsid w:val="00263245"/>
    <w:rsid w:val="0026328A"/>
    <w:rsid w:val="00264061"/>
    <w:rsid w:val="002647D0"/>
    <w:rsid w:val="00264842"/>
    <w:rsid w:val="00264FC6"/>
    <w:rsid w:val="00264FD0"/>
    <w:rsid w:val="00265650"/>
    <w:rsid w:val="00265806"/>
    <w:rsid w:val="00265CDB"/>
    <w:rsid w:val="00265D0D"/>
    <w:rsid w:val="00265D96"/>
    <w:rsid w:val="00265E6D"/>
    <w:rsid w:val="00266225"/>
    <w:rsid w:val="0026622E"/>
    <w:rsid w:val="002664AE"/>
    <w:rsid w:val="00266694"/>
    <w:rsid w:val="002667FD"/>
    <w:rsid w:val="00266A16"/>
    <w:rsid w:val="0026701C"/>
    <w:rsid w:val="00267D5D"/>
    <w:rsid w:val="0027079A"/>
    <w:rsid w:val="00271E3D"/>
    <w:rsid w:val="00272265"/>
    <w:rsid w:val="00272CDF"/>
    <w:rsid w:val="00273042"/>
    <w:rsid w:val="002734DC"/>
    <w:rsid w:val="00273563"/>
    <w:rsid w:val="0027370B"/>
    <w:rsid w:val="00273817"/>
    <w:rsid w:val="00273B2F"/>
    <w:rsid w:val="00273F80"/>
    <w:rsid w:val="00274758"/>
    <w:rsid w:val="00274C4B"/>
    <w:rsid w:val="00274D56"/>
    <w:rsid w:val="002752EC"/>
    <w:rsid w:val="0027530A"/>
    <w:rsid w:val="00276167"/>
    <w:rsid w:val="00276223"/>
    <w:rsid w:val="002764D0"/>
    <w:rsid w:val="0027684A"/>
    <w:rsid w:val="0027735E"/>
    <w:rsid w:val="00277C57"/>
    <w:rsid w:val="002800CE"/>
    <w:rsid w:val="0028033C"/>
    <w:rsid w:val="00280762"/>
    <w:rsid w:val="00280B91"/>
    <w:rsid w:val="00280D97"/>
    <w:rsid w:val="00281072"/>
    <w:rsid w:val="002812E8"/>
    <w:rsid w:val="00281371"/>
    <w:rsid w:val="002816B7"/>
    <w:rsid w:val="00281C2C"/>
    <w:rsid w:val="002821B5"/>
    <w:rsid w:val="00282879"/>
    <w:rsid w:val="0028306A"/>
    <w:rsid w:val="00283584"/>
    <w:rsid w:val="00283837"/>
    <w:rsid w:val="002838B0"/>
    <w:rsid w:val="00283A3D"/>
    <w:rsid w:val="00283D91"/>
    <w:rsid w:val="00283EB3"/>
    <w:rsid w:val="00283F59"/>
    <w:rsid w:val="00284593"/>
    <w:rsid w:val="002846C4"/>
    <w:rsid w:val="002849DE"/>
    <w:rsid w:val="00284DFC"/>
    <w:rsid w:val="002850B0"/>
    <w:rsid w:val="00287344"/>
    <w:rsid w:val="00287373"/>
    <w:rsid w:val="00287513"/>
    <w:rsid w:val="0028762D"/>
    <w:rsid w:val="00287DD6"/>
    <w:rsid w:val="00287DFD"/>
    <w:rsid w:val="00290462"/>
    <w:rsid w:val="00290DF7"/>
    <w:rsid w:val="00291182"/>
    <w:rsid w:val="00291355"/>
    <w:rsid w:val="002914E9"/>
    <w:rsid w:val="00291EA9"/>
    <w:rsid w:val="0029280A"/>
    <w:rsid w:val="00292905"/>
    <w:rsid w:val="00292A7C"/>
    <w:rsid w:val="00292DFD"/>
    <w:rsid w:val="00293276"/>
    <w:rsid w:val="002934FB"/>
    <w:rsid w:val="00293875"/>
    <w:rsid w:val="00293D88"/>
    <w:rsid w:val="002943D4"/>
    <w:rsid w:val="002945CA"/>
    <w:rsid w:val="00294EFA"/>
    <w:rsid w:val="002956A7"/>
    <w:rsid w:val="00295D5C"/>
    <w:rsid w:val="00296112"/>
    <w:rsid w:val="00296322"/>
    <w:rsid w:val="00296688"/>
    <w:rsid w:val="00297C2C"/>
    <w:rsid w:val="00297FB4"/>
    <w:rsid w:val="002A01E8"/>
    <w:rsid w:val="002A104B"/>
    <w:rsid w:val="002A160D"/>
    <w:rsid w:val="002A234C"/>
    <w:rsid w:val="002A35EF"/>
    <w:rsid w:val="002A3B90"/>
    <w:rsid w:val="002A3BC7"/>
    <w:rsid w:val="002A3E62"/>
    <w:rsid w:val="002A4D57"/>
    <w:rsid w:val="002A4FAF"/>
    <w:rsid w:val="002A5328"/>
    <w:rsid w:val="002A542B"/>
    <w:rsid w:val="002A59BA"/>
    <w:rsid w:val="002A5CA4"/>
    <w:rsid w:val="002A61C8"/>
    <w:rsid w:val="002A63E7"/>
    <w:rsid w:val="002A655E"/>
    <w:rsid w:val="002A6599"/>
    <w:rsid w:val="002A6828"/>
    <w:rsid w:val="002A68BA"/>
    <w:rsid w:val="002A75C2"/>
    <w:rsid w:val="002A7A6B"/>
    <w:rsid w:val="002A7C50"/>
    <w:rsid w:val="002A7C86"/>
    <w:rsid w:val="002A7D69"/>
    <w:rsid w:val="002A7E0F"/>
    <w:rsid w:val="002B0FA2"/>
    <w:rsid w:val="002B16EC"/>
    <w:rsid w:val="002B171D"/>
    <w:rsid w:val="002B28FF"/>
    <w:rsid w:val="002B2E0A"/>
    <w:rsid w:val="002B3101"/>
    <w:rsid w:val="002B3630"/>
    <w:rsid w:val="002B39EB"/>
    <w:rsid w:val="002B4016"/>
    <w:rsid w:val="002B4714"/>
    <w:rsid w:val="002B4940"/>
    <w:rsid w:val="002B4A1C"/>
    <w:rsid w:val="002B4DE8"/>
    <w:rsid w:val="002B4EA1"/>
    <w:rsid w:val="002B5093"/>
    <w:rsid w:val="002B5176"/>
    <w:rsid w:val="002B5917"/>
    <w:rsid w:val="002B5C63"/>
    <w:rsid w:val="002B6686"/>
    <w:rsid w:val="002B6B9F"/>
    <w:rsid w:val="002B72F9"/>
    <w:rsid w:val="002B77B3"/>
    <w:rsid w:val="002B7B76"/>
    <w:rsid w:val="002C01FD"/>
    <w:rsid w:val="002C09FC"/>
    <w:rsid w:val="002C0BE4"/>
    <w:rsid w:val="002C18F3"/>
    <w:rsid w:val="002C197D"/>
    <w:rsid w:val="002C1F06"/>
    <w:rsid w:val="002C1F67"/>
    <w:rsid w:val="002C20A0"/>
    <w:rsid w:val="002C26F7"/>
    <w:rsid w:val="002C2816"/>
    <w:rsid w:val="002C2AAE"/>
    <w:rsid w:val="002C2B9A"/>
    <w:rsid w:val="002C2C00"/>
    <w:rsid w:val="002C2CC4"/>
    <w:rsid w:val="002C2FE5"/>
    <w:rsid w:val="002C33C8"/>
    <w:rsid w:val="002C36F7"/>
    <w:rsid w:val="002C4695"/>
    <w:rsid w:val="002C4A21"/>
    <w:rsid w:val="002C5AF5"/>
    <w:rsid w:val="002C5C02"/>
    <w:rsid w:val="002C5EC4"/>
    <w:rsid w:val="002C6370"/>
    <w:rsid w:val="002C6C58"/>
    <w:rsid w:val="002C721A"/>
    <w:rsid w:val="002C7D6E"/>
    <w:rsid w:val="002D04E8"/>
    <w:rsid w:val="002D05FE"/>
    <w:rsid w:val="002D0691"/>
    <w:rsid w:val="002D07CB"/>
    <w:rsid w:val="002D0DD1"/>
    <w:rsid w:val="002D14E2"/>
    <w:rsid w:val="002D1673"/>
    <w:rsid w:val="002D182F"/>
    <w:rsid w:val="002D1B33"/>
    <w:rsid w:val="002D2E4B"/>
    <w:rsid w:val="002D319F"/>
    <w:rsid w:val="002D33A1"/>
    <w:rsid w:val="002D37BF"/>
    <w:rsid w:val="002D3EAC"/>
    <w:rsid w:val="002D40B6"/>
    <w:rsid w:val="002D4324"/>
    <w:rsid w:val="002D4A88"/>
    <w:rsid w:val="002D57B7"/>
    <w:rsid w:val="002D5A8A"/>
    <w:rsid w:val="002D65C7"/>
    <w:rsid w:val="002D6A89"/>
    <w:rsid w:val="002D6D22"/>
    <w:rsid w:val="002D7432"/>
    <w:rsid w:val="002D7532"/>
    <w:rsid w:val="002D770E"/>
    <w:rsid w:val="002D78AC"/>
    <w:rsid w:val="002D79ED"/>
    <w:rsid w:val="002D7A43"/>
    <w:rsid w:val="002E003A"/>
    <w:rsid w:val="002E0ABF"/>
    <w:rsid w:val="002E0B7E"/>
    <w:rsid w:val="002E126D"/>
    <w:rsid w:val="002E1455"/>
    <w:rsid w:val="002E1A33"/>
    <w:rsid w:val="002E1AC8"/>
    <w:rsid w:val="002E2D8A"/>
    <w:rsid w:val="002E329B"/>
    <w:rsid w:val="002E32C3"/>
    <w:rsid w:val="002E3E9E"/>
    <w:rsid w:val="002E42C7"/>
    <w:rsid w:val="002E435F"/>
    <w:rsid w:val="002E4D6F"/>
    <w:rsid w:val="002E50EE"/>
    <w:rsid w:val="002E547C"/>
    <w:rsid w:val="002E5A58"/>
    <w:rsid w:val="002E5B96"/>
    <w:rsid w:val="002E5C25"/>
    <w:rsid w:val="002E5C6D"/>
    <w:rsid w:val="002E6093"/>
    <w:rsid w:val="002E61A2"/>
    <w:rsid w:val="002E63C0"/>
    <w:rsid w:val="002E6479"/>
    <w:rsid w:val="002E68DC"/>
    <w:rsid w:val="002E72A5"/>
    <w:rsid w:val="002F0271"/>
    <w:rsid w:val="002F0386"/>
    <w:rsid w:val="002F046F"/>
    <w:rsid w:val="002F0661"/>
    <w:rsid w:val="002F0AAD"/>
    <w:rsid w:val="002F1110"/>
    <w:rsid w:val="002F12BE"/>
    <w:rsid w:val="002F1A70"/>
    <w:rsid w:val="002F1FC6"/>
    <w:rsid w:val="002F22C1"/>
    <w:rsid w:val="002F23F3"/>
    <w:rsid w:val="002F24BA"/>
    <w:rsid w:val="002F2883"/>
    <w:rsid w:val="002F2D0D"/>
    <w:rsid w:val="002F3002"/>
    <w:rsid w:val="002F31E0"/>
    <w:rsid w:val="002F325A"/>
    <w:rsid w:val="002F346B"/>
    <w:rsid w:val="002F350F"/>
    <w:rsid w:val="002F4389"/>
    <w:rsid w:val="002F4B80"/>
    <w:rsid w:val="002F4CB1"/>
    <w:rsid w:val="002F5206"/>
    <w:rsid w:val="002F5693"/>
    <w:rsid w:val="002F57BD"/>
    <w:rsid w:val="002F5CEF"/>
    <w:rsid w:val="002F6342"/>
    <w:rsid w:val="002F647A"/>
    <w:rsid w:val="002F6587"/>
    <w:rsid w:val="002F6789"/>
    <w:rsid w:val="002F6937"/>
    <w:rsid w:val="002F6B30"/>
    <w:rsid w:val="002F6D3C"/>
    <w:rsid w:val="002F7738"/>
    <w:rsid w:val="002F782A"/>
    <w:rsid w:val="002F7AA3"/>
    <w:rsid w:val="002F7E70"/>
    <w:rsid w:val="002F7FC4"/>
    <w:rsid w:val="00300423"/>
    <w:rsid w:val="003006C6"/>
    <w:rsid w:val="00300CAD"/>
    <w:rsid w:val="003010B4"/>
    <w:rsid w:val="00301D5B"/>
    <w:rsid w:val="003021C5"/>
    <w:rsid w:val="003022FA"/>
    <w:rsid w:val="00303C62"/>
    <w:rsid w:val="00303C7D"/>
    <w:rsid w:val="00303F1E"/>
    <w:rsid w:val="003041BB"/>
    <w:rsid w:val="003044E4"/>
    <w:rsid w:val="003046A7"/>
    <w:rsid w:val="00304DDF"/>
    <w:rsid w:val="003051E8"/>
    <w:rsid w:val="0030521B"/>
    <w:rsid w:val="00305448"/>
    <w:rsid w:val="00305A27"/>
    <w:rsid w:val="00305D11"/>
    <w:rsid w:val="00305E38"/>
    <w:rsid w:val="00306551"/>
    <w:rsid w:val="0030663F"/>
    <w:rsid w:val="003066B0"/>
    <w:rsid w:val="0030739E"/>
    <w:rsid w:val="003074A1"/>
    <w:rsid w:val="003074BE"/>
    <w:rsid w:val="003100FE"/>
    <w:rsid w:val="00310147"/>
    <w:rsid w:val="003102CD"/>
    <w:rsid w:val="0031056E"/>
    <w:rsid w:val="0031083E"/>
    <w:rsid w:val="003109B0"/>
    <w:rsid w:val="00310F64"/>
    <w:rsid w:val="003118A4"/>
    <w:rsid w:val="00311E75"/>
    <w:rsid w:val="00312012"/>
    <w:rsid w:val="00312102"/>
    <w:rsid w:val="00312740"/>
    <w:rsid w:val="00312F5A"/>
    <w:rsid w:val="00314148"/>
    <w:rsid w:val="0031465D"/>
    <w:rsid w:val="00314BB3"/>
    <w:rsid w:val="003150F0"/>
    <w:rsid w:val="0031516E"/>
    <w:rsid w:val="0031570E"/>
    <w:rsid w:val="003157EC"/>
    <w:rsid w:val="0031580B"/>
    <w:rsid w:val="003158F8"/>
    <w:rsid w:val="00315D8E"/>
    <w:rsid w:val="00315DBE"/>
    <w:rsid w:val="003160EB"/>
    <w:rsid w:val="00316116"/>
    <w:rsid w:val="00316709"/>
    <w:rsid w:val="0031708C"/>
    <w:rsid w:val="0031711E"/>
    <w:rsid w:val="003176DA"/>
    <w:rsid w:val="0031781D"/>
    <w:rsid w:val="00320663"/>
    <w:rsid w:val="00320DDB"/>
    <w:rsid w:val="0032150E"/>
    <w:rsid w:val="0032160B"/>
    <w:rsid w:val="003224AF"/>
    <w:rsid w:val="00322656"/>
    <w:rsid w:val="00322740"/>
    <w:rsid w:val="00322C9F"/>
    <w:rsid w:val="00322ED0"/>
    <w:rsid w:val="00323249"/>
    <w:rsid w:val="0032326B"/>
    <w:rsid w:val="003234E5"/>
    <w:rsid w:val="00323699"/>
    <w:rsid w:val="00323D22"/>
    <w:rsid w:val="00323F5B"/>
    <w:rsid w:val="00324543"/>
    <w:rsid w:val="003248A1"/>
    <w:rsid w:val="003250F7"/>
    <w:rsid w:val="003257FA"/>
    <w:rsid w:val="00325854"/>
    <w:rsid w:val="00325AF3"/>
    <w:rsid w:val="00325FF5"/>
    <w:rsid w:val="00326D5E"/>
    <w:rsid w:val="00326E3C"/>
    <w:rsid w:val="003272E1"/>
    <w:rsid w:val="003279C1"/>
    <w:rsid w:val="00330218"/>
    <w:rsid w:val="003305A3"/>
    <w:rsid w:val="003307C9"/>
    <w:rsid w:val="00330A95"/>
    <w:rsid w:val="00330ABC"/>
    <w:rsid w:val="00330B85"/>
    <w:rsid w:val="00330ED0"/>
    <w:rsid w:val="003313CD"/>
    <w:rsid w:val="00331482"/>
    <w:rsid w:val="003315A9"/>
    <w:rsid w:val="00331934"/>
    <w:rsid w:val="00331CD8"/>
    <w:rsid w:val="00331FD6"/>
    <w:rsid w:val="00332D8F"/>
    <w:rsid w:val="00332F33"/>
    <w:rsid w:val="0033339E"/>
    <w:rsid w:val="00333BE8"/>
    <w:rsid w:val="00334FFE"/>
    <w:rsid w:val="00335107"/>
    <w:rsid w:val="0033551C"/>
    <w:rsid w:val="003355AA"/>
    <w:rsid w:val="00335DE8"/>
    <w:rsid w:val="00336155"/>
    <w:rsid w:val="003361FE"/>
    <w:rsid w:val="00336652"/>
    <w:rsid w:val="00336CA7"/>
    <w:rsid w:val="00337180"/>
    <w:rsid w:val="003373DA"/>
    <w:rsid w:val="00337414"/>
    <w:rsid w:val="00337473"/>
    <w:rsid w:val="003374F3"/>
    <w:rsid w:val="0033769D"/>
    <w:rsid w:val="00337896"/>
    <w:rsid w:val="00337DC5"/>
    <w:rsid w:val="00340D0A"/>
    <w:rsid w:val="00341772"/>
    <w:rsid w:val="0034278E"/>
    <w:rsid w:val="003429B0"/>
    <w:rsid w:val="00342B6D"/>
    <w:rsid w:val="0034307C"/>
    <w:rsid w:val="003431E0"/>
    <w:rsid w:val="00343BE4"/>
    <w:rsid w:val="00343EF7"/>
    <w:rsid w:val="003441ED"/>
    <w:rsid w:val="00344463"/>
    <w:rsid w:val="0034470F"/>
    <w:rsid w:val="00344960"/>
    <w:rsid w:val="00344CA7"/>
    <w:rsid w:val="003453B4"/>
    <w:rsid w:val="00345BD8"/>
    <w:rsid w:val="00345F40"/>
    <w:rsid w:val="00345F48"/>
    <w:rsid w:val="00346002"/>
    <w:rsid w:val="0034621E"/>
    <w:rsid w:val="00346734"/>
    <w:rsid w:val="00346851"/>
    <w:rsid w:val="003468E9"/>
    <w:rsid w:val="00346E30"/>
    <w:rsid w:val="00346E60"/>
    <w:rsid w:val="00347348"/>
    <w:rsid w:val="00347A80"/>
    <w:rsid w:val="00347CFA"/>
    <w:rsid w:val="00347FC4"/>
    <w:rsid w:val="00350056"/>
    <w:rsid w:val="00350168"/>
    <w:rsid w:val="003501D9"/>
    <w:rsid w:val="0035046E"/>
    <w:rsid w:val="0035185A"/>
    <w:rsid w:val="0035221A"/>
    <w:rsid w:val="00352396"/>
    <w:rsid w:val="00352BBD"/>
    <w:rsid w:val="00352EDC"/>
    <w:rsid w:val="00354247"/>
    <w:rsid w:val="003542B9"/>
    <w:rsid w:val="00354C26"/>
    <w:rsid w:val="0035504E"/>
    <w:rsid w:val="0035527A"/>
    <w:rsid w:val="003554EF"/>
    <w:rsid w:val="00355596"/>
    <w:rsid w:val="0035653A"/>
    <w:rsid w:val="00356792"/>
    <w:rsid w:val="00356BA5"/>
    <w:rsid w:val="00357053"/>
    <w:rsid w:val="0035767B"/>
    <w:rsid w:val="0035778D"/>
    <w:rsid w:val="00357DB2"/>
    <w:rsid w:val="00357FDC"/>
    <w:rsid w:val="00360842"/>
    <w:rsid w:val="0036097F"/>
    <w:rsid w:val="00360BA1"/>
    <w:rsid w:val="00361F95"/>
    <w:rsid w:val="00361FB9"/>
    <w:rsid w:val="003621A6"/>
    <w:rsid w:val="003622B7"/>
    <w:rsid w:val="00362491"/>
    <w:rsid w:val="00362865"/>
    <w:rsid w:val="00362DFA"/>
    <w:rsid w:val="00363BA8"/>
    <w:rsid w:val="00363FFB"/>
    <w:rsid w:val="00364132"/>
    <w:rsid w:val="003643CA"/>
    <w:rsid w:val="0036453F"/>
    <w:rsid w:val="0036513F"/>
    <w:rsid w:val="00365441"/>
    <w:rsid w:val="003663C8"/>
    <w:rsid w:val="00366647"/>
    <w:rsid w:val="003667ED"/>
    <w:rsid w:val="00366E83"/>
    <w:rsid w:val="00366E94"/>
    <w:rsid w:val="00367097"/>
    <w:rsid w:val="00367126"/>
    <w:rsid w:val="00367AD7"/>
    <w:rsid w:val="003705E7"/>
    <w:rsid w:val="00370B30"/>
    <w:rsid w:val="003712A0"/>
    <w:rsid w:val="0037147C"/>
    <w:rsid w:val="00371704"/>
    <w:rsid w:val="00371D6D"/>
    <w:rsid w:val="003722AA"/>
    <w:rsid w:val="003726DE"/>
    <w:rsid w:val="0037285D"/>
    <w:rsid w:val="003729A2"/>
    <w:rsid w:val="00372CC3"/>
    <w:rsid w:val="00372E18"/>
    <w:rsid w:val="003731DC"/>
    <w:rsid w:val="00373BDC"/>
    <w:rsid w:val="00373C1C"/>
    <w:rsid w:val="00373F3C"/>
    <w:rsid w:val="00374127"/>
    <w:rsid w:val="00374BD3"/>
    <w:rsid w:val="003750CA"/>
    <w:rsid w:val="00375A6F"/>
    <w:rsid w:val="00375E5A"/>
    <w:rsid w:val="00375EDD"/>
    <w:rsid w:val="0037654C"/>
    <w:rsid w:val="0037675A"/>
    <w:rsid w:val="00377DE4"/>
    <w:rsid w:val="00380244"/>
    <w:rsid w:val="0038026C"/>
    <w:rsid w:val="00380369"/>
    <w:rsid w:val="003804A2"/>
    <w:rsid w:val="003804BA"/>
    <w:rsid w:val="00380EAA"/>
    <w:rsid w:val="003812A6"/>
    <w:rsid w:val="00381615"/>
    <w:rsid w:val="00381817"/>
    <w:rsid w:val="0038181E"/>
    <w:rsid w:val="00381F4B"/>
    <w:rsid w:val="003820B7"/>
    <w:rsid w:val="00382D7E"/>
    <w:rsid w:val="00382E3F"/>
    <w:rsid w:val="0038451D"/>
    <w:rsid w:val="0038454F"/>
    <w:rsid w:val="00384835"/>
    <w:rsid w:val="00384ABF"/>
    <w:rsid w:val="00384FA2"/>
    <w:rsid w:val="00385C4C"/>
    <w:rsid w:val="00385CFC"/>
    <w:rsid w:val="00386BC8"/>
    <w:rsid w:val="00386CA3"/>
    <w:rsid w:val="00386E1D"/>
    <w:rsid w:val="00386F72"/>
    <w:rsid w:val="00387232"/>
    <w:rsid w:val="00387510"/>
    <w:rsid w:val="0038776B"/>
    <w:rsid w:val="003900F2"/>
    <w:rsid w:val="0039030C"/>
    <w:rsid w:val="0039071E"/>
    <w:rsid w:val="00390D1D"/>
    <w:rsid w:val="003911E4"/>
    <w:rsid w:val="00391AA0"/>
    <w:rsid w:val="003920E4"/>
    <w:rsid w:val="0039214E"/>
    <w:rsid w:val="003921DD"/>
    <w:rsid w:val="00392235"/>
    <w:rsid w:val="00392281"/>
    <w:rsid w:val="00392E7D"/>
    <w:rsid w:val="0039343B"/>
    <w:rsid w:val="00393483"/>
    <w:rsid w:val="0039427D"/>
    <w:rsid w:val="00394523"/>
    <w:rsid w:val="0039452B"/>
    <w:rsid w:val="00394B0B"/>
    <w:rsid w:val="00394E89"/>
    <w:rsid w:val="0039563E"/>
    <w:rsid w:val="00395837"/>
    <w:rsid w:val="0039592C"/>
    <w:rsid w:val="00395B61"/>
    <w:rsid w:val="0039680A"/>
    <w:rsid w:val="00396C49"/>
    <w:rsid w:val="00397114"/>
    <w:rsid w:val="0039776E"/>
    <w:rsid w:val="00397A71"/>
    <w:rsid w:val="003A0094"/>
    <w:rsid w:val="003A046B"/>
    <w:rsid w:val="003A0E3B"/>
    <w:rsid w:val="003A115B"/>
    <w:rsid w:val="003A1764"/>
    <w:rsid w:val="003A1A0D"/>
    <w:rsid w:val="003A1C04"/>
    <w:rsid w:val="003A2046"/>
    <w:rsid w:val="003A21B7"/>
    <w:rsid w:val="003A337D"/>
    <w:rsid w:val="003A33A7"/>
    <w:rsid w:val="003A3B2C"/>
    <w:rsid w:val="003A3ECF"/>
    <w:rsid w:val="003A3EDF"/>
    <w:rsid w:val="003A3F44"/>
    <w:rsid w:val="003A4485"/>
    <w:rsid w:val="003A4573"/>
    <w:rsid w:val="003A4AA4"/>
    <w:rsid w:val="003A4C12"/>
    <w:rsid w:val="003A4C67"/>
    <w:rsid w:val="003A54C4"/>
    <w:rsid w:val="003A5686"/>
    <w:rsid w:val="003A56B3"/>
    <w:rsid w:val="003A56B5"/>
    <w:rsid w:val="003A570E"/>
    <w:rsid w:val="003A643B"/>
    <w:rsid w:val="003A6498"/>
    <w:rsid w:val="003A6CBD"/>
    <w:rsid w:val="003A6E85"/>
    <w:rsid w:val="003A7084"/>
    <w:rsid w:val="003A7344"/>
    <w:rsid w:val="003A74BA"/>
    <w:rsid w:val="003A7883"/>
    <w:rsid w:val="003A79A1"/>
    <w:rsid w:val="003B025B"/>
    <w:rsid w:val="003B0264"/>
    <w:rsid w:val="003B0769"/>
    <w:rsid w:val="003B07C1"/>
    <w:rsid w:val="003B09D2"/>
    <w:rsid w:val="003B0B75"/>
    <w:rsid w:val="003B120D"/>
    <w:rsid w:val="003B14B9"/>
    <w:rsid w:val="003B2053"/>
    <w:rsid w:val="003B20D4"/>
    <w:rsid w:val="003B2141"/>
    <w:rsid w:val="003B291A"/>
    <w:rsid w:val="003B2AFD"/>
    <w:rsid w:val="003B369C"/>
    <w:rsid w:val="003B38D5"/>
    <w:rsid w:val="003B39E5"/>
    <w:rsid w:val="003B3DC0"/>
    <w:rsid w:val="003B3E30"/>
    <w:rsid w:val="003B46DE"/>
    <w:rsid w:val="003B481A"/>
    <w:rsid w:val="003B49E6"/>
    <w:rsid w:val="003B4CDF"/>
    <w:rsid w:val="003B4E21"/>
    <w:rsid w:val="003B51BD"/>
    <w:rsid w:val="003B562B"/>
    <w:rsid w:val="003B6256"/>
    <w:rsid w:val="003B63A0"/>
    <w:rsid w:val="003B6C7F"/>
    <w:rsid w:val="003B6DBA"/>
    <w:rsid w:val="003B6F48"/>
    <w:rsid w:val="003B7A61"/>
    <w:rsid w:val="003B7D8B"/>
    <w:rsid w:val="003B7FCB"/>
    <w:rsid w:val="003C018B"/>
    <w:rsid w:val="003C022F"/>
    <w:rsid w:val="003C02A3"/>
    <w:rsid w:val="003C045C"/>
    <w:rsid w:val="003C09F6"/>
    <w:rsid w:val="003C0ACE"/>
    <w:rsid w:val="003C0C56"/>
    <w:rsid w:val="003C1575"/>
    <w:rsid w:val="003C192E"/>
    <w:rsid w:val="003C1DD9"/>
    <w:rsid w:val="003C2BE3"/>
    <w:rsid w:val="003C3714"/>
    <w:rsid w:val="003C3BB4"/>
    <w:rsid w:val="003C4039"/>
    <w:rsid w:val="003C40F0"/>
    <w:rsid w:val="003C42B3"/>
    <w:rsid w:val="003C4704"/>
    <w:rsid w:val="003C48F3"/>
    <w:rsid w:val="003C4BD3"/>
    <w:rsid w:val="003C4F3D"/>
    <w:rsid w:val="003C4F67"/>
    <w:rsid w:val="003C4F8E"/>
    <w:rsid w:val="003C52B3"/>
    <w:rsid w:val="003C5A1A"/>
    <w:rsid w:val="003C5A7A"/>
    <w:rsid w:val="003C5B8F"/>
    <w:rsid w:val="003C5F0B"/>
    <w:rsid w:val="003C6299"/>
    <w:rsid w:val="003C64EE"/>
    <w:rsid w:val="003C6CB4"/>
    <w:rsid w:val="003C6EB3"/>
    <w:rsid w:val="003C70C0"/>
    <w:rsid w:val="003C71BA"/>
    <w:rsid w:val="003C75F0"/>
    <w:rsid w:val="003C76F5"/>
    <w:rsid w:val="003C7759"/>
    <w:rsid w:val="003C7A6C"/>
    <w:rsid w:val="003D1529"/>
    <w:rsid w:val="003D1860"/>
    <w:rsid w:val="003D1888"/>
    <w:rsid w:val="003D1F4D"/>
    <w:rsid w:val="003D237E"/>
    <w:rsid w:val="003D23DA"/>
    <w:rsid w:val="003D2521"/>
    <w:rsid w:val="003D2675"/>
    <w:rsid w:val="003D3031"/>
    <w:rsid w:val="003D31C7"/>
    <w:rsid w:val="003D35E0"/>
    <w:rsid w:val="003D372C"/>
    <w:rsid w:val="003D4545"/>
    <w:rsid w:val="003D4C0D"/>
    <w:rsid w:val="003D4C55"/>
    <w:rsid w:val="003D4D7D"/>
    <w:rsid w:val="003D640A"/>
    <w:rsid w:val="003D65FD"/>
    <w:rsid w:val="003D71F1"/>
    <w:rsid w:val="003D7257"/>
    <w:rsid w:val="003D7350"/>
    <w:rsid w:val="003D7B4D"/>
    <w:rsid w:val="003D7EEB"/>
    <w:rsid w:val="003E0775"/>
    <w:rsid w:val="003E085D"/>
    <w:rsid w:val="003E0920"/>
    <w:rsid w:val="003E0D98"/>
    <w:rsid w:val="003E0DC4"/>
    <w:rsid w:val="003E0E19"/>
    <w:rsid w:val="003E136A"/>
    <w:rsid w:val="003E19DA"/>
    <w:rsid w:val="003E1AFA"/>
    <w:rsid w:val="003E257A"/>
    <w:rsid w:val="003E2927"/>
    <w:rsid w:val="003E2ADE"/>
    <w:rsid w:val="003E2D37"/>
    <w:rsid w:val="003E34F6"/>
    <w:rsid w:val="003E3A56"/>
    <w:rsid w:val="003E4E1C"/>
    <w:rsid w:val="003E4F1C"/>
    <w:rsid w:val="003E5559"/>
    <w:rsid w:val="003E5668"/>
    <w:rsid w:val="003E5CF4"/>
    <w:rsid w:val="003E5D21"/>
    <w:rsid w:val="003E5DE5"/>
    <w:rsid w:val="003E65C6"/>
    <w:rsid w:val="003E68F2"/>
    <w:rsid w:val="003E6A85"/>
    <w:rsid w:val="003E6C8D"/>
    <w:rsid w:val="003E7385"/>
    <w:rsid w:val="003E73A1"/>
    <w:rsid w:val="003E7862"/>
    <w:rsid w:val="003E7C1A"/>
    <w:rsid w:val="003F2048"/>
    <w:rsid w:val="003F2571"/>
    <w:rsid w:val="003F291E"/>
    <w:rsid w:val="003F2E6E"/>
    <w:rsid w:val="003F3071"/>
    <w:rsid w:val="003F35C1"/>
    <w:rsid w:val="003F3815"/>
    <w:rsid w:val="003F3D37"/>
    <w:rsid w:val="003F4B6F"/>
    <w:rsid w:val="003F4EAF"/>
    <w:rsid w:val="003F4EE3"/>
    <w:rsid w:val="003F5513"/>
    <w:rsid w:val="003F5A97"/>
    <w:rsid w:val="003F6422"/>
    <w:rsid w:val="003F65F8"/>
    <w:rsid w:val="003F66C9"/>
    <w:rsid w:val="003F6781"/>
    <w:rsid w:val="003F6BCB"/>
    <w:rsid w:val="003F6E6D"/>
    <w:rsid w:val="003F709B"/>
    <w:rsid w:val="00400D64"/>
    <w:rsid w:val="00400EC4"/>
    <w:rsid w:val="00401672"/>
    <w:rsid w:val="00401843"/>
    <w:rsid w:val="00401E31"/>
    <w:rsid w:val="004020BF"/>
    <w:rsid w:val="004021F4"/>
    <w:rsid w:val="00402429"/>
    <w:rsid w:val="004024D2"/>
    <w:rsid w:val="004031AF"/>
    <w:rsid w:val="004035D5"/>
    <w:rsid w:val="00403BD4"/>
    <w:rsid w:val="0040434B"/>
    <w:rsid w:val="004045ED"/>
    <w:rsid w:val="004047FA"/>
    <w:rsid w:val="004049D8"/>
    <w:rsid w:val="00404F4E"/>
    <w:rsid w:val="0040509F"/>
    <w:rsid w:val="00405573"/>
    <w:rsid w:val="00405986"/>
    <w:rsid w:val="00405A2C"/>
    <w:rsid w:val="00405C8B"/>
    <w:rsid w:val="004067B3"/>
    <w:rsid w:val="00406CC3"/>
    <w:rsid w:val="00406E84"/>
    <w:rsid w:val="00406EEE"/>
    <w:rsid w:val="004070FF"/>
    <w:rsid w:val="0040735D"/>
    <w:rsid w:val="004073BC"/>
    <w:rsid w:val="00407409"/>
    <w:rsid w:val="00407505"/>
    <w:rsid w:val="0040776A"/>
    <w:rsid w:val="00407EE3"/>
    <w:rsid w:val="00410501"/>
    <w:rsid w:val="00410B64"/>
    <w:rsid w:val="00410BE6"/>
    <w:rsid w:val="00411069"/>
    <w:rsid w:val="00411551"/>
    <w:rsid w:val="00413024"/>
    <w:rsid w:val="00413706"/>
    <w:rsid w:val="00413FE9"/>
    <w:rsid w:val="004144A9"/>
    <w:rsid w:val="004144E8"/>
    <w:rsid w:val="00414700"/>
    <w:rsid w:val="004152D9"/>
    <w:rsid w:val="00415E25"/>
    <w:rsid w:val="00416090"/>
    <w:rsid w:val="004160D7"/>
    <w:rsid w:val="004163E6"/>
    <w:rsid w:val="00416650"/>
    <w:rsid w:val="00416E2B"/>
    <w:rsid w:val="00417628"/>
    <w:rsid w:val="0041770E"/>
    <w:rsid w:val="00417C2A"/>
    <w:rsid w:val="00417F87"/>
    <w:rsid w:val="00420B14"/>
    <w:rsid w:val="00420E02"/>
    <w:rsid w:val="00420E91"/>
    <w:rsid w:val="004210F7"/>
    <w:rsid w:val="0042138A"/>
    <w:rsid w:val="004214FB"/>
    <w:rsid w:val="00422E6A"/>
    <w:rsid w:val="004230B9"/>
    <w:rsid w:val="0042349A"/>
    <w:rsid w:val="004234CF"/>
    <w:rsid w:val="00424074"/>
    <w:rsid w:val="00424DCD"/>
    <w:rsid w:val="004250D9"/>
    <w:rsid w:val="0042557D"/>
    <w:rsid w:val="00425A53"/>
    <w:rsid w:val="00425B1F"/>
    <w:rsid w:val="00425FDB"/>
    <w:rsid w:val="0042677E"/>
    <w:rsid w:val="0042697C"/>
    <w:rsid w:val="00426A28"/>
    <w:rsid w:val="00426DE7"/>
    <w:rsid w:val="0042741E"/>
    <w:rsid w:val="00427439"/>
    <w:rsid w:val="0042744B"/>
    <w:rsid w:val="004274D7"/>
    <w:rsid w:val="00427827"/>
    <w:rsid w:val="00427E51"/>
    <w:rsid w:val="00427F8B"/>
    <w:rsid w:val="004302EC"/>
    <w:rsid w:val="004308FE"/>
    <w:rsid w:val="004322DE"/>
    <w:rsid w:val="00432440"/>
    <w:rsid w:val="00432461"/>
    <w:rsid w:val="00432718"/>
    <w:rsid w:val="0043314F"/>
    <w:rsid w:val="00433795"/>
    <w:rsid w:val="00433CDC"/>
    <w:rsid w:val="004344CD"/>
    <w:rsid w:val="004344CF"/>
    <w:rsid w:val="00434510"/>
    <w:rsid w:val="00435027"/>
    <w:rsid w:val="00435654"/>
    <w:rsid w:val="00435FBF"/>
    <w:rsid w:val="004362E7"/>
    <w:rsid w:val="00436340"/>
    <w:rsid w:val="00436464"/>
    <w:rsid w:val="00436C22"/>
    <w:rsid w:val="00436C8F"/>
    <w:rsid w:val="00436DC0"/>
    <w:rsid w:val="00436EA3"/>
    <w:rsid w:val="004379CC"/>
    <w:rsid w:val="00437C7C"/>
    <w:rsid w:val="00437F75"/>
    <w:rsid w:val="004405B2"/>
    <w:rsid w:val="00442B2F"/>
    <w:rsid w:val="00443642"/>
    <w:rsid w:val="004437C0"/>
    <w:rsid w:val="004438BC"/>
    <w:rsid w:val="00444225"/>
    <w:rsid w:val="004444E8"/>
    <w:rsid w:val="00444664"/>
    <w:rsid w:val="004454E5"/>
    <w:rsid w:val="00445A3B"/>
    <w:rsid w:val="00445B47"/>
    <w:rsid w:val="004463FF"/>
    <w:rsid w:val="00446498"/>
    <w:rsid w:val="004466E6"/>
    <w:rsid w:val="00447553"/>
    <w:rsid w:val="004479C8"/>
    <w:rsid w:val="00447DD0"/>
    <w:rsid w:val="0045015B"/>
    <w:rsid w:val="00450A4B"/>
    <w:rsid w:val="00451085"/>
    <w:rsid w:val="00451545"/>
    <w:rsid w:val="00451747"/>
    <w:rsid w:val="004519E4"/>
    <w:rsid w:val="00451C32"/>
    <w:rsid w:val="00451C81"/>
    <w:rsid w:val="00451E25"/>
    <w:rsid w:val="004522C8"/>
    <w:rsid w:val="0045254D"/>
    <w:rsid w:val="00452982"/>
    <w:rsid w:val="00452C49"/>
    <w:rsid w:val="00452F1D"/>
    <w:rsid w:val="00452F45"/>
    <w:rsid w:val="00453A60"/>
    <w:rsid w:val="004542E5"/>
    <w:rsid w:val="00454490"/>
    <w:rsid w:val="0045498B"/>
    <w:rsid w:val="00455348"/>
    <w:rsid w:val="004554B9"/>
    <w:rsid w:val="004559A9"/>
    <w:rsid w:val="004559C1"/>
    <w:rsid w:val="00455CE7"/>
    <w:rsid w:val="00455DEF"/>
    <w:rsid w:val="00455F94"/>
    <w:rsid w:val="004562B7"/>
    <w:rsid w:val="00456D9C"/>
    <w:rsid w:val="00456DBA"/>
    <w:rsid w:val="00457265"/>
    <w:rsid w:val="004575A0"/>
    <w:rsid w:val="0045779A"/>
    <w:rsid w:val="00457CD4"/>
    <w:rsid w:val="00457F63"/>
    <w:rsid w:val="0046062E"/>
    <w:rsid w:val="0046079A"/>
    <w:rsid w:val="004609E2"/>
    <w:rsid w:val="00461B08"/>
    <w:rsid w:val="004620E4"/>
    <w:rsid w:val="004621E5"/>
    <w:rsid w:val="00462704"/>
    <w:rsid w:val="00462CE3"/>
    <w:rsid w:val="00462D79"/>
    <w:rsid w:val="00463E87"/>
    <w:rsid w:val="00464A4B"/>
    <w:rsid w:val="00464C97"/>
    <w:rsid w:val="00464CEE"/>
    <w:rsid w:val="00466367"/>
    <w:rsid w:val="004664E6"/>
    <w:rsid w:val="00466554"/>
    <w:rsid w:val="00466DF3"/>
    <w:rsid w:val="00467428"/>
    <w:rsid w:val="004678E5"/>
    <w:rsid w:val="00467AAF"/>
    <w:rsid w:val="004704B6"/>
    <w:rsid w:val="00470778"/>
    <w:rsid w:val="00470884"/>
    <w:rsid w:val="00470C2C"/>
    <w:rsid w:val="004711AF"/>
    <w:rsid w:val="004717EF"/>
    <w:rsid w:val="004723EA"/>
    <w:rsid w:val="004726AC"/>
    <w:rsid w:val="0047279B"/>
    <w:rsid w:val="00472E55"/>
    <w:rsid w:val="00473686"/>
    <w:rsid w:val="0047403C"/>
    <w:rsid w:val="0047407F"/>
    <w:rsid w:val="0047467D"/>
    <w:rsid w:val="00474870"/>
    <w:rsid w:val="00474EBE"/>
    <w:rsid w:val="00474EFA"/>
    <w:rsid w:val="0047578D"/>
    <w:rsid w:val="00475ECD"/>
    <w:rsid w:val="004765D1"/>
    <w:rsid w:val="0047665E"/>
    <w:rsid w:val="004767FB"/>
    <w:rsid w:val="00476B1A"/>
    <w:rsid w:val="00476DD3"/>
    <w:rsid w:val="0047783C"/>
    <w:rsid w:val="00477DE6"/>
    <w:rsid w:val="00477F9B"/>
    <w:rsid w:val="00480197"/>
    <w:rsid w:val="0048030C"/>
    <w:rsid w:val="004803D9"/>
    <w:rsid w:val="00480950"/>
    <w:rsid w:val="00480D70"/>
    <w:rsid w:val="004827F8"/>
    <w:rsid w:val="00482AFA"/>
    <w:rsid w:val="00482E6D"/>
    <w:rsid w:val="00482E94"/>
    <w:rsid w:val="004830CB"/>
    <w:rsid w:val="004832A4"/>
    <w:rsid w:val="004832E9"/>
    <w:rsid w:val="0048335D"/>
    <w:rsid w:val="004836A1"/>
    <w:rsid w:val="00484266"/>
    <w:rsid w:val="00484509"/>
    <w:rsid w:val="00484656"/>
    <w:rsid w:val="00484697"/>
    <w:rsid w:val="0048511B"/>
    <w:rsid w:val="0048513F"/>
    <w:rsid w:val="00485ED6"/>
    <w:rsid w:val="004867DB"/>
    <w:rsid w:val="00486853"/>
    <w:rsid w:val="00486931"/>
    <w:rsid w:val="00486C30"/>
    <w:rsid w:val="00486CE1"/>
    <w:rsid w:val="00487CD3"/>
    <w:rsid w:val="00487D7E"/>
    <w:rsid w:val="0049011B"/>
    <w:rsid w:val="0049027E"/>
    <w:rsid w:val="00490316"/>
    <w:rsid w:val="0049048F"/>
    <w:rsid w:val="00490548"/>
    <w:rsid w:val="0049090E"/>
    <w:rsid w:val="00490A41"/>
    <w:rsid w:val="00490AE8"/>
    <w:rsid w:val="00490E0D"/>
    <w:rsid w:val="00491AC8"/>
    <w:rsid w:val="00491EA0"/>
    <w:rsid w:val="00491FF7"/>
    <w:rsid w:val="00492EAD"/>
    <w:rsid w:val="00492F88"/>
    <w:rsid w:val="004930C8"/>
    <w:rsid w:val="00493241"/>
    <w:rsid w:val="0049328A"/>
    <w:rsid w:val="004940DD"/>
    <w:rsid w:val="00494242"/>
    <w:rsid w:val="004946D9"/>
    <w:rsid w:val="00494A92"/>
    <w:rsid w:val="00494D65"/>
    <w:rsid w:val="00494DCA"/>
    <w:rsid w:val="00495CB9"/>
    <w:rsid w:val="00496160"/>
    <w:rsid w:val="004962A8"/>
    <w:rsid w:val="0049639D"/>
    <w:rsid w:val="00496648"/>
    <w:rsid w:val="00496BC2"/>
    <w:rsid w:val="00496D15"/>
    <w:rsid w:val="0049703A"/>
    <w:rsid w:val="00497201"/>
    <w:rsid w:val="0049726F"/>
    <w:rsid w:val="0049785D"/>
    <w:rsid w:val="00497B06"/>
    <w:rsid w:val="004A0674"/>
    <w:rsid w:val="004A0FB8"/>
    <w:rsid w:val="004A1014"/>
    <w:rsid w:val="004A205F"/>
    <w:rsid w:val="004A26A2"/>
    <w:rsid w:val="004A2BD9"/>
    <w:rsid w:val="004A2FDF"/>
    <w:rsid w:val="004A3B50"/>
    <w:rsid w:val="004A3BE7"/>
    <w:rsid w:val="004A3C70"/>
    <w:rsid w:val="004A3F07"/>
    <w:rsid w:val="004A3FB8"/>
    <w:rsid w:val="004A4297"/>
    <w:rsid w:val="004A4553"/>
    <w:rsid w:val="004A4801"/>
    <w:rsid w:val="004A544F"/>
    <w:rsid w:val="004A5C22"/>
    <w:rsid w:val="004A6163"/>
    <w:rsid w:val="004A66B1"/>
    <w:rsid w:val="004A6E9A"/>
    <w:rsid w:val="004A6F12"/>
    <w:rsid w:val="004A749A"/>
    <w:rsid w:val="004B07A9"/>
    <w:rsid w:val="004B12AB"/>
    <w:rsid w:val="004B1EC6"/>
    <w:rsid w:val="004B202C"/>
    <w:rsid w:val="004B36B8"/>
    <w:rsid w:val="004B3D21"/>
    <w:rsid w:val="004B3E3B"/>
    <w:rsid w:val="004B41B9"/>
    <w:rsid w:val="004B45D9"/>
    <w:rsid w:val="004B4B18"/>
    <w:rsid w:val="004B5587"/>
    <w:rsid w:val="004B581A"/>
    <w:rsid w:val="004B5FAB"/>
    <w:rsid w:val="004B6BE0"/>
    <w:rsid w:val="004B6D92"/>
    <w:rsid w:val="004B785A"/>
    <w:rsid w:val="004B7F1C"/>
    <w:rsid w:val="004C0469"/>
    <w:rsid w:val="004C05F1"/>
    <w:rsid w:val="004C0624"/>
    <w:rsid w:val="004C06DE"/>
    <w:rsid w:val="004C0792"/>
    <w:rsid w:val="004C08F2"/>
    <w:rsid w:val="004C0D65"/>
    <w:rsid w:val="004C0DD4"/>
    <w:rsid w:val="004C0E5C"/>
    <w:rsid w:val="004C0FFF"/>
    <w:rsid w:val="004C1349"/>
    <w:rsid w:val="004C1425"/>
    <w:rsid w:val="004C1CCA"/>
    <w:rsid w:val="004C278A"/>
    <w:rsid w:val="004C292A"/>
    <w:rsid w:val="004C2E8D"/>
    <w:rsid w:val="004C3571"/>
    <w:rsid w:val="004C3853"/>
    <w:rsid w:val="004C3A07"/>
    <w:rsid w:val="004C3A73"/>
    <w:rsid w:val="004C3DBA"/>
    <w:rsid w:val="004C3F82"/>
    <w:rsid w:val="004C42AD"/>
    <w:rsid w:val="004C4A2C"/>
    <w:rsid w:val="004C5111"/>
    <w:rsid w:val="004C5192"/>
    <w:rsid w:val="004C54F5"/>
    <w:rsid w:val="004C574F"/>
    <w:rsid w:val="004C5955"/>
    <w:rsid w:val="004C5A6C"/>
    <w:rsid w:val="004C5B24"/>
    <w:rsid w:val="004C5BF7"/>
    <w:rsid w:val="004C5C98"/>
    <w:rsid w:val="004C5E90"/>
    <w:rsid w:val="004C6903"/>
    <w:rsid w:val="004C6947"/>
    <w:rsid w:val="004C7308"/>
    <w:rsid w:val="004C7963"/>
    <w:rsid w:val="004C9856"/>
    <w:rsid w:val="004D02E8"/>
    <w:rsid w:val="004D07C9"/>
    <w:rsid w:val="004D1D74"/>
    <w:rsid w:val="004D20DF"/>
    <w:rsid w:val="004D214F"/>
    <w:rsid w:val="004D2B46"/>
    <w:rsid w:val="004D2F64"/>
    <w:rsid w:val="004D38C1"/>
    <w:rsid w:val="004D3BE9"/>
    <w:rsid w:val="004D3C99"/>
    <w:rsid w:val="004D3CC7"/>
    <w:rsid w:val="004D3EA7"/>
    <w:rsid w:val="004D3FAD"/>
    <w:rsid w:val="004D4A73"/>
    <w:rsid w:val="004D5224"/>
    <w:rsid w:val="004D52D5"/>
    <w:rsid w:val="004D5338"/>
    <w:rsid w:val="004D567E"/>
    <w:rsid w:val="004D5A21"/>
    <w:rsid w:val="004D5A76"/>
    <w:rsid w:val="004D619A"/>
    <w:rsid w:val="004D6421"/>
    <w:rsid w:val="004D70C7"/>
    <w:rsid w:val="004D7241"/>
    <w:rsid w:val="004D73FA"/>
    <w:rsid w:val="004D76BE"/>
    <w:rsid w:val="004D7B71"/>
    <w:rsid w:val="004D7C48"/>
    <w:rsid w:val="004E060B"/>
    <w:rsid w:val="004E0BB0"/>
    <w:rsid w:val="004E0F19"/>
    <w:rsid w:val="004E10EB"/>
    <w:rsid w:val="004E156F"/>
    <w:rsid w:val="004E15FF"/>
    <w:rsid w:val="004E1E1C"/>
    <w:rsid w:val="004E2116"/>
    <w:rsid w:val="004E2410"/>
    <w:rsid w:val="004E2A23"/>
    <w:rsid w:val="004E2E84"/>
    <w:rsid w:val="004E2FC2"/>
    <w:rsid w:val="004E3237"/>
    <w:rsid w:val="004E334B"/>
    <w:rsid w:val="004E3B9B"/>
    <w:rsid w:val="004E3DFD"/>
    <w:rsid w:val="004E435E"/>
    <w:rsid w:val="004E4691"/>
    <w:rsid w:val="004E4C6D"/>
    <w:rsid w:val="004E5343"/>
    <w:rsid w:val="004E565F"/>
    <w:rsid w:val="004E5B96"/>
    <w:rsid w:val="004E64FD"/>
    <w:rsid w:val="004E7411"/>
    <w:rsid w:val="004E75DF"/>
    <w:rsid w:val="004E7E85"/>
    <w:rsid w:val="004F0106"/>
    <w:rsid w:val="004F03A7"/>
    <w:rsid w:val="004F1534"/>
    <w:rsid w:val="004F188B"/>
    <w:rsid w:val="004F1965"/>
    <w:rsid w:val="004F2893"/>
    <w:rsid w:val="004F292B"/>
    <w:rsid w:val="004F361F"/>
    <w:rsid w:val="004F3732"/>
    <w:rsid w:val="004F37A9"/>
    <w:rsid w:val="004F38C6"/>
    <w:rsid w:val="004F39E8"/>
    <w:rsid w:val="004F4295"/>
    <w:rsid w:val="004F447D"/>
    <w:rsid w:val="004F47BA"/>
    <w:rsid w:val="004F49D4"/>
    <w:rsid w:val="004F4B7F"/>
    <w:rsid w:val="004F4E83"/>
    <w:rsid w:val="004F4F0F"/>
    <w:rsid w:val="004F5002"/>
    <w:rsid w:val="004F55D1"/>
    <w:rsid w:val="004F59F7"/>
    <w:rsid w:val="004F5C74"/>
    <w:rsid w:val="004F60DD"/>
    <w:rsid w:val="004F61FA"/>
    <w:rsid w:val="004F6495"/>
    <w:rsid w:val="004F6DFD"/>
    <w:rsid w:val="004F6F19"/>
    <w:rsid w:val="004F777C"/>
    <w:rsid w:val="004F77E8"/>
    <w:rsid w:val="005002F4"/>
    <w:rsid w:val="0050094D"/>
    <w:rsid w:val="00500D5B"/>
    <w:rsid w:val="005014DB"/>
    <w:rsid w:val="0050191E"/>
    <w:rsid w:val="00502B3B"/>
    <w:rsid w:val="005032FA"/>
    <w:rsid w:val="00503AED"/>
    <w:rsid w:val="00503FB8"/>
    <w:rsid w:val="005043DB"/>
    <w:rsid w:val="0050440A"/>
    <w:rsid w:val="00504AE9"/>
    <w:rsid w:val="00505089"/>
    <w:rsid w:val="0050548B"/>
    <w:rsid w:val="0050592D"/>
    <w:rsid w:val="00506AD6"/>
    <w:rsid w:val="00506E6E"/>
    <w:rsid w:val="00506E74"/>
    <w:rsid w:val="00506FB3"/>
    <w:rsid w:val="00507A99"/>
    <w:rsid w:val="00507B4D"/>
    <w:rsid w:val="00507C97"/>
    <w:rsid w:val="00507D15"/>
    <w:rsid w:val="005101AE"/>
    <w:rsid w:val="00510CBC"/>
    <w:rsid w:val="00510E18"/>
    <w:rsid w:val="00511275"/>
    <w:rsid w:val="00511E2C"/>
    <w:rsid w:val="00511E64"/>
    <w:rsid w:val="005129B6"/>
    <w:rsid w:val="00512D06"/>
    <w:rsid w:val="005131BA"/>
    <w:rsid w:val="0051341E"/>
    <w:rsid w:val="00513447"/>
    <w:rsid w:val="00514A26"/>
    <w:rsid w:val="00515146"/>
    <w:rsid w:val="00515B91"/>
    <w:rsid w:val="00516726"/>
    <w:rsid w:val="005168B7"/>
    <w:rsid w:val="00516B6E"/>
    <w:rsid w:val="005171DD"/>
    <w:rsid w:val="00517677"/>
    <w:rsid w:val="0051799A"/>
    <w:rsid w:val="00520A76"/>
    <w:rsid w:val="005213F3"/>
    <w:rsid w:val="0052144E"/>
    <w:rsid w:val="005216AA"/>
    <w:rsid w:val="00521910"/>
    <w:rsid w:val="005220F7"/>
    <w:rsid w:val="005226AB"/>
    <w:rsid w:val="00523181"/>
    <w:rsid w:val="005240C0"/>
    <w:rsid w:val="0052452F"/>
    <w:rsid w:val="0052539E"/>
    <w:rsid w:val="005256CD"/>
    <w:rsid w:val="0052627F"/>
    <w:rsid w:val="00526E71"/>
    <w:rsid w:val="00527404"/>
    <w:rsid w:val="00527A12"/>
    <w:rsid w:val="00527C21"/>
    <w:rsid w:val="00527D1E"/>
    <w:rsid w:val="00527D6B"/>
    <w:rsid w:val="00527E77"/>
    <w:rsid w:val="0053018E"/>
    <w:rsid w:val="00530519"/>
    <w:rsid w:val="0053075D"/>
    <w:rsid w:val="00530938"/>
    <w:rsid w:val="00530E7B"/>
    <w:rsid w:val="00530F59"/>
    <w:rsid w:val="00531DCD"/>
    <w:rsid w:val="00531E08"/>
    <w:rsid w:val="00532227"/>
    <w:rsid w:val="0053238B"/>
    <w:rsid w:val="00532FAF"/>
    <w:rsid w:val="0053333F"/>
    <w:rsid w:val="00533813"/>
    <w:rsid w:val="00533BB5"/>
    <w:rsid w:val="00534EBF"/>
    <w:rsid w:val="00534F84"/>
    <w:rsid w:val="00535CC8"/>
    <w:rsid w:val="0053602B"/>
    <w:rsid w:val="005364F9"/>
    <w:rsid w:val="00536871"/>
    <w:rsid w:val="00536E82"/>
    <w:rsid w:val="00536F32"/>
    <w:rsid w:val="00537D7C"/>
    <w:rsid w:val="00540446"/>
    <w:rsid w:val="00540485"/>
    <w:rsid w:val="00540553"/>
    <w:rsid w:val="00540F12"/>
    <w:rsid w:val="005415FC"/>
    <w:rsid w:val="00541C19"/>
    <w:rsid w:val="00541C84"/>
    <w:rsid w:val="00542515"/>
    <w:rsid w:val="0054276B"/>
    <w:rsid w:val="00542A4C"/>
    <w:rsid w:val="00542C9F"/>
    <w:rsid w:val="00542FF0"/>
    <w:rsid w:val="00544041"/>
    <w:rsid w:val="005443BF"/>
    <w:rsid w:val="0054469E"/>
    <w:rsid w:val="005446E8"/>
    <w:rsid w:val="005452EE"/>
    <w:rsid w:val="00545F20"/>
    <w:rsid w:val="00546949"/>
    <w:rsid w:val="00546B66"/>
    <w:rsid w:val="00546E35"/>
    <w:rsid w:val="00546EA6"/>
    <w:rsid w:val="00547924"/>
    <w:rsid w:val="0055011F"/>
    <w:rsid w:val="005502F5"/>
    <w:rsid w:val="00550507"/>
    <w:rsid w:val="00550B8D"/>
    <w:rsid w:val="00550CCD"/>
    <w:rsid w:val="0055109E"/>
    <w:rsid w:val="0055184A"/>
    <w:rsid w:val="00551A8E"/>
    <w:rsid w:val="005521C6"/>
    <w:rsid w:val="00552436"/>
    <w:rsid w:val="00552A95"/>
    <w:rsid w:val="00552B5D"/>
    <w:rsid w:val="00552D26"/>
    <w:rsid w:val="00553265"/>
    <w:rsid w:val="005532B7"/>
    <w:rsid w:val="0055365C"/>
    <w:rsid w:val="005547D5"/>
    <w:rsid w:val="0055486C"/>
    <w:rsid w:val="00554A50"/>
    <w:rsid w:val="005556E5"/>
    <w:rsid w:val="005557A4"/>
    <w:rsid w:val="00555DD4"/>
    <w:rsid w:val="005564DF"/>
    <w:rsid w:val="00557147"/>
    <w:rsid w:val="0055736F"/>
    <w:rsid w:val="005573A3"/>
    <w:rsid w:val="00557938"/>
    <w:rsid w:val="00560235"/>
    <w:rsid w:val="0056085A"/>
    <w:rsid w:val="00560BE5"/>
    <w:rsid w:val="00561697"/>
    <w:rsid w:val="005618AA"/>
    <w:rsid w:val="00561A27"/>
    <w:rsid w:val="00561E82"/>
    <w:rsid w:val="00561F62"/>
    <w:rsid w:val="00562673"/>
    <w:rsid w:val="00562957"/>
    <w:rsid w:val="005639DF"/>
    <w:rsid w:val="00563B9D"/>
    <w:rsid w:val="00564044"/>
    <w:rsid w:val="005644B8"/>
    <w:rsid w:val="0056473D"/>
    <w:rsid w:val="00564A76"/>
    <w:rsid w:val="005652B1"/>
    <w:rsid w:val="00565A3A"/>
    <w:rsid w:val="00565F0D"/>
    <w:rsid w:val="00566022"/>
    <w:rsid w:val="00566410"/>
    <w:rsid w:val="00566625"/>
    <w:rsid w:val="00566843"/>
    <w:rsid w:val="00566E13"/>
    <w:rsid w:val="0056727F"/>
    <w:rsid w:val="00567371"/>
    <w:rsid w:val="00567A2C"/>
    <w:rsid w:val="00567B61"/>
    <w:rsid w:val="005702FB"/>
    <w:rsid w:val="00570399"/>
    <w:rsid w:val="005706B1"/>
    <w:rsid w:val="00571E27"/>
    <w:rsid w:val="00572522"/>
    <w:rsid w:val="005725DE"/>
    <w:rsid w:val="0057261B"/>
    <w:rsid w:val="005727BC"/>
    <w:rsid w:val="0057286F"/>
    <w:rsid w:val="00572F58"/>
    <w:rsid w:val="00573303"/>
    <w:rsid w:val="00573582"/>
    <w:rsid w:val="00573B7D"/>
    <w:rsid w:val="0057429E"/>
    <w:rsid w:val="005746EF"/>
    <w:rsid w:val="00574773"/>
    <w:rsid w:val="005748CE"/>
    <w:rsid w:val="00575005"/>
    <w:rsid w:val="00575359"/>
    <w:rsid w:val="005754EA"/>
    <w:rsid w:val="00575745"/>
    <w:rsid w:val="0057580D"/>
    <w:rsid w:val="00575D19"/>
    <w:rsid w:val="005767B5"/>
    <w:rsid w:val="005768D0"/>
    <w:rsid w:val="0057726D"/>
    <w:rsid w:val="005774AE"/>
    <w:rsid w:val="00580234"/>
    <w:rsid w:val="005804E8"/>
    <w:rsid w:val="0058069B"/>
    <w:rsid w:val="005809AD"/>
    <w:rsid w:val="00580A1D"/>
    <w:rsid w:val="0058106B"/>
    <w:rsid w:val="0058119F"/>
    <w:rsid w:val="0058156A"/>
    <w:rsid w:val="005817CE"/>
    <w:rsid w:val="0058192B"/>
    <w:rsid w:val="00581D2E"/>
    <w:rsid w:val="00582354"/>
    <w:rsid w:val="00582470"/>
    <w:rsid w:val="00582DC0"/>
    <w:rsid w:val="0058305A"/>
    <w:rsid w:val="00583604"/>
    <w:rsid w:val="00583782"/>
    <w:rsid w:val="005837E5"/>
    <w:rsid w:val="00583987"/>
    <w:rsid w:val="00583ACD"/>
    <w:rsid w:val="00583ECF"/>
    <w:rsid w:val="00583FF5"/>
    <w:rsid w:val="00584BC7"/>
    <w:rsid w:val="0058572D"/>
    <w:rsid w:val="00585B33"/>
    <w:rsid w:val="00586151"/>
    <w:rsid w:val="00586428"/>
    <w:rsid w:val="00586743"/>
    <w:rsid w:val="0058715B"/>
    <w:rsid w:val="005874DA"/>
    <w:rsid w:val="005875BA"/>
    <w:rsid w:val="005878FD"/>
    <w:rsid w:val="005879FF"/>
    <w:rsid w:val="005904BC"/>
    <w:rsid w:val="0059060B"/>
    <w:rsid w:val="00590612"/>
    <w:rsid w:val="00590D04"/>
    <w:rsid w:val="00590DF9"/>
    <w:rsid w:val="00590E9C"/>
    <w:rsid w:val="00591604"/>
    <w:rsid w:val="005918A2"/>
    <w:rsid w:val="00593416"/>
    <w:rsid w:val="00593CC1"/>
    <w:rsid w:val="00593FC0"/>
    <w:rsid w:val="00594105"/>
    <w:rsid w:val="005942B2"/>
    <w:rsid w:val="0059468D"/>
    <w:rsid w:val="0059478F"/>
    <w:rsid w:val="00594A75"/>
    <w:rsid w:val="00594D2B"/>
    <w:rsid w:val="00594E6D"/>
    <w:rsid w:val="00594F74"/>
    <w:rsid w:val="00595089"/>
    <w:rsid w:val="00595253"/>
    <w:rsid w:val="00595693"/>
    <w:rsid w:val="00595796"/>
    <w:rsid w:val="00595EEC"/>
    <w:rsid w:val="0059608B"/>
    <w:rsid w:val="005965B3"/>
    <w:rsid w:val="00596718"/>
    <w:rsid w:val="005967D8"/>
    <w:rsid w:val="005973C3"/>
    <w:rsid w:val="00597D4F"/>
    <w:rsid w:val="005A0122"/>
    <w:rsid w:val="005A0347"/>
    <w:rsid w:val="005A0F8C"/>
    <w:rsid w:val="005A1221"/>
    <w:rsid w:val="005A1441"/>
    <w:rsid w:val="005A1562"/>
    <w:rsid w:val="005A20C4"/>
    <w:rsid w:val="005A2C95"/>
    <w:rsid w:val="005A2D95"/>
    <w:rsid w:val="005A2E55"/>
    <w:rsid w:val="005A30D0"/>
    <w:rsid w:val="005A3A5E"/>
    <w:rsid w:val="005A3ABF"/>
    <w:rsid w:val="005A478F"/>
    <w:rsid w:val="005A55F0"/>
    <w:rsid w:val="005A56E7"/>
    <w:rsid w:val="005A61A0"/>
    <w:rsid w:val="005A6549"/>
    <w:rsid w:val="005A6754"/>
    <w:rsid w:val="005A6D96"/>
    <w:rsid w:val="005A6E6A"/>
    <w:rsid w:val="005A6E6C"/>
    <w:rsid w:val="005A7AFF"/>
    <w:rsid w:val="005B0439"/>
    <w:rsid w:val="005B04A7"/>
    <w:rsid w:val="005B0792"/>
    <w:rsid w:val="005B0B32"/>
    <w:rsid w:val="005B173A"/>
    <w:rsid w:val="005B1AED"/>
    <w:rsid w:val="005B200E"/>
    <w:rsid w:val="005B247B"/>
    <w:rsid w:val="005B2BF3"/>
    <w:rsid w:val="005B2D95"/>
    <w:rsid w:val="005B2E6B"/>
    <w:rsid w:val="005B33ED"/>
    <w:rsid w:val="005B3A11"/>
    <w:rsid w:val="005B3EC1"/>
    <w:rsid w:val="005B433F"/>
    <w:rsid w:val="005B44A9"/>
    <w:rsid w:val="005B4589"/>
    <w:rsid w:val="005B4DB6"/>
    <w:rsid w:val="005B5064"/>
    <w:rsid w:val="005B5100"/>
    <w:rsid w:val="005B532F"/>
    <w:rsid w:val="005B62DE"/>
    <w:rsid w:val="005B71E6"/>
    <w:rsid w:val="005B7717"/>
    <w:rsid w:val="005B7F50"/>
    <w:rsid w:val="005C0D85"/>
    <w:rsid w:val="005C0F8B"/>
    <w:rsid w:val="005C106C"/>
    <w:rsid w:val="005C1113"/>
    <w:rsid w:val="005C13A1"/>
    <w:rsid w:val="005C1A52"/>
    <w:rsid w:val="005C1E05"/>
    <w:rsid w:val="005C1FE0"/>
    <w:rsid w:val="005C2650"/>
    <w:rsid w:val="005C2B07"/>
    <w:rsid w:val="005C3075"/>
    <w:rsid w:val="005C310B"/>
    <w:rsid w:val="005C32B6"/>
    <w:rsid w:val="005C3404"/>
    <w:rsid w:val="005C3729"/>
    <w:rsid w:val="005C4067"/>
    <w:rsid w:val="005C41F1"/>
    <w:rsid w:val="005C4697"/>
    <w:rsid w:val="005C4A5F"/>
    <w:rsid w:val="005C5962"/>
    <w:rsid w:val="005C5A44"/>
    <w:rsid w:val="005C5B40"/>
    <w:rsid w:val="005C5C45"/>
    <w:rsid w:val="005C5D3B"/>
    <w:rsid w:val="005C603E"/>
    <w:rsid w:val="005C6253"/>
    <w:rsid w:val="005C63D8"/>
    <w:rsid w:val="005C6480"/>
    <w:rsid w:val="005C6DAF"/>
    <w:rsid w:val="005C7B0D"/>
    <w:rsid w:val="005C7D89"/>
    <w:rsid w:val="005D003D"/>
    <w:rsid w:val="005D00C6"/>
    <w:rsid w:val="005D1080"/>
    <w:rsid w:val="005D10A3"/>
    <w:rsid w:val="005D10B1"/>
    <w:rsid w:val="005D1127"/>
    <w:rsid w:val="005D1811"/>
    <w:rsid w:val="005D19AA"/>
    <w:rsid w:val="005D1BDB"/>
    <w:rsid w:val="005D1F64"/>
    <w:rsid w:val="005D236F"/>
    <w:rsid w:val="005D2742"/>
    <w:rsid w:val="005D296F"/>
    <w:rsid w:val="005D3010"/>
    <w:rsid w:val="005D33E0"/>
    <w:rsid w:val="005D34F3"/>
    <w:rsid w:val="005D3BF5"/>
    <w:rsid w:val="005D47BF"/>
    <w:rsid w:val="005D4E2A"/>
    <w:rsid w:val="005D5208"/>
    <w:rsid w:val="005D5359"/>
    <w:rsid w:val="005D5447"/>
    <w:rsid w:val="005D549A"/>
    <w:rsid w:val="005D5B76"/>
    <w:rsid w:val="005D5B84"/>
    <w:rsid w:val="005D5C1F"/>
    <w:rsid w:val="005D5C69"/>
    <w:rsid w:val="005D5E3A"/>
    <w:rsid w:val="005D6177"/>
    <w:rsid w:val="005D650E"/>
    <w:rsid w:val="005D6798"/>
    <w:rsid w:val="005D6B54"/>
    <w:rsid w:val="005D71D0"/>
    <w:rsid w:val="005D7614"/>
    <w:rsid w:val="005D774A"/>
    <w:rsid w:val="005D78A0"/>
    <w:rsid w:val="005D79A9"/>
    <w:rsid w:val="005D7B19"/>
    <w:rsid w:val="005D7E7C"/>
    <w:rsid w:val="005E00BA"/>
    <w:rsid w:val="005E0168"/>
    <w:rsid w:val="005E0351"/>
    <w:rsid w:val="005E0C55"/>
    <w:rsid w:val="005E0E42"/>
    <w:rsid w:val="005E0F1C"/>
    <w:rsid w:val="005E1221"/>
    <w:rsid w:val="005E12FA"/>
    <w:rsid w:val="005E1725"/>
    <w:rsid w:val="005E1C75"/>
    <w:rsid w:val="005E20BA"/>
    <w:rsid w:val="005E21B1"/>
    <w:rsid w:val="005E25E9"/>
    <w:rsid w:val="005E25EF"/>
    <w:rsid w:val="005E2B45"/>
    <w:rsid w:val="005E36D1"/>
    <w:rsid w:val="005E388B"/>
    <w:rsid w:val="005E3C10"/>
    <w:rsid w:val="005E46A2"/>
    <w:rsid w:val="005E4E57"/>
    <w:rsid w:val="005E5105"/>
    <w:rsid w:val="005E5317"/>
    <w:rsid w:val="005E5354"/>
    <w:rsid w:val="005E5366"/>
    <w:rsid w:val="005E5D33"/>
    <w:rsid w:val="005E5F50"/>
    <w:rsid w:val="005E62CF"/>
    <w:rsid w:val="005E64E5"/>
    <w:rsid w:val="005E6E2B"/>
    <w:rsid w:val="005E7549"/>
    <w:rsid w:val="005E75D6"/>
    <w:rsid w:val="005E765A"/>
    <w:rsid w:val="005E7AD2"/>
    <w:rsid w:val="005E7B8F"/>
    <w:rsid w:val="005E7D37"/>
    <w:rsid w:val="005F003B"/>
    <w:rsid w:val="005F017F"/>
    <w:rsid w:val="005F0C63"/>
    <w:rsid w:val="005F11EE"/>
    <w:rsid w:val="005F1D51"/>
    <w:rsid w:val="005F2A23"/>
    <w:rsid w:val="005F2CBB"/>
    <w:rsid w:val="005F3776"/>
    <w:rsid w:val="005F3E35"/>
    <w:rsid w:val="005F4561"/>
    <w:rsid w:val="005F4812"/>
    <w:rsid w:val="005F4A6E"/>
    <w:rsid w:val="005F4CEA"/>
    <w:rsid w:val="005F4F4D"/>
    <w:rsid w:val="005F531F"/>
    <w:rsid w:val="005F5C32"/>
    <w:rsid w:val="005F5D3C"/>
    <w:rsid w:val="005F643B"/>
    <w:rsid w:val="005F66F7"/>
    <w:rsid w:val="005F6992"/>
    <w:rsid w:val="005F6B36"/>
    <w:rsid w:val="005F746E"/>
    <w:rsid w:val="0060000F"/>
    <w:rsid w:val="00600030"/>
    <w:rsid w:val="0060058B"/>
    <w:rsid w:val="00600694"/>
    <w:rsid w:val="00600B92"/>
    <w:rsid w:val="00600EF4"/>
    <w:rsid w:val="00600F65"/>
    <w:rsid w:val="006010F9"/>
    <w:rsid w:val="006011BF"/>
    <w:rsid w:val="0060121B"/>
    <w:rsid w:val="0060177F"/>
    <w:rsid w:val="006017F3"/>
    <w:rsid w:val="00601F5E"/>
    <w:rsid w:val="00601FE9"/>
    <w:rsid w:val="006024A8"/>
    <w:rsid w:val="00602892"/>
    <w:rsid w:val="00602B0E"/>
    <w:rsid w:val="00602B1A"/>
    <w:rsid w:val="00602C28"/>
    <w:rsid w:val="00602F44"/>
    <w:rsid w:val="00603603"/>
    <w:rsid w:val="00603664"/>
    <w:rsid w:val="0060366D"/>
    <w:rsid w:val="006037A9"/>
    <w:rsid w:val="00603A45"/>
    <w:rsid w:val="00603C4D"/>
    <w:rsid w:val="00603C52"/>
    <w:rsid w:val="00603D36"/>
    <w:rsid w:val="006040F9"/>
    <w:rsid w:val="00604A12"/>
    <w:rsid w:val="00604CEC"/>
    <w:rsid w:val="006050C3"/>
    <w:rsid w:val="00605107"/>
    <w:rsid w:val="00605337"/>
    <w:rsid w:val="0060623A"/>
    <w:rsid w:val="0060649C"/>
    <w:rsid w:val="0060664E"/>
    <w:rsid w:val="00606FA0"/>
    <w:rsid w:val="006073AA"/>
    <w:rsid w:val="006073FF"/>
    <w:rsid w:val="006075C4"/>
    <w:rsid w:val="00607E83"/>
    <w:rsid w:val="00607FEA"/>
    <w:rsid w:val="00610040"/>
    <w:rsid w:val="006104ED"/>
    <w:rsid w:val="00610F92"/>
    <w:rsid w:val="0061145E"/>
    <w:rsid w:val="006117F2"/>
    <w:rsid w:val="0061207A"/>
    <w:rsid w:val="006123FC"/>
    <w:rsid w:val="0061246E"/>
    <w:rsid w:val="006129BB"/>
    <w:rsid w:val="00612ECF"/>
    <w:rsid w:val="00612FD7"/>
    <w:rsid w:val="00612FDC"/>
    <w:rsid w:val="006136F1"/>
    <w:rsid w:val="00613CD8"/>
    <w:rsid w:val="0061417D"/>
    <w:rsid w:val="00614E3A"/>
    <w:rsid w:val="006154B0"/>
    <w:rsid w:val="00615BC0"/>
    <w:rsid w:val="00615E5A"/>
    <w:rsid w:val="006165C5"/>
    <w:rsid w:val="00616645"/>
    <w:rsid w:val="00616B49"/>
    <w:rsid w:val="00617197"/>
    <w:rsid w:val="00617930"/>
    <w:rsid w:val="00617C63"/>
    <w:rsid w:val="00620945"/>
    <w:rsid w:val="00620C98"/>
    <w:rsid w:val="0062139E"/>
    <w:rsid w:val="006216FA"/>
    <w:rsid w:val="00621D39"/>
    <w:rsid w:val="00621DC4"/>
    <w:rsid w:val="00622CEF"/>
    <w:rsid w:val="00622E15"/>
    <w:rsid w:val="00622F29"/>
    <w:rsid w:val="006235B4"/>
    <w:rsid w:val="00623F7E"/>
    <w:rsid w:val="00624530"/>
    <w:rsid w:val="00625BAA"/>
    <w:rsid w:val="00625E0C"/>
    <w:rsid w:val="00625EDA"/>
    <w:rsid w:val="0062696F"/>
    <w:rsid w:val="00626FAA"/>
    <w:rsid w:val="006274A3"/>
    <w:rsid w:val="006274E8"/>
    <w:rsid w:val="0062750B"/>
    <w:rsid w:val="00627E65"/>
    <w:rsid w:val="00630542"/>
    <w:rsid w:val="00630BFB"/>
    <w:rsid w:val="00630DD0"/>
    <w:rsid w:val="00630E2D"/>
    <w:rsid w:val="00630F98"/>
    <w:rsid w:val="0063121E"/>
    <w:rsid w:val="0063148F"/>
    <w:rsid w:val="0063170F"/>
    <w:rsid w:val="00631FC8"/>
    <w:rsid w:val="00632226"/>
    <w:rsid w:val="0063245F"/>
    <w:rsid w:val="0063251C"/>
    <w:rsid w:val="006326EC"/>
    <w:rsid w:val="0063330A"/>
    <w:rsid w:val="0063332D"/>
    <w:rsid w:val="006334C9"/>
    <w:rsid w:val="0063406A"/>
    <w:rsid w:val="00634206"/>
    <w:rsid w:val="006347E7"/>
    <w:rsid w:val="006348A9"/>
    <w:rsid w:val="00634A29"/>
    <w:rsid w:val="00634E3B"/>
    <w:rsid w:val="00635176"/>
    <w:rsid w:val="006351F8"/>
    <w:rsid w:val="006358A1"/>
    <w:rsid w:val="00635B21"/>
    <w:rsid w:val="00636424"/>
    <w:rsid w:val="00636434"/>
    <w:rsid w:val="006364CD"/>
    <w:rsid w:val="00636508"/>
    <w:rsid w:val="00636A35"/>
    <w:rsid w:val="00636DBC"/>
    <w:rsid w:val="00636F13"/>
    <w:rsid w:val="00636F8D"/>
    <w:rsid w:val="006373FC"/>
    <w:rsid w:val="00637DE4"/>
    <w:rsid w:val="0064012B"/>
    <w:rsid w:val="0064017F"/>
    <w:rsid w:val="006404B6"/>
    <w:rsid w:val="00640D51"/>
    <w:rsid w:val="006412E0"/>
    <w:rsid w:val="006415A4"/>
    <w:rsid w:val="00641D0D"/>
    <w:rsid w:val="0064290A"/>
    <w:rsid w:val="00642A12"/>
    <w:rsid w:val="00642A4A"/>
    <w:rsid w:val="00642ED4"/>
    <w:rsid w:val="006435CD"/>
    <w:rsid w:val="00643D7B"/>
    <w:rsid w:val="00644B7D"/>
    <w:rsid w:val="00644DE2"/>
    <w:rsid w:val="00645576"/>
    <w:rsid w:val="0064575E"/>
    <w:rsid w:val="00645B40"/>
    <w:rsid w:val="00646415"/>
    <w:rsid w:val="0064645E"/>
    <w:rsid w:val="00646693"/>
    <w:rsid w:val="006467D9"/>
    <w:rsid w:val="00647739"/>
    <w:rsid w:val="006477F6"/>
    <w:rsid w:val="00647FF0"/>
    <w:rsid w:val="00650445"/>
    <w:rsid w:val="0065087E"/>
    <w:rsid w:val="00650C7C"/>
    <w:rsid w:val="00650CCB"/>
    <w:rsid w:val="00650D27"/>
    <w:rsid w:val="006512D5"/>
    <w:rsid w:val="00651B5A"/>
    <w:rsid w:val="00652271"/>
    <w:rsid w:val="006522B3"/>
    <w:rsid w:val="006534C1"/>
    <w:rsid w:val="00653FED"/>
    <w:rsid w:val="00654035"/>
    <w:rsid w:val="006545EB"/>
    <w:rsid w:val="00654A76"/>
    <w:rsid w:val="00654F6E"/>
    <w:rsid w:val="0065563D"/>
    <w:rsid w:val="00655A7C"/>
    <w:rsid w:val="00655D68"/>
    <w:rsid w:val="006565FD"/>
    <w:rsid w:val="00656DE1"/>
    <w:rsid w:val="006575F5"/>
    <w:rsid w:val="0065764F"/>
    <w:rsid w:val="00657783"/>
    <w:rsid w:val="00657861"/>
    <w:rsid w:val="00657E84"/>
    <w:rsid w:val="00660FC9"/>
    <w:rsid w:val="00660FDD"/>
    <w:rsid w:val="00661089"/>
    <w:rsid w:val="006612F5"/>
    <w:rsid w:val="00661CFE"/>
    <w:rsid w:val="00661E9A"/>
    <w:rsid w:val="00661EC5"/>
    <w:rsid w:val="0066246B"/>
    <w:rsid w:val="0066273F"/>
    <w:rsid w:val="00662B2C"/>
    <w:rsid w:val="00663709"/>
    <w:rsid w:val="00663EF7"/>
    <w:rsid w:val="00664254"/>
    <w:rsid w:val="00664451"/>
    <w:rsid w:val="0066456B"/>
    <w:rsid w:val="0066463D"/>
    <w:rsid w:val="00664883"/>
    <w:rsid w:val="0066519B"/>
    <w:rsid w:val="0066541D"/>
    <w:rsid w:val="00666034"/>
    <w:rsid w:val="00666965"/>
    <w:rsid w:val="00666D41"/>
    <w:rsid w:val="00667492"/>
    <w:rsid w:val="00670FDB"/>
    <w:rsid w:val="00671150"/>
    <w:rsid w:val="00671265"/>
    <w:rsid w:val="0067149B"/>
    <w:rsid w:val="00671787"/>
    <w:rsid w:val="006718FD"/>
    <w:rsid w:val="00671B21"/>
    <w:rsid w:val="00672016"/>
    <w:rsid w:val="00672350"/>
    <w:rsid w:val="0067255A"/>
    <w:rsid w:val="00673540"/>
    <w:rsid w:val="006736F5"/>
    <w:rsid w:val="006741B9"/>
    <w:rsid w:val="00675285"/>
    <w:rsid w:val="00675373"/>
    <w:rsid w:val="0067580F"/>
    <w:rsid w:val="00675876"/>
    <w:rsid w:val="006758ED"/>
    <w:rsid w:val="00675F5E"/>
    <w:rsid w:val="00677190"/>
    <w:rsid w:val="00677204"/>
    <w:rsid w:val="00680193"/>
    <w:rsid w:val="00680903"/>
    <w:rsid w:val="0068120E"/>
    <w:rsid w:val="0068279C"/>
    <w:rsid w:val="00682D73"/>
    <w:rsid w:val="006839F7"/>
    <w:rsid w:val="00683B83"/>
    <w:rsid w:val="00683DB8"/>
    <w:rsid w:val="0068424B"/>
    <w:rsid w:val="0068431B"/>
    <w:rsid w:val="0068475C"/>
    <w:rsid w:val="00684AE0"/>
    <w:rsid w:val="00684DCA"/>
    <w:rsid w:val="00685F67"/>
    <w:rsid w:val="00686716"/>
    <w:rsid w:val="0068694B"/>
    <w:rsid w:val="00686D6C"/>
    <w:rsid w:val="00686F63"/>
    <w:rsid w:val="00690723"/>
    <w:rsid w:val="00691428"/>
    <w:rsid w:val="006917E3"/>
    <w:rsid w:val="006919C1"/>
    <w:rsid w:val="006920B3"/>
    <w:rsid w:val="0069282B"/>
    <w:rsid w:val="00693B7E"/>
    <w:rsid w:val="00694532"/>
    <w:rsid w:val="00694BDF"/>
    <w:rsid w:val="00694CB0"/>
    <w:rsid w:val="0069615D"/>
    <w:rsid w:val="00696203"/>
    <w:rsid w:val="00696385"/>
    <w:rsid w:val="006965D5"/>
    <w:rsid w:val="0069676A"/>
    <w:rsid w:val="00696A4D"/>
    <w:rsid w:val="00696CC4"/>
    <w:rsid w:val="00696F99"/>
    <w:rsid w:val="00697C4C"/>
    <w:rsid w:val="006A0146"/>
    <w:rsid w:val="006A0150"/>
    <w:rsid w:val="006A137F"/>
    <w:rsid w:val="006A1661"/>
    <w:rsid w:val="006A16C7"/>
    <w:rsid w:val="006A1884"/>
    <w:rsid w:val="006A18DA"/>
    <w:rsid w:val="006A2064"/>
    <w:rsid w:val="006A2300"/>
    <w:rsid w:val="006A236E"/>
    <w:rsid w:val="006A2C8C"/>
    <w:rsid w:val="006A3235"/>
    <w:rsid w:val="006A4A6C"/>
    <w:rsid w:val="006A5080"/>
    <w:rsid w:val="006A5264"/>
    <w:rsid w:val="006A5549"/>
    <w:rsid w:val="006A584B"/>
    <w:rsid w:val="006A5E08"/>
    <w:rsid w:val="006A6257"/>
    <w:rsid w:val="006A626A"/>
    <w:rsid w:val="006B03D5"/>
    <w:rsid w:val="006B05CA"/>
    <w:rsid w:val="006B07FD"/>
    <w:rsid w:val="006B0E8B"/>
    <w:rsid w:val="006B1007"/>
    <w:rsid w:val="006B14FF"/>
    <w:rsid w:val="006B1A9B"/>
    <w:rsid w:val="006B1CEB"/>
    <w:rsid w:val="006B2272"/>
    <w:rsid w:val="006B240F"/>
    <w:rsid w:val="006B24D5"/>
    <w:rsid w:val="006B2607"/>
    <w:rsid w:val="006B2D4F"/>
    <w:rsid w:val="006B3247"/>
    <w:rsid w:val="006B34C7"/>
    <w:rsid w:val="006B377D"/>
    <w:rsid w:val="006B3BB4"/>
    <w:rsid w:val="006B41EE"/>
    <w:rsid w:val="006B4C4D"/>
    <w:rsid w:val="006B5271"/>
    <w:rsid w:val="006B5529"/>
    <w:rsid w:val="006B5623"/>
    <w:rsid w:val="006B5FD7"/>
    <w:rsid w:val="006B61A7"/>
    <w:rsid w:val="006B668E"/>
    <w:rsid w:val="006B6F6E"/>
    <w:rsid w:val="006B75D5"/>
    <w:rsid w:val="006B7795"/>
    <w:rsid w:val="006C018E"/>
    <w:rsid w:val="006C0703"/>
    <w:rsid w:val="006C083A"/>
    <w:rsid w:val="006C1234"/>
    <w:rsid w:val="006C18D8"/>
    <w:rsid w:val="006C1D31"/>
    <w:rsid w:val="006C1E98"/>
    <w:rsid w:val="006C2339"/>
    <w:rsid w:val="006C27D9"/>
    <w:rsid w:val="006C2A5F"/>
    <w:rsid w:val="006C2F5D"/>
    <w:rsid w:val="006C383A"/>
    <w:rsid w:val="006C3A53"/>
    <w:rsid w:val="006C3DB2"/>
    <w:rsid w:val="006C42CD"/>
    <w:rsid w:val="006C43F6"/>
    <w:rsid w:val="006C448C"/>
    <w:rsid w:val="006C4608"/>
    <w:rsid w:val="006C4680"/>
    <w:rsid w:val="006C4BB3"/>
    <w:rsid w:val="006C4F88"/>
    <w:rsid w:val="006C5056"/>
    <w:rsid w:val="006C50FE"/>
    <w:rsid w:val="006C5164"/>
    <w:rsid w:val="006C5404"/>
    <w:rsid w:val="006C58BC"/>
    <w:rsid w:val="006C5F7F"/>
    <w:rsid w:val="006C601C"/>
    <w:rsid w:val="006C6491"/>
    <w:rsid w:val="006C6F90"/>
    <w:rsid w:val="006C73D9"/>
    <w:rsid w:val="006C77D3"/>
    <w:rsid w:val="006C7B13"/>
    <w:rsid w:val="006D0034"/>
    <w:rsid w:val="006D009F"/>
    <w:rsid w:val="006D104B"/>
    <w:rsid w:val="006D151F"/>
    <w:rsid w:val="006D1647"/>
    <w:rsid w:val="006D1A68"/>
    <w:rsid w:val="006D1A81"/>
    <w:rsid w:val="006D1BED"/>
    <w:rsid w:val="006D276D"/>
    <w:rsid w:val="006D291B"/>
    <w:rsid w:val="006D36E8"/>
    <w:rsid w:val="006D3A4C"/>
    <w:rsid w:val="006D3C91"/>
    <w:rsid w:val="006D3FA4"/>
    <w:rsid w:val="006D453D"/>
    <w:rsid w:val="006D47E9"/>
    <w:rsid w:val="006D488E"/>
    <w:rsid w:val="006D4F4E"/>
    <w:rsid w:val="006D538A"/>
    <w:rsid w:val="006D539E"/>
    <w:rsid w:val="006D55EE"/>
    <w:rsid w:val="006D5949"/>
    <w:rsid w:val="006D5CC4"/>
    <w:rsid w:val="006D5F0A"/>
    <w:rsid w:val="006D6364"/>
    <w:rsid w:val="006D6DD9"/>
    <w:rsid w:val="006D71CD"/>
    <w:rsid w:val="006D77E8"/>
    <w:rsid w:val="006D7831"/>
    <w:rsid w:val="006D79CF"/>
    <w:rsid w:val="006D7CD0"/>
    <w:rsid w:val="006E0012"/>
    <w:rsid w:val="006E0714"/>
    <w:rsid w:val="006E0B47"/>
    <w:rsid w:val="006E0BB5"/>
    <w:rsid w:val="006E0CED"/>
    <w:rsid w:val="006E0EA7"/>
    <w:rsid w:val="006E1035"/>
    <w:rsid w:val="006E17B9"/>
    <w:rsid w:val="006E1A0A"/>
    <w:rsid w:val="006E1AFA"/>
    <w:rsid w:val="006E1CB2"/>
    <w:rsid w:val="006E1E7E"/>
    <w:rsid w:val="006E271B"/>
    <w:rsid w:val="006E2B99"/>
    <w:rsid w:val="006E31D7"/>
    <w:rsid w:val="006E34EC"/>
    <w:rsid w:val="006E35F5"/>
    <w:rsid w:val="006E3AAC"/>
    <w:rsid w:val="006E4016"/>
    <w:rsid w:val="006E4119"/>
    <w:rsid w:val="006E491B"/>
    <w:rsid w:val="006E495C"/>
    <w:rsid w:val="006E5A65"/>
    <w:rsid w:val="006E5B58"/>
    <w:rsid w:val="006E601F"/>
    <w:rsid w:val="006E6227"/>
    <w:rsid w:val="006E6CBA"/>
    <w:rsid w:val="006E6D0A"/>
    <w:rsid w:val="006E71DE"/>
    <w:rsid w:val="006E77EC"/>
    <w:rsid w:val="006E7D59"/>
    <w:rsid w:val="006E7E18"/>
    <w:rsid w:val="006F024A"/>
    <w:rsid w:val="006F038A"/>
    <w:rsid w:val="006F13DE"/>
    <w:rsid w:val="006F1535"/>
    <w:rsid w:val="006F17E7"/>
    <w:rsid w:val="006F216E"/>
    <w:rsid w:val="006F252F"/>
    <w:rsid w:val="006F294F"/>
    <w:rsid w:val="006F2CCB"/>
    <w:rsid w:val="006F2E30"/>
    <w:rsid w:val="006F319C"/>
    <w:rsid w:val="006F3768"/>
    <w:rsid w:val="006F37F7"/>
    <w:rsid w:val="006F38EF"/>
    <w:rsid w:val="006F4B84"/>
    <w:rsid w:val="006F4C47"/>
    <w:rsid w:val="006F4C53"/>
    <w:rsid w:val="006F57C7"/>
    <w:rsid w:val="006F58EF"/>
    <w:rsid w:val="006F5B6A"/>
    <w:rsid w:val="006F5D7E"/>
    <w:rsid w:val="006F624F"/>
    <w:rsid w:val="006F6A6B"/>
    <w:rsid w:val="006F6F68"/>
    <w:rsid w:val="006F7571"/>
    <w:rsid w:val="006F7595"/>
    <w:rsid w:val="006F7C98"/>
    <w:rsid w:val="00700B10"/>
    <w:rsid w:val="00700C2E"/>
    <w:rsid w:val="00700CBB"/>
    <w:rsid w:val="007012DB"/>
    <w:rsid w:val="0070155D"/>
    <w:rsid w:val="007019C8"/>
    <w:rsid w:val="00701D89"/>
    <w:rsid w:val="0070232E"/>
    <w:rsid w:val="00702935"/>
    <w:rsid w:val="00702ACF"/>
    <w:rsid w:val="00702C06"/>
    <w:rsid w:val="00702C3F"/>
    <w:rsid w:val="00702C99"/>
    <w:rsid w:val="00702D5C"/>
    <w:rsid w:val="00703D10"/>
    <w:rsid w:val="00704D91"/>
    <w:rsid w:val="00705940"/>
    <w:rsid w:val="00705AAB"/>
    <w:rsid w:val="00705C41"/>
    <w:rsid w:val="00705D73"/>
    <w:rsid w:val="007060C6"/>
    <w:rsid w:val="007061CF"/>
    <w:rsid w:val="00710778"/>
    <w:rsid w:val="00710C24"/>
    <w:rsid w:val="00710DB4"/>
    <w:rsid w:val="007110D2"/>
    <w:rsid w:val="00711225"/>
    <w:rsid w:val="0071141D"/>
    <w:rsid w:val="00711529"/>
    <w:rsid w:val="007118A8"/>
    <w:rsid w:val="00711B2B"/>
    <w:rsid w:val="00712028"/>
    <w:rsid w:val="00712AD7"/>
    <w:rsid w:val="00713199"/>
    <w:rsid w:val="007132DE"/>
    <w:rsid w:val="00713437"/>
    <w:rsid w:val="00713A91"/>
    <w:rsid w:val="00715093"/>
    <w:rsid w:val="007150AA"/>
    <w:rsid w:val="007151A4"/>
    <w:rsid w:val="00715423"/>
    <w:rsid w:val="0071556D"/>
    <w:rsid w:val="00715A6F"/>
    <w:rsid w:val="00715E4E"/>
    <w:rsid w:val="00716C3C"/>
    <w:rsid w:val="00716CC3"/>
    <w:rsid w:val="00716E6D"/>
    <w:rsid w:val="00717158"/>
    <w:rsid w:val="00717448"/>
    <w:rsid w:val="00717684"/>
    <w:rsid w:val="0072046E"/>
    <w:rsid w:val="007206B2"/>
    <w:rsid w:val="00720C8E"/>
    <w:rsid w:val="00721066"/>
    <w:rsid w:val="0072159B"/>
    <w:rsid w:val="00722937"/>
    <w:rsid w:val="00722AD4"/>
    <w:rsid w:val="00723341"/>
    <w:rsid w:val="00723C1D"/>
    <w:rsid w:val="00724152"/>
    <w:rsid w:val="00724AEA"/>
    <w:rsid w:val="0072556E"/>
    <w:rsid w:val="00725925"/>
    <w:rsid w:val="00725A12"/>
    <w:rsid w:val="00726DC7"/>
    <w:rsid w:val="007271AD"/>
    <w:rsid w:val="00727CB2"/>
    <w:rsid w:val="00727CF0"/>
    <w:rsid w:val="007308FA"/>
    <w:rsid w:val="007311C6"/>
    <w:rsid w:val="00732272"/>
    <w:rsid w:val="007323BC"/>
    <w:rsid w:val="00732486"/>
    <w:rsid w:val="0073256A"/>
    <w:rsid w:val="00732B5B"/>
    <w:rsid w:val="007335DA"/>
    <w:rsid w:val="00733873"/>
    <w:rsid w:val="00733C62"/>
    <w:rsid w:val="00733EB5"/>
    <w:rsid w:val="0073408F"/>
    <w:rsid w:val="007340EF"/>
    <w:rsid w:val="007341C8"/>
    <w:rsid w:val="00734404"/>
    <w:rsid w:val="007344EA"/>
    <w:rsid w:val="007345DA"/>
    <w:rsid w:val="00734BD9"/>
    <w:rsid w:val="00734DD3"/>
    <w:rsid w:val="007356D1"/>
    <w:rsid w:val="00735A54"/>
    <w:rsid w:val="00735C0C"/>
    <w:rsid w:val="00735C2C"/>
    <w:rsid w:val="00736524"/>
    <w:rsid w:val="0073670A"/>
    <w:rsid w:val="00736952"/>
    <w:rsid w:val="007370A0"/>
    <w:rsid w:val="007376EA"/>
    <w:rsid w:val="00737728"/>
    <w:rsid w:val="0073790B"/>
    <w:rsid w:val="00737930"/>
    <w:rsid w:val="00737ADD"/>
    <w:rsid w:val="00737EE7"/>
    <w:rsid w:val="00740A54"/>
    <w:rsid w:val="00740D29"/>
    <w:rsid w:val="0074164B"/>
    <w:rsid w:val="007417C1"/>
    <w:rsid w:val="00741DD7"/>
    <w:rsid w:val="007423F4"/>
    <w:rsid w:val="007427FC"/>
    <w:rsid w:val="0074315C"/>
    <w:rsid w:val="007434F9"/>
    <w:rsid w:val="00743729"/>
    <w:rsid w:val="00743CAA"/>
    <w:rsid w:val="00743DD2"/>
    <w:rsid w:val="0074402C"/>
    <w:rsid w:val="0074427F"/>
    <w:rsid w:val="007445E7"/>
    <w:rsid w:val="00744A62"/>
    <w:rsid w:val="00744BE9"/>
    <w:rsid w:val="00745B0B"/>
    <w:rsid w:val="00745BF5"/>
    <w:rsid w:val="00746453"/>
    <w:rsid w:val="00746630"/>
    <w:rsid w:val="00746703"/>
    <w:rsid w:val="00746FE7"/>
    <w:rsid w:val="00747555"/>
    <w:rsid w:val="00747609"/>
    <w:rsid w:val="007479CC"/>
    <w:rsid w:val="00747DE8"/>
    <w:rsid w:val="00750359"/>
    <w:rsid w:val="00750BF9"/>
    <w:rsid w:val="00750D76"/>
    <w:rsid w:val="00750F1F"/>
    <w:rsid w:val="00752167"/>
    <w:rsid w:val="00752844"/>
    <w:rsid w:val="00752B2F"/>
    <w:rsid w:val="00752BCC"/>
    <w:rsid w:val="007534C7"/>
    <w:rsid w:val="00753B7C"/>
    <w:rsid w:val="00753F91"/>
    <w:rsid w:val="0075483C"/>
    <w:rsid w:val="00754FCF"/>
    <w:rsid w:val="0075583C"/>
    <w:rsid w:val="0075585F"/>
    <w:rsid w:val="0075622F"/>
    <w:rsid w:val="007565E5"/>
    <w:rsid w:val="00756EA6"/>
    <w:rsid w:val="007570C5"/>
    <w:rsid w:val="0075786A"/>
    <w:rsid w:val="00757DF5"/>
    <w:rsid w:val="00761145"/>
    <w:rsid w:val="0076139A"/>
    <w:rsid w:val="00761657"/>
    <w:rsid w:val="00761FCC"/>
    <w:rsid w:val="00762756"/>
    <w:rsid w:val="00762EE9"/>
    <w:rsid w:val="00763122"/>
    <w:rsid w:val="0076340C"/>
    <w:rsid w:val="0076351E"/>
    <w:rsid w:val="007637D8"/>
    <w:rsid w:val="007638CA"/>
    <w:rsid w:val="00763A45"/>
    <w:rsid w:val="00764677"/>
    <w:rsid w:val="00765228"/>
    <w:rsid w:val="00765DA6"/>
    <w:rsid w:val="00766CAA"/>
    <w:rsid w:val="00766DA1"/>
    <w:rsid w:val="007672F2"/>
    <w:rsid w:val="0076751B"/>
    <w:rsid w:val="0076751D"/>
    <w:rsid w:val="007678C2"/>
    <w:rsid w:val="00767C97"/>
    <w:rsid w:val="007700AA"/>
    <w:rsid w:val="007703C7"/>
    <w:rsid w:val="00770956"/>
    <w:rsid w:val="00770A0C"/>
    <w:rsid w:val="00770B5A"/>
    <w:rsid w:val="007712C6"/>
    <w:rsid w:val="007717A5"/>
    <w:rsid w:val="00771E97"/>
    <w:rsid w:val="0077201D"/>
    <w:rsid w:val="00772852"/>
    <w:rsid w:val="00772EBE"/>
    <w:rsid w:val="00773DA9"/>
    <w:rsid w:val="00773F4A"/>
    <w:rsid w:val="00774664"/>
    <w:rsid w:val="00774A9E"/>
    <w:rsid w:val="00774C9D"/>
    <w:rsid w:val="00775B9E"/>
    <w:rsid w:val="007760C5"/>
    <w:rsid w:val="00776329"/>
    <w:rsid w:val="0077666E"/>
    <w:rsid w:val="007768EF"/>
    <w:rsid w:val="00776D7C"/>
    <w:rsid w:val="0077741B"/>
    <w:rsid w:val="007775E8"/>
    <w:rsid w:val="007777E5"/>
    <w:rsid w:val="00777C59"/>
    <w:rsid w:val="00777CCF"/>
    <w:rsid w:val="00777CD2"/>
    <w:rsid w:val="00777E3D"/>
    <w:rsid w:val="00777E53"/>
    <w:rsid w:val="00780256"/>
    <w:rsid w:val="00781455"/>
    <w:rsid w:val="00782673"/>
    <w:rsid w:val="00782911"/>
    <w:rsid w:val="007834D2"/>
    <w:rsid w:val="007835A2"/>
    <w:rsid w:val="00783821"/>
    <w:rsid w:val="0078387C"/>
    <w:rsid w:val="00784215"/>
    <w:rsid w:val="007848F2"/>
    <w:rsid w:val="00784BF3"/>
    <w:rsid w:val="00784CB5"/>
    <w:rsid w:val="00784DAC"/>
    <w:rsid w:val="00785058"/>
    <w:rsid w:val="007850B7"/>
    <w:rsid w:val="0078549E"/>
    <w:rsid w:val="00785563"/>
    <w:rsid w:val="00785D76"/>
    <w:rsid w:val="00785E01"/>
    <w:rsid w:val="00785E95"/>
    <w:rsid w:val="00785ED9"/>
    <w:rsid w:val="00786A00"/>
    <w:rsid w:val="00786F27"/>
    <w:rsid w:val="00787606"/>
    <w:rsid w:val="00787E4D"/>
    <w:rsid w:val="0079035C"/>
    <w:rsid w:val="00790670"/>
    <w:rsid w:val="00790F3C"/>
    <w:rsid w:val="00791603"/>
    <w:rsid w:val="00791D09"/>
    <w:rsid w:val="0079274D"/>
    <w:rsid w:val="00792789"/>
    <w:rsid w:val="007929B2"/>
    <w:rsid w:val="00792C8F"/>
    <w:rsid w:val="00792CDC"/>
    <w:rsid w:val="00793672"/>
    <w:rsid w:val="00793A9D"/>
    <w:rsid w:val="00793C4C"/>
    <w:rsid w:val="00793F4B"/>
    <w:rsid w:val="00794D7E"/>
    <w:rsid w:val="00794E37"/>
    <w:rsid w:val="007953B3"/>
    <w:rsid w:val="007959C0"/>
    <w:rsid w:val="00796AFB"/>
    <w:rsid w:val="00796F3C"/>
    <w:rsid w:val="0079745D"/>
    <w:rsid w:val="00797554"/>
    <w:rsid w:val="007975D1"/>
    <w:rsid w:val="007977C7"/>
    <w:rsid w:val="007978AD"/>
    <w:rsid w:val="00797AFE"/>
    <w:rsid w:val="007A0813"/>
    <w:rsid w:val="007A0954"/>
    <w:rsid w:val="007A0B5B"/>
    <w:rsid w:val="007A0B80"/>
    <w:rsid w:val="007A150F"/>
    <w:rsid w:val="007A17E0"/>
    <w:rsid w:val="007A1AC0"/>
    <w:rsid w:val="007A20B8"/>
    <w:rsid w:val="007A24E0"/>
    <w:rsid w:val="007A29D1"/>
    <w:rsid w:val="007A2FE2"/>
    <w:rsid w:val="007A309A"/>
    <w:rsid w:val="007A368D"/>
    <w:rsid w:val="007A572A"/>
    <w:rsid w:val="007A5818"/>
    <w:rsid w:val="007A5D10"/>
    <w:rsid w:val="007A685D"/>
    <w:rsid w:val="007A705B"/>
    <w:rsid w:val="007A78C1"/>
    <w:rsid w:val="007A7968"/>
    <w:rsid w:val="007A7D20"/>
    <w:rsid w:val="007B0016"/>
    <w:rsid w:val="007B0061"/>
    <w:rsid w:val="007B08B0"/>
    <w:rsid w:val="007B180E"/>
    <w:rsid w:val="007B1BF7"/>
    <w:rsid w:val="007B1F08"/>
    <w:rsid w:val="007B1F91"/>
    <w:rsid w:val="007B25C2"/>
    <w:rsid w:val="007B28E2"/>
    <w:rsid w:val="007B309C"/>
    <w:rsid w:val="007B30C4"/>
    <w:rsid w:val="007B3535"/>
    <w:rsid w:val="007B35EC"/>
    <w:rsid w:val="007B3840"/>
    <w:rsid w:val="007B41D3"/>
    <w:rsid w:val="007B45FC"/>
    <w:rsid w:val="007B4A3F"/>
    <w:rsid w:val="007B5433"/>
    <w:rsid w:val="007B5CEE"/>
    <w:rsid w:val="007B5D9F"/>
    <w:rsid w:val="007B6121"/>
    <w:rsid w:val="007B717B"/>
    <w:rsid w:val="007B79D9"/>
    <w:rsid w:val="007B7AAE"/>
    <w:rsid w:val="007B7C02"/>
    <w:rsid w:val="007B7E78"/>
    <w:rsid w:val="007BEC3E"/>
    <w:rsid w:val="007C0594"/>
    <w:rsid w:val="007C0ABA"/>
    <w:rsid w:val="007C1BA6"/>
    <w:rsid w:val="007C1E7C"/>
    <w:rsid w:val="007C1F6A"/>
    <w:rsid w:val="007C23D5"/>
    <w:rsid w:val="007C267D"/>
    <w:rsid w:val="007C289C"/>
    <w:rsid w:val="007C2A2E"/>
    <w:rsid w:val="007C348F"/>
    <w:rsid w:val="007C3695"/>
    <w:rsid w:val="007C3867"/>
    <w:rsid w:val="007C3985"/>
    <w:rsid w:val="007C3A8E"/>
    <w:rsid w:val="007C3B40"/>
    <w:rsid w:val="007C3F93"/>
    <w:rsid w:val="007C3FB1"/>
    <w:rsid w:val="007C417C"/>
    <w:rsid w:val="007C4D69"/>
    <w:rsid w:val="007C57CD"/>
    <w:rsid w:val="007C5CB1"/>
    <w:rsid w:val="007C6317"/>
    <w:rsid w:val="007C6963"/>
    <w:rsid w:val="007C69C0"/>
    <w:rsid w:val="007C6BF1"/>
    <w:rsid w:val="007C6C9B"/>
    <w:rsid w:val="007C6F1B"/>
    <w:rsid w:val="007C74C2"/>
    <w:rsid w:val="007C76FC"/>
    <w:rsid w:val="007C77CD"/>
    <w:rsid w:val="007C78C8"/>
    <w:rsid w:val="007C7DC6"/>
    <w:rsid w:val="007C7FAC"/>
    <w:rsid w:val="007CF53A"/>
    <w:rsid w:val="007D01F1"/>
    <w:rsid w:val="007D039E"/>
    <w:rsid w:val="007D05ED"/>
    <w:rsid w:val="007D060D"/>
    <w:rsid w:val="007D0670"/>
    <w:rsid w:val="007D0998"/>
    <w:rsid w:val="007D1B8C"/>
    <w:rsid w:val="007D1E34"/>
    <w:rsid w:val="007D256A"/>
    <w:rsid w:val="007D25FD"/>
    <w:rsid w:val="007D26BD"/>
    <w:rsid w:val="007D26D9"/>
    <w:rsid w:val="007D2B30"/>
    <w:rsid w:val="007D338D"/>
    <w:rsid w:val="007D36F1"/>
    <w:rsid w:val="007D37AD"/>
    <w:rsid w:val="007D4286"/>
    <w:rsid w:val="007D460D"/>
    <w:rsid w:val="007D4EF7"/>
    <w:rsid w:val="007D4F2E"/>
    <w:rsid w:val="007D50C5"/>
    <w:rsid w:val="007D52FB"/>
    <w:rsid w:val="007D63C3"/>
    <w:rsid w:val="007D65DE"/>
    <w:rsid w:val="007D69D0"/>
    <w:rsid w:val="007D6A5A"/>
    <w:rsid w:val="007D7D0D"/>
    <w:rsid w:val="007D7EE7"/>
    <w:rsid w:val="007E0DCB"/>
    <w:rsid w:val="007E0ED4"/>
    <w:rsid w:val="007E1454"/>
    <w:rsid w:val="007E1A5E"/>
    <w:rsid w:val="007E1B96"/>
    <w:rsid w:val="007E2094"/>
    <w:rsid w:val="007E2B97"/>
    <w:rsid w:val="007E39BF"/>
    <w:rsid w:val="007E3A6B"/>
    <w:rsid w:val="007E4091"/>
    <w:rsid w:val="007E42EE"/>
    <w:rsid w:val="007E5915"/>
    <w:rsid w:val="007E632A"/>
    <w:rsid w:val="007E654D"/>
    <w:rsid w:val="007E6A7E"/>
    <w:rsid w:val="007E6C3B"/>
    <w:rsid w:val="007E6C44"/>
    <w:rsid w:val="007E6DAC"/>
    <w:rsid w:val="007E6F02"/>
    <w:rsid w:val="007E7631"/>
    <w:rsid w:val="007F039A"/>
    <w:rsid w:val="007F102E"/>
    <w:rsid w:val="007F103E"/>
    <w:rsid w:val="007F1099"/>
    <w:rsid w:val="007F1CEA"/>
    <w:rsid w:val="007F255A"/>
    <w:rsid w:val="007F2941"/>
    <w:rsid w:val="007F299D"/>
    <w:rsid w:val="007F2B24"/>
    <w:rsid w:val="007F2D8F"/>
    <w:rsid w:val="007F3673"/>
    <w:rsid w:val="007F4318"/>
    <w:rsid w:val="007F4809"/>
    <w:rsid w:val="007F49B2"/>
    <w:rsid w:val="007F4D5F"/>
    <w:rsid w:val="007F551C"/>
    <w:rsid w:val="007F56B4"/>
    <w:rsid w:val="007F5C7C"/>
    <w:rsid w:val="007F6BF2"/>
    <w:rsid w:val="007F71C2"/>
    <w:rsid w:val="007F753B"/>
    <w:rsid w:val="007F7952"/>
    <w:rsid w:val="008004D3"/>
    <w:rsid w:val="008008B1"/>
    <w:rsid w:val="00800F7C"/>
    <w:rsid w:val="008011A5"/>
    <w:rsid w:val="008013BC"/>
    <w:rsid w:val="00801553"/>
    <w:rsid w:val="00801593"/>
    <w:rsid w:val="00801E50"/>
    <w:rsid w:val="0080252E"/>
    <w:rsid w:val="008027C3"/>
    <w:rsid w:val="0080294B"/>
    <w:rsid w:val="00802D1F"/>
    <w:rsid w:val="008030F6"/>
    <w:rsid w:val="0080384F"/>
    <w:rsid w:val="00803F66"/>
    <w:rsid w:val="0080431E"/>
    <w:rsid w:val="008043BF"/>
    <w:rsid w:val="00804406"/>
    <w:rsid w:val="0080461D"/>
    <w:rsid w:val="00804808"/>
    <w:rsid w:val="0080520A"/>
    <w:rsid w:val="00806539"/>
    <w:rsid w:val="008068B4"/>
    <w:rsid w:val="008069C2"/>
    <w:rsid w:val="0080703E"/>
    <w:rsid w:val="008070D4"/>
    <w:rsid w:val="00807682"/>
    <w:rsid w:val="00807C10"/>
    <w:rsid w:val="00807D1F"/>
    <w:rsid w:val="00807D37"/>
    <w:rsid w:val="00810C8C"/>
    <w:rsid w:val="00810E9C"/>
    <w:rsid w:val="008112CF"/>
    <w:rsid w:val="00811A68"/>
    <w:rsid w:val="00811AC5"/>
    <w:rsid w:val="00811F06"/>
    <w:rsid w:val="00812089"/>
    <w:rsid w:val="008124C6"/>
    <w:rsid w:val="00812D77"/>
    <w:rsid w:val="00813348"/>
    <w:rsid w:val="008134F0"/>
    <w:rsid w:val="00813569"/>
    <w:rsid w:val="008135A6"/>
    <w:rsid w:val="008143CE"/>
    <w:rsid w:val="00814D24"/>
    <w:rsid w:val="008153FF"/>
    <w:rsid w:val="00815489"/>
    <w:rsid w:val="008154A6"/>
    <w:rsid w:val="008156B1"/>
    <w:rsid w:val="00815718"/>
    <w:rsid w:val="008159FD"/>
    <w:rsid w:val="00815B06"/>
    <w:rsid w:val="00815F9C"/>
    <w:rsid w:val="008163EC"/>
    <w:rsid w:val="00816569"/>
    <w:rsid w:val="00816626"/>
    <w:rsid w:val="00816909"/>
    <w:rsid w:val="00816920"/>
    <w:rsid w:val="00816BD6"/>
    <w:rsid w:val="008176F2"/>
    <w:rsid w:val="00817B27"/>
    <w:rsid w:val="008204EB"/>
    <w:rsid w:val="0082069C"/>
    <w:rsid w:val="008215A7"/>
    <w:rsid w:val="0082166D"/>
    <w:rsid w:val="00821707"/>
    <w:rsid w:val="00821738"/>
    <w:rsid w:val="0082180D"/>
    <w:rsid w:val="00822125"/>
    <w:rsid w:val="00822429"/>
    <w:rsid w:val="0082285C"/>
    <w:rsid w:val="00822C0A"/>
    <w:rsid w:val="0082321C"/>
    <w:rsid w:val="00823530"/>
    <w:rsid w:val="00823D68"/>
    <w:rsid w:val="008243A1"/>
    <w:rsid w:val="00824907"/>
    <w:rsid w:val="00824D6B"/>
    <w:rsid w:val="008255B2"/>
    <w:rsid w:val="00825CF4"/>
    <w:rsid w:val="0082621E"/>
    <w:rsid w:val="0082658E"/>
    <w:rsid w:val="008266C4"/>
    <w:rsid w:val="008267ED"/>
    <w:rsid w:val="00826B0C"/>
    <w:rsid w:val="00827372"/>
    <w:rsid w:val="00827628"/>
    <w:rsid w:val="008308EA"/>
    <w:rsid w:val="008309BA"/>
    <w:rsid w:val="008314AD"/>
    <w:rsid w:val="0083186A"/>
    <w:rsid w:val="00831A4D"/>
    <w:rsid w:val="00831BF4"/>
    <w:rsid w:val="00831D46"/>
    <w:rsid w:val="008328C2"/>
    <w:rsid w:val="00833A91"/>
    <w:rsid w:val="0083429B"/>
    <w:rsid w:val="008343CC"/>
    <w:rsid w:val="008345DA"/>
    <w:rsid w:val="008347B5"/>
    <w:rsid w:val="008354CC"/>
    <w:rsid w:val="0083594A"/>
    <w:rsid w:val="0083612D"/>
    <w:rsid w:val="00836592"/>
    <w:rsid w:val="0083761A"/>
    <w:rsid w:val="008376FB"/>
    <w:rsid w:val="008406BB"/>
    <w:rsid w:val="00840990"/>
    <w:rsid w:val="00840AB2"/>
    <w:rsid w:val="00840FD3"/>
    <w:rsid w:val="0084120D"/>
    <w:rsid w:val="0084159A"/>
    <w:rsid w:val="00841DDD"/>
    <w:rsid w:val="00842076"/>
    <w:rsid w:val="008427B9"/>
    <w:rsid w:val="0084320D"/>
    <w:rsid w:val="00843442"/>
    <w:rsid w:val="00843730"/>
    <w:rsid w:val="00843819"/>
    <w:rsid w:val="00843BAB"/>
    <w:rsid w:val="00844310"/>
    <w:rsid w:val="008444D3"/>
    <w:rsid w:val="0084462F"/>
    <w:rsid w:val="00844765"/>
    <w:rsid w:val="00844A09"/>
    <w:rsid w:val="00844A60"/>
    <w:rsid w:val="008454C8"/>
    <w:rsid w:val="0084573A"/>
    <w:rsid w:val="008458B5"/>
    <w:rsid w:val="00845C83"/>
    <w:rsid w:val="00846749"/>
    <w:rsid w:val="00846F50"/>
    <w:rsid w:val="0084724E"/>
    <w:rsid w:val="00847C09"/>
    <w:rsid w:val="00850250"/>
    <w:rsid w:val="00850269"/>
    <w:rsid w:val="00850699"/>
    <w:rsid w:val="00850C14"/>
    <w:rsid w:val="00851372"/>
    <w:rsid w:val="00851E57"/>
    <w:rsid w:val="00852072"/>
    <w:rsid w:val="00852B51"/>
    <w:rsid w:val="0085309B"/>
    <w:rsid w:val="0085355E"/>
    <w:rsid w:val="00853E19"/>
    <w:rsid w:val="0085578F"/>
    <w:rsid w:val="008558D0"/>
    <w:rsid w:val="00855B96"/>
    <w:rsid w:val="00856376"/>
    <w:rsid w:val="0085643E"/>
    <w:rsid w:val="008564A1"/>
    <w:rsid w:val="008564D1"/>
    <w:rsid w:val="00856707"/>
    <w:rsid w:val="00856D41"/>
    <w:rsid w:val="00856D57"/>
    <w:rsid w:val="00857027"/>
    <w:rsid w:val="00857256"/>
    <w:rsid w:val="00860352"/>
    <w:rsid w:val="00860C5E"/>
    <w:rsid w:val="00860DD1"/>
    <w:rsid w:val="00861165"/>
    <w:rsid w:val="00861701"/>
    <w:rsid w:val="0086248E"/>
    <w:rsid w:val="0086254A"/>
    <w:rsid w:val="008629B7"/>
    <w:rsid w:val="00862A29"/>
    <w:rsid w:val="00862B16"/>
    <w:rsid w:val="00862D6A"/>
    <w:rsid w:val="00862E8D"/>
    <w:rsid w:val="008634EF"/>
    <w:rsid w:val="00863528"/>
    <w:rsid w:val="00863B07"/>
    <w:rsid w:val="0086430B"/>
    <w:rsid w:val="00864512"/>
    <w:rsid w:val="008649DB"/>
    <w:rsid w:val="00864B87"/>
    <w:rsid w:val="00864D16"/>
    <w:rsid w:val="00864E9F"/>
    <w:rsid w:val="00864F29"/>
    <w:rsid w:val="00864F2A"/>
    <w:rsid w:val="00865A57"/>
    <w:rsid w:val="00865A98"/>
    <w:rsid w:val="00865BD5"/>
    <w:rsid w:val="00865C8B"/>
    <w:rsid w:val="00865CE7"/>
    <w:rsid w:val="008661F8"/>
    <w:rsid w:val="00866366"/>
    <w:rsid w:val="0086690D"/>
    <w:rsid w:val="0086710D"/>
    <w:rsid w:val="0086715D"/>
    <w:rsid w:val="00867269"/>
    <w:rsid w:val="0086779D"/>
    <w:rsid w:val="008679D1"/>
    <w:rsid w:val="00867D58"/>
    <w:rsid w:val="0087062E"/>
    <w:rsid w:val="00870C8D"/>
    <w:rsid w:val="00870D03"/>
    <w:rsid w:val="00871205"/>
    <w:rsid w:val="008713FC"/>
    <w:rsid w:val="0087153B"/>
    <w:rsid w:val="008715DB"/>
    <w:rsid w:val="00871CA4"/>
    <w:rsid w:val="00871DBC"/>
    <w:rsid w:val="00871E8D"/>
    <w:rsid w:val="00871FE1"/>
    <w:rsid w:val="008725D4"/>
    <w:rsid w:val="00872865"/>
    <w:rsid w:val="00872B44"/>
    <w:rsid w:val="00872D7B"/>
    <w:rsid w:val="00872E6A"/>
    <w:rsid w:val="00873292"/>
    <w:rsid w:val="00873330"/>
    <w:rsid w:val="00873844"/>
    <w:rsid w:val="00873CFF"/>
    <w:rsid w:val="00873DBC"/>
    <w:rsid w:val="00873F74"/>
    <w:rsid w:val="00874364"/>
    <w:rsid w:val="00874BB7"/>
    <w:rsid w:val="00874E1D"/>
    <w:rsid w:val="00875292"/>
    <w:rsid w:val="008760A3"/>
    <w:rsid w:val="00877B2B"/>
    <w:rsid w:val="00877B32"/>
    <w:rsid w:val="00877CCB"/>
    <w:rsid w:val="00877FD5"/>
    <w:rsid w:val="0088012B"/>
    <w:rsid w:val="0088015E"/>
    <w:rsid w:val="00880318"/>
    <w:rsid w:val="008809D7"/>
    <w:rsid w:val="00880DD7"/>
    <w:rsid w:val="008810EA"/>
    <w:rsid w:val="00881724"/>
    <w:rsid w:val="00881803"/>
    <w:rsid w:val="00881D8D"/>
    <w:rsid w:val="00881E9E"/>
    <w:rsid w:val="00881FEF"/>
    <w:rsid w:val="00882C8D"/>
    <w:rsid w:val="00882E80"/>
    <w:rsid w:val="00883368"/>
    <w:rsid w:val="008837CB"/>
    <w:rsid w:val="008845C8"/>
    <w:rsid w:val="00884C95"/>
    <w:rsid w:val="00885067"/>
    <w:rsid w:val="0088620A"/>
    <w:rsid w:val="00886328"/>
    <w:rsid w:val="00886594"/>
    <w:rsid w:val="008867BC"/>
    <w:rsid w:val="008868FD"/>
    <w:rsid w:val="00886E04"/>
    <w:rsid w:val="0088715E"/>
    <w:rsid w:val="00887D5C"/>
    <w:rsid w:val="0089002A"/>
    <w:rsid w:val="0089005A"/>
    <w:rsid w:val="008902A7"/>
    <w:rsid w:val="008905CC"/>
    <w:rsid w:val="00890740"/>
    <w:rsid w:val="008907B2"/>
    <w:rsid w:val="00890FDB"/>
    <w:rsid w:val="00891156"/>
    <w:rsid w:val="008911E6"/>
    <w:rsid w:val="00891385"/>
    <w:rsid w:val="008913FA"/>
    <w:rsid w:val="00891767"/>
    <w:rsid w:val="00891B5C"/>
    <w:rsid w:val="00892EF0"/>
    <w:rsid w:val="0089348F"/>
    <w:rsid w:val="008937AD"/>
    <w:rsid w:val="00893BEC"/>
    <w:rsid w:val="00893D97"/>
    <w:rsid w:val="00894158"/>
    <w:rsid w:val="0089501E"/>
    <w:rsid w:val="008955BB"/>
    <w:rsid w:val="00895B3F"/>
    <w:rsid w:val="00896A5E"/>
    <w:rsid w:val="00896D6E"/>
    <w:rsid w:val="00896E9B"/>
    <w:rsid w:val="00897672"/>
    <w:rsid w:val="0089767C"/>
    <w:rsid w:val="008976C2"/>
    <w:rsid w:val="00897C54"/>
    <w:rsid w:val="00897E16"/>
    <w:rsid w:val="00897ED8"/>
    <w:rsid w:val="008A024B"/>
    <w:rsid w:val="008A0A7F"/>
    <w:rsid w:val="008A1576"/>
    <w:rsid w:val="008A2026"/>
    <w:rsid w:val="008A2259"/>
    <w:rsid w:val="008A316F"/>
    <w:rsid w:val="008A3474"/>
    <w:rsid w:val="008A35E1"/>
    <w:rsid w:val="008A415E"/>
    <w:rsid w:val="008A4458"/>
    <w:rsid w:val="008A471A"/>
    <w:rsid w:val="008A501B"/>
    <w:rsid w:val="008A529F"/>
    <w:rsid w:val="008A5555"/>
    <w:rsid w:val="008A5556"/>
    <w:rsid w:val="008A5DAB"/>
    <w:rsid w:val="008A6731"/>
    <w:rsid w:val="008A68E9"/>
    <w:rsid w:val="008A6D05"/>
    <w:rsid w:val="008A79FA"/>
    <w:rsid w:val="008A7E41"/>
    <w:rsid w:val="008B0172"/>
    <w:rsid w:val="008B0F9B"/>
    <w:rsid w:val="008B1143"/>
    <w:rsid w:val="008B11E4"/>
    <w:rsid w:val="008B14C7"/>
    <w:rsid w:val="008B14C9"/>
    <w:rsid w:val="008B1737"/>
    <w:rsid w:val="008B1AD4"/>
    <w:rsid w:val="008B1CAB"/>
    <w:rsid w:val="008B1DD5"/>
    <w:rsid w:val="008B2022"/>
    <w:rsid w:val="008B29B0"/>
    <w:rsid w:val="008B2C89"/>
    <w:rsid w:val="008B2FA8"/>
    <w:rsid w:val="008B322A"/>
    <w:rsid w:val="008B332C"/>
    <w:rsid w:val="008B38AD"/>
    <w:rsid w:val="008B3A5F"/>
    <w:rsid w:val="008B3B28"/>
    <w:rsid w:val="008B463B"/>
    <w:rsid w:val="008B475A"/>
    <w:rsid w:val="008B536F"/>
    <w:rsid w:val="008B5BE7"/>
    <w:rsid w:val="008B6300"/>
    <w:rsid w:val="008B64DC"/>
    <w:rsid w:val="008B6526"/>
    <w:rsid w:val="008B67D7"/>
    <w:rsid w:val="008B6941"/>
    <w:rsid w:val="008B6BD0"/>
    <w:rsid w:val="008B7498"/>
    <w:rsid w:val="008B784B"/>
    <w:rsid w:val="008B7975"/>
    <w:rsid w:val="008C007E"/>
    <w:rsid w:val="008C03D0"/>
    <w:rsid w:val="008C048D"/>
    <w:rsid w:val="008C05D4"/>
    <w:rsid w:val="008C0710"/>
    <w:rsid w:val="008C11C5"/>
    <w:rsid w:val="008C11D5"/>
    <w:rsid w:val="008C1C79"/>
    <w:rsid w:val="008C1CB9"/>
    <w:rsid w:val="008C2038"/>
    <w:rsid w:val="008C25A3"/>
    <w:rsid w:val="008C2792"/>
    <w:rsid w:val="008C325D"/>
    <w:rsid w:val="008C3767"/>
    <w:rsid w:val="008C39BC"/>
    <w:rsid w:val="008C3B4E"/>
    <w:rsid w:val="008C3EB9"/>
    <w:rsid w:val="008C3F05"/>
    <w:rsid w:val="008C3FEF"/>
    <w:rsid w:val="008C429F"/>
    <w:rsid w:val="008C4404"/>
    <w:rsid w:val="008C46BB"/>
    <w:rsid w:val="008C4AFD"/>
    <w:rsid w:val="008C4B39"/>
    <w:rsid w:val="008C4DFD"/>
    <w:rsid w:val="008C543A"/>
    <w:rsid w:val="008C573D"/>
    <w:rsid w:val="008C5769"/>
    <w:rsid w:val="008C585F"/>
    <w:rsid w:val="008C5A2F"/>
    <w:rsid w:val="008C5C43"/>
    <w:rsid w:val="008C651D"/>
    <w:rsid w:val="008C6795"/>
    <w:rsid w:val="008C6F84"/>
    <w:rsid w:val="008C72E2"/>
    <w:rsid w:val="008C77F7"/>
    <w:rsid w:val="008C787A"/>
    <w:rsid w:val="008D0A8A"/>
    <w:rsid w:val="008D0DDE"/>
    <w:rsid w:val="008D10A5"/>
    <w:rsid w:val="008D119A"/>
    <w:rsid w:val="008D1463"/>
    <w:rsid w:val="008D157B"/>
    <w:rsid w:val="008D1D3C"/>
    <w:rsid w:val="008D1EDE"/>
    <w:rsid w:val="008D2165"/>
    <w:rsid w:val="008D2989"/>
    <w:rsid w:val="008D30B7"/>
    <w:rsid w:val="008D34F6"/>
    <w:rsid w:val="008D37D0"/>
    <w:rsid w:val="008D3A1D"/>
    <w:rsid w:val="008D3B28"/>
    <w:rsid w:val="008D4122"/>
    <w:rsid w:val="008D41D7"/>
    <w:rsid w:val="008D4383"/>
    <w:rsid w:val="008D46C0"/>
    <w:rsid w:val="008D49BC"/>
    <w:rsid w:val="008D4F2C"/>
    <w:rsid w:val="008D4F7F"/>
    <w:rsid w:val="008D520B"/>
    <w:rsid w:val="008D550B"/>
    <w:rsid w:val="008D582E"/>
    <w:rsid w:val="008D6255"/>
    <w:rsid w:val="008D6875"/>
    <w:rsid w:val="008D6DB2"/>
    <w:rsid w:val="008D6F39"/>
    <w:rsid w:val="008D7161"/>
    <w:rsid w:val="008D72E6"/>
    <w:rsid w:val="008D764D"/>
    <w:rsid w:val="008D7D95"/>
    <w:rsid w:val="008E0075"/>
    <w:rsid w:val="008E0140"/>
    <w:rsid w:val="008E059A"/>
    <w:rsid w:val="008E05C5"/>
    <w:rsid w:val="008E0673"/>
    <w:rsid w:val="008E0D0A"/>
    <w:rsid w:val="008E0EC8"/>
    <w:rsid w:val="008E10D3"/>
    <w:rsid w:val="008E18F1"/>
    <w:rsid w:val="008E19BF"/>
    <w:rsid w:val="008E1E1F"/>
    <w:rsid w:val="008E2C85"/>
    <w:rsid w:val="008E2F80"/>
    <w:rsid w:val="008E3098"/>
    <w:rsid w:val="008E317D"/>
    <w:rsid w:val="008E32F2"/>
    <w:rsid w:val="008E347E"/>
    <w:rsid w:val="008E3765"/>
    <w:rsid w:val="008E3A25"/>
    <w:rsid w:val="008E4105"/>
    <w:rsid w:val="008E4814"/>
    <w:rsid w:val="008E51BA"/>
    <w:rsid w:val="008E54B3"/>
    <w:rsid w:val="008E5647"/>
    <w:rsid w:val="008E5B10"/>
    <w:rsid w:val="008E5C9F"/>
    <w:rsid w:val="008E60C6"/>
    <w:rsid w:val="008E62D0"/>
    <w:rsid w:val="008E64CD"/>
    <w:rsid w:val="008E7A1D"/>
    <w:rsid w:val="008F087F"/>
    <w:rsid w:val="008F0AA4"/>
    <w:rsid w:val="008F0BFB"/>
    <w:rsid w:val="008F130E"/>
    <w:rsid w:val="008F1F95"/>
    <w:rsid w:val="008F2255"/>
    <w:rsid w:val="008F246D"/>
    <w:rsid w:val="008F2A11"/>
    <w:rsid w:val="008F2A1A"/>
    <w:rsid w:val="008F2BC0"/>
    <w:rsid w:val="008F32AC"/>
    <w:rsid w:val="008F36F9"/>
    <w:rsid w:val="008F3714"/>
    <w:rsid w:val="008F378C"/>
    <w:rsid w:val="008F3FF6"/>
    <w:rsid w:val="008F4D70"/>
    <w:rsid w:val="008F5E4A"/>
    <w:rsid w:val="008F691C"/>
    <w:rsid w:val="008F6B24"/>
    <w:rsid w:val="008F6FCF"/>
    <w:rsid w:val="00900258"/>
    <w:rsid w:val="00900496"/>
    <w:rsid w:val="009004AE"/>
    <w:rsid w:val="00900582"/>
    <w:rsid w:val="00900670"/>
    <w:rsid w:val="0090118A"/>
    <w:rsid w:val="00901499"/>
    <w:rsid w:val="009015A4"/>
    <w:rsid w:val="00901BA4"/>
    <w:rsid w:val="00901F4F"/>
    <w:rsid w:val="00902BBD"/>
    <w:rsid w:val="00902DA5"/>
    <w:rsid w:val="00902E7A"/>
    <w:rsid w:val="00902EF7"/>
    <w:rsid w:val="00902FF2"/>
    <w:rsid w:val="009033D3"/>
    <w:rsid w:val="00903481"/>
    <w:rsid w:val="00903D59"/>
    <w:rsid w:val="00904A6F"/>
    <w:rsid w:val="00904CBE"/>
    <w:rsid w:val="0090565A"/>
    <w:rsid w:val="0090669C"/>
    <w:rsid w:val="00906735"/>
    <w:rsid w:val="0090712E"/>
    <w:rsid w:val="00907707"/>
    <w:rsid w:val="009102B0"/>
    <w:rsid w:val="0091080B"/>
    <w:rsid w:val="00910EBE"/>
    <w:rsid w:val="00911C56"/>
    <w:rsid w:val="00911E59"/>
    <w:rsid w:val="00912621"/>
    <w:rsid w:val="009127E0"/>
    <w:rsid w:val="009129EB"/>
    <w:rsid w:val="00912A13"/>
    <w:rsid w:val="0091373A"/>
    <w:rsid w:val="00913793"/>
    <w:rsid w:val="00914065"/>
    <w:rsid w:val="0091504A"/>
    <w:rsid w:val="00915081"/>
    <w:rsid w:val="009151BE"/>
    <w:rsid w:val="00915241"/>
    <w:rsid w:val="009154C0"/>
    <w:rsid w:val="00915A9C"/>
    <w:rsid w:val="00916750"/>
    <w:rsid w:val="00916A23"/>
    <w:rsid w:val="009172E7"/>
    <w:rsid w:val="0091744B"/>
    <w:rsid w:val="00917519"/>
    <w:rsid w:val="00917894"/>
    <w:rsid w:val="00917E53"/>
    <w:rsid w:val="00917E8D"/>
    <w:rsid w:val="009205D1"/>
    <w:rsid w:val="0092106E"/>
    <w:rsid w:val="00921176"/>
    <w:rsid w:val="00921C33"/>
    <w:rsid w:val="00922D07"/>
    <w:rsid w:val="00922FE6"/>
    <w:rsid w:val="0092315D"/>
    <w:rsid w:val="009234B2"/>
    <w:rsid w:val="00924212"/>
    <w:rsid w:val="0092451C"/>
    <w:rsid w:val="00924E42"/>
    <w:rsid w:val="00924FD6"/>
    <w:rsid w:val="009256F1"/>
    <w:rsid w:val="009258A3"/>
    <w:rsid w:val="00925979"/>
    <w:rsid w:val="009262D5"/>
    <w:rsid w:val="009265A2"/>
    <w:rsid w:val="00926843"/>
    <w:rsid w:val="0092686F"/>
    <w:rsid w:val="009269AB"/>
    <w:rsid w:val="009269F9"/>
    <w:rsid w:val="00927C5C"/>
    <w:rsid w:val="00927E11"/>
    <w:rsid w:val="00930110"/>
    <w:rsid w:val="0093025E"/>
    <w:rsid w:val="009302AC"/>
    <w:rsid w:val="0093035E"/>
    <w:rsid w:val="009305CA"/>
    <w:rsid w:val="00930C28"/>
    <w:rsid w:val="00930CD7"/>
    <w:rsid w:val="009317FA"/>
    <w:rsid w:val="00931B8E"/>
    <w:rsid w:val="00931D11"/>
    <w:rsid w:val="0093215F"/>
    <w:rsid w:val="009324AD"/>
    <w:rsid w:val="009325FA"/>
    <w:rsid w:val="00932977"/>
    <w:rsid w:val="0093308A"/>
    <w:rsid w:val="009332C0"/>
    <w:rsid w:val="00933565"/>
    <w:rsid w:val="0093367B"/>
    <w:rsid w:val="009339D0"/>
    <w:rsid w:val="00933CE8"/>
    <w:rsid w:val="00933D27"/>
    <w:rsid w:val="00933DA8"/>
    <w:rsid w:val="00934316"/>
    <w:rsid w:val="00934B1E"/>
    <w:rsid w:val="00934EE8"/>
    <w:rsid w:val="009353A8"/>
    <w:rsid w:val="009354C5"/>
    <w:rsid w:val="00935B21"/>
    <w:rsid w:val="00935CF9"/>
    <w:rsid w:val="00935D86"/>
    <w:rsid w:val="0093610B"/>
    <w:rsid w:val="009364DA"/>
    <w:rsid w:val="00936640"/>
    <w:rsid w:val="00936AB2"/>
    <w:rsid w:val="00936B8C"/>
    <w:rsid w:val="00936DD0"/>
    <w:rsid w:val="00937138"/>
    <w:rsid w:val="009378FC"/>
    <w:rsid w:val="009379A2"/>
    <w:rsid w:val="009379DA"/>
    <w:rsid w:val="00940100"/>
    <w:rsid w:val="009401B8"/>
    <w:rsid w:val="009404A4"/>
    <w:rsid w:val="00940543"/>
    <w:rsid w:val="00940561"/>
    <w:rsid w:val="0094080A"/>
    <w:rsid w:val="00940948"/>
    <w:rsid w:val="0094214B"/>
    <w:rsid w:val="00942627"/>
    <w:rsid w:val="00942818"/>
    <w:rsid w:val="00942E0B"/>
    <w:rsid w:val="0094378F"/>
    <w:rsid w:val="00943848"/>
    <w:rsid w:val="009440B7"/>
    <w:rsid w:val="00944102"/>
    <w:rsid w:val="009446A9"/>
    <w:rsid w:val="00944AB4"/>
    <w:rsid w:val="00944D36"/>
    <w:rsid w:val="0094501A"/>
    <w:rsid w:val="00945D62"/>
    <w:rsid w:val="00945F66"/>
    <w:rsid w:val="0094664C"/>
    <w:rsid w:val="00946947"/>
    <w:rsid w:val="00946A24"/>
    <w:rsid w:val="00946A90"/>
    <w:rsid w:val="00946B96"/>
    <w:rsid w:val="00946EC1"/>
    <w:rsid w:val="00947898"/>
    <w:rsid w:val="00947DD1"/>
    <w:rsid w:val="00947FF2"/>
    <w:rsid w:val="00950239"/>
    <w:rsid w:val="0095026F"/>
    <w:rsid w:val="009503DD"/>
    <w:rsid w:val="009508A7"/>
    <w:rsid w:val="00950B28"/>
    <w:rsid w:val="009514DD"/>
    <w:rsid w:val="00951501"/>
    <w:rsid w:val="00951A76"/>
    <w:rsid w:val="00951CD2"/>
    <w:rsid w:val="00951CD7"/>
    <w:rsid w:val="00952616"/>
    <w:rsid w:val="00952E26"/>
    <w:rsid w:val="009541B4"/>
    <w:rsid w:val="00955C73"/>
    <w:rsid w:val="00955DC2"/>
    <w:rsid w:val="00955F03"/>
    <w:rsid w:val="00956571"/>
    <w:rsid w:val="0095689A"/>
    <w:rsid w:val="0095697A"/>
    <w:rsid w:val="00956A7C"/>
    <w:rsid w:val="00956C64"/>
    <w:rsid w:val="00956DB9"/>
    <w:rsid w:val="00957001"/>
    <w:rsid w:val="00957CE7"/>
    <w:rsid w:val="00957D5E"/>
    <w:rsid w:val="009602A0"/>
    <w:rsid w:val="00960981"/>
    <w:rsid w:val="009609D5"/>
    <w:rsid w:val="00960DEC"/>
    <w:rsid w:val="00961132"/>
    <w:rsid w:val="009615D2"/>
    <w:rsid w:val="00961734"/>
    <w:rsid w:val="0096182B"/>
    <w:rsid w:val="00961A7F"/>
    <w:rsid w:val="00961FBC"/>
    <w:rsid w:val="009622E0"/>
    <w:rsid w:val="00962580"/>
    <w:rsid w:val="00964D56"/>
    <w:rsid w:val="00964E72"/>
    <w:rsid w:val="00964F2B"/>
    <w:rsid w:val="009653E0"/>
    <w:rsid w:val="009658A9"/>
    <w:rsid w:val="00965AC0"/>
    <w:rsid w:val="00965DA1"/>
    <w:rsid w:val="00965EAC"/>
    <w:rsid w:val="009660BF"/>
    <w:rsid w:val="009661B7"/>
    <w:rsid w:val="00966A84"/>
    <w:rsid w:val="0096757A"/>
    <w:rsid w:val="00967765"/>
    <w:rsid w:val="009678DC"/>
    <w:rsid w:val="00967B26"/>
    <w:rsid w:val="00967B29"/>
    <w:rsid w:val="00967D9D"/>
    <w:rsid w:val="00967E1A"/>
    <w:rsid w:val="0096E6E5"/>
    <w:rsid w:val="009707E0"/>
    <w:rsid w:val="00970EA2"/>
    <w:rsid w:val="00971842"/>
    <w:rsid w:val="00971CB7"/>
    <w:rsid w:val="0097205B"/>
    <w:rsid w:val="00972B05"/>
    <w:rsid w:val="00972D75"/>
    <w:rsid w:val="009738A9"/>
    <w:rsid w:val="00973FD9"/>
    <w:rsid w:val="00974265"/>
    <w:rsid w:val="009746DF"/>
    <w:rsid w:val="009753E8"/>
    <w:rsid w:val="009757DD"/>
    <w:rsid w:val="0097588E"/>
    <w:rsid w:val="00975964"/>
    <w:rsid w:val="00976353"/>
    <w:rsid w:val="009770E1"/>
    <w:rsid w:val="00977755"/>
    <w:rsid w:val="00977A51"/>
    <w:rsid w:val="00980216"/>
    <w:rsid w:val="009806C5"/>
    <w:rsid w:val="00980BF8"/>
    <w:rsid w:val="00981383"/>
    <w:rsid w:val="00981563"/>
    <w:rsid w:val="00981A18"/>
    <w:rsid w:val="00981E3B"/>
    <w:rsid w:val="00982045"/>
    <w:rsid w:val="0098212E"/>
    <w:rsid w:val="009822A9"/>
    <w:rsid w:val="00982391"/>
    <w:rsid w:val="009824D2"/>
    <w:rsid w:val="0098268D"/>
    <w:rsid w:val="009828B7"/>
    <w:rsid w:val="009832B5"/>
    <w:rsid w:val="0098338F"/>
    <w:rsid w:val="00983596"/>
    <w:rsid w:val="00983A76"/>
    <w:rsid w:val="009841E6"/>
    <w:rsid w:val="00984508"/>
    <w:rsid w:val="0098467C"/>
    <w:rsid w:val="00985487"/>
    <w:rsid w:val="009854F2"/>
    <w:rsid w:val="00985A7A"/>
    <w:rsid w:val="00985B75"/>
    <w:rsid w:val="00986460"/>
    <w:rsid w:val="009866BD"/>
    <w:rsid w:val="0098675E"/>
    <w:rsid w:val="0098684F"/>
    <w:rsid w:val="00986D10"/>
    <w:rsid w:val="009873C0"/>
    <w:rsid w:val="00987C99"/>
    <w:rsid w:val="0099024D"/>
    <w:rsid w:val="009903B9"/>
    <w:rsid w:val="009905F9"/>
    <w:rsid w:val="0099066C"/>
    <w:rsid w:val="00990F95"/>
    <w:rsid w:val="0099112C"/>
    <w:rsid w:val="0099114E"/>
    <w:rsid w:val="00992A96"/>
    <w:rsid w:val="00992BAA"/>
    <w:rsid w:val="009932F3"/>
    <w:rsid w:val="00993779"/>
    <w:rsid w:val="009937A4"/>
    <w:rsid w:val="00993B0D"/>
    <w:rsid w:val="00993E75"/>
    <w:rsid w:val="009945CF"/>
    <w:rsid w:val="0099477A"/>
    <w:rsid w:val="00994837"/>
    <w:rsid w:val="00994BE2"/>
    <w:rsid w:val="00994C55"/>
    <w:rsid w:val="00994DEF"/>
    <w:rsid w:val="00994FD9"/>
    <w:rsid w:val="009951AD"/>
    <w:rsid w:val="009958C7"/>
    <w:rsid w:val="00995BEC"/>
    <w:rsid w:val="009965EC"/>
    <w:rsid w:val="00996823"/>
    <w:rsid w:val="00996AD7"/>
    <w:rsid w:val="00997187"/>
    <w:rsid w:val="009975BE"/>
    <w:rsid w:val="0099770B"/>
    <w:rsid w:val="00997827"/>
    <w:rsid w:val="009978FE"/>
    <w:rsid w:val="009A01D6"/>
    <w:rsid w:val="009A0542"/>
    <w:rsid w:val="009A06B9"/>
    <w:rsid w:val="009A0866"/>
    <w:rsid w:val="009A0F7B"/>
    <w:rsid w:val="009A16C8"/>
    <w:rsid w:val="009A1B8F"/>
    <w:rsid w:val="009A1F4A"/>
    <w:rsid w:val="009A21A4"/>
    <w:rsid w:val="009A239B"/>
    <w:rsid w:val="009A239F"/>
    <w:rsid w:val="009A2565"/>
    <w:rsid w:val="009A2C20"/>
    <w:rsid w:val="009A2DED"/>
    <w:rsid w:val="009A2FF0"/>
    <w:rsid w:val="009A3CC8"/>
    <w:rsid w:val="009A472E"/>
    <w:rsid w:val="009A4807"/>
    <w:rsid w:val="009A4BD1"/>
    <w:rsid w:val="009A4E75"/>
    <w:rsid w:val="009A4F57"/>
    <w:rsid w:val="009A603B"/>
    <w:rsid w:val="009A6358"/>
    <w:rsid w:val="009A6CFA"/>
    <w:rsid w:val="009A6E74"/>
    <w:rsid w:val="009A73D9"/>
    <w:rsid w:val="009A7628"/>
    <w:rsid w:val="009A7794"/>
    <w:rsid w:val="009A7B30"/>
    <w:rsid w:val="009B0BCD"/>
    <w:rsid w:val="009B0D22"/>
    <w:rsid w:val="009B1461"/>
    <w:rsid w:val="009B1A7C"/>
    <w:rsid w:val="009B20DD"/>
    <w:rsid w:val="009B22B0"/>
    <w:rsid w:val="009B2558"/>
    <w:rsid w:val="009B2886"/>
    <w:rsid w:val="009B2AAD"/>
    <w:rsid w:val="009B2CDC"/>
    <w:rsid w:val="009B3056"/>
    <w:rsid w:val="009B3221"/>
    <w:rsid w:val="009B366F"/>
    <w:rsid w:val="009B4A4B"/>
    <w:rsid w:val="009B5D29"/>
    <w:rsid w:val="009B5FFE"/>
    <w:rsid w:val="009B6345"/>
    <w:rsid w:val="009B64A0"/>
    <w:rsid w:val="009B674F"/>
    <w:rsid w:val="009B6E4B"/>
    <w:rsid w:val="009B6E76"/>
    <w:rsid w:val="009B7021"/>
    <w:rsid w:val="009B788E"/>
    <w:rsid w:val="009B78AD"/>
    <w:rsid w:val="009B7D20"/>
    <w:rsid w:val="009B7E21"/>
    <w:rsid w:val="009B7F73"/>
    <w:rsid w:val="009B7FFD"/>
    <w:rsid w:val="009C01FB"/>
    <w:rsid w:val="009C1358"/>
    <w:rsid w:val="009C17D4"/>
    <w:rsid w:val="009C18D9"/>
    <w:rsid w:val="009C1F4B"/>
    <w:rsid w:val="009C2209"/>
    <w:rsid w:val="009C224F"/>
    <w:rsid w:val="009C257B"/>
    <w:rsid w:val="009C27DE"/>
    <w:rsid w:val="009C2AA0"/>
    <w:rsid w:val="009C3AE7"/>
    <w:rsid w:val="009C3C83"/>
    <w:rsid w:val="009C413B"/>
    <w:rsid w:val="009C46A3"/>
    <w:rsid w:val="009C483C"/>
    <w:rsid w:val="009C48FD"/>
    <w:rsid w:val="009C4A09"/>
    <w:rsid w:val="009C4BE6"/>
    <w:rsid w:val="009C5004"/>
    <w:rsid w:val="009C52CE"/>
    <w:rsid w:val="009C53DD"/>
    <w:rsid w:val="009C58FB"/>
    <w:rsid w:val="009C5AD3"/>
    <w:rsid w:val="009C5DA7"/>
    <w:rsid w:val="009C616C"/>
    <w:rsid w:val="009C634E"/>
    <w:rsid w:val="009C6AE9"/>
    <w:rsid w:val="009C6BA7"/>
    <w:rsid w:val="009C744B"/>
    <w:rsid w:val="009C7802"/>
    <w:rsid w:val="009C78C8"/>
    <w:rsid w:val="009D02AD"/>
    <w:rsid w:val="009D06BD"/>
    <w:rsid w:val="009D095A"/>
    <w:rsid w:val="009D0B91"/>
    <w:rsid w:val="009D192D"/>
    <w:rsid w:val="009D1E3E"/>
    <w:rsid w:val="009D1E41"/>
    <w:rsid w:val="009D21D3"/>
    <w:rsid w:val="009D25DA"/>
    <w:rsid w:val="009D294C"/>
    <w:rsid w:val="009D32AD"/>
    <w:rsid w:val="009D38EF"/>
    <w:rsid w:val="009D3E56"/>
    <w:rsid w:val="009D4E86"/>
    <w:rsid w:val="009D50DD"/>
    <w:rsid w:val="009D5288"/>
    <w:rsid w:val="009D59A3"/>
    <w:rsid w:val="009D5C9A"/>
    <w:rsid w:val="009D721B"/>
    <w:rsid w:val="009E0616"/>
    <w:rsid w:val="009E0D00"/>
    <w:rsid w:val="009E0FC7"/>
    <w:rsid w:val="009E14A3"/>
    <w:rsid w:val="009E1581"/>
    <w:rsid w:val="009E1CEE"/>
    <w:rsid w:val="009E2B5F"/>
    <w:rsid w:val="009E2DD6"/>
    <w:rsid w:val="009E3875"/>
    <w:rsid w:val="009E3927"/>
    <w:rsid w:val="009E43F4"/>
    <w:rsid w:val="009E50BA"/>
    <w:rsid w:val="009E513B"/>
    <w:rsid w:val="009E54DA"/>
    <w:rsid w:val="009E5947"/>
    <w:rsid w:val="009E6583"/>
    <w:rsid w:val="009E6683"/>
    <w:rsid w:val="009E683D"/>
    <w:rsid w:val="009E733B"/>
    <w:rsid w:val="009E7929"/>
    <w:rsid w:val="009E7CFF"/>
    <w:rsid w:val="009F01E8"/>
    <w:rsid w:val="009F0CF9"/>
    <w:rsid w:val="009F0E41"/>
    <w:rsid w:val="009F10C2"/>
    <w:rsid w:val="009F1303"/>
    <w:rsid w:val="009F1954"/>
    <w:rsid w:val="009F2180"/>
    <w:rsid w:val="009F330A"/>
    <w:rsid w:val="009F3E97"/>
    <w:rsid w:val="009F43A8"/>
    <w:rsid w:val="009F4F45"/>
    <w:rsid w:val="009F5649"/>
    <w:rsid w:val="009F5891"/>
    <w:rsid w:val="009F5ABA"/>
    <w:rsid w:val="009F5E81"/>
    <w:rsid w:val="009F6147"/>
    <w:rsid w:val="009F6288"/>
    <w:rsid w:val="009F7397"/>
    <w:rsid w:val="009F7FA4"/>
    <w:rsid w:val="00A00CC7"/>
    <w:rsid w:val="00A00F3D"/>
    <w:rsid w:val="00A014B7"/>
    <w:rsid w:val="00A0235A"/>
    <w:rsid w:val="00A0264F"/>
    <w:rsid w:val="00A026B2"/>
    <w:rsid w:val="00A029A5"/>
    <w:rsid w:val="00A03350"/>
    <w:rsid w:val="00A033C0"/>
    <w:rsid w:val="00A03682"/>
    <w:rsid w:val="00A03700"/>
    <w:rsid w:val="00A0389A"/>
    <w:rsid w:val="00A03C84"/>
    <w:rsid w:val="00A03D50"/>
    <w:rsid w:val="00A03EBB"/>
    <w:rsid w:val="00A043C7"/>
    <w:rsid w:val="00A0486F"/>
    <w:rsid w:val="00A052E2"/>
    <w:rsid w:val="00A0541B"/>
    <w:rsid w:val="00A0581A"/>
    <w:rsid w:val="00A05C91"/>
    <w:rsid w:val="00A05E96"/>
    <w:rsid w:val="00A069D9"/>
    <w:rsid w:val="00A06C1B"/>
    <w:rsid w:val="00A06FAE"/>
    <w:rsid w:val="00A076C2"/>
    <w:rsid w:val="00A0782A"/>
    <w:rsid w:val="00A10DFC"/>
    <w:rsid w:val="00A10E15"/>
    <w:rsid w:val="00A110B0"/>
    <w:rsid w:val="00A121AE"/>
    <w:rsid w:val="00A12252"/>
    <w:rsid w:val="00A122DB"/>
    <w:rsid w:val="00A13340"/>
    <w:rsid w:val="00A13B92"/>
    <w:rsid w:val="00A14229"/>
    <w:rsid w:val="00A145FD"/>
    <w:rsid w:val="00A1460A"/>
    <w:rsid w:val="00A14738"/>
    <w:rsid w:val="00A14784"/>
    <w:rsid w:val="00A1479E"/>
    <w:rsid w:val="00A14E43"/>
    <w:rsid w:val="00A152A3"/>
    <w:rsid w:val="00A15B72"/>
    <w:rsid w:val="00A15D4D"/>
    <w:rsid w:val="00A1612F"/>
    <w:rsid w:val="00A16211"/>
    <w:rsid w:val="00A16469"/>
    <w:rsid w:val="00A16516"/>
    <w:rsid w:val="00A16676"/>
    <w:rsid w:val="00A16A07"/>
    <w:rsid w:val="00A16DD4"/>
    <w:rsid w:val="00A1728D"/>
    <w:rsid w:val="00A177CE"/>
    <w:rsid w:val="00A1795F"/>
    <w:rsid w:val="00A201FA"/>
    <w:rsid w:val="00A208E6"/>
    <w:rsid w:val="00A20E5B"/>
    <w:rsid w:val="00A2149E"/>
    <w:rsid w:val="00A219F0"/>
    <w:rsid w:val="00A21C4A"/>
    <w:rsid w:val="00A21F4A"/>
    <w:rsid w:val="00A2201F"/>
    <w:rsid w:val="00A22569"/>
    <w:rsid w:val="00A22BE8"/>
    <w:rsid w:val="00A22D5C"/>
    <w:rsid w:val="00A23162"/>
    <w:rsid w:val="00A23DB6"/>
    <w:rsid w:val="00A245DD"/>
    <w:rsid w:val="00A246F9"/>
    <w:rsid w:val="00A24955"/>
    <w:rsid w:val="00A24EF1"/>
    <w:rsid w:val="00A25537"/>
    <w:rsid w:val="00A25EA8"/>
    <w:rsid w:val="00A25FE3"/>
    <w:rsid w:val="00A264D8"/>
    <w:rsid w:val="00A265FB"/>
    <w:rsid w:val="00A26744"/>
    <w:rsid w:val="00A26826"/>
    <w:rsid w:val="00A26946"/>
    <w:rsid w:val="00A27264"/>
    <w:rsid w:val="00A274DD"/>
    <w:rsid w:val="00A27706"/>
    <w:rsid w:val="00A27BDF"/>
    <w:rsid w:val="00A27E39"/>
    <w:rsid w:val="00A300DE"/>
    <w:rsid w:val="00A304CB"/>
    <w:rsid w:val="00A30A82"/>
    <w:rsid w:val="00A30C6A"/>
    <w:rsid w:val="00A30D8C"/>
    <w:rsid w:val="00A30F1D"/>
    <w:rsid w:val="00A315B1"/>
    <w:rsid w:val="00A32093"/>
    <w:rsid w:val="00A32167"/>
    <w:rsid w:val="00A32272"/>
    <w:rsid w:val="00A32298"/>
    <w:rsid w:val="00A3282C"/>
    <w:rsid w:val="00A32D41"/>
    <w:rsid w:val="00A330EC"/>
    <w:rsid w:val="00A33619"/>
    <w:rsid w:val="00A339C2"/>
    <w:rsid w:val="00A3475C"/>
    <w:rsid w:val="00A34D1D"/>
    <w:rsid w:val="00A3555F"/>
    <w:rsid w:val="00A35AEE"/>
    <w:rsid w:val="00A36D1A"/>
    <w:rsid w:val="00A37753"/>
    <w:rsid w:val="00A400B9"/>
    <w:rsid w:val="00A406D6"/>
    <w:rsid w:val="00A40999"/>
    <w:rsid w:val="00A40D91"/>
    <w:rsid w:val="00A411E2"/>
    <w:rsid w:val="00A416BF"/>
    <w:rsid w:val="00A41B61"/>
    <w:rsid w:val="00A425C3"/>
    <w:rsid w:val="00A42B35"/>
    <w:rsid w:val="00A42CA5"/>
    <w:rsid w:val="00A4300D"/>
    <w:rsid w:val="00A43743"/>
    <w:rsid w:val="00A4379B"/>
    <w:rsid w:val="00A44160"/>
    <w:rsid w:val="00A44261"/>
    <w:rsid w:val="00A44ECC"/>
    <w:rsid w:val="00A45560"/>
    <w:rsid w:val="00A4564F"/>
    <w:rsid w:val="00A45902"/>
    <w:rsid w:val="00A46639"/>
    <w:rsid w:val="00A46B44"/>
    <w:rsid w:val="00A46E99"/>
    <w:rsid w:val="00A46F16"/>
    <w:rsid w:val="00A46F6B"/>
    <w:rsid w:val="00A4702C"/>
    <w:rsid w:val="00A475FE"/>
    <w:rsid w:val="00A47AD6"/>
    <w:rsid w:val="00A47AFF"/>
    <w:rsid w:val="00A47EA5"/>
    <w:rsid w:val="00A50389"/>
    <w:rsid w:val="00A505AD"/>
    <w:rsid w:val="00A5074D"/>
    <w:rsid w:val="00A50D64"/>
    <w:rsid w:val="00A50EB6"/>
    <w:rsid w:val="00A51B6A"/>
    <w:rsid w:val="00A51CBA"/>
    <w:rsid w:val="00A530EA"/>
    <w:rsid w:val="00A53CB0"/>
    <w:rsid w:val="00A54278"/>
    <w:rsid w:val="00A5443E"/>
    <w:rsid w:val="00A5491C"/>
    <w:rsid w:val="00A5560C"/>
    <w:rsid w:val="00A55A25"/>
    <w:rsid w:val="00A56881"/>
    <w:rsid w:val="00A56F47"/>
    <w:rsid w:val="00A571C2"/>
    <w:rsid w:val="00A5794A"/>
    <w:rsid w:val="00A6034A"/>
    <w:rsid w:val="00A612BF"/>
    <w:rsid w:val="00A61420"/>
    <w:rsid w:val="00A61915"/>
    <w:rsid w:val="00A625DD"/>
    <w:rsid w:val="00A62604"/>
    <w:rsid w:val="00A62A4D"/>
    <w:rsid w:val="00A62B78"/>
    <w:rsid w:val="00A62FF1"/>
    <w:rsid w:val="00A63579"/>
    <w:rsid w:val="00A63E97"/>
    <w:rsid w:val="00A63F2E"/>
    <w:rsid w:val="00A6423E"/>
    <w:rsid w:val="00A659A3"/>
    <w:rsid w:val="00A65F47"/>
    <w:rsid w:val="00A663DD"/>
    <w:rsid w:val="00A66452"/>
    <w:rsid w:val="00A667E5"/>
    <w:rsid w:val="00A669BA"/>
    <w:rsid w:val="00A66E4C"/>
    <w:rsid w:val="00A67547"/>
    <w:rsid w:val="00A67E4E"/>
    <w:rsid w:val="00A67EAB"/>
    <w:rsid w:val="00A70457"/>
    <w:rsid w:val="00A70824"/>
    <w:rsid w:val="00A7103E"/>
    <w:rsid w:val="00A713C3"/>
    <w:rsid w:val="00A719F4"/>
    <w:rsid w:val="00A71A1E"/>
    <w:rsid w:val="00A71D09"/>
    <w:rsid w:val="00A71DC7"/>
    <w:rsid w:val="00A726B2"/>
    <w:rsid w:val="00A72A3E"/>
    <w:rsid w:val="00A72E5E"/>
    <w:rsid w:val="00A73E7A"/>
    <w:rsid w:val="00A7413B"/>
    <w:rsid w:val="00A74507"/>
    <w:rsid w:val="00A74DCF"/>
    <w:rsid w:val="00A753C6"/>
    <w:rsid w:val="00A75ABD"/>
    <w:rsid w:val="00A75ED2"/>
    <w:rsid w:val="00A76019"/>
    <w:rsid w:val="00A764AF"/>
    <w:rsid w:val="00A77038"/>
    <w:rsid w:val="00A77A24"/>
    <w:rsid w:val="00A80A09"/>
    <w:rsid w:val="00A80C63"/>
    <w:rsid w:val="00A80E9B"/>
    <w:rsid w:val="00A81F03"/>
    <w:rsid w:val="00A82A39"/>
    <w:rsid w:val="00A82B14"/>
    <w:rsid w:val="00A82B1D"/>
    <w:rsid w:val="00A82BC4"/>
    <w:rsid w:val="00A83891"/>
    <w:rsid w:val="00A839E4"/>
    <w:rsid w:val="00A83B40"/>
    <w:rsid w:val="00A842D9"/>
    <w:rsid w:val="00A84784"/>
    <w:rsid w:val="00A8558B"/>
    <w:rsid w:val="00A85E86"/>
    <w:rsid w:val="00A86968"/>
    <w:rsid w:val="00A86983"/>
    <w:rsid w:val="00A86DC5"/>
    <w:rsid w:val="00A878C4"/>
    <w:rsid w:val="00A87AAD"/>
    <w:rsid w:val="00A87C41"/>
    <w:rsid w:val="00A90527"/>
    <w:rsid w:val="00A90571"/>
    <w:rsid w:val="00A90657"/>
    <w:rsid w:val="00A906FB"/>
    <w:rsid w:val="00A90780"/>
    <w:rsid w:val="00A9097A"/>
    <w:rsid w:val="00A90A56"/>
    <w:rsid w:val="00A917BB"/>
    <w:rsid w:val="00A919EA"/>
    <w:rsid w:val="00A91CEF"/>
    <w:rsid w:val="00A92167"/>
    <w:rsid w:val="00A9219A"/>
    <w:rsid w:val="00A9245F"/>
    <w:rsid w:val="00A92567"/>
    <w:rsid w:val="00A926CC"/>
    <w:rsid w:val="00A92E7E"/>
    <w:rsid w:val="00A9384B"/>
    <w:rsid w:val="00A93938"/>
    <w:rsid w:val="00A93F21"/>
    <w:rsid w:val="00A9430C"/>
    <w:rsid w:val="00A9437C"/>
    <w:rsid w:val="00A94552"/>
    <w:rsid w:val="00A94FA5"/>
    <w:rsid w:val="00A95046"/>
    <w:rsid w:val="00A951C8"/>
    <w:rsid w:val="00A9521C"/>
    <w:rsid w:val="00A95A36"/>
    <w:rsid w:val="00A96291"/>
    <w:rsid w:val="00A964E9"/>
    <w:rsid w:val="00A96532"/>
    <w:rsid w:val="00A96818"/>
    <w:rsid w:val="00A96B63"/>
    <w:rsid w:val="00A973BD"/>
    <w:rsid w:val="00A978BE"/>
    <w:rsid w:val="00A97B02"/>
    <w:rsid w:val="00A97B98"/>
    <w:rsid w:val="00A97FD8"/>
    <w:rsid w:val="00AA02C6"/>
    <w:rsid w:val="00AA0A37"/>
    <w:rsid w:val="00AA0A99"/>
    <w:rsid w:val="00AA0C02"/>
    <w:rsid w:val="00AA0C98"/>
    <w:rsid w:val="00AA0D2D"/>
    <w:rsid w:val="00AA0F1A"/>
    <w:rsid w:val="00AA13D1"/>
    <w:rsid w:val="00AA15F0"/>
    <w:rsid w:val="00AA16A1"/>
    <w:rsid w:val="00AA21B7"/>
    <w:rsid w:val="00AA26AA"/>
    <w:rsid w:val="00AA2B61"/>
    <w:rsid w:val="00AA360A"/>
    <w:rsid w:val="00AA3972"/>
    <w:rsid w:val="00AA3DDA"/>
    <w:rsid w:val="00AA44DD"/>
    <w:rsid w:val="00AA4554"/>
    <w:rsid w:val="00AA485C"/>
    <w:rsid w:val="00AA4AF4"/>
    <w:rsid w:val="00AA4BF7"/>
    <w:rsid w:val="00AA4F9C"/>
    <w:rsid w:val="00AA50F6"/>
    <w:rsid w:val="00AA539D"/>
    <w:rsid w:val="00AA58B9"/>
    <w:rsid w:val="00AA61EF"/>
    <w:rsid w:val="00AA66CA"/>
    <w:rsid w:val="00AA6AA7"/>
    <w:rsid w:val="00AA6AC6"/>
    <w:rsid w:val="00AA777C"/>
    <w:rsid w:val="00AA7D27"/>
    <w:rsid w:val="00AA7D62"/>
    <w:rsid w:val="00AB0782"/>
    <w:rsid w:val="00AB09EA"/>
    <w:rsid w:val="00AB0D1F"/>
    <w:rsid w:val="00AB1046"/>
    <w:rsid w:val="00AB1272"/>
    <w:rsid w:val="00AB2061"/>
    <w:rsid w:val="00AB2447"/>
    <w:rsid w:val="00AB2CB9"/>
    <w:rsid w:val="00AB2E67"/>
    <w:rsid w:val="00AB3594"/>
    <w:rsid w:val="00AB3671"/>
    <w:rsid w:val="00AB387A"/>
    <w:rsid w:val="00AB3CF6"/>
    <w:rsid w:val="00AB3F72"/>
    <w:rsid w:val="00AB4315"/>
    <w:rsid w:val="00AB45F7"/>
    <w:rsid w:val="00AB4E7A"/>
    <w:rsid w:val="00AB6121"/>
    <w:rsid w:val="00AB6122"/>
    <w:rsid w:val="00AB61C3"/>
    <w:rsid w:val="00AB6DAD"/>
    <w:rsid w:val="00AB72CE"/>
    <w:rsid w:val="00AB7FC0"/>
    <w:rsid w:val="00AC086D"/>
    <w:rsid w:val="00AC09E2"/>
    <w:rsid w:val="00AC0A2D"/>
    <w:rsid w:val="00AC0FB6"/>
    <w:rsid w:val="00AC1349"/>
    <w:rsid w:val="00AC13AD"/>
    <w:rsid w:val="00AC27C9"/>
    <w:rsid w:val="00AC2FB0"/>
    <w:rsid w:val="00AC309A"/>
    <w:rsid w:val="00AC31B3"/>
    <w:rsid w:val="00AC31B9"/>
    <w:rsid w:val="00AC3610"/>
    <w:rsid w:val="00AC37DB"/>
    <w:rsid w:val="00AC42BB"/>
    <w:rsid w:val="00AC4A1C"/>
    <w:rsid w:val="00AC4F35"/>
    <w:rsid w:val="00AC5151"/>
    <w:rsid w:val="00AC54D0"/>
    <w:rsid w:val="00AC5A6A"/>
    <w:rsid w:val="00AC5AFF"/>
    <w:rsid w:val="00AC5B6D"/>
    <w:rsid w:val="00AC611A"/>
    <w:rsid w:val="00AC6169"/>
    <w:rsid w:val="00AC67E5"/>
    <w:rsid w:val="00AC6FF4"/>
    <w:rsid w:val="00AC74FE"/>
    <w:rsid w:val="00AC75B2"/>
    <w:rsid w:val="00AC7B67"/>
    <w:rsid w:val="00AC7E96"/>
    <w:rsid w:val="00AD1875"/>
    <w:rsid w:val="00AD20C1"/>
    <w:rsid w:val="00AD232E"/>
    <w:rsid w:val="00AD29C3"/>
    <w:rsid w:val="00AD2AA7"/>
    <w:rsid w:val="00AD4866"/>
    <w:rsid w:val="00AD499A"/>
    <w:rsid w:val="00AD5B39"/>
    <w:rsid w:val="00AD5D1F"/>
    <w:rsid w:val="00AD61F1"/>
    <w:rsid w:val="00AD62F4"/>
    <w:rsid w:val="00AD683D"/>
    <w:rsid w:val="00AD70D2"/>
    <w:rsid w:val="00AD745D"/>
    <w:rsid w:val="00AD76BA"/>
    <w:rsid w:val="00AD7731"/>
    <w:rsid w:val="00AD77EA"/>
    <w:rsid w:val="00AD7BE5"/>
    <w:rsid w:val="00AE0392"/>
    <w:rsid w:val="00AE04A4"/>
    <w:rsid w:val="00AE0802"/>
    <w:rsid w:val="00AE0C78"/>
    <w:rsid w:val="00AE0F21"/>
    <w:rsid w:val="00AE1217"/>
    <w:rsid w:val="00AE136A"/>
    <w:rsid w:val="00AE1791"/>
    <w:rsid w:val="00AE1889"/>
    <w:rsid w:val="00AE22F3"/>
    <w:rsid w:val="00AE251F"/>
    <w:rsid w:val="00AE3264"/>
    <w:rsid w:val="00AE3508"/>
    <w:rsid w:val="00AE38CC"/>
    <w:rsid w:val="00AE3943"/>
    <w:rsid w:val="00AE3E41"/>
    <w:rsid w:val="00AE42F5"/>
    <w:rsid w:val="00AE430D"/>
    <w:rsid w:val="00AE4337"/>
    <w:rsid w:val="00AE4F94"/>
    <w:rsid w:val="00AE5065"/>
    <w:rsid w:val="00AE51F0"/>
    <w:rsid w:val="00AE5C42"/>
    <w:rsid w:val="00AE6084"/>
    <w:rsid w:val="00AE6184"/>
    <w:rsid w:val="00AE6523"/>
    <w:rsid w:val="00AE69A4"/>
    <w:rsid w:val="00AE6C10"/>
    <w:rsid w:val="00AE75C0"/>
    <w:rsid w:val="00AE777B"/>
    <w:rsid w:val="00AF10E8"/>
    <w:rsid w:val="00AF15F2"/>
    <w:rsid w:val="00AF181F"/>
    <w:rsid w:val="00AF1A3C"/>
    <w:rsid w:val="00AF1BE3"/>
    <w:rsid w:val="00AF1C12"/>
    <w:rsid w:val="00AF2190"/>
    <w:rsid w:val="00AF21D3"/>
    <w:rsid w:val="00AF2AC8"/>
    <w:rsid w:val="00AF3085"/>
    <w:rsid w:val="00AF3CFB"/>
    <w:rsid w:val="00AF3F43"/>
    <w:rsid w:val="00AF54FE"/>
    <w:rsid w:val="00AF583A"/>
    <w:rsid w:val="00AF5960"/>
    <w:rsid w:val="00AF5A4A"/>
    <w:rsid w:val="00AF60EA"/>
    <w:rsid w:val="00AF618F"/>
    <w:rsid w:val="00AF625E"/>
    <w:rsid w:val="00AF6301"/>
    <w:rsid w:val="00AF65A9"/>
    <w:rsid w:val="00AF6D40"/>
    <w:rsid w:val="00AF6E20"/>
    <w:rsid w:val="00AF6EF1"/>
    <w:rsid w:val="00AF6EFD"/>
    <w:rsid w:val="00AF77B8"/>
    <w:rsid w:val="00AF7C23"/>
    <w:rsid w:val="00AF7F67"/>
    <w:rsid w:val="00AF7FE3"/>
    <w:rsid w:val="00B002BD"/>
    <w:rsid w:val="00B007E7"/>
    <w:rsid w:val="00B00A14"/>
    <w:rsid w:val="00B00A42"/>
    <w:rsid w:val="00B00A94"/>
    <w:rsid w:val="00B00B98"/>
    <w:rsid w:val="00B00C40"/>
    <w:rsid w:val="00B015AB"/>
    <w:rsid w:val="00B018AE"/>
    <w:rsid w:val="00B0280A"/>
    <w:rsid w:val="00B02AF5"/>
    <w:rsid w:val="00B02C4C"/>
    <w:rsid w:val="00B02D5F"/>
    <w:rsid w:val="00B02F15"/>
    <w:rsid w:val="00B03989"/>
    <w:rsid w:val="00B039C8"/>
    <w:rsid w:val="00B03BBC"/>
    <w:rsid w:val="00B04906"/>
    <w:rsid w:val="00B04E42"/>
    <w:rsid w:val="00B0514A"/>
    <w:rsid w:val="00B055BB"/>
    <w:rsid w:val="00B055CB"/>
    <w:rsid w:val="00B05A6F"/>
    <w:rsid w:val="00B05D96"/>
    <w:rsid w:val="00B06251"/>
    <w:rsid w:val="00B06594"/>
    <w:rsid w:val="00B0695C"/>
    <w:rsid w:val="00B06A00"/>
    <w:rsid w:val="00B07008"/>
    <w:rsid w:val="00B0748D"/>
    <w:rsid w:val="00B1023F"/>
    <w:rsid w:val="00B103A3"/>
    <w:rsid w:val="00B103BB"/>
    <w:rsid w:val="00B10B80"/>
    <w:rsid w:val="00B1101A"/>
    <w:rsid w:val="00B11052"/>
    <w:rsid w:val="00B1143D"/>
    <w:rsid w:val="00B11514"/>
    <w:rsid w:val="00B118C0"/>
    <w:rsid w:val="00B1217E"/>
    <w:rsid w:val="00B12215"/>
    <w:rsid w:val="00B12D78"/>
    <w:rsid w:val="00B1307C"/>
    <w:rsid w:val="00B130A4"/>
    <w:rsid w:val="00B130CD"/>
    <w:rsid w:val="00B138B2"/>
    <w:rsid w:val="00B13A0A"/>
    <w:rsid w:val="00B13D0C"/>
    <w:rsid w:val="00B13EE9"/>
    <w:rsid w:val="00B13FFF"/>
    <w:rsid w:val="00B14301"/>
    <w:rsid w:val="00B143E7"/>
    <w:rsid w:val="00B145D4"/>
    <w:rsid w:val="00B15808"/>
    <w:rsid w:val="00B15966"/>
    <w:rsid w:val="00B15B87"/>
    <w:rsid w:val="00B15C8B"/>
    <w:rsid w:val="00B162DD"/>
    <w:rsid w:val="00B16478"/>
    <w:rsid w:val="00B16D4F"/>
    <w:rsid w:val="00B174AC"/>
    <w:rsid w:val="00B17585"/>
    <w:rsid w:val="00B17703"/>
    <w:rsid w:val="00B17750"/>
    <w:rsid w:val="00B17938"/>
    <w:rsid w:val="00B17BB3"/>
    <w:rsid w:val="00B17BFD"/>
    <w:rsid w:val="00B17FFB"/>
    <w:rsid w:val="00B20DDF"/>
    <w:rsid w:val="00B2157C"/>
    <w:rsid w:val="00B21792"/>
    <w:rsid w:val="00B2190A"/>
    <w:rsid w:val="00B22128"/>
    <w:rsid w:val="00B2247D"/>
    <w:rsid w:val="00B224B7"/>
    <w:rsid w:val="00B22E5C"/>
    <w:rsid w:val="00B2347D"/>
    <w:rsid w:val="00B24353"/>
    <w:rsid w:val="00B245C9"/>
    <w:rsid w:val="00B248EB"/>
    <w:rsid w:val="00B24AF9"/>
    <w:rsid w:val="00B24FE7"/>
    <w:rsid w:val="00B256F2"/>
    <w:rsid w:val="00B25850"/>
    <w:rsid w:val="00B261A2"/>
    <w:rsid w:val="00B2649E"/>
    <w:rsid w:val="00B264F9"/>
    <w:rsid w:val="00B26519"/>
    <w:rsid w:val="00B26594"/>
    <w:rsid w:val="00B26FEA"/>
    <w:rsid w:val="00B27F6A"/>
    <w:rsid w:val="00B30428"/>
    <w:rsid w:val="00B3090E"/>
    <w:rsid w:val="00B30DEC"/>
    <w:rsid w:val="00B311BB"/>
    <w:rsid w:val="00B31971"/>
    <w:rsid w:val="00B321E4"/>
    <w:rsid w:val="00B322DE"/>
    <w:rsid w:val="00B3232C"/>
    <w:rsid w:val="00B32DD1"/>
    <w:rsid w:val="00B32F2D"/>
    <w:rsid w:val="00B33534"/>
    <w:rsid w:val="00B33862"/>
    <w:rsid w:val="00B33A4A"/>
    <w:rsid w:val="00B33FDC"/>
    <w:rsid w:val="00B34529"/>
    <w:rsid w:val="00B345DF"/>
    <w:rsid w:val="00B3521C"/>
    <w:rsid w:val="00B35686"/>
    <w:rsid w:val="00B35990"/>
    <w:rsid w:val="00B359F8"/>
    <w:rsid w:val="00B35E61"/>
    <w:rsid w:val="00B3603B"/>
    <w:rsid w:val="00B37181"/>
    <w:rsid w:val="00B3723C"/>
    <w:rsid w:val="00B373FD"/>
    <w:rsid w:val="00B37672"/>
    <w:rsid w:val="00B37972"/>
    <w:rsid w:val="00B4091E"/>
    <w:rsid w:val="00B40D80"/>
    <w:rsid w:val="00B425B4"/>
    <w:rsid w:val="00B42779"/>
    <w:rsid w:val="00B4289A"/>
    <w:rsid w:val="00B42E7B"/>
    <w:rsid w:val="00B42F29"/>
    <w:rsid w:val="00B43075"/>
    <w:rsid w:val="00B43165"/>
    <w:rsid w:val="00B431D7"/>
    <w:rsid w:val="00B435B0"/>
    <w:rsid w:val="00B4376C"/>
    <w:rsid w:val="00B438C8"/>
    <w:rsid w:val="00B4435D"/>
    <w:rsid w:val="00B44DAE"/>
    <w:rsid w:val="00B44EED"/>
    <w:rsid w:val="00B452F4"/>
    <w:rsid w:val="00B45332"/>
    <w:rsid w:val="00B454B2"/>
    <w:rsid w:val="00B45BD1"/>
    <w:rsid w:val="00B45C11"/>
    <w:rsid w:val="00B462E0"/>
    <w:rsid w:val="00B46D37"/>
    <w:rsid w:val="00B46F2C"/>
    <w:rsid w:val="00B46F8C"/>
    <w:rsid w:val="00B479C8"/>
    <w:rsid w:val="00B47E81"/>
    <w:rsid w:val="00B47F87"/>
    <w:rsid w:val="00B50917"/>
    <w:rsid w:val="00B50C70"/>
    <w:rsid w:val="00B50ECC"/>
    <w:rsid w:val="00B51526"/>
    <w:rsid w:val="00B517CD"/>
    <w:rsid w:val="00B51B5F"/>
    <w:rsid w:val="00B51CE1"/>
    <w:rsid w:val="00B52234"/>
    <w:rsid w:val="00B522C8"/>
    <w:rsid w:val="00B52382"/>
    <w:rsid w:val="00B525BA"/>
    <w:rsid w:val="00B5304D"/>
    <w:rsid w:val="00B5377D"/>
    <w:rsid w:val="00B53D7D"/>
    <w:rsid w:val="00B543A6"/>
    <w:rsid w:val="00B55613"/>
    <w:rsid w:val="00B556ED"/>
    <w:rsid w:val="00B557AC"/>
    <w:rsid w:val="00B557CC"/>
    <w:rsid w:val="00B55B92"/>
    <w:rsid w:val="00B55E40"/>
    <w:rsid w:val="00B56D63"/>
    <w:rsid w:val="00B575B9"/>
    <w:rsid w:val="00B57A5D"/>
    <w:rsid w:val="00B60413"/>
    <w:rsid w:val="00B60B05"/>
    <w:rsid w:val="00B60EFF"/>
    <w:rsid w:val="00B62494"/>
    <w:rsid w:val="00B624BB"/>
    <w:rsid w:val="00B6380D"/>
    <w:rsid w:val="00B63AA9"/>
    <w:rsid w:val="00B63CCA"/>
    <w:rsid w:val="00B64365"/>
    <w:rsid w:val="00B644D6"/>
    <w:rsid w:val="00B64A88"/>
    <w:rsid w:val="00B64CB6"/>
    <w:rsid w:val="00B64EA1"/>
    <w:rsid w:val="00B652E0"/>
    <w:rsid w:val="00B656AE"/>
    <w:rsid w:val="00B6614D"/>
    <w:rsid w:val="00B662B9"/>
    <w:rsid w:val="00B665C6"/>
    <w:rsid w:val="00B665D1"/>
    <w:rsid w:val="00B66F87"/>
    <w:rsid w:val="00B67403"/>
    <w:rsid w:val="00B6786F"/>
    <w:rsid w:val="00B67DA4"/>
    <w:rsid w:val="00B70102"/>
    <w:rsid w:val="00B703EC"/>
    <w:rsid w:val="00B70721"/>
    <w:rsid w:val="00B71A2C"/>
    <w:rsid w:val="00B71DD4"/>
    <w:rsid w:val="00B72034"/>
    <w:rsid w:val="00B7223E"/>
    <w:rsid w:val="00B72401"/>
    <w:rsid w:val="00B72F3C"/>
    <w:rsid w:val="00B73BD1"/>
    <w:rsid w:val="00B749C5"/>
    <w:rsid w:val="00B7500A"/>
    <w:rsid w:val="00B751FB"/>
    <w:rsid w:val="00B75571"/>
    <w:rsid w:val="00B7592C"/>
    <w:rsid w:val="00B75F67"/>
    <w:rsid w:val="00B768AA"/>
    <w:rsid w:val="00B76A5D"/>
    <w:rsid w:val="00B76D6E"/>
    <w:rsid w:val="00B77433"/>
    <w:rsid w:val="00B77EC0"/>
    <w:rsid w:val="00B77FD1"/>
    <w:rsid w:val="00B808B5"/>
    <w:rsid w:val="00B80AC1"/>
    <w:rsid w:val="00B80AF4"/>
    <w:rsid w:val="00B81D2E"/>
    <w:rsid w:val="00B82146"/>
    <w:rsid w:val="00B821CA"/>
    <w:rsid w:val="00B82390"/>
    <w:rsid w:val="00B829FA"/>
    <w:rsid w:val="00B83181"/>
    <w:rsid w:val="00B83309"/>
    <w:rsid w:val="00B83BF2"/>
    <w:rsid w:val="00B83D53"/>
    <w:rsid w:val="00B8451D"/>
    <w:rsid w:val="00B850F1"/>
    <w:rsid w:val="00B85248"/>
    <w:rsid w:val="00B86522"/>
    <w:rsid w:val="00B86EC1"/>
    <w:rsid w:val="00B877CB"/>
    <w:rsid w:val="00B87EA5"/>
    <w:rsid w:val="00B9047C"/>
    <w:rsid w:val="00B90D6D"/>
    <w:rsid w:val="00B90DAE"/>
    <w:rsid w:val="00B91422"/>
    <w:rsid w:val="00B918DC"/>
    <w:rsid w:val="00B91BE5"/>
    <w:rsid w:val="00B91E31"/>
    <w:rsid w:val="00B92964"/>
    <w:rsid w:val="00B9334D"/>
    <w:rsid w:val="00B93A56"/>
    <w:rsid w:val="00B94A27"/>
    <w:rsid w:val="00B94C60"/>
    <w:rsid w:val="00B94E48"/>
    <w:rsid w:val="00B9569B"/>
    <w:rsid w:val="00B95AB3"/>
    <w:rsid w:val="00B95C16"/>
    <w:rsid w:val="00B96191"/>
    <w:rsid w:val="00B96390"/>
    <w:rsid w:val="00B96570"/>
    <w:rsid w:val="00B965F9"/>
    <w:rsid w:val="00B96608"/>
    <w:rsid w:val="00B96AAD"/>
    <w:rsid w:val="00B96BE1"/>
    <w:rsid w:val="00B96F7E"/>
    <w:rsid w:val="00B973D1"/>
    <w:rsid w:val="00B974B6"/>
    <w:rsid w:val="00B976E1"/>
    <w:rsid w:val="00B97733"/>
    <w:rsid w:val="00B97B8D"/>
    <w:rsid w:val="00BA0568"/>
    <w:rsid w:val="00BA0863"/>
    <w:rsid w:val="00BA0C12"/>
    <w:rsid w:val="00BA1322"/>
    <w:rsid w:val="00BA1703"/>
    <w:rsid w:val="00BA1BF0"/>
    <w:rsid w:val="00BA1D10"/>
    <w:rsid w:val="00BA1F67"/>
    <w:rsid w:val="00BA251B"/>
    <w:rsid w:val="00BA2903"/>
    <w:rsid w:val="00BA2AA1"/>
    <w:rsid w:val="00BA2AD7"/>
    <w:rsid w:val="00BA2E50"/>
    <w:rsid w:val="00BA2E58"/>
    <w:rsid w:val="00BA30F2"/>
    <w:rsid w:val="00BA3464"/>
    <w:rsid w:val="00BA40C0"/>
    <w:rsid w:val="00BA4DBA"/>
    <w:rsid w:val="00BA58EE"/>
    <w:rsid w:val="00BA5CC0"/>
    <w:rsid w:val="00BA6BBD"/>
    <w:rsid w:val="00BA6C07"/>
    <w:rsid w:val="00BA6CBE"/>
    <w:rsid w:val="00BA71C5"/>
    <w:rsid w:val="00BA72FC"/>
    <w:rsid w:val="00BA74DB"/>
    <w:rsid w:val="00BA7880"/>
    <w:rsid w:val="00BA78A2"/>
    <w:rsid w:val="00BA7B9E"/>
    <w:rsid w:val="00BA7DC7"/>
    <w:rsid w:val="00BB00C2"/>
    <w:rsid w:val="00BB03E7"/>
    <w:rsid w:val="00BB06E3"/>
    <w:rsid w:val="00BB1130"/>
    <w:rsid w:val="00BB19C4"/>
    <w:rsid w:val="00BB1AC9"/>
    <w:rsid w:val="00BB1F0D"/>
    <w:rsid w:val="00BB20DA"/>
    <w:rsid w:val="00BB25EB"/>
    <w:rsid w:val="00BB295E"/>
    <w:rsid w:val="00BB2E11"/>
    <w:rsid w:val="00BB3277"/>
    <w:rsid w:val="00BB3409"/>
    <w:rsid w:val="00BB34C9"/>
    <w:rsid w:val="00BB34E7"/>
    <w:rsid w:val="00BB369E"/>
    <w:rsid w:val="00BB3C91"/>
    <w:rsid w:val="00BB42D7"/>
    <w:rsid w:val="00BB47F8"/>
    <w:rsid w:val="00BB5073"/>
    <w:rsid w:val="00BB51A2"/>
    <w:rsid w:val="00BB53CF"/>
    <w:rsid w:val="00BB5BD0"/>
    <w:rsid w:val="00BB5D64"/>
    <w:rsid w:val="00BB6030"/>
    <w:rsid w:val="00BB6070"/>
    <w:rsid w:val="00BB63A9"/>
    <w:rsid w:val="00BB74CB"/>
    <w:rsid w:val="00BB7AFF"/>
    <w:rsid w:val="00BC1810"/>
    <w:rsid w:val="00BC18BC"/>
    <w:rsid w:val="00BC18F1"/>
    <w:rsid w:val="00BC2141"/>
    <w:rsid w:val="00BC239A"/>
    <w:rsid w:val="00BC2A42"/>
    <w:rsid w:val="00BC2A9F"/>
    <w:rsid w:val="00BC2C9F"/>
    <w:rsid w:val="00BC325F"/>
    <w:rsid w:val="00BC34DE"/>
    <w:rsid w:val="00BC3A2C"/>
    <w:rsid w:val="00BC3ECD"/>
    <w:rsid w:val="00BC3F15"/>
    <w:rsid w:val="00BC3F19"/>
    <w:rsid w:val="00BC4FAD"/>
    <w:rsid w:val="00BC5902"/>
    <w:rsid w:val="00BC59E7"/>
    <w:rsid w:val="00BC5F8C"/>
    <w:rsid w:val="00BC5FFF"/>
    <w:rsid w:val="00BC606C"/>
    <w:rsid w:val="00BC60E8"/>
    <w:rsid w:val="00BC651D"/>
    <w:rsid w:val="00BC6DC9"/>
    <w:rsid w:val="00BC6F7C"/>
    <w:rsid w:val="00BC73AA"/>
    <w:rsid w:val="00BC73C2"/>
    <w:rsid w:val="00BC7453"/>
    <w:rsid w:val="00BC7B56"/>
    <w:rsid w:val="00BC7F66"/>
    <w:rsid w:val="00BD076E"/>
    <w:rsid w:val="00BD1182"/>
    <w:rsid w:val="00BD13B5"/>
    <w:rsid w:val="00BD1610"/>
    <w:rsid w:val="00BD1899"/>
    <w:rsid w:val="00BD18E9"/>
    <w:rsid w:val="00BD1C44"/>
    <w:rsid w:val="00BD1CA8"/>
    <w:rsid w:val="00BD209E"/>
    <w:rsid w:val="00BD20C2"/>
    <w:rsid w:val="00BD214E"/>
    <w:rsid w:val="00BD222A"/>
    <w:rsid w:val="00BD24EC"/>
    <w:rsid w:val="00BD2D02"/>
    <w:rsid w:val="00BD34AE"/>
    <w:rsid w:val="00BD40D8"/>
    <w:rsid w:val="00BD45DA"/>
    <w:rsid w:val="00BD4C7E"/>
    <w:rsid w:val="00BD4E5B"/>
    <w:rsid w:val="00BD5410"/>
    <w:rsid w:val="00BD5895"/>
    <w:rsid w:val="00BD5A35"/>
    <w:rsid w:val="00BD6456"/>
    <w:rsid w:val="00BD64EF"/>
    <w:rsid w:val="00BD697D"/>
    <w:rsid w:val="00BD6F22"/>
    <w:rsid w:val="00BD6FB3"/>
    <w:rsid w:val="00BD7257"/>
    <w:rsid w:val="00BD7EA7"/>
    <w:rsid w:val="00BE068F"/>
    <w:rsid w:val="00BE071B"/>
    <w:rsid w:val="00BE0900"/>
    <w:rsid w:val="00BE0BEF"/>
    <w:rsid w:val="00BE0C5B"/>
    <w:rsid w:val="00BE0F34"/>
    <w:rsid w:val="00BE11B6"/>
    <w:rsid w:val="00BE141A"/>
    <w:rsid w:val="00BE2464"/>
    <w:rsid w:val="00BE2734"/>
    <w:rsid w:val="00BE29A1"/>
    <w:rsid w:val="00BE2D78"/>
    <w:rsid w:val="00BE328E"/>
    <w:rsid w:val="00BE3479"/>
    <w:rsid w:val="00BE35AE"/>
    <w:rsid w:val="00BE35CB"/>
    <w:rsid w:val="00BE3F4E"/>
    <w:rsid w:val="00BE4759"/>
    <w:rsid w:val="00BE4E1C"/>
    <w:rsid w:val="00BE569E"/>
    <w:rsid w:val="00BE5EFF"/>
    <w:rsid w:val="00BE60A3"/>
    <w:rsid w:val="00BE6959"/>
    <w:rsid w:val="00BE6C0A"/>
    <w:rsid w:val="00BE703E"/>
    <w:rsid w:val="00BE7AAA"/>
    <w:rsid w:val="00BE7E20"/>
    <w:rsid w:val="00BE7F0B"/>
    <w:rsid w:val="00BF0081"/>
    <w:rsid w:val="00BF02C7"/>
    <w:rsid w:val="00BF0B1B"/>
    <w:rsid w:val="00BF0C16"/>
    <w:rsid w:val="00BF0CC3"/>
    <w:rsid w:val="00BF0D72"/>
    <w:rsid w:val="00BF17D7"/>
    <w:rsid w:val="00BF1C8F"/>
    <w:rsid w:val="00BF1DDC"/>
    <w:rsid w:val="00BF2756"/>
    <w:rsid w:val="00BF27B8"/>
    <w:rsid w:val="00BF2DFF"/>
    <w:rsid w:val="00BF3C2B"/>
    <w:rsid w:val="00BF3C5A"/>
    <w:rsid w:val="00BF482E"/>
    <w:rsid w:val="00BF50F7"/>
    <w:rsid w:val="00BF52EC"/>
    <w:rsid w:val="00BF5475"/>
    <w:rsid w:val="00BF5694"/>
    <w:rsid w:val="00BF5B08"/>
    <w:rsid w:val="00BF5B54"/>
    <w:rsid w:val="00BF5D70"/>
    <w:rsid w:val="00BF5FB2"/>
    <w:rsid w:val="00BF64C1"/>
    <w:rsid w:val="00BF6585"/>
    <w:rsid w:val="00BF7768"/>
    <w:rsid w:val="00BF78D7"/>
    <w:rsid w:val="00BF79D6"/>
    <w:rsid w:val="00BF7D88"/>
    <w:rsid w:val="00C00046"/>
    <w:rsid w:val="00C001F4"/>
    <w:rsid w:val="00C002EC"/>
    <w:rsid w:val="00C00F49"/>
    <w:rsid w:val="00C017FD"/>
    <w:rsid w:val="00C018B0"/>
    <w:rsid w:val="00C0193D"/>
    <w:rsid w:val="00C01B32"/>
    <w:rsid w:val="00C025C2"/>
    <w:rsid w:val="00C029AF"/>
    <w:rsid w:val="00C031A3"/>
    <w:rsid w:val="00C031C1"/>
    <w:rsid w:val="00C031EF"/>
    <w:rsid w:val="00C03954"/>
    <w:rsid w:val="00C03F43"/>
    <w:rsid w:val="00C0448A"/>
    <w:rsid w:val="00C0467D"/>
    <w:rsid w:val="00C04961"/>
    <w:rsid w:val="00C05106"/>
    <w:rsid w:val="00C059D8"/>
    <w:rsid w:val="00C05A0E"/>
    <w:rsid w:val="00C05F2B"/>
    <w:rsid w:val="00C0610D"/>
    <w:rsid w:val="00C0623A"/>
    <w:rsid w:val="00C06491"/>
    <w:rsid w:val="00C064A9"/>
    <w:rsid w:val="00C0681B"/>
    <w:rsid w:val="00C06961"/>
    <w:rsid w:val="00C06AA1"/>
    <w:rsid w:val="00C06D7A"/>
    <w:rsid w:val="00C072F1"/>
    <w:rsid w:val="00C076B1"/>
    <w:rsid w:val="00C07735"/>
    <w:rsid w:val="00C078C9"/>
    <w:rsid w:val="00C07D4C"/>
    <w:rsid w:val="00C07FC2"/>
    <w:rsid w:val="00C10A44"/>
    <w:rsid w:val="00C10A84"/>
    <w:rsid w:val="00C10ED6"/>
    <w:rsid w:val="00C112B9"/>
    <w:rsid w:val="00C113FA"/>
    <w:rsid w:val="00C117A3"/>
    <w:rsid w:val="00C11A1B"/>
    <w:rsid w:val="00C11CF1"/>
    <w:rsid w:val="00C11DFC"/>
    <w:rsid w:val="00C1291F"/>
    <w:rsid w:val="00C12CB6"/>
    <w:rsid w:val="00C13AD8"/>
    <w:rsid w:val="00C13C09"/>
    <w:rsid w:val="00C13CAE"/>
    <w:rsid w:val="00C14377"/>
    <w:rsid w:val="00C143FE"/>
    <w:rsid w:val="00C14643"/>
    <w:rsid w:val="00C1494F"/>
    <w:rsid w:val="00C14EC6"/>
    <w:rsid w:val="00C150B5"/>
    <w:rsid w:val="00C1531A"/>
    <w:rsid w:val="00C15962"/>
    <w:rsid w:val="00C159BB"/>
    <w:rsid w:val="00C15F20"/>
    <w:rsid w:val="00C164B2"/>
    <w:rsid w:val="00C16B95"/>
    <w:rsid w:val="00C20801"/>
    <w:rsid w:val="00C20A2E"/>
    <w:rsid w:val="00C20B17"/>
    <w:rsid w:val="00C215C9"/>
    <w:rsid w:val="00C21A53"/>
    <w:rsid w:val="00C21FE0"/>
    <w:rsid w:val="00C22031"/>
    <w:rsid w:val="00C228F9"/>
    <w:rsid w:val="00C22BCC"/>
    <w:rsid w:val="00C22CD9"/>
    <w:rsid w:val="00C23BE9"/>
    <w:rsid w:val="00C23E9B"/>
    <w:rsid w:val="00C24D02"/>
    <w:rsid w:val="00C24F48"/>
    <w:rsid w:val="00C24FDF"/>
    <w:rsid w:val="00C25295"/>
    <w:rsid w:val="00C25837"/>
    <w:rsid w:val="00C26697"/>
    <w:rsid w:val="00C26A7D"/>
    <w:rsid w:val="00C26B97"/>
    <w:rsid w:val="00C27458"/>
    <w:rsid w:val="00C27609"/>
    <w:rsid w:val="00C276AD"/>
    <w:rsid w:val="00C27BFF"/>
    <w:rsid w:val="00C27E6A"/>
    <w:rsid w:val="00C30473"/>
    <w:rsid w:val="00C3072D"/>
    <w:rsid w:val="00C309A0"/>
    <w:rsid w:val="00C30C67"/>
    <w:rsid w:val="00C31139"/>
    <w:rsid w:val="00C31E56"/>
    <w:rsid w:val="00C31EE2"/>
    <w:rsid w:val="00C3228D"/>
    <w:rsid w:val="00C331B7"/>
    <w:rsid w:val="00C3361C"/>
    <w:rsid w:val="00C33C1F"/>
    <w:rsid w:val="00C33D1F"/>
    <w:rsid w:val="00C34655"/>
    <w:rsid w:val="00C34B48"/>
    <w:rsid w:val="00C34FD2"/>
    <w:rsid w:val="00C35871"/>
    <w:rsid w:val="00C360BB"/>
    <w:rsid w:val="00C36489"/>
    <w:rsid w:val="00C36A92"/>
    <w:rsid w:val="00C36DBC"/>
    <w:rsid w:val="00C36FA8"/>
    <w:rsid w:val="00C37230"/>
    <w:rsid w:val="00C407B2"/>
    <w:rsid w:val="00C40A3D"/>
    <w:rsid w:val="00C40BFB"/>
    <w:rsid w:val="00C40D57"/>
    <w:rsid w:val="00C41212"/>
    <w:rsid w:val="00C41604"/>
    <w:rsid w:val="00C41CE2"/>
    <w:rsid w:val="00C42769"/>
    <w:rsid w:val="00C42801"/>
    <w:rsid w:val="00C4291C"/>
    <w:rsid w:val="00C43764"/>
    <w:rsid w:val="00C4377D"/>
    <w:rsid w:val="00C4398D"/>
    <w:rsid w:val="00C43AE5"/>
    <w:rsid w:val="00C43B98"/>
    <w:rsid w:val="00C43FE2"/>
    <w:rsid w:val="00C441B1"/>
    <w:rsid w:val="00C44DC6"/>
    <w:rsid w:val="00C4588A"/>
    <w:rsid w:val="00C458E6"/>
    <w:rsid w:val="00C467A1"/>
    <w:rsid w:val="00C468BC"/>
    <w:rsid w:val="00C46E9F"/>
    <w:rsid w:val="00C4712F"/>
    <w:rsid w:val="00C4789A"/>
    <w:rsid w:val="00C51784"/>
    <w:rsid w:val="00C51A37"/>
    <w:rsid w:val="00C51B79"/>
    <w:rsid w:val="00C51C9C"/>
    <w:rsid w:val="00C51FA1"/>
    <w:rsid w:val="00C52310"/>
    <w:rsid w:val="00C5295B"/>
    <w:rsid w:val="00C52F24"/>
    <w:rsid w:val="00C52F4A"/>
    <w:rsid w:val="00C53001"/>
    <w:rsid w:val="00C537F7"/>
    <w:rsid w:val="00C538F5"/>
    <w:rsid w:val="00C539C2"/>
    <w:rsid w:val="00C547ED"/>
    <w:rsid w:val="00C5483E"/>
    <w:rsid w:val="00C54B43"/>
    <w:rsid w:val="00C54E04"/>
    <w:rsid w:val="00C54E7E"/>
    <w:rsid w:val="00C55021"/>
    <w:rsid w:val="00C553A5"/>
    <w:rsid w:val="00C55ABC"/>
    <w:rsid w:val="00C560DE"/>
    <w:rsid w:val="00C561BD"/>
    <w:rsid w:val="00C56650"/>
    <w:rsid w:val="00C56711"/>
    <w:rsid w:val="00C56A19"/>
    <w:rsid w:val="00C56A92"/>
    <w:rsid w:val="00C56B00"/>
    <w:rsid w:val="00C56E03"/>
    <w:rsid w:val="00C57A8D"/>
    <w:rsid w:val="00C57CB0"/>
    <w:rsid w:val="00C6004A"/>
    <w:rsid w:val="00C60705"/>
    <w:rsid w:val="00C60B9A"/>
    <w:rsid w:val="00C60D62"/>
    <w:rsid w:val="00C610FB"/>
    <w:rsid w:val="00C612AD"/>
    <w:rsid w:val="00C61BA9"/>
    <w:rsid w:val="00C62C9D"/>
    <w:rsid w:val="00C630DD"/>
    <w:rsid w:val="00C63528"/>
    <w:rsid w:val="00C63915"/>
    <w:rsid w:val="00C64981"/>
    <w:rsid w:val="00C6573D"/>
    <w:rsid w:val="00C65A76"/>
    <w:rsid w:val="00C660D9"/>
    <w:rsid w:val="00C66257"/>
    <w:rsid w:val="00C66295"/>
    <w:rsid w:val="00C6686E"/>
    <w:rsid w:val="00C66E8D"/>
    <w:rsid w:val="00C67BA2"/>
    <w:rsid w:val="00C67ED1"/>
    <w:rsid w:val="00C6CED1"/>
    <w:rsid w:val="00C70142"/>
    <w:rsid w:val="00C7071F"/>
    <w:rsid w:val="00C707DE"/>
    <w:rsid w:val="00C70976"/>
    <w:rsid w:val="00C70ED9"/>
    <w:rsid w:val="00C711CB"/>
    <w:rsid w:val="00C71648"/>
    <w:rsid w:val="00C7164D"/>
    <w:rsid w:val="00C7165C"/>
    <w:rsid w:val="00C71EB2"/>
    <w:rsid w:val="00C71FA8"/>
    <w:rsid w:val="00C7218A"/>
    <w:rsid w:val="00C7289F"/>
    <w:rsid w:val="00C72BD5"/>
    <w:rsid w:val="00C73026"/>
    <w:rsid w:val="00C73470"/>
    <w:rsid w:val="00C73753"/>
    <w:rsid w:val="00C738AB"/>
    <w:rsid w:val="00C7392F"/>
    <w:rsid w:val="00C73996"/>
    <w:rsid w:val="00C739B2"/>
    <w:rsid w:val="00C73C04"/>
    <w:rsid w:val="00C74A4A"/>
    <w:rsid w:val="00C74D88"/>
    <w:rsid w:val="00C75219"/>
    <w:rsid w:val="00C75318"/>
    <w:rsid w:val="00C759B7"/>
    <w:rsid w:val="00C75CD2"/>
    <w:rsid w:val="00C75D72"/>
    <w:rsid w:val="00C76BCF"/>
    <w:rsid w:val="00C76C08"/>
    <w:rsid w:val="00C7728B"/>
    <w:rsid w:val="00C77465"/>
    <w:rsid w:val="00C8023C"/>
    <w:rsid w:val="00C80246"/>
    <w:rsid w:val="00C804D3"/>
    <w:rsid w:val="00C81881"/>
    <w:rsid w:val="00C81946"/>
    <w:rsid w:val="00C81A2C"/>
    <w:rsid w:val="00C822D4"/>
    <w:rsid w:val="00C82682"/>
    <w:rsid w:val="00C82822"/>
    <w:rsid w:val="00C82B44"/>
    <w:rsid w:val="00C83091"/>
    <w:rsid w:val="00C839C0"/>
    <w:rsid w:val="00C83D2B"/>
    <w:rsid w:val="00C8428E"/>
    <w:rsid w:val="00C844CD"/>
    <w:rsid w:val="00C84725"/>
    <w:rsid w:val="00C848DA"/>
    <w:rsid w:val="00C84C68"/>
    <w:rsid w:val="00C85099"/>
    <w:rsid w:val="00C85126"/>
    <w:rsid w:val="00C85587"/>
    <w:rsid w:val="00C85593"/>
    <w:rsid w:val="00C856C5"/>
    <w:rsid w:val="00C85BFA"/>
    <w:rsid w:val="00C862AD"/>
    <w:rsid w:val="00C86BE1"/>
    <w:rsid w:val="00C871D4"/>
    <w:rsid w:val="00C87546"/>
    <w:rsid w:val="00C87833"/>
    <w:rsid w:val="00C901B6"/>
    <w:rsid w:val="00C902D0"/>
    <w:rsid w:val="00C90F2B"/>
    <w:rsid w:val="00C91018"/>
    <w:rsid w:val="00C914E8"/>
    <w:rsid w:val="00C915DF"/>
    <w:rsid w:val="00C91ABF"/>
    <w:rsid w:val="00C91D04"/>
    <w:rsid w:val="00C91E48"/>
    <w:rsid w:val="00C91E54"/>
    <w:rsid w:val="00C92072"/>
    <w:rsid w:val="00C924A5"/>
    <w:rsid w:val="00C92516"/>
    <w:rsid w:val="00C9276A"/>
    <w:rsid w:val="00C9472B"/>
    <w:rsid w:val="00C94BC5"/>
    <w:rsid w:val="00C95590"/>
    <w:rsid w:val="00C9612A"/>
    <w:rsid w:val="00C96253"/>
    <w:rsid w:val="00C969A7"/>
    <w:rsid w:val="00C96BBC"/>
    <w:rsid w:val="00C96BC2"/>
    <w:rsid w:val="00C975E4"/>
    <w:rsid w:val="00C976B0"/>
    <w:rsid w:val="00C979AA"/>
    <w:rsid w:val="00C97C0C"/>
    <w:rsid w:val="00CA008F"/>
    <w:rsid w:val="00CA0156"/>
    <w:rsid w:val="00CA064F"/>
    <w:rsid w:val="00CA080B"/>
    <w:rsid w:val="00CA0AE1"/>
    <w:rsid w:val="00CA0C9B"/>
    <w:rsid w:val="00CA0DB0"/>
    <w:rsid w:val="00CA0FEF"/>
    <w:rsid w:val="00CA1468"/>
    <w:rsid w:val="00CA1549"/>
    <w:rsid w:val="00CA1BB9"/>
    <w:rsid w:val="00CA209A"/>
    <w:rsid w:val="00CA25BD"/>
    <w:rsid w:val="00CA278D"/>
    <w:rsid w:val="00CA29FB"/>
    <w:rsid w:val="00CA2DA4"/>
    <w:rsid w:val="00CA33A3"/>
    <w:rsid w:val="00CA3442"/>
    <w:rsid w:val="00CA35E5"/>
    <w:rsid w:val="00CA3BBC"/>
    <w:rsid w:val="00CA3EEF"/>
    <w:rsid w:val="00CA41B6"/>
    <w:rsid w:val="00CA48EB"/>
    <w:rsid w:val="00CA55E6"/>
    <w:rsid w:val="00CA5987"/>
    <w:rsid w:val="00CA5BCB"/>
    <w:rsid w:val="00CA5E2C"/>
    <w:rsid w:val="00CA6962"/>
    <w:rsid w:val="00CA7B6A"/>
    <w:rsid w:val="00CA7C42"/>
    <w:rsid w:val="00CA7F33"/>
    <w:rsid w:val="00CB011A"/>
    <w:rsid w:val="00CB0405"/>
    <w:rsid w:val="00CB0974"/>
    <w:rsid w:val="00CB0A91"/>
    <w:rsid w:val="00CB0C1A"/>
    <w:rsid w:val="00CB0FF4"/>
    <w:rsid w:val="00CB1BC8"/>
    <w:rsid w:val="00CB1D0D"/>
    <w:rsid w:val="00CB1D80"/>
    <w:rsid w:val="00CB2DC4"/>
    <w:rsid w:val="00CB30DB"/>
    <w:rsid w:val="00CB384F"/>
    <w:rsid w:val="00CB3B43"/>
    <w:rsid w:val="00CB4173"/>
    <w:rsid w:val="00CB463D"/>
    <w:rsid w:val="00CB476D"/>
    <w:rsid w:val="00CB49FF"/>
    <w:rsid w:val="00CB4C5E"/>
    <w:rsid w:val="00CB4DAB"/>
    <w:rsid w:val="00CB5389"/>
    <w:rsid w:val="00CB55BE"/>
    <w:rsid w:val="00CB5705"/>
    <w:rsid w:val="00CB5A75"/>
    <w:rsid w:val="00CB5DD1"/>
    <w:rsid w:val="00CB5DEA"/>
    <w:rsid w:val="00CB602F"/>
    <w:rsid w:val="00CB6824"/>
    <w:rsid w:val="00CC02BF"/>
    <w:rsid w:val="00CC0741"/>
    <w:rsid w:val="00CC10AB"/>
    <w:rsid w:val="00CC13F2"/>
    <w:rsid w:val="00CC1417"/>
    <w:rsid w:val="00CC1565"/>
    <w:rsid w:val="00CC1BF0"/>
    <w:rsid w:val="00CC2B0C"/>
    <w:rsid w:val="00CC2C0C"/>
    <w:rsid w:val="00CC2FB2"/>
    <w:rsid w:val="00CC303E"/>
    <w:rsid w:val="00CC32DD"/>
    <w:rsid w:val="00CC383F"/>
    <w:rsid w:val="00CC3874"/>
    <w:rsid w:val="00CC4107"/>
    <w:rsid w:val="00CC423F"/>
    <w:rsid w:val="00CC4696"/>
    <w:rsid w:val="00CC4DE5"/>
    <w:rsid w:val="00CC50BB"/>
    <w:rsid w:val="00CC5385"/>
    <w:rsid w:val="00CC53A0"/>
    <w:rsid w:val="00CC5410"/>
    <w:rsid w:val="00CC64DF"/>
    <w:rsid w:val="00CC6DD0"/>
    <w:rsid w:val="00CC70FF"/>
    <w:rsid w:val="00CC723C"/>
    <w:rsid w:val="00CC797F"/>
    <w:rsid w:val="00CC7C3F"/>
    <w:rsid w:val="00CC7C53"/>
    <w:rsid w:val="00CC7D65"/>
    <w:rsid w:val="00CD0BBC"/>
    <w:rsid w:val="00CD18FD"/>
    <w:rsid w:val="00CD1E55"/>
    <w:rsid w:val="00CD2106"/>
    <w:rsid w:val="00CD2679"/>
    <w:rsid w:val="00CD2C2C"/>
    <w:rsid w:val="00CD312E"/>
    <w:rsid w:val="00CD33C1"/>
    <w:rsid w:val="00CD3521"/>
    <w:rsid w:val="00CD49C1"/>
    <w:rsid w:val="00CD4E23"/>
    <w:rsid w:val="00CD5121"/>
    <w:rsid w:val="00CD6894"/>
    <w:rsid w:val="00CD6952"/>
    <w:rsid w:val="00CD6D1E"/>
    <w:rsid w:val="00CD6F3F"/>
    <w:rsid w:val="00CD6FC0"/>
    <w:rsid w:val="00CD7D36"/>
    <w:rsid w:val="00CE01BF"/>
    <w:rsid w:val="00CE0990"/>
    <w:rsid w:val="00CE0EED"/>
    <w:rsid w:val="00CE198B"/>
    <w:rsid w:val="00CE2762"/>
    <w:rsid w:val="00CE276D"/>
    <w:rsid w:val="00CE2B02"/>
    <w:rsid w:val="00CE2DC5"/>
    <w:rsid w:val="00CE2ECE"/>
    <w:rsid w:val="00CE3023"/>
    <w:rsid w:val="00CE3083"/>
    <w:rsid w:val="00CE3A4C"/>
    <w:rsid w:val="00CE3C15"/>
    <w:rsid w:val="00CE4320"/>
    <w:rsid w:val="00CE4B68"/>
    <w:rsid w:val="00CE4D02"/>
    <w:rsid w:val="00CE5545"/>
    <w:rsid w:val="00CE57E3"/>
    <w:rsid w:val="00CE595A"/>
    <w:rsid w:val="00CE5AE2"/>
    <w:rsid w:val="00CE5D73"/>
    <w:rsid w:val="00CE5FD6"/>
    <w:rsid w:val="00CE6434"/>
    <w:rsid w:val="00CE64EB"/>
    <w:rsid w:val="00CE67B1"/>
    <w:rsid w:val="00CE7283"/>
    <w:rsid w:val="00CE7399"/>
    <w:rsid w:val="00CE74E2"/>
    <w:rsid w:val="00CE78C5"/>
    <w:rsid w:val="00CE79C8"/>
    <w:rsid w:val="00CE7D75"/>
    <w:rsid w:val="00CF0212"/>
    <w:rsid w:val="00CF0291"/>
    <w:rsid w:val="00CF07A5"/>
    <w:rsid w:val="00CF0C44"/>
    <w:rsid w:val="00CF0F4D"/>
    <w:rsid w:val="00CF10BB"/>
    <w:rsid w:val="00CF11C3"/>
    <w:rsid w:val="00CF1238"/>
    <w:rsid w:val="00CF1665"/>
    <w:rsid w:val="00CF1DF0"/>
    <w:rsid w:val="00CF2B3E"/>
    <w:rsid w:val="00CF2B58"/>
    <w:rsid w:val="00CF307D"/>
    <w:rsid w:val="00CF3B8F"/>
    <w:rsid w:val="00CF41D9"/>
    <w:rsid w:val="00CF4254"/>
    <w:rsid w:val="00CF46BD"/>
    <w:rsid w:val="00CF4745"/>
    <w:rsid w:val="00CF47B1"/>
    <w:rsid w:val="00CF492C"/>
    <w:rsid w:val="00CF4CC6"/>
    <w:rsid w:val="00CF4FD5"/>
    <w:rsid w:val="00CF5190"/>
    <w:rsid w:val="00CF5842"/>
    <w:rsid w:val="00CF5BEF"/>
    <w:rsid w:val="00CF5DCF"/>
    <w:rsid w:val="00CF649B"/>
    <w:rsid w:val="00CF6D14"/>
    <w:rsid w:val="00CF73B6"/>
    <w:rsid w:val="00CF743A"/>
    <w:rsid w:val="00CF75EB"/>
    <w:rsid w:val="00CF7C95"/>
    <w:rsid w:val="00CF7D8A"/>
    <w:rsid w:val="00D00155"/>
    <w:rsid w:val="00D006A1"/>
    <w:rsid w:val="00D00EB1"/>
    <w:rsid w:val="00D01451"/>
    <w:rsid w:val="00D01698"/>
    <w:rsid w:val="00D01A36"/>
    <w:rsid w:val="00D01AD2"/>
    <w:rsid w:val="00D01B7A"/>
    <w:rsid w:val="00D02774"/>
    <w:rsid w:val="00D02F7F"/>
    <w:rsid w:val="00D0350F"/>
    <w:rsid w:val="00D0370F"/>
    <w:rsid w:val="00D03911"/>
    <w:rsid w:val="00D03B16"/>
    <w:rsid w:val="00D03F50"/>
    <w:rsid w:val="00D0418B"/>
    <w:rsid w:val="00D0482D"/>
    <w:rsid w:val="00D04858"/>
    <w:rsid w:val="00D04C06"/>
    <w:rsid w:val="00D0579B"/>
    <w:rsid w:val="00D05A35"/>
    <w:rsid w:val="00D05CB3"/>
    <w:rsid w:val="00D06577"/>
    <w:rsid w:val="00D065BF"/>
    <w:rsid w:val="00D07039"/>
    <w:rsid w:val="00D07262"/>
    <w:rsid w:val="00D074E3"/>
    <w:rsid w:val="00D079EF"/>
    <w:rsid w:val="00D07BB8"/>
    <w:rsid w:val="00D10C8E"/>
    <w:rsid w:val="00D10E72"/>
    <w:rsid w:val="00D10ECC"/>
    <w:rsid w:val="00D10FE2"/>
    <w:rsid w:val="00D114E8"/>
    <w:rsid w:val="00D11BCF"/>
    <w:rsid w:val="00D12297"/>
    <w:rsid w:val="00D122E9"/>
    <w:rsid w:val="00D12B7A"/>
    <w:rsid w:val="00D12F91"/>
    <w:rsid w:val="00D132BB"/>
    <w:rsid w:val="00D1382C"/>
    <w:rsid w:val="00D13EEF"/>
    <w:rsid w:val="00D14226"/>
    <w:rsid w:val="00D1490D"/>
    <w:rsid w:val="00D14EA1"/>
    <w:rsid w:val="00D15327"/>
    <w:rsid w:val="00D153CC"/>
    <w:rsid w:val="00D158FB"/>
    <w:rsid w:val="00D15A6F"/>
    <w:rsid w:val="00D1664C"/>
    <w:rsid w:val="00D168DA"/>
    <w:rsid w:val="00D17080"/>
    <w:rsid w:val="00D20147"/>
    <w:rsid w:val="00D2062F"/>
    <w:rsid w:val="00D207F1"/>
    <w:rsid w:val="00D2097F"/>
    <w:rsid w:val="00D20A1F"/>
    <w:rsid w:val="00D20A2D"/>
    <w:rsid w:val="00D21112"/>
    <w:rsid w:val="00D218B0"/>
    <w:rsid w:val="00D21D18"/>
    <w:rsid w:val="00D22920"/>
    <w:rsid w:val="00D22F4F"/>
    <w:rsid w:val="00D22F65"/>
    <w:rsid w:val="00D22F99"/>
    <w:rsid w:val="00D237D4"/>
    <w:rsid w:val="00D23A71"/>
    <w:rsid w:val="00D23F04"/>
    <w:rsid w:val="00D23F32"/>
    <w:rsid w:val="00D248F4"/>
    <w:rsid w:val="00D25828"/>
    <w:rsid w:val="00D2584E"/>
    <w:rsid w:val="00D258F7"/>
    <w:rsid w:val="00D25D33"/>
    <w:rsid w:val="00D260F1"/>
    <w:rsid w:val="00D26203"/>
    <w:rsid w:val="00D26454"/>
    <w:rsid w:val="00D2663F"/>
    <w:rsid w:val="00D2686D"/>
    <w:rsid w:val="00D26C35"/>
    <w:rsid w:val="00D2736B"/>
    <w:rsid w:val="00D27423"/>
    <w:rsid w:val="00D3030A"/>
    <w:rsid w:val="00D3031D"/>
    <w:rsid w:val="00D30460"/>
    <w:rsid w:val="00D31A13"/>
    <w:rsid w:val="00D3215B"/>
    <w:rsid w:val="00D323AD"/>
    <w:rsid w:val="00D32B5F"/>
    <w:rsid w:val="00D32DB3"/>
    <w:rsid w:val="00D33621"/>
    <w:rsid w:val="00D3372B"/>
    <w:rsid w:val="00D34528"/>
    <w:rsid w:val="00D34962"/>
    <w:rsid w:val="00D3533E"/>
    <w:rsid w:val="00D3556F"/>
    <w:rsid w:val="00D35670"/>
    <w:rsid w:val="00D3583C"/>
    <w:rsid w:val="00D35C8D"/>
    <w:rsid w:val="00D35E20"/>
    <w:rsid w:val="00D35E33"/>
    <w:rsid w:val="00D36146"/>
    <w:rsid w:val="00D367F5"/>
    <w:rsid w:val="00D370FB"/>
    <w:rsid w:val="00D379E3"/>
    <w:rsid w:val="00D37A13"/>
    <w:rsid w:val="00D40C1A"/>
    <w:rsid w:val="00D411EA"/>
    <w:rsid w:val="00D415BC"/>
    <w:rsid w:val="00D4193D"/>
    <w:rsid w:val="00D419F7"/>
    <w:rsid w:val="00D420B8"/>
    <w:rsid w:val="00D42E7C"/>
    <w:rsid w:val="00D43B5A"/>
    <w:rsid w:val="00D43BB9"/>
    <w:rsid w:val="00D4412B"/>
    <w:rsid w:val="00D4419E"/>
    <w:rsid w:val="00D44290"/>
    <w:rsid w:val="00D444F3"/>
    <w:rsid w:val="00D4460C"/>
    <w:rsid w:val="00D4473A"/>
    <w:rsid w:val="00D44D5C"/>
    <w:rsid w:val="00D452AD"/>
    <w:rsid w:val="00D4532F"/>
    <w:rsid w:val="00D455EC"/>
    <w:rsid w:val="00D45779"/>
    <w:rsid w:val="00D45798"/>
    <w:rsid w:val="00D461ED"/>
    <w:rsid w:val="00D464AF"/>
    <w:rsid w:val="00D502CB"/>
    <w:rsid w:val="00D5041C"/>
    <w:rsid w:val="00D50558"/>
    <w:rsid w:val="00D516B5"/>
    <w:rsid w:val="00D51B71"/>
    <w:rsid w:val="00D51BC0"/>
    <w:rsid w:val="00D51D5A"/>
    <w:rsid w:val="00D5205E"/>
    <w:rsid w:val="00D52901"/>
    <w:rsid w:val="00D52928"/>
    <w:rsid w:val="00D53AE8"/>
    <w:rsid w:val="00D5401C"/>
    <w:rsid w:val="00D54591"/>
    <w:rsid w:val="00D548CF"/>
    <w:rsid w:val="00D54F55"/>
    <w:rsid w:val="00D54F83"/>
    <w:rsid w:val="00D551F9"/>
    <w:rsid w:val="00D555D6"/>
    <w:rsid w:val="00D557BF"/>
    <w:rsid w:val="00D559A8"/>
    <w:rsid w:val="00D55B77"/>
    <w:rsid w:val="00D55F16"/>
    <w:rsid w:val="00D5614A"/>
    <w:rsid w:val="00D56411"/>
    <w:rsid w:val="00D56BD6"/>
    <w:rsid w:val="00D57065"/>
    <w:rsid w:val="00D5719C"/>
    <w:rsid w:val="00D57665"/>
    <w:rsid w:val="00D606FB"/>
    <w:rsid w:val="00D607BC"/>
    <w:rsid w:val="00D608E5"/>
    <w:rsid w:val="00D60947"/>
    <w:rsid w:val="00D60DBF"/>
    <w:rsid w:val="00D611BB"/>
    <w:rsid w:val="00D61439"/>
    <w:rsid w:val="00D619FB"/>
    <w:rsid w:val="00D61EA5"/>
    <w:rsid w:val="00D62182"/>
    <w:rsid w:val="00D622BE"/>
    <w:rsid w:val="00D62682"/>
    <w:rsid w:val="00D62854"/>
    <w:rsid w:val="00D6320B"/>
    <w:rsid w:val="00D63EA3"/>
    <w:rsid w:val="00D64100"/>
    <w:rsid w:val="00D64E7B"/>
    <w:rsid w:val="00D6576E"/>
    <w:rsid w:val="00D6592D"/>
    <w:rsid w:val="00D65C2A"/>
    <w:rsid w:val="00D65DEA"/>
    <w:rsid w:val="00D66144"/>
    <w:rsid w:val="00D664B2"/>
    <w:rsid w:val="00D66A05"/>
    <w:rsid w:val="00D678D2"/>
    <w:rsid w:val="00D67A07"/>
    <w:rsid w:val="00D67B23"/>
    <w:rsid w:val="00D67BBB"/>
    <w:rsid w:val="00D67DF5"/>
    <w:rsid w:val="00D7012F"/>
    <w:rsid w:val="00D70D2D"/>
    <w:rsid w:val="00D70F0A"/>
    <w:rsid w:val="00D71060"/>
    <w:rsid w:val="00D713C8"/>
    <w:rsid w:val="00D715EC"/>
    <w:rsid w:val="00D71ADB"/>
    <w:rsid w:val="00D71FD5"/>
    <w:rsid w:val="00D72B91"/>
    <w:rsid w:val="00D73657"/>
    <w:rsid w:val="00D737B0"/>
    <w:rsid w:val="00D73A60"/>
    <w:rsid w:val="00D73F81"/>
    <w:rsid w:val="00D74386"/>
    <w:rsid w:val="00D748A0"/>
    <w:rsid w:val="00D7523E"/>
    <w:rsid w:val="00D75A03"/>
    <w:rsid w:val="00D75A04"/>
    <w:rsid w:val="00D75BBF"/>
    <w:rsid w:val="00D75C7C"/>
    <w:rsid w:val="00D75EF3"/>
    <w:rsid w:val="00D75F5C"/>
    <w:rsid w:val="00D76336"/>
    <w:rsid w:val="00D76B14"/>
    <w:rsid w:val="00D76C8B"/>
    <w:rsid w:val="00D778C3"/>
    <w:rsid w:val="00D77AE3"/>
    <w:rsid w:val="00D805C1"/>
    <w:rsid w:val="00D80D4C"/>
    <w:rsid w:val="00D81195"/>
    <w:rsid w:val="00D8121B"/>
    <w:rsid w:val="00D814C6"/>
    <w:rsid w:val="00D81927"/>
    <w:rsid w:val="00D81C3F"/>
    <w:rsid w:val="00D82377"/>
    <w:rsid w:val="00D8243D"/>
    <w:rsid w:val="00D83159"/>
    <w:rsid w:val="00D834EA"/>
    <w:rsid w:val="00D83A93"/>
    <w:rsid w:val="00D83CF5"/>
    <w:rsid w:val="00D84265"/>
    <w:rsid w:val="00D84267"/>
    <w:rsid w:val="00D8431A"/>
    <w:rsid w:val="00D84C0C"/>
    <w:rsid w:val="00D84DD9"/>
    <w:rsid w:val="00D84EDD"/>
    <w:rsid w:val="00D8551A"/>
    <w:rsid w:val="00D85A57"/>
    <w:rsid w:val="00D85EAC"/>
    <w:rsid w:val="00D86456"/>
    <w:rsid w:val="00D864B2"/>
    <w:rsid w:val="00D8659B"/>
    <w:rsid w:val="00D86768"/>
    <w:rsid w:val="00D868FA"/>
    <w:rsid w:val="00D86974"/>
    <w:rsid w:val="00D86E9A"/>
    <w:rsid w:val="00D87049"/>
    <w:rsid w:val="00D8748A"/>
    <w:rsid w:val="00D876BB"/>
    <w:rsid w:val="00D876D5"/>
    <w:rsid w:val="00D87A82"/>
    <w:rsid w:val="00D87C4E"/>
    <w:rsid w:val="00D904D3"/>
    <w:rsid w:val="00D90B92"/>
    <w:rsid w:val="00D90E7A"/>
    <w:rsid w:val="00D90E95"/>
    <w:rsid w:val="00D9103E"/>
    <w:rsid w:val="00D91129"/>
    <w:rsid w:val="00D91508"/>
    <w:rsid w:val="00D91534"/>
    <w:rsid w:val="00D92462"/>
    <w:rsid w:val="00D92550"/>
    <w:rsid w:val="00D9265C"/>
    <w:rsid w:val="00D929F4"/>
    <w:rsid w:val="00D92AD5"/>
    <w:rsid w:val="00D92C7E"/>
    <w:rsid w:val="00D930E3"/>
    <w:rsid w:val="00D930F4"/>
    <w:rsid w:val="00D935D5"/>
    <w:rsid w:val="00D93789"/>
    <w:rsid w:val="00D937BC"/>
    <w:rsid w:val="00D93877"/>
    <w:rsid w:val="00D939E1"/>
    <w:rsid w:val="00D93A17"/>
    <w:rsid w:val="00D93D99"/>
    <w:rsid w:val="00D93FED"/>
    <w:rsid w:val="00D942B5"/>
    <w:rsid w:val="00D945B7"/>
    <w:rsid w:val="00D948E8"/>
    <w:rsid w:val="00D95388"/>
    <w:rsid w:val="00D95479"/>
    <w:rsid w:val="00D95A6D"/>
    <w:rsid w:val="00D95E02"/>
    <w:rsid w:val="00D95F88"/>
    <w:rsid w:val="00D95FA2"/>
    <w:rsid w:val="00D96860"/>
    <w:rsid w:val="00D96AC8"/>
    <w:rsid w:val="00D972E8"/>
    <w:rsid w:val="00D97713"/>
    <w:rsid w:val="00D97C13"/>
    <w:rsid w:val="00DA0931"/>
    <w:rsid w:val="00DA145D"/>
    <w:rsid w:val="00DA15C2"/>
    <w:rsid w:val="00DA1B6B"/>
    <w:rsid w:val="00DA1F5A"/>
    <w:rsid w:val="00DA253C"/>
    <w:rsid w:val="00DA2D9B"/>
    <w:rsid w:val="00DA2E4D"/>
    <w:rsid w:val="00DA2ECD"/>
    <w:rsid w:val="00DA309B"/>
    <w:rsid w:val="00DA32F6"/>
    <w:rsid w:val="00DA3A01"/>
    <w:rsid w:val="00DA3E69"/>
    <w:rsid w:val="00DA467C"/>
    <w:rsid w:val="00DA4CDD"/>
    <w:rsid w:val="00DA55D2"/>
    <w:rsid w:val="00DA643D"/>
    <w:rsid w:val="00DA6747"/>
    <w:rsid w:val="00DA6A56"/>
    <w:rsid w:val="00DA7114"/>
    <w:rsid w:val="00DA7326"/>
    <w:rsid w:val="00DA7560"/>
    <w:rsid w:val="00DA7575"/>
    <w:rsid w:val="00DA7582"/>
    <w:rsid w:val="00DA7B39"/>
    <w:rsid w:val="00DA7F03"/>
    <w:rsid w:val="00DB09A9"/>
    <w:rsid w:val="00DB0AF8"/>
    <w:rsid w:val="00DB198F"/>
    <w:rsid w:val="00DB2196"/>
    <w:rsid w:val="00DB21E6"/>
    <w:rsid w:val="00DB2448"/>
    <w:rsid w:val="00DB255D"/>
    <w:rsid w:val="00DB29BB"/>
    <w:rsid w:val="00DB2AC6"/>
    <w:rsid w:val="00DB2D4E"/>
    <w:rsid w:val="00DB2F88"/>
    <w:rsid w:val="00DB32E1"/>
    <w:rsid w:val="00DB3D38"/>
    <w:rsid w:val="00DB3F70"/>
    <w:rsid w:val="00DB4152"/>
    <w:rsid w:val="00DB4435"/>
    <w:rsid w:val="00DB474F"/>
    <w:rsid w:val="00DB4AF9"/>
    <w:rsid w:val="00DB4F3B"/>
    <w:rsid w:val="00DB506C"/>
    <w:rsid w:val="00DB507D"/>
    <w:rsid w:val="00DB5890"/>
    <w:rsid w:val="00DB5BB8"/>
    <w:rsid w:val="00DB5F4B"/>
    <w:rsid w:val="00DB6C6A"/>
    <w:rsid w:val="00DB70CE"/>
    <w:rsid w:val="00DB7372"/>
    <w:rsid w:val="00DB7963"/>
    <w:rsid w:val="00DB7B7A"/>
    <w:rsid w:val="00DC00B9"/>
    <w:rsid w:val="00DC0E45"/>
    <w:rsid w:val="00DC10A8"/>
    <w:rsid w:val="00DC14BF"/>
    <w:rsid w:val="00DC162C"/>
    <w:rsid w:val="00DC1A54"/>
    <w:rsid w:val="00DC1A96"/>
    <w:rsid w:val="00DC20AE"/>
    <w:rsid w:val="00DC262F"/>
    <w:rsid w:val="00DC28C9"/>
    <w:rsid w:val="00DC2C3A"/>
    <w:rsid w:val="00DC2D8F"/>
    <w:rsid w:val="00DC2F25"/>
    <w:rsid w:val="00DC3002"/>
    <w:rsid w:val="00DC304C"/>
    <w:rsid w:val="00DC3424"/>
    <w:rsid w:val="00DC366A"/>
    <w:rsid w:val="00DC3786"/>
    <w:rsid w:val="00DC37A5"/>
    <w:rsid w:val="00DC3A59"/>
    <w:rsid w:val="00DC4066"/>
    <w:rsid w:val="00DC40F4"/>
    <w:rsid w:val="00DC4C4C"/>
    <w:rsid w:val="00DC5078"/>
    <w:rsid w:val="00DC60A3"/>
    <w:rsid w:val="00DC6761"/>
    <w:rsid w:val="00DC6CA4"/>
    <w:rsid w:val="00DC7412"/>
    <w:rsid w:val="00DC7461"/>
    <w:rsid w:val="00DC7535"/>
    <w:rsid w:val="00DC7CD5"/>
    <w:rsid w:val="00DD0A91"/>
    <w:rsid w:val="00DD0B75"/>
    <w:rsid w:val="00DD0BC5"/>
    <w:rsid w:val="00DD10DC"/>
    <w:rsid w:val="00DD1B49"/>
    <w:rsid w:val="00DD1BAA"/>
    <w:rsid w:val="00DD1C57"/>
    <w:rsid w:val="00DD22E7"/>
    <w:rsid w:val="00DD2CE7"/>
    <w:rsid w:val="00DD2E23"/>
    <w:rsid w:val="00DD394F"/>
    <w:rsid w:val="00DD39EC"/>
    <w:rsid w:val="00DD3AE1"/>
    <w:rsid w:val="00DD4224"/>
    <w:rsid w:val="00DD44AA"/>
    <w:rsid w:val="00DD45CD"/>
    <w:rsid w:val="00DD5234"/>
    <w:rsid w:val="00DD5BBD"/>
    <w:rsid w:val="00DD6071"/>
    <w:rsid w:val="00DD6527"/>
    <w:rsid w:val="00DD6B8B"/>
    <w:rsid w:val="00DD6BD1"/>
    <w:rsid w:val="00DD6C08"/>
    <w:rsid w:val="00DD6E6A"/>
    <w:rsid w:val="00DD730E"/>
    <w:rsid w:val="00DD75DD"/>
    <w:rsid w:val="00DE01CF"/>
    <w:rsid w:val="00DE0445"/>
    <w:rsid w:val="00DE08BA"/>
    <w:rsid w:val="00DE18C4"/>
    <w:rsid w:val="00DE18CA"/>
    <w:rsid w:val="00DE2A63"/>
    <w:rsid w:val="00DE2D07"/>
    <w:rsid w:val="00DE30D8"/>
    <w:rsid w:val="00DE32CE"/>
    <w:rsid w:val="00DE3359"/>
    <w:rsid w:val="00DE395C"/>
    <w:rsid w:val="00DE3A50"/>
    <w:rsid w:val="00DE4552"/>
    <w:rsid w:val="00DE4B7D"/>
    <w:rsid w:val="00DE57B2"/>
    <w:rsid w:val="00DE61B0"/>
    <w:rsid w:val="00DE733C"/>
    <w:rsid w:val="00DE736F"/>
    <w:rsid w:val="00DE73E0"/>
    <w:rsid w:val="00DE7552"/>
    <w:rsid w:val="00DE7B60"/>
    <w:rsid w:val="00DF0036"/>
    <w:rsid w:val="00DF0214"/>
    <w:rsid w:val="00DF067C"/>
    <w:rsid w:val="00DF0835"/>
    <w:rsid w:val="00DF0BC2"/>
    <w:rsid w:val="00DF1269"/>
    <w:rsid w:val="00DF1B36"/>
    <w:rsid w:val="00DF1C6B"/>
    <w:rsid w:val="00DF1E33"/>
    <w:rsid w:val="00DF1F1D"/>
    <w:rsid w:val="00DF2B1D"/>
    <w:rsid w:val="00DF2B9F"/>
    <w:rsid w:val="00DF2C67"/>
    <w:rsid w:val="00DF3015"/>
    <w:rsid w:val="00DF3708"/>
    <w:rsid w:val="00DF3D5B"/>
    <w:rsid w:val="00DF4047"/>
    <w:rsid w:val="00DF41C8"/>
    <w:rsid w:val="00DF4393"/>
    <w:rsid w:val="00DF4838"/>
    <w:rsid w:val="00DF4E9F"/>
    <w:rsid w:val="00DF50A4"/>
    <w:rsid w:val="00DF5174"/>
    <w:rsid w:val="00DF5A5B"/>
    <w:rsid w:val="00DF5B7D"/>
    <w:rsid w:val="00DF63FC"/>
    <w:rsid w:val="00DF6414"/>
    <w:rsid w:val="00DF6458"/>
    <w:rsid w:val="00DF656E"/>
    <w:rsid w:val="00DF6815"/>
    <w:rsid w:val="00DF6853"/>
    <w:rsid w:val="00DF77F9"/>
    <w:rsid w:val="00DF7CB4"/>
    <w:rsid w:val="00DF7D27"/>
    <w:rsid w:val="00DF7DB0"/>
    <w:rsid w:val="00DF7E5A"/>
    <w:rsid w:val="00E00007"/>
    <w:rsid w:val="00E00F2F"/>
    <w:rsid w:val="00E00FDE"/>
    <w:rsid w:val="00E01123"/>
    <w:rsid w:val="00E013CE"/>
    <w:rsid w:val="00E014B2"/>
    <w:rsid w:val="00E015A9"/>
    <w:rsid w:val="00E020E7"/>
    <w:rsid w:val="00E02646"/>
    <w:rsid w:val="00E027A1"/>
    <w:rsid w:val="00E027DA"/>
    <w:rsid w:val="00E02A2C"/>
    <w:rsid w:val="00E03373"/>
    <w:rsid w:val="00E03A89"/>
    <w:rsid w:val="00E03BB0"/>
    <w:rsid w:val="00E03C68"/>
    <w:rsid w:val="00E040D9"/>
    <w:rsid w:val="00E0412E"/>
    <w:rsid w:val="00E042F1"/>
    <w:rsid w:val="00E04593"/>
    <w:rsid w:val="00E0471F"/>
    <w:rsid w:val="00E0514F"/>
    <w:rsid w:val="00E05518"/>
    <w:rsid w:val="00E05EAA"/>
    <w:rsid w:val="00E06184"/>
    <w:rsid w:val="00E0673C"/>
    <w:rsid w:val="00E06AC7"/>
    <w:rsid w:val="00E06EC1"/>
    <w:rsid w:val="00E06F78"/>
    <w:rsid w:val="00E06FF4"/>
    <w:rsid w:val="00E072DA"/>
    <w:rsid w:val="00E0783E"/>
    <w:rsid w:val="00E07D4C"/>
    <w:rsid w:val="00E07D53"/>
    <w:rsid w:val="00E07FAC"/>
    <w:rsid w:val="00E10349"/>
    <w:rsid w:val="00E103B3"/>
    <w:rsid w:val="00E10AA2"/>
    <w:rsid w:val="00E11A2A"/>
    <w:rsid w:val="00E127F4"/>
    <w:rsid w:val="00E12B28"/>
    <w:rsid w:val="00E1308A"/>
    <w:rsid w:val="00E132CD"/>
    <w:rsid w:val="00E132D6"/>
    <w:rsid w:val="00E13310"/>
    <w:rsid w:val="00E133B4"/>
    <w:rsid w:val="00E13A6E"/>
    <w:rsid w:val="00E13FAC"/>
    <w:rsid w:val="00E1479C"/>
    <w:rsid w:val="00E14BE2"/>
    <w:rsid w:val="00E14FFE"/>
    <w:rsid w:val="00E15286"/>
    <w:rsid w:val="00E15BA3"/>
    <w:rsid w:val="00E15C83"/>
    <w:rsid w:val="00E16016"/>
    <w:rsid w:val="00E16060"/>
    <w:rsid w:val="00E16363"/>
    <w:rsid w:val="00E163DF"/>
    <w:rsid w:val="00E17558"/>
    <w:rsid w:val="00E17700"/>
    <w:rsid w:val="00E20369"/>
    <w:rsid w:val="00E206B1"/>
    <w:rsid w:val="00E206F9"/>
    <w:rsid w:val="00E208BF"/>
    <w:rsid w:val="00E209DB"/>
    <w:rsid w:val="00E213D4"/>
    <w:rsid w:val="00E21A4F"/>
    <w:rsid w:val="00E2227E"/>
    <w:rsid w:val="00E226A6"/>
    <w:rsid w:val="00E2271A"/>
    <w:rsid w:val="00E22E7E"/>
    <w:rsid w:val="00E233B8"/>
    <w:rsid w:val="00E235AE"/>
    <w:rsid w:val="00E23886"/>
    <w:rsid w:val="00E238A4"/>
    <w:rsid w:val="00E23EBF"/>
    <w:rsid w:val="00E2438B"/>
    <w:rsid w:val="00E2468A"/>
    <w:rsid w:val="00E24B4A"/>
    <w:rsid w:val="00E24C37"/>
    <w:rsid w:val="00E254E6"/>
    <w:rsid w:val="00E25771"/>
    <w:rsid w:val="00E25FAF"/>
    <w:rsid w:val="00E2602F"/>
    <w:rsid w:val="00E26357"/>
    <w:rsid w:val="00E265B4"/>
    <w:rsid w:val="00E26E6B"/>
    <w:rsid w:val="00E27924"/>
    <w:rsid w:val="00E2792B"/>
    <w:rsid w:val="00E30074"/>
    <w:rsid w:val="00E30690"/>
    <w:rsid w:val="00E306F1"/>
    <w:rsid w:val="00E30C9D"/>
    <w:rsid w:val="00E310FF"/>
    <w:rsid w:val="00E31136"/>
    <w:rsid w:val="00E31A33"/>
    <w:rsid w:val="00E32764"/>
    <w:rsid w:val="00E32AAD"/>
    <w:rsid w:val="00E330F1"/>
    <w:rsid w:val="00E33509"/>
    <w:rsid w:val="00E33587"/>
    <w:rsid w:val="00E33599"/>
    <w:rsid w:val="00E34393"/>
    <w:rsid w:val="00E34794"/>
    <w:rsid w:val="00E34891"/>
    <w:rsid w:val="00E34E7E"/>
    <w:rsid w:val="00E3507B"/>
    <w:rsid w:val="00E355A8"/>
    <w:rsid w:val="00E3569E"/>
    <w:rsid w:val="00E356D9"/>
    <w:rsid w:val="00E35B7E"/>
    <w:rsid w:val="00E36022"/>
    <w:rsid w:val="00E3635A"/>
    <w:rsid w:val="00E363A9"/>
    <w:rsid w:val="00E365BB"/>
    <w:rsid w:val="00E36CE2"/>
    <w:rsid w:val="00E36E76"/>
    <w:rsid w:val="00E36FAC"/>
    <w:rsid w:val="00E37665"/>
    <w:rsid w:val="00E400CB"/>
    <w:rsid w:val="00E400ED"/>
    <w:rsid w:val="00E406EE"/>
    <w:rsid w:val="00E407CB"/>
    <w:rsid w:val="00E40804"/>
    <w:rsid w:val="00E41005"/>
    <w:rsid w:val="00E41DD2"/>
    <w:rsid w:val="00E41E3C"/>
    <w:rsid w:val="00E41F9C"/>
    <w:rsid w:val="00E4205D"/>
    <w:rsid w:val="00E426C5"/>
    <w:rsid w:val="00E43C88"/>
    <w:rsid w:val="00E4490C"/>
    <w:rsid w:val="00E44B76"/>
    <w:rsid w:val="00E44BA6"/>
    <w:rsid w:val="00E44EAB"/>
    <w:rsid w:val="00E47249"/>
    <w:rsid w:val="00E47831"/>
    <w:rsid w:val="00E47979"/>
    <w:rsid w:val="00E47BA7"/>
    <w:rsid w:val="00E47F90"/>
    <w:rsid w:val="00E5015A"/>
    <w:rsid w:val="00E50651"/>
    <w:rsid w:val="00E50686"/>
    <w:rsid w:val="00E5120C"/>
    <w:rsid w:val="00E515EF"/>
    <w:rsid w:val="00E51962"/>
    <w:rsid w:val="00E52431"/>
    <w:rsid w:val="00E531A3"/>
    <w:rsid w:val="00E53508"/>
    <w:rsid w:val="00E541B1"/>
    <w:rsid w:val="00E550D4"/>
    <w:rsid w:val="00E5547E"/>
    <w:rsid w:val="00E55876"/>
    <w:rsid w:val="00E55BB5"/>
    <w:rsid w:val="00E56A2F"/>
    <w:rsid w:val="00E575C2"/>
    <w:rsid w:val="00E577DF"/>
    <w:rsid w:val="00E57CD1"/>
    <w:rsid w:val="00E57EC8"/>
    <w:rsid w:val="00E601F4"/>
    <w:rsid w:val="00E609C4"/>
    <w:rsid w:val="00E61522"/>
    <w:rsid w:val="00E63BC8"/>
    <w:rsid w:val="00E640CB"/>
    <w:rsid w:val="00E6464A"/>
    <w:rsid w:val="00E64E40"/>
    <w:rsid w:val="00E652BD"/>
    <w:rsid w:val="00E65A28"/>
    <w:rsid w:val="00E65AA7"/>
    <w:rsid w:val="00E65B8C"/>
    <w:rsid w:val="00E6647A"/>
    <w:rsid w:val="00E666D2"/>
    <w:rsid w:val="00E666FD"/>
    <w:rsid w:val="00E6741B"/>
    <w:rsid w:val="00E7029F"/>
    <w:rsid w:val="00E702E0"/>
    <w:rsid w:val="00E704F5"/>
    <w:rsid w:val="00E70735"/>
    <w:rsid w:val="00E70E44"/>
    <w:rsid w:val="00E715CD"/>
    <w:rsid w:val="00E71869"/>
    <w:rsid w:val="00E71C49"/>
    <w:rsid w:val="00E71F41"/>
    <w:rsid w:val="00E72024"/>
    <w:rsid w:val="00E7248E"/>
    <w:rsid w:val="00E7279A"/>
    <w:rsid w:val="00E732A8"/>
    <w:rsid w:val="00E73BE5"/>
    <w:rsid w:val="00E73D2D"/>
    <w:rsid w:val="00E73E85"/>
    <w:rsid w:val="00E7430D"/>
    <w:rsid w:val="00E74645"/>
    <w:rsid w:val="00E74904"/>
    <w:rsid w:val="00E75450"/>
    <w:rsid w:val="00E75EE4"/>
    <w:rsid w:val="00E760A3"/>
    <w:rsid w:val="00E7647B"/>
    <w:rsid w:val="00E766EC"/>
    <w:rsid w:val="00E76816"/>
    <w:rsid w:val="00E76CD6"/>
    <w:rsid w:val="00E770A5"/>
    <w:rsid w:val="00E7721F"/>
    <w:rsid w:val="00E77A20"/>
    <w:rsid w:val="00E80072"/>
    <w:rsid w:val="00E801EC"/>
    <w:rsid w:val="00E8036B"/>
    <w:rsid w:val="00E8185F"/>
    <w:rsid w:val="00E819B2"/>
    <w:rsid w:val="00E81D9F"/>
    <w:rsid w:val="00E8269C"/>
    <w:rsid w:val="00E82D69"/>
    <w:rsid w:val="00E83604"/>
    <w:rsid w:val="00E83716"/>
    <w:rsid w:val="00E83CF5"/>
    <w:rsid w:val="00E83E9E"/>
    <w:rsid w:val="00E842E2"/>
    <w:rsid w:val="00E846D1"/>
    <w:rsid w:val="00E848F2"/>
    <w:rsid w:val="00E8494C"/>
    <w:rsid w:val="00E8509E"/>
    <w:rsid w:val="00E85256"/>
    <w:rsid w:val="00E856AA"/>
    <w:rsid w:val="00E85A4B"/>
    <w:rsid w:val="00E85AE6"/>
    <w:rsid w:val="00E85C14"/>
    <w:rsid w:val="00E85DFE"/>
    <w:rsid w:val="00E860EF"/>
    <w:rsid w:val="00E86301"/>
    <w:rsid w:val="00E863BE"/>
    <w:rsid w:val="00E86A70"/>
    <w:rsid w:val="00E86C94"/>
    <w:rsid w:val="00E86F8D"/>
    <w:rsid w:val="00E87318"/>
    <w:rsid w:val="00E90CE4"/>
    <w:rsid w:val="00E90EF0"/>
    <w:rsid w:val="00E91082"/>
    <w:rsid w:val="00E91332"/>
    <w:rsid w:val="00E91BEC"/>
    <w:rsid w:val="00E91C18"/>
    <w:rsid w:val="00E91F45"/>
    <w:rsid w:val="00E92246"/>
    <w:rsid w:val="00E923F8"/>
    <w:rsid w:val="00E92863"/>
    <w:rsid w:val="00E92A00"/>
    <w:rsid w:val="00E933A8"/>
    <w:rsid w:val="00E9384F"/>
    <w:rsid w:val="00E93BC0"/>
    <w:rsid w:val="00E93BFA"/>
    <w:rsid w:val="00E942B0"/>
    <w:rsid w:val="00E9597A"/>
    <w:rsid w:val="00E95D89"/>
    <w:rsid w:val="00E961F7"/>
    <w:rsid w:val="00E9623B"/>
    <w:rsid w:val="00E9638C"/>
    <w:rsid w:val="00E969CA"/>
    <w:rsid w:val="00E97501"/>
    <w:rsid w:val="00E975B8"/>
    <w:rsid w:val="00E97AFA"/>
    <w:rsid w:val="00EA02C4"/>
    <w:rsid w:val="00EA0321"/>
    <w:rsid w:val="00EA0907"/>
    <w:rsid w:val="00EA0B20"/>
    <w:rsid w:val="00EA0CF5"/>
    <w:rsid w:val="00EA12E5"/>
    <w:rsid w:val="00EA1C59"/>
    <w:rsid w:val="00EA1D7D"/>
    <w:rsid w:val="00EA1F44"/>
    <w:rsid w:val="00EA23A8"/>
    <w:rsid w:val="00EA23AB"/>
    <w:rsid w:val="00EA269D"/>
    <w:rsid w:val="00EA327E"/>
    <w:rsid w:val="00EA3F35"/>
    <w:rsid w:val="00EA43B6"/>
    <w:rsid w:val="00EA45E6"/>
    <w:rsid w:val="00EA4B6C"/>
    <w:rsid w:val="00EA5471"/>
    <w:rsid w:val="00EA58F4"/>
    <w:rsid w:val="00EA5D71"/>
    <w:rsid w:val="00EA6373"/>
    <w:rsid w:val="00EA63DB"/>
    <w:rsid w:val="00EA6440"/>
    <w:rsid w:val="00EA6567"/>
    <w:rsid w:val="00EA6BB4"/>
    <w:rsid w:val="00EB009A"/>
    <w:rsid w:val="00EB01ED"/>
    <w:rsid w:val="00EB03A5"/>
    <w:rsid w:val="00EB0791"/>
    <w:rsid w:val="00EB09DB"/>
    <w:rsid w:val="00EB18FE"/>
    <w:rsid w:val="00EB1B09"/>
    <w:rsid w:val="00EB1E13"/>
    <w:rsid w:val="00EB24A5"/>
    <w:rsid w:val="00EB27E0"/>
    <w:rsid w:val="00EB2B49"/>
    <w:rsid w:val="00EB30FB"/>
    <w:rsid w:val="00EB326E"/>
    <w:rsid w:val="00EB3425"/>
    <w:rsid w:val="00EB34FF"/>
    <w:rsid w:val="00EB3624"/>
    <w:rsid w:val="00EB363E"/>
    <w:rsid w:val="00EB3D3E"/>
    <w:rsid w:val="00EB4822"/>
    <w:rsid w:val="00EB4DD2"/>
    <w:rsid w:val="00EB4F5B"/>
    <w:rsid w:val="00EB5499"/>
    <w:rsid w:val="00EB5587"/>
    <w:rsid w:val="00EB55EF"/>
    <w:rsid w:val="00EB593B"/>
    <w:rsid w:val="00EB5A03"/>
    <w:rsid w:val="00EB5CB5"/>
    <w:rsid w:val="00EB5CF3"/>
    <w:rsid w:val="00EB5D0D"/>
    <w:rsid w:val="00EB5DA0"/>
    <w:rsid w:val="00EB6907"/>
    <w:rsid w:val="00EB6B63"/>
    <w:rsid w:val="00EB6C5F"/>
    <w:rsid w:val="00EB6E01"/>
    <w:rsid w:val="00EB6FD4"/>
    <w:rsid w:val="00EB7DB3"/>
    <w:rsid w:val="00EC0835"/>
    <w:rsid w:val="00EC0873"/>
    <w:rsid w:val="00EC0AD4"/>
    <w:rsid w:val="00EC0F38"/>
    <w:rsid w:val="00EC12F0"/>
    <w:rsid w:val="00EC219B"/>
    <w:rsid w:val="00EC2323"/>
    <w:rsid w:val="00EC2496"/>
    <w:rsid w:val="00EC25F3"/>
    <w:rsid w:val="00EC2C14"/>
    <w:rsid w:val="00EC2EF7"/>
    <w:rsid w:val="00EC3085"/>
    <w:rsid w:val="00EC377E"/>
    <w:rsid w:val="00EC3FD8"/>
    <w:rsid w:val="00EC4B32"/>
    <w:rsid w:val="00EC524D"/>
    <w:rsid w:val="00EC52CC"/>
    <w:rsid w:val="00EC573A"/>
    <w:rsid w:val="00EC5E30"/>
    <w:rsid w:val="00EC60C8"/>
    <w:rsid w:val="00EC623C"/>
    <w:rsid w:val="00EC625B"/>
    <w:rsid w:val="00EC6593"/>
    <w:rsid w:val="00EC6D5F"/>
    <w:rsid w:val="00EC6FB5"/>
    <w:rsid w:val="00EC7620"/>
    <w:rsid w:val="00EC7A19"/>
    <w:rsid w:val="00EC7DB1"/>
    <w:rsid w:val="00EC7F76"/>
    <w:rsid w:val="00ED0019"/>
    <w:rsid w:val="00ED08DF"/>
    <w:rsid w:val="00ED1149"/>
    <w:rsid w:val="00ED12E8"/>
    <w:rsid w:val="00ED15C2"/>
    <w:rsid w:val="00ED1B33"/>
    <w:rsid w:val="00ED2363"/>
    <w:rsid w:val="00ED2807"/>
    <w:rsid w:val="00ED2B6E"/>
    <w:rsid w:val="00ED2B75"/>
    <w:rsid w:val="00ED3513"/>
    <w:rsid w:val="00ED36FD"/>
    <w:rsid w:val="00ED3B16"/>
    <w:rsid w:val="00ED495B"/>
    <w:rsid w:val="00ED4DFB"/>
    <w:rsid w:val="00ED528A"/>
    <w:rsid w:val="00ED5698"/>
    <w:rsid w:val="00ED580F"/>
    <w:rsid w:val="00ED5A7D"/>
    <w:rsid w:val="00ED5E84"/>
    <w:rsid w:val="00ED654F"/>
    <w:rsid w:val="00ED70EE"/>
    <w:rsid w:val="00ED71F4"/>
    <w:rsid w:val="00ED7592"/>
    <w:rsid w:val="00ED7DF2"/>
    <w:rsid w:val="00EE0366"/>
    <w:rsid w:val="00EE0D8B"/>
    <w:rsid w:val="00EE113B"/>
    <w:rsid w:val="00EE1679"/>
    <w:rsid w:val="00EE22C9"/>
    <w:rsid w:val="00EE250E"/>
    <w:rsid w:val="00EE2525"/>
    <w:rsid w:val="00EE2C52"/>
    <w:rsid w:val="00EE344F"/>
    <w:rsid w:val="00EE4834"/>
    <w:rsid w:val="00EE51AB"/>
    <w:rsid w:val="00EE5DCA"/>
    <w:rsid w:val="00EE5DF8"/>
    <w:rsid w:val="00EE5EBF"/>
    <w:rsid w:val="00EE602B"/>
    <w:rsid w:val="00EE6111"/>
    <w:rsid w:val="00EE7970"/>
    <w:rsid w:val="00EE79A4"/>
    <w:rsid w:val="00EF053C"/>
    <w:rsid w:val="00EF06E3"/>
    <w:rsid w:val="00EF0B53"/>
    <w:rsid w:val="00EF0C84"/>
    <w:rsid w:val="00EF0CFC"/>
    <w:rsid w:val="00EF10CC"/>
    <w:rsid w:val="00EF12D5"/>
    <w:rsid w:val="00EF16EE"/>
    <w:rsid w:val="00EF17F1"/>
    <w:rsid w:val="00EF1C85"/>
    <w:rsid w:val="00EF20C3"/>
    <w:rsid w:val="00EF24AA"/>
    <w:rsid w:val="00EF2EAF"/>
    <w:rsid w:val="00EF3066"/>
    <w:rsid w:val="00EF3067"/>
    <w:rsid w:val="00EF31D7"/>
    <w:rsid w:val="00EF34B8"/>
    <w:rsid w:val="00EF4447"/>
    <w:rsid w:val="00EF4AA6"/>
    <w:rsid w:val="00EF536F"/>
    <w:rsid w:val="00EF553D"/>
    <w:rsid w:val="00EF570E"/>
    <w:rsid w:val="00EF573E"/>
    <w:rsid w:val="00EF57E3"/>
    <w:rsid w:val="00EF5C2B"/>
    <w:rsid w:val="00EF5DED"/>
    <w:rsid w:val="00EF60E1"/>
    <w:rsid w:val="00EF61F5"/>
    <w:rsid w:val="00EF6570"/>
    <w:rsid w:val="00EF66DC"/>
    <w:rsid w:val="00EF6CC4"/>
    <w:rsid w:val="00EF742D"/>
    <w:rsid w:val="00EF74DD"/>
    <w:rsid w:val="00EF782C"/>
    <w:rsid w:val="00EF786B"/>
    <w:rsid w:val="00F0078B"/>
    <w:rsid w:val="00F00C12"/>
    <w:rsid w:val="00F0151D"/>
    <w:rsid w:val="00F0182B"/>
    <w:rsid w:val="00F01832"/>
    <w:rsid w:val="00F022C4"/>
    <w:rsid w:val="00F02D7A"/>
    <w:rsid w:val="00F02EDB"/>
    <w:rsid w:val="00F0339E"/>
    <w:rsid w:val="00F033FD"/>
    <w:rsid w:val="00F037BB"/>
    <w:rsid w:val="00F043D2"/>
    <w:rsid w:val="00F0505D"/>
    <w:rsid w:val="00F050A2"/>
    <w:rsid w:val="00F050A9"/>
    <w:rsid w:val="00F056EA"/>
    <w:rsid w:val="00F0578A"/>
    <w:rsid w:val="00F05AAC"/>
    <w:rsid w:val="00F06DC6"/>
    <w:rsid w:val="00F07AE0"/>
    <w:rsid w:val="00F10766"/>
    <w:rsid w:val="00F1108D"/>
    <w:rsid w:val="00F11496"/>
    <w:rsid w:val="00F115AB"/>
    <w:rsid w:val="00F115C0"/>
    <w:rsid w:val="00F11BD6"/>
    <w:rsid w:val="00F1220F"/>
    <w:rsid w:val="00F12538"/>
    <w:rsid w:val="00F1285F"/>
    <w:rsid w:val="00F135BF"/>
    <w:rsid w:val="00F13800"/>
    <w:rsid w:val="00F13B64"/>
    <w:rsid w:val="00F14614"/>
    <w:rsid w:val="00F14C58"/>
    <w:rsid w:val="00F14E51"/>
    <w:rsid w:val="00F15042"/>
    <w:rsid w:val="00F15440"/>
    <w:rsid w:val="00F154B4"/>
    <w:rsid w:val="00F159D8"/>
    <w:rsid w:val="00F1655E"/>
    <w:rsid w:val="00F16747"/>
    <w:rsid w:val="00F16806"/>
    <w:rsid w:val="00F16E90"/>
    <w:rsid w:val="00F17629"/>
    <w:rsid w:val="00F17A84"/>
    <w:rsid w:val="00F17E8C"/>
    <w:rsid w:val="00F200F0"/>
    <w:rsid w:val="00F2079D"/>
    <w:rsid w:val="00F209A1"/>
    <w:rsid w:val="00F20CB5"/>
    <w:rsid w:val="00F21E6C"/>
    <w:rsid w:val="00F2245C"/>
    <w:rsid w:val="00F2254E"/>
    <w:rsid w:val="00F227DF"/>
    <w:rsid w:val="00F227FF"/>
    <w:rsid w:val="00F228C3"/>
    <w:rsid w:val="00F22DD9"/>
    <w:rsid w:val="00F23043"/>
    <w:rsid w:val="00F2307F"/>
    <w:rsid w:val="00F23672"/>
    <w:rsid w:val="00F2370A"/>
    <w:rsid w:val="00F23BD5"/>
    <w:rsid w:val="00F241D4"/>
    <w:rsid w:val="00F24520"/>
    <w:rsid w:val="00F2495D"/>
    <w:rsid w:val="00F25251"/>
    <w:rsid w:val="00F2530D"/>
    <w:rsid w:val="00F25396"/>
    <w:rsid w:val="00F255C1"/>
    <w:rsid w:val="00F2564E"/>
    <w:rsid w:val="00F2585E"/>
    <w:rsid w:val="00F259DD"/>
    <w:rsid w:val="00F25A0C"/>
    <w:rsid w:val="00F26748"/>
    <w:rsid w:val="00F26AB5"/>
    <w:rsid w:val="00F26E42"/>
    <w:rsid w:val="00F26EFB"/>
    <w:rsid w:val="00F26F76"/>
    <w:rsid w:val="00F270F5"/>
    <w:rsid w:val="00F2742B"/>
    <w:rsid w:val="00F2746B"/>
    <w:rsid w:val="00F27751"/>
    <w:rsid w:val="00F30131"/>
    <w:rsid w:val="00F301BE"/>
    <w:rsid w:val="00F30378"/>
    <w:rsid w:val="00F307A6"/>
    <w:rsid w:val="00F309B9"/>
    <w:rsid w:val="00F30BB6"/>
    <w:rsid w:val="00F310E4"/>
    <w:rsid w:val="00F318A0"/>
    <w:rsid w:val="00F31B36"/>
    <w:rsid w:val="00F325F4"/>
    <w:rsid w:val="00F32907"/>
    <w:rsid w:val="00F32A61"/>
    <w:rsid w:val="00F3314A"/>
    <w:rsid w:val="00F33156"/>
    <w:rsid w:val="00F33908"/>
    <w:rsid w:val="00F33E73"/>
    <w:rsid w:val="00F341B7"/>
    <w:rsid w:val="00F342BF"/>
    <w:rsid w:val="00F344E1"/>
    <w:rsid w:val="00F357C5"/>
    <w:rsid w:val="00F3649C"/>
    <w:rsid w:val="00F36582"/>
    <w:rsid w:val="00F36686"/>
    <w:rsid w:val="00F368A8"/>
    <w:rsid w:val="00F36A23"/>
    <w:rsid w:val="00F3732A"/>
    <w:rsid w:val="00F373AC"/>
    <w:rsid w:val="00F376BD"/>
    <w:rsid w:val="00F37BB7"/>
    <w:rsid w:val="00F37DF5"/>
    <w:rsid w:val="00F37EC8"/>
    <w:rsid w:val="00F400D6"/>
    <w:rsid w:val="00F402A8"/>
    <w:rsid w:val="00F408F9"/>
    <w:rsid w:val="00F40FF6"/>
    <w:rsid w:val="00F41058"/>
    <w:rsid w:val="00F4199E"/>
    <w:rsid w:val="00F42904"/>
    <w:rsid w:val="00F429F2"/>
    <w:rsid w:val="00F42FEF"/>
    <w:rsid w:val="00F43157"/>
    <w:rsid w:val="00F43173"/>
    <w:rsid w:val="00F43385"/>
    <w:rsid w:val="00F43387"/>
    <w:rsid w:val="00F44259"/>
    <w:rsid w:val="00F442B5"/>
    <w:rsid w:val="00F44799"/>
    <w:rsid w:val="00F453FD"/>
    <w:rsid w:val="00F454B2"/>
    <w:rsid w:val="00F46848"/>
    <w:rsid w:val="00F473AD"/>
    <w:rsid w:val="00F47792"/>
    <w:rsid w:val="00F47F3D"/>
    <w:rsid w:val="00F50B53"/>
    <w:rsid w:val="00F50B54"/>
    <w:rsid w:val="00F50DD6"/>
    <w:rsid w:val="00F50E01"/>
    <w:rsid w:val="00F5140D"/>
    <w:rsid w:val="00F52084"/>
    <w:rsid w:val="00F52089"/>
    <w:rsid w:val="00F52446"/>
    <w:rsid w:val="00F5277D"/>
    <w:rsid w:val="00F529C1"/>
    <w:rsid w:val="00F52B23"/>
    <w:rsid w:val="00F53449"/>
    <w:rsid w:val="00F53AE2"/>
    <w:rsid w:val="00F53F74"/>
    <w:rsid w:val="00F54257"/>
    <w:rsid w:val="00F54584"/>
    <w:rsid w:val="00F54AFE"/>
    <w:rsid w:val="00F54B7F"/>
    <w:rsid w:val="00F54E6C"/>
    <w:rsid w:val="00F5560C"/>
    <w:rsid w:val="00F55FB6"/>
    <w:rsid w:val="00F5618D"/>
    <w:rsid w:val="00F5631C"/>
    <w:rsid w:val="00F567D8"/>
    <w:rsid w:val="00F56991"/>
    <w:rsid w:val="00F5716F"/>
    <w:rsid w:val="00F5760C"/>
    <w:rsid w:val="00F578D3"/>
    <w:rsid w:val="00F6038A"/>
    <w:rsid w:val="00F60706"/>
    <w:rsid w:val="00F609D1"/>
    <w:rsid w:val="00F60B65"/>
    <w:rsid w:val="00F61A54"/>
    <w:rsid w:val="00F61C4A"/>
    <w:rsid w:val="00F61D72"/>
    <w:rsid w:val="00F62367"/>
    <w:rsid w:val="00F62523"/>
    <w:rsid w:val="00F63659"/>
    <w:rsid w:val="00F63772"/>
    <w:rsid w:val="00F6377E"/>
    <w:rsid w:val="00F63FD2"/>
    <w:rsid w:val="00F6408B"/>
    <w:rsid w:val="00F640F1"/>
    <w:rsid w:val="00F652CD"/>
    <w:rsid w:val="00F65424"/>
    <w:rsid w:val="00F654D4"/>
    <w:rsid w:val="00F654DA"/>
    <w:rsid w:val="00F656E9"/>
    <w:rsid w:val="00F660B8"/>
    <w:rsid w:val="00F66882"/>
    <w:rsid w:val="00F66F5F"/>
    <w:rsid w:val="00F67655"/>
    <w:rsid w:val="00F67D93"/>
    <w:rsid w:val="00F70983"/>
    <w:rsid w:val="00F70E87"/>
    <w:rsid w:val="00F714AD"/>
    <w:rsid w:val="00F71502"/>
    <w:rsid w:val="00F7150A"/>
    <w:rsid w:val="00F71B75"/>
    <w:rsid w:val="00F71D77"/>
    <w:rsid w:val="00F72041"/>
    <w:rsid w:val="00F724F3"/>
    <w:rsid w:val="00F72539"/>
    <w:rsid w:val="00F72771"/>
    <w:rsid w:val="00F7284B"/>
    <w:rsid w:val="00F72A3C"/>
    <w:rsid w:val="00F72FB1"/>
    <w:rsid w:val="00F73021"/>
    <w:rsid w:val="00F73415"/>
    <w:rsid w:val="00F73527"/>
    <w:rsid w:val="00F73BAF"/>
    <w:rsid w:val="00F745EF"/>
    <w:rsid w:val="00F74B88"/>
    <w:rsid w:val="00F7516B"/>
    <w:rsid w:val="00F754D2"/>
    <w:rsid w:val="00F75C1B"/>
    <w:rsid w:val="00F75CC9"/>
    <w:rsid w:val="00F763E3"/>
    <w:rsid w:val="00F7665A"/>
    <w:rsid w:val="00F766BE"/>
    <w:rsid w:val="00F76CAA"/>
    <w:rsid w:val="00F76D2A"/>
    <w:rsid w:val="00F76D4C"/>
    <w:rsid w:val="00F76D61"/>
    <w:rsid w:val="00F771B0"/>
    <w:rsid w:val="00F77466"/>
    <w:rsid w:val="00F775FE"/>
    <w:rsid w:val="00F80067"/>
    <w:rsid w:val="00F8052A"/>
    <w:rsid w:val="00F80892"/>
    <w:rsid w:val="00F80CC5"/>
    <w:rsid w:val="00F810AB"/>
    <w:rsid w:val="00F81258"/>
    <w:rsid w:val="00F8131B"/>
    <w:rsid w:val="00F816F5"/>
    <w:rsid w:val="00F81A58"/>
    <w:rsid w:val="00F81A8A"/>
    <w:rsid w:val="00F82255"/>
    <w:rsid w:val="00F8225C"/>
    <w:rsid w:val="00F82900"/>
    <w:rsid w:val="00F82FB2"/>
    <w:rsid w:val="00F830BB"/>
    <w:rsid w:val="00F83636"/>
    <w:rsid w:val="00F83BE9"/>
    <w:rsid w:val="00F8402F"/>
    <w:rsid w:val="00F840FD"/>
    <w:rsid w:val="00F844F1"/>
    <w:rsid w:val="00F854D9"/>
    <w:rsid w:val="00F85871"/>
    <w:rsid w:val="00F86A0B"/>
    <w:rsid w:val="00F86FB0"/>
    <w:rsid w:val="00F87512"/>
    <w:rsid w:val="00F8775B"/>
    <w:rsid w:val="00F877C8"/>
    <w:rsid w:val="00F877D6"/>
    <w:rsid w:val="00F87DF2"/>
    <w:rsid w:val="00F908A6"/>
    <w:rsid w:val="00F90A5E"/>
    <w:rsid w:val="00F90BF7"/>
    <w:rsid w:val="00F91521"/>
    <w:rsid w:val="00F9154F"/>
    <w:rsid w:val="00F91691"/>
    <w:rsid w:val="00F916D1"/>
    <w:rsid w:val="00F91E10"/>
    <w:rsid w:val="00F921D8"/>
    <w:rsid w:val="00F93112"/>
    <w:rsid w:val="00F93A71"/>
    <w:rsid w:val="00F94046"/>
    <w:rsid w:val="00F9421B"/>
    <w:rsid w:val="00F94DCE"/>
    <w:rsid w:val="00F95B8C"/>
    <w:rsid w:val="00F95BDE"/>
    <w:rsid w:val="00F96048"/>
    <w:rsid w:val="00F96508"/>
    <w:rsid w:val="00F96775"/>
    <w:rsid w:val="00F9685D"/>
    <w:rsid w:val="00F97042"/>
    <w:rsid w:val="00F9715B"/>
    <w:rsid w:val="00FA0CB2"/>
    <w:rsid w:val="00FA183F"/>
    <w:rsid w:val="00FA18EE"/>
    <w:rsid w:val="00FA1A32"/>
    <w:rsid w:val="00FA21BC"/>
    <w:rsid w:val="00FA22BE"/>
    <w:rsid w:val="00FA2627"/>
    <w:rsid w:val="00FA2846"/>
    <w:rsid w:val="00FA2CF3"/>
    <w:rsid w:val="00FA3393"/>
    <w:rsid w:val="00FA3858"/>
    <w:rsid w:val="00FA3CEB"/>
    <w:rsid w:val="00FA415A"/>
    <w:rsid w:val="00FA41DD"/>
    <w:rsid w:val="00FA4597"/>
    <w:rsid w:val="00FA4CD4"/>
    <w:rsid w:val="00FA555A"/>
    <w:rsid w:val="00FA56AE"/>
    <w:rsid w:val="00FA59DF"/>
    <w:rsid w:val="00FA5A56"/>
    <w:rsid w:val="00FA5A59"/>
    <w:rsid w:val="00FA5AF7"/>
    <w:rsid w:val="00FA5CA9"/>
    <w:rsid w:val="00FA68D6"/>
    <w:rsid w:val="00FA6AD4"/>
    <w:rsid w:val="00FA6E22"/>
    <w:rsid w:val="00FA75E8"/>
    <w:rsid w:val="00FB0155"/>
    <w:rsid w:val="00FB08B2"/>
    <w:rsid w:val="00FB1044"/>
    <w:rsid w:val="00FB125C"/>
    <w:rsid w:val="00FB1291"/>
    <w:rsid w:val="00FB1320"/>
    <w:rsid w:val="00FB1760"/>
    <w:rsid w:val="00FB17EC"/>
    <w:rsid w:val="00FB1C1C"/>
    <w:rsid w:val="00FB2A9C"/>
    <w:rsid w:val="00FB2DC4"/>
    <w:rsid w:val="00FB2FBE"/>
    <w:rsid w:val="00FB3957"/>
    <w:rsid w:val="00FB39C5"/>
    <w:rsid w:val="00FB4174"/>
    <w:rsid w:val="00FB50CF"/>
    <w:rsid w:val="00FB50F3"/>
    <w:rsid w:val="00FB524A"/>
    <w:rsid w:val="00FB5AA2"/>
    <w:rsid w:val="00FB5BC4"/>
    <w:rsid w:val="00FB5F45"/>
    <w:rsid w:val="00FB6386"/>
    <w:rsid w:val="00FB66F7"/>
    <w:rsid w:val="00FB6C52"/>
    <w:rsid w:val="00FB6EC5"/>
    <w:rsid w:val="00FB6F70"/>
    <w:rsid w:val="00FB72DD"/>
    <w:rsid w:val="00FB774A"/>
    <w:rsid w:val="00FB7BCF"/>
    <w:rsid w:val="00FC027A"/>
    <w:rsid w:val="00FC0412"/>
    <w:rsid w:val="00FC0488"/>
    <w:rsid w:val="00FC0588"/>
    <w:rsid w:val="00FC06C6"/>
    <w:rsid w:val="00FC0EF7"/>
    <w:rsid w:val="00FC0F3E"/>
    <w:rsid w:val="00FC1477"/>
    <w:rsid w:val="00FC1B85"/>
    <w:rsid w:val="00FC1F88"/>
    <w:rsid w:val="00FC21AD"/>
    <w:rsid w:val="00FC3312"/>
    <w:rsid w:val="00FC39A5"/>
    <w:rsid w:val="00FC3C4F"/>
    <w:rsid w:val="00FC3DCC"/>
    <w:rsid w:val="00FC456C"/>
    <w:rsid w:val="00FC4DF8"/>
    <w:rsid w:val="00FC6500"/>
    <w:rsid w:val="00FC6683"/>
    <w:rsid w:val="00FC66BC"/>
    <w:rsid w:val="00FC6DD1"/>
    <w:rsid w:val="00FC741E"/>
    <w:rsid w:val="00FC75B4"/>
    <w:rsid w:val="00FC7849"/>
    <w:rsid w:val="00FD0360"/>
    <w:rsid w:val="00FD06A6"/>
    <w:rsid w:val="00FD0B41"/>
    <w:rsid w:val="00FD0FA2"/>
    <w:rsid w:val="00FD1228"/>
    <w:rsid w:val="00FD18CC"/>
    <w:rsid w:val="00FD2160"/>
    <w:rsid w:val="00FD22F7"/>
    <w:rsid w:val="00FD2727"/>
    <w:rsid w:val="00FD2744"/>
    <w:rsid w:val="00FD2A6F"/>
    <w:rsid w:val="00FD2DD0"/>
    <w:rsid w:val="00FD31A0"/>
    <w:rsid w:val="00FD31A2"/>
    <w:rsid w:val="00FD3338"/>
    <w:rsid w:val="00FD3589"/>
    <w:rsid w:val="00FD3679"/>
    <w:rsid w:val="00FD4025"/>
    <w:rsid w:val="00FD4372"/>
    <w:rsid w:val="00FD44BE"/>
    <w:rsid w:val="00FD45F8"/>
    <w:rsid w:val="00FD4DCA"/>
    <w:rsid w:val="00FD5319"/>
    <w:rsid w:val="00FD545B"/>
    <w:rsid w:val="00FD55CC"/>
    <w:rsid w:val="00FD55F7"/>
    <w:rsid w:val="00FD58C3"/>
    <w:rsid w:val="00FD5CB1"/>
    <w:rsid w:val="00FD65E8"/>
    <w:rsid w:val="00FD7131"/>
    <w:rsid w:val="00FD72F9"/>
    <w:rsid w:val="00FD76AF"/>
    <w:rsid w:val="00FD7836"/>
    <w:rsid w:val="00FD78AB"/>
    <w:rsid w:val="00FD7E61"/>
    <w:rsid w:val="00FD7EF2"/>
    <w:rsid w:val="00FE02F1"/>
    <w:rsid w:val="00FE03EC"/>
    <w:rsid w:val="00FE0CD4"/>
    <w:rsid w:val="00FE0E79"/>
    <w:rsid w:val="00FE17A8"/>
    <w:rsid w:val="00FE1B00"/>
    <w:rsid w:val="00FE1E9E"/>
    <w:rsid w:val="00FE1FD4"/>
    <w:rsid w:val="00FE213A"/>
    <w:rsid w:val="00FE2163"/>
    <w:rsid w:val="00FE2C7F"/>
    <w:rsid w:val="00FE34BC"/>
    <w:rsid w:val="00FE37F1"/>
    <w:rsid w:val="00FE3935"/>
    <w:rsid w:val="00FE3E0B"/>
    <w:rsid w:val="00FE3F51"/>
    <w:rsid w:val="00FE402D"/>
    <w:rsid w:val="00FE425E"/>
    <w:rsid w:val="00FE4440"/>
    <w:rsid w:val="00FE4A96"/>
    <w:rsid w:val="00FE4ED5"/>
    <w:rsid w:val="00FE5239"/>
    <w:rsid w:val="00FE56C6"/>
    <w:rsid w:val="00FE5B1C"/>
    <w:rsid w:val="00FE5D26"/>
    <w:rsid w:val="00FE5E90"/>
    <w:rsid w:val="00FE5FA5"/>
    <w:rsid w:val="00FE6428"/>
    <w:rsid w:val="00FE73DE"/>
    <w:rsid w:val="00FF036A"/>
    <w:rsid w:val="00FF0612"/>
    <w:rsid w:val="00FF159F"/>
    <w:rsid w:val="00FF2971"/>
    <w:rsid w:val="00FF29BE"/>
    <w:rsid w:val="00FF2BC6"/>
    <w:rsid w:val="00FF2FD8"/>
    <w:rsid w:val="00FF3282"/>
    <w:rsid w:val="00FF332F"/>
    <w:rsid w:val="00FF3F6D"/>
    <w:rsid w:val="00FF3FCB"/>
    <w:rsid w:val="00FF4324"/>
    <w:rsid w:val="00FF455E"/>
    <w:rsid w:val="00FF4A15"/>
    <w:rsid w:val="00FF4D14"/>
    <w:rsid w:val="00FF5379"/>
    <w:rsid w:val="00FF5AEB"/>
    <w:rsid w:val="00FF5FF5"/>
    <w:rsid w:val="00FF6049"/>
    <w:rsid w:val="00FF62A1"/>
    <w:rsid w:val="00FF6E3A"/>
    <w:rsid w:val="00FF733A"/>
    <w:rsid w:val="00FF76AD"/>
    <w:rsid w:val="01611CE0"/>
    <w:rsid w:val="01BD999B"/>
    <w:rsid w:val="01FCC6E4"/>
    <w:rsid w:val="022173AF"/>
    <w:rsid w:val="022C7E82"/>
    <w:rsid w:val="022D7037"/>
    <w:rsid w:val="0236984C"/>
    <w:rsid w:val="0262A385"/>
    <w:rsid w:val="027C6D2F"/>
    <w:rsid w:val="02822B11"/>
    <w:rsid w:val="028E5079"/>
    <w:rsid w:val="029332A2"/>
    <w:rsid w:val="02ACA7BA"/>
    <w:rsid w:val="02B42198"/>
    <w:rsid w:val="02B94F1A"/>
    <w:rsid w:val="02D20DE0"/>
    <w:rsid w:val="031E5D1C"/>
    <w:rsid w:val="03327E8C"/>
    <w:rsid w:val="034214AB"/>
    <w:rsid w:val="034621F4"/>
    <w:rsid w:val="03838E6D"/>
    <w:rsid w:val="039D0136"/>
    <w:rsid w:val="03A2526F"/>
    <w:rsid w:val="03B725B2"/>
    <w:rsid w:val="03EA54EA"/>
    <w:rsid w:val="03F3F707"/>
    <w:rsid w:val="04099325"/>
    <w:rsid w:val="040D8A38"/>
    <w:rsid w:val="0413A456"/>
    <w:rsid w:val="0427415B"/>
    <w:rsid w:val="046DCA84"/>
    <w:rsid w:val="0478C1EC"/>
    <w:rsid w:val="04B3ECE9"/>
    <w:rsid w:val="04E8890D"/>
    <w:rsid w:val="04ECCA9D"/>
    <w:rsid w:val="051A1F08"/>
    <w:rsid w:val="05409247"/>
    <w:rsid w:val="057AE135"/>
    <w:rsid w:val="057F294C"/>
    <w:rsid w:val="05C741BF"/>
    <w:rsid w:val="05C8E922"/>
    <w:rsid w:val="05D93491"/>
    <w:rsid w:val="05DCABC7"/>
    <w:rsid w:val="05DCF065"/>
    <w:rsid w:val="06007B86"/>
    <w:rsid w:val="0618FBD3"/>
    <w:rsid w:val="06294BA6"/>
    <w:rsid w:val="063CD342"/>
    <w:rsid w:val="0648CB5D"/>
    <w:rsid w:val="065595FD"/>
    <w:rsid w:val="066C4BEB"/>
    <w:rsid w:val="067E0E82"/>
    <w:rsid w:val="0686C25F"/>
    <w:rsid w:val="06890558"/>
    <w:rsid w:val="06A984E9"/>
    <w:rsid w:val="06A9D176"/>
    <w:rsid w:val="06CD24AC"/>
    <w:rsid w:val="06DC1524"/>
    <w:rsid w:val="06F8079B"/>
    <w:rsid w:val="06FA1796"/>
    <w:rsid w:val="07202F44"/>
    <w:rsid w:val="0738C029"/>
    <w:rsid w:val="078D6AFF"/>
    <w:rsid w:val="079A4562"/>
    <w:rsid w:val="07E3756E"/>
    <w:rsid w:val="07ED1040"/>
    <w:rsid w:val="0804405F"/>
    <w:rsid w:val="08108CF3"/>
    <w:rsid w:val="08378E34"/>
    <w:rsid w:val="08391D2D"/>
    <w:rsid w:val="084D3262"/>
    <w:rsid w:val="0850932E"/>
    <w:rsid w:val="087634D0"/>
    <w:rsid w:val="0898AA7E"/>
    <w:rsid w:val="089C4C7E"/>
    <w:rsid w:val="08CECC70"/>
    <w:rsid w:val="09006BFF"/>
    <w:rsid w:val="095AF403"/>
    <w:rsid w:val="095ED877"/>
    <w:rsid w:val="09614AF9"/>
    <w:rsid w:val="0967026B"/>
    <w:rsid w:val="098BC0E8"/>
    <w:rsid w:val="099182AE"/>
    <w:rsid w:val="09A4BE96"/>
    <w:rsid w:val="09F3C7A6"/>
    <w:rsid w:val="0A08018D"/>
    <w:rsid w:val="0A1374BE"/>
    <w:rsid w:val="0A2C77EE"/>
    <w:rsid w:val="0A476227"/>
    <w:rsid w:val="0A6972B3"/>
    <w:rsid w:val="0A970579"/>
    <w:rsid w:val="0A9BCD96"/>
    <w:rsid w:val="0AA66606"/>
    <w:rsid w:val="0AC49AA8"/>
    <w:rsid w:val="0AD50CCE"/>
    <w:rsid w:val="0ADE93DA"/>
    <w:rsid w:val="0B2BAD01"/>
    <w:rsid w:val="0B4A16F9"/>
    <w:rsid w:val="0B6BCD6B"/>
    <w:rsid w:val="0B6DD12B"/>
    <w:rsid w:val="0B75F62D"/>
    <w:rsid w:val="0B91EF0F"/>
    <w:rsid w:val="0BA7FDA9"/>
    <w:rsid w:val="0BADE02A"/>
    <w:rsid w:val="0BC4DD78"/>
    <w:rsid w:val="0BD181A8"/>
    <w:rsid w:val="0BE5111C"/>
    <w:rsid w:val="0C06DB5F"/>
    <w:rsid w:val="0C0C5FE4"/>
    <w:rsid w:val="0C16A458"/>
    <w:rsid w:val="0C2E7809"/>
    <w:rsid w:val="0C48D60E"/>
    <w:rsid w:val="0C552CD0"/>
    <w:rsid w:val="0C594D0D"/>
    <w:rsid w:val="0C7DC116"/>
    <w:rsid w:val="0CA1D4F3"/>
    <w:rsid w:val="0CCF5762"/>
    <w:rsid w:val="0CFDC930"/>
    <w:rsid w:val="0D03B2E5"/>
    <w:rsid w:val="0D16BEBC"/>
    <w:rsid w:val="0D3EAD85"/>
    <w:rsid w:val="0D54BFB4"/>
    <w:rsid w:val="0D9E08CF"/>
    <w:rsid w:val="0DB96F55"/>
    <w:rsid w:val="0DD1646F"/>
    <w:rsid w:val="0DDFFA73"/>
    <w:rsid w:val="0DE1D836"/>
    <w:rsid w:val="0E053176"/>
    <w:rsid w:val="0E1DBF5C"/>
    <w:rsid w:val="0E4978DA"/>
    <w:rsid w:val="0E598014"/>
    <w:rsid w:val="0E7156D4"/>
    <w:rsid w:val="0E9C3AAC"/>
    <w:rsid w:val="0EAACE31"/>
    <w:rsid w:val="0EDE3978"/>
    <w:rsid w:val="0EDF7180"/>
    <w:rsid w:val="0EE69EF3"/>
    <w:rsid w:val="0EFA446E"/>
    <w:rsid w:val="0F05EFAE"/>
    <w:rsid w:val="0F0CF36D"/>
    <w:rsid w:val="0F10D05D"/>
    <w:rsid w:val="0F16BC06"/>
    <w:rsid w:val="0F42980E"/>
    <w:rsid w:val="0F521888"/>
    <w:rsid w:val="0F544397"/>
    <w:rsid w:val="0F64824F"/>
    <w:rsid w:val="0F8FA54C"/>
    <w:rsid w:val="0F96B074"/>
    <w:rsid w:val="0F9F38F2"/>
    <w:rsid w:val="0FAD5A7B"/>
    <w:rsid w:val="0FB9DF34"/>
    <w:rsid w:val="0FBCDE6E"/>
    <w:rsid w:val="0FC69217"/>
    <w:rsid w:val="0FCF9CC0"/>
    <w:rsid w:val="0FE4E478"/>
    <w:rsid w:val="0FFCE144"/>
    <w:rsid w:val="100530AD"/>
    <w:rsid w:val="10159F15"/>
    <w:rsid w:val="101A65FC"/>
    <w:rsid w:val="10240DEE"/>
    <w:rsid w:val="102F8064"/>
    <w:rsid w:val="1056E561"/>
    <w:rsid w:val="106DE0A4"/>
    <w:rsid w:val="109D6BBB"/>
    <w:rsid w:val="10A5E772"/>
    <w:rsid w:val="10A96C9E"/>
    <w:rsid w:val="10B6B784"/>
    <w:rsid w:val="10B8481A"/>
    <w:rsid w:val="10C92225"/>
    <w:rsid w:val="10D1F4DE"/>
    <w:rsid w:val="10E647A9"/>
    <w:rsid w:val="10F57B92"/>
    <w:rsid w:val="11027DBF"/>
    <w:rsid w:val="111352F4"/>
    <w:rsid w:val="1125655D"/>
    <w:rsid w:val="112FA3E8"/>
    <w:rsid w:val="11C62EC9"/>
    <w:rsid w:val="11D73D14"/>
    <w:rsid w:val="11D82F50"/>
    <w:rsid w:val="121BB555"/>
    <w:rsid w:val="121D5B18"/>
    <w:rsid w:val="12566309"/>
    <w:rsid w:val="1288FEC4"/>
    <w:rsid w:val="129C96DD"/>
    <w:rsid w:val="12B70C45"/>
    <w:rsid w:val="12C5F0D9"/>
    <w:rsid w:val="12E2439C"/>
    <w:rsid w:val="12F5C3DD"/>
    <w:rsid w:val="13051B07"/>
    <w:rsid w:val="130FA09D"/>
    <w:rsid w:val="13251D70"/>
    <w:rsid w:val="133D71E9"/>
    <w:rsid w:val="1348337A"/>
    <w:rsid w:val="13548860"/>
    <w:rsid w:val="135736AC"/>
    <w:rsid w:val="13A7ACA0"/>
    <w:rsid w:val="13AC0CEE"/>
    <w:rsid w:val="13B2FDB6"/>
    <w:rsid w:val="13BEDBC4"/>
    <w:rsid w:val="13CEB5D5"/>
    <w:rsid w:val="13D66F6E"/>
    <w:rsid w:val="13ED94F5"/>
    <w:rsid w:val="1402B4A8"/>
    <w:rsid w:val="140C4C1E"/>
    <w:rsid w:val="1415971D"/>
    <w:rsid w:val="14196E40"/>
    <w:rsid w:val="1434F382"/>
    <w:rsid w:val="143BADA6"/>
    <w:rsid w:val="144487C8"/>
    <w:rsid w:val="145A98F2"/>
    <w:rsid w:val="145CC605"/>
    <w:rsid w:val="14787284"/>
    <w:rsid w:val="14A1A817"/>
    <w:rsid w:val="14A5545C"/>
    <w:rsid w:val="14D032B4"/>
    <w:rsid w:val="14D218DB"/>
    <w:rsid w:val="14ED7098"/>
    <w:rsid w:val="14F8806A"/>
    <w:rsid w:val="1502FEB2"/>
    <w:rsid w:val="151315D8"/>
    <w:rsid w:val="15148F6D"/>
    <w:rsid w:val="15294DED"/>
    <w:rsid w:val="152EE6FC"/>
    <w:rsid w:val="1537F90E"/>
    <w:rsid w:val="1541D502"/>
    <w:rsid w:val="1546CDC5"/>
    <w:rsid w:val="154DC671"/>
    <w:rsid w:val="1561988A"/>
    <w:rsid w:val="15759DFE"/>
    <w:rsid w:val="157ECBC6"/>
    <w:rsid w:val="159330A7"/>
    <w:rsid w:val="159654C8"/>
    <w:rsid w:val="159E03EA"/>
    <w:rsid w:val="15ACF480"/>
    <w:rsid w:val="15DC4CF1"/>
    <w:rsid w:val="15DF26AF"/>
    <w:rsid w:val="15F8A1F9"/>
    <w:rsid w:val="1615A13B"/>
    <w:rsid w:val="16161FFD"/>
    <w:rsid w:val="162A4FA2"/>
    <w:rsid w:val="163C8FC5"/>
    <w:rsid w:val="1644FF37"/>
    <w:rsid w:val="164FCFF7"/>
    <w:rsid w:val="1651A0DE"/>
    <w:rsid w:val="165E7AFF"/>
    <w:rsid w:val="168E21BC"/>
    <w:rsid w:val="16B82269"/>
    <w:rsid w:val="16BD7159"/>
    <w:rsid w:val="16CC198D"/>
    <w:rsid w:val="16E80F7F"/>
    <w:rsid w:val="16F71E96"/>
    <w:rsid w:val="1701DB42"/>
    <w:rsid w:val="170C5CE8"/>
    <w:rsid w:val="1723AAF4"/>
    <w:rsid w:val="17312704"/>
    <w:rsid w:val="17665E31"/>
    <w:rsid w:val="1767788E"/>
    <w:rsid w:val="176DAEE7"/>
    <w:rsid w:val="17782717"/>
    <w:rsid w:val="179AE0CE"/>
    <w:rsid w:val="179F9F7D"/>
    <w:rsid w:val="17AF7856"/>
    <w:rsid w:val="17B93407"/>
    <w:rsid w:val="17BE5350"/>
    <w:rsid w:val="17C56B8B"/>
    <w:rsid w:val="17ECBA7D"/>
    <w:rsid w:val="182E394E"/>
    <w:rsid w:val="18430BB2"/>
    <w:rsid w:val="1845BC8F"/>
    <w:rsid w:val="18652AE1"/>
    <w:rsid w:val="18952F4B"/>
    <w:rsid w:val="18E60775"/>
    <w:rsid w:val="18F63847"/>
    <w:rsid w:val="191CFE01"/>
    <w:rsid w:val="19816618"/>
    <w:rsid w:val="19B31CE0"/>
    <w:rsid w:val="19D0B0D1"/>
    <w:rsid w:val="19E72E1B"/>
    <w:rsid w:val="1A2746DD"/>
    <w:rsid w:val="1A275485"/>
    <w:rsid w:val="1A4333FA"/>
    <w:rsid w:val="1A49E04A"/>
    <w:rsid w:val="1A8479C9"/>
    <w:rsid w:val="1AEDBFBB"/>
    <w:rsid w:val="1B29BEED"/>
    <w:rsid w:val="1B4B4655"/>
    <w:rsid w:val="1B4E9A91"/>
    <w:rsid w:val="1B531F31"/>
    <w:rsid w:val="1B55AE35"/>
    <w:rsid w:val="1B741ECA"/>
    <w:rsid w:val="1B8D6290"/>
    <w:rsid w:val="1BB05F2D"/>
    <w:rsid w:val="1BBC9AC1"/>
    <w:rsid w:val="1BCC0A3A"/>
    <w:rsid w:val="1BE22B70"/>
    <w:rsid w:val="1BF37DA1"/>
    <w:rsid w:val="1C188601"/>
    <w:rsid w:val="1C27FD36"/>
    <w:rsid w:val="1C39D148"/>
    <w:rsid w:val="1C45623C"/>
    <w:rsid w:val="1C509AB7"/>
    <w:rsid w:val="1C544571"/>
    <w:rsid w:val="1C71C846"/>
    <w:rsid w:val="1C792499"/>
    <w:rsid w:val="1C924DA2"/>
    <w:rsid w:val="1CCFF22A"/>
    <w:rsid w:val="1D087D54"/>
    <w:rsid w:val="1D0A5EE8"/>
    <w:rsid w:val="1D100A9C"/>
    <w:rsid w:val="1D19AFEB"/>
    <w:rsid w:val="1D28EA5A"/>
    <w:rsid w:val="1D3E9D3B"/>
    <w:rsid w:val="1D524C91"/>
    <w:rsid w:val="1D69CEB1"/>
    <w:rsid w:val="1D8257A4"/>
    <w:rsid w:val="1D9384DA"/>
    <w:rsid w:val="1DA349A8"/>
    <w:rsid w:val="1DB2C0A4"/>
    <w:rsid w:val="1DB63E2F"/>
    <w:rsid w:val="1DB6602A"/>
    <w:rsid w:val="1DD7D0FB"/>
    <w:rsid w:val="1DD950AA"/>
    <w:rsid w:val="1DDA4231"/>
    <w:rsid w:val="1DDC1331"/>
    <w:rsid w:val="1E1DC6B2"/>
    <w:rsid w:val="1E38EE82"/>
    <w:rsid w:val="1E87720C"/>
    <w:rsid w:val="1E8A0318"/>
    <w:rsid w:val="1EA5294C"/>
    <w:rsid w:val="1ED13ED6"/>
    <w:rsid w:val="1F648557"/>
    <w:rsid w:val="1F67FEE9"/>
    <w:rsid w:val="1F721683"/>
    <w:rsid w:val="1FCBEA49"/>
    <w:rsid w:val="1FD85FC3"/>
    <w:rsid w:val="1FF2F37E"/>
    <w:rsid w:val="1FFDC2DB"/>
    <w:rsid w:val="2013AE57"/>
    <w:rsid w:val="202E9C21"/>
    <w:rsid w:val="203EA903"/>
    <w:rsid w:val="204DF0DC"/>
    <w:rsid w:val="2051AFF0"/>
    <w:rsid w:val="2054E6E6"/>
    <w:rsid w:val="207311AE"/>
    <w:rsid w:val="20AA4385"/>
    <w:rsid w:val="20B14803"/>
    <w:rsid w:val="20C03E1F"/>
    <w:rsid w:val="20D5FA68"/>
    <w:rsid w:val="20DB3C76"/>
    <w:rsid w:val="20EF2A33"/>
    <w:rsid w:val="20F0CE0B"/>
    <w:rsid w:val="2105C06D"/>
    <w:rsid w:val="21181AA0"/>
    <w:rsid w:val="2132A4EA"/>
    <w:rsid w:val="21356AEB"/>
    <w:rsid w:val="219AB731"/>
    <w:rsid w:val="21CDD385"/>
    <w:rsid w:val="21D341F3"/>
    <w:rsid w:val="2225C5DA"/>
    <w:rsid w:val="22483EF5"/>
    <w:rsid w:val="224F344A"/>
    <w:rsid w:val="227B85EA"/>
    <w:rsid w:val="2284DD43"/>
    <w:rsid w:val="22B449B1"/>
    <w:rsid w:val="22CDA265"/>
    <w:rsid w:val="22D1DD47"/>
    <w:rsid w:val="231A32A6"/>
    <w:rsid w:val="2329D747"/>
    <w:rsid w:val="23384982"/>
    <w:rsid w:val="233882F4"/>
    <w:rsid w:val="235F19A6"/>
    <w:rsid w:val="236867F2"/>
    <w:rsid w:val="237295EF"/>
    <w:rsid w:val="238254A9"/>
    <w:rsid w:val="23832E7E"/>
    <w:rsid w:val="23842E7C"/>
    <w:rsid w:val="2389AEEE"/>
    <w:rsid w:val="238AA216"/>
    <w:rsid w:val="238F5253"/>
    <w:rsid w:val="23B3E00E"/>
    <w:rsid w:val="23C0948B"/>
    <w:rsid w:val="23D4A840"/>
    <w:rsid w:val="240888D5"/>
    <w:rsid w:val="2418686A"/>
    <w:rsid w:val="242CC4EB"/>
    <w:rsid w:val="244F80AA"/>
    <w:rsid w:val="24514FF4"/>
    <w:rsid w:val="2463FF67"/>
    <w:rsid w:val="2484BB74"/>
    <w:rsid w:val="24997D0C"/>
    <w:rsid w:val="24B1C533"/>
    <w:rsid w:val="24C9DBD6"/>
    <w:rsid w:val="24D1D090"/>
    <w:rsid w:val="2516742C"/>
    <w:rsid w:val="251FEBB6"/>
    <w:rsid w:val="25271E3B"/>
    <w:rsid w:val="25435258"/>
    <w:rsid w:val="25508455"/>
    <w:rsid w:val="25A02661"/>
    <w:rsid w:val="25D41E73"/>
    <w:rsid w:val="25D77DD6"/>
    <w:rsid w:val="25DF30EA"/>
    <w:rsid w:val="25F6CC56"/>
    <w:rsid w:val="2627E507"/>
    <w:rsid w:val="262F5567"/>
    <w:rsid w:val="2636D203"/>
    <w:rsid w:val="264D044E"/>
    <w:rsid w:val="264EE9D0"/>
    <w:rsid w:val="267F412D"/>
    <w:rsid w:val="26811443"/>
    <w:rsid w:val="2681DF9E"/>
    <w:rsid w:val="269F7720"/>
    <w:rsid w:val="26B376DD"/>
    <w:rsid w:val="26DB56BA"/>
    <w:rsid w:val="26E66069"/>
    <w:rsid w:val="26E95CD1"/>
    <w:rsid w:val="26F226AB"/>
    <w:rsid w:val="27063F88"/>
    <w:rsid w:val="27332038"/>
    <w:rsid w:val="273F858B"/>
    <w:rsid w:val="274A3BD0"/>
    <w:rsid w:val="275758BB"/>
    <w:rsid w:val="278C31BF"/>
    <w:rsid w:val="27CDAC0E"/>
    <w:rsid w:val="27E8DA3D"/>
    <w:rsid w:val="283AA73D"/>
    <w:rsid w:val="283E7227"/>
    <w:rsid w:val="28419B8C"/>
    <w:rsid w:val="28473386"/>
    <w:rsid w:val="2868D7DA"/>
    <w:rsid w:val="286E4C12"/>
    <w:rsid w:val="28B4C214"/>
    <w:rsid w:val="28C65E6B"/>
    <w:rsid w:val="28E42DB6"/>
    <w:rsid w:val="28EDCDCA"/>
    <w:rsid w:val="290C5C11"/>
    <w:rsid w:val="29B6254F"/>
    <w:rsid w:val="29DD1A81"/>
    <w:rsid w:val="29E2B604"/>
    <w:rsid w:val="29E5E45D"/>
    <w:rsid w:val="29FE4B2C"/>
    <w:rsid w:val="29FF19B0"/>
    <w:rsid w:val="2A063A8F"/>
    <w:rsid w:val="2A2CB7DF"/>
    <w:rsid w:val="2A431612"/>
    <w:rsid w:val="2A4CE05F"/>
    <w:rsid w:val="2A74705A"/>
    <w:rsid w:val="2A7FAC4C"/>
    <w:rsid w:val="2A998151"/>
    <w:rsid w:val="2A9DA49E"/>
    <w:rsid w:val="2A9F16AD"/>
    <w:rsid w:val="2AA4CE16"/>
    <w:rsid w:val="2AC01A4C"/>
    <w:rsid w:val="2AC97F8B"/>
    <w:rsid w:val="2ACB6C69"/>
    <w:rsid w:val="2AD4C2CB"/>
    <w:rsid w:val="2AE9928D"/>
    <w:rsid w:val="2AF45B00"/>
    <w:rsid w:val="2AFB0439"/>
    <w:rsid w:val="2B31C387"/>
    <w:rsid w:val="2B45E4DD"/>
    <w:rsid w:val="2B4BB74E"/>
    <w:rsid w:val="2B54DB38"/>
    <w:rsid w:val="2B9428BB"/>
    <w:rsid w:val="2B94ACA1"/>
    <w:rsid w:val="2BD40392"/>
    <w:rsid w:val="2BD64D25"/>
    <w:rsid w:val="2BEF69EC"/>
    <w:rsid w:val="2BF0E7A3"/>
    <w:rsid w:val="2C0A1A98"/>
    <w:rsid w:val="2C0C6CE5"/>
    <w:rsid w:val="2C2E3AEF"/>
    <w:rsid w:val="2C3155A3"/>
    <w:rsid w:val="2C4901C6"/>
    <w:rsid w:val="2C5AD9BA"/>
    <w:rsid w:val="2CC3A9BF"/>
    <w:rsid w:val="2CDC3E02"/>
    <w:rsid w:val="2D03619E"/>
    <w:rsid w:val="2D12A437"/>
    <w:rsid w:val="2D677647"/>
    <w:rsid w:val="2D69F599"/>
    <w:rsid w:val="2D83E536"/>
    <w:rsid w:val="2D8E1CB7"/>
    <w:rsid w:val="2DB73068"/>
    <w:rsid w:val="2DEA8655"/>
    <w:rsid w:val="2DFF3A4A"/>
    <w:rsid w:val="2E18EA92"/>
    <w:rsid w:val="2E55BFA8"/>
    <w:rsid w:val="2E86A875"/>
    <w:rsid w:val="2EA780F4"/>
    <w:rsid w:val="2EAC181F"/>
    <w:rsid w:val="2EAC872A"/>
    <w:rsid w:val="2EB43DE5"/>
    <w:rsid w:val="2EB66BBB"/>
    <w:rsid w:val="2EB992E9"/>
    <w:rsid w:val="2ED34D4B"/>
    <w:rsid w:val="2EECDC01"/>
    <w:rsid w:val="2EF84655"/>
    <w:rsid w:val="2F06DC05"/>
    <w:rsid w:val="2F10D231"/>
    <w:rsid w:val="2F11BDE8"/>
    <w:rsid w:val="2F177F64"/>
    <w:rsid w:val="2F2A6C35"/>
    <w:rsid w:val="2F4AB4D6"/>
    <w:rsid w:val="2F50BF8F"/>
    <w:rsid w:val="2F6B0DB1"/>
    <w:rsid w:val="2FAC7E65"/>
    <w:rsid w:val="2FB537CF"/>
    <w:rsid w:val="2FB7B1E0"/>
    <w:rsid w:val="2FF34D67"/>
    <w:rsid w:val="2FFC012E"/>
    <w:rsid w:val="300F79EF"/>
    <w:rsid w:val="301017F9"/>
    <w:rsid w:val="3015BE98"/>
    <w:rsid w:val="303891BA"/>
    <w:rsid w:val="305F2883"/>
    <w:rsid w:val="3083C16B"/>
    <w:rsid w:val="308C3701"/>
    <w:rsid w:val="30901D8F"/>
    <w:rsid w:val="30925A68"/>
    <w:rsid w:val="30D9BBF1"/>
    <w:rsid w:val="30E47094"/>
    <w:rsid w:val="30E7E34F"/>
    <w:rsid w:val="3123A4CE"/>
    <w:rsid w:val="3127ACAE"/>
    <w:rsid w:val="3132809C"/>
    <w:rsid w:val="313486CF"/>
    <w:rsid w:val="31486057"/>
    <w:rsid w:val="3166646C"/>
    <w:rsid w:val="31689556"/>
    <w:rsid w:val="3171096C"/>
    <w:rsid w:val="318790EA"/>
    <w:rsid w:val="31A8C095"/>
    <w:rsid w:val="31E4F102"/>
    <w:rsid w:val="31EFFA23"/>
    <w:rsid w:val="31F708DE"/>
    <w:rsid w:val="31FFE24C"/>
    <w:rsid w:val="320403F0"/>
    <w:rsid w:val="321D2615"/>
    <w:rsid w:val="32487680"/>
    <w:rsid w:val="325251AB"/>
    <w:rsid w:val="3273CB11"/>
    <w:rsid w:val="32DE771A"/>
    <w:rsid w:val="32ECBBEB"/>
    <w:rsid w:val="32FC8B64"/>
    <w:rsid w:val="330EEC34"/>
    <w:rsid w:val="334CF06E"/>
    <w:rsid w:val="3352326C"/>
    <w:rsid w:val="335C9330"/>
    <w:rsid w:val="338CB790"/>
    <w:rsid w:val="3394B67D"/>
    <w:rsid w:val="33A6F616"/>
    <w:rsid w:val="33AE2B58"/>
    <w:rsid w:val="33C2BBA3"/>
    <w:rsid w:val="33D09A35"/>
    <w:rsid w:val="33DADE4B"/>
    <w:rsid w:val="342B662E"/>
    <w:rsid w:val="3446E65F"/>
    <w:rsid w:val="3464D3A3"/>
    <w:rsid w:val="3479E12B"/>
    <w:rsid w:val="34B2287D"/>
    <w:rsid w:val="34CB8065"/>
    <w:rsid w:val="34D341A7"/>
    <w:rsid w:val="34D98118"/>
    <w:rsid w:val="34EA049C"/>
    <w:rsid w:val="34F1F222"/>
    <w:rsid w:val="35244450"/>
    <w:rsid w:val="35308D05"/>
    <w:rsid w:val="35403662"/>
    <w:rsid w:val="35492E3E"/>
    <w:rsid w:val="357CDC1F"/>
    <w:rsid w:val="3589381C"/>
    <w:rsid w:val="358F2ADC"/>
    <w:rsid w:val="3594510A"/>
    <w:rsid w:val="35E53C55"/>
    <w:rsid w:val="3602E6B0"/>
    <w:rsid w:val="3605268B"/>
    <w:rsid w:val="3631854E"/>
    <w:rsid w:val="36645D97"/>
    <w:rsid w:val="367F842F"/>
    <w:rsid w:val="36BC7ADA"/>
    <w:rsid w:val="36C99DF2"/>
    <w:rsid w:val="36F967ED"/>
    <w:rsid w:val="3706DA31"/>
    <w:rsid w:val="371ADACB"/>
    <w:rsid w:val="373072B8"/>
    <w:rsid w:val="374AD406"/>
    <w:rsid w:val="374CC477"/>
    <w:rsid w:val="375C41AE"/>
    <w:rsid w:val="378905CE"/>
    <w:rsid w:val="3794944C"/>
    <w:rsid w:val="3798074A"/>
    <w:rsid w:val="37AB7D44"/>
    <w:rsid w:val="37B8A52A"/>
    <w:rsid w:val="37C3EBA0"/>
    <w:rsid w:val="37D3ED03"/>
    <w:rsid w:val="37F36E54"/>
    <w:rsid w:val="3847F074"/>
    <w:rsid w:val="385C84B3"/>
    <w:rsid w:val="38819AFA"/>
    <w:rsid w:val="388FBB5A"/>
    <w:rsid w:val="38A8D0B5"/>
    <w:rsid w:val="38CF08B2"/>
    <w:rsid w:val="38D310A2"/>
    <w:rsid w:val="3903E19F"/>
    <w:rsid w:val="39078386"/>
    <w:rsid w:val="392AAB69"/>
    <w:rsid w:val="394ED217"/>
    <w:rsid w:val="396B9414"/>
    <w:rsid w:val="3998EF76"/>
    <w:rsid w:val="39B84BBB"/>
    <w:rsid w:val="39C2B67F"/>
    <w:rsid w:val="3A0B9A2E"/>
    <w:rsid w:val="3A0C002D"/>
    <w:rsid w:val="3A17E58A"/>
    <w:rsid w:val="3A2243CA"/>
    <w:rsid w:val="3A404DAF"/>
    <w:rsid w:val="3A44EBC0"/>
    <w:rsid w:val="3A583C07"/>
    <w:rsid w:val="3A70139D"/>
    <w:rsid w:val="3A8F4EE9"/>
    <w:rsid w:val="3AA340D2"/>
    <w:rsid w:val="3AFE119D"/>
    <w:rsid w:val="3AFF21B4"/>
    <w:rsid w:val="3B05D6E1"/>
    <w:rsid w:val="3B41C624"/>
    <w:rsid w:val="3B49D1B1"/>
    <w:rsid w:val="3B52C120"/>
    <w:rsid w:val="3B601D8A"/>
    <w:rsid w:val="3B6185DD"/>
    <w:rsid w:val="3C04B920"/>
    <w:rsid w:val="3C083435"/>
    <w:rsid w:val="3C28F43B"/>
    <w:rsid w:val="3C611605"/>
    <w:rsid w:val="3CBB98ED"/>
    <w:rsid w:val="3CD92B45"/>
    <w:rsid w:val="3CEAE377"/>
    <w:rsid w:val="3D0C0937"/>
    <w:rsid w:val="3D0D0FEE"/>
    <w:rsid w:val="3D1D1BD5"/>
    <w:rsid w:val="3D229C6E"/>
    <w:rsid w:val="3D2675B4"/>
    <w:rsid w:val="3D28C372"/>
    <w:rsid w:val="3D32B6FE"/>
    <w:rsid w:val="3D43B598"/>
    <w:rsid w:val="3D4B4428"/>
    <w:rsid w:val="3D540AAE"/>
    <w:rsid w:val="3D5C2240"/>
    <w:rsid w:val="3D68BF74"/>
    <w:rsid w:val="3D7CD950"/>
    <w:rsid w:val="3DDABB33"/>
    <w:rsid w:val="3DEBE021"/>
    <w:rsid w:val="3E3A786B"/>
    <w:rsid w:val="3E5051A4"/>
    <w:rsid w:val="3E55D5B7"/>
    <w:rsid w:val="3E58EF38"/>
    <w:rsid w:val="3EB56061"/>
    <w:rsid w:val="3EBE1C09"/>
    <w:rsid w:val="3EDF2185"/>
    <w:rsid w:val="3EE5BBAF"/>
    <w:rsid w:val="3EE709D9"/>
    <w:rsid w:val="3EF398BA"/>
    <w:rsid w:val="3F306236"/>
    <w:rsid w:val="3F380D34"/>
    <w:rsid w:val="3F40178D"/>
    <w:rsid w:val="3F4293F9"/>
    <w:rsid w:val="3F64991E"/>
    <w:rsid w:val="3F6B413C"/>
    <w:rsid w:val="3F7C9908"/>
    <w:rsid w:val="3F855FCC"/>
    <w:rsid w:val="3F893162"/>
    <w:rsid w:val="3F9CB47D"/>
    <w:rsid w:val="3FA49608"/>
    <w:rsid w:val="3FC365CB"/>
    <w:rsid w:val="3FE82B0E"/>
    <w:rsid w:val="40096379"/>
    <w:rsid w:val="401259D6"/>
    <w:rsid w:val="4017111E"/>
    <w:rsid w:val="4018880F"/>
    <w:rsid w:val="403E8005"/>
    <w:rsid w:val="4041C083"/>
    <w:rsid w:val="40D8262D"/>
    <w:rsid w:val="40E9DB36"/>
    <w:rsid w:val="40FBABC2"/>
    <w:rsid w:val="41016FC9"/>
    <w:rsid w:val="4110A8A1"/>
    <w:rsid w:val="411F10DA"/>
    <w:rsid w:val="41321049"/>
    <w:rsid w:val="4148C67C"/>
    <w:rsid w:val="4152A2B7"/>
    <w:rsid w:val="41689853"/>
    <w:rsid w:val="4189FEB5"/>
    <w:rsid w:val="41987C1F"/>
    <w:rsid w:val="419D6D5E"/>
    <w:rsid w:val="41AD06B5"/>
    <w:rsid w:val="41F0B531"/>
    <w:rsid w:val="41F3EF41"/>
    <w:rsid w:val="424494AA"/>
    <w:rsid w:val="4250D753"/>
    <w:rsid w:val="4250F80E"/>
    <w:rsid w:val="425777F8"/>
    <w:rsid w:val="427FD979"/>
    <w:rsid w:val="428042DD"/>
    <w:rsid w:val="42B9F8E0"/>
    <w:rsid w:val="42C397A1"/>
    <w:rsid w:val="430BE8C3"/>
    <w:rsid w:val="4316266D"/>
    <w:rsid w:val="431792C4"/>
    <w:rsid w:val="43871B97"/>
    <w:rsid w:val="43877881"/>
    <w:rsid w:val="43E99B8C"/>
    <w:rsid w:val="4418BFD7"/>
    <w:rsid w:val="442A1A10"/>
    <w:rsid w:val="446782B8"/>
    <w:rsid w:val="44706CB7"/>
    <w:rsid w:val="447EF6A2"/>
    <w:rsid w:val="448AE29C"/>
    <w:rsid w:val="44A13FCC"/>
    <w:rsid w:val="44F7CBA1"/>
    <w:rsid w:val="45026DEE"/>
    <w:rsid w:val="453C6881"/>
    <w:rsid w:val="4559A256"/>
    <w:rsid w:val="457447E6"/>
    <w:rsid w:val="458036BB"/>
    <w:rsid w:val="45A5040E"/>
    <w:rsid w:val="45AA650A"/>
    <w:rsid w:val="45B54E59"/>
    <w:rsid w:val="4600D7FF"/>
    <w:rsid w:val="4617A2EE"/>
    <w:rsid w:val="461AB547"/>
    <w:rsid w:val="463D28B6"/>
    <w:rsid w:val="46502D5C"/>
    <w:rsid w:val="4671ED0A"/>
    <w:rsid w:val="46801154"/>
    <w:rsid w:val="468CDAB6"/>
    <w:rsid w:val="46F49305"/>
    <w:rsid w:val="46F66553"/>
    <w:rsid w:val="4705CAEB"/>
    <w:rsid w:val="47118859"/>
    <w:rsid w:val="47174D2D"/>
    <w:rsid w:val="47183690"/>
    <w:rsid w:val="4737F344"/>
    <w:rsid w:val="473F0F02"/>
    <w:rsid w:val="474F2B7B"/>
    <w:rsid w:val="476FF05F"/>
    <w:rsid w:val="477E1BD3"/>
    <w:rsid w:val="47C61645"/>
    <w:rsid w:val="47E5C51B"/>
    <w:rsid w:val="4846C0F0"/>
    <w:rsid w:val="4852D151"/>
    <w:rsid w:val="4868681F"/>
    <w:rsid w:val="486ECC5E"/>
    <w:rsid w:val="4894220C"/>
    <w:rsid w:val="48A9F4C8"/>
    <w:rsid w:val="48D4FC18"/>
    <w:rsid w:val="48D93A4A"/>
    <w:rsid w:val="48E014BB"/>
    <w:rsid w:val="48EE5119"/>
    <w:rsid w:val="48F8BFF7"/>
    <w:rsid w:val="494494BA"/>
    <w:rsid w:val="49616AF5"/>
    <w:rsid w:val="49770ECF"/>
    <w:rsid w:val="499BD3A4"/>
    <w:rsid w:val="49D81A0E"/>
    <w:rsid w:val="49DDE4F6"/>
    <w:rsid w:val="4A18582E"/>
    <w:rsid w:val="4A3E92F6"/>
    <w:rsid w:val="4A40245F"/>
    <w:rsid w:val="4A4EA975"/>
    <w:rsid w:val="4A612077"/>
    <w:rsid w:val="4A69D77D"/>
    <w:rsid w:val="4A69DFFA"/>
    <w:rsid w:val="4A8B11C9"/>
    <w:rsid w:val="4A975FF2"/>
    <w:rsid w:val="4A9CB2E7"/>
    <w:rsid w:val="4AA7037E"/>
    <w:rsid w:val="4AADCF78"/>
    <w:rsid w:val="4ABBF562"/>
    <w:rsid w:val="4B3EC766"/>
    <w:rsid w:val="4B41C0E3"/>
    <w:rsid w:val="4B453987"/>
    <w:rsid w:val="4B494DAD"/>
    <w:rsid w:val="4B4B11B9"/>
    <w:rsid w:val="4B604F8A"/>
    <w:rsid w:val="4B652824"/>
    <w:rsid w:val="4B7462B9"/>
    <w:rsid w:val="4BAD871D"/>
    <w:rsid w:val="4BDA6DEF"/>
    <w:rsid w:val="4BDB7125"/>
    <w:rsid w:val="4BDDC7EE"/>
    <w:rsid w:val="4C105516"/>
    <w:rsid w:val="4C1712B1"/>
    <w:rsid w:val="4C2060FD"/>
    <w:rsid w:val="4C275A56"/>
    <w:rsid w:val="4C4D3741"/>
    <w:rsid w:val="4C9C12F9"/>
    <w:rsid w:val="4C9FF43F"/>
    <w:rsid w:val="4CA53DEB"/>
    <w:rsid w:val="4CB5068F"/>
    <w:rsid w:val="4CE0B349"/>
    <w:rsid w:val="4CEB126C"/>
    <w:rsid w:val="4CFBCDB2"/>
    <w:rsid w:val="4D05C0A2"/>
    <w:rsid w:val="4D2F5C6D"/>
    <w:rsid w:val="4D7B99AD"/>
    <w:rsid w:val="4D935729"/>
    <w:rsid w:val="4DAA478F"/>
    <w:rsid w:val="4DB9B7A5"/>
    <w:rsid w:val="4DDF1746"/>
    <w:rsid w:val="4DE1BC85"/>
    <w:rsid w:val="4E36E942"/>
    <w:rsid w:val="4E48A267"/>
    <w:rsid w:val="4E51B200"/>
    <w:rsid w:val="4E636E60"/>
    <w:rsid w:val="4E6EC6A0"/>
    <w:rsid w:val="4E71803C"/>
    <w:rsid w:val="4E8D25F1"/>
    <w:rsid w:val="4E94A0E5"/>
    <w:rsid w:val="4E9CC48F"/>
    <w:rsid w:val="4EAB398C"/>
    <w:rsid w:val="4ED65FA4"/>
    <w:rsid w:val="4EE3071A"/>
    <w:rsid w:val="4EFAA224"/>
    <w:rsid w:val="4F0C2737"/>
    <w:rsid w:val="4F4F7D0A"/>
    <w:rsid w:val="4F508473"/>
    <w:rsid w:val="4F702535"/>
    <w:rsid w:val="4F7363F6"/>
    <w:rsid w:val="4F7CDFE5"/>
    <w:rsid w:val="4F93AA62"/>
    <w:rsid w:val="4FBB6EE1"/>
    <w:rsid w:val="4FC390B9"/>
    <w:rsid w:val="4FDFB0CB"/>
    <w:rsid w:val="4FF9845B"/>
    <w:rsid w:val="4FF9B5D0"/>
    <w:rsid w:val="50208976"/>
    <w:rsid w:val="503EEA96"/>
    <w:rsid w:val="5056E5E0"/>
    <w:rsid w:val="5072CD69"/>
    <w:rsid w:val="508D0BA4"/>
    <w:rsid w:val="50E9B8FC"/>
    <w:rsid w:val="50F3A9AE"/>
    <w:rsid w:val="50F920A1"/>
    <w:rsid w:val="51225BE4"/>
    <w:rsid w:val="5143A26B"/>
    <w:rsid w:val="51557D41"/>
    <w:rsid w:val="5158E1D8"/>
    <w:rsid w:val="515E6591"/>
    <w:rsid w:val="5177708E"/>
    <w:rsid w:val="5180BFEE"/>
    <w:rsid w:val="519A89DB"/>
    <w:rsid w:val="51A79D73"/>
    <w:rsid w:val="51A86D2C"/>
    <w:rsid w:val="51D13E40"/>
    <w:rsid w:val="51FFFDEF"/>
    <w:rsid w:val="5207A56B"/>
    <w:rsid w:val="522DC27C"/>
    <w:rsid w:val="52525E7C"/>
    <w:rsid w:val="526DAC00"/>
    <w:rsid w:val="5274BDFB"/>
    <w:rsid w:val="52867C6E"/>
    <w:rsid w:val="52BAB55F"/>
    <w:rsid w:val="52C46261"/>
    <w:rsid w:val="52C7DAA3"/>
    <w:rsid w:val="53308CB2"/>
    <w:rsid w:val="53576EA9"/>
    <w:rsid w:val="53694B9C"/>
    <w:rsid w:val="536EC0EE"/>
    <w:rsid w:val="53FB8BC4"/>
    <w:rsid w:val="54238ABA"/>
    <w:rsid w:val="544A50D9"/>
    <w:rsid w:val="54520EE7"/>
    <w:rsid w:val="5457CF62"/>
    <w:rsid w:val="5461AD85"/>
    <w:rsid w:val="54709320"/>
    <w:rsid w:val="54A457BF"/>
    <w:rsid w:val="54A55F71"/>
    <w:rsid w:val="54A7D34A"/>
    <w:rsid w:val="54D5386F"/>
    <w:rsid w:val="54D5DC03"/>
    <w:rsid w:val="54D7838C"/>
    <w:rsid w:val="54E39F5B"/>
    <w:rsid w:val="55167469"/>
    <w:rsid w:val="551A6A2E"/>
    <w:rsid w:val="5525DB65"/>
    <w:rsid w:val="552A17B8"/>
    <w:rsid w:val="552F9EDC"/>
    <w:rsid w:val="554C92C6"/>
    <w:rsid w:val="554CFFF7"/>
    <w:rsid w:val="555FEF59"/>
    <w:rsid w:val="556B1AE1"/>
    <w:rsid w:val="557FBC34"/>
    <w:rsid w:val="559574F0"/>
    <w:rsid w:val="55A6E966"/>
    <w:rsid w:val="55CACF18"/>
    <w:rsid w:val="55D462CC"/>
    <w:rsid w:val="55E4976E"/>
    <w:rsid w:val="55FE7CFC"/>
    <w:rsid w:val="560AF83B"/>
    <w:rsid w:val="560E24B6"/>
    <w:rsid w:val="560FFE6F"/>
    <w:rsid w:val="564BD44C"/>
    <w:rsid w:val="56567CFB"/>
    <w:rsid w:val="56694620"/>
    <w:rsid w:val="56839319"/>
    <w:rsid w:val="56A1EBAA"/>
    <w:rsid w:val="56A55D29"/>
    <w:rsid w:val="56A59C7F"/>
    <w:rsid w:val="56B4B7FD"/>
    <w:rsid w:val="56CA2DCF"/>
    <w:rsid w:val="56D309B2"/>
    <w:rsid w:val="56F3C9AA"/>
    <w:rsid w:val="572E711D"/>
    <w:rsid w:val="574FAB59"/>
    <w:rsid w:val="575AA77D"/>
    <w:rsid w:val="5769A1E3"/>
    <w:rsid w:val="5776BE94"/>
    <w:rsid w:val="57865E33"/>
    <w:rsid w:val="5787F17F"/>
    <w:rsid w:val="579920DC"/>
    <w:rsid w:val="57DACD70"/>
    <w:rsid w:val="57E265F3"/>
    <w:rsid w:val="57EE18C3"/>
    <w:rsid w:val="58272126"/>
    <w:rsid w:val="582F837D"/>
    <w:rsid w:val="5833E41B"/>
    <w:rsid w:val="5843BF38"/>
    <w:rsid w:val="584ABB2C"/>
    <w:rsid w:val="58877C73"/>
    <w:rsid w:val="58990AFF"/>
    <w:rsid w:val="58CA76BB"/>
    <w:rsid w:val="58CB82E7"/>
    <w:rsid w:val="58CBFAF3"/>
    <w:rsid w:val="58F038CC"/>
    <w:rsid w:val="58F99212"/>
    <w:rsid w:val="5906E6F9"/>
    <w:rsid w:val="590DB706"/>
    <w:rsid w:val="59137B83"/>
    <w:rsid w:val="5948DDBA"/>
    <w:rsid w:val="594B52F4"/>
    <w:rsid w:val="596C40C0"/>
    <w:rsid w:val="597B6583"/>
    <w:rsid w:val="597DBB5F"/>
    <w:rsid w:val="598B0709"/>
    <w:rsid w:val="59B3D30B"/>
    <w:rsid w:val="59BDF80A"/>
    <w:rsid w:val="59CA24E1"/>
    <w:rsid w:val="5A079C2D"/>
    <w:rsid w:val="5A0F9749"/>
    <w:rsid w:val="5A2AEB04"/>
    <w:rsid w:val="5A44F444"/>
    <w:rsid w:val="5A90983C"/>
    <w:rsid w:val="5A937A92"/>
    <w:rsid w:val="5AA076F2"/>
    <w:rsid w:val="5AAD45CC"/>
    <w:rsid w:val="5AC3F342"/>
    <w:rsid w:val="5AD5B6E2"/>
    <w:rsid w:val="5AEC5E38"/>
    <w:rsid w:val="5B00455F"/>
    <w:rsid w:val="5B26C1A7"/>
    <w:rsid w:val="5B29E9B9"/>
    <w:rsid w:val="5B332627"/>
    <w:rsid w:val="5B6CAEB9"/>
    <w:rsid w:val="5B6FBF4B"/>
    <w:rsid w:val="5B76920C"/>
    <w:rsid w:val="5B9FDAE5"/>
    <w:rsid w:val="5BC6F2A4"/>
    <w:rsid w:val="5BDE5AC3"/>
    <w:rsid w:val="5BEE9A5F"/>
    <w:rsid w:val="5BF48DC8"/>
    <w:rsid w:val="5C023137"/>
    <w:rsid w:val="5C0DA538"/>
    <w:rsid w:val="5C239B9C"/>
    <w:rsid w:val="5C3A4B3B"/>
    <w:rsid w:val="5C445E8F"/>
    <w:rsid w:val="5C5A0CBF"/>
    <w:rsid w:val="5C981D86"/>
    <w:rsid w:val="5C9DEF46"/>
    <w:rsid w:val="5CA27558"/>
    <w:rsid w:val="5CAE078B"/>
    <w:rsid w:val="5CB9165D"/>
    <w:rsid w:val="5CE5DBD2"/>
    <w:rsid w:val="5D164A5C"/>
    <w:rsid w:val="5D1F1E8E"/>
    <w:rsid w:val="5D210B15"/>
    <w:rsid w:val="5D37E102"/>
    <w:rsid w:val="5D6BB6E4"/>
    <w:rsid w:val="5D720BC8"/>
    <w:rsid w:val="5D7DCE76"/>
    <w:rsid w:val="5D9CEF78"/>
    <w:rsid w:val="5DA13459"/>
    <w:rsid w:val="5DE49D2D"/>
    <w:rsid w:val="5DFCF5C5"/>
    <w:rsid w:val="5E146BDF"/>
    <w:rsid w:val="5E3938DC"/>
    <w:rsid w:val="5E3A2260"/>
    <w:rsid w:val="5E59E526"/>
    <w:rsid w:val="5E821ED4"/>
    <w:rsid w:val="5EAA6008"/>
    <w:rsid w:val="5EB302CE"/>
    <w:rsid w:val="5EDC184F"/>
    <w:rsid w:val="5EF4CE8D"/>
    <w:rsid w:val="5EFE6183"/>
    <w:rsid w:val="5F08BB2D"/>
    <w:rsid w:val="5F20E800"/>
    <w:rsid w:val="5F4F9105"/>
    <w:rsid w:val="5F52BD19"/>
    <w:rsid w:val="5F5E4126"/>
    <w:rsid w:val="5F9114F2"/>
    <w:rsid w:val="5F91D4BF"/>
    <w:rsid w:val="5F9E5D9A"/>
    <w:rsid w:val="5F9E9705"/>
    <w:rsid w:val="5FA877FE"/>
    <w:rsid w:val="5FBB5D02"/>
    <w:rsid w:val="5FCF00E7"/>
    <w:rsid w:val="6024CE64"/>
    <w:rsid w:val="603D6EFD"/>
    <w:rsid w:val="606AAE33"/>
    <w:rsid w:val="6078FB95"/>
    <w:rsid w:val="608F880E"/>
    <w:rsid w:val="60A484C5"/>
    <w:rsid w:val="60FF096F"/>
    <w:rsid w:val="614F8979"/>
    <w:rsid w:val="61531026"/>
    <w:rsid w:val="6174B058"/>
    <w:rsid w:val="61B0E6C2"/>
    <w:rsid w:val="61B112CC"/>
    <w:rsid w:val="61B88103"/>
    <w:rsid w:val="61BD8C61"/>
    <w:rsid w:val="61CA3A2E"/>
    <w:rsid w:val="61DF5EB7"/>
    <w:rsid w:val="61F20DAC"/>
    <w:rsid w:val="61F4077F"/>
    <w:rsid w:val="61FB5AFD"/>
    <w:rsid w:val="622B1B06"/>
    <w:rsid w:val="622D2690"/>
    <w:rsid w:val="62431F0B"/>
    <w:rsid w:val="62495FCE"/>
    <w:rsid w:val="62588181"/>
    <w:rsid w:val="6271C324"/>
    <w:rsid w:val="627AAADE"/>
    <w:rsid w:val="627C99CF"/>
    <w:rsid w:val="62A561A4"/>
    <w:rsid w:val="62A6F6FC"/>
    <w:rsid w:val="62B85C2F"/>
    <w:rsid w:val="62BFC28C"/>
    <w:rsid w:val="62C38134"/>
    <w:rsid w:val="62ECB578"/>
    <w:rsid w:val="630E174D"/>
    <w:rsid w:val="638FFF35"/>
    <w:rsid w:val="63CBC46A"/>
    <w:rsid w:val="641DF42E"/>
    <w:rsid w:val="642C4375"/>
    <w:rsid w:val="644BE117"/>
    <w:rsid w:val="644E48EB"/>
    <w:rsid w:val="6499FE19"/>
    <w:rsid w:val="64A3B10C"/>
    <w:rsid w:val="64AECE2D"/>
    <w:rsid w:val="64DAAC92"/>
    <w:rsid w:val="64F54EEC"/>
    <w:rsid w:val="650375D9"/>
    <w:rsid w:val="650A146C"/>
    <w:rsid w:val="654C55F2"/>
    <w:rsid w:val="65738C23"/>
    <w:rsid w:val="657A55FB"/>
    <w:rsid w:val="659907FA"/>
    <w:rsid w:val="65E6DFAD"/>
    <w:rsid w:val="661CB048"/>
    <w:rsid w:val="661DFD46"/>
    <w:rsid w:val="6622744F"/>
    <w:rsid w:val="6631C229"/>
    <w:rsid w:val="665049A9"/>
    <w:rsid w:val="66664F8F"/>
    <w:rsid w:val="666BEA20"/>
    <w:rsid w:val="6670A7DF"/>
    <w:rsid w:val="667B7A5B"/>
    <w:rsid w:val="6685E4B5"/>
    <w:rsid w:val="66B6D3AE"/>
    <w:rsid w:val="66D726C4"/>
    <w:rsid w:val="66E7FF15"/>
    <w:rsid w:val="66F030F7"/>
    <w:rsid w:val="66FEA8C0"/>
    <w:rsid w:val="670178CD"/>
    <w:rsid w:val="67284635"/>
    <w:rsid w:val="6737CB80"/>
    <w:rsid w:val="6758F4C2"/>
    <w:rsid w:val="675DA543"/>
    <w:rsid w:val="67695D5D"/>
    <w:rsid w:val="679ACC82"/>
    <w:rsid w:val="67B386D8"/>
    <w:rsid w:val="67B845F2"/>
    <w:rsid w:val="67F06C85"/>
    <w:rsid w:val="68094C6A"/>
    <w:rsid w:val="6814E111"/>
    <w:rsid w:val="6868778D"/>
    <w:rsid w:val="6875BBCD"/>
    <w:rsid w:val="687F4737"/>
    <w:rsid w:val="68832822"/>
    <w:rsid w:val="688EFA21"/>
    <w:rsid w:val="68A2CE7C"/>
    <w:rsid w:val="68AC954C"/>
    <w:rsid w:val="68D02A2B"/>
    <w:rsid w:val="68E70671"/>
    <w:rsid w:val="690DF025"/>
    <w:rsid w:val="694E2B54"/>
    <w:rsid w:val="69649C67"/>
    <w:rsid w:val="699833B1"/>
    <w:rsid w:val="69CB4DCF"/>
    <w:rsid w:val="69E59712"/>
    <w:rsid w:val="69E59C36"/>
    <w:rsid w:val="69E8F18F"/>
    <w:rsid w:val="69FFBD58"/>
    <w:rsid w:val="6A079B5C"/>
    <w:rsid w:val="6A487C26"/>
    <w:rsid w:val="6A4D25D8"/>
    <w:rsid w:val="6A5FD21D"/>
    <w:rsid w:val="6A8DD145"/>
    <w:rsid w:val="6ABCF39B"/>
    <w:rsid w:val="6AC68C29"/>
    <w:rsid w:val="6ACEEA50"/>
    <w:rsid w:val="6AF3EBC2"/>
    <w:rsid w:val="6B185AF8"/>
    <w:rsid w:val="6B2059C0"/>
    <w:rsid w:val="6B713C9B"/>
    <w:rsid w:val="6B847E08"/>
    <w:rsid w:val="6BB23DD7"/>
    <w:rsid w:val="6BCAA839"/>
    <w:rsid w:val="6BCDB694"/>
    <w:rsid w:val="6BD8EDB8"/>
    <w:rsid w:val="6BE1D559"/>
    <w:rsid w:val="6BF64F8D"/>
    <w:rsid w:val="6C446E15"/>
    <w:rsid w:val="6C668137"/>
    <w:rsid w:val="6CB418C0"/>
    <w:rsid w:val="6CCB8D4E"/>
    <w:rsid w:val="6CD8676F"/>
    <w:rsid w:val="6D173168"/>
    <w:rsid w:val="6D1E295B"/>
    <w:rsid w:val="6D2BC073"/>
    <w:rsid w:val="6D33BC88"/>
    <w:rsid w:val="6D348D82"/>
    <w:rsid w:val="6D3E8078"/>
    <w:rsid w:val="6D4921E8"/>
    <w:rsid w:val="6D6088BC"/>
    <w:rsid w:val="6D7FC957"/>
    <w:rsid w:val="6DD3C5F7"/>
    <w:rsid w:val="6DE0FBA6"/>
    <w:rsid w:val="6DE185C4"/>
    <w:rsid w:val="6DE5C677"/>
    <w:rsid w:val="6DE84621"/>
    <w:rsid w:val="6DF1C73E"/>
    <w:rsid w:val="6DF232CE"/>
    <w:rsid w:val="6E1886AD"/>
    <w:rsid w:val="6E190C75"/>
    <w:rsid w:val="6E21C833"/>
    <w:rsid w:val="6E24863C"/>
    <w:rsid w:val="6E25B71B"/>
    <w:rsid w:val="6E27DEC0"/>
    <w:rsid w:val="6E3026AB"/>
    <w:rsid w:val="6E3DD00C"/>
    <w:rsid w:val="6E7E31A4"/>
    <w:rsid w:val="6E8EFF6B"/>
    <w:rsid w:val="6EAC2650"/>
    <w:rsid w:val="6ED0DDB5"/>
    <w:rsid w:val="6EDCEED0"/>
    <w:rsid w:val="6EF6711F"/>
    <w:rsid w:val="6F02FA96"/>
    <w:rsid w:val="6F17BD4A"/>
    <w:rsid w:val="6F2C56A4"/>
    <w:rsid w:val="6F9037CF"/>
    <w:rsid w:val="6FB10192"/>
    <w:rsid w:val="6FBDF9B8"/>
    <w:rsid w:val="6FE462AD"/>
    <w:rsid w:val="6FFAA03F"/>
    <w:rsid w:val="6FFED711"/>
    <w:rsid w:val="7022A2EE"/>
    <w:rsid w:val="702589CF"/>
    <w:rsid w:val="70475391"/>
    <w:rsid w:val="704CA25B"/>
    <w:rsid w:val="705392C7"/>
    <w:rsid w:val="70650B07"/>
    <w:rsid w:val="7088CF32"/>
    <w:rsid w:val="7099D440"/>
    <w:rsid w:val="709A04D7"/>
    <w:rsid w:val="70C1C755"/>
    <w:rsid w:val="70CD9221"/>
    <w:rsid w:val="70E2EE28"/>
    <w:rsid w:val="70ED0626"/>
    <w:rsid w:val="70F09681"/>
    <w:rsid w:val="70F9BD9D"/>
    <w:rsid w:val="7104483F"/>
    <w:rsid w:val="7114D8FD"/>
    <w:rsid w:val="717190B5"/>
    <w:rsid w:val="71733B33"/>
    <w:rsid w:val="719CA1CD"/>
    <w:rsid w:val="71B92EC8"/>
    <w:rsid w:val="71D4C4EB"/>
    <w:rsid w:val="72092D95"/>
    <w:rsid w:val="7214C712"/>
    <w:rsid w:val="72265106"/>
    <w:rsid w:val="7242F42F"/>
    <w:rsid w:val="72588936"/>
    <w:rsid w:val="7274F07D"/>
    <w:rsid w:val="728DFB0C"/>
    <w:rsid w:val="72D935D8"/>
    <w:rsid w:val="72E64D49"/>
    <w:rsid w:val="72F824D4"/>
    <w:rsid w:val="730088CC"/>
    <w:rsid w:val="731A5D57"/>
    <w:rsid w:val="73220084"/>
    <w:rsid w:val="73250AB9"/>
    <w:rsid w:val="7332F2F8"/>
    <w:rsid w:val="73392FA8"/>
    <w:rsid w:val="733B3178"/>
    <w:rsid w:val="73612BE5"/>
    <w:rsid w:val="73879B90"/>
    <w:rsid w:val="73B28FCD"/>
    <w:rsid w:val="73D01A82"/>
    <w:rsid w:val="73DCC642"/>
    <w:rsid w:val="73F106AC"/>
    <w:rsid w:val="740C8C06"/>
    <w:rsid w:val="74246E98"/>
    <w:rsid w:val="742F1CF4"/>
    <w:rsid w:val="7449887F"/>
    <w:rsid w:val="7453F209"/>
    <w:rsid w:val="74A159CB"/>
    <w:rsid w:val="74C312D4"/>
    <w:rsid w:val="74D1A705"/>
    <w:rsid w:val="74E9A072"/>
    <w:rsid w:val="7535222B"/>
    <w:rsid w:val="75441226"/>
    <w:rsid w:val="7546B648"/>
    <w:rsid w:val="757CF5C3"/>
    <w:rsid w:val="75925C6D"/>
    <w:rsid w:val="759337CB"/>
    <w:rsid w:val="75C3C602"/>
    <w:rsid w:val="75D85839"/>
    <w:rsid w:val="75F48A1C"/>
    <w:rsid w:val="760B1FA7"/>
    <w:rsid w:val="760EACE2"/>
    <w:rsid w:val="7619076E"/>
    <w:rsid w:val="7624F2D4"/>
    <w:rsid w:val="762BE3D8"/>
    <w:rsid w:val="7656778B"/>
    <w:rsid w:val="767D758C"/>
    <w:rsid w:val="76A8A887"/>
    <w:rsid w:val="76B21AD8"/>
    <w:rsid w:val="76EE2E9B"/>
    <w:rsid w:val="76F5C61A"/>
    <w:rsid w:val="76FB4D9A"/>
    <w:rsid w:val="77083A79"/>
    <w:rsid w:val="774C681A"/>
    <w:rsid w:val="775325B5"/>
    <w:rsid w:val="778EBF1A"/>
    <w:rsid w:val="7796D948"/>
    <w:rsid w:val="77994B62"/>
    <w:rsid w:val="779DAB11"/>
    <w:rsid w:val="77DCD865"/>
    <w:rsid w:val="77E6F491"/>
    <w:rsid w:val="77F5995E"/>
    <w:rsid w:val="78150A21"/>
    <w:rsid w:val="7897E6BF"/>
    <w:rsid w:val="789FF2DA"/>
    <w:rsid w:val="78AA390E"/>
    <w:rsid w:val="78C9E050"/>
    <w:rsid w:val="78FB8B68"/>
    <w:rsid w:val="79146609"/>
    <w:rsid w:val="79205549"/>
    <w:rsid w:val="7939706E"/>
    <w:rsid w:val="793C3F32"/>
    <w:rsid w:val="79531586"/>
    <w:rsid w:val="796706D3"/>
    <w:rsid w:val="796FFB4A"/>
    <w:rsid w:val="79718647"/>
    <w:rsid w:val="797C3E8F"/>
    <w:rsid w:val="798D0FD1"/>
    <w:rsid w:val="7997BAF3"/>
    <w:rsid w:val="7A3B44AA"/>
    <w:rsid w:val="7A4A0224"/>
    <w:rsid w:val="7A77C451"/>
    <w:rsid w:val="7A83C5BC"/>
    <w:rsid w:val="7A8FE6DE"/>
    <w:rsid w:val="7AB7C627"/>
    <w:rsid w:val="7AC760A1"/>
    <w:rsid w:val="7AECCE71"/>
    <w:rsid w:val="7AFC18D8"/>
    <w:rsid w:val="7AFC53EA"/>
    <w:rsid w:val="7AFDECC6"/>
    <w:rsid w:val="7B079CCB"/>
    <w:rsid w:val="7B1BAAFC"/>
    <w:rsid w:val="7B30A9D1"/>
    <w:rsid w:val="7B338A50"/>
    <w:rsid w:val="7B78951D"/>
    <w:rsid w:val="7B90C060"/>
    <w:rsid w:val="7B9D743E"/>
    <w:rsid w:val="7BE2A995"/>
    <w:rsid w:val="7C216CD4"/>
    <w:rsid w:val="7C2FAC1C"/>
    <w:rsid w:val="7C33AE62"/>
    <w:rsid w:val="7C3B0368"/>
    <w:rsid w:val="7C43864C"/>
    <w:rsid w:val="7C4F5BDD"/>
    <w:rsid w:val="7C4FFDA8"/>
    <w:rsid w:val="7C93802E"/>
    <w:rsid w:val="7C99B7B0"/>
    <w:rsid w:val="7CB29383"/>
    <w:rsid w:val="7CC2BD80"/>
    <w:rsid w:val="7CE0A861"/>
    <w:rsid w:val="7D195DAC"/>
    <w:rsid w:val="7D211939"/>
    <w:rsid w:val="7D336AD8"/>
    <w:rsid w:val="7D44B28E"/>
    <w:rsid w:val="7D629407"/>
    <w:rsid w:val="7D7F2313"/>
    <w:rsid w:val="7D997AE2"/>
    <w:rsid w:val="7DA82AE2"/>
    <w:rsid w:val="7DB1549B"/>
    <w:rsid w:val="7DC625DF"/>
    <w:rsid w:val="7DC702EC"/>
    <w:rsid w:val="7DE4004E"/>
    <w:rsid w:val="7DE7B138"/>
    <w:rsid w:val="7DF0C882"/>
    <w:rsid w:val="7DFE32DB"/>
    <w:rsid w:val="7E023424"/>
    <w:rsid w:val="7E05FA8F"/>
    <w:rsid w:val="7E101F38"/>
    <w:rsid w:val="7E687C69"/>
    <w:rsid w:val="7E7A68F2"/>
    <w:rsid w:val="7E7CDF69"/>
    <w:rsid w:val="7E84674D"/>
    <w:rsid w:val="7E9CFB97"/>
    <w:rsid w:val="7EA553FC"/>
    <w:rsid w:val="7EA684DF"/>
    <w:rsid w:val="7EB1FC47"/>
    <w:rsid w:val="7EF0C9EB"/>
    <w:rsid w:val="7EF7E322"/>
    <w:rsid w:val="7F39279E"/>
    <w:rsid w:val="7F40D0F3"/>
    <w:rsid w:val="7F591FD2"/>
    <w:rsid w:val="7F5B7EA4"/>
    <w:rsid w:val="7FA61690"/>
    <w:rsid w:val="7FB17D4D"/>
    <w:rsid w:val="7FDEE6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D3428"/>
  <w15:chartTrackingRefBased/>
  <w15:docId w15:val="{E728A744-E164-429D-9A15-46DFD96D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4D"/>
    <w:rPr>
      <w:rFonts w:ascii="Times New Roman" w:hAnsi="Times New Roman" w:cs="Times New Roman"/>
      <w:sz w:val="24"/>
      <w:szCs w:val="24"/>
    </w:rPr>
  </w:style>
  <w:style w:type="paragraph" w:styleId="Heading1">
    <w:name w:val="heading 1"/>
    <w:basedOn w:val="Normal"/>
    <w:next w:val="Normal"/>
    <w:link w:val="Heading1Char"/>
    <w:uiPriority w:val="9"/>
    <w:qFormat/>
    <w:rsid w:val="004A06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238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20E5B"/>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20E5B"/>
    <w:rPr>
      <w:sz w:val="20"/>
      <w:szCs w:val="20"/>
    </w:rPr>
  </w:style>
  <w:style w:type="paragraph" w:styleId="ListParagraph">
    <w:name w:val="List Paragraph"/>
    <w:basedOn w:val="Normal"/>
    <w:uiPriority w:val="34"/>
    <w:qFormat/>
    <w:rsid w:val="00A20E5B"/>
    <w:pPr>
      <w:ind w:left="720"/>
      <w:contextualSpacing/>
    </w:pPr>
    <w:rPr>
      <w:rFonts w:asciiTheme="minorHAnsi" w:hAnsiTheme="minorHAnsi" w:cstheme="minorBidi"/>
      <w:sz w:val="22"/>
      <w:szCs w:val="22"/>
    </w:rPr>
  </w:style>
  <w:style w:type="character" w:styleId="FootnoteReference">
    <w:name w:val="footnote reference"/>
    <w:basedOn w:val="DefaultParagraphFont"/>
    <w:uiPriority w:val="99"/>
    <w:semiHidden/>
    <w:unhideWhenUsed/>
    <w:rsid w:val="00A20E5B"/>
    <w:rPr>
      <w:vertAlign w:val="superscript"/>
    </w:rPr>
  </w:style>
  <w:style w:type="table" w:styleId="TableGrid">
    <w:name w:val="Table Grid"/>
    <w:basedOn w:val="TableNormal"/>
    <w:uiPriority w:val="39"/>
    <w:rsid w:val="00A20E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5CD"/>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E715CD"/>
  </w:style>
  <w:style w:type="paragraph" w:styleId="Footer">
    <w:name w:val="footer"/>
    <w:basedOn w:val="Normal"/>
    <w:link w:val="FooterChar"/>
    <w:uiPriority w:val="99"/>
    <w:unhideWhenUsed/>
    <w:rsid w:val="00E715CD"/>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E715CD"/>
  </w:style>
  <w:style w:type="paragraph" w:customStyle="1" w:styleId="paragraph">
    <w:name w:val="paragraph"/>
    <w:basedOn w:val="Normal"/>
    <w:rsid w:val="00FC4DF8"/>
    <w:pPr>
      <w:spacing w:before="100" w:beforeAutospacing="1" w:after="100" w:afterAutospacing="1"/>
    </w:pPr>
    <w:rPr>
      <w:rFonts w:eastAsia="Times New Roman"/>
    </w:rPr>
  </w:style>
  <w:style w:type="character" w:customStyle="1" w:styleId="normaltextrun">
    <w:name w:val="normaltextrun"/>
    <w:basedOn w:val="DefaultParagraphFont"/>
    <w:rsid w:val="00FC4DF8"/>
  </w:style>
  <w:style w:type="character" w:customStyle="1" w:styleId="eop">
    <w:name w:val="eop"/>
    <w:basedOn w:val="DefaultParagraphFont"/>
    <w:rsid w:val="00FC4DF8"/>
  </w:style>
  <w:style w:type="character" w:customStyle="1" w:styleId="superscript">
    <w:name w:val="superscript"/>
    <w:basedOn w:val="DefaultParagraphFont"/>
    <w:rsid w:val="00FC4DF8"/>
  </w:style>
  <w:style w:type="character" w:customStyle="1" w:styleId="tabchar">
    <w:name w:val="tabchar"/>
    <w:basedOn w:val="DefaultParagraphFont"/>
    <w:rsid w:val="00947898"/>
  </w:style>
  <w:style w:type="numbering" w:customStyle="1" w:styleId="NoList1">
    <w:name w:val="No List1"/>
    <w:next w:val="NoList"/>
    <w:uiPriority w:val="99"/>
    <w:semiHidden/>
    <w:unhideWhenUsed/>
    <w:rsid w:val="00F8225C"/>
  </w:style>
  <w:style w:type="paragraph" w:customStyle="1" w:styleId="msonormal0">
    <w:name w:val="msonormal"/>
    <w:basedOn w:val="Normal"/>
    <w:rsid w:val="00F8225C"/>
    <w:pPr>
      <w:spacing w:before="100" w:beforeAutospacing="1" w:after="100" w:afterAutospacing="1"/>
    </w:pPr>
    <w:rPr>
      <w:rFonts w:eastAsia="Times New Roman"/>
    </w:rPr>
  </w:style>
  <w:style w:type="character" w:customStyle="1" w:styleId="textrun">
    <w:name w:val="textrun"/>
    <w:basedOn w:val="DefaultParagraphFont"/>
    <w:rsid w:val="00F8225C"/>
  </w:style>
  <w:style w:type="character" w:styleId="Hyperlink">
    <w:name w:val="Hyperlink"/>
    <w:basedOn w:val="DefaultParagraphFont"/>
    <w:uiPriority w:val="99"/>
    <w:unhideWhenUsed/>
    <w:rsid w:val="00F8225C"/>
    <w:rPr>
      <w:color w:val="0000FF"/>
      <w:u w:val="single"/>
    </w:rPr>
  </w:style>
  <w:style w:type="character" w:styleId="FollowedHyperlink">
    <w:name w:val="FollowedHyperlink"/>
    <w:basedOn w:val="DefaultParagraphFont"/>
    <w:uiPriority w:val="99"/>
    <w:semiHidden/>
    <w:unhideWhenUsed/>
    <w:rsid w:val="00F8225C"/>
    <w:rPr>
      <w:color w:val="800080"/>
      <w:u w:val="single"/>
    </w:rPr>
  </w:style>
  <w:style w:type="character" w:customStyle="1" w:styleId="UnresolvedMention1">
    <w:name w:val="Unresolved Mention1"/>
    <w:basedOn w:val="DefaultParagraphFont"/>
    <w:uiPriority w:val="99"/>
    <w:semiHidden/>
    <w:unhideWhenUsed/>
    <w:rsid w:val="00EC623C"/>
    <w:rPr>
      <w:color w:val="605E5C"/>
      <w:shd w:val="clear" w:color="auto" w:fill="E1DFDD"/>
    </w:rPr>
  </w:style>
  <w:style w:type="paragraph" w:styleId="NormalWeb">
    <w:name w:val="Normal (Web)"/>
    <w:basedOn w:val="Normal"/>
    <w:uiPriority w:val="99"/>
    <w:unhideWhenUsed/>
    <w:rsid w:val="00EF0C84"/>
    <w:pPr>
      <w:spacing w:before="100" w:beforeAutospacing="1" w:after="100" w:afterAutospacing="1"/>
    </w:pPr>
  </w:style>
  <w:style w:type="paragraph" w:customStyle="1" w:styleId="p1">
    <w:name w:val="p1"/>
    <w:basedOn w:val="Normal"/>
    <w:rsid w:val="00482AFA"/>
    <w:rPr>
      <w:color w:val="000000"/>
      <w:sz w:val="17"/>
      <w:szCs w:val="17"/>
    </w:rPr>
  </w:style>
  <w:style w:type="character" w:customStyle="1" w:styleId="s1">
    <w:name w:val="s1"/>
    <w:basedOn w:val="DefaultParagraphFont"/>
    <w:rsid w:val="00482AFA"/>
    <w:rPr>
      <w:rFonts w:ascii="Times New Roman" w:hAnsi="Times New Roman" w:cs="Times New Roman" w:hint="default"/>
      <w:b w:val="0"/>
      <w:bCs w:val="0"/>
      <w:i w:val="0"/>
      <w:iCs w:val="0"/>
      <w:sz w:val="17"/>
      <w:szCs w:val="17"/>
    </w:rPr>
  </w:style>
  <w:style w:type="character" w:customStyle="1" w:styleId="apple-converted-space">
    <w:name w:val="apple-converted-space"/>
    <w:basedOn w:val="DefaultParagraphFont"/>
    <w:rsid w:val="00387232"/>
  </w:style>
  <w:style w:type="character" w:customStyle="1" w:styleId="Heading1Char">
    <w:name w:val="Heading 1 Char"/>
    <w:basedOn w:val="DefaultParagraphFont"/>
    <w:link w:val="Heading1"/>
    <w:uiPriority w:val="9"/>
    <w:rsid w:val="004A0674"/>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CF73B6"/>
    <w:rPr>
      <w:color w:val="605E5C"/>
      <w:shd w:val="clear" w:color="auto" w:fill="E1DFDD"/>
    </w:rPr>
  </w:style>
  <w:style w:type="character" w:customStyle="1" w:styleId="UnresolvedMention3">
    <w:name w:val="Unresolved Mention3"/>
    <w:basedOn w:val="DefaultParagraphFont"/>
    <w:uiPriority w:val="99"/>
    <w:semiHidden/>
    <w:unhideWhenUsed/>
    <w:rsid w:val="00211319"/>
    <w:rPr>
      <w:color w:val="605E5C"/>
      <w:shd w:val="clear" w:color="auto" w:fill="E1DFDD"/>
    </w:rPr>
  </w:style>
  <w:style w:type="character" w:customStyle="1" w:styleId="Heading3Char">
    <w:name w:val="Heading 3 Char"/>
    <w:basedOn w:val="DefaultParagraphFont"/>
    <w:link w:val="Heading3"/>
    <w:uiPriority w:val="9"/>
    <w:semiHidden/>
    <w:rsid w:val="0020238E"/>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0B62E1"/>
    <w:rPr>
      <w:i/>
      <w:iCs/>
    </w:rPr>
  </w:style>
  <w:style w:type="paragraph" w:styleId="NoSpacing">
    <w:name w:val="No Spacing"/>
    <w:uiPriority w:val="1"/>
    <w:qFormat/>
    <w:rsid w:val="009033D3"/>
  </w:style>
  <w:style w:type="table" w:customStyle="1" w:styleId="TableGrid1">
    <w:name w:val="Table Grid1"/>
    <w:basedOn w:val="TableNormal"/>
    <w:next w:val="TableGrid"/>
    <w:uiPriority w:val="39"/>
    <w:rsid w:val="00BD1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43173"/>
  </w:style>
  <w:style w:type="character" w:customStyle="1" w:styleId="title-analytic">
    <w:name w:val="title-analytic"/>
    <w:basedOn w:val="DefaultParagraphFont"/>
    <w:rsid w:val="00C70142"/>
  </w:style>
  <w:style w:type="character" w:customStyle="1" w:styleId="tei-foreign">
    <w:name w:val="tei-foreign"/>
    <w:basedOn w:val="DefaultParagraphFont"/>
    <w:rsid w:val="00C70142"/>
  </w:style>
  <w:style w:type="character" w:customStyle="1" w:styleId="pubplace">
    <w:name w:val="pubplace"/>
    <w:basedOn w:val="DefaultParagraphFont"/>
    <w:rsid w:val="00C70142"/>
  </w:style>
  <w:style w:type="character" w:customStyle="1" w:styleId="publisher">
    <w:name w:val="publisher"/>
    <w:basedOn w:val="DefaultParagraphFont"/>
    <w:rsid w:val="00C70142"/>
  </w:style>
  <w:style w:type="character" w:customStyle="1" w:styleId="Date1">
    <w:name w:val="Date1"/>
    <w:basedOn w:val="DefaultParagraphFont"/>
    <w:rsid w:val="00C70142"/>
  </w:style>
  <w:style w:type="character" w:customStyle="1" w:styleId="title-series">
    <w:name w:val="title-series"/>
    <w:basedOn w:val="DefaultParagraphFont"/>
    <w:rsid w:val="00C70142"/>
  </w:style>
  <w:style w:type="character" w:customStyle="1" w:styleId="UnresolvedMention4">
    <w:name w:val="Unresolved Mention4"/>
    <w:basedOn w:val="DefaultParagraphFont"/>
    <w:uiPriority w:val="99"/>
    <w:semiHidden/>
    <w:unhideWhenUsed/>
    <w:rsid w:val="0060366D"/>
    <w:rPr>
      <w:color w:val="605E5C"/>
      <w:shd w:val="clear" w:color="auto" w:fill="E1DFDD"/>
    </w:rPr>
  </w:style>
  <w:style w:type="character" w:styleId="UnresolvedMention">
    <w:name w:val="Unresolved Mention"/>
    <w:basedOn w:val="DefaultParagraphFont"/>
    <w:uiPriority w:val="99"/>
    <w:semiHidden/>
    <w:unhideWhenUsed/>
    <w:rsid w:val="00A03D50"/>
    <w:rPr>
      <w:color w:val="605E5C"/>
      <w:shd w:val="clear" w:color="auto" w:fill="E1DFDD"/>
    </w:rPr>
  </w:style>
  <w:style w:type="paragraph" w:styleId="EndnoteText">
    <w:name w:val="endnote text"/>
    <w:basedOn w:val="Normal"/>
    <w:link w:val="EndnoteTextChar"/>
    <w:uiPriority w:val="99"/>
    <w:semiHidden/>
    <w:unhideWhenUsed/>
    <w:rsid w:val="003C42B3"/>
    <w:rPr>
      <w:sz w:val="20"/>
      <w:szCs w:val="20"/>
    </w:rPr>
  </w:style>
  <w:style w:type="character" w:customStyle="1" w:styleId="EndnoteTextChar">
    <w:name w:val="Endnote Text Char"/>
    <w:basedOn w:val="DefaultParagraphFont"/>
    <w:link w:val="EndnoteText"/>
    <w:uiPriority w:val="99"/>
    <w:semiHidden/>
    <w:rsid w:val="003C42B3"/>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C42B3"/>
    <w:rPr>
      <w:vertAlign w:val="superscript"/>
    </w:rPr>
  </w:style>
  <w:style w:type="character" w:customStyle="1" w:styleId="biblio-authors">
    <w:name w:val="biblio-authors"/>
    <w:basedOn w:val="DefaultParagraphFont"/>
    <w:rsid w:val="00E53508"/>
  </w:style>
  <w:style w:type="character" w:customStyle="1" w:styleId="biblio-title">
    <w:name w:val="biblio-title"/>
    <w:basedOn w:val="DefaultParagraphFont"/>
    <w:rsid w:val="00E53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3390">
      <w:bodyDiv w:val="1"/>
      <w:marLeft w:val="0"/>
      <w:marRight w:val="0"/>
      <w:marTop w:val="0"/>
      <w:marBottom w:val="0"/>
      <w:divBdr>
        <w:top w:val="none" w:sz="0" w:space="0" w:color="auto"/>
        <w:left w:val="none" w:sz="0" w:space="0" w:color="auto"/>
        <w:bottom w:val="none" w:sz="0" w:space="0" w:color="auto"/>
        <w:right w:val="none" w:sz="0" w:space="0" w:color="auto"/>
      </w:divBdr>
    </w:div>
    <w:div w:id="43068564">
      <w:bodyDiv w:val="1"/>
      <w:marLeft w:val="0"/>
      <w:marRight w:val="0"/>
      <w:marTop w:val="0"/>
      <w:marBottom w:val="0"/>
      <w:divBdr>
        <w:top w:val="none" w:sz="0" w:space="0" w:color="auto"/>
        <w:left w:val="none" w:sz="0" w:space="0" w:color="auto"/>
        <w:bottom w:val="none" w:sz="0" w:space="0" w:color="auto"/>
        <w:right w:val="none" w:sz="0" w:space="0" w:color="auto"/>
      </w:divBdr>
    </w:div>
    <w:div w:id="65961867">
      <w:bodyDiv w:val="1"/>
      <w:marLeft w:val="0"/>
      <w:marRight w:val="0"/>
      <w:marTop w:val="0"/>
      <w:marBottom w:val="0"/>
      <w:divBdr>
        <w:top w:val="none" w:sz="0" w:space="0" w:color="auto"/>
        <w:left w:val="none" w:sz="0" w:space="0" w:color="auto"/>
        <w:bottom w:val="none" w:sz="0" w:space="0" w:color="auto"/>
        <w:right w:val="none" w:sz="0" w:space="0" w:color="auto"/>
      </w:divBdr>
    </w:div>
    <w:div w:id="65996625">
      <w:bodyDiv w:val="1"/>
      <w:marLeft w:val="0"/>
      <w:marRight w:val="0"/>
      <w:marTop w:val="0"/>
      <w:marBottom w:val="0"/>
      <w:divBdr>
        <w:top w:val="none" w:sz="0" w:space="0" w:color="auto"/>
        <w:left w:val="none" w:sz="0" w:space="0" w:color="auto"/>
        <w:bottom w:val="none" w:sz="0" w:space="0" w:color="auto"/>
        <w:right w:val="none" w:sz="0" w:space="0" w:color="auto"/>
      </w:divBdr>
      <w:divsChild>
        <w:div w:id="32972259">
          <w:marLeft w:val="0"/>
          <w:marRight w:val="0"/>
          <w:marTop w:val="0"/>
          <w:marBottom w:val="0"/>
          <w:divBdr>
            <w:top w:val="none" w:sz="0" w:space="0" w:color="auto"/>
            <w:left w:val="none" w:sz="0" w:space="0" w:color="auto"/>
            <w:bottom w:val="none" w:sz="0" w:space="0" w:color="auto"/>
            <w:right w:val="none" w:sz="0" w:space="0" w:color="auto"/>
          </w:divBdr>
        </w:div>
        <w:div w:id="85854286">
          <w:marLeft w:val="0"/>
          <w:marRight w:val="0"/>
          <w:marTop w:val="0"/>
          <w:marBottom w:val="0"/>
          <w:divBdr>
            <w:top w:val="none" w:sz="0" w:space="0" w:color="auto"/>
            <w:left w:val="none" w:sz="0" w:space="0" w:color="auto"/>
            <w:bottom w:val="none" w:sz="0" w:space="0" w:color="auto"/>
            <w:right w:val="none" w:sz="0" w:space="0" w:color="auto"/>
          </w:divBdr>
        </w:div>
        <w:div w:id="90008110">
          <w:marLeft w:val="0"/>
          <w:marRight w:val="0"/>
          <w:marTop w:val="0"/>
          <w:marBottom w:val="0"/>
          <w:divBdr>
            <w:top w:val="none" w:sz="0" w:space="0" w:color="auto"/>
            <w:left w:val="none" w:sz="0" w:space="0" w:color="auto"/>
            <w:bottom w:val="none" w:sz="0" w:space="0" w:color="auto"/>
            <w:right w:val="none" w:sz="0" w:space="0" w:color="auto"/>
          </w:divBdr>
        </w:div>
        <w:div w:id="128598472">
          <w:marLeft w:val="0"/>
          <w:marRight w:val="0"/>
          <w:marTop w:val="0"/>
          <w:marBottom w:val="0"/>
          <w:divBdr>
            <w:top w:val="none" w:sz="0" w:space="0" w:color="auto"/>
            <w:left w:val="none" w:sz="0" w:space="0" w:color="auto"/>
            <w:bottom w:val="none" w:sz="0" w:space="0" w:color="auto"/>
            <w:right w:val="none" w:sz="0" w:space="0" w:color="auto"/>
          </w:divBdr>
        </w:div>
        <w:div w:id="176500621">
          <w:marLeft w:val="0"/>
          <w:marRight w:val="0"/>
          <w:marTop w:val="0"/>
          <w:marBottom w:val="0"/>
          <w:divBdr>
            <w:top w:val="none" w:sz="0" w:space="0" w:color="auto"/>
            <w:left w:val="none" w:sz="0" w:space="0" w:color="auto"/>
            <w:bottom w:val="none" w:sz="0" w:space="0" w:color="auto"/>
            <w:right w:val="none" w:sz="0" w:space="0" w:color="auto"/>
          </w:divBdr>
        </w:div>
        <w:div w:id="221597918">
          <w:marLeft w:val="0"/>
          <w:marRight w:val="0"/>
          <w:marTop w:val="0"/>
          <w:marBottom w:val="0"/>
          <w:divBdr>
            <w:top w:val="none" w:sz="0" w:space="0" w:color="auto"/>
            <w:left w:val="none" w:sz="0" w:space="0" w:color="auto"/>
            <w:bottom w:val="none" w:sz="0" w:space="0" w:color="auto"/>
            <w:right w:val="none" w:sz="0" w:space="0" w:color="auto"/>
          </w:divBdr>
        </w:div>
        <w:div w:id="223763424">
          <w:marLeft w:val="0"/>
          <w:marRight w:val="0"/>
          <w:marTop w:val="0"/>
          <w:marBottom w:val="0"/>
          <w:divBdr>
            <w:top w:val="none" w:sz="0" w:space="0" w:color="auto"/>
            <w:left w:val="none" w:sz="0" w:space="0" w:color="auto"/>
            <w:bottom w:val="none" w:sz="0" w:space="0" w:color="auto"/>
            <w:right w:val="none" w:sz="0" w:space="0" w:color="auto"/>
          </w:divBdr>
        </w:div>
        <w:div w:id="247429933">
          <w:marLeft w:val="0"/>
          <w:marRight w:val="0"/>
          <w:marTop w:val="0"/>
          <w:marBottom w:val="0"/>
          <w:divBdr>
            <w:top w:val="none" w:sz="0" w:space="0" w:color="auto"/>
            <w:left w:val="none" w:sz="0" w:space="0" w:color="auto"/>
            <w:bottom w:val="none" w:sz="0" w:space="0" w:color="auto"/>
            <w:right w:val="none" w:sz="0" w:space="0" w:color="auto"/>
          </w:divBdr>
        </w:div>
        <w:div w:id="262764283">
          <w:marLeft w:val="0"/>
          <w:marRight w:val="0"/>
          <w:marTop w:val="0"/>
          <w:marBottom w:val="0"/>
          <w:divBdr>
            <w:top w:val="none" w:sz="0" w:space="0" w:color="auto"/>
            <w:left w:val="none" w:sz="0" w:space="0" w:color="auto"/>
            <w:bottom w:val="none" w:sz="0" w:space="0" w:color="auto"/>
            <w:right w:val="none" w:sz="0" w:space="0" w:color="auto"/>
          </w:divBdr>
        </w:div>
        <w:div w:id="285085858">
          <w:marLeft w:val="0"/>
          <w:marRight w:val="0"/>
          <w:marTop w:val="0"/>
          <w:marBottom w:val="0"/>
          <w:divBdr>
            <w:top w:val="none" w:sz="0" w:space="0" w:color="auto"/>
            <w:left w:val="none" w:sz="0" w:space="0" w:color="auto"/>
            <w:bottom w:val="none" w:sz="0" w:space="0" w:color="auto"/>
            <w:right w:val="none" w:sz="0" w:space="0" w:color="auto"/>
          </w:divBdr>
        </w:div>
        <w:div w:id="287861073">
          <w:marLeft w:val="0"/>
          <w:marRight w:val="0"/>
          <w:marTop w:val="0"/>
          <w:marBottom w:val="0"/>
          <w:divBdr>
            <w:top w:val="none" w:sz="0" w:space="0" w:color="auto"/>
            <w:left w:val="none" w:sz="0" w:space="0" w:color="auto"/>
            <w:bottom w:val="none" w:sz="0" w:space="0" w:color="auto"/>
            <w:right w:val="none" w:sz="0" w:space="0" w:color="auto"/>
          </w:divBdr>
        </w:div>
        <w:div w:id="292756095">
          <w:marLeft w:val="0"/>
          <w:marRight w:val="0"/>
          <w:marTop w:val="0"/>
          <w:marBottom w:val="0"/>
          <w:divBdr>
            <w:top w:val="none" w:sz="0" w:space="0" w:color="auto"/>
            <w:left w:val="none" w:sz="0" w:space="0" w:color="auto"/>
            <w:bottom w:val="none" w:sz="0" w:space="0" w:color="auto"/>
            <w:right w:val="none" w:sz="0" w:space="0" w:color="auto"/>
          </w:divBdr>
        </w:div>
        <w:div w:id="326979913">
          <w:marLeft w:val="0"/>
          <w:marRight w:val="0"/>
          <w:marTop w:val="0"/>
          <w:marBottom w:val="0"/>
          <w:divBdr>
            <w:top w:val="none" w:sz="0" w:space="0" w:color="auto"/>
            <w:left w:val="none" w:sz="0" w:space="0" w:color="auto"/>
            <w:bottom w:val="none" w:sz="0" w:space="0" w:color="auto"/>
            <w:right w:val="none" w:sz="0" w:space="0" w:color="auto"/>
          </w:divBdr>
        </w:div>
        <w:div w:id="386607410">
          <w:marLeft w:val="0"/>
          <w:marRight w:val="0"/>
          <w:marTop w:val="0"/>
          <w:marBottom w:val="0"/>
          <w:divBdr>
            <w:top w:val="none" w:sz="0" w:space="0" w:color="auto"/>
            <w:left w:val="none" w:sz="0" w:space="0" w:color="auto"/>
            <w:bottom w:val="none" w:sz="0" w:space="0" w:color="auto"/>
            <w:right w:val="none" w:sz="0" w:space="0" w:color="auto"/>
          </w:divBdr>
        </w:div>
        <w:div w:id="415397808">
          <w:marLeft w:val="0"/>
          <w:marRight w:val="0"/>
          <w:marTop w:val="0"/>
          <w:marBottom w:val="0"/>
          <w:divBdr>
            <w:top w:val="none" w:sz="0" w:space="0" w:color="auto"/>
            <w:left w:val="none" w:sz="0" w:space="0" w:color="auto"/>
            <w:bottom w:val="none" w:sz="0" w:space="0" w:color="auto"/>
            <w:right w:val="none" w:sz="0" w:space="0" w:color="auto"/>
          </w:divBdr>
        </w:div>
        <w:div w:id="417094790">
          <w:marLeft w:val="0"/>
          <w:marRight w:val="0"/>
          <w:marTop w:val="0"/>
          <w:marBottom w:val="0"/>
          <w:divBdr>
            <w:top w:val="none" w:sz="0" w:space="0" w:color="auto"/>
            <w:left w:val="none" w:sz="0" w:space="0" w:color="auto"/>
            <w:bottom w:val="none" w:sz="0" w:space="0" w:color="auto"/>
            <w:right w:val="none" w:sz="0" w:space="0" w:color="auto"/>
          </w:divBdr>
        </w:div>
        <w:div w:id="479274573">
          <w:marLeft w:val="0"/>
          <w:marRight w:val="0"/>
          <w:marTop w:val="0"/>
          <w:marBottom w:val="0"/>
          <w:divBdr>
            <w:top w:val="none" w:sz="0" w:space="0" w:color="auto"/>
            <w:left w:val="none" w:sz="0" w:space="0" w:color="auto"/>
            <w:bottom w:val="none" w:sz="0" w:space="0" w:color="auto"/>
            <w:right w:val="none" w:sz="0" w:space="0" w:color="auto"/>
          </w:divBdr>
        </w:div>
        <w:div w:id="515314568">
          <w:marLeft w:val="0"/>
          <w:marRight w:val="0"/>
          <w:marTop w:val="0"/>
          <w:marBottom w:val="0"/>
          <w:divBdr>
            <w:top w:val="none" w:sz="0" w:space="0" w:color="auto"/>
            <w:left w:val="none" w:sz="0" w:space="0" w:color="auto"/>
            <w:bottom w:val="none" w:sz="0" w:space="0" w:color="auto"/>
            <w:right w:val="none" w:sz="0" w:space="0" w:color="auto"/>
          </w:divBdr>
        </w:div>
        <w:div w:id="552813343">
          <w:marLeft w:val="0"/>
          <w:marRight w:val="0"/>
          <w:marTop w:val="0"/>
          <w:marBottom w:val="0"/>
          <w:divBdr>
            <w:top w:val="none" w:sz="0" w:space="0" w:color="auto"/>
            <w:left w:val="none" w:sz="0" w:space="0" w:color="auto"/>
            <w:bottom w:val="none" w:sz="0" w:space="0" w:color="auto"/>
            <w:right w:val="none" w:sz="0" w:space="0" w:color="auto"/>
          </w:divBdr>
        </w:div>
        <w:div w:id="700087087">
          <w:marLeft w:val="0"/>
          <w:marRight w:val="0"/>
          <w:marTop w:val="0"/>
          <w:marBottom w:val="0"/>
          <w:divBdr>
            <w:top w:val="none" w:sz="0" w:space="0" w:color="auto"/>
            <w:left w:val="none" w:sz="0" w:space="0" w:color="auto"/>
            <w:bottom w:val="none" w:sz="0" w:space="0" w:color="auto"/>
            <w:right w:val="none" w:sz="0" w:space="0" w:color="auto"/>
          </w:divBdr>
        </w:div>
        <w:div w:id="703671310">
          <w:marLeft w:val="0"/>
          <w:marRight w:val="0"/>
          <w:marTop w:val="0"/>
          <w:marBottom w:val="0"/>
          <w:divBdr>
            <w:top w:val="none" w:sz="0" w:space="0" w:color="auto"/>
            <w:left w:val="none" w:sz="0" w:space="0" w:color="auto"/>
            <w:bottom w:val="none" w:sz="0" w:space="0" w:color="auto"/>
            <w:right w:val="none" w:sz="0" w:space="0" w:color="auto"/>
          </w:divBdr>
        </w:div>
        <w:div w:id="709689860">
          <w:marLeft w:val="0"/>
          <w:marRight w:val="0"/>
          <w:marTop w:val="0"/>
          <w:marBottom w:val="0"/>
          <w:divBdr>
            <w:top w:val="none" w:sz="0" w:space="0" w:color="auto"/>
            <w:left w:val="none" w:sz="0" w:space="0" w:color="auto"/>
            <w:bottom w:val="none" w:sz="0" w:space="0" w:color="auto"/>
            <w:right w:val="none" w:sz="0" w:space="0" w:color="auto"/>
          </w:divBdr>
        </w:div>
        <w:div w:id="725686656">
          <w:marLeft w:val="0"/>
          <w:marRight w:val="0"/>
          <w:marTop w:val="0"/>
          <w:marBottom w:val="0"/>
          <w:divBdr>
            <w:top w:val="none" w:sz="0" w:space="0" w:color="auto"/>
            <w:left w:val="none" w:sz="0" w:space="0" w:color="auto"/>
            <w:bottom w:val="none" w:sz="0" w:space="0" w:color="auto"/>
            <w:right w:val="none" w:sz="0" w:space="0" w:color="auto"/>
          </w:divBdr>
        </w:div>
        <w:div w:id="750734026">
          <w:marLeft w:val="0"/>
          <w:marRight w:val="0"/>
          <w:marTop w:val="0"/>
          <w:marBottom w:val="0"/>
          <w:divBdr>
            <w:top w:val="none" w:sz="0" w:space="0" w:color="auto"/>
            <w:left w:val="none" w:sz="0" w:space="0" w:color="auto"/>
            <w:bottom w:val="none" w:sz="0" w:space="0" w:color="auto"/>
            <w:right w:val="none" w:sz="0" w:space="0" w:color="auto"/>
          </w:divBdr>
        </w:div>
        <w:div w:id="757795174">
          <w:marLeft w:val="0"/>
          <w:marRight w:val="0"/>
          <w:marTop w:val="0"/>
          <w:marBottom w:val="0"/>
          <w:divBdr>
            <w:top w:val="none" w:sz="0" w:space="0" w:color="auto"/>
            <w:left w:val="none" w:sz="0" w:space="0" w:color="auto"/>
            <w:bottom w:val="none" w:sz="0" w:space="0" w:color="auto"/>
            <w:right w:val="none" w:sz="0" w:space="0" w:color="auto"/>
          </w:divBdr>
        </w:div>
        <w:div w:id="772634008">
          <w:marLeft w:val="0"/>
          <w:marRight w:val="0"/>
          <w:marTop w:val="0"/>
          <w:marBottom w:val="0"/>
          <w:divBdr>
            <w:top w:val="none" w:sz="0" w:space="0" w:color="auto"/>
            <w:left w:val="none" w:sz="0" w:space="0" w:color="auto"/>
            <w:bottom w:val="none" w:sz="0" w:space="0" w:color="auto"/>
            <w:right w:val="none" w:sz="0" w:space="0" w:color="auto"/>
          </w:divBdr>
        </w:div>
        <w:div w:id="784420462">
          <w:marLeft w:val="0"/>
          <w:marRight w:val="0"/>
          <w:marTop w:val="0"/>
          <w:marBottom w:val="0"/>
          <w:divBdr>
            <w:top w:val="none" w:sz="0" w:space="0" w:color="auto"/>
            <w:left w:val="none" w:sz="0" w:space="0" w:color="auto"/>
            <w:bottom w:val="none" w:sz="0" w:space="0" w:color="auto"/>
            <w:right w:val="none" w:sz="0" w:space="0" w:color="auto"/>
          </w:divBdr>
        </w:div>
        <w:div w:id="784613246">
          <w:marLeft w:val="0"/>
          <w:marRight w:val="0"/>
          <w:marTop w:val="0"/>
          <w:marBottom w:val="0"/>
          <w:divBdr>
            <w:top w:val="none" w:sz="0" w:space="0" w:color="auto"/>
            <w:left w:val="none" w:sz="0" w:space="0" w:color="auto"/>
            <w:bottom w:val="none" w:sz="0" w:space="0" w:color="auto"/>
            <w:right w:val="none" w:sz="0" w:space="0" w:color="auto"/>
          </w:divBdr>
        </w:div>
        <w:div w:id="802313030">
          <w:marLeft w:val="0"/>
          <w:marRight w:val="0"/>
          <w:marTop w:val="0"/>
          <w:marBottom w:val="0"/>
          <w:divBdr>
            <w:top w:val="none" w:sz="0" w:space="0" w:color="auto"/>
            <w:left w:val="none" w:sz="0" w:space="0" w:color="auto"/>
            <w:bottom w:val="none" w:sz="0" w:space="0" w:color="auto"/>
            <w:right w:val="none" w:sz="0" w:space="0" w:color="auto"/>
          </w:divBdr>
        </w:div>
        <w:div w:id="853610011">
          <w:marLeft w:val="0"/>
          <w:marRight w:val="0"/>
          <w:marTop w:val="0"/>
          <w:marBottom w:val="0"/>
          <w:divBdr>
            <w:top w:val="none" w:sz="0" w:space="0" w:color="auto"/>
            <w:left w:val="none" w:sz="0" w:space="0" w:color="auto"/>
            <w:bottom w:val="none" w:sz="0" w:space="0" w:color="auto"/>
            <w:right w:val="none" w:sz="0" w:space="0" w:color="auto"/>
          </w:divBdr>
        </w:div>
        <w:div w:id="902255730">
          <w:marLeft w:val="0"/>
          <w:marRight w:val="0"/>
          <w:marTop w:val="0"/>
          <w:marBottom w:val="0"/>
          <w:divBdr>
            <w:top w:val="none" w:sz="0" w:space="0" w:color="auto"/>
            <w:left w:val="none" w:sz="0" w:space="0" w:color="auto"/>
            <w:bottom w:val="none" w:sz="0" w:space="0" w:color="auto"/>
            <w:right w:val="none" w:sz="0" w:space="0" w:color="auto"/>
          </w:divBdr>
        </w:div>
        <w:div w:id="913397735">
          <w:marLeft w:val="0"/>
          <w:marRight w:val="0"/>
          <w:marTop w:val="0"/>
          <w:marBottom w:val="0"/>
          <w:divBdr>
            <w:top w:val="none" w:sz="0" w:space="0" w:color="auto"/>
            <w:left w:val="none" w:sz="0" w:space="0" w:color="auto"/>
            <w:bottom w:val="none" w:sz="0" w:space="0" w:color="auto"/>
            <w:right w:val="none" w:sz="0" w:space="0" w:color="auto"/>
          </w:divBdr>
        </w:div>
        <w:div w:id="920069572">
          <w:marLeft w:val="0"/>
          <w:marRight w:val="0"/>
          <w:marTop w:val="0"/>
          <w:marBottom w:val="0"/>
          <w:divBdr>
            <w:top w:val="none" w:sz="0" w:space="0" w:color="auto"/>
            <w:left w:val="none" w:sz="0" w:space="0" w:color="auto"/>
            <w:bottom w:val="none" w:sz="0" w:space="0" w:color="auto"/>
            <w:right w:val="none" w:sz="0" w:space="0" w:color="auto"/>
          </w:divBdr>
        </w:div>
        <w:div w:id="946623290">
          <w:marLeft w:val="0"/>
          <w:marRight w:val="0"/>
          <w:marTop w:val="0"/>
          <w:marBottom w:val="0"/>
          <w:divBdr>
            <w:top w:val="none" w:sz="0" w:space="0" w:color="auto"/>
            <w:left w:val="none" w:sz="0" w:space="0" w:color="auto"/>
            <w:bottom w:val="none" w:sz="0" w:space="0" w:color="auto"/>
            <w:right w:val="none" w:sz="0" w:space="0" w:color="auto"/>
          </w:divBdr>
        </w:div>
        <w:div w:id="949891591">
          <w:marLeft w:val="0"/>
          <w:marRight w:val="0"/>
          <w:marTop w:val="0"/>
          <w:marBottom w:val="0"/>
          <w:divBdr>
            <w:top w:val="none" w:sz="0" w:space="0" w:color="auto"/>
            <w:left w:val="none" w:sz="0" w:space="0" w:color="auto"/>
            <w:bottom w:val="none" w:sz="0" w:space="0" w:color="auto"/>
            <w:right w:val="none" w:sz="0" w:space="0" w:color="auto"/>
          </w:divBdr>
        </w:div>
        <w:div w:id="957567765">
          <w:marLeft w:val="0"/>
          <w:marRight w:val="0"/>
          <w:marTop w:val="0"/>
          <w:marBottom w:val="0"/>
          <w:divBdr>
            <w:top w:val="none" w:sz="0" w:space="0" w:color="auto"/>
            <w:left w:val="none" w:sz="0" w:space="0" w:color="auto"/>
            <w:bottom w:val="none" w:sz="0" w:space="0" w:color="auto"/>
            <w:right w:val="none" w:sz="0" w:space="0" w:color="auto"/>
          </w:divBdr>
        </w:div>
        <w:div w:id="998844252">
          <w:marLeft w:val="0"/>
          <w:marRight w:val="0"/>
          <w:marTop w:val="0"/>
          <w:marBottom w:val="0"/>
          <w:divBdr>
            <w:top w:val="none" w:sz="0" w:space="0" w:color="auto"/>
            <w:left w:val="none" w:sz="0" w:space="0" w:color="auto"/>
            <w:bottom w:val="none" w:sz="0" w:space="0" w:color="auto"/>
            <w:right w:val="none" w:sz="0" w:space="0" w:color="auto"/>
          </w:divBdr>
        </w:div>
        <w:div w:id="1000160419">
          <w:marLeft w:val="0"/>
          <w:marRight w:val="0"/>
          <w:marTop w:val="0"/>
          <w:marBottom w:val="0"/>
          <w:divBdr>
            <w:top w:val="none" w:sz="0" w:space="0" w:color="auto"/>
            <w:left w:val="none" w:sz="0" w:space="0" w:color="auto"/>
            <w:bottom w:val="none" w:sz="0" w:space="0" w:color="auto"/>
            <w:right w:val="none" w:sz="0" w:space="0" w:color="auto"/>
          </w:divBdr>
        </w:div>
        <w:div w:id="1016345368">
          <w:marLeft w:val="0"/>
          <w:marRight w:val="0"/>
          <w:marTop w:val="0"/>
          <w:marBottom w:val="0"/>
          <w:divBdr>
            <w:top w:val="none" w:sz="0" w:space="0" w:color="auto"/>
            <w:left w:val="none" w:sz="0" w:space="0" w:color="auto"/>
            <w:bottom w:val="none" w:sz="0" w:space="0" w:color="auto"/>
            <w:right w:val="none" w:sz="0" w:space="0" w:color="auto"/>
          </w:divBdr>
        </w:div>
        <w:div w:id="1057893463">
          <w:marLeft w:val="0"/>
          <w:marRight w:val="0"/>
          <w:marTop w:val="0"/>
          <w:marBottom w:val="0"/>
          <w:divBdr>
            <w:top w:val="none" w:sz="0" w:space="0" w:color="auto"/>
            <w:left w:val="none" w:sz="0" w:space="0" w:color="auto"/>
            <w:bottom w:val="none" w:sz="0" w:space="0" w:color="auto"/>
            <w:right w:val="none" w:sz="0" w:space="0" w:color="auto"/>
          </w:divBdr>
        </w:div>
        <w:div w:id="1080371872">
          <w:marLeft w:val="0"/>
          <w:marRight w:val="0"/>
          <w:marTop w:val="0"/>
          <w:marBottom w:val="0"/>
          <w:divBdr>
            <w:top w:val="none" w:sz="0" w:space="0" w:color="auto"/>
            <w:left w:val="none" w:sz="0" w:space="0" w:color="auto"/>
            <w:bottom w:val="none" w:sz="0" w:space="0" w:color="auto"/>
            <w:right w:val="none" w:sz="0" w:space="0" w:color="auto"/>
          </w:divBdr>
        </w:div>
        <w:div w:id="1107506993">
          <w:marLeft w:val="0"/>
          <w:marRight w:val="0"/>
          <w:marTop w:val="0"/>
          <w:marBottom w:val="0"/>
          <w:divBdr>
            <w:top w:val="none" w:sz="0" w:space="0" w:color="auto"/>
            <w:left w:val="none" w:sz="0" w:space="0" w:color="auto"/>
            <w:bottom w:val="none" w:sz="0" w:space="0" w:color="auto"/>
            <w:right w:val="none" w:sz="0" w:space="0" w:color="auto"/>
          </w:divBdr>
        </w:div>
        <w:div w:id="1131287657">
          <w:marLeft w:val="0"/>
          <w:marRight w:val="0"/>
          <w:marTop w:val="0"/>
          <w:marBottom w:val="0"/>
          <w:divBdr>
            <w:top w:val="none" w:sz="0" w:space="0" w:color="auto"/>
            <w:left w:val="none" w:sz="0" w:space="0" w:color="auto"/>
            <w:bottom w:val="none" w:sz="0" w:space="0" w:color="auto"/>
            <w:right w:val="none" w:sz="0" w:space="0" w:color="auto"/>
          </w:divBdr>
        </w:div>
        <w:div w:id="1151563287">
          <w:marLeft w:val="0"/>
          <w:marRight w:val="0"/>
          <w:marTop w:val="0"/>
          <w:marBottom w:val="0"/>
          <w:divBdr>
            <w:top w:val="none" w:sz="0" w:space="0" w:color="auto"/>
            <w:left w:val="none" w:sz="0" w:space="0" w:color="auto"/>
            <w:bottom w:val="none" w:sz="0" w:space="0" w:color="auto"/>
            <w:right w:val="none" w:sz="0" w:space="0" w:color="auto"/>
          </w:divBdr>
        </w:div>
        <w:div w:id="1188905346">
          <w:marLeft w:val="0"/>
          <w:marRight w:val="0"/>
          <w:marTop w:val="0"/>
          <w:marBottom w:val="0"/>
          <w:divBdr>
            <w:top w:val="none" w:sz="0" w:space="0" w:color="auto"/>
            <w:left w:val="none" w:sz="0" w:space="0" w:color="auto"/>
            <w:bottom w:val="none" w:sz="0" w:space="0" w:color="auto"/>
            <w:right w:val="none" w:sz="0" w:space="0" w:color="auto"/>
          </w:divBdr>
        </w:div>
        <w:div w:id="1195196281">
          <w:marLeft w:val="0"/>
          <w:marRight w:val="0"/>
          <w:marTop w:val="0"/>
          <w:marBottom w:val="0"/>
          <w:divBdr>
            <w:top w:val="none" w:sz="0" w:space="0" w:color="auto"/>
            <w:left w:val="none" w:sz="0" w:space="0" w:color="auto"/>
            <w:bottom w:val="none" w:sz="0" w:space="0" w:color="auto"/>
            <w:right w:val="none" w:sz="0" w:space="0" w:color="auto"/>
          </w:divBdr>
        </w:div>
        <w:div w:id="1195341602">
          <w:marLeft w:val="0"/>
          <w:marRight w:val="0"/>
          <w:marTop w:val="0"/>
          <w:marBottom w:val="0"/>
          <w:divBdr>
            <w:top w:val="none" w:sz="0" w:space="0" w:color="auto"/>
            <w:left w:val="none" w:sz="0" w:space="0" w:color="auto"/>
            <w:bottom w:val="none" w:sz="0" w:space="0" w:color="auto"/>
            <w:right w:val="none" w:sz="0" w:space="0" w:color="auto"/>
          </w:divBdr>
        </w:div>
        <w:div w:id="1213689328">
          <w:marLeft w:val="0"/>
          <w:marRight w:val="0"/>
          <w:marTop w:val="0"/>
          <w:marBottom w:val="0"/>
          <w:divBdr>
            <w:top w:val="none" w:sz="0" w:space="0" w:color="auto"/>
            <w:left w:val="none" w:sz="0" w:space="0" w:color="auto"/>
            <w:bottom w:val="none" w:sz="0" w:space="0" w:color="auto"/>
            <w:right w:val="none" w:sz="0" w:space="0" w:color="auto"/>
          </w:divBdr>
        </w:div>
        <w:div w:id="1213885060">
          <w:marLeft w:val="0"/>
          <w:marRight w:val="0"/>
          <w:marTop w:val="0"/>
          <w:marBottom w:val="0"/>
          <w:divBdr>
            <w:top w:val="none" w:sz="0" w:space="0" w:color="auto"/>
            <w:left w:val="none" w:sz="0" w:space="0" w:color="auto"/>
            <w:bottom w:val="none" w:sz="0" w:space="0" w:color="auto"/>
            <w:right w:val="none" w:sz="0" w:space="0" w:color="auto"/>
          </w:divBdr>
        </w:div>
        <w:div w:id="1223063159">
          <w:marLeft w:val="0"/>
          <w:marRight w:val="0"/>
          <w:marTop w:val="0"/>
          <w:marBottom w:val="0"/>
          <w:divBdr>
            <w:top w:val="none" w:sz="0" w:space="0" w:color="auto"/>
            <w:left w:val="none" w:sz="0" w:space="0" w:color="auto"/>
            <w:bottom w:val="none" w:sz="0" w:space="0" w:color="auto"/>
            <w:right w:val="none" w:sz="0" w:space="0" w:color="auto"/>
          </w:divBdr>
        </w:div>
        <w:div w:id="1232740562">
          <w:marLeft w:val="0"/>
          <w:marRight w:val="0"/>
          <w:marTop w:val="0"/>
          <w:marBottom w:val="0"/>
          <w:divBdr>
            <w:top w:val="none" w:sz="0" w:space="0" w:color="auto"/>
            <w:left w:val="none" w:sz="0" w:space="0" w:color="auto"/>
            <w:bottom w:val="none" w:sz="0" w:space="0" w:color="auto"/>
            <w:right w:val="none" w:sz="0" w:space="0" w:color="auto"/>
          </w:divBdr>
        </w:div>
        <w:div w:id="1274170251">
          <w:marLeft w:val="0"/>
          <w:marRight w:val="0"/>
          <w:marTop w:val="0"/>
          <w:marBottom w:val="0"/>
          <w:divBdr>
            <w:top w:val="none" w:sz="0" w:space="0" w:color="auto"/>
            <w:left w:val="none" w:sz="0" w:space="0" w:color="auto"/>
            <w:bottom w:val="none" w:sz="0" w:space="0" w:color="auto"/>
            <w:right w:val="none" w:sz="0" w:space="0" w:color="auto"/>
          </w:divBdr>
        </w:div>
        <w:div w:id="1274896273">
          <w:marLeft w:val="0"/>
          <w:marRight w:val="0"/>
          <w:marTop w:val="0"/>
          <w:marBottom w:val="0"/>
          <w:divBdr>
            <w:top w:val="none" w:sz="0" w:space="0" w:color="auto"/>
            <w:left w:val="none" w:sz="0" w:space="0" w:color="auto"/>
            <w:bottom w:val="none" w:sz="0" w:space="0" w:color="auto"/>
            <w:right w:val="none" w:sz="0" w:space="0" w:color="auto"/>
          </w:divBdr>
        </w:div>
        <w:div w:id="1290429881">
          <w:marLeft w:val="0"/>
          <w:marRight w:val="0"/>
          <w:marTop w:val="0"/>
          <w:marBottom w:val="0"/>
          <w:divBdr>
            <w:top w:val="none" w:sz="0" w:space="0" w:color="auto"/>
            <w:left w:val="none" w:sz="0" w:space="0" w:color="auto"/>
            <w:bottom w:val="none" w:sz="0" w:space="0" w:color="auto"/>
            <w:right w:val="none" w:sz="0" w:space="0" w:color="auto"/>
          </w:divBdr>
        </w:div>
        <w:div w:id="1304120264">
          <w:marLeft w:val="0"/>
          <w:marRight w:val="0"/>
          <w:marTop w:val="0"/>
          <w:marBottom w:val="0"/>
          <w:divBdr>
            <w:top w:val="none" w:sz="0" w:space="0" w:color="auto"/>
            <w:left w:val="none" w:sz="0" w:space="0" w:color="auto"/>
            <w:bottom w:val="none" w:sz="0" w:space="0" w:color="auto"/>
            <w:right w:val="none" w:sz="0" w:space="0" w:color="auto"/>
          </w:divBdr>
        </w:div>
        <w:div w:id="1321277229">
          <w:marLeft w:val="0"/>
          <w:marRight w:val="0"/>
          <w:marTop w:val="0"/>
          <w:marBottom w:val="0"/>
          <w:divBdr>
            <w:top w:val="none" w:sz="0" w:space="0" w:color="auto"/>
            <w:left w:val="none" w:sz="0" w:space="0" w:color="auto"/>
            <w:bottom w:val="none" w:sz="0" w:space="0" w:color="auto"/>
            <w:right w:val="none" w:sz="0" w:space="0" w:color="auto"/>
          </w:divBdr>
        </w:div>
        <w:div w:id="1322924795">
          <w:marLeft w:val="0"/>
          <w:marRight w:val="0"/>
          <w:marTop w:val="0"/>
          <w:marBottom w:val="0"/>
          <w:divBdr>
            <w:top w:val="none" w:sz="0" w:space="0" w:color="auto"/>
            <w:left w:val="none" w:sz="0" w:space="0" w:color="auto"/>
            <w:bottom w:val="none" w:sz="0" w:space="0" w:color="auto"/>
            <w:right w:val="none" w:sz="0" w:space="0" w:color="auto"/>
          </w:divBdr>
        </w:div>
        <w:div w:id="1324355690">
          <w:marLeft w:val="0"/>
          <w:marRight w:val="0"/>
          <w:marTop w:val="0"/>
          <w:marBottom w:val="0"/>
          <w:divBdr>
            <w:top w:val="none" w:sz="0" w:space="0" w:color="auto"/>
            <w:left w:val="none" w:sz="0" w:space="0" w:color="auto"/>
            <w:bottom w:val="none" w:sz="0" w:space="0" w:color="auto"/>
            <w:right w:val="none" w:sz="0" w:space="0" w:color="auto"/>
          </w:divBdr>
        </w:div>
        <w:div w:id="1344236331">
          <w:marLeft w:val="0"/>
          <w:marRight w:val="0"/>
          <w:marTop w:val="0"/>
          <w:marBottom w:val="0"/>
          <w:divBdr>
            <w:top w:val="none" w:sz="0" w:space="0" w:color="auto"/>
            <w:left w:val="none" w:sz="0" w:space="0" w:color="auto"/>
            <w:bottom w:val="none" w:sz="0" w:space="0" w:color="auto"/>
            <w:right w:val="none" w:sz="0" w:space="0" w:color="auto"/>
          </w:divBdr>
        </w:div>
        <w:div w:id="1363282548">
          <w:marLeft w:val="0"/>
          <w:marRight w:val="0"/>
          <w:marTop w:val="0"/>
          <w:marBottom w:val="0"/>
          <w:divBdr>
            <w:top w:val="none" w:sz="0" w:space="0" w:color="auto"/>
            <w:left w:val="none" w:sz="0" w:space="0" w:color="auto"/>
            <w:bottom w:val="none" w:sz="0" w:space="0" w:color="auto"/>
            <w:right w:val="none" w:sz="0" w:space="0" w:color="auto"/>
          </w:divBdr>
        </w:div>
        <w:div w:id="1369187480">
          <w:marLeft w:val="0"/>
          <w:marRight w:val="0"/>
          <w:marTop w:val="0"/>
          <w:marBottom w:val="0"/>
          <w:divBdr>
            <w:top w:val="none" w:sz="0" w:space="0" w:color="auto"/>
            <w:left w:val="none" w:sz="0" w:space="0" w:color="auto"/>
            <w:bottom w:val="none" w:sz="0" w:space="0" w:color="auto"/>
            <w:right w:val="none" w:sz="0" w:space="0" w:color="auto"/>
          </w:divBdr>
        </w:div>
        <w:div w:id="1377467761">
          <w:marLeft w:val="0"/>
          <w:marRight w:val="0"/>
          <w:marTop w:val="0"/>
          <w:marBottom w:val="0"/>
          <w:divBdr>
            <w:top w:val="none" w:sz="0" w:space="0" w:color="auto"/>
            <w:left w:val="none" w:sz="0" w:space="0" w:color="auto"/>
            <w:bottom w:val="none" w:sz="0" w:space="0" w:color="auto"/>
            <w:right w:val="none" w:sz="0" w:space="0" w:color="auto"/>
          </w:divBdr>
        </w:div>
        <w:div w:id="1395395671">
          <w:marLeft w:val="0"/>
          <w:marRight w:val="0"/>
          <w:marTop w:val="0"/>
          <w:marBottom w:val="0"/>
          <w:divBdr>
            <w:top w:val="none" w:sz="0" w:space="0" w:color="auto"/>
            <w:left w:val="none" w:sz="0" w:space="0" w:color="auto"/>
            <w:bottom w:val="none" w:sz="0" w:space="0" w:color="auto"/>
            <w:right w:val="none" w:sz="0" w:space="0" w:color="auto"/>
          </w:divBdr>
        </w:div>
        <w:div w:id="1397818865">
          <w:marLeft w:val="0"/>
          <w:marRight w:val="0"/>
          <w:marTop w:val="0"/>
          <w:marBottom w:val="0"/>
          <w:divBdr>
            <w:top w:val="none" w:sz="0" w:space="0" w:color="auto"/>
            <w:left w:val="none" w:sz="0" w:space="0" w:color="auto"/>
            <w:bottom w:val="none" w:sz="0" w:space="0" w:color="auto"/>
            <w:right w:val="none" w:sz="0" w:space="0" w:color="auto"/>
          </w:divBdr>
        </w:div>
        <w:div w:id="1467774158">
          <w:marLeft w:val="0"/>
          <w:marRight w:val="0"/>
          <w:marTop w:val="0"/>
          <w:marBottom w:val="0"/>
          <w:divBdr>
            <w:top w:val="none" w:sz="0" w:space="0" w:color="auto"/>
            <w:left w:val="none" w:sz="0" w:space="0" w:color="auto"/>
            <w:bottom w:val="none" w:sz="0" w:space="0" w:color="auto"/>
            <w:right w:val="none" w:sz="0" w:space="0" w:color="auto"/>
          </w:divBdr>
        </w:div>
        <w:div w:id="1480877843">
          <w:marLeft w:val="0"/>
          <w:marRight w:val="0"/>
          <w:marTop w:val="0"/>
          <w:marBottom w:val="0"/>
          <w:divBdr>
            <w:top w:val="none" w:sz="0" w:space="0" w:color="auto"/>
            <w:left w:val="none" w:sz="0" w:space="0" w:color="auto"/>
            <w:bottom w:val="none" w:sz="0" w:space="0" w:color="auto"/>
            <w:right w:val="none" w:sz="0" w:space="0" w:color="auto"/>
          </w:divBdr>
        </w:div>
        <w:div w:id="1496188617">
          <w:marLeft w:val="0"/>
          <w:marRight w:val="0"/>
          <w:marTop w:val="0"/>
          <w:marBottom w:val="0"/>
          <w:divBdr>
            <w:top w:val="none" w:sz="0" w:space="0" w:color="auto"/>
            <w:left w:val="none" w:sz="0" w:space="0" w:color="auto"/>
            <w:bottom w:val="none" w:sz="0" w:space="0" w:color="auto"/>
            <w:right w:val="none" w:sz="0" w:space="0" w:color="auto"/>
          </w:divBdr>
        </w:div>
        <w:div w:id="1525824828">
          <w:marLeft w:val="0"/>
          <w:marRight w:val="0"/>
          <w:marTop w:val="0"/>
          <w:marBottom w:val="0"/>
          <w:divBdr>
            <w:top w:val="none" w:sz="0" w:space="0" w:color="auto"/>
            <w:left w:val="none" w:sz="0" w:space="0" w:color="auto"/>
            <w:bottom w:val="none" w:sz="0" w:space="0" w:color="auto"/>
            <w:right w:val="none" w:sz="0" w:space="0" w:color="auto"/>
          </w:divBdr>
        </w:div>
        <w:div w:id="1548758152">
          <w:marLeft w:val="0"/>
          <w:marRight w:val="0"/>
          <w:marTop w:val="0"/>
          <w:marBottom w:val="0"/>
          <w:divBdr>
            <w:top w:val="none" w:sz="0" w:space="0" w:color="auto"/>
            <w:left w:val="none" w:sz="0" w:space="0" w:color="auto"/>
            <w:bottom w:val="none" w:sz="0" w:space="0" w:color="auto"/>
            <w:right w:val="none" w:sz="0" w:space="0" w:color="auto"/>
          </w:divBdr>
        </w:div>
        <w:div w:id="1575621772">
          <w:marLeft w:val="0"/>
          <w:marRight w:val="0"/>
          <w:marTop w:val="0"/>
          <w:marBottom w:val="0"/>
          <w:divBdr>
            <w:top w:val="none" w:sz="0" w:space="0" w:color="auto"/>
            <w:left w:val="none" w:sz="0" w:space="0" w:color="auto"/>
            <w:bottom w:val="none" w:sz="0" w:space="0" w:color="auto"/>
            <w:right w:val="none" w:sz="0" w:space="0" w:color="auto"/>
          </w:divBdr>
        </w:div>
        <w:div w:id="1576016428">
          <w:marLeft w:val="0"/>
          <w:marRight w:val="0"/>
          <w:marTop w:val="0"/>
          <w:marBottom w:val="0"/>
          <w:divBdr>
            <w:top w:val="none" w:sz="0" w:space="0" w:color="auto"/>
            <w:left w:val="none" w:sz="0" w:space="0" w:color="auto"/>
            <w:bottom w:val="none" w:sz="0" w:space="0" w:color="auto"/>
            <w:right w:val="none" w:sz="0" w:space="0" w:color="auto"/>
          </w:divBdr>
        </w:div>
        <w:div w:id="1580018377">
          <w:marLeft w:val="0"/>
          <w:marRight w:val="0"/>
          <w:marTop w:val="0"/>
          <w:marBottom w:val="0"/>
          <w:divBdr>
            <w:top w:val="none" w:sz="0" w:space="0" w:color="auto"/>
            <w:left w:val="none" w:sz="0" w:space="0" w:color="auto"/>
            <w:bottom w:val="none" w:sz="0" w:space="0" w:color="auto"/>
            <w:right w:val="none" w:sz="0" w:space="0" w:color="auto"/>
          </w:divBdr>
        </w:div>
        <w:div w:id="1583022782">
          <w:marLeft w:val="0"/>
          <w:marRight w:val="0"/>
          <w:marTop w:val="0"/>
          <w:marBottom w:val="0"/>
          <w:divBdr>
            <w:top w:val="none" w:sz="0" w:space="0" w:color="auto"/>
            <w:left w:val="none" w:sz="0" w:space="0" w:color="auto"/>
            <w:bottom w:val="none" w:sz="0" w:space="0" w:color="auto"/>
            <w:right w:val="none" w:sz="0" w:space="0" w:color="auto"/>
          </w:divBdr>
        </w:div>
        <w:div w:id="1657297121">
          <w:marLeft w:val="0"/>
          <w:marRight w:val="0"/>
          <w:marTop w:val="0"/>
          <w:marBottom w:val="0"/>
          <w:divBdr>
            <w:top w:val="none" w:sz="0" w:space="0" w:color="auto"/>
            <w:left w:val="none" w:sz="0" w:space="0" w:color="auto"/>
            <w:bottom w:val="none" w:sz="0" w:space="0" w:color="auto"/>
            <w:right w:val="none" w:sz="0" w:space="0" w:color="auto"/>
          </w:divBdr>
        </w:div>
        <w:div w:id="1673532491">
          <w:marLeft w:val="0"/>
          <w:marRight w:val="0"/>
          <w:marTop w:val="0"/>
          <w:marBottom w:val="0"/>
          <w:divBdr>
            <w:top w:val="none" w:sz="0" w:space="0" w:color="auto"/>
            <w:left w:val="none" w:sz="0" w:space="0" w:color="auto"/>
            <w:bottom w:val="none" w:sz="0" w:space="0" w:color="auto"/>
            <w:right w:val="none" w:sz="0" w:space="0" w:color="auto"/>
          </w:divBdr>
        </w:div>
        <w:div w:id="1702516280">
          <w:marLeft w:val="0"/>
          <w:marRight w:val="0"/>
          <w:marTop w:val="0"/>
          <w:marBottom w:val="0"/>
          <w:divBdr>
            <w:top w:val="none" w:sz="0" w:space="0" w:color="auto"/>
            <w:left w:val="none" w:sz="0" w:space="0" w:color="auto"/>
            <w:bottom w:val="none" w:sz="0" w:space="0" w:color="auto"/>
            <w:right w:val="none" w:sz="0" w:space="0" w:color="auto"/>
          </w:divBdr>
        </w:div>
        <w:div w:id="1710839629">
          <w:marLeft w:val="0"/>
          <w:marRight w:val="0"/>
          <w:marTop w:val="0"/>
          <w:marBottom w:val="0"/>
          <w:divBdr>
            <w:top w:val="none" w:sz="0" w:space="0" w:color="auto"/>
            <w:left w:val="none" w:sz="0" w:space="0" w:color="auto"/>
            <w:bottom w:val="none" w:sz="0" w:space="0" w:color="auto"/>
            <w:right w:val="none" w:sz="0" w:space="0" w:color="auto"/>
          </w:divBdr>
        </w:div>
        <w:div w:id="1735426042">
          <w:marLeft w:val="0"/>
          <w:marRight w:val="0"/>
          <w:marTop w:val="0"/>
          <w:marBottom w:val="0"/>
          <w:divBdr>
            <w:top w:val="none" w:sz="0" w:space="0" w:color="auto"/>
            <w:left w:val="none" w:sz="0" w:space="0" w:color="auto"/>
            <w:bottom w:val="none" w:sz="0" w:space="0" w:color="auto"/>
            <w:right w:val="none" w:sz="0" w:space="0" w:color="auto"/>
          </w:divBdr>
        </w:div>
        <w:div w:id="1747805591">
          <w:marLeft w:val="0"/>
          <w:marRight w:val="0"/>
          <w:marTop w:val="0"/>
          <w:marBottom w:val="0"/>
          <w:divBdr>
            <w:top w:val="none" w:sz="0" w:space="0" w:color="auto"/>
            <w:left w:val="none" w:sz="0" w:space="0" w:color="auto"/>
            <w:bottom w:val="none" w:sz="0" w:space="0" w:color="auto"/>
            <w:right w:val="none" w:sz="0" w:space="0" w:color="auto"/>
          </w:divBdr>
        </w:div>
        <w:div w:id="1780830124">
          <w:marLeft w:val="0"/>
          <w:marRight w:val="0"/>
          <w:marTop w:val="0"/>
          <w:marBottom w:val="0"/>
          <w:divBdr>
            <w:top w:val="none" w:sz="0" w:space="0" w:color="auto"/>
            <w:left w:val="none" w:sz="0" w:space="0" w:color="auto"/>
            <w:bottom w:val="none" w:sz="0" w:space="0" w:color="auto"/>
            <w:right w:val="none" w:sz="0" w:space="0" w:color="auto"/>
          </w:divBdr>
        </w:div>
        <w:div w:id="1782531652">
          <w:marLeft w:val="0"/>
          <w:marRight w:val="0"/>
          <w:marTop w:val="0"/>
          <w:marBottom w:val="0"/>
          <w:divBdr>
            <w:top w:val="none" w:sz="0" w:space="0" w:color="auto"/>
            <w:left w:val="none" w:sz="0" w:space="0" w:color="auto"/>
            <w:bottom w:val="none" w:sz="0" w:space="0" w:color="auto"/>
            <w:right w:val="none" w:sz="0" w:space="0" w:color="auto"/>
          </w:divBdr>
        </w:div>
        <w:div w:id="1787579790">
          <w:marLeft w:val="0"/>
          <w:marRight w:val="0"/>
          <w:marTop w:val="0"/>
          <w:marBottom w:val="0"/>
          <w:divBdr>
            <w:top w:val="none" w:sz="0" w:space="0" w:color="auto"/>
            <w:left w:val="none" w:sz="0" w:space="0" w:color="auto"/>
            <w:bottom w:val="none" w:sz="0" w:space="0" w:color="auto"/>
            <w:right w:val="none" w:sz="0" w:space="0" w:color="auto"/>
          </w:divBdr>
        </w:div>
        <w:div w:id="1792357806">
          <w:marLeft w:val="0"/>
          <w:marRight w:val="0"/>
          <w:marTop w:val="0"/>
          <w:marBottom w:val="0"/>
          <w:divBdr>
            <w:top w:val="none" w:sz="0" w:space="0" w:color="auto"/>
            <w:left w:val="none" w:sz="0" w:space="0" w:color="auto"/>
            <w:bottom w:val="none" w:sz="0" w:space="0" w:color="auto"/>
            <w:right w:val="none" w:sz="0" w:space="0" w:color="auto"/>
          </w:divBdr>
        </w:div>
        <w:div w:id="1802840803">
          <w:marLeft w:val="0"/>
          <w:marRight w:val="0"/>
          <w:marTop w:val="0"/>
          <w:marBottom w:val="0"/>
          <w:divBdr>
            <w:top w:val="none" w:sz="0" w:space="0" w:color="auto"/>
            <w:left w:val="none" w:sz="0" w:space="0" w:color="auto"/>
            <w:bottom w:val="none" w:sz="0" w:space="0" w:color="auto"/>
            <w:right w:val="none" w:sz="0" w:space="0" w:color="auto"/>
          </w:divBdr>
        </w:div>
        <w:div w:id="1816680640">
          <w:marLeft w:val="0"/>
          <w:marRight w:val="0"/>
          <w:marTop w:val="0"/>
          <w:marBottom w:val="0"/>
          <w:divBdr>
            <w:top w:val="none" w:sz="0" w:space="0" w:color="auto"/>
            <w:left w:val="none" w:sz="0" w:space="0" w:color="auto"/>
            <w:bottom w:val="none" w:sz="0" w:space="0" w:color="auto"/>
            <w:right w:val="none" w:sz="0" w:space="0" w:color="auto"/>
          </w:divBdr>
        </w:div>
        <w:div w:id="1871454016">
          <w:marLeft w:val="0"/>
          <w:marRight w:val="0"/>
          <w:marTop w:val="0"/>
          <w:marBottom w:val="0"/>
          <w:divBdr>
            <w:top w:val="none" w:sz="0" w:space="0" w:color="auto"/>
            <w:left w:val="none" w:sz="0" w:space="0" w:color="auto"/>
            <w:bottom w:val="none" w:sz="0" w:space="0" w:color="auto"/>
            <w:right w:val="none" w:sz="0" w:space="0" w:color="auto"/>
          </w:divBdr>
        </w:div>
        <w:div w:id="1888713185">
          <w:marLeft w:val="0"/>
          <w:marRight w:val="0"/>
          <w:marTop w:val="0"/>
          <w:marBottom w:val="0"/>
          <w:divBdr>
            <w:top w:val="none" w:sz="0" w:space="0" w:color="auto"/>
            <w:left w:val="none" w:sz="0" w:space="0" w:color="auto"/>
            <w:bottom w:val="none" w:sz="0" w:space="0" w:color="auto"/>
            <w:right w:val="none" w:sz="0" w:space="0" w:color="auto"/>
          </w:divBdr>
        </w:div>
        <w:div w:id="1899320708">
          <w:marLeft w:val="0"/>
          <w:marRight w:val="0"/>
          <w:marTop w:val="0"/>
          <w:marBottom w:val="0"/>
          <w:divBdr>
            <w:top w:val="none" w:sz="0" w:space="0" w:color="auto"/>
            <w:left w:val="none" w:sz="0" w:space="0" w:color="auto"/>
            <w:bottom w:val="none" w:sz="0" w:space="0" w:color="auto"/>
            <w:right w:val="none" w:sz="0" w:space="0" w:color="auto"/>
          </w:divBdr>
        </w:div>
        <w:div w:id="1907911926">
          <w:marLeft w:val="0"/>
          <w:marRight w:val="0"/>
          <w:marTop w:val="0"/>
          <w:marBottom w:val="0"/>
          <w:divBdr>
            <w:top w:val="none" w:sz="0" w:space="0" w:color="auto"/>
            <w:left w:val="none" w:sz="0" w:space="0" w:color="auto"/>
            <w:bottom w:val="none" w:sz="0" w:space="0" w:color="auto"/>
            <w:right w:val="none" w:sz="0" w:space="0" w:color="auto"/>
          </w:divBdr>
        </w:div>
        <w:div w:id="1931964148">
          <w:marLeft w:val="0"/>
          <w:marRight w:val="0"/>
          <w:marTop w:val="0"/>
          <w:marBottom w:val="0"/>
          <w:divBdr>
            <w:top w:val="none" w:sz="0" w:space="0" w:color="auto"/>
            <w:left w:val="none" w:sz="0" w:space="0" w:color="auto"/>
            <w:bottom w:val="none" w:sz="0" w:space="0" w:color="auto"/>
            <w:right w:val="none" w:sz="0" w:space="0" w:color="auto"/>
          </w:divBdr>
        </w:div>
        <w:div w:id="1937211057">
          <w:marLeft w:val="0"/>
          <w:marRight w:val="0"/>
          <w:marTop w:val="0"/>
          <w:marBottom w:val="0"/>
          <w:divBdr>
            <w:top w:val="none" w:sz="0" w:space="0" w:color="auto"/>
            <w:left w:val="none" w:sz="0" w:space="0" w:color="auto"/>
            <w:bottom w:val="none" w:sz="0" w:space="0" w:color="auto"/>
            <w:right w:val="none" w:sz="0" w:space="0" w:color="auto"/>
          </w:divBdr>
        </w:div>
        <w:div w:id="1949849345">
          <w:marLeft w:val="0"/>
          <w:marRight w:val="0"/>
          <w:marTop w:val="0"/>
          <w:marBottom w:val="0"/>
          <w:divBdr>
            <w:top w:val="none" w:sz="0" w:space="0" w:color="auto"/>
            <w:left w:val="none" w:sz="0" w:space="0" w:color="auto"/>
            <w:bottom w:val="none" w:sz="0" w:space="0" w:color="auto"/>
            <w:right w:val="none" w:sz="0" w:space="0" w:color="auto"/>
          </w:divBdr>
        </w:div>
        <w:div w:id="1949968208">
          <w:marLeft w:val="0"/>
          <w:marRight w:val="0"/>
          <w:marTop w:val="0"/>
          <w:marBottom w:val="0"/>
          <w:divBdr>
            <w:top w:val="none" w:sz="0" w:space="0" w:color="auto"/>
            <w:left w:val="none" w:sz="0" w:space="0" w:color="auto"/>
            <w:bottom w:val="none" w:sz="0" w:space="0" w:color="auto"/>
            <w:right w:val="none" w:sz="0" w:space="0" w:color="auto"/>
          </w:divBdr>
        </w:div>
        <w:div w:id="1959490023">
          <w:marLeft w:val="0"/>
          <w:marRight w:val="0"/>
          <w:marTop w:val="0"/>
          <w:marBottom w:val="0"/>
          <w:divBdr>
            <w:top w:val="none" w:sz="0" w:space="0" w:color="auto"/>
            <w:left w:val="none" w:sz="0" w:space="0" w:color="auto"/>
            <w:bottom w:val="none" w:sz="0" w:space="0" w:color="auto"/>
            <w:right w:val="none" w:sz="0" w:space="0" w:color="auto"/>
          </w:divBdr>
        </w:div>
        <w:div w:id="1982036723">
          <w:marLeft w:val="0"/>
          <w:marRight w:val="0"/>
          <w:marTop w:val="0"/>
          <w:marBottom w:val="0"/>
          <w:divBdr>
            <w:top w:val="none" w:sz="0" w:space="0" w:color="auto"/>
            <w:left w:val="none" w:sz="0" w:space="0" w:color="auto"/>
            <w:bottom w:val="none" w:sz="0" w:space="0" w:color="auto"/>
            <w:right w:val="none" w:sz="0" w:space="0" w:color="auto"/>
          </w:divBdr>
        </w:div>
        <w:div w:id="1983801689">
          <w:marLeft w:val="0"/>
          <w:marRight w:val="0"/>
          <w:marTop w:val="0"/>
          <w:marBottom w:val="0"/>
          <w:divBdr>
            <w:top w:val="none" w:sz="0" w:space="0" w:color="auto"/>
            <w:left w:val="none" w:sz="0" w:space="0" w:color="auto"/>
            <w:bottom w:val="none" w:sz="0" w:space="0" w:color="auto"/>
            <w:right w:val="none" w:sz="0" w:space="0" w:color="auto"/>
          </w:divBdr>
        </w:div>
        <w:div w:id="2029453397">
          <w:marLeft w:val="0"/>
          <w:marRight w:val="0"/>
          <w:marTop w:val="0"/>
          <w:marBottom w:val="0"/>
          <w:divBdr>
            <w:top w:val="none" w:sz="0" w:space="0" w:color="auto"/>
            <w:left w:val="none" w:sz="0" w:space="0" w:color="auto"/>
            <w:bottom w:val="none" w:sz="0" w:space="0" w:color="auto"/>
            <w:right w:val="none" w:sz="0" w:space="0" w:color="auto"/>
          </w:divBdr>
        </w:div>
        <w:div w:id="2036075964">
          <w:marLeft w:val="0"/>
          <w:marRight w:val="0"/>
          <w:marTop w:val="0"/>
          <w:marBottom w:val="0"/>
          <w:divBdr>
            <w:top w:val="none" w:sz="0" w:space="0" w:color="auto"/>
            <w:left w:val="none" w:sz="0" w:space="0" w:color="auto"/>
            <w:bottom w:val="none" w:sz="0" w:space="0" w:color="auto"/>
            <w:right w:val="none" w:sz="0" w:space="0" w:color="auto"/>
          </w:divBdr>
        </w:div>
        <w:div w:id="2056271105">
          <w:marLeft w:val="0"/>
          <w:marRight w:val="0"/>
          <w:marTop w:val="0"/>
          <w:marBottom w:val="0"/>
          <w:divBdr>
            <w:top w:val="none" w:sz="0" w:space="0" w:color="auto"/>
            <w:left w:val="none" w:sz="0" w:space="0" w:color="auto"/>
            <w:bottom w:val="none" w:sz="0" w:space="0" w:color="auto"/>
            <w:right w:val="none" w:sz="0" w:space="0" w:color="auto"/>
          </w:divBdr>
        </w:div>
        <w:div w:id="2125684432">
          <w:marLeft w:val="0"/>
          <w:marRight w:val="0"/>
          <w:marTop w:val="0"/>
          <w:marBottom w:val="0"/>
          <w:divBdr>
            <w:top w:val="none" w:sz="0" w:space="0" w:color="auto"/>
            <w:left w:val="none" w:sz="0" w:space="0" w:color="auto"/>
            <w:bottom w:val="none" w:sz="0" w:space="0" w:color="auto"/>
            <w:right w:val="none" w:sz="0" w:space="0" w:color="auto"/>
          </w:divBdr>
        </w:div>
        <w:div w:id="2132554361">
          <w:marLeft w:val="0"/>
          <w:marRight w:val="0"/>
          <w:marTop w:val="0"/>
          <w:marBottom w:val="0"/>
          <w:divBdr>
            <w:top w:val="none" w:sz="0" w:space="0" w:color="auto"/>
            <w:left w:val="none" w:sz="0" w:space="0" w:color="auto"/>
            <w:bottom w:val="none" w:sz="0" w:space="0" w:color="auto"/>
            <w:right w:val="none" w:sz="0" w:space="0" w:color="auto"/>
          </w:divBdr>
        </w:div>
        <w:div w:id="2142577939">
          <w:marLeft w:val="0"/>
          <w:marRight w:val="0"/>
          <w:marTop w:val="0"/>
          <w:marBottom w:val="0"/>
          <w:divBdr>
            <w:top w:val="none" w:sz="0" w:space="0" w:color="auto"/>
            <w:left w:val="none" w:sz="0" w:space="0" w:color="auto"/>
            <w:bottom w:val="none" w:sz="0" w:space="0" w:color="auto"/>
            <w:right w:val="none" w:sz="0" w:space="0" w:color="auto"/>
          </w:divBdr>
        </w:div>
      </w:divsChild>
    </w:div>
    <w:div w:id="78601065">
      <w:bodyDiv w:val="1"/>
      <w:marLeft w:val="0"/>
      <w:marRight w:val="0"/>
      <w:marTop w:val="0"/>
      <w:marBottom w:val="0"/>
      <w:divBdr>
        <w:top w:val="none" w:sz="0" w:space="0" w:color="auto"/>
        <w:left w:val="none" w:sz="0" w:space="0" w:color="auto"/>
        <w:bottom w:val="none" w:sz="0" w:space="0" w:color="auto"/>
        <w:right w:val="none" w:sz="0" w:space="0" w:color="auto"/>
      </w:divBdr>
    </w:div>
    <w:div w:id="82802432">
      <w:bodyDiv w:val="1"/>
      <w:marLeft w:val="0"/>
      <w:marRight w:val="0"/>
      <w:marTop w:val="0"/>
      <w:marBottom w:val="0"/>
      <w:divBdr>
        <w:top w:val="none" w:sz="0" w:space="0" w:color="auto"/>
        <w:left w:val="none" w:sz="0" w:space="0" w:color="auto"/>
        <w:bottom w:val="none" w:sz="0" w:space="0" w:color="auto"/>
        <w:right w:val="none" w:sz="0" w:space="0" w:color="auto"/>
      </w:divBdr>
    </w:div>
    <w:div w:id="87846361">
      <w:bodyDiv w:val="1"/>
      <w:marLeft w:val="0"/>
      <w:marRight w:val="0"/>
      <w:marTop w:val="0"/>
      <w:marBottom w:val="0"/>
      <w:divBdr>
        <w:top w:val="none" w:sz="0" w:space="0" w:color="auto"/>
        <w:left w:val="none" w:sz="0" w:space="0" w:color="auto"/>
        <w:bottom w:val="none" w:sz="0" w:space="0" w:color="auto"/>
        <w:right w:val="none" w:sz="0" w:space="0" w:color="auto"/>
      </w:divBdr>
      <w:divsChild>
        <w:div w:id="2022276358">
          <w:marLeft w:val="480"/>
          <w:marRight w:val="0"/>
          <w:marTop w:val="0"/>
          <w:marBottom w:val="0"/>
          <w:divBdr>
            <w:top w:val="none" w:sz="0" w:space="0" w:color="auto"/>
            <w:left w:val="none" w:sz="0" w:space="0" w:color="auto"/>
            <w:bottom w:val="none" w:sz="0" w:space="0" w:color="auto"/>
            <w:right w:val="none" w:sz="0" w:space="0" w:color="auto"/>
          </w:divBdr>
          <w:divsChild>
            <w:div w:id="20558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5721">
      <w:bodyDiv w:val="1"/>
      <w:marLeft w:val="0"/>
      <w:marRight w:val="0"/>
      <w:marTop w:val="0"/>
      <w:marBottom w:val="0"/>
      <w:divBdr>
        <w:top w:val="none" w:sz="0" w:space="0" w:color="auto"/>
        <w:left w:val="none" w:sz="0" w:space="0" w:color="auto"/>
        <w:bottom w:val="none" w:sz="0" w:space="0" w:color="auto"/>
        <w:right w:val="none" w:sz="0" w:space="0" w:color="auto"/>
      </w:divBdr>
    </w:div>
    <w:div w:id="101996404">
      <w:bodyDiv w:val="1"/>
      <w:marLeft w:val="0"/>
      <w:marRight w:val="0"/>
      <w:marTop w:val="0"/>
      <w:marBottom w:val="0"/>
      <w:divBdr>
        <w:top w:val="none" w:sz="0" w:space="0" w:color="auto"/>
        <w:left w:val="none" w:sz="0" w:space="0" w:color="auto"/>
        <w:bottom w:val="none" w:sz="0" w:space="0" w:color="auto"/>
        <w:right w:val="none" w:sz="0" w:space="0" w:color="auto"/>
      </w:divBdr>
    </w:div>
    <w:div w:id="130023505">
      <w:bodyDiv w:val="1"/>
      <w:marLeft w:val="0"/>
      <w:marRight w:val="0"/>
      <w:marTop w:val="0"/>
      <w:marBottom w:val="0"/>
      <w:divBdr>
        <w:top w:val="none" w:sz="0" w:space="0" w:color="auto"/>
        <w:left w:val="none" w:sz="0" w:space="0" w:color="auto"/>
        <w:bottom w:val="none" w:sz="0" w:space="0" w:color="auto"/>
        <w:right w:val="none" w:sz="0" w:space="0" w:color="auto"/>
      </w:divBdr>
      <w:divsChild>
        <w:div w:id="2127168">
          <w:marLeft w:val="0"/>
          <w:marRight w:val="0"/>
          <w:marTop w:val="0"/>
          <w:marBottom w:val="0"/>
          <w:divBdr>
            <w:top w:val="none" w:sz="0" w:space="0" w:color="auto"/>
            <w:left w:val="none" w:sz="0" w:space="0" w:color="auto"/>
            <w:bottom w:val="none" w:sz="0" w:space="0" w:color="auto"/>
            <w:right w:val="none" w:sz="0" w:space="0" w:color="auto"/>
          </w:divBdr>
        </w:div>
        <w:div w:id="15158626">
          <w:marLeft w:val="0"/>
          <w:marRight w:val="0"/>
          <w:marTop w:val="0"/>
          <w:marBottom w:val="0"/>
          <w:divBdr>
            <w:top w:val="none" w:sz="0" w:space="0" w:color="auto"/>
            <w:left w:val="none" w:sz="0" w:space="0" w:color="auto"/>
            <w:bottom w:val="none" w:sz="0" w:space="0" w:color="auto"/>
            <w:right w:val="none" w:sz="0" w:space="0" w:color="auto"/>
          </w:divBdr>
        </w:div>
        <w:div w:id="51850120">
          <w:marLeft w:val="0"/>
          <w:marRight w:val="0"/>
          <w:marTop w:val="0"/>
          <w:marBottom w:val="0"/>
          <w:divBdr>
            <w:top w:val="none" w:sz="0" w:space="0" w:color="auto"/>
            <w:left w:val="none" w:sz="0" w:space="0" w:color="auto"/>
            <w:bottom w:val="none" w:sz="0" w:space="0" w:color="auto"/>
            <w:right w:val="none" w:sz="0" w:space="0" w:color="auto"/>
          </w:divBdr>
          <w:divsChild>
            <w:div w:id="821392071">
              <w:marLeft w:val="0"/>
              <w:marRight w:val="0"/>
              <w:marTop w:val="0"/>
              <w:marBottom w:val="0"/>
              <w:divBdr>
                <w:top w:val="none" w:sz="0" w:space="0" w:color="auto"/>
                <w:left w:val="none" w:sz="0" w:space="0" w:color="auto"/>
                <w:bottom w:val="none" w:sz="0" w:space="0" w:color="auto"/>
                <w:right w:val="none" w:sz="0" w:space="0" w:color="auto"/>
              </w:divBdr>
            </w:div>
            <w:div w:id="1571499948">
              <w:marLeft w:val="0"/>
              <w:marRight w:val="0"/>
              <w:marTop w:val="0"/>
              <w:marBottom w:val="0"/>
              <w:divBdr>
                <w:top w:val="none" w:sz="0" w:space="0" w:color="auto"/>
                <w:left w:val="none" w:sz="0" w:space="0" w:color="auto"/>
                <w:bottom w:val="none" w:sz="0" w:space="0" w:color="auto"/>
                <w:right w:val="none" w:sz="0" w:space="0" w:color="auto"/>
              </w:divBdr>
            </w:div>
            <w:div w:id="1640451577">
              <w:marLeft w:val="0"/>
              <w:marRight w:val="0"/>
              <w:marTop w:val="0"/>
              <w:marBottom w:val="0"/>
              <w:divBdr>
                <w:top w:val="none" w:sz="0" w:space="0" w:color="auto"/>
                <w:left w:val="none" w:sz="0" w:space="0" w:color="auto"/>
                <w:bottom w:val="none" w:sz="0" w:space="0" w:color="auto"/>
                <w:right w:val="none" w:sz="0" w:space="0" w:color="auto"/>
              </w:divBdr>
            </w:div>
            <w:div w:id="2071295971">
              <w:marLeft w:val="0"/>
              <w:marRight w:val="0"/>
              <w:marTop w:val="0"/>
              <w:marBottom w:val="0"/>
              <w:divBdr>
                <w:top w:val="none" w:sz="0" w:space="0" w:color="auto"/>
                <w:left w:val="none" w:sz="0" w:space="0" w:color="auto"/>
                <w:bottom w:val="none" w:sz="0" w:space="0" w:color="auto"/>
                <w:right w:val="none" w:sz="0" w:space="0" w:color="auto"/>
              </w:divBdr>
            </w:div>
            <w:div w:id="2133862169">
              <w:marLeft w:val="0"/>
              <w:marRight w:val="0"/>
              <w:marTop w:val="0"/>
              <w:marBottom w:val="0"/>
              <w:divBdr>
                <w:top w:val="none" w:sz="0" w:space="0" w:color="auto"/>
                <w:left w:val="none" w:sz="0" w:space="0" w:color="auto"/>
                <w:bottom w:val="none" w:sz="0" w:space="0" w:color="auto"/>
                <w:right w:val="none" w:sz="0" w:space="0" w:color="auto"/>
              </w:divBdr>
            </w:div>
          </w:divsChild>
        </w:div>
        <w:div w:id="53234825">
          <w:marLeft w:val="0"/>
          <w:marRight w:val="0"/>
          <w:marTop w:val="0"/>
          <w:marBottom w:val="0"/>
          <w:divBdr>
            <w:top w:val="none" w:sz="0" w:space="0" w:color="auto"/>
            <w:left w:val="none" w:sz="0" w:space="0" w:color="auto"/>
            <w:bottom w:val="none" w:sz="0" w:space="0" w:color="auto"/>
            <w:right w:val="none" w:sz="0" w:space="0" w:color="auto"/>
          </w:divBdr>
        </w:div>
        <w:div w:id="70124686">
          <w:marLeft w:val="0"/>
          <w:marRight w:val="0"/>
          <w:marTop w:val="0"/>
          <w:marBottom w:val="0"/>
          <w:divBdr>
            <w:top w:val="none" w:sz="0" w:space="0" w:color="auto"/>
            <w:left w:val="none" w:sz="0" w:space="0" w:color="auto"/>
            <w:bottom w:val="none" w:sz="0" w:space="0" w:color="auto"/>
            <w:right w:val="none" w:sz="0" w:space="0" w:color="auto"/>
          </w:divBdr>
        </w:div>
        <w:div w:id="151068803">
          <w:marLeft w:val="0"/>
          <w:marRight w:val="0"/>
          <w:marTop w:val="0"/>
          <w:marBottom w:val="0"/>
          <w:divBdr>
            <w:top w:val="none" w:sz="0" w:space="0" w:color="auto"/>
            <w:left w:val="none" w:sz="0" w:space="0" w:color="auto"/>
            <w:bottom w:val="none" w:sz="0" w:space="0" w:color="auto"/>
            <w:right w:val="none" w:sz="0" w:space="0" w:color="auto"/>
          </w:divBdr>
          <w:divsChild>
            <w:div w:id="41831231">
              <w:marLeft w:val="0"/>
              <w:marRight w:val="0"/>
              <w:marTop w:val="0"/>
              <w:marBottom w:val="0"/>
              <w:divBdr>
                <w:top w:val="none" w:sz="0" w:space="0" w:color="auto"/>
                <w:left w:val="none" w:sz="0" w:space="0" w:color="auto"/>
                <w:bottom w:val="none" w:sz="0" w:space="0" w:color="auto"/>
                <w:right w:val="none" w:sz="0" w:space="0" w:color="auto"/>
              </w:divBdr>
            </w:div>
            <w:div w:id="1070883137">
              <w:marLeft w:val="0"/>
              <w:marRight w:val="0"/>
              <w:marTop w:val="0"/>
              <w:marBottom w:val="0"/>
              <w:divBdr>
                <w:top w:val="none" w:sz="0" w:space="0" w:color="auto"/>
                <w:left w:val="none" w:sz="0" w:space="0" w:color="auto"/>
                <w:bottom w:val="none" w:sz="0" w:space="0" w:color="auto"/>
                <w:right w:val="none" w:sz="0" w:space="0" w:color="auto"/>
              </w:divBdr>
            </w:div>
            <w:div w:id="1216743335">
              <w:marLeft w:val="0"/>
              <w:marRight w:val="0"/>
              <w:marTop w:val="0"/>
              <w:marBottom w:val="0"/>
              <w:divBdr>
                <w:top w:val="none" w:sz="0" w:space="0" w:color="auto"/>
                <w:left w:val="none" w:sz="0" w:space="0" w:color="auto"/>
                <w:bottom w:val="none" w:sz="0" w:space="0" w:color="auto"/>
                <w:right w:val="none" w:sz="0" w:space="0" w:color="auto"/>
              </w:divBdr>
            </w:div>
            <w:div w:id="1523741921">
              <w:marLeft w:val="0"/>
              <w:marRight w:val="0"/>
              <w:marTop w:val="0"/>
              <w:marBottom w:val="0"/>
              <w:divBdr>
                <w:top w:val="none" w:sz="0" w:space="0" w:color="auto"/>
                <w:left w:val="none" w:sz="0" w:space="0" w:color="auto"/>
                <w:bottom w:val="none" w:sz="0" w:space="0" w:color="auto"/>
                <w:right w:val="none" w:sz="0" w:space="0" w:color="auto"/>
              </w:divBdr>
            </w:div>
            <w:div w:id="1621720745">
              <w:marLeft w:val="0"/>
              <w:marRight w:val="0"/>
              <w:marTop w:val="0"/>
              <w:marBottom w:val="0"/>
              <w:divBdr>
                <w:top w:val="none" w:sz="0" w:space="0" w:color="auto"/>
                <w:left w:val="none" w:sz="0" w:space="0" w:color="auto"/>
                <w:bottom w:val="none" w:sz="0" w:space="0" w:color="auto"/>
                <w:right w:val="none" w:sz="0" w:space="0" w:color="auto"/>
              </w:divBdr>
            </w:div>
          </w:divsChild>
        </w:div>
        <w:div w:id="168755656">
          <w:marLeft w:val="0"/>
          <w:marRight w:val="0"/>
          <w:marTop w:val="0"/>
          <w:marBottom w:val="0"/>
          <w:divBdr>
            <w:top w:val="none" w:sz="0" w:space="0" w:color="auto"/>
            <w:left w:val="none" w:sz="0" w:space="0" w:color="auto"/>
            <w:bottom w:val="none" w:sz="0" w:space="0" w:color="auto"/>
            <w:right w:val="none" w:sz="0" w:space="0" w:color="auto"/>
          </w:divBdr>
        </w:div>
        <w:div w:id="280115999">
          <w:marLeft w:val="0"/>
          <w:marRight w:val="0"/>
          <w:marTop w:val="0"/>
          <w:marBottom w:val="0"/>
          <w:divBdr>
            <w:top w:val="none" w:sz="0" w:space="0" w:color="auto"/>
            <w:left w:val="none" w:sz="0" w:space="0" w:color="auto"/>
            <w:bottom w:val="none" w:sz="0" w:space="0" w:color="auto"/>
            <w:right w:val="none" w:sz="0" w:space="0" w:color="auto"/>
          </w:divBdr>
        </w:div>
        <w:div w:id="293370234">
          <w:marLeft w:val="0"/>
          <w:marRight w:val="0"/>
          <w:marTop w:val="0"/>
          <w:marBottom w:val="0"/>
          <w:divBdr>
            <w:top w:val="none" w:sz="0" w:space="0" w:color="auto"/>
            <w:left w:val="none" w:sz="0" w:space="0" w:color="auto"/>
            <w:bottom w:val="none" w:sz="0" w:space="0" w:color="auto"/>
            <w:right w:val="none" w:sz="0" w:space="0" w:color="auto"/>
          </w:divBdr>
        </w:div>
        <w:div w:id="295379876">
          <w:marLeft w:val="0"/>
          <w:marRight w:val="0"/>
          <w:marTop w:val="0"/>
          <w:marBottom w:val="0"/>
          <w:divBdr>
            <w:top w:val="none" w:sz="0" w:space="0" w:color="auto"/>
            <w:left w:val="none" w:sz="0" w:space="0" w:color="auto"/>
            <w:bottom w:val="none" w:sz="0" w:space="0" w:color="auto"/>
            <w:right w:val="none" w:sz="0" w:space="0" w:color="auto"/>
          </w:divBdr>
          <w:divsChild>
            <w:div w:id="919221045">
              <w:marLeft w:val="0"/>
              <w:marRight w:val="0"/>
              <w:marTop w:val="0"/>
              <w:marBottom w:val="0"/>
              <w:divBdr>
                <w:top w:val="none" w:sz="0" w:space="0" w:color="auto"/>
                <w:left w:val="none" w:sz="0" w:space="0" w:color="auto"/>
                <w:bottom w:val="none" w:sz="0" w:space="0" w:color="auto"/>
                <w:right w:val="none" w:sz="0" w:space="0" w:color="auto"/>
              </w:divBdr>
            </w:div>
            <w:div w:id="1000618844">
              <w:marLeft w:val="0"/>
              <w:marRight w:val="0"/>
              <w:marTop w:val="0"/>
              <w:marBottom w:val="0"/>
              <w:divBdr>
                <w:top w:val="none" w:sz="0" w:space="0" w:color="auto"/>
                <w:left w:val="none" w:sz="0" w:space="0" w:color="auto"/>
                <w:bottom w:val="none" w:sz="0" w:space="0" w:color="auto"/>
                <w:right w:val="none" w:sz="0" w:space="0" w:color="auto"/>
              </w:divBdr>
            </w:div>
            <w:div w:id="1108501305">
              <w:marLeft w:val="0"/>
              <w:marRight w:val="0"/>
              <w:marTop w:val="0"/>
              <w:marBottom w:val="0"/>
              <w:divBdr>
                <w:top w:val="none" w:sz="0" w:space="0" w:color="auto"/>
                <w:left w:val="none" w:sz="0" w:space="0" w:color="auto"/>
                <w:bottom w:val="none" w:sz="0" w:space="0" w:color="auto"/>
                <w:right w:val="none" w:sz="0" w:space="0" w:color="auto"/>
              </w:divBdr>
            </w:div>
            <w:div w:id="1130904126">
              <w:marLeft w:val="0"/>
              <w:marRight w:val="0"/>
              <w:marTop w:val="0"/>
              <w:marBottom w:val="0"/>
              <w:divBdr>
                <w:top w:val="none" w:sz="0" w:space="0" w:color="auto"/>
                <w:left w:val="none" w:sz="0" w:space="0" w:color="auto"/>
                <w:bottom w:val="none" w:sz="0" w:space="0" w:color="auto"/>
                <w:right w:val="none" w:sz="0" w:space="0" w:color="auto"/>
              </w:divBdr>
            </w:div>
            <w:div w:id="1982535924">
              <w:marLeft w:val="0"/>
              <w:marRight w:val="0"/>
              <w:marTop w:val="0"/>
              <w:marBottom w:val="0"/>
              <w:divBdr>
                <w:top w:val="none" w:sz="0" w:space="0" w:color="auto"/>
                <w:left w:val="none" w:sz="0" w:space="0" w:color="auto"/>
                <w:bottom w:val="none" w:sz="0" w:space="0" w:color="auto"/>
                <w:right w:val="none" w:sz="0" w:space="0" w:color="auto"/>
              </w:divBdr>
            </w:div>
          </w:divsChild>
        </w:div>
        <w:div w:id="306207332">
          <w:marLeft w:val="0"/>
          <w:marRight w:val="0"/>
          <w:marTop w:val="0"/>
          <w:marBottom w:val="0"/>
          <w:divBdr>
            <w:top w:val="none" w:sz="0" w:space="0" w:color="auto"/>
            <w:left w:val="none" w:sz="0" w:space="0" w:color="auto"/>
            <w:bottom w:val="none" w:sz="0" w:space="0" w:color="auto"/>
            <w:right w:val="none" w:sz="0" w:space="0" w:color="auto"/>
          </w:divBdr>
        </w:div>
        <w:div w:id="327288333">
          <w:marLeft w:val="0"/>
          <w:marRight w:val="0"/>
          <w:marTop w:val="0"/>
          <w:marBottom w:val="0"/>
          <w:divBdr>
            <w:top w:val="none" w:sz="0" w:space="0" w:color="auto"/>
            <w:left w:val="none" w:sz="0" w:space="0" w:color="auto"/>
            <w:bottom w:val="none" w:sz="0" w:space="0" w:color="auto"/>
            <w:right w:val="none" w:sz="0" w:space="0" w:color="auto"/>
          </w:divBdr>
        </w:div>
        <w:div w:id="329406966">
          <w:marLeft w:val="0"/>
          <w:marRight w:val="0"/>
          <w:marTop w:val="0"/>
          <w:marBottom w:val="0"/>
          <w:divBdr>
            <w:top w:val="none" w:sz="0" w:space="0" w:color="auto"/>
            <w:left w:val="none" w:sz="0" w:space="0" w:color="auto"/>
            <w:bottom w:val="none" w:sz="0" w:space="0" w:color="auto"/>
            <w:right w:val="none" w:sz="0" w:space="0" w:color="auto"/>
          </w:divBdr>
        </w:div>
        <w:div w:id="329793758">
          <w:marLeft w:val="0"/>
          <w:marRight w:val="0"/>
          <w:marTop w:val="0"/>
          <w:marBottom w:val="0"/>
          <w:divBdr>
            <w:top w:val="none" w:sz="0" w:space="0" w:color="auto"/>
            <w:left w:val="none" w:sz="0" w:space="0" w:color="auto"/>
            <w:bottom w:val="none" w:sz="0" w:space="0" w:color="auto"/>
            <w:right w:val="none" w:sz="0" w:space="0" w:color="auto"/>
          </w:divBdr>
        </w:div>
        <w:div w:id="368189322">
          <w:marLeft w:val="0"/>
          <w:marRight w:val="0"/>
          <w:marTop w:val="0"/>
          <w:marBottom w:val="0"/>
          <w:divBdr>
            <w:top w:val="none" w:sz="0" w:space="0" w:color="auto"/>
            <w:left w:val="none" w:sz="0" w:space="0" w:color="auto"/>
            <w:bottom w:val="none" w:sz="0" w:space="0" w:color="auto"/>
            <w:right w:val="none" w:sz="0" w:space="0" w:color="auto"/>
          </w:divBdr>
        </w:div>
        <w:div w:id="409085023">
          <w:marLeft w:val="0"/>
          <w:marRight w:val="0"/>
          <w:marTop w:val="0"/>
          <w:marBottom w:val="0"/>
          <w:divBdr>
            <w:top w:val="none" w:sz="0" w:space="0" w:color="auto"/>
            <w:left w:val="none" w:sz="0" w:space="0" w:color="auto"/>
            <w:bottom w:val="none" w:sz="0" w:space="0" w:color="auto"/>
            <w:right w:val="none" w:sz="0" w:space="0" w:color="auto"/>
          </w:divBdr>
        </w:div>
        <w:div w:id="426199002">
          <w:marLeft w:val="0"/>
          <w:marRight w:val="0"/>
          <w:marTop w:val="0"/>
          <w:marBottom w:val="0"/>
          <w:divBdr>
            <w:top w:val="none" w:sz="0" w:space="0" w:color="auto"/>
            <w:left w:val="none" w:sz="0" w:space="0" w:color="auto"/>
            <w:bottom w:val="none" w:sz="0" w:space="0" w:color="auto"/>
            <w:right w:val="none" w:sz="0" w:space="0" w:color="auto"/>
          </w:divBdr>
        </w:div>
        <w:div w:id="448204445">
          <w:marLeft w:val="0"/>
          <w:marRight w:val="0"/>
          <w:marTop w:val="0"/>
          <w:marBottom w:val="0"/>
          <w:divBdr>
            <w:top w:val="none" w:sz="0" w:space="0" w:color="auto"/>
            <w:left w:val="none" w:sz="0" w:space="0" w:color="auto"/>
            <w:bottom w:val="none" w:sz="0" w:space="0" w:color="auto"/>
            <w:right w:val="none" w:sz="0" w:space="0" w:color="auto"/>
          </w:divBdr>
        </w:div>
        <w:div w:id="455562720">
          <w:marLeft w:val="0"/>
          <w:marRight w:val="0"/>
          <w:marTop w:val="0"/>
          <w:marBottom w:val="0"/>
          <w:divBdr>
            <w:top w:val="none" w:sz="0" w:space="0" w:color="auto"/>
            <w:left w:val="none" w:sz="0" w:space="0" w:color="auto"/>
            <w:bottom w:val="none" w:sz="0" w:space="0" w:color="auto"/>
            <w:right w:val="none" w:sz="0" w:space="0" w:color="auto"/>
          </w:divBdr>
        </w:div>
        <w:div w:id="482426264">
          <w:marLeft w:val="0"/>
          <w:marRight w:val="0"/>
          <w:marTop w:val="0"/>
          <w:marBottom w:val="0"/>
          <w:divBdr>
            <w:top w:val="none" w:sz="0" w:space="0" w:color="auto"/>
            <w:left w:val="none" w:sz="0" w:space="0" w:color="auto"/>
            <w:bottom w:val="none" w:sz="0" w:space="0" w:color="auto"/>
            <w:right w:val="none" w:sz="0" w:space="0" w:color="auto"/>
          </w:divBdr>
        </w:div>
        <w:div w:id="533230394">
          <w:marLeft w:val="0"/>
          <w:marRight w:val="0"/>
          <w:marTop w:val="0"/>
          <w:marBottom w:val="0"/>
          <w:divBdr>
            <w:top w:val="none" w:sz="0" w:space="0" w:color="auto"/>
            <w:left w:val="none" w:sz="0" w:space="0" w:color="auto"/>
            <w:bottom w:val="none" w:sz="0" w:space="0" w:color="auto"/>
            <w:right w:val="none" w:sz="0" w:space="0" w:color="auto"/>
          </w:divBdr>
        </w:div>
        <w:div w:id="540630265">
          <w:marLeft w:val="0"/>
          <w:marRight w:val="0"/>
          <w:marTop w:val="0"/>
          <w:marBottom w:val="0"/>
          <w:divBdr>
            <w:top w:val="none" w:sz="0" w:space="0" w:color="auto"/>
            <w:left w:val="none" w:sz="0" w:space="0" w:color="auto"/>
            <w:bottom w:val="none" w:sz="0" w:space="0" w:color="auto"/>
            <w:right w:val="none" w:sz="0" w:space="0" w:color="auto"/>
          </w:divBdr>
          <w:divsChild>
            <w:div w:id="110169286">
              <w:marLeft w:val="0"/>
              <w:marRight w:val="0"/>
              <w:marTop w:val="0"/>
              <w:marBottom w:val="0"/>
              <w:divBdr>
                <w:top w:val="none" w:sz="0" w:space="0" w:color="auto"/>
                <w:left w:val="none" w:sz="0" w:space="0" w:color="auto"/>
                <w:bottom w:val="none" w:sz="0" w:space="0" w:color="auto"/>
                <w:right w:val="none" w:sz="0" w:space="0" w:color="auto"/>
              </w:divBdr>
            </w:div>
            <w:div w:id="346299347">
              <w:marLeft w:val="0"/>
              <w:marRight w:val="0"/>
              <w:marTop w:val="0"/>
              <w:marBottom w:val="0"/>
              <w:divBdr>
                <w:top w:val="none" w:sz="0" w:space="0" w:color="auto"/>
                <w:left w:val="none" w:sz="0" w:space="0" w:color="auto"/>
                <w:bottom w:val="none" w:sz="0" w:space="0" w:color="auto"/>
                <w:right w:val="none" w:sz="0" w:space="0" w:color="auto"/>
              </w:divBdr>
            </w:div>
            <w:div w:id="456145534">
              <w:marLeft w:val="0"/>
              <w:marRight w:val="0"/>
              <w:marTop w:val="0"/>
              <w:marBottom w:val="0"/>
              <w:divBdr>
                <w:top w:val="none" w:sz="0" w:space="0" w:color="auto"/>
                <w:left w:val="none" w:sz="0" w:space="0" w:color="auto"/>
                <w:bottom w:val="none" w:sz="0" w:space="0" w:color="auto"/>
                <w:right w:val="none" w:sz="0" w:space="0" w:color="auto"/>
              </w:divBdr>
            </w:div>
            <w:div w:id="1552616246">
              <w:marLeft w:val="0"/>
              <w:marRight w:val="0"/>
              <w:marTop w:val="0"/>
              <w:marBottom w:val="0"/>
              <w:divBdr>
                <w:top w:val="none" w:sz="0" w:space="0" w:color="auto"/>
                <w:left w:val="none" w:sz="0" w:space="0" w:color="auto"/>
                <w:bottom w:val="none" w:sz="0" w:space="0" w:color="auto"/>
                <w:right w:val="none" w:sz="0" w:space="0" w:color="auto"/>
              </w:divBdr>
            </w:div>
            <w:div w:id="1732340306">
              <w:marLeft w:val="0"/>
              <w:marRight w:val="0"/>
              <w:marTop w:val="0"/>
              <w:marBottom w:val="0"/>
              <w:divBdr>
                <w:top w:val="none" w:sz="0" w:space="0" w:color="auto"/>
                <w:left w:val="none" w:sz="0" w:space="0" w:color="auto"/>
                <w:bottom w:val="none" w:sz="0" w:space="0" w:color="auto"/>
                <w:right w:val="none" w:sz="0" w:space="0" w:color="auto"/>
              </w:divBdr>
            </w:div>
          </w:divsChild>
        </w:div>
        <w:div w:id="550112425">
          <w:marLeft w:val="0"/>
          <w:marRight w:val="0"/>
          <w:marTop w:val="0"/>
          <w:marBottom w:val="0"/>
          <w:divBdr>
            <w:top w:val="none" w:sz="0" w:space="0" w:color="auto"/>
            <w:left w:val="none" w:sz="0" w:space="0" w:color="auto"/>
            <w:bottom w:val="none" w:sz="0" w:space="0" w:color="auto"/>
            <w:right w:val="none" w:sz="0" w:space="0" w:color="auto"/>
          </w:divBdr>
          <w:divsChild>
            <w:div w:id="496506385">
              <w:marLeft w:val="0"/>
              <w:marRight w:val="0"/>
              <w:marTop w:val="0"/>
              <w:marBottom w:val="0"/>
              <w:divBdr>
                <w:top w:val="none" w:sz="0" w:space="0" w:color="auto"/>
                <w:left w:val="none" w:sz="0" w:space="0" w:color="auto"/>
                <w:bottom w:val="none" w:sz="0" w:space="0" w:color="auto"/>
                <w:right w:val="none" w:sz="0" w:space="0" w:color="auto"/>
              </w:divBdr>
            </w:div>
            <w:div w:id="655308174">
              <w:marLeft w:val="0"/>
              <w:marRight w:val="0"/>
              <w:marTop w:val="0"/>
              <w:marBottom w:val="0"/>
              <w:divBdr>
                <w:top w:val="none" w:sz="0" w:space="0" w:color="auto"/>
                <w:left w:val="none" w:sz="0" w:space="0" w:color="auto"/>
                <w:bottom w:val="none" w:sz="0" w:space="0" w:color="auto"/>
                <w:right w:val="none" w:sz="0" w:space="0" w:color="auto"/>
              </w:divBdr>
            </w:div>
            <w:div w:id="705063837">
              <w:marLeft w:val="0"/>
              <w:marRight w:val="0"/>
              <w:marTop w:val="0"/>
              <w:marBottom w:val="0"/>
              <w:divBdr>
                <w:top w:val="none" w:sz="0" w:space="0" w:color="auto"/>
                <w:left w:val="none" w:sz="0" w:space="0" w:color="auto"/>
                <w:bottom w:val="none" w:sz="0" w:space="0" w:color="auto"/>
                <w:right w:val="none" w:sz="0" w:space="0" w:color="auto"/>
              </w:divBdr>
            </w:div>
            <w:div w:id="971836374">
              <w:marLeft w:val="0"/>
              <w:marRight w:val="0"/>
              <w:marTop w:val="0"/>
              <w:marBottom w:val="0"/>
              <w:divBdr>
                <w:top w:val="none" w:sz="0" w:space="0" w:color="auto"/>
                <w:left w:val="none" w:sz="0" w:space="0" w:color="auto"/>
                <w:bottom w:val="none" w:sz="0" w:space="0" w:color="auto"/>
                <w:right w:val="none" w:sz="0" w:space="0" w:color="auto"/>
              </w:divBdr>
            </w:div>
            <w:div w:id="2144034233">
              <w:marLeft w:val="0"/>
              <w:marRight w:val="0"/>
              <w:marTop w:val="0"/>
              <w:marBottom w:val="0"/>
              <w:divBdr>
                <w:top w:val="none" w:sz="0" w:space="0" w:color="auto"/>
                <w:left w:val="none" w:sz="0" w:space="0" w:color="auto"/>
                <w:bottom w:val="none" w:sz="0" w:space="0" w:color="auto"/>
                <w:right w:val="none" w:sz="0" w:space="0" w:color="auto"/>
              </w:divBdr>
            </w:div>
          </w:divsChild>
        </w:div>
        <w:div w:id="573510634">
          <w:marLeft w:val="0"/>
          <w:marRight w:val="0"/>
          <w:marTop w:val="0"/>
          <w:marBottom w:val="0"/>
          <w:divBdr>
            <w:top w:val="none" w:sz="0" w:space="0" w:color="auto"/>
            <w:left w:val="none" w:sz="0" w:space="0" w:color="auto"/>
            <w:bottom w:val="none" w:sz="0" w:space="0" w:color="auto"/>
            <w:right w:val="none" w:sz="0" w:space="0" w:color="auto"/>
          </w:divBdr>
        </w:div>
        <w:div w:id="584849099">
          <w:marLeft w:val="0"/>
          <w:marRight w:val="0"/>
          <w:marTop w:val="0"/>
          <w:marBottom w:val="0"/>
          <w:divBdr>
            <w:top w:val="none" w:sz="0" w:space="0" w:color="auto"/>
            <w:left w:val="none" w:sz="0" w:space="0" w:color="auto"/>
            <w:bottom w:val="none" w:sz="0" w:space="0" w:color="auto"/>
            <w:right w:val="none" w:sz="0" w:space="0" w:color="auto"/>
          </w:divBdr>
        </w:div>
        <w:div w:id="648246391">
          <w:marLeft w:val="0"/>
          <w:marRight w:val="0"/>
          <w:marTop w:val="0"/>
          <w:marBottom w:val="0"/>
          <w:divBdr>
            <w:top w:val="none" w:sz="0" w:space="0" w:color="auto"/>
            <w:left w:val="none" w:sz="0" w:space="0" w:color="auto"/>
            <w:bottom w:val="none" w:sz="0" w:space="0" w:color="auto"/>
            <w:right w:val="none" w:sz="0" w:space="0" w:color="auto"/>
          </w:divBdr>
        </w:div>
        <w:div w:id="695547535">
          <w:marLeft w:val="0"/>
          <w:marRight w:val="0"/>
          <w:marTop w:val="0"/>
          <w:marBottom w:val="0"/>
          <w:divBdr>
            <w:top w:val="none" w:sz="0" w:space="0" w:color="auto"/>
            <w:left w:val="none" w:sz="0" w:space="0" w:color="auto"/>
            <w:bottom w:val="none" w:sz="0" w:space="0" w:color="auto"/>
            <w:right w:val="none" w:sz="0" w:space="0" w:color="auto"/>
          </w:divBdr>
        </w:div>
        <w:div w:id="733815537">
          <w:marLeft w:val="0"/>
          <w:marRight w:val="0"/>
          <w:marTop w:val="0"/>
          <w:marBottom w:val="0"/>
          <w:divBdr>
            <w:top w:val="none" w:sz="0" w:space="0" w:color="auto"/>
            <w:left w:val="none" w:sz="0" w:space="0" w:color="auto"/>
            <w:bottom w:val="none" w:sz="0" w:space="0" w:color="auto"/>
            <w:right w:val="none" w:sz="0" w:space="0" w:color="auto"/>
          </w:divBdr>
        </w:div>
        <w:div w:id="742139680">
          <w:marLeft w:val="0"/>
          <w:marRight w:val="0"/>
          <w:marTop w:val="0"/>
          <w:marBottom w:val="0"/>
          <w:divBdr>
            <w:top w:val="none" w:sz="0" w:space="0" w:color="auto"/>
            <w:left w:val="none" w:sz="0" w:space="0" w:color="auto"/>
            <w:bottom w:val="none" w:sz="0" w:space="0" w:color="auto"/>
            <w:right w:val="none" w:sz="0" w:space="0" w:color="auto"/>
          </w:divBdr>
        </w:div>
        <w:div w:id="816141337">
          <w:marLeft w:val="0"/>
          <w:marRight w:val="0"/>
          <w:marTop w:val="0"/>
          <w:marBottom w:val="0"/>
          <w:divBdr>
            <w:top w:val="none" w:sz="0" w:space="0" w:color="auto"/>
            <w:left w:val="none" w:sz="0" w:space="0" w:color="auto"/>
            <w:bottom w:val="none" w:sz="0" w:space="0" w:color="auto"/>
            <w:right w:val="none" w:sz="0" w:space="0" w:color="auto"/>
          </w:divBdr>
        </w:div>
        <w:div w:id="880753234">
          <w:marLeft w:val="0"/>
          <w:marRight w:val="0"/>
          <w:marTop w:val="0"/>
          <w:marBottom w:val="0"/>
          <w:divBdr>
            <w:top w:val="none" w:sz="0" w:space="0" w:color="auto"/>
            <w:left w:val="none" w:sz="0" w:space="0" w:color="auto"/>
            <w:bottom w:val="none" w:sz="0" w:space="0" w:color="auto"/>
            <w:right w:val="none" w:sz="0" w:space="0" w:color="auto"/>
          </w:divBdr>
        </w:div>
        <w:div w:id="900749852">
          <w:marLeft w:val="0"/>
          <w:marRight w:val="0"/>
          <w:marTop w:val="0"/>
          <w:marBottom w:val="0"/>
          <w:divBdr>
            <w:top w:val="none" w:sz="0" w:space="0" w:color="auto"/>
            <w:left w:val="none" w:sz="0" w:space="0" w:color="auto"/>
            <w:bottom w:val="none" w:sz="0" w:space="0" w:color="auto"/>
            <w:right w:val="none" w:sz="0" w:space="0" w:color="auto"/>
          </w:divBdr>
          <w:divsChild>
            <w:div w:id="352997487">
              <w:marLeft w:val="0"/>
              <w:marRight w:val="0"/>
              <w:marTop w:val="0"/>
              <w:marBottom w:val="0"/>
              <w:divBdr>
                <w:top w:val="none" w:sz="0" w:space="0" w:color="auto"/>
                <w:left w:val="none" w:sz="0" w:space="0" w:color="auto"/>
                <w:bottom w:val="none" w:sz="0" w:space="0" w:color="auto"/>
                <w:right w:val="none" w:sz="0" w:space="0" w:color="auto"/>
              </w:divBdr>
            </w:div>
            <w:div w:id="416484900">
              <w:marLeft w:val="0"/>
              <w:marRight w:val="0"/>
              <w:marTop w:val="0"/>
              <w:marBottom w:val="0"/>
              <w:divBdr>
                <w:top w:val="none" w:sz="0" w:space="0" w:color="auto"/>
                <w:left w:val="none" w:sz="0" w:space="0" w:color="auto"/>
                <w:bottom w:val="none" w:sz="0" w:space="0" w:color="auto"/>
                <w:right w:val="none" w:sz="0" w:space="0" w:color="auto"/>
              </w:divBdr>
            </w:div>
            <w:div w:id="1089623016">
              <w:marLeft w:val="0"/>
              <w:marRight w:val="0"/>
              <w:marTop w:val="0"/>
              <w:marBottom w:val="0"/>
              <w:divBdr>
                <w:top w:val="none" w:sz="0" w:space="0" w:color="auto"/>
                <w:left w:val="none" w:sz="0" w:space="0" w:color="auto"/>
                <w:bottom w:val="none" w:sz="0" w:space="0" w:color="auto"/>
                <w:right w:val="none" w:sz="0" w:space="0" w:color="auto"/>
              </w:divBdr>
            </w:div>
            <w:div w:id="1608270545">
              <w:marLeft w:val="0"/>
              <w:marRight w:val="0"/>
              <w:marTop w:val="0"/>
              <w:marBottom w:val="0"/>
              <w:divBdr>
                <w:top w:val="none" w:sz="0" w:space="0" w:color="auto"/>
                <w:left w:val="none" w:sz="0" w:space="0" w:color="auto"/>
                <w:bottom w:val="none" w:sz="0" w:space="0" w:color="auto"/>
                <w:right w:val="none" w:sz="0" w:space="0" w:color="auto"/>
              </w:divBdr>
            </w:div>
            <w:div w:id="1846941252">
              <w:marLeft w:val="0"/>
              <w:marRight w:val="0"/>
              <w:marTop w:val="0"/>
              <w:marBottom w:val="0"/>
              <w:divBdr>
                <w:top w:val="none" w:sz="0" w:space="0" w:color="auto"/>
                <w:left w:val="none" w:sz="0" w:space="0" w:color="auto"/>
                <w:bottom w:val="none" w:sz="0" w:space="0" w:color="auto"/>
                <w:right w:val="none" w:sz="0" w:space="0" w:color="auto"/>
              </w:divBdr>
            </w:div>
          </w:divsChild>
        </w:div>
        <w:div w:id="1019818218">
          <w:marLeft w:val="0"/>
          <w:marRight w:val="0"/>
          <w:marTop w:val="0"/>
          <w:marBottom w:val="0"/>
          <w:divBdr>
            <w:top w:val="none" w:sz="0" w:space="0" w:color="auto"/>
            <w:left w:val="none" w:sz="0" w:space="0" w:color="auto"/>
            <w:bottom w:val="none" w:sz="0" w:space="0" w:color="auto"/>
            <w:right w:val="none" w:sz="0" w:space="0" w:color="auto"/>
          </w:divBdr>
        </w:div>
        <w:div w:id="1090348593">
          <w:marLeft w:val="0"/>
          <w:marRight w:val="0"/>
          <w:marTop w:val="0"/>
          <w:marBottom w:val="0"/>
          <w:divBdr>
            <w:top w:val="none" w:sz="0" w:space="0" w:color="auto"/>
            <w:left w:val="none" w:sz="0" w:space="0" w:color="auto"/>
            <w:bottom w:val="none" w:sz="0" w:space="0" w:color="auto"/>
            <w:right w:val="none" w:sz="0" w:space="0" w:color="auto"/>
          </w:divBdr>
        </w:div>
        <w:div w:id="1103889300">
          <w:marLeft w:val="0"/>
          <w:marRight w:val="0"/>
          <w:marTop w:val="0"/>
          <w:marBottom w:val="0"/>
          <w:divBdr>
            <w:top w:val="none" w:sz="0" w:space="0" w:color="auto"/>
            <w:left w:val="none" w:sz="0" w:space="0" w:color="auto"/>
            <w:bottom w:val="none" w:sz="0" w:space="0" w:color="auto"/>
            <w:right w:val="none" w:sz="0" w:space="0" w:color="auto"/>
          </w:divBdr>
        </w:div>
        <w:div w:id="1124079918">
          <w:marLeft w:val="0"/>
          <w:marRight w:val="0"/>
          <w:marTop w:val="0"/>
          <w:marBottom w:val="0"/>
          <w:divBdr>
            <w:top w:val="none" w:sz="0" w:space="0" w:color="auto"/>
            <w:left w:val="none" w:sz="0" w:space="0" w:color="auto"/>
            <w:bottom w:val="none" w:sz="0" w:space="0" w:color="auto"/>
            <w:right w:val="none" w:sz="0" w:space="0" w:color="auto"/>
          </w:divBdr>
        </w:div>
        <w:div w:id="1132791413">
          <w:marLeft w:val="0"/>
          <w:marRight w:val="0"/>
          <w:marTop w:val="0"/>
          <w:marBottom w:val="0"/>
          <w:divBdr>
            <w:top w:val="none" w:sz="0" w:space="0" w:color="auto"/>
            <w:left w:val="none" w:sz="0" w:space="0" w:color="auto"/>
            <w:bottom w:val="none" w:sz="0" w:space="0" w:color="auto"/>
            <w:right w:val="none" w:sz="0" w:space="0" w:color="auto"/>
          </w:divBdr>
        </w:div>
        <w:div w:id="1163667894">
          <w:marLeft w:val="0"/>
          <w:marRight w:val="0"/>
          <w:marTop w:val="0"/>
          <w:marBottom w:val="0"/>
          <w:divBdr>
            <w:top w:val="none" w:sz="0" w:space="0" w:color="auto"/>
            <w:left w:val="none" w:sz="0" w:space="0" w:color="auto"/>
            <w:bottom w:val="none" w:sz="0" w:space="0" w:color="auto"/>
            <w:right w:val="none" w:sz="0" w:space="0" w:color="auto"/>
          </w:divBdr>
        </w:div>
        <w:div w:id="1181041512">
          <w:marLeft w:val="0"/>
          <w:marRight w:val="0"/>
          <w:marTop w:val="0"/>
          <w:marBottom w:val="0"/>
          <w:divBdr>
            <w:top w:val="none" w:sz="0" w:space="0" w:color="auto"/>
            <w:left w:val="none" w:sz="0" w:space="0" w:color="auto"/>
            <w:bottom w:val="none" w:sz="0" w:space="0" w:color="auto"/>
            <w:right w:val="none" w:sz="0" w:space="0" w:color="auto"/>
          </w:divBdr>
        </w:div>
        <w:div w:id="1204364164">
          <w:marLeft w:val="0"/>
          <w:marRight w:val="0"/>
          <w:marTop w:val="0"/>
          <w:marBottom w:val="0"/>
          <w:divBdr>
            <w:top w:val="none" w:sz="0" w:space="0" w:color="auto"/>
            <w:left w:val="none" w:sz="0" w:space="0" w:color="auto"/>
            <w:bottom w:val="none" w:sz="0" w:space="0" w:color="auto"/>
            <w:right w:val="none" w:sz="0" w:space="0" w:color="auto"/>
          </w:divBdr>
        </w:div>
        <w:div w:id="1207063850">
          <w:marLeft w:val="0"/>
          <w:marRight w:val="0"/>
          <w:marTop w:val="0"/>
          <w:marBottom w:val="0"/>
          <w:divBdr>
            <w:top w:val="none" w:sz="0" w:space="0" w:color="auto"/>
            <w:left w:val="none" w:sz="0" w:space="0" w:color="auto"/>
            <w:bottom w:val="none" w:sz="0" w:space="0" w:color="auto"/>
            <w:right w:val="none" w:sz="0" w:space="0" w:color="auto"/>
          </w:divBdr>
        </w:div>
        <w:div w:id="1217594280">
          <w:marLeft w:val="0"/>
          <w:marRight w:val="0"/>
          <w:marTop w:val="0"/>
          <w:marBottom w:val="0"/>
          <w:divBdr>
            <w:top w:val="none" w:sz="0" w:space="0" w:color="auto"/>
            <w:left w:val="none" w:sz="0" w:space="0" w:color="auto"/>
            <w:bottom w:val="none" w:sz="0" w:space="0" w:color="auto"/>
            <w:right w:val="none" w:sz="0" w:space="0" w:color="auto"/>
          </w:divBdr>
        </w:div>
        <w:div w:id="1220366725">
          <w:marLeft w:val="0"/>
          <w:marRight w:val="0"/>
          <w:marTop w:val="0"/>
          <w:marBottom w:val="0"/>
          <w:divBdr>
            <w:top w:val="none" w:sz="0" w:space="0" w:color="auto"/>
            <w:left w:val="none" w:sz="0" w:space="0" w:color="auto"/>
            <w:bottom w:val="none" w:sz="0" w:space="0" w:color="auto"/>
            <w:right w:val="none" w:sz="0" w:space="0" w:color="auto"/>
          </w:divBdr>
        </w:div>
        <w:div w:id="1259798756">
          <w:marLeft w:val="0"/>
          <w:marRight w:val="0"/>
          <w:marTop w:val="0"/>
          <w:marBottom w:val="0"/>
          <w:divBdr>
            <w:top w:val="none" w:sz="0" w:space="0" w:color="auto"/>
            <w:left w:val="none" w:sz="0" w:space="0" w:color="auto"/>
            <w:bottom w:val="none" w:sz="0" w:space="0" w:color="auto"/>
            <w:right w:val="none" w:sz="0" w:space="0" w:color="auto"/>
          </w:divBdr>
          <w:divsChild>
            <w:div w:id="29187681">
              <w:marLeft w:val="0"/>
              <w:marRight w:val="0"/>
              <w:marTop w:val="0"/>
              <w:marBottom w:val="0"/>
              <w:divBdr>
                <w:top w:val="none" w:sz="0" w:space="0" w:color="auto"/>
                <w:left w:val="none" w:sz="0" w:space="0" w:color="auto"/>
                <w:bottom w:val="none" w:sz="0" w:space="0" w:color="auto"/>
                <w:right w:val="none" w:sz="0" w:space="0" w:color="auto"/>
              </w:divBdr>
            </w:div>
            <w:div w:id="813915361">
              <w:marLeft w:val="0"/>
              <w:marRight w:val="0"/>
              <w:marTop w:val="0"/>
              <w:marBottom w:val="0"/>
              <w:divBdr>
                <w:top w:val="none" w:sz="0" w:space="0" w:color="auto"/>
                <w:left w:val="none" w:sz="0" w:space="0" w:color="auto"/>
                <w:bottom w:val="none" w:sz="0" w:space="0" w:color="auto"/>
                <w:right w:val="none" w:sz="0" w:space="0" w:color="auto"/>
              </w:divBdr>
            </w:div>
            <w:div w:id="1343316248">
              <w:marLeft w:val="0"/>
              <w:marRight w:val="0"/>
              <w:marTop w:val="0"/>
              <w:marBottom w:val="0"/>
              <w:divBdr>
                <w:top w:val="none" w:sz="0" w:space="0" w:color="auto"/>
                <w:left w:val="none" w:sz="0" w:space="0" w:color="auto"/>
                <w:bottom w:val="none" w:sz="0" w:space="0" w:color="auto"/>
                <w:right w:val="none" w:sz="0" w:space="0" w:color="auto"/>
              </w:divBdr>
            </w:div>
            <w:div w:id="1986543158">
              <w:marLeft w:val="0"/>
              <w:marRight w:val="0"/>
              <w:marTop w:val="0"/>
              <w:marBottom w:val="0"/>
              <w:divBdr>
                <w:top w:val="none" w:sz="0" w:space="0" w:color="auto"/>
                <w:left w:val="none" w:sz="0" w:space="0" w:color="auto"/>
                <w:bottom w:val="none" w:sz="0" w:space="0" w:color="auto"/>
                <w:right w:val="none" w:sz="0" w:space="0" w:color="auto"/>
              </w:divBdr>
            </w:div>
            <w:div w:id="2099131989">
              <w:marLeft w:val="0"/>
              <w:marRight w:val="0"/>
              <w:marTop w:val="0"/>
              <w:marBottom w:val="0"/>
              <w:divBdr>
                <w:top w:val="none" w:sz="0" w:space="0" w:color="auto"/>
                <w:left w:val="none" w:sz="0" w:space="0" w:color="auto"/>
                <w:bottom w:val="none" w:sz="0" w:space="0" w:color="auto"/>
                <w:right w:val="none" w:sz="0" w:space="0" w:color="auto"/>
              </w:divBdr>
            </w:div>
          </w:divsChild>
        </w:div>
        <w:div w:id="1328635840">
          <w:marLeft w:val="0"/>
          <w:marRight w:val="0"/>
          <w:marTop w:val="0"/>
          <w:marBottom w:val="0"/>
          <w:divBdr>
            <w:top w:val="none" w:sz="0" w:space="0" w:color="auto"/>
            <w:left w:val="none" w:sz="0" w:space="0" w:color="auto"/>
            <w:bottom w:val="none" w:sz="0" w:space="0" w:color="auto"/>
            <w:right w:val="none" w:sz="0" w:space="0" w:color="auto"/>
          </w:divBdr>
        </w:div>
        <w:div w:id="1356299222">
          <w:marLeft w:val="0"/>
          <w:marRight w:val="0"/>
          <w:marTop w:val="0"/>
          <w:marBottom w:val="0"/>
          <w:divBdr>
            <w:top w:val="none" w:sz="0" w:space="0" w:color="auto"/>
            <w:left w:val="none" w:sz="0" w:space="0" w:color="auto"/>
            <w:bottom w:val="none" w:sz="0" w:space="0" w:color="auto"/>
            <w:right w:val="none" w:sz="0" w:space="0" w:color="auto"/>
          </w:divBdr>
        </w:div>
        <w:div w:id="1367099260">
          <w:marLeft w:val="0"/>
          <w:marRight w:val="0"/>
          <w:marTop w:val="0"/>
          <w:marBottom w:val="0"/>
          <w:divBdr>
            <w:top w:val="none" w:sz="0" w:space="0" w:color="auto"/>
            <w:left w:val="none" w:sz="0" w:space="0" w:color="auto"/>
            <w:bottom w:val="none" w:sz="0" w:space="0" w:color="auto"/>
            <w:right w:val="none" w:sz="0" w:space="0" w:color="auto"/>
          </w:divBdr>
        </w:div>
        <w:div w:id="1369645377">
          <w:marLeft w:val="0"/>
          <w:marRight w:val="0"/>
          <w:marTop w:val="0"/>
          <w:marBottom w:val="0"/>
          <w:divBdr>
            <w:top w:val="none" w:sz="0" w:space="0" w:color="auto"/>
            <w:left w:val="none" w:sz="0" w:space="0" w:color="auto"/>
            <w:bottom w:val="none" w:sz="0" w:space="0" w:color="auto"/>
            <w:right w:val="none" w:sz="0" w:space="0" w:color="auto"/>
          </w:divBdr>
        </w:div>
        <w:div w:id="1373924091">
          <w:marLeft w:val="0"/>
          <w:marRight w:val="0"/>
          <w:marTop w:val="0"/>
          <w:marBottom w:val="0"/>
          <w:divBdr>
            <w:top w:val="none" w:sz="0" w:space="0" w:color="auto"/>
            <w:left w:val="none" w:sz="0" w:space="0" w:color="auto"/>
            <w:bottom w:val="none" w:sz="0" w:space="0" w:color="auto"/>
            <w:right w:val="none" w:sz="0" w:space="0" w:color="auto"/>
          </w:divBdr>
          <w:divsChild>
            <w:div w:id="29383045">
              <w:marLeft w:val="0"/>
              <w:marRight w:val="0"/>
              <w:marTop w:val="0"/>
              <w:marBottom w:val="0"/>
              <w:divBdr>
                <w:top w:val="none" w:sz="0" w:space="0" w:color="auto"/>
                <w:left w:val="none" w:sz="0" w:space="0" w:color="auto"/>
                <w:bottom w:val="none" w:sz="0" w:space="0" w:color="auto"/>
                <w:right w:val="none" w:sz="0" w:space="0" w:color="auto"/>
              </w:divBdr>
            </w:div>
            <w:div w:id="394401767">
              <w:marLeft w:val="0"/>
              <w:marRight w:val="0"/>
              <w:marTop w:val="0"/>
              <w:marBottom w:val="0"/>
              <w:divBdr>
                <w:top w:val="none" w:sz="0" w:space="0" w:color="auto"/>
                <w:left w:val="none" w:sz="0" w:space="0" w:color="auto"/>
                <w:bottom w:val="none" w:sz="0" w:space="0" w:color="auto"/>
                <w:right w:val="none" w:sz="0" w:space="0" w:color="auto"/>
              </w:divBdr>
            </w:div>
            <w:div w:id="552275104">
              <w:marLeft w:val="0"/>
              <w:marRight w:val="0"/>
              <w:marTop w:val="0"/>
              <w:marBottom w:val="0"/>
              <w:divBdr>
                <w:top w:val="none" w:sz="0" w:space="0" w:color="auto"/>
                <w:left w:val="none" w:sz="0" w:space="0" w:color="auto"/>
                <w:bottom w:val="none" w:sz="0" w:space="0" w:color="auto"/>
                <w:right w:val="none" w:sz="0" w:space="0" w:color="auto"/>
              </w:divBdr>
            </w:div>
            <w:div w:id="1426343561">
              <w:marLeft w:val="0"/>
              <w:marRight w:val="0"/>
              <w:marTop w:val="0"/>
              <w:marBottom w:val="0"/>
              <w:divBdr>
                <w:top w:val="none" w:sz="0" w:space="0" w:color="auto"/>
                <w:left w:val="none" w:sz="0" w:space="0" w:color="auto"/>
                <w:bottom w:val="none" w:sz="0" w:space="0" w:color="auto"/>
                <w:right w:val="none" w:sz="0" w:space="0" w:color="auto"/>
              </w:divBdr>
            </w:div>
            <w:div w:id="2076001644">
              <w:marLeft w:val="0"/>
              <w:marRight w:val="0"/>
              <w:marTop w:val="0"/>
              <w:marBottom w:val="0"/>
              <w:divBdr>
                <w:top w:val="none" w:sz="0" w:space="0" w:color="auto"/>
                <w:left w:val="none" w:sz="0" w:space="0" w:color="auto"/>
                <w:bottom w:val="none" w:sz="0" w:space="0" w:color="auto"/>
                <w:right w:val="none" w:sz="0" w:space="0" w:color="auto"/>
              </w:divBdr>
            </w:div>
          </w:divsChild>
        </w:div>
        <w:div w:id="1383865444">
          <w:marLeft w:val="0"/>
          <w:marRight w:val="0"/>
          <w:marTop w:val="0"/>
          <w:marBottom w:val="0"/>
          <w:divBdr>
            <w:top w:val="none" w:sz="0" w:space="0" w:color="auto"/>
            <w:left w:val="none" w:sz="0" w:space="0" w:color="auto"/>
            <w:bottom w:val="none" w:sz="0" w:space="0" w:color="auto"/>
            <w:right w:val="none" w:sz="0" w:space="0" w:color="auto"/>
          </w:divBdr>
        </w:div>
        <w:div w:id="1416434065">
          <w:marLeft w:val="0"/>
          <w:marRight w:val="0"/>
          <w:marTop w:val="0"/>
          <w:marBottom w:val="0"/>
          <w:divBdr>
            <w:top w:val="none" w:sz="0" w:space="0" w:color="auto"/>
            <w:left w:val="none" w:sz="0" w:space="0" w:color="auto"/>
            <w:bottom w:val="none" w:sz="0" w:space="0" w:color="auto"/>
            <w:right w:val="none" w:sz="0" w:space="0" w:color="auto"/>
          </w:divBdr>
        </w:div>
        <w:div w:id="1458835436">
          <w:marLeft w:val="0"/>
          <w:marRight w:val="0"/>
          <w:marTop w:val="0"/>
          <w:marBottom w:val="0"/>
          <w:divBdr>
            <w:top w:val="none" w:sz="0" w:space="0" w:color="auto"/>
            <w:left w:val="none" w:sz="0" w:space="0" w:color="auto"/>
            <w:bottom w:val="none" w:sz="0" w:space="0" w:color="auto"/>
            <w:right w:val="none" w:sz="0" w:space="0" w:color="auto"/>
          </w:divBdr>
        </w:div>
        <w:div w:id="1463768491">
          <w:marLeft w:val="0"/>
          <w:marRight w:val="0"/>
          <w:marTop w:val="0"/>
          <w:marBottom w:val="0"/>
          <w:divBdr>
            <w:top w:val="none" w:sz="0" w:space="0" w:color="auto"/>
            <w:left w:val="none" w:sz="0" w:space="0" w:color="auto"/>
            <w:bottom w:val="none" w:sz="0" w:space="0" w:color="auto"/>
            <w:right w:val="none" w:sz="0" w:space="0" w:color="auto"/>
          </w:divBdr>
        </w:div>
        <w:div w:id="1470442803">
          <w:marLeft w:val="0"/>
          <w:marRight w:val="0"/>
          <w:marTop w:val="0"/>
          <w:marBottom w:val="0"/>
          <w:divBdr>
            <w:top w:val="none" w:sz="0" w:space="0" w:color="auto"/>
            <w:left w:val="none" w:sz="0" w:space="0" w:color="auto"/>
            <w:bottom w:val="none" w:sz="0" w:space="0" w:color="auto"/>
            <w:right w:val="none" w:sz="0" w:space="0" w:color="auto"/>
          </w:divBdr>
        </w:div>
        <w:div w:id="1489903575">
          <w:marLeft w:val="0"/>
          <w:marRight w:val="0"/>
          <w:marTop w:val="0"/>
          <w:marBottom w:val="0"/>
          <w:divBdr>
            <w:top w:val="none" w:sz="0" w:space="0" w:color="auto"/>
            <w:left w:val="none" w:sz="0" w:space="0" w:color="auto"/>
            <w:bottom w:val="none" w:sz="0" w:space="0" w:color="auto"/>
            <w:right w:val="none" w:sz="0" w:space="0" w:color="auto"/>
          </w:divBdr>
        </w:div>
        <w:div w:id="1508519566">
          <w:marLeft w:val="0"/>
          <w:marRight w:val="0"/>
          <w:marTop w:val="0"/>
          <w:marBottom w:val="0"/>
          <w:divBdr>
            <w:top w:val="none" w:sz="0" w:space="0" w:color="auto"/>
            <w:left w:val="none" w:sz="0" w:space="0" w:color="auto"/>
            <w:bottom w:val="none" w:sz="0" w:space="0" w:color="auto"/>
            <w:right w:val="none" w:sz="0" w:space="0" w:color="auto"/>
          </w:divBdr>
        </w:div>
        <w:div w:id="1558973624">
          <w:marLeft w:val="0"/>
          <w:marRight w:val="0"/>
          <w:marTop w:val="0"/>
          <w:marBottom w:val="0"/>
          <w:divBdr>
            <w:top w:val="none" w:sz="0" w:space="0" w:color="auto"/>
            <w:left w:val="none" w:sz="0" w:space="0" w:color="auto"/>
            <w:bottom w:val="none" w:sz="0" w:space="0" w:color="auto"/>
            <w:right w:val="none" w:sz="0" w:space="0" w:color="auto"/>
          </w:divBdr>
        </w:div>
        <w:div w:id="1579054659">
          <w:marLeft w:val="0"/>
          <w:marRight w:val="0"/>
          <w:marTop w:val="0"/>
          <w:marBottom w:val="0"/>
          <w:divBdr>
            <w:top w:val="none" w:sz="0" w:space="0" w:color="auto"/>
            <w:left w:val="none" w:sz="0" w:space="0" w:color="auto"/>
            <w:bottom w:val="none" w:sz="0" w:space="0" w:color="auto"/>
            <w:right w:val="none" w:sz="0" w:space="0" w:color="auto"/>
          </w:divBdr>
        </w:div>
        <w:div w:id="1589777334">
          <w:marLeft w:val="0"/>
          <w:marRight w:val="0"/>
          <w:marTop w:val="0"/>
          <w:marBottom w:val="0"/>
          <w:divBdr>
            <w:top w:val="none" w:sz="0" w:space="0" w:color="auto"/>
            <w:left w:val="none" w:sz="0" w:space="0" w:color="auto"/>
            <w:bottom w:val="none" w:sz="0" w:space="0" w:color="auto"/>
            <w:right w:val="none" w:sz="0" w:space="0" w:color="auto"/>
          </w:divBdr>
        </w:div>
        <w:div w:id="1603032765">
          <w:marLeft w:val="0"/>
          <w:marRight w:val="0"/>
          <w:marTop w:val="0"/>
          <w:marBottom w:val="0"/>
          <w:divBdr>
            <w:top w:val="none" w:sz="0" w:space="0" w:color="auto"/>
            <w:left w:val="none" w:sz="0" w:space="0" w:color="auto"/>
            <w:bottom w:val="none" w:sz="0" w:space="0" w:color="auto"/>
            <w:right w:val="none" w:sz="0" w:space="0" w:color="auto"/>
          </w:divBdr>
        </w:div>
        <w:div w:id="1619986648">
          <w:marLeft w:val="0"/>
          <w:marRight w:val="0"/>
          <w:marTop w:val="0"/>
          <w:marBottom w:val="0"/>
          <w:divBdr>
            <w:top w:val="none" w:sz="0" w:space="0" w:color="auto"/>
            <w:left w:val="none" w:sz="0" w:space="0" w:color="auto"/>
            <w:bottom w:val="none" w:sz="0" w:space="0" w:color="auto"/>
            <w:right w:val="none" w:sz="0" w:space="0" w:color="auto"/>
          </w:divBdr>
        </w:div>
        <w:div w:id="1701859969">
          <w:marLeft w:val="0"/>
          <w:marRight w:val="0"/>
          <w:marTop w:val="0"/>
          <w:marBottom w:val="0"/>
          <w:divBdr>
            <w:top w:val="none" w:sz="0" w:space="0" w:color="auto"/>
            <w:left w:val="none" w:sz="0" w:space="0" w:color="auto"/>
            <w:bottom w:val="none" w:sz="0" w:space="0" w:color="auto"/>
            <w:right w:val="none" w:sz="0" w:space="0" w:color="auto"/>
          </w:divBdr>
        </w:div>
        <w:div w:id="1703356686">
          <w:marLeft w:val="0"/>
          <w:marRight w:val="0"/>
          <w:marTop w:val="0"/>
          <w:marBottom w:val="0"/>
          <w:divBdr>
            <w:top w:val="none" w:sz="0" w:space="0" w:color="auto"/>
            <w:left w:val="none" w:sz="0" w:space="0" w:color="auto"/>
            <w:bottom w:val="none" w:sz="0" w:space="0" w:color="auto"/>
            <w:right w:val="none" w:sz="0" w:space="0" w:color="auto"/>
          </w:divBdr>
        </w:div>
        <w:div w:id="1740518683">
          <w:marLeft w:val="0"/>
          <w:marRight w:val="0"/>
          <w:marTop w:val="0"/>
          <w:marBottom w:val="0"/>
          <w:divBdr>
            <w:top w:val="none" w:sz="0" w:space="0" w:color="auto"/>
            <w:left w:val="none" w:sz="0" w:space="0" w:color="auto"/>
            <w:bottom w:val="none" w:sz="0" w:space="0" w:color="auto"/>
            <w:right w:val="none" w:sz="0" w:space="0" w:color="auto"/>
          </w:divBdr>
        </w:div>
        <w:div w:id="1796437699">
          <w:marLeft w:val="0"/>
          <w:marRight w:val="0"/>
          <w:marTop w:val="0"/>
          <w:marBottom w:val="0"/>
          <w:divBdr>
            <w:top w:val="none" w:sz="0" w:space="0" w:color="auto"/>
            <w:left w:val="none" w:sz="0" w:space="0" w:color="auto"/>
            <w:bottom w:val="none" w:sz="0" w:space="0" w:color="auto"/>
            <w:right w:val="none" w:sz="0" w:space="0" w:color="auto"/>
          </w:divBdr>
        </w:div>
        <w:div w:id="1815485074">
          <w:marLeft w:val="0"/>
          <w:marRight w:val="0"/>
          <w:marTop w:val="0"/>
          <w:marBottom w:val="0"/>
          <w:divBdr>
            <w:top w:val="none" w:sz="0" w:space="0" w:color="auto"/>
            <w:left w:val="none" w:sz="0" w:space="0" w:color="auto"/>
            <w:bottom w:val="none" w:sz="0" w:space="0" w:color="auto"/>
            <w:right w:val="none" w:sz="0" w:space="0" w:color="auto"/>
          </w:divBdr>
        </w:div>
        <w:div w:id="1849715786">
          <w:marLeft w:val="0"/>
          <w:marRight w:val="0"/>
          <w:marTop w:val="0"/>
          <w:marBottom w:val="0"/>
          <w:divBdr>
            <w:top w:val="none" w:sz="0" w:space="0" w:color="auto"/>
            <w:left w:val="none" w:sz="0" w:space="0" w:color="auto"/>
            <w:bottom w:val="none" w:sz="0" w:space="0" w:color="auto"/>
            <w:right w:val="none" w:sz="0" w:space="0" w:color="auto"/>
          </w:divBdr>
        </w:div>
        <w:div w:id="1924491036">
          <w:marLeft w:val="0"/>
          <w:marRight w:val="0"/>
          <w:marTop w:val="0"/>
          <w:marBottom w:val="0"/>
          <w:divBdr>
            <w:top w:val="none" w:sz="0" w:space="0" w:color="auto"/>
            <w:left w:val="none" w:sz="0" w:space="0" w:color="auto"/>
            <w:bottom w:val="none" w:sz="0" w:space="0" w:color="auto"/>
            <w:right w:val="none" w:sz="0" w:space="0" w:color="auto"/>
          </w:divBdr>
          <w:divsChild>
            <w:div w:id="114374496">
              <w:marLeft w:val="0"/>
              <w:marRight w:val="0"/>
              <w:marTop w:val="0"/>
              <w:marBottom w:val="0"/>
              <w:divBdr>
                <w:top w:val="none" w:sz="0" w:space="0" w:color="auto"/>
                <w:left w:val="none" w:sz="0" w:space="0" w:color="auto"/>
                <w:bottom w:val="none" w:sz="0" w:space="0" w:color="auto"/>
                <w:right w:val="none" w:sz="0" w:space="0" w:color="auto"/>
              </w:divBdr>
            </w:div>
            <w:div w:id="505249457">
              <w:marLeft w:val="0"/>
              <w:marRight w:val="0"/>
              <w:marTop w:val="0"/>
              <w:marBottom w:val="0"/>
              <w:divBdr>
                <w:top w:val="none" w:sz="0" w:space="0" w:color="auto"/>
                <w:left w:val="none" w:sz="0" w:space="0" w:color="auto"/>
                <w:bottom w:val="none" w:sz="0" w:space="0" w:color="auto"/>
                <w:right w:val="none" w:sz="0" w:space="0" w:color="auto"/>
              </w:divBdr>
            </w:div>
            <w:div w:id="1592197684">
              <w:marLeft w:val="0"/>
              <w:marRight w:val="0"/>
              <w:marTop w:val="0"/>
              <w:marBottom w:val="0"/>
              <w:divBdr>
                <w:top w:val="none" w:sz="0" w:space="0" w:color="auto"/>
                <w:left w:val="none" w:sz="0" w:space="0" w:color="auto"/>
                <w:bottom w:val="none" w:sz="0" w:space="0" w:color="auto"/>
                <w:right w:val="none" w:sz="0" w:space="0" w:color="auto"/>
              </w:divBdr>
            </w:div>
            <w:div w:id="1788088560">
              <w:marLeft w:val="0"/>
              <w:marRight w:val="0"/>
              <w:marTop w:val="0"/>
              <w:marBottom w:val="0"/>
              <w:divBdr>
                <w:top w:val="none" w:sz="0" w:space="0" w:color="auto"/>
                <w:left w:val="none" w:sz="0" w:space="0" w:color="auto"/>
                <w:bottom w:val="none" w:sz="0" w:space="0" w:color="auto"/>
                <w:right w:val="none" w:sz="0" w:space="0" w:color="auto"/>
              </w:divBdr>
            </w:div>
            <w:div w:id="2000304325">
              <w:marLeft w:val="0"/>
              <w:marRight w:val="0"/>
              <w:marTop w:val="0"/>
              <w:marBottom w:val="0"/>
              <w:divBdr>
                <w:top w:val="none" w:sz="0" w:space="0" w:color="auto"/>
                <w:left w:val="none" w:sz="0" w:space="0" w:color="auto"/>
                <w:bottom w:val="none" w:sz="0" w:space="0" w:color="auto"/>
                <w:right w:val="none" w:sz="0" w:space="0" w:color="auto"/>
              </w:divBdr>
            </w:div>
          </w:divsChild>
        </w:div>
        <w:div w:id="1943413577">
          <w:marLeft w:val="0"/>
          <w:marRight w:val="0"/>
          <w:marTop w:val="0"/>
          <w:marBottom w:val="0"/>
          <w:divBdr>
            <w:top w:val="none" w:sz="0" w:space="0" w:color="auto"/>
            <w:left w:val="none" w:sz="0" w:space="0" w:color="auto"/>
            <w:bottom w:val="none" w:sz="0" w:space="0" w:color="auto"/>
            <w:right w:val="none" w:sz="0" w:space="0" w:color="auto"/>
          </w:divBdr>
        </w:div>
        <w:div w:id="1959220504">
          <w:marLeft w:val="0"/>
          <w:marRight w:val="0"/>
          <w:marTop w:val="0"/>
          <w:marBottom w:val="0"/>
          <w:divBdr>
            <w:top w:val="none" w:sz="0" w:space="0" w:color="auto"/>
            <w:left w:val="none" w:sz="0" w:space="0" w:color="auto"/>
            <w:bottom w:val="none" w:sz="0" w:space="0" w:color="auto"/>
            <w:right w:val="none" w:sz="0" w:space="0" w:color="auto"/>
          </w:divBdr>
          <w:divsChild>
            <w:div w:id="341246649">
              <w:marLeft w:val="0"/>
              <w:marRight w:val="0"/>
              <w:marTop w:val="0"/>
              <w:marBottom w:val="0"/>
              <w:divBdr>
                <w:top w:val="none" w:sz="0" w:space="0" w:color="auto"/>
                <w:left w:val="none" w:sz="0" w:space="0" w:color="auto"/>
                <w:bottom w:val="none" w:sz="0" w:space="0" w:color="auto"/>
                <w:right w:val="none" w:sz="0" w:space="0" w:color="auto"/>
              </w:divBdr>
            </w:div>
            <w:div w:id="504974478">
              <w:marLeft w:val="0"/>
              <w:marRight w:val="0"/>
              <w:marTop w:val="0"/>
              <w:marBottom w:val="0"/>
              <w:divBdr>
                <w:top w:val="none" w:sz="0" w:space="0" w:color="auto"/>
                <w:left w:val="none" w:sz="0" w:space="0" w:color="auto"/>
                <w:bottom w:val="none" w:sz="0" w:space="0" w:color="auto"/>
                <w:right w:val="none" w:sz="0" w:space="0" w:color="auto"/>
              </w:divBdr>
            </w:div>
            <w:div w:id="781266648">
              <w:marLeft w:val="0"/>
              <w:marRight w:val="0"/>
              <w:marTop w:val="0"/>
              <w:marBottom w:val="0"/>
              <w:divBdr>
                <w:top w:val="none" w:sz="0" w:space="0" w:color="auto"/>
                <w:left w:val="none" w:sz="0" w:space="0" w:color="auto"/>
                <w:bottom w:val="none" w:sz="0" w:space="0" w:color="auto"/>
                <w:right w:val="none" w:sz="0" w:space="0" w:color="auto"/>
              </w:divBdr>
            </w:div>
            <w:div w:id="1773237860">
              <w:marLeft w:val="0"/>
              <w:marRight w:val="0"/>
              <w:marTop w:val="0"/>
              <w:marBottom w:val="0"/>
              <w:divBdr>
                <w:top w:val="none" w:sz="0" w:space="0" w:color="auto"/>
                <w:left w:val="none" w:sz="0" w:space="0" w:color="auto"/>
                <w:bottom w:val="none" w:sz="0" w:space="0" w:color="auto"/>
                <w:right w:val="none" w:sz="0" w:space="0" w:color="auto"/>
              </w:divBdr>
            </w:div>
            <w:div w:id="2113933838">
              <w:marLeft w:val="0"/>
              <w:marRight w:val="0"/>
              <w:marTop w:val="0"/>
              <w:marBottom w:val="0"/>
              <w:divBdr>
                <w:top w:val="none" w:sz="0" w:space="0" w:color="auto"/>
                <w:left w:val="none" w:sz="0" w:space="0" w:color="auto"/>
                <w:bottom w:val="none" w:sz="0" w:space="0" w:color="auto"/>
                <w:right w:val="none" w:sz="0" w:space="0" w:color="auto"/>
              </w:divBdr>
            </w:div>
          </w:divsChild>
        </w:div>
        <w:div w:id="2019307543">
          <w:marLeft w:val="0"/>
          <w:marRight w:val="0"/>
          <w:marTop w:val="0"/>
          <w:marBottom w:val="0"/>
          <w:divBdr>
            <w:top w:val="none" w:sz="0" w:space="0" w:color="auto"/>
            <w:left w:val="none" w:sz="0" w:space="0" w:color="auto"/>
            <w:bottom w:val="none" w:sz="0" w:space="0" w:color="auto"/>
            <w:right w:val="none" w:sz="0" w:space="0" w:color="auto"/>
          </w:divBdr>
        </w:div>
        <w:div w:id="2029677444">
          <w:marLeft w:val="0"/>
          <w:marRight w:val="0"/>
          <w:marTop w:val="0"/>
          <w:marBottom w:val="0"/>
          <w:divBdr>
            <w:top w:val="none" w:sz="0" w:space="0" w:color="auto"/>
            <w:left w:val="none" w:sz="0" w:space="0" w:color="auto"/>
            <w:bottom w:val="none" w:sz="0" w:space="0" w:color="auto"/>
            <w:right w:val="none" w:sz="0" w:space="0" w:color="auto"/>
          </w:divBdr>
        </w:div>
        <w:div w:id="2088795204">
          <w:marLeft w:val="0"/>
          <w:marRight w:val="0"/>
          <w:marTop w:val="0"/>
          <w:marBottom w:val="0"/>
          <w:divBdr>
            <w:top w:val="none" w:sz="0" w:space="0" w:color="auto"/>
            <w:left w:val="none" w:sz="0" w:space="0" w:color="auto"/>
            <w:bottom w:val="none" w:sz="0" w:space="0" w:color="auto"/>
            <w:right w:val="none" w:sz="0" w:space="0" w:color="auto"/>
          </w:divBdr>
        </w:div>
        <w:div w:id="2093233548">
          <w:marLeft w:val="0"/>
          <w:marRight w:val="0"/>
          <w:marTop w:val="0"/>
          <w:marBottom w:val="0"/>
          <w:divBdr>
            <w:top w:val="none" w:sz="0" w:space="0" w:color="auto"/>
            <w:left w:val="none" w:sz="0" w:space="0" w:color="auto"/>
            <w:bottom w:val="none" w:sz="0" w:space="0" w:color="auto"/>
            <w:right w:val="none" w:sz="0" w:space="0" w:color="auto"/>
          </w:divBdr>
        </w:div>
        <w:div w:id="2131312475">
          <w:marLeft w:val="0"/>
          <w:marRight w:val="0"/>
          <w:marTop w:val="0"/>
          <w:marBottom w:val="0"/>
          <w:divBdr>
            <w:top w:val="none" w:sz="0" w:space="0" w:color="auto"/>
            <w:left w:val="none" w:sz="0" w:space="0" w:color="auto"/>
            <w:bottom w:val="none" w:sz="0" w:space="0" w:color="auto"/>
            <w:right w:val="none" w:sz="0" w:space="0" w:color="auto"/>
          </w:divBdr>
        </w:div>
      </w:divsChild>
    </w:div>
    <w:div w:id="209417290">
      <w:bodyDiv w:val="1"/>
      <w:marLeft w:val="0"/>
      <w:marRight w:val="0"/>
      <w:marTop w:val="0"/>
      <w:marBottom w:val="0"/>
      <w:divBdr>
        <w:top w:val="none" w:sz="0" w:space="0" w:color="auto"/>
        <w:left w:val="none" w:sz="0" w:space="0" w:color="auto"/>
        <w:bottom w:val="none" w:sz="0" w:space="0" w:color="auto"/>
        <w:right w:val="none" w:sz="0" w:space="0" w:color="auto"/>
      </w:divBdr>
    </w:div>
    <w:div w:id="289016820">
      <w:bodyDiv w:val="1"/>
      <w:marLeft w:val="0"/>
      <w:marRight w:val="0"/>
      <w:marTop w:val="0"/>
      <w:marBottom w:val="0"/>
      <w:divBdr>
        <w:top w:val="none" w:sz="0" w:space="0" w:color="auto"/>
        <w:left w:val="none" w:sz="0" w:space="0" w:color="auto"/>
        <w:bottom w:val="none" w:sz="0" w:space="0" w:color="auto"/>
        <w:right w:val="none" w:sz="0" w:space="0" w:color="auto"/>
      </w:divBdr>
    </w:div>
    <w:div w:id="291135491">
      <w:bodyDiv w:val="1"/>
      <w:marLeft w:val="0"/>
      <w:marRight w:val="0"/>
      <w:marTop w:val="0"/>
      <w:marBottom w:val="0"/>
      <w:divBdr>
        <w:top w:val="none" w:sz="0" w:space="0" w:color="auto"/>
        <w:left w:val="none" w:sz="0" w:space="0" w:color="auto"/>
        <w:bottom w:val="none" w:sz="0" w:space="0" w:color="auto"/>
        <w:right w:val="none" w:sz="0" w:space="0" w:color="auto"/>
      </w:divBdr>
    </w:div>
    <w:div w:id="308482105">
      <w:bodyDiv w:val="1"/>
      <w:marLeft w:val="0"/>
      <w:marRight w:val="0"/>
      <w:marTop w:val="0"/>
      <w:marBottom w:val="0"/>
      <w:divBdr>
        <w:top w:val="none" w:sz="0" w:space="0" w:color="auto"/>
        <w:left w:val="none" w:sz="0" w:space="0" w:color="auto"/>
        <w:bottom w:val="none" w:sz="0" w:space="0" w:color="auto"/>
        <w:right w:val="none" w:sz="0" w:space="0" w:color="auto"/>
      </w:divBdr>
      <w:divsChild>
        <w:div w:id="170872524">
          <w:marLeft w:val="0"/>
          <w:marRight w:val="0"/>
          <w:marTop w:val="0"/>
          <w:marBottom w:val="0"/>
          <w:divBdr>
            <w:top w:val="none" w:sz="0" w:space="0" w:color="auto"/>
            <w:left w:val="none" w:sz="0" w:space="0" w:color="auto"/>
            <w:bottom w:val="none" w:sz="0" w:space="0" w:color="auto"/>
            <w:right w:val="none" w:sz="0" w:space="0" w:color="auto"/>
          </w:divBdr>
        </w:div>
        <w:div w:id="1443958034">
          <w:marLeft w:val="0"/>
          <w:marRight w:val="0"/>
          <w:marTop w:val="0"/>
          <w:marBottom w:val="0"/>
          <w:divBdr>
            <w:top w:val="none" w:sz="0" w:space="0" w:color="auto"/>
            <w:left w:val="none" w:sz="0" w:space="0" w:color="auto"/>
            <w:bottom w:val="none" w:sz="0" w:space="0" w:color="auto"/>
            <w:right w:val="none" w:sz="0" w:space="0" w:color="auto"/>
          </w:divBdr>
        </w:div>
      </w:divsChild>
    </w:div>
    <w:div w:id="372851747">
      <w:bodyDiv w:val="1"/>
      <w:marLeft w:val="0"/>
      <w:marRight w:val="0"/>
      <w:marTop w:val="0"/>
      <w:marBottom w:val="0"/>
      <w:divBdr>
        <w:top w:val="none" w:sz="0" w:space="0" w:color="auto"/>
        <w:left w:val="none" w:sz="0" w:space="0" w:color="auto"/>
        <w:bottom w:val="none" w:sz="0" w:space="0" w:color="auto"/>
        <w:right w:val="none" w:sz="0" w:space="0" w:color="auto"/>
      </w:divBdr>
    </w:div>
    <w:div w:id="381829410">
      <w:bodyDiv w:val="1"/>
      <w:marLeft w:val="0"/>
      <w:marRight w:val="0"/>
      <w:marTop w:val="0"/>
      <w:marBottom w:val="0"/>
      <w:divBdr>
        <w:top w:val="none" w:sz="0" w:space="0" w:color="auto"/>
        <w:left w:val="none" w:sz="0" w:space="0" w:color="auto"/>
        <w:bottom w:val="none" w:sz="0" w:space="0" w:color="auto"/>
        <w:right w:val="none" w:sz="0" w:space="0" w:color="auto"/>
      </w:divBdr>
    </w:div>
    <w:div w:id="402140209">
      <w:bodyDiv w:val="1"/>
      <w:marLeft w:val="0"/>
      <w:marRight w:val="0"/>
      <w:marTop w:val="0"/>
      <w:marBottom w:val="0"/>
      <w:divBdr>
        <w:top w:val="none" w:sz="0" w:space="0" w:color="auto"/>
        <w:left w:val="none" w:sz="0" w:space="0" w:color="auto"/>
        <w:bottom w:val="none" w:sz="0" w:space="0" w:color="auto"/>
        <w:right w:val="none" w:sz="0" w:space="0" w:color="auto"/>
      </w:divBdr>
    </w:div>
    <w:div w:id="416101689">
      <w:bodyDiv w:val="1"/>
      <w:marLeft w:val="0"/>
      <w:marRight w:val="0"/>
      <w:marTop w:val="0"/>
      <w:marBottom w:val="0"/>
      <w:divBdr>
        <w:top w:val="none" w:sz="0" w:space="0" w:color="auto"/>
        <w:left w:val="none" w:sz="0" w:space="0" w:color="auto"/>
        <w:bottom w:val="none" w:sz="0" w:space="0" w:color="auto"/>
        <w:right w:val="none" w:sz="0" w:space="0" w:color="auto"/>
      </w:divBdr>
    </w:div>
    <w:div w:id="424765271">
      <w:bodyDiv w:val="1"/>
      <w:marLeft w:val="0"/>
      <w:marRight w:val="0"/>
      <w:marTop w:val="0"/>
      <w:marBottom w:val="0"/>
      <w:divBdr>
        <w:top w:val="none" w:sz="0" w:space="0" w:color="auto"/>
        <w:left w:val="none" w:sz="0" w:space="0" w:color="auto"/>
        <w:bottom w:val="none" w:sz="0" w:space="0" w:color="auto"/>
        <w:right w:val="none" w:sz="0" w:space="0" w:color="auto"/>
      </w:divBdr>
    </w:div>
    <w:div w:id="427585714">
      <w:bodyDiv w:val="1"/>
      <w:marLeft w:val="0"/>
      <w:marRight w:val="0"/>
      <w:marTop w:val="0"/>
      <w:marBottom w:val="0"/>
      <w:divBdr>
        <w:top w:val="none" w:sz="0" w:space="0" w:color="auto"/>
        <w:left w:val="none" w:sz="0" w:space="0" w:color="auto"/>
        <w:bottom w:val="none" w:sz="0" w:space="0" w:color="auto"/>
        <w:right w:val="none" w:sz="0" w:space="0" w:color="auto"/>
      </w:divBdr>
      <w:divsChild>
        <w:div w:id="50690424">
          <w:marLeft w:val="0"/>
          <w:marRight w:val="0"/>
          <w:marTop w:val="0"/>
          <w:marBottom w:val="0"/>
          <w:divBdr>
            <w:top w:val="none" w:sz="0" w:space="0" w:color="auto"/>
            <w:left w:val="none" w:sz="0" w:space="0" w:color="auto"/>
            <w:bottom w:val="none" w:sz="0" w:space="0" w:color="auto"/>
            <w:right w:val="none" w:sz="0" w:space="0" w:color="auto"/>
          </w:divBdr>
        </w:div>
        <w:div w:id="70548967">
          <w:marLeft w:val="0"/>
          <w:marRight w:val="0"/>
          <w:marTop w:val="0"/>
          <w:marBottom w:val="0"/>
          <w:divBdr>
            <w:top w:val="none" w:sz="0" w:space="0" w:color="auto"/>
            <w:left w:val="none" w:sz="0" w:space="0" w:color="auto"/>
            <w:bottom w:val="none" w:sz="0" w:space="0" w:color="auto"/>
            <w:right w:val="none" w:sz="0" w:space="0" w:color="auto"/>
          </w:divBdr>
        </w:div>
        <w:div w:id="127667902">
          <w:marLeft w:val="0"/>
          <w:marRight w:val="0"/>
          <w:marTop w:val="0"/>
          <w:marBottom w:val="0"/>
          <w:divBdr>
            <w:top w:val="none" w:sz="0" w:space="0" w:color="auto"/>
            <w:left w:val="none" w:sz="0" w:space="0" w:color="auto"/>
            <w:bottom w:val="none" w:sz="0" w:space="0" w:color="auto"/>
            <w:right w:val="none" w:sz="0" w:space="0" w:color="auto"/>
          </w:divBdr>
        </w:div>
        <w:div w:id="129325713">
          <w:marLeft w:val="0"/>
          <w:marRight w:val="0"/>
          <w:marTop w:val="0"/>
          <w:marBottom w:val="0"/>
          <w:divBdr>
            <w:top w:val="none" w:sz="0" w:space="0" w:color="auto"/>
            <w:left w:val="none" w:sz="0" w:space="0" w:color="auto"/>
            <w:bottom w:val="none" w:sz="0" w:space="0" w:color="auto"/>
            <w:right w:val="none" w:sz="0" w:space="0" w:color="auto"/>
          </w:divBdr>
        </w:div>
        <w:div w:id="179009525">
          <w:marLeft w:val="0"/>
          <w:marRight w:val="0"/>
          <w:marTop w:val="0"/>
          <w:marBottom w:val="0"/>
          <w:divBdr>
            <w:top w:val="none" w:sz="0" w:space="0" w:color="auto"/>
            <w:left w:val="none" w:sz="0" w:space="0" w:color="auto"/>
            <w:bottom w:val="none" w:sz="0" w:space="0" w:color="auto"/>
            <w:right w:val="none" w:sz="0" w:space="0" w:color="auto"/>
          </w:divBdr>
        </w:div>
        <w:div w:id="189686835">
          <w:marLeft w:val="0"/>
          <w:marRight w:val="0"/>
          <w:marTop w:val="0"/>
          <w:marBottom w:val="0"/>
          <w:divBdr>
            <w:top w:val="none" w:sz="0" w:space="0" w:color="auto"/>
            <w:left w:val="none" w:sz="0" w:space="0" w:color="auto"/>
            <w:bottom w:val="none" w:sz="0" w:space="0" w:color="auto"/>
            <w:right w:val="none" w:sz="0" w:space="0" w:color="auto"/>
          </w:divBdr>
        </w:div>
        <w:div w:id="225383477">
          <w:marLeft w:val="0"/>
          <w:marRight w:val="0"/>
          <w:marTop w:val="0"/>
          <w:marBottom w:val="0"/>
          <w:divBdr>
            <w:top w:val="none" w:sz="0" w:space="0" w:color="auto"/>
            <w:left w:val="none" w:sz="0" w:space="0" w:color="auto"/>
            <w:bottom w:val="none" w:sz="0" w:space="0" w:color="auto"/>
            <w:right w:val="none" w:sz="0" w:space="0" w:color="auto"/>
          </w:divBdr>
        </w:div>
        <w:div w:id="231741075">
          <w:marLeft w:val="0"/>
          <w:marRight w:val="0"/>
          <w:marTop w:val="0"/>
          <w:marBottom w:val="0"/>
          <w:divBdr>
            <w:top w:val="none" w:sz="0" w:space="0" w:color="auto"/>
            <w:left w:val="none" w:sz="0" w:space="0" w:color="auto"/>
            <w:bottom w:val="none" w:sz="0" w:space="0" w:color="auto"/>
            <w:right w:val="none" w:sz="0" w:space="0" w:color="auto"/>
          </w:divBdr>
        </w:div>
        <w:div w:id="259070019">
          <w:marLeft w:val="0"/>
          <w:marRight w:val="0"/>
          <w:marTop w:val="0"/>
          <w:marBottom w:val="0"/>
          <w:divBdr>
            <w:top w:val="none" w:sz="0" w:space="0" w:color="auto"/>
            <w:left w:val="none" w:sz="0" w:space="0" w:color="auto"/>
            <w:bottom w:val="none" w:sz="0" w:space="0" w:color="auto"/>
            <w:right w:val="none" w:sz="0" w:space="0" w:color="auto"/>
          </w:divBdr>
        </w:div>
        <w:div w:id="270626302">
          <w:marLeft w:val="0"/>
          <w:marRight w:val="0"/>
          <w:marTop w:val="0"/>
          <w:marBottom w:val="0"/>
          <w:divBdr>
            <w:top w:val="none" w:sz="0" w:space="0" w:color="auto"/>
            <w:left w:val="none" w:sz="0" w:space="0" w:color="auto"/>
            <w:bottom w:val="none" w:sz="0" w:space="0" w:color="auto"/>
            <w:right w:val="none" w:sz="0" w:space="0" w:color="auto"/>
          </w:divBdr>
        </w:div>
        <w:div w:id="273102332">
          <w:marLeft w:val="0"/>
          <w:marRight w:val="0"/>
          <w:marTop w:val="0"/>
          <w:marBottom w:val="0"/>
          <w:divBdr>
            <w:top w:val="none" w:sz="0" w:space="0" w:color="auto"/>
            <w:left w:val="none" w:sz="0" w:space="0" w:color="auto"/>
            <w:bottom w:val="none" w:sz="0" w:space="0" w:color="auto"/>
            <w:right w:val="none" w:sz="0" w:space="0" w:color="auto"/>
          </w:divBdr>
        </w:div>
        <w:div w:id="292835617">
          <w:marLeft w:val="0"/>
          <w:marRight w:val="0"/>
          <w:marTop w:val="0"/>
          <w:marBottom w:val="0"/>
          <w:divBdr>
            <w:top w:val="none" w:sz="0" w:space="0" w:color="auto"/>
            <w:left w:val="none" w:sz="0" w:space="0" w:color="auto"/>
            <w:bottom w:val="none" w:sz="0" w:space="0" w:color="auto"/>
            <w:right w:val="none" w:sz="0" w:space="0" w:color="auto"/>
          </w:divBdr>
        </w:div>
        <w:div w:id="293173361">
          <w:marLeft w:val="0"/>
          <w:marRight w:val="0"/>
          <w:marTop w:val="0"/>
          <w:marBottom w:val="0"/>
          <w:divBdr>
            <w:top w:val="none" w:sz="0" w:space="0" w:color="auto"/>
            <w:left w:val="none" w:sz="0" w:space="0" w:color="auto"/>
            <w:bottom w:val="none" w:sz="0" w:space="0" w:color="auto"/>
            <w:right w:val="none" w:sz="0" w:space="0" w:color="auto"/>
          </w:divBdr>
        </w:div>
        <w:div w:id="306279879">
          <w:marLeft w:val="0"/>
          <w:marRight w:val="0"/>
          <w:marTop w:val="0"/>
          <w:marBottom w:val="0"/>
          <w:divBdr>
            <w:top w:val="none" w:sz="0" w:space="0" w:color="auto"/>
            <w:left w:val="none" w:sz="0" w:space="0" w:color="auto"/>
            <w:bottom w:val="none" w:sz="0" w:space="0" w:color="auto"/>
            <w:right w:val="none" w:sz="0" w:space="0" w:color="auto"/>
          </w:divBdr>
        </w:div>
        <w:div w:id="322635061">
          <w:marLeft w:val="0"/>
          <w:marRight w:val="0"/>
          <w:marTop w:val="0"/>
          <w:marBottom w:val="0"/>
          <w:divBdr>
            <w:top w:val="none" w:sz="0" w:space="0" w:color="auto"/>
            <w:left w:val="none" w:sz="0" w:space="0" w:color="auto"/>
            <w:bottom w:val="none" w:sz="0" w:space="0" w:color="auto"/>
            <w:right w:val="none" w:sz="0" w:space="0" w:color="auto"/>
          </w:divBdr>
        </w:div>
        <w:div w:id="342904947">
          <w:marLeft w:val="0"/>
          <w:marRight w:val="0"/>
          <w:marTop w:val="0"/>
          <w:marBottom w:val="0"/>
          <w:divBdr>
            <w:top w:val="none" w:sz="0" w:space="0" w:color="auto"/>
            <w:left w:val="none" w:sz="0" w:space="0" w:color="auto"/>
            <w:bottom w:val="none" w:sz="0" w:space="0" w:color="auto"/>
            <w:right w:val="none" w:sz="0" w:space="0" w:color="auto"/>
          </w:divBdr>
        </w:div>
        <w:div w:id="382604804">
          <w:marLeft w:val="0"/>
          <w:marRight w:val="0"/>
          <w:marTop w:val="0"/>
          <w:marBottom w:val="0"/>
          <w:divBdr>
            <w:top w:val="none" w:sz="0" w:space="0" w:color="auto"/>
            <w:left w:val="none" w:sz="0" w:space="0" w:color="auto"/>
            <w:bottom w:val="none" w:sz="0" w:space="0" w:color="auto"/>
            <w:right w:val="none" w:sz="0" w:space="0" w:color="auto"/>
          </w:divBdr>
        </w:div>
        <w:div w:id="401753461">
          <w:marLeft w:val="0"/>
          <w:marRight w:val="0"/>
          <w:marTop w:val="0"/>
          <w:marBottom w:val="0"/>
          <w:divBdr>
            <w:top w:val="none" w:sz="0" w:space="0" w:color="auto"/>
            <w:left w:val="none" w:sz="0" w:space="0" w:color="auto"/>
            <w:bottom w:val="none" w:sz="0" w:space="0" w:color="auto"/>
            <w:right w:val="none" w:sz="0" w:space="0" w:color="auto"/>
          </w:divBdr>
        </w:div>
        <w:div w:id="417606399">
          <w:marLeft w:val="0"/>
          <w:marRight w:val="0"/>
          <w:marTop w:val="0"/>
          <w:marBottom w:val="0"/>
          <w:divBdr>
            <w:top w:val="none" w:sz="0" w:space="0" w:color="auto"/>
            <w:left w:val="none" w:sz="0" w:space="0" w:color="auto"/>
            <w:bottom w:val="none" w:sz="0" w:space="0" w:color="auto"/>
            <w:right w:val="none" w:sz="0" w:space="0" w:color="auto"/>
          </w:divBdr>
        </w:div>
        <w:div w:id="421874109">
          <w:marLeft w:val="0"/>
          <w:marRight w:val="0"/>
          <w:marTop w:val="0"/>
          <w:marBottom w:val="0"/>
          <w:divBdr>
            <w:top w:val="none" w:sz="0" w:space="0" w:color="auto"/>
            <w:left w:val="none" w:sz="0" w:space="0" w:color="auto"/>
            <w:bottom w:val="none" w:sz="0" w:space="0" w:color="auto"/>
            <w:right w:val="none" w:sz="0" w:space="0" w:color="auto"/>
          </w:divBdr>
        </w:div>
        <w:div w:id="435098743">
          <w:marLeft w:val="0"/>
          <w:marRight w:val="0"/>
          <w:marTop w:val="0"/>
          <w:marBottom w:val="0"/>
          <w:divBdr>
            <w:top w:val="none" w:sz="0" w:space="0" w:color="auto"/>
            <w:left w:val="none" w:sz="0" w:space="0" w:color="auto"/>
            <w:bottom w:val="none" w:sz="0" w:space="0" w:color="auto"/>
            <w:right w:val="none" w:sz="0" w:space="0" w:color="auto"/>
          </w:divBdr>
        </w:div>
        <w:div w:id="445346788">
          <w:marLeft w:val="0"/>
          <w:marRight w:val="0"/>
          <w:marTop w:val="0"/>
          <w:marBottom w:val="0"/>
          <w:divBdr>
            <w:top w:val="none" w:sz="0" w:space="0" w:color="auto"/>
            <w:left w:val="none" w:sz="0" w:space="0" w:color="auto"/>
            <w:bottom w:val="none" w:sz="0" w:space="0" w:color="auto"/>
            <w:right w:val="none" w:sz="0" w:space="0" w:color="auto"/>
          </w:divBdr>
        </w:div>
        <w:div w:id="447698281">
          <w:marLeft w:val="0"/>
          <w:marRight w:val="0"/>
          <w:marTop w:val="0"/>
          <w:marBottom w:val="0"/>
          <w:divBdr>
            <w:top w:val="none" w:sz="0" w:space="0" w:color="auto"/>
            <w:left w:val="none" w:sz="0" w:space="0" w:color="auto"/>
            <w:bottom w:val="none" w:sz="0" w:space="0" w:color="auto"/>
            <w:right w:val="none" w:sz="0" w:space="0" w:color="auto"/>
          </w:divBdr>
        </w:div>
        <w:div w:id="447899246">
          <w:marLeft w:val="0"/>
          <w:marRight w:val="0"/>
          <w:marTop w:val="0"/>
          <w:marBottom w:val="0"/>
          <w:divBdr>
            <w:top w:val="none" w:sz="0" w:space="0" w:color="auto"/>
            <w:left w:val="none" w:sz="0" w:space="0" w:color="auto"/>
            <w:bottom w:val="none" w:sz="0" w:space="0" w:color="auto"/>
            <w:right w:val="none" w:sz="0" w:space="0" w:color="auto"/>
          </w:divBdr>
        </w:div>
        <w:div w:id="448353653">
          <w:marLeft w:val="0"/>
          <w:marRight w:val="0"/>
          <w:marTop w:val="0"/>
          <w:marBottom w:val="0"/>
          <w:divBdr>
            <w:top w:val="none" w:sz="0" w:space="0" w:color="auto"/>
            <w:left w:val="none" w:sz="0" w:space="0" w:color="auto"/>
            <w:bottom w:val="none" w:sz="0" w:space="0" w:color="auto"/>
            <w:right w:val="none" w:sz="0" w:space="0" w:color="auto"/>
          </w:divBdr>
        </w:div>
        <w:div w:id="505828152">
          <w:marLeft w:val="0"/>
          <w:marRight w:val="0"/>
          <w:marTop w:val="0"/>
          <w:marBottom w:val="0"/>
          <w:divBdr>
            <w:top w:val="none" w:sz="0" w:space="0" w:color="auto"/>
            <w:left w:val="none" w:sz="0" w:space="0" w:color="auto"/>
            <w:bottom w:val="none" w:sz="0" w:space="0" w:color="auto"/>
            <w:right w:val="none" w:sz="0" w:space="0" w:color="auto"/>
          </w:divBdr>
        </w:div>
        <w:div w:id="526135662">
          <w:marLeft w:val="0"/>
          <w:marRight w:val="0"/>
          <w:marTop w:val="0"/>
          <w:marBottom w:val="0"/>
          <w:divBdr>
            <w:top w:val="none" w:sz="0" w:space="0" w:color="auto"/>
            <w:left w:val="none" w:sz="0" w:space="0" w:color="auto"/>
            <w:bottom w:val="none" w:sz="0" w:space="0" w:color="auto"/>
            <w:right w:val="none" w:sz="0" w:space="0" w:color="auto"/>
          </w:divBdr>
        </w:div>
        <w:div w:id="539438252">
          <w:marLeft w:val="0"/>
          <w:marRight w:val="0"/>
          <w:marTop w:val="0"/>
          <w:marBottom w:val="0"/>
          <w:divBdr>
            <w:top w:val="none" w:sz="0" w:space="0" w:color="auto"/>
            <w:left w:val="none" w:sz="0" w:space="0" w:color="auto"/>
            <w:bottom w:val="none" w:sz="0" w:space="0" w:color="auto"/>
            <w:right w:val="none" w:sz="0" w:space="0" w:color="auto"/>
          </w:divBdr>
        </w:div>
        <w:div w:id="547113514">
          <w:marLeft w:val="0"/>
          <w:marRight w:val="0"/>
          <w:marTop w:val="0"/>
          <w:marBottom w:val="0"/>
          <w:divBdr>
            <w:top w:val="none" w:sz="0" w:space="0" w:color="auto"/>
            <w:left w:val="none" w:sz="0" w:space="0" w:color="auto"/>
            <w:bottom w:val="none" w:sz="0" w:space="0" w:color="auto"/>
            <w:right w:val="none" w:sz="0" w:space="0" w:color="auto"/>
          </w:divBdr>
        </w:div>
        <w:div w:id="558592771">
          <w:marLeft w:val="0"/>
          <w:marRight w:val="0"/>
          <w:marTop w:val="0"/>
          <w:marBottom w:val="0"/>
          <w:divBdr>
            <w:top w:val="none" w:sz="0" w:space="0" w:color="auto"/>
            <w:left w:val="none" w:sz="0" w:space="0" w:color="auto"/>
            <w:bottom w:val="none" w:sz="0" w:space="0" w:color="auto"/>
            <w:right w:val="none" w:sz="0" w:space="0" w:color="auto"/>
          </w:divBdr>
        </w:div>
        <w:div w:id="562914906">
          <w:marLeft w:val="0"/>
          <w:marRight w:val="0"/>
          <w:marTop w:val="0"/>
          <w:marBottom w:val="0"/>
          <w:divBdr>
            <w:top w:val="none" w:sz="0" w:space="0" w:color="auto"/>
            <w:left w:val="none" w:sz="0" w:space="0" w:color="auto"/>
            <w:bottom w:val="none" w:sz="0" w:space="0" w:color="auto"/>
            <w:right w:val="none" w:sz="0" w:space="0" w:color="auto"/>
          </w:divBdr>
        </w:div>
        <w:div w:id="583494827">
          <w:marLeft w:val="0"/>
          <w:marRight w:val="0"/>
          <w:marTop w:val="0"/>
          <w:marBottom w:val="0"/>
          <w:divBdr>
            <w:top w:val="none" w:sz="0" w:space="0" w:color="auto"/>
            <w:left w:val="none" w:sz="0" w:space="0" w:color="auto"/>
            <w:bottom w:val="none" w:sz="0" w:space="0" w:color="auto"/>
            <w:right w:val="none" w:sz="0" w:space="0" w:color="auto"/>
          </w:divBdr>
        </w:div>
        <w:div w:id="587929178">
          <w:marLeft w:val="0"/>
          <w:marRight w:val="0"/>
          <w:marTop w:val="0"/>
          <w:marBottom w:val="0"/>
          <w:divBdr>
            <w:top w:val="none" w:sz="0" w:space="0" w:color="auto"/>
            <w:left w:val="none" w:sz="0" w:space="0" w:color="auto"/>
            <w:bottom w:val="none" w:sz="0" w:space="0" w:color="auto"/>
            <w:right w:val="none" w:sz="0" w:space="0" w:color="auto"/>
          </w:divBdr>
        </w:div>
        <w:div w:id="607658545">
          <w:marLeft w:val="0"/>
          <w:marRight w:val="0"/>
          <w:marTop w:val="0"/>
          <w:marBottom w:val="0"/>
          <w:divBdr>
            <w:top w:val="none" w:sz="0" w:space="0" w:color="auto"/>
            <w:left w:val="none" w:sz="0" w:space="0" w:color="auto"/>
            <w:bottom w:val="none" w:sz="0" w:space="0" w:color="auto"/>
            <w:right w:val="none" w:sz="0" w:space="0" w:color="auto"/>
          </w:divBdr>
        </w:div>
        <w:div w:id="716783345">
          <w:marLeft w:val="0"/>
          <w:marRight w:val="0"/>
          <w:marTop w:val="0"/>
          <w:marBottom w:val="0"/>
          <w:divBdr>
            <w:top w:val="none" w:sz="0" w:space="0" w:color="auto"/>
            <w:left w:val="none" w:sz="0" w:space="0" w:color="auto"/>
            <w:bottom w:val="none" w:sz="0" w:space="0" w:color="auto"/>
            <w:right w:val="none" w:sz="0" w:space="0" w:color="auto"/>
          </w:divBdr>
        </w:div>
        <w:div w:id="738014576">
          <w:marLeft w:val="0"/>
          <w:marRight w:val="0"/>
          <w:marTop w:val="0"/>
          <w:marBottom w:val="0"/>
          <w:divBdr>
            <w:top w:val="none" w:sz="0" w:space="0" w:color="auto"/>
            <w:left w:val="none" w:sz="0" w:space="0" w:color="auto"/>
            <w:bottom w:val="none" w:sz="0" w:space="0" w:color="auto"/>
            <w:right w:val="none" w:sz="0" w:space="0" w:color="auto"/>
          </w:divBdr>
        </w:div>
        <w:div w:id="747314988">
          <w:marLeft w:val="0"/>
          <w:marRight w:val="0"/>
          <w:marTop w:val="0"/>
          <w:marBottom w:val="0"/>
          <w:divBdr>
            <w:top w:val="none" w:sz="0" w:space="0" w:color="auto"/>
            <w:left w:val="none" w:sz="0" w:space="0" w:color="auto"/>
            <w:bottom w:val="none" w:sz="0" w:space="0" w:color="auto"/>
            <w:right w:val="none" w:sz="0" w:space="0" w:color="auto"/>
          </w:divBdr>
        </w:div>
        <w:div w:id="756899234">
          <w:marLeft w:val="0"/>
          <w:marRight w:val="0"/>
          <w:marTop w:val="0"/>
          <w:marBottom w:val="0"/>
          <w:divBdr>
            <w:top w:val="none" w:sz="0" w:space="0" w:color="auto"/>
            <w:left w:val="none" w:sz="0" w:space="0" w:color="auto"/>
            <w:bottom w:val="none" w:sz="0" w:space="0" w:color="auto"/>
            <w:right w:val="none" w:sz="0" w:space="0" w:color="auto"/>
          </w:divBdr>
        </w:div>
        <w:div w:id="758866887">
          <w:marLeft w:val="0"/>
          <w:marRight w:val="0"/>
          <w:marTop w:val="0"/>
          <w:marBottom w:val="0"/>
          <w:divBdr>
            <w:top w:val="none" w:sz="0" w:space="0" w:color="auto"/>
            <w:left w:val="none" w:sz="0" w:space="0" w:color="auto"/>
            <w:bottom w:val="none" w:sz="0" w:space="0" w:color="auto"/>
            <w:right w:val="none" w:sz="0" w:space="0" w:color="auto"/>
          </w:divBdr>
        </w:div>
        <w:div w:id="768165657">
          <w:marLeft w:val="0"/>
          <w:marRight w:val="0"/>
          <w:marTop w:val="0"/>
          <w:marBottom w:val="0"/>
          <w:divBdr>
            <w:top w:val="none" w:sz="0" w:space="0" w:color="auto"/>
            <w:left w:val="none" w:sz="0" w:space="0" w:color="auto"/>
            <w:bottom w:val="none" w:sz="0" w:space="0" w:color="auto"/>
            <w:right w:val="none" w:sz="0" w:space="0" w:color="auto"/>
          </w:divBdr>
        </w:div>
        <w:div w:id="784232471">
          <w:marLeft w:val="0"/>
          <w:marRight w:val="0"/>
          <w:marTop w:val="0"/>
          <w:marBottom w:val="0"/>
          <w:divBdr>
            <w:top w:val="none" w:sz="0" w:space="0" w:color="auto"/>
            <w:left w:val="none" w:sz="0" w:space="0" w:color="auto"/>
            <w:bottom w:val="none" w:sz="0" w:space="0" w:color="auto"/>
            <w:right w:val="none" w:sz="0" w:space="0" w:color="auto"/>
          </w:divBdr>
        </w:div>
        <w:div w:id="832646329">
          <w:marLeft w:val="0"/>
          <w:marRight w:val="0"/>
          <w:marTop w:val="0"/>
          <w:marBottom w:val="0"/>
          <w:divBdr>
            <w:top w:val="none" w:sz="0" w:space="0" w:color="auto"/>
            <w:left w:val="none" w:sz="0" w:space="0" w:color="auto"/>
            <w:bottom w:val="none" w:sz="0" w:space="0" w:color="auto"/>
            <w:right w:val="none" w:sz="0" w:space="0" w:color="auto"/>
          </w:divBdr>
        </w:div>
        <w:div w:id="832725854">
          <w:marLeft w:val="0"/>
          <w:marRight w:val="0"/>
          <w:marTop w:val="0"/>
          <w:marBottom w:val="0"/>
          <w:divBdr>
            <w:top w:val="none" w:sz="0" w:space="0" w:color="auto"/>
            <w:left w:val="none" w:sz="0" w:space="0" w:color="auto"/>
            <w:bottom w:val="none" w:sz="0" w:space="0" w:color="auto"/>
            <w:right w:val="none" w:sz="0" w:space="0" w:color="auto"/>
          </w:divBdr>
        </w:div>
        <w:div w:id="843519904">
          <w:marLeft w:val="0"/>
          <w:marRight w:val="0"/>
          <w:marTop w:val="0"/>
          <w:marBottom w:val="0"/>
          <w:divBdr>
            <w:top w:val="none" w:sz="0" w:space="0" w:color="auto"/>
            <w:left w:val="none" w:sz="0" w:space="0" w:color="auto"/>
            <w:bottom w:val="none" w:sz="0" w:space="0" w:color="auto"/>
            <w:right w:val="none" w:sz="0" w:space="0" w:color="auto"/>
          </w:divBdr>
        </w:div>
        <w:div w:id="858733694">
          <w:marLeft w:val="0"/>
          <w:marRight w:val="0"/>
          <w:marTop w:val="0"/>
          <w:marBottom w:val="0"/>
          <w:divBdr>
            <w:top w:val="none" w:sz="0" w:space="0" w:color="auto"/>
            <w:left w:val="none" w:sz="0" w:space="0" w:color="auto"/>
            <w:bottom w:val="none" w:sz="0" w:space="0" w:color="auto"/>
            <w:right w:val="none" w:sz="0" w:space="0" w:color="auto"/>
          </w:divBdr>
        </w:div>
        <w:div w:id="867379349">
          <w:marLeft w:val="0"/>
          <w:marRight w:val="0"/>
          <w:marTop w:val="0"/>
          <w:marBottom w:val="0"/>
          <w:divBdr>
            <w:top w:val="none" w:sz="0" w:space="0" w:color="auto"/>
            <w:left w:val="none" w:sz="0" w:space="0" w:color="auto"/>
            <w:bottom w:val="none" w:sz="0" w:space="0" w:color="auto"/>
            <w:right w:val="none" w:sz="0" w:space="0" w:color="auto"/>
          </w:divBdr>
        </w:div>
        <w:div w:id="874003256">
          <w:marLeft w:val="0"/>
          <w:marRight w:val="0"/>
          <w:marTop w:val="0"/>
          <w:marBottom w:val="0"/>
          <w:divBdr>
            <w:top w:val="none" w:sz="0" w:space="0" w:color="auto"/>
            <w:left w:val="none" w:sz="0" w:space="0" w:color="auto"/>
            <w:bottom w:val="none" w:sz="0" w:space="0" w:color="auto"/>
            <w:right w:val="none" w:sz="0" w:space="0" w:color="auto"/>
          </w:divBdr>
        </w:div>
        <w:div w:id="896622350">
          <w:marLeft w:val="0"/>
          <w:marRight w:val="0"/>
          <w:marTop w:val="0"/>
          <w:marBottom w:val="0"/>
          <w:divBdr>
            <w:top w:val="none" w:sz="0" w:space="0" w:color="auto"/>
            <w:left w:val="none" w:sz="0" w:space="0" w:color="auto"/>
            <w:bottom w:val="none" w:sz="0" w:space="0" w:color="auto"/>
            <w:right w:val="none" w:sz="0" w:space="0" w:color="auto"/>
          </w:divBdr>
        </w:div>
        <w:div w:id="909968854">
          <w:marLeft w:val="0"/>
          <w:marRight w:val="0"/>
          <w:marTop w:val="0"/>
          <w:marBottom w:val="0"/>
          <w:divBdr>
            <w:top w:val="none" w:sz="0" w:space="0" w:color="auto"/>
            <w:left w:val="none" w:sz="0" w:space="0" w:color="auto"/>
            <w:bottom w:val="none" w:sz="0" w:space="0" w:color="auto"/>
            <w:right w:val="none" w:sz="0" w:space="0" w:color="auto"/>
          </w:divBdr>
        </w:div>
        <w:div w:id="914437359">
          <w:marLeft w:val="0"/>
          <w:marRight w:val="0"/>
          <w:marTop w:val="0"/>
          <w:marBottom w:val="0"/>
          <w:divBdr>
            <w:top w:val="none" w:sz="0" w:space="0" w:color="auto"/>
            <w:left w:val="none" w:sz="0" w:space="0" w:color="auto"/>
            <w:bottom w:val="none" w:sz="0" w:space="0" w:color="auto"/>
            <w:right w:val="none" w:sz="0" w:space="0" w:color="auto"/>
          </w:divBdr>
        </w:div>
        <w:div w:id="935599998">
          <w:marLeft w:val="0"/>
          <w:marRight w:val="0"/>
          <w:marTop w:val="0"/>
          <w:marBottom w:val="0"/>
          <w:divBdr>
            <w:top w:val="none" w:sz="0" w:space="0" w:color="auto"/>
            <w:left w:val="none" w:sz="0" w:space="0" w:color="auto"/>
            <w:bottom w:val="none" w:sz="0" w:space="0" w:color="auto"/>
            <w:right w:val="none" w:sz="0" w:space="0" w:color="auto"/>
          </w:divBdr>
        </w:div>
        <w:div w:id="955910887">
          <w:marLeft w:val="0"/>
          <w:marRight w:val="0"/>
          <w:marTop w:val="0"/>
          <w:marBottom w:val="0"/>
          <w:divBdr>
            <w:top w:val="none" w:sz="0" w:space="0" w:color="auto"/>
            <w:left w:val="none" w:sz="0" w:space="0" w:color="auto"/>
            <w:bottom w:val="none" w:sz="0" w:space="0" w:color="auto"/>
            <w:right w:val="none" w:sz="0" w:space="0" w:color="auto"/>
          </w:divBdr>
        </w:div>
        <w:div w:id="965351636">
          <w:marLeft w:val="0"/>
          <w:marRight w:val="0"/>
          <w:marTop w:val="0"/>
          <w:marBottom w:val="0"/>
          <w:divBdr>
            <w:top w:val="none" w:sz="0" w:space="0" w:color="auto"/>
            <w:left w:val="none" w:sz="0" w:space="0" w:color="auto"/>
            <w:bottom w:val="none" w:sz="0" w:space="0" w:color="auto"/>
            <w:right w:val="none" w:sz="0" w:space="0" w:color="auto"/>
          </w:divBdr>
        </w:div>
        <w:div w:id="1011105184">
          <w:marLeft w:val="0"/>
          <w:marRight w:val="0"/>
          <w:marTop w:val="0"/>
          <w:marBottom w:val="0"/>
          <w:divBdr>
            <w:top w:val="none" w:sz="0" w:space="0" w:color="auto"/>
            <w:left w:val="none" w:sz="0" w:space="0" w:color="auto"/>
            <w:bottom w:val="none" w:sz="0" w:space="0" w:color="auto"/>
            <w:right w:val="none" w:sz="0" w:space="0" w:color="auto"/>
          </w:divBdr>
        </w:div>
        <w:div w:id="1032801901">
          <w:marLeft w:val="0"/>
          <w:marRight w:val="0"/>
          <w:marTop w:val="0"/>
          <w:marBottom w:val="0"/>
          <w:divBdr>
            <w:top w:val="none" w:sz="0" w:space="0" w:color="auto"/>
            <w:left w:val="none" w:sz="0" w:space="0" w:color="auto"/>
            <w:bottom w:val="none" w:sz="0" w:space="0" w:color="auto"/>
            <w:right w:val="none" w:sz="0" w:space="0" w:color="auto"/>
          </w:divBdr>
        </w:div>
        <w:div w:id="1041201419">
          <w:marLeft w:val="0"/>
          <w:marRight w:val="0"/>
          <w:marTop w:val="0"/>
          <w:marBottom w:val="0"/>
          <w:divBdr>
            <w:top w:val="none" w:sz="0" w:space="0" w:color="auto"/>
            <w:left w:val="none" w:sz="0" w:space="0" w:color="auto"/>
            <w:bottom w:val="none" w:sz="0" w:space="0" w:color="auto"/>
            <w:right w:val="none" w:sz="0" w:space="0" w:color="auto"/>
          </w:divBdr>
        </w:div>
        <w:div w:id="1050885985">
          <w:marLeft w:val="0"/>
          <w:marRight w:val="0"/>
          <w:marTop w:val="0"/>
          <w:marBottom w:val="0"/>
          <w:divBdr>
            <w:top w:val="none" w:sz="0" w:space="0" w:color="auto"/>
            <w:left w:val="none" w:sz="0" w:space="0" w:color="auto"/>
            <w:bottom w:val="none" w:sz="0" w:space="0" w:color="auto"/>
            <w:right w:val="none" w:sz="0" w:space="0" w:color="auto"/>
          </w:divBdr>
        </w:div>
        <w:div w:id="1054431067">
          <w:marLeft w:val="0"/>
          <w:marRight w:val="0"/>
          <w:marTop w:val="0"/>
          <w:marBottom w:val="0"/>
          <w:divBdr>
            <w:top w:val="none" w:sz="0" w:space="0" w:color="auto"/>
            <w:left w:val="none" w:sz="0" w:space="0" w:color="auto"/>
            <w:bottom w:val="none" w:sz="0" w:space="0" w:color="auto"/>
            <w:right w:val="none" w:sz="0" w:space="0" w:color="auto"/>
          </w:divBdr>
        </w:div>
        <w:div w:id="1072654059">
          <w:marLeft w:val="0"/>
          <w:marRight w:val="0"/>
          <w:marTop w:val="0"/>
          <w:marBottom w:val="0"/>
          <w:divBdr>
            <w:top w:val="none" w:sz="0" w:space="0" w:color="auto"/>
            <w:left w:val="none" w:sz="0" w:space="0" w:color="auto"/>
            <w:bottom w:val="none" w:sz="0" w:space="0" w:color="auto"/>
            <w:right w:val="none" w:sz="0" w:space="0" w:color="auto"/>
          </w:divBdr>
        </w:div>
        <w:div w:id="1079986463">
          <w:marLeft w:val="0"/>
          <w:marRight w:val="0"/>
          <w:marTop w:val="0"/>
          <w:marBottom w:val="0"/>
          <w:divBdr>
            <w:top w:val="none" w:sz="0" w:space="0" w:color="auto"/>
            <w:left w:val="none" w:sz="0" w:space="0" w:color="auto"/>
            <w:bottom w:val="none" w:sz="0" w:space="0" w:color="auto"/>
            <w:right w:val="none" w:sz="0" w:space="0" w:color="auto"/>
          </w:divBdr>
        </w:div>
        <w:div w:id="1080129488">
          <w:marLeft w:val="0"/>
          <w:marRight w:val="0"/>
          <w:marTop w:val="0"/>
          <w:marBottom w:val="0"/>
          <w:divBdr>
            <w:top w:val="none" w:sz="0" w:space="0" w:color="auto"/>
            <w:left w:val="none" w:sz="0" w:space="0" w:color="auto"/>
            <w:bottom w:val="none" w:sz="0" w:space="0" w:color="auto"/>
            <w:right w:val="none" w:sz="0" w:space="0" w:color="auto"/>
          </w:divBdr>
        </w:div>
        <w:div w:id="1155679165">
          <w:marLeft w:val="0"/>
          <w:marRight w:val="0"/>
          <w:marTop w:val="0"/>
          <w:marBottom w:val="0"/>
          <w:divBdr>
            <w:top w:val="none" w:sz="0" w:space="0" w:color="auto"/>
            <w:left w:val="none" w:sz="0" w:space="0" w:color="auto"/>
            <w:bottom w:val="none" w:sz="0" w:space="0" w:color="auto"/>
            <w:right w:val="none" w:sz="0" w:space="0" w:color="auto"/>
          </w:divBdr>
        </w:div>
        <w:div w:id="1159230702">
          <w:marLeft w:val="0"/>
          <w:marRight w:val="0"/>
          <w:marTop w:val="0"/>
          <w:marBottom w:val="0"/>
          <w:divBdr>
            <w:top w:val="none" w:sz="0" w:space="0" w:color="auto"/>
            <w:left w:val="none" w:sz="0" w:space="0" w:color="auto"/>
            <w:bottom w:val="none" w:sz="0" w:space="0" w:color="auto"/>
            <w:right w:val="none" w:sz="0" w:space="0" w:color="auto"/>
          </w:divBdr>
        </w:div>
        <w:div w:id="1166825602">
          <w:marLeft w:val="0"/>
          <w:marRight w:val="0"/>
          <w:marTop w:val="0"/>
          <w:marBottom w:val="0"/>
          <w:divBdr>
            <w:top w:val="none" w:sz="0" w:space="0" w:color="auto"/>
            <w:left w:val="none" w:sz="0" w:space="0" w:color="auto"/>
            <w:bottom w:val="none" w:sz="0" w:space="0" w:color="auto"/>
            <w:right w:val="none" w:sz="0" w:space="0" w:color="auto"/>
          </w:divBdr>
        </w:div>
        <w:div w:id="1183713341">
          <w:marLeft w:val="0"/>
          <w:marRight w:val="0"/>
          <w:marTop w:val="0"/>
          <w:marBottom w:val="0"/>
          <w:divBdr>
            <w:top w:val="none" w:sz="0" w:space="0" w:color="auto"/>
            <w:left w:val="none" w:sz="0" w:space="0" w:color="auto"/>
            <w:bottom w:val="none" w:sz="0" w:space="0" w:color="auto"/>
            <w:right w:val="none" w:sz="0" w:space="0" w:color="auto"/>
          </w:divBdr>
        </w:div>
        <w:div w:id="1207332742">
          <w:marLeft w:val="0"/>
          <w:marRight w:val="0"/>
          <w:marTop w:val="0"/>
          <w:marBottom w:val="0"/>
          <w:divBdr>
            <w:top w:val="none" w:sz="0" w:space="0" w:color="auto"/>
            <w:left w:val="none" w:sz="0" w:space="0" w:color="auto"/>
            <w:bottom w:val="none" w:sz="0" w:space="0" w:color="auto"/>
            <w:right w:val="none" w:sz="0" w:space="0" w:color="auto"/>
          </w:divBdr>
        </w:div>
        <w:div w:id="1247962006">
          <w:marLeft w:val="0"/>
          <w:marRight w:val="0"/>
          <w:marTop w:val="0"/>
          <w:marBottom w:val="0"/>
          <w:divBdr>
            <w:top w:val="none" w:sz="0" w:space="0" w:color="auto"/>
            <w:left w:val="none" w:sz="0" w:space="0" w:color="auto"/>
            <w:bottom w:val="none" w:sz="0" w:space="0" w:color="auto"/>
            <w:right w:val="none" w:sz="0" w:space="0" w:color="auto"/>
          </w:divBdr>
        </w:div>
        <w:div w:id="1278831946">
          <w:marLeft w:val="0"/>
          <w:marRight w:val="0"/>
          <w:marTop w:val="0"/>
          <w:marBottom w:val="0"/>
          <w:divBdr>
            <w:top w:val="none" w:sz="0" w:space="0" w:color="auto"/>
            <w:left w:val="none" w:sz="0" w:space="0" w:color="auto"/>
            <w:bottom w:val="none" w:sz="0" w:space="0" w:color="auto"/>
            <w:right w:val="none" w:sz="0" w:space="0" w:color="auto"/>
          </w:divBdr>
        </w:div>
        <w:div w:id="1287393859">
          <w:marLeft w:val="0"/>
          <w:marRight w:val="0"/>
          <w:marTop w:val="0"/>
          <w:marBottom w:val="0"/>
          <w:divBdr>
            <w:top w:val="none" w:sz="0" w:space="0" w:color="auto"/>
            <w:left w:val="none" w:sz="0" w:space="0" w:color="auto"/>
            <w:bottom w:val="none" w:sz="0" w:space="0" w:color="auto"/>
            <w:right w:val="none" w:sz="0" w:space="0" w:color="auto"/>
          </w:divBdr>
        </w:div>
        <w:div w:id="1295016383">
          <w:marLeft w:val="0"/>
          <w:marRight w:val="0"/>
          <w:marTop w:val="0"/>
          <w:marBottom w:val="0"/>
          <w:divBdr>
            <w:top w:val="none" w:sz="0" w:space="0" w:color="auto"/>
            <w:left w:val="none" w:sz="0" w:space="0" w:color="auto"/>
            <w:bottom w:val="none" w:sz="0" w:space="0" w:color="auto"/>
            <w:right w:val="none" w:sz="0" w:space="0" w:color="auto"/>
          </w:divBdr>
        </w:div>
        <w:div w:id="1298291874">
          <w:marLeft w:val="0"/>
          <w:marRight w:val="0"/>
          <w:marTop w:val="0"/>
          <w:marBottom w:val="0"/>
          <w:divBdr>
            <w:top w:val="none" w:sz="0" w:space="0" w:color="auto"/>
            <w:left w:val="none" w:sz="0" w:space="0" w:color="auto"/>
            <w:bottom w:val="none" w:sz="0" w:space="0" w:color="auto"/>
            <w:right w:val="none" w:sz="0" w:space="0" w:color="auto"/>
          </w:divBdr>
        </w:div>
        <w:div w:id="1298796824">
          <w:marLeft w:val="0"/>
          <w:marRight w:val="0"/>
          <w:marTop w:val="0"/>
          <w:marBottom w:val="0"/>
          <w:divBdr>
            <w:top w:val="none" w:sz="0" w:space="0" w:color="auto"/>
            <w:left w:val="none" w:sz="0" w:space="0" w:color="auto"/>
            <w:bottom w:val="none" w:sz="0" w:space="0" w:color="auto"/>
            <w:right w:val="none" w:sz="0" w:space="0" w:color="auto"/>
          </w:divBdr>
        </w:div>
        <w:div w:id="1311519701">
          <w:marLeft w:val="0"/>
          <w:marRight w:val="0"/>
          <w:marTop w:val="0"/>
          <w:marBottom w:val="0"/>
          <w:divBdr>
            <w:top w:val="none" w:sz="0" w:space="0" w:color="auto"/>
            <w:left w:val="none" w:sz="0" w:space="0" w:color="auto"/>
            <w:bottom w:val="none" w:sz="0" w:space="0" w:color="auto"/>
            <w:right w:val="none" w:sz="0" w:space="0" w:color="auto"/>
          </w:divBdr>
        </w:div>
        <w:div w:id="1329792357">
          <w:marLeft w:val="0"/>
          <w:marRight w:val="0"/>
          <w:marTop w:val="0"/>
          <w:marBottom w:val="0"/>
          <w:divBdr>
            <w:top w:val="none" w:sz="0" w:space="0" w:color="auto"/>
            <w:left w:val="none" w:sz="0" w:space="0" w:color="auto"/>
            <w:bottom w:val="none" w:sz="0" w:space="0" w:color="auto"/>
            <w:right w:val="none" w:sz="0" w:space="0" w:color="auto"/>
          </w:divBdr>
        </w:div>
        <w:div w:id="1350333312">
          <w:marLeft w:val="0"/>
          <w:marRight w:val="0"/>
          <w:marTop w:val="0"/>
          <w:marBottom w:val="0"/>
          <w:divBdr>
            <w:top w:val="none" w:sz="0" w:space="0" w:color="auto"/>
            <w:left w:val="none" w:sz="0" w:space="0" w:color="auto"/>
            <w:bottom w:val="none" w:sz="0" w:space="0" w:color="auto"/>
            <w:right w:val="none" w:sz="0" w:space="0" w:color="auto"/>
          </w:divBdr>
        </w:div>
        <w:div w:id="1369992080">
          <w:marLeft w:val="0"/>
          <w:marRight w:val="0"/>
          <w:marTop w:val="0"/>
          <w:marBottom w:val="0"/>
          <w:divBdr>
            <w:top w:val="none" w:sz="0" w:space="0" w:color="auto"/>
            <w:left w:val="none" w:sz="0" w:space="0" w:color="auto"/>
            <w:bottom w:val="none" w:sz="0" w:space="0" w:color="auto"/>
            <w:right w:val="none" w:sz="0" w:space="0" w:color="auto"/>
          </w:divBdr>
        </w:div>
        <w:div w:id="1385329213">
          <w:marLeft w:val="0"/>
          <w:marRight w:val="0"/>
          <w:marTop w:val="0"/>
          <w:marBottom w:val="0"/>
          <w:divBdr>
            <w:top w:val="none" w:sz="0" w:space="0" w:color="auto"/>
            <w:left w:val="none" w:sz="0" w:space="0" w:color="auto"/>
            <w:bottom w:val="none" w:sz="0" w:space="0" w:color="auto"/>
            <w:right w:val="none" w:sz="0" w:space="0" w:color="auto"/>
          </w:divBdr>
        </w:div>
        <w:div w:id="1417048694">
          <w:marLeft w:val="0"/>
          <w:marRight w:val="0"/>
          <w:marTop w:val="0"/>
          <w:marBottom w:val="0"/>
          <w:divBdr>
            <w:top w:val="none" w:sz="0" w:space="0" w:color="auto"/>
            <w:left w:val="none" w:sz="0" w:space="0" w:color="auto"/>
            <w:bottom w:val="none" w:sz="0" w:space="0" w:color="auto"/>
            <w:right w:val="none" w:sz="0" w:space="0" w:color="auto"/>
          </w:divBdr>
        </w:div>
        <w:div w:id="1433667236">
          <w:marLeft w:val="0"/>
          <w:marRight w:val="0"/>
          <w:marTop w:val="0"/>
          <w:marBottom w:val="0"/>
          <w:divBdr>
            <w:top w:val="none" w:sz="0" w:space="0" w:color="auto"/>
            <w:left w:val="none" w:sz="0" w:space="0" w:color="auto"/>
            <w:bottom w:val="none" w:sz="0" w:space="0" w:color="auto"/>
            <w:right w:val="none" w:sz="0" w:space="0" w:color="auto"/>
          </w:divBdr>
        </w:div>
        <w:div w:id="1441607719">
          <w:marLeft w:val="0"/>
          <w:marRight w:val="0"/>
          <w:marTop w:val="0"/>
          <w:marBottom w:val="0"/>
          <w:divBdr>
            <w:top w:val="none" w:sz="0" w:space="0" w:color="auto"/>
            <w:left w:val="none" w:sz="0" w:space="0" w:color="auto"/>
            <w:bottom w:val="none" w:sz="0" w:space="0" w:color="auto"/>
            <w:right w:val="none" w:sz="0" w:space="0" w:color="auto"/>
          </w:divBdr>
        </w:div>
        <w:div w:id="1458790064">
          <w:marLeft w:val="0"/>
          <w:marRight w:val="0"/>
          <w:marTop w:val="0"/>
          <w:marBottom w:val="0"/>
          <w:divBdr>
            <w:top w:val="none" w:sz="0" w:space="0" w:color="auto"/>
            <w:left w:val="none" w:sz="0" w:space="0" w:color="auto"/>
            <w:bottom w:val="none" w:sz="0" w:space="0" w:color="auto"/>
            <w:right w:val="none" w:sz="0" w:space="0" w:color="auto"/>
          </w:divBdr>
        </w:div>
        <w:div w:id="1462386915">
          <w:marLeft w:val="0"/>
          <w:marRight w:val="0"/>
          <w:marTop w:val="0"/>
          <w:marBottom w:val="0"/>
          <w:divBdr>
            <w:top w:val="none" w:sz="0" w:space="0" w:color="auto"/>
            <w:left w:val="none" w:sz="0" w:space="0" w:color="auto"/>
            <w:bottom w:val="none" w:sz="0" w:space="0" w:color="auto"/>
            <w:right w:val="none" w:sz="0" w:space="0" w:color="auto"/>
          </w:divBdr>
        </w:div>
        <w:div w:id="1479610946">
          <w:marLeft w:val="0"/>
          <w:marRight w:val="0"/>
          <w:marTop w:val="0"/>
          <w:marBottom w:val="0"/>
          <w:divBdr>
            <w:top w:val="none" w:sz="0" w:space="0" w:color="auto"/>
            <w:left w:val="none" w:sz="0" w:space="0" w:color="auto"/>
            <w:bottom w:val="none" w:sz="0" w:space="0" w:color="auto"/>
            <w:right w:val="none" w:sz="0" w:space="0" w:color="auto"/>
          </w:divBdr>
        </w:div>
        <w:div w:id="1516337707">
          <w:marLeft w:val="0"/>
          <w:marRight w:val="0"/>
          <w:marTop w:val="0"/>
          <w:marBottom w:val="0"/>
          <w:divBdr>
            <w:top w:val="none" w:sz="0" w:space="0" w:color="auto"/>
            <w:left w:val="none" w:sz="0" w:space="0" w:color="auto"/>
            <w:bottom w:val="none" w:sz="0" w:space="0" w:color="auto"/>
            <w:right w:val="none" w:sz="0" w:space="0" w:color="auto"/>
          </w:divBdr>
        </w:div>
        <w:div w:id="1545170833">
          <w:marLeft w:val="0"/>
          <w:marRight w:val="0"/>
          <w:marTop w:val="0"/>
          <w:marBottom w:val="0"/>
          <w:divBdr>
            <w:top w:val="none" w:sz="0" w:space="0" w:color="auto"/>
            <w:left w:val="none" w:sz="0" w:space="0" w:color="auto"/>
            <w:bottom w:val="none" w:sz="0" w:space="0" w:color="auto"/>
            <w:right w:val="none" w:sz="0" w:space="0" w:color="auto"/>
          </w:divBdr>
        </w:div>
        <w:div w:id="1577284562">
          <w:marLeft w:val="0"/>
          <w:marRight w:val="0"/>
          <w:marTop w:val="0"/>
          <w:marBottom w:val="0"/>
          <w:divBdr>
            <w:top w:val="none" w:sz="0" w:space="0" w:color="auto"/>
            <w:left w:val="none" w:sz="0" w:space="0" w:color="auto"/>
            <w:bottom w:val="none" w:sz="0" w:space="0" w:color="auto"/>
            <w:right w:val="none" w:sz="0" w:space="0" w:color="auto"/>
          </w:divBdr>
        </w:div>
        <w:div w:id="1581137001">
          <w:marLeft w:val="0"/>
          <w:marRight w:val="0"/>
          <w:marTop w:val="0"/>
          <w:marBottom w:val="0"/>
          <w:divBdr>
            <w:top w:val="none" w:sz="0" w:space="0" w:color="auto"/>
            <w:left w:val="none" w:sz="0" w:space="0" w:color="auto"/>
            <w:bottom w:val="none" w:sz="0" w:space="0" w:color="auto"/>
            <w:right w:val="none" w:sz="0" w:space="0" w:color="auto"/>
          </w:divBdr>
        </w:div>
        <w:div w:id="1589734302">
          <w:marLeft w:val="0"/>
          <w:marRight w:val="0"/>
          <w:marTop w:val="0"/>
          <w:marBottom w:val="0"/>
          <w:divBdr>
            <w:top w:val="none" w:sz="0" w:space="0" w:color="auto"/>
            <w:left w:val="none" w:sz="0" w:space="0" w:color="auto"/>
            <w:bottom w:val="none" w:sz="0" w:space="0" w:color="auto"/>
            <w:right w:val="none" w:sz="0" w:space="0" w:color="auto"/>
          </w:divBdr>
        </w:div>
        <w:div w:id="1614941076">
          <w:marLeft w:val="0"/>
          <w:marRight w:val="0"/>
          <w:marTop w:val="0"/>
          <w:marBottom w:val="0"/>
          <w:divBdr>
            <w:top w:val="none" w:sz="0" w:space="0" w:color="auto"/>
            <w:left w:val="none" w:sz="0" w:space="0" w:color="auto"/>
            <w:bottom w:val="none" w:sz="0" w:space="0" w:color="auto"/>
            <w:right w:val="none" w:sz="0" w:space="0" w:color="auto"/>
          </w:divBdr>
        </w:div>
        <w:div w:id="1628856855">
          <w:marLeft w:val="0"/>
          <w:marRight w:val="0"/>
          <w:marTop w:val="0"/>
          <w:marBottom w:val="0"/>
          <w:divBdr>
            <w:top w:val="none" w:sz="0" w:space="0" w:color="auto"/>
            <w:left w:val="none" w:sz="0" w:space="0" w:color="auto"/>
            <w:bottom w:val="none" w:sz="0" w:space="0" w:color="auto"/>
            <w:right w:val="none" w:sz="0" w:space="0" w:color="auto"/>
          </w:divBdr>
        </w:div>
        <w:div w:id="1646007581">
          <w:marLeft w:val="0"/>
          <w:marRight w:val="0"/>
          <w:marTop w:val="0"/>
          <w:marBottom w:val="0"/>
          <w:divBdr>
            <w:top w:val="none" w:sz="0" w:space="0" w:color="auto"/>
            <w:left w:val="none" w:sz="0" w:space="0" w:color="auto"/>
            <w:bottom w:val="none" w:sz="0" w:space="0" w:color="auto"/>
            <w:right w:val="none" w:sz="0" w:space="0" w:color="auto"/>
          </w:divBdr>
        </w:div>
        <w:div w:id="1667590191">
          <w:marLeft w:val="0"/>
          <w:marRight w:val="0"/>
          <w:marTop w:val="0"/>
          <w:marBottom w:val="0"/>
          <w:divBdr>
            <w:top w:val="none" w:sz="0" w:space="0" w:color="auto"/>
            <w:left w:val="none" w:sz="0" w:space="0" w:color="auto"/>
            <w:bottom w:val="none" w:sz="0" w:space="0" w:color="auto"/>
            <w:right w:val="none" w:sz="0" w:space="0" w:color="auto"/>
          </w:divBdr>
        </w:div>
        <w:div w:id="1726685274">
          <w:marLeft w:val="0"/>
          <w:marRight w:val="0"/>
          <w:marTop w:val="0"/>
          <w:marBottom w:val="0"/>
          <w:divBdr>
            <w:top w:val="none" w:sz="0" w:space="0" w:color="auto"/>
            <w:left w:val="none" w:sz="0" w:space="0" w:color="auto"/>
            <w:bottom w:val="none" w:sz="0" w:space="0" w:color="auto"/>
            <w:right w:val="none" w:sz="0" w:space="0" w:color="auto"/>
          </w:divBdr>
        </w:div>
        <w:div w:id="1751123311">
          <w:marLeft w:val="0"/>
          <w:marRight w:val="0"/>
          <w:marTop w:val="0"/>
          <w:marBottom w:val="0"/>
          <w:divBdr>
            <w:top w:val="none" w:sz="0" w:space="0" w:color="auto"/>
            <w:left w:val="none" w:sz="0" w:space="0" w:color="auto"/>
            <w:bottom w:val="none" w:sz="0" w:space="0" w:color="auto"/>
            <w:right w:val="none" w:sz="0" w:space="0" w:color="auto"/>
          </w:divBdr>
        </w:div>
        <w:div w:id="1769697006">
          <w:marLeft w:val="0"/>
          <w:marRight w:val="0"/>
          <w:marTop w:val="0"/>
          <w:marBottom w:val="0"/>
          <w:divBdr>
            <w:top w:val="none" w:sz="0" w:space="0" w:color="auto"/>
            <w:left w:val="none" w:sz="0" w:space="0" w:color="auto"/>
            <w:bottom w:val="none" w:sz="0" w:space="0" w:color="auto"/>
            <w:right w:val="none" w:sz="0" w:space="0" w:color="auto"/>
          </w:divBdr>
        </w:div>
        <w:div w:id="1813214464">
          <w:marLeft w:val="0"/>
          <w:marRight w:val="0"/>
          <w:marTop w:val="0"/>
          <w:marBottom w:val="0"/>
          <w:divBdr>
            <w:top w:val="none" w:sz="0" w:space="0" w:color="auto"/>
            <w:left w:val="none" w:sz="0" w:space="0" w:color="auto"/>
            <w:bottom w:val="none" w:sz="0" w:space="0" w:color="auto"/>
            <w:right w:val="none" w:sz="0" w:space="0" w:color="auto"/>
          </w:divBdr>
        </w:div>
        <w:div w:id="1827091726">
          <w:marLeft w:val="0"/>
          <w:marRight w:val="0"/>
          <w:marTop w:val="0"/>
          <w:marBottom w:val="0"/>
          <w:divBdr>
            <w:top w:val="none" w:sz="0" w:space="0" w:color="auto"/>
            <w:left w:val="none" w:sz="0" w:space="0" w:color="auto"/>
            <w:bottom w:val="none" w:sz="0" w:space="0" w:color="auto"/>
            <w:right w:val="none" w:sz="0" w:space="0" w:color="auto"/>
          </w:divBdr>
        </w:div>
        <w:div w:id="1865290450">
          <w:marLeft w:val="0"/>
          <w:marRight w:val="0"/>
          <w:marTop w:val="0"/>
          <w:marBottom w:val="0"/>
          <w:divBdr>
            <w:top w:val="none" w:sz="0" w:space="0" w:color="auto"/>
            <w:left w:val="none" w:sz="0" w:space="0" w:color="auto"/>
            <w:bottom w:val="none" w:sz="0" w:space="0" w:color="auto"/>
            <w:right w:val="none" w:sz="0" w:space="0" w:color="auto"/>
          </w:divBdr>
        </w:div>
        <w:div w:id="1876500438">
          <w:marLeft w:val="0"/>
          <w:marRight w:val="0"/>
          <w:marTop w:val="0"/>
          <w:marBottom w:val="0"/>
          <w:divBdr>
            <w:top w:val="none" w:sz="0" w:space="0" w:color="auto"/>
            <w:left w:val="none" w:sz="0" w:space="0" w:color="auto"/>
            <w:bottom w:val="none" w:sz="0" w:space="0" w:color="auto"/>
            <w:right w:val="none" w:sz="0" w:space="0" w:color="auto"/>
          </w:divBdr>
        </w:div>
        <w:div w:id="1888829725">
          <w:marLeft w:val="0"/>
          <w:marRight w:val="0"/>
          <w:marTop w:val="0"/>
          <w:marBottom w:val="0"/>
          <w:divBdr>
            <w:top w:val="none" w:sz="0" w:space="0" w:color="auto"/>
            <w:left w:val="none" w:sz="0" w:space="0" w:color="auto"/>
            <w:bottom w:val="none" w:sz="0" w:space="0" w:color="auto"/>
            <w:right w:val="none" w:sz="0" w:space="0" w:color="auto"/>
          </w:divBdr>
        </w:div>
        <w:div w:id="1890876854">
          <w:marLeft w:val="0"/>
          <w:marRight w:val="0"/>
          <w:marTop w:val="0"/>
          <w:marBottom w:val="0"/>
          <w:divBdr>
            <w:top w:val="none" w:sz="0" w:space="0" w:color="auto"/>
            <w:left w:val="none" w:sz="0" w:space="0" w:color="auto"/>
            <w:bottom w:val="none" w:sz="0" w:space="0" w:color="auto"/>
            <w:right w:val="none" w:sz="0" w:space="0" w:color="auto"/>
          </w:divBdr>
        </w:div>
        <w:div w:id="1896357857">
          <w:marLeft w:val="0"/>
          <w:marRight w:val="0"/>
          <w:marTop w:val="0"/>
          <w:marBottom w:val="0"/>
          <w:divBdr>
            <w:top w:val="none" w:sz="0" w:space="0" w:color="auto"/>
            <w:left w:val="none" w:sz="0" w:space="0" w:color="auto"/>
            <w:bottom w:val="none" w:sz="0" w:space="0" w:color="auto"/>
            <w:right w:val="none" w:sz="0" w:space="0" w:color="auto"/>
          </w:divBdr>
        </w:div>
        <w:div w:id="1902859771">
          <w:marLeft w:val="0"/>
          <w:marRight w:val="0"/>
          <w:marTop w:val="0"/>
          <w:marBottom w:val="0"/>
          <w:divBdr>
            <w:top w:val="none" w:sz="0" w:space="0" w:color="auto"/>
            <w:left w:val="none" w:sz="0" w:space="0" w:color="auto"/>
            <w:bottom w:val="none" w:sz="0" w:space="0" w:color="auto"/>
            <w:right w:val="none" w:sz="0" w:space="0" w:color="auto"/>
          </w:divBdr>
        </w:div>
        <w:div w:id="1905606558">
          <w:marLeft w:val="0"/>
          <w:marRight w:val="0"/>
          <w:marTop w:val="0"/>
          <w:marBottom w:val="0"/>
          <w:divBdr>
            <w:top w:val="none" w:sz="0" w:space="0" w:color="auto"/>
            <w:left w:val="none" w:sz="0" w:space="0" w:color="auto"/>
            <w:bottom w:val="none" w:sz="0" w:space="0" w:color="auto"/>
            <w:right w:val="none" w:sz="0" w:space="0" w:color="auto"/>
          </w:divBdr>
        </w:div>
        <w:div w:id="1924215754">
          <w:marLeft w:val="0"/>
          <w:marRight w:val="0"/>
          <w:marTop w:val="0"/>
          <w:marBottom w:val="0"/>
          <w:divBdr>
            <w:top w:val="none" w:sz="0" w:space="0" w:color="auto"/>
            <w:left w:val="none" w:sz="0" w:space="0" w:color="auto"/>
            <w:bottom w:val="none" w:sz="0" w:space="0" w:color="auto"/>
            <w:right w:val="none" w:sz="0" w:space="0" w:color="auto"/>
          </w:divBdr>
        </w:div>
        <w:div w:id="1932002960">
          <w:marLeft w:val="0"/>
          <w:marRight w:val="0"/>
          <w:marTop w:val="0"/>
          <w:marBottom w:val="0"/>
          <w:divBdr>
            <w:top w:val="none" w:sz="0" w:space="0" w:color="auto"/>
            <w:left w:val="none" w:sz="0" w:space="0" w:color="auto"/>
            <w:bottom w:val="none" w:sz="0" w:space="0" w:color="auto"/>
            <w:right w:val="none" w:sz="0" w:space="0" w:color="auto"/>
          </w:divBdr>
        </w:div>
        <w:div w:id="1932161947">
          <w:marLeft w:val="0"/>
          <w:marRight w:val="0"/>
          <w:marTop w:val="0"/>
          <w:marBottom w:val="0"/>
          <w:divBdr>
            <w:top w:val="none" w:sz="0" w:space="0" w:color="auto"/>
            <w:left w:val="none" w:sz="0" w:space="0" w:color="auto"/>
            <w:bottom w:val="none" w:sz="0" w:space="0" w:color="auto"/>
            <w:right w:val="none" w:sz="0" w:space="0" w:color="auto"/>
          </w:divBdr>
        </w:div>
        <w:div w:id="2078286906">
          <w:marLeft w:val="0"/>
          <w:marRight w:val="0"/>
          <w:marTop w:val="0"/>
          <w:marBottom w:val="0"/>
          <w:divBdr>
            <w:top w:val="none" w:sz="0" w:space="0" w:color="auto"/>
            <w:left w:val="none" w:sz="0" w:space="0" w:color="auto"/>
            <w:bottom w:val="none" w:sz="0" w:space="0" w:color="auto"/>
            <w:right w:val="none" w:sz="0" w:space="0" w:color="auto"/>
          </w:divBdr>
        </w:div>
        <w:div w:id="2081320585">
          <w:marLeft w:val="0"/>
          <w:marRight w:val="0"/>
          <w:marTop w:val="0"/>
          <w:marBottom w:val="0"/>
          <w:divBdr>
            <w:top w:val="none" w:sz="0" w:space="0" w:color="auto"/>
            <w:left w:val="none" w:sz="0" w:space="0" w:color="auto"/>
            <w:bottom w:val="none" w:sz="0" w:space="0" w:color="auto"/>
            <w:right w:val="none" w:sz="0" w:space="0" w:color="auto"/>
          </w:divBdr>
        </w:div>
        <w:div w:id="2120025218">
          <w:marLeft w:val="0"/>
          <w:marRight w:val="0"/>
          <w:marTop w:val="0"/>
          <w:marBottom w:val="0"/>
          <w:divBdr>
            <w:top w:val="none" w:sz="0" w:space="0" w:color="auto"/>
            <w:left w:val="none" w:sz="0" w:space="0" w:color="auto"/>
            <w:bottom w:val="none" w:sz="0" w:space="0" w:color="auto"/>
            <w:right w:val="none" w:sz="0" w:space="0" w:color="auto"/>
          </w:divBdr>
        </w:div>
        <w:div w:id="2134395770">
          <w:marLeft w:val="0"/>
          <w:marRight w:val="0"/>
          <w:marTop w:val="0"/>
          <w:marBottom w:val="0"/>
          <w:divBdr>
            <w:top w:val="none" w:sz="0" w:space="0" w:color="auto"/>
            <w:left w:val="none" w:sz="0" w:space="0" w:color="auto"/>
            <w:bottom w:val="none" w:sz="0" w:space="0" w:color="auto"/>
            <w:right w:val="none" w:sz="0" w:space="0" w:color="auto"/>
          </w:divBdr>
        </w:div>
        <w:div w:id="2144425758">
          <w:marLeft w:val="0"/>
          <w:marRight w:val="0"/>
          <w:marTop w:val="0"/>
          <w:marBottom w:val="0"/>
          <w:divBdr>
            <w:top w:val="none" w:sz="0" w:space="0" w:color="auto"/>
            <w:left w:val="none" w:sz="0" w:space="0" w:color="auto"/>
            <w:bottom w:val="none" w:sz="0" w:space="0" w:color="auto"/>
            <w:right w:val="none" w:sz="0" w:space="0" w:color="auto"/>
          </w:divBdr>
        </w:div>
        <w:div w:id="2147237901">
          <w:marLeft w:val="0"/>
          <w:marRight w:val="0"/>
          <w:marTop w:val="0"/>
          <w:marBottom w:val="0"/>
          <w:divBdr>
            <w:top w:val="none" w:sz="0" w:space="0" w:color="auto"/>
            <w:left w:val="none" w:sz="0" w:space="0" w:color="auto"/>
            <w:bottom w:val="none" w:sz="0" w:space="0" w:color="auto"/>
            <w:right w:val="none" w:sz="0" w:space="0" w:color="auto"/>
          </w:divBdr>
        </w:div>
      </w:divsChild>
    </w:div>
    <w:div w:id="442195143">
      <w:bodyDiv w:val="1"/>
      <w:marLeft w:val="0"/>
      <w:marRight w:val="0"/>
      <w:marTop w:val="0"/>
      <w:marBottom w:val="0"/>
      <w:divBdr>
        <w:top w:val="none" w:sz="0" w:space="0" w:color="auto"/>
        <w:left w:val="none" w:sz="0" w:space="0" w:color="auto"/>
        <w:bottom w:val="none" w:sz="0" w:space="0" w:color="auto"/>
        <w:right w:val="none" w:sz="0" w:space="0" w:color="auto"/>
      </w:divBdr>
      <w:divsChild>
        <w:div w:id="918367829">
          <w:marLeft w:val="0"/>
          <w:marRight w:val="0"/>
          <w:marTop w:val="0"/>
          <w:marBottom w:val="0"/>
          <w:divBdr>
            <w:top w:val="none" w:sz="0" w:space="0" w:color="auto"/>
            <w:left w:val="none" w:sz="0" w:space="0" w:color="auto"/>
            <w:bottom w:val="none" w:sz="0" w:space="0" w:color="auto"/>
            <w:right w:val="none" w:sz="0" w:space="0" w:color="auto"/>
          </w:divBdr>
        </w:div>
      </w:divsChild>
    </w:div>
    <w:div w:id="468784162">
      <w:bodyDiv w:val="1"/>
      <w:marLeft w:val="0"/>
      <w:marRight w:val="0"/>
      <w:marTop w:val="0"/>
      <w:marBottom w:val="0"/>
      <w:divBdr>
        <w:top w:val="none" w:sz="0" w:space="0" w:color="auto"/>
        <w:left w:val="none" w:sz="0" w:space="0" w:color="auto"/>
        <w:bottom w:val="none" w:sz="0" w:space="0" w:color="auto"/>
        <w:right w:val="none" w:sz="0" w:space="0" w:color="auto"/>
      </w:divBdr>
      <w:divsChild>
        <w:div w:id="22289140">
          <w:marLeft w:val="0"/>
          <w:marRight w:val="0"/>
          <w:marTop w:val="0"/>
          <w:marBottom w:val="0"/>
          <w:divBdr>
            <w:top w:val="none" w:sz="0" w:space="0" w:color="auto"/>
            <w:left w:val="none" w:sz="0" w:space="0" w:color="auto"/>
            <w:bottom w:val="none" w:sz="0" w:space="0" w:color="auto"/>
            <w:right w:val="none" w:sz="0" w:space="0" w:color="auto"/>
          </w:divBdr>
        </w:div>
        <w:div w:id="27923440">
          <w:marLeft w:val="0"/>
          <w:marRight w:val="0"/>
          <w:marTop w:val="0"/>
          <w:marBottom w:val="0"/>
          <w:divBdr>
            <w:top w:val="none" w:sz="0" w:space="0" w:color="auto"/>
            <w:left w:val="none" w:sz="0" w:space="0" w:color="auto"/>
            <w:bottom w:val="none" w:sz="0" w:space="0" w:color="auto"/>
            <w:right w:val="none" w:sz="0" w:space="0" w:color="auto"/>
          </w:divBdr>
        </w:div>
        <w:div w:id="44374571">
          <w:marLeft w:val="0"/>
          <w:marRight w:val="0"/>
          <w:marTop w:val="0"/>
          <w:marBottom w:val="0"/>
          <w:divBdr>
            <w:top w:val="none" w:sz="0" w:space="0" w:color="auto"/>
            <w:left w:val="none" w:sz="0" w:space="0" w:color="auto"/>
            <w:bottom w:val="none" w:sz="0" w:space="0" w:color="auto"/>
            <w:right w:val="none" w:sz="0" w:space="0" w:color="auto"/>
          </w:divBdr>
        </w:div>
        <w:div w:id="54164156">
          <w:marLeft w:val="0"/>
          <w:marRight w:val="0"/>
          <w:marTop w:val="0"/>
          <w:marBottom w:val="0"/>
          <w:divBdr>
            <w:top w:val="none" w:sz="0" w:space="0" w:color="auto"/>
            <w:left w:val="none" w:sz="0" w:space="0" w:color="auto"/>
            <w:bottom w:val="none" w:sz="0" w:space="0" w:color="auto"/>
            <w:right w:val="none" w:sz="0" w:space="0" w:color="auto"/>
          </w:divBdr>
        </w:div>
        <w:div w:id="54739055">
          <w:marLeft w:val="0"/>
          <w:marRight w:val="0"/>
          <w:marTop w:val="0"/>
          <w:marBottom w:val="0"/>
          <w:divBdr>
            <w:top w:val="none" w:sz="0" w:space="0" w:color="auto"/>
            <w:left w:val="none" w:sz="0" w:space="0" w:color="auto"/>
            <w:bottom w:val="none" w:sz="0" w:space="0" w:color="auto"/>
            <w:right w:val="none" w:sz="0" w:space="0" w:color="auto"/>
          </w:divBdr>
        </w:div>
        <w:div w:id="65303195">
          <w:marLeft w:val="0"/>
          <w:marRight w:val="0"/>
          <w:marTop w:val="0"/>
          <w:marBottom w:val="0"/>
          <w:divBdr>
            <w:top w:val="none" w:sz="0" w:space="0" w:color="auto"/>
            <w:left w:val="none" w:sz="0" w:space="0" w:color="auto"/>
            <w:bottom w:val="none" w:sz="0" w:space="0" w:color="auto"/>
            <w:right w:val="none" w:sz="0" w:space="0" w:color="auto"/>
          </w:divBdr>
        </w:div>
        <w:div w:id="70005321">
          <w:marLeft w:val="0"/>
          <w:marRight w:val="0"/>
          <w:marTop w:val="0"/>
          <w:marBottom w:val="0"/>
          <w:divBdr>
            <w:top w:val="none" w:sz="0" w:space="0" w:color="auto"/>
            <w:left w:val="none" w:sz="0" w:space="0" w:color="auto"/>
            <w:bottom w:val="none" w:sz="0" w:space="0" w:color="auto"/>
            <w:right w:val="none" w:sz="0" w:space="0" w:color="auto"/>
          </w:divBdr>
        </w:div>
        <w:div w:id="85348390">
          <w:marLeft w:val="0"/>
          <w:marRight w:val="0"/>
          <w:marTop w:val="0"/>
          <w:marBottom w:val="0"/>
          <w:divBdr>
            <w:top w:val="none" w:sz="0" w:space="0" w:color="auto"/>
            <w:left w:val="none" w:sz="0" w:space="0" w:color="auto"/>
            <w:bottom w:val="none" w:sz="0" w:space="0" w:color="auto"/>
            <w:right w:val="none" w:sz="0" w:space="0" w:color="auto"/>
          </w:divBdr>
        </w:div>
        <w:div w:id="85732218">
          <w:marLeft w:val="0"/>
          <w:marRight w:val="0"/>
          <w:marTop w:val="0"/>
          <w:marBottom w:val="0"/>
          <w:divBdr>
            <w:top w:val="none" w:sz="0" w:space="0" w:color="auto"/>
            <w:left w:val="none" w:sz="0" w:space="0" w:color="auto"/>
            <w:bottom w:val="none" w:sz="0" w:space="0" w:color="auto"/>
            <w:right w:val="none" w:sz="0" w:space="0" w:color="auto"/>
          </w:divBdr>
        </w:div>
        <w:div w:id="99647240">
          <w:marLeft w:val="0"/>
          <w:marRight w:val="0"/>
          <w:marTop w:val="0"/>
          <w:marBottom w:val="0"/>
          <w:divBdr>
            <w:top w:val="none" w:sz="0" w:space="0" w:color="auto"/>
            <w:left w:val="none" w:sz="0" w:space="0" w:color="auto"/>
            <w:bottom w:val="none" w:sz="0" w:space="0" w:color="auto"/>
            <w:right w:val="none" w:sz="0" w:space="0" w:color="auto"/>
          </w:divBdr>
        </w:div>
        <w:div w:id="114451832">
          <w:marLeft w:val="0"/>
          <w:marRight w:val="0"/>
          <w:marTop w:val="0"/>
          <w:marBottom w:val="0"/>
          <w:divBdr>
            <w:top w:val="none" w:sz="0" w:space="0" w:color="auto"/>
            <w:left w:val="none" w:sz="0" w:space="0" w:color="auto"/>
            <w:bottom w:val="none" w:sz="0" w:space="0" w:color="auto"/>
            <w:right w:val="none" w:sz="0" w:space="0" w:color="auto"/>
          </w:divBdr>
        </w:div>
        <w:div w:id="150025594">
          <w:marLeft w:val="0"/>
          <w:marRight w:val="0"/>
          <w:marTop w:val="0"/>
          <w:marBottom w:val="0"/>
          <w:divBdr>
            <w:top w:val="none" w:sz="0" w:space="0" w:color="auto"/>
            <w:left w:val="none" w:sz="0" w:space="0" w:color="auto"/>
            <w:bottom w:val="none" w:sz="0" w:space="0" w:color="auto"/>
            <w:right w:val="none" w:sz="0" w:space="0" w:color="auto"/>
          </w:divBdr>
        </w:div>
        <w:div w:id="187305604">
          <w:marLeft w:val="0"/>
          <w:marRight w:val="0"/>
          <w:marTop w:val="0"/>
          <w:marBottom w:val="0"/>
          <w:divBdr>
            <w:top w:val="none" w:sz="0" w:space="0" w:color="auto"/>
            <w:left w:val="none" w:sz="0" w:space="0" w:color="auto"/>
            <w:bottom w:val="none" w:sz="0" w:space="0" w:color="auto"/>
            <w:right w:val="none" w:sz="0" w:space="0" w:color="auto"/>
          </w:divBdr>
        </w:div>
        <w:div w:id="198976182">
          <w:marLeft w:val="0"/>
          <w:marRight w:val="0"/>
          <w:marTop w:val="0"/>
          <w:marBottom w:val="0"/>
          <w:divBdr>
            <w:top w:val="none" w:sz="0" w:space="0" w:color="auto"/>
            <w:left w:val="none" w:sz="0" w:space="0" w:color="auto"/>
            <w:bottom w:val="none" w:sz="0" w:space="0" w:color="auto"/>
            <w:right w:val="none" w:sz="0" w:space="0" w:color="auto"/>
          </w:divBdr>
        </w:div>
        <w:div w:id="199250549">
          <w:marLeft w:val="0"/>
          <w:marRight w:val="0"/>
          <w:marTop w:val="0"/>
          <w:marBottom w:val="0"/>
          <w:divBdr>
            <w:top w:val="none" w:sz="0" w:space="0" w:color="auto"/>
            <w:left w:val="none" w:sz="0" w:space="0" w:color="auto"/>
            <w:bottom w:val="none" w:sz="0" w:space="0" w:color="auto"/>
            <w:right w:val="none" w:sz="0" w:space="0" w:color="auto"/>
          </w:divBdr>
        </w:div>
        <w:div w:id="220140269">
          <w:marLeft w:val="0"/>
          <w:marRight w:val="0"/>
          <w:marTop w:val="0"/>
          <w:marBottom w:val="0"/>
          <w:divBdr>
            <w:top w:val="none" w:sz="0" w:space="0" w:color="auto"/>
            <w:left w:val="none" w:sz="0" w:space="0" w:color="auto"/>
            <w:bottom w:val="none" w:sz="0" w:space="0" w:color="auto"/>
            <w:right w:val="none" w:sz="0" w:space="0" w:color="auto"/>
          </w:divBdr>
        </w:div>
        <w:div w:id="271791810">
          <w:marLeft w:val="0"/>
          <w:marRight w:val="0"/>
          <w:marTop w:val="0"/>
          <w:marBottom w:val="0"/>
          <w:divBdr>
            <w:top w:val="none" w:sz="0" w:space="0" w:color="auto"/>
            <w:left w:val="none" w:sz="0" w:space="0" w:color="auto"/>
            <w:bottom w:val="none" w:sz="0" w:space="0" w:color="auto"/>
            <w:right w:val="none" w:sz="0" w:space="0" w:color="auto"/>
          </w:divBdr>
        </w:div>
        <w:div w:id="301620218">
          <w:marLeft w:val="0"/>
          <w:marRight w:val="0"/>
          <w:marTop w:val="0"/>
          <w:marBottom w:val="0"/>
          <w:divBdr>
            <w:top w:val="none" w:sz="0" w:space="0" w:color="auto"/>
            <w:left w:val="none" w:sz="0" w:space="0" w:color="auto"/>
            <w:bottom w:val="none" w:sz="0" w:space="0" w:color="auto"/>
            <w:right w:val="none" w:sz="0" w:space="0" w:color="auto"/>
          </w:divBdr>
        </w:div>
        <w:div w:id="314995506">
          <w:marLeft w:val="0"/>
          <w:marRight w:val="0"/>
          <w:marTop w:val="0"/>
          <w:marBottom w:val="0"/>
          <w:divBdr>
            <w:top w:val="none" w:sz="0" w:space="0" w:color="auto"/>
            <w:left w:val="none" w:sz="0" w:space="0" w:color="auto"/>
            <w:bottom w:val="none" w:sz="0" w:space="0" w:color="auto"/>
            <w:right w:val="none" w:sz="0" w:space="0" w:color="auto"/>
          </w:divBdr>
        </w:div>
        <w:div w:id="331956944">
          <w:marLeft w:val="0"/>
          <w:marRight w:val="0"/>
          <w:marTop w:val="0"/>
          <w:marBottom w:val="0"/>
          <w:divBdr>
            <w:top w:val="none" w:sz="0" w:space="0" w:color="auto"/>
            <w:left w:val="none" w:sz="0" w:space="0" w:color="auto"/>
            <w:bottom w:val="none" w:sz="0" w:space="0" w:color="auto"/>
            <w:right w:val="none" w:sz="0" w:space="0" w:color="auto"/>
          </w:divBdr>
        </w:div>
        <w:div w:id="342630702">
          <w:marLeft w:val="0"/>
          <w:marRight w:val="0"/>
          <w:marTop w:val="0"/>
          <w:marBottom w:val="0"/>
          <w:divBdr>
            <w:top w:val="none" w:sz="0" w:space="0" w:color="auto"/>
            <w:left w:val="none" w:sz="0" w:space="0" w:color="auto"/>
            <w:bottom w:val="none" w:sz="0" w:space="0" w:color="auto"/>
            <w:right w:val="none" w:sz="0" w:space="0" w:color="auto"/>
          </w:divBdr>
        </w:div>
        <w:div w:id="352456554">
          <w:marLeft w:val="0"/>
          <w:marRight w:val="0"/>
          <w:marTop w:val="0"/>
          <w:marBottom w:val="0"/>
          <w:divBdr>
            <w:top w:val="none" w:sz="0" w:space="0" w:color="auto"/>
            <w:left w:val="none" w:sz="0" w:space="0" w:color="auto"/>
            <w:bottom w:val="none" w:sz="0" w:space="0" w:color="auto"/>
            <w:right w:val="none" w:sz="0" w:space="0" w:color="auto"/>
          </w:divBdr>
        </w:div>
        <w:div w:id="392511700">
          <w:marLeft w:val="0"/>
          <w:marRight w:val="0"/>
          <w:marTop w:val="0"/>
          <w:marBottom w:val="0"/>
          <w:divBdr>
            <w:top w:val="none" w:sz="0" w:space="0" w:color="auto"/>
            <w:left w:val="none" w:sz="0" w:space="0" w:color="auto"/>
            <w:bottom w:val="none" w:sz="0" w:space="0" w:color="auto"/>
            <w:right w:val="none" w:sz="0" w:space="0" w:color="auto"/>
          </w:divBdr>
        </w:div>
        <w:div w:id="400105892">
          <w:marLeft w:val="0"/>
          <w:marRight w:val="0"/>
          <w:marTop w:val="0"/>
          <w:marBottom w:val="0"/>
          <w:divBdr>
            <w:top w:val="none" w:sz="0" w:space="0" w:color="auto"/>
            <w:left w:val="none" w:sz="0" w:space="0" w:color="auto"/>
            <w:bottom w:val="none" w:sz="0" w:space="0" w:color="auto"/>
            <w:right w:val="none" w:sz="0" w:space="0" w:color="auto"/>
          </w:divBdr>
        </w:div>
        <w:div w:id="404189671">
          <w:marLeft w:val="0"/>
          <w:marRight w:val="0"/>
          <w:marTop w:val="0"/>
          <w:marBottom w:val="0"/>
          <w:divBdr>
            <w:top w:val="none" w:sz="0" w:space="0" w:color="auto"/>
            <w:left w:val="none" w:sz="0" w:space="0" w:color="auto"/>
            <w:bottom w:val="none" w:sz="0" w:space="0" w:color="auto"/>
            <w:right w:val="none" w:sz="0" w:space="0" w:color="auto"/>
          </w:divBdr>
        </w:div>
        <w:div w:id="434787826">
          <w:marLeft w:val="0"/>
          <w:marRight w:val="0"/>
          <w:marTop w:val="0"/>
          <w:marBottom w:val="0"/>
          <w:divBdr>
            <w:top w:val="none" w:sz="0" w:space="0" w:color="auto"/>
            <w:left w:val="none" w:sz="0" w:space="0" w:color="auto"/>
            <w:bottom w:val="none" w:sz="0" w:space="0" w:color="auto"/>
            <w:right w:val="none" w:sz="0" w:space="0" w:color="auto"/>
          </w:divBdr>
        </w:div>
        <w:div w:id="442194455">
          <w:marLeft w:val="0"/>
          <w:marRight w:val="0"/>
          <w:marTop w:val="0"/>
          <w:marBottom w:val="0"/>
          <w:divBdr>
            <w:top w:val="none" w:sz="0" w:space="0" w:color="auto"/>
            <w:left w:val="none" w:sz="0" w:space="0" w:color="auto"/>
            <w:bottom w:val="none" w:sz="0" w:space="0" w:color="auto"/>
            <w:right w:val="none" w:sz="0" w:space="0" w:color="auto"/>
          </w:divBdr>
        </w:div>
        <w:div w:id="469590774">
          <w:marLeft w:val="0"/>
          <w:marRight w:val="0"/>
          <w:marTop w:val="0"/>
          <w:marBottom w:val="0"/>
          <w:divBdr>
            <w:top w:val="none" w:sz="0" w:space="0" w:color="auto"/>
            <w:left w:val="none" w:sz="0" w:space="0" w:color="auto"/>
            <w:bottom w:val="none" w:sz="0" w:space="0" w:color="auto"/>
            <w:right w:val="none" w:sz="0" w:space="0" w:color="auto"/>
          </w:divBdr>
        </w:div>
        <w:div w:id="498229083">
          <w:marLeft w:val="0"/>
          <w:marRight w:val="0"/>
          <w:marTop w:val="0"/>
          <w:marBottom w:val="0"/>
          <w:divBdr>
            <w:top w:val="none" w:sz="0" w:space="0" w:color="auto"/>
            <w:left w:val="none" w:sz="0" w:space="0" w:color="auto"/>
            <w:bottom w:val="none" w:sz="0" w:space="0" w:color="auto"/>
            <w:right w:val="none" w:sz="0" w:space="0" w:color="auto"/>
          </w:divBdr>
        </w:div>
        <w:div w:id="540677352">
          <w:marLeft w:val="0"/>
          <w:marRight w:val="0"/>
          <w:marTop w:val="0"/>
          <w:marBottom w:val="0"/>
          <w:divBdr>
            <w:top w:val="none" w:sz="0" w:space="0" w:color="auto"/>
            <w:left w:val="none" w:sz="0" w:space="0" w:color="auto"/>
            <w:bottom w:val="none" w:sz="0" w:space="0" w:color="auto"/>
            <w:right w:val="none" w:sz="0" w:space="0" w:color="auto"/>
          </w:divBdr>
        </w:div>
        <w:div w:id="541675198">
          <w:marLeft w:val="0"/>
          <w:marRight w:val="0"/>
          <w:marTop w:val="0"/>
          <w:marBottom w:val="0"/>
          <w:divBdr>
            <w:top w:val="none" w:sz="0" w:space="0" w:color="auto"/>
            <w:left w:val="none" w:sz="0" w:space="0" w:color="auto"/>
            <w:bottom w:val="none" w:sz="0" w:space="0" w:color="auto"/>
            <w:right w:val="none" w:sz="0" w:space="0" w:color="auto"/>
          </w:divBdr>
        </w:div>
        <w:div w:id="558637109">
          <w:marLeft w:val="0"/>
          <w:marRight w:val="0"/>
          <w:marTop w:val="0"/>
          <w:marBottom w:val="0"/>
          <w:divBdr>
            <w:top w:val="none" w:sz="0" w:space="0" w:color="auto"/>
            <w:left w:val="none" w:sz="0" w:space="0" w:color="auto"/>
            <w:bottom w:val="none" w:sz="0" w:space="0" w:color="auto"/>
            <w:right w:val="none" w:sz="0" w:space="0" w:color="auto"/>
          </w:divBdr>
        </w:div>
        <w:div w:id="561991095">
          <w:marLeft w:val="0"/>
          <w:marRight w:val="0"/>
          <w:marTop w:val="0"/>
          <w:marBottom w:val="0"/>
          <w:divBdr>
            <w:top w:val="none" w:sz="0" w:space="0" w:color="auto"/>
            <w:left w:val="none" w:sz="0" w:space="0" w:color="auto"/>
            <w:bottom w:val="none" w:sz="0" w:space="0" w:color="auto"/>
            <w:right w:val="none" w:sz="0" w:space="0" w:color="auto"/>
          </w:divBdr>
        </w:div>
        <w:div w:id="568660717">
          <w:marLeft w:val="0"/>
          <w:marRight w:val="0"/>
          <w:marTop w:val="0"/>
          <w:marBottom w:val="0"/>
          <w:divBdr>
            <w:top w:val="none" w:sz="0" w:space="0" w:color="auto"/>
            <w:left w:val="none" w:sz="0" w:space="0" w:color="auto"/>
            <w:bottom w:val="none" w:sz="0" w:space="0" w:color="auto"/>
            <w:right w:val="none" w:sz="0" w:space="0" w:color="auto"/>
          </w:divBdr>
        </w:div>
        <w:div w:id="581063079">
          <w:marLeft w:val="0"/>
          <w:marRight w:val="0"/>
          <w:marTop w:val="0"/>
          <w:marBottom w:val="0"/>
          <w:divBdr>
            <w:top w:val="none" w:sz="0" w:space="0" w:color="auto"/>
            <w:left w:val="none" w:sz="0" w:space="0" w:color="auto"/>
            <w:bottom w:val="none" w:sz="0" w:space="0" w:color="auto"/>
            <w:right w:val="none" w:sz="0" w:space="0" w:color="auto"/>
          </w:divBdr>
        </w:div>
        <w:div w:id="582027275">
          <w:marLeft w:val="0"/>
          <w:marRight w:val="0"/>
          <w:marTop w:val="0"/>
          <w:marBottom w:val="0"/>
          <w:divBdr>
            <w:top w:val="none" w:sz="0" w:space="0" w:color="auto"/>
            <w:left w:val="none" w:sz="0" w:space="0" w:color="auto"/>
            <w:bottom w:val="none" w:sz="0" w:space="0" w:color="auto"/>
            <w:right w:val="none" w:sz="0" w:space="0" w:color="auto"/>
          </w:divBdr>
        </w:div>
        <w:div w:id="619453097">
          <w:marLeft w:val="0"/>
          <w:marRight w:val="0"/>
          <w:marTop w:val="0"/>
          <w:marBottom w:val="0"/>
          <w:divBdr>
            <w:top w:val="none" w:sz="0" w:space="0" w:color="auto"/>
            <w:left w:val="none" w:sz="0" w:space="0" w:color="auto"/>
            <w:bottom w:val="none" w:sz="0" w:space="0" w:color="auto"/>
            <w:right w:val="none" w:sz="0" w:space="0" w:color="auto"/>
          </w:divBdr>
        </w:div>
        <w:div w:id="634024536">
          <w:marLeft w:val="0"/>
          <w:marRight w:val="0"/>
          <w:marTop w:val="0"/>
          <w:marBottom w:val="0"/>
          <w:divBdr>
            <w:top w:val="none" w:sz="0" w:space="0" w:color="auto"/>
            <w:left w:val="none" w:sz="0" w:space="0" w:color="auto"/>
            <w:bottom w:val="none" w:sz="0" w:space="0" w:color="auto"/>
            <w:right w:val="none" w:sz="0" w:space="0" w:color="auto"/>
          </w:divBdr>
        </w:div>
        <w:div w:id="638728321">
          <w:marLeft w:val="0"/>
          <w:marRight w:val="0"/>
          <w:marTop w:val="0"/>
          <w:marBottom w:val="0"/>
          <w:divBdr>
            <w:top w:val="none" w:sz="0" w:space="0" w:color="auto"/>
            <w:left w:val="none" w:sz="0" w:space="0" w:color="auto"/>
            <w:bottom w:val="none" w:sz="0" w:space="0" w:color="auto"/>
            <w:right w:val="none" w:sz="0" w:space="0" w:color="auto"/>
          </w:divBdr>
        </w:div>
        <w:div w:id="718162390">
          <w:marLeft w:val="0"/>
          <w:marRight w:val="0"/>
          <w:marTop w:val="0"/>
          <w:marBottom w:val="0"/>
          <w:divBdr>
            <w:top w:val="none" w:sz="0" w:space="0" w:color="auto"/>
            <w:left w:val="none" w:sz="0" w:space="0" w:color="auto"/>
            <w:bottom w:val="none" w:sz="0" w:space="0" w:color="auto"/>
            <w:right w:val="none" w:sz="0" w:space="0" w:color="auto"/>
          </w:divBdr>
        </w:div>
        <w:div w:id="737096910">
          <w:marLeft w:val="0"/>
          <w:marRight w:val="0"/>
          <w:marTop w:val="0"/>
          <w:marBottom w:val="0"/>
          <w:divBdr>
            <w:top w:val="none" w:sz="0" w:space="0" w:color="auto"/>
            <w:left w:val="none" w:sz="0" w:space="0" w:color="auto"/>
            <w:bottom w:val="none" w:sz="0" w:space="0" w:color="auto"/>
            <w:right w:val="none" w:sz="0" w:space="0" w:color="auto"/>
          </w:divBdr>
        </w:div>
        <w:div w:id="746656185">
          <w:marLeft w:val="0"/>
          <w:marRight w:val="0"/>
          <w:marTop w:val="0"/>
          <w:marBottom w:val="0"/>
          <w:divBdr>
            <w:top w:val="none" w:sz="0" w:space="0" w:color="auto"/>
            <w:left w:val="none" w:sz="0" w:space="0" w:color="auto"/>
            <w:bottom w:val="none" w:sz="0" w:space="0" w:color="auto"/>
            <w:right w:val="none" w:sz="0" w:space="0" w:color="auto"/>
          </w:divBdr>
        </w:div>
        <w:div w:id="758255753">
          <w:marLeft w:val="0"/>
          <w:marRight w:val="0"/>
          <w:marTop w:val="0"/>
          <w:marBottom w:val="0"/>
          <w:divBdr>
            <w:top w:val="none" w:sz="0" w:space="0" w:color="auto"/>
            <w:left w:val="none" w:sz="0" w:space="0" w:color="auto"/>
            <w:bottom w:val="none" w:sz="0" w:space="0" w:color="auto"/>
            <w:right w:val="none" w:sz="0" w:space="0" w:color="auto"/>
          </w:divBdr>
        </w:div>
        <w:div w:id="770856720">
          <w:marLeft w:val="0"/>
          <w:marRight w:val="0"/>
          <w:marTop w:val="0"/>
          <w:marBottom w:val="0"/>
          <w:divBdr>
            <w:top w:val="none" w:sz="0" w:space="0" w:color="auto"/>
            <w:left w:val="none" w:sz="0" w:space="0" w:color="auto"/>
            <w:bottom w:val="none" w:sz="0" w:space="0" w:color="auto"/>
            <w:right w:val="none" w:sz="0" w:space="0" w:color="auto"/>
          </w:divBdr>
        </w:div>
        <w:div w:id="780492563">
          <w:marLeft w:val="0"/>
          <w:marRight w:val="0"/>
          <w:marTop w:val="0"/>
          <w:marBottom w:val="0"/>
          <w:divBdr>
            <w:top w:val="none" w:sz="0" w:space="0" w:color="auto"/>
            <w:left w:val="none" w:sz="0" w:space="0" w:color="auto"/>
            <w:bottom w:val="none" w:sz="0" w:space="0" w:color="auto"/>
            <w:right w:val="none" w:sz="0" w:space="0" w:color="auto"/>
          </w:divBdr>
        </w:div>
        <w:div w:id="807745412">
          <w:marLeft w:val="0"/>
          <w:marRight w:val="0"/>
          <w:marTop w:val="0"/>
          <w:marBottom w:val="0"/>
          <w:divBdr>
            <w:top w:val="none" w:sz="0" w:space="0" w:color="auto"/>
            <w:left w:val="none" w:sz="0" w:space="0" w:color="auto"/>
            <w:bottom w:val="none" w:sz="0" w:space="0" w:color="auto"/>
            <w:right w:val="none" w:sz="0" w:space="0" w:color="auto"/>
          </w:divBdr>
        </w:div>
        <w:div w:id="810249400">
          <w:marLeft w:val="0"/>
          <w:marRight w:val="0"/>
          <w:marTop w:val="0"/>
          <w:marBottom w:val="0"/>
          <w:divBdr>
            <w:top w:val="none" w:sz="0" w:space="0" w:color="auto"/>
            <w:left w:val="none" w:sz="0" w:space="0" w:color="auto"/>
            <w:bottom w:val="none" w:sz="0" w:space="0" w:color="auto"/>
            <w:right w:val="none" w:sz="0" w:space="0" w:color="auto"/>
          </w:divBdr>
        </w:div>
        <w:div w:id="836192707">
          <w:marLeft w:val="0"/>
          <w:marRight w:val="0"/>
          <w:marTop w:val="0"/>
          <w:marBottom w:val="0"/>
          <w:divBdr>
            <w:top w:val="none" w:sz="0" w:space="0" w:color="auto"/>
            <w:left w:val="none" w:sz="0" w:space="0" w:color="auto"/>
            <w:bottom w:val="none" w:sz="0" w:space="0" w:color="auto"/>
            <w:right w:val="none" w:sz="0" w:space="0" w:color="auto"/>
          </w:divBdr>
        </w:div>
        <w:div w:id="846094413">
          <w:marLeft w:val="0"/>
          <w:marRight w:val="0"/>
          <w:marTop w:val="0"/>
          <w:marBottom w:val="0"/>
          <w:divBdr>
            <w:top w:val="none" w:sz="0" w:space="0" w:color="auto"/>
            <w:left w:val="none" w:sz="0" w:space="0" w:color="auto"/>
            <w:bottom w:val="none" w:sz="0" w:space="0" w:color="auto"/>
            <w:right w:val="none" w:sz="0" w:space="0" w:color="auto"/>
          </w:divBdr>
        </w:div>
        <w:div w:id="868690237">
          <w:marLeft w:val="0"/>
          <w:marRight w:val="0"/>
          <w:marTop w:val="0"/>
          <w:marBottom w:val="0"/>
          <w:divBdr>
            <w:top w:val="none" w:sz="0" w:space="0" w:color="auto"/>
            <w:left w:val="none" w:sz="0" w:space="0" w:color="auto"/>
            <w:bottom w:val="none" w:sz="0" w:space="0" w:color="auto"/>
            <w:right w:val="none" w:sz="0" w:space="0" w:color="auto"/>
          </w:divBdr>
        </w:div>
        <w:div w:id="869298237">
          <w:marLeft w:val="0"/>
          <w:marRight w:val="0"/>
          <w:marTop w:val="0"/>
          <w:marBottom w:val="0"/>
          <w:divBdr>
            <w:top w:val="none" w:sz="0" w:space="0" w:color="auto"/>
            <w:left w:val="none" w:sz="0" w:space="0" w:color="auto"/>
            <w:bottom w:val="none" w:sz="0" w:space="0" w:color="auto"/>
            <w:right w:val="none" w:sz="0" w:space="0" w:color="auto"/>
          </w:divBdr>
        </w:div>
        <w:div w:id="875659117">
          <w:marLeft w:val="0"/>
          <w:marRight w:val="0"/>
          <w:marTop w:val="0"/>
          <w:marBottom w:val="0"/>
          <w:divBdr>
            <w:top w:val="none" w:sz="0" w:space="0" w:color="auto"/>
            <w:left w:val="none" w:sz="0" w:space="0" w:color="auto"/>
            <w:bottom w:val="none" w:sz="0" w:space="0" w:color="auto"/>
            <w:right w:val="none" w:sz="0" w:space="0" w:color="auto"/>
          </w:divBdr>
        </w:div>
        <w:div w:id="896161765">
          <w:marLeft w:val="0"/>
          <w:marRight w:val="0"/>
          <w:marTop w:val="0"/>
          <w:marBottom w:val="0"/>
          <w:divBdr>
            <w:top w:val="none" w:sz="0" w:space="0" w:color="auto"/>
            <w:left w:val="none" w:sz="0" w:space="0" w:color="auto"/>
            <w:bottom w:val="none" w:sz="0" w:space="0" w:color="auto"/>
            <w:right w:val="none" w:sz="0" w:space="0" w:color="auto"/>
          </w:divBdr>
        </w:div>
        <w:div w:id="943070090">
          <w:marLeft w:val="0"/>
          <w:marRight w:val="0"/>
          <w:marTop w:val="0"/>
          <w:marBottom w:val="0"/>
          <w:divBdr>
            <w:top w:val="none" w:sz="0" w:space="0" w:color="auto"/>
            <w:left w:val="none" w:sz="0" w:space="0" w:color="auto"/>
            <w:bottom w:val="none" w:sz="0" w:space="0" w:color="auto"/>
            <w:right w:val="none" w:sz="0" w:space="0" w:color="auto"/>
          </w:divBdr>
        </w:div>
        <w:div w:id="988484329">
          <w:marLeft w:val="0"/>
          <w:marRight w:val="0"/>
          <w:marTop w:val="0"/>
          <w:marBottom w:val="0"/>
          <w:divBdr>
            <w:top w:val="none" w:sz="0" w:space="0" w:color="auto"/>
            <w:left w:val="none" w:sz="0" w:space="0" w:color="auto"/>
            <w:bottom w:val="none" w:sz="0" w:space="0" w:color="auto"/>
            <w:right w:val="none" w:sz="0" w:space="0" w:color="auto"/>
          </w:divBdr>
        </w:div>
        <w:div w:id="988941976">
          <w:marLeft w:val="0"/>
          <w:marRight w:val="0"/>
          <w:marTop w:val="0"/>
          <w:marBottom w:val="0"/>
          <w:divBdr>
            <w:top w:val="none" w:sz="0" w:space="0" w:color="auto"/>
            <w:left w:val="none" w:sz="0" w:space="0" w:color="auto"/>
            <w:bottom w:val="none" w:sz="0" w:space="0" w:color="auto"/>
            <w:right w:val="none" w:sz="0" w:space="0" w:color="auto"/>
          </w:divBdr>
        </w:div>
        <w:div w:id="995107692">
          <w:marLeft w:val="0"/>
          <w:marRight w:val="0"/>
          <w:marTop w:val="0"/>
          <w:marBottom w:val="0"/>
          <w:divBdr>
            <w:top w:val="none" w:sz="0" w:space="0" w:color="auto"/>
            <w:left w:val="none" w:sz="0" w:space="0" w:color="auto"/>
            <w:bottom w:val="none" w:sz="0" w:space="0" w:color="auto"/>
            <w:right w:val="none" w:sz="0" w:space="0" w:color="auto"/>
          </w:divBdr>
        </w:div>
        <w:div w:id="1064795256">
          <w:marLeft w:val="0"/>
          <w:marRight w:val="0"/>
          <w:marTop w:val="0"/>
          <w:marBottom w:val="0"/>
          <w:divBdr>
            <w:top w:val="none" w:sz="0" w:space="0" w:color="auto"/>
            <w:left w:val="none" w:sz="0" w:space="0" w:color="auto"/>
            <w:bottom w:val="none" w:sz="0" w:space="0" w:color="auto"/>
            <w:right w:val="none" w:sz="0" w:space="0" w:color="auto"/>
          </w:divBdr>
        </w:div>
        <w:div w:id="1066493319">
          <w:marLeft w:val="0"/>
          <w:marRight w:val="0"/>
          <w:marTop w:val="0"/>
          <w:marBottom w:val="0"/>
          <w:divBdr>
            <w:top w:val="none" w:sz="0" w:space="0" w:color="auto"/>
            <w:left w:val="none" w:sz="0" w:space="0" w:color="auto"/>
            <w:bottom w:val="none" w:sz="0" w:space="0" w:color="auto"/>
            <w:right w:val="none" w:sz="0" w:space="0" w:color="auto"/>
          </w:divBdr>
        </w:div>
        <w:div w:id="1086027602">
          <w:marLeft w:val="0"/>
          <w:marRight w:val="0"/>
          <w:marTop w:val="0"/>
          <w:marBottom w:val="0"/>
          <w:divBdr>
            <w:top w:val="none" w:sz="0" w:space="0" w:color="auto"/>
            <w:left w:val="none" w:sz="0" w:space="0" w:color="auto"/>
            <w:bottom w:val="none" w:sz="0" w:space="0" w:color="auto"/>
            <w:right w:val="none" w:sz="0" w:space="0" w:color="auto"/>
          </w:divBdr>
        </w:div>
        <w:div w:id="1119225511">
          <w:marLeft w:val="0"/>
          <w:marRight w:val="0"/>
          <w:marTop w:val="0"/>
          <w:marBottom w:val="0"/>
          <w:divBdr>
            <w:top w:val="none" w:sz="0" w:space="0" w:color="auto"/>
            <w:left w:val="none" w:sz="0" w:space="0" w:color="auto"/>
            <w:bottom w:val="none" w:sz="0" w:space="0" w:color="auto"/>
            <w:right w:val="none" w:sz="0" w:space="0" w:color="auto"/>
          </w:divBdr>
        </w:div>
        <w:div w:id="1231043472">
          <w:marLeft w:val="0"/>
          <w:marRight w:val="0"/>
          <w:marTop w:val="0"/>
          <w:marBottom w:val="0"/>
          <w:divBdr>
            <w:top w:val="none" w:sz="0" w:space="0" w:color="auto"/>
            <w:left w:val="none" w:sz="0" w:space="0" w:color="auto"/>
            <w:bottom w:val="none" w:sz="0" w:space="0" w:color="auto"/>
            <w:right w:val="none" w:sz="0" w:space="0" w:color="auto"/>
          </w:divBdr>
        </w:div>
        <w:div w:id="1249391201">
          <w:marLeft w:val="0"/>
          <w:marRight w:val="0"/>
          <w:marTop w:val="0"/>
          <w:marBottom w:val="0"/>
          <w:divBdr>
            <w:top w:val="none" w:sz="0" w:space="0" w:color="auto"/>
            <w:left w:val="none" w:sz="0" w:space="0" w:color="auto"/>
            <w:bottom w:val="none" w:sz="0" w:space="0" w:color="auto"/>
            <w:right w:val="none" w:sz="0" w:space="0" w:color="auto"/>
          </w:divBdr>
        </w:div>
        <w:div w:id="1277176841">
          <w:marLeft w:val="0"/>
          <w:marRight w:val="0"/>
          <w:marTop w:val="0"/>
          <w:marBottom w:val="0"/>
          <w:divBdr>
            <w:top w:val="none" w:sz="0" w:space="0" w:color="auto"/>
            <w:left w:val="none" w:sz="0" w:space="0" w:color="auto"/>
            <w:bottom w:val="none" w:sz="0" w:space="0" w:color="auto"/>
            <w:right w:val="none" w:sz="0" w:space="0" w:color="auto"/>
          </w:divBdr>
        </w:div>
        <w:div w:id="1292981953">
          <w:marLeft w:val="0"/>
          <w:marRight w:val="0"/>
          <w:marTop w:val="0"/>
          <w:marBottom w:val="0"/>
          <w:divBdr>
            <w:top w:val="none" w:sz="0" w:space="0" w:color="auto"/>
            <w:left w:val="none" w:sz="0" w:space="0" w:color="auto"/>
            <w:bottom w:val="none" w:sz="0" w:space="0" w:color="auto"/>
            <w:right w:val="none" w:sz="0" w:space="0" w:color="auto"/>
          </w:divBdr>
        </w:div>
        <w:div w:id="1306426440">
          <w:marLeft w:val="0"/>
          <w:marRight w:val="0"/>
          <w:marTop w:val="0"/>
          <w:marBottom w:val="0"/>
          <w:divBdr>
            <w:top w:val="none" w:sz="0" w:space="0" w:color="auto"/>
            <w:left w:val="none" w:sz="0" w:space="0" w:color="auto"/>
            <w:bottom w:val="none" w:sz="0" w:space="0" w:color="auto"/>
            <w:right w:val="none" w:sz="0" w:space="0" w:color="auto"/>
          </w:divBdr>
        </w:div>
        <w:div w:id="1389763058">
          <w:marLeft w:val="0"/>
          <w:marRight w:val="0"/>
          <w:marTop w:val="0"/>
          <w:marBottom w:val="0"/>
          <w:divBdr>
            <w:top w:val="none" w:sz="0" w:space="0" w:color="auto"/>
            <w:left w:val="none" w:sz="0" w:space="0" w:color="auto"/>
            <w:bottom w:val="none" w:sz="0" w:space="0" w:color="auto"/>
            <w:right w:val="none" w:sz="0" w:space="0" w:color="auto"/>
          </w:divBdr>
        </w:div>
        <w:div w:id="1404373883">
          <w:marLeft w:val="0"/>
          <w:marRight w:val="0"/>
          <w:marTop w:val="0"/>
          <w:marBottom w:val="0"/>
          <w:divBdr>
            <w:top w:val="none" w:sz="0" w:space="0" w:color="auto"/>
            <w:left w:val="none" w:sz="0" w:space="0" w:color="auto"/>
            <w:bottom w:val="none" w:sz="0" w:space="0" w:color="auto"/>
            <w:right w:val="none" w:sz="0" w:space="0" w:color="auto"/>
          </w:divBdr>
        </w:div>
        <w:div w:id="1417438193">
          <w:marLeft w:val="0"/>
          <w:marRight w:val="0"/>
          <w:marTop w:val="0"/>
          <w:marBottom w:val="0"/>
          <w:divBdr>
            <w:top w:val="none" w:sz="0" w:space="0" w:color="auto"/>
            <w:left w:val="none" w:sz="0" w:space="0" w:color="auto"/>
            <w:bottom w:val="none" w:sz="0" w:space="0" w:color="auto"/>
            <w:right w:val="none" w:sz="0" w:space="0" w:color="auto"/>
          </w:divBdr>
        </w:div>
        <w:div w:id="1418401202">
          <w:marLeft w:val="0"/>
          <w:marRight w:val="0"/>
          <w:marTop w:val="0"/>
          <w:marBottom w:val="0"/>
          <w:divBdr>
            <w:top w:val="none" w:sz="0" w:space="0" w:color="auto"/>
            <w:left w:val="none" w:sz="0" w:space="0" w:color="auto"/>
            <w:bottom w:val="none" w:sz="0" w:space="0" w:color="auto"/>
            <w:right w:val="none" w:sz="0" w:space="0" w:color="auto"/>
          </w:divBdr>
        </w:div>
        <w:div w:id="1437366745">
          <w:marLeft w:val="0"/>
          <w:marRight w:val="0"/>
          <w:marTop w:val="0"/>
          <w:marBottom w:val="0"/>
          <w:divBdr>
            <w:top w:val="none" w:sz="0" w:space="0" w:color="auto"/>
            <w:left w:val="none" w:sz="0" w:space="0" w:color="auto"/>
            <w:bottom w:val="none" w:sz="0" w:space="0" w:color="auto"/>
            <w:right w:val="none" w:sz="0" w:space="0" w:color="auto"/>
          </w:divBdr>
        </w:div>
        <w:div w:id="1439522717">
          <w:marLeft w:val="0"/>
          <w:marRight w:val="0"/>
          <w:marTop w:val="0"/>
          <w:marBottom w:val="0"/>
          <w:divBdr>
            <w:top w:val="none" w:sz="0" w:space="0" w:color="auto"/>
            <w:left w:val="none" w:sz="0" w:space="0" w:color="auto"/>
            <w:bottom w:val="none" w:sz="0" w:space="0" w:color="auto"/>
            <w:right w:val="none" w:sz="0" w:space="0" w:color="auto"/>
          </w:divBdr>
        </w:div>
        <w:div w:id="1441994647">
          <w:marLeft w:val="0"/>
          <w:marRight w:val="0"/>
          <w:marTop w:val="0"/>
          <w:marBottom w:val="0"/>
          <w:divBdr>
            <w:top w:val="none" w:sz="0" w:space="0" w:color="auto"/>
            <w:left w:val="none" w:sz="0" w:space="0" w:color="auto"/>
            <w:bottom w:val="none" w:sz="0" w:space="0" w:color="auto"/>
            <w:right w:val="none" w:sz="0" w:space="0" w:color="auto"/>
          </w:divBdr>
        </w:div>
        <w:div w:id="1470317229">
          <w:marLeft w:val="0"/>
          <w:marRight w:val="0"/>
          <w:marTop w:val="0"/>
          <w:marBottom w:val="0"/>
          <w:divBdr>
            <w:top w:val="none" w:sz="0" w:space="0" w:color="auto"/>
            <w:left w:val="none" w:sz="0" w:space="0" w:color="auto"/>
            <w:bottom w:val="none" w:sz="0" w:space="0" w:color="auto"/>
            <w:right w:val="none" w:sz="0" w:space="0" w:color="auto"/>
          </w:divBdr>
        </w:div>
        <w:div w:id="1482111439">
          <w:marLeft w:val="0"/>
          <w:marRight w:val="0"/>
          <w:marTop w:val="0"/>
          <w:marBottom w:val="0"/>
          <w:divBdr>
            <w:top w:val="none" w:sz="0" w:space="0" w:color="auto"/>
            <w:left w:val="none" w:sz="0" w:space="0" w:color="auto"/>
            <w:bottom w:val="none" w:sz="0" w:space="0" w:color="auto"/>
            <w:right w:val="none" w:sz="0" w:space="0" w:color="auto"/>
          </w:divBdr>
        </w:div>
        <w:div w:id="1564946168">
          <w:marLeft w:val="0"/>
          <w:marRight w:val="0"/>
          <w:marTop w:val="0"/>
          <w:marBottom w:val="0"/>
          <w:divBdr>
            <w:top w:val="none" w:sz="0" w:space="0" w:color="auto"/>
            <w:left w:val="none" w:sz="0" w:space="0" w:color="auto"/>
            <w:bottom w:val="none" w:sz="0" w:space="0" w:color="auto"/>
            <w:right w:val="none" w:sz="0" w:space="0" w:color="auto"/>
          </w:divBdr>
        </w:div>
        <w:div w:id="1575313468">
          <w:marLeft w:val="0"/>
          <w:marRight w:val="0"/>
          <w:marTop w:val="0"/>
          <w:marBottom w:val="0"/>
          <w:divBdr>
            <w:top w:val="none" w:sz="0" w:space="0" w:color="auto"/>
            <w:left w:val="none" w:sz="0" w:space="0" w:color="auto"/>
            <w:bottom w:val="none" w:sz="0" w:space="0" w:color="auto"/>
            <w:right w:val="none" w:sz="0" w:space="0" w:color="auto"/>
          </w:divBdr>
        </w:div>
        <w:div w:id="1604876027">
          <w:marLeft w:val="0"/>
          <w:marRight w:val="0"/>
          <w:marTop w:val="0"/>
          <w:marBottom w:val="0"/>
          <w:divBdr>
            <w:top w:val="none" w:sz="0" w:space="0" w:color="auto"/>
            <w:left w:val="none" w:sz="0" w:space="0" w:color="auto"/>
            <w:bottom w:val="none" w:sz="0" w:space="0" w:color="auto"/>
            <w:right w:val="none" w:sz="0" w:space="0" w:color="auto"/>
          </w:divBdr>
        </w:div>
        <w:div w:id="1625499984">
          <w:marLeft w:val="0"/>
          <w:marRight w:val="0"/>
          <w:marTop w:val="0"/>
          <w:marBottom w:val="0"/>
          <w:divBdr>
            <w:top w:val="none" w:sz="0" w:space="0" w:color="auto"/>
            <w:left w:val="none" w:sz="0" w:space="0" w:color="auto"/>
            <w:bottom w:val="none" w:sz="0" w:space="0" w:color="auto"/>
            <w:right w:val="none" w:sz="0" w:space="0" w:color="auto"/>
          </w:divBdr>
        </w:div>
        <w:div w:id="1630546743">
          <w:marLeft w:val="0"/>
          <w:marRight w:val="0"/>
          <w:marTop w:val="0"/>
          <w:marBottom w:val="0"/>
          <w:divBdr>
            <w:top w:val="none" w:sz="0" w:space="0" w:color="auto"/>
            <w:left w:val="none" w:sz="0" w:space="0" w:color="auto"/>
            <w:bottom w:val="none" w:sz="0" w:space="0" w:color="auto"/>
            <w:right w:val="none" w:sz="0" w:space="0" w:color="auto"/>
          </w:divBdr>
        </w:div>
        <w:div w:id="1653753691">
          <w:marLeft w:val="0"/>
          <w:marRight w:val="0"/>
          <w:marTop w:val="0"/>
          <w:marBottom w:val="0"/>
          <w:divBdr>
            <w:top w:val="none" w:sz="0" w:space="0" w:color="auto"/>
            <w:left w:val="none" w:sz="0" w:space="0" w:color="auto"/>
            <w:bottom w:val="none" w:sz="0" w:space="0" w:color="auto"/>
            <w:right w:val="none" w:sz="0" w:space="0" w:color="auto"/>
          </w:divBdr>
        </w:div>
        <w:div w:id="1654335587">
          <w:marLeft w:val="0"/>
          <w:marRight w:val="0"/>
          <w:marTop w:val="0"/>
          <w:marBottom w:val="0"/>
          <w:divBdr>
            <w:top w:val="none" w:sz="0" w:space="0" w:color="auto"/>
            <w:left w:val="none" w:sz="0" w:space="0" w:color="auto"/>
            <w:bottom w:val="none" w:sz="0" w:space="0" w:color="auto"/>
            <w:right w:val="none" w:sz="0" w:space="0" w:color="auto"/>
          </w:divBdr>
        </w:div>
        <w:div w:id="1683623078">
          <w:marLeft w:val="0"/>
          <w:marRight w:val="0"/>
          <w:marTop w:val="0"/>
          <w:marBottom w:val="0"/>
          <w:divBdr>
            <w:top w:val="none" w:sz="0" w:space="0" w:color="auto"/>
            <w:left w:val="none" w:sz="0" w:space="0" w:color="auto"/>
            <w:bottom w:val="none" w:sz="0" w:space="0" w:color="auto"/>
            <w:right w:val="none" w:sz="0" w:space="0" w:color="auto"/>
          </w:divBdr>
        </w:div>
        <w:div w:id="1690986963">
          <w:marLeft w:val="0"/>
          <w:marRight w:val="0"/>
          <w:marTop w:val="0"/>
          <w:marBottom w:val="0"/>
          <w:divBdr>
            <w:top w:val="none" w:sz="0" w:space="0" w:color="auto"/>
            <w:left w:val="none" w:sz="0" w:space="0" w:color="auto"/>
            <w:bottom w:val="none" w:sz="0" w:space="0" w:color="auto"/>
            <w:right w:val="none" w:sz="0" w:space="0" w:color="auto"/>
          </w:divBdr>
        </w:div>
        <w:div w:id="1706371066">
          <w:marLeft w:val="0"/>
          <w:marRight w:val="0"/>
          <w:marTop w:val="0"/>
          <w:marBottom w:val="0"/>
          <w:divBdr>
            <w:top w:val="none" w:sz="0" w:space="0" w:color="auto"/>
            <w:left w:val="none" w:sz="0" w:space="0" w:color="auto"/>
            <w:bottom w:val="none" w:sz="0" w:space="0" w:color="auto"/>
            <w:right w:val="none" w:sz="0" w:space="0" w:color="auto"/>
          </w:divBdr>
        </w:div>
        <w:div w:id="1717655652">
          <w:marLeft w:val="0"/>
          <w:marRight w:val="0"/>
          <w:marTop w:val="0"/>
          <w:marBottom w:val="0"/>
          <w:divBdr>
            <w:top w:val="none" w:sz="0" w:space="0" w:color="auto"/>
            <w:left w:val="none" w:sz="0" w:space="0" w:color="auto"/>
            <w:bottom w:val="none" w:sz="0" w:space="0" w:color="auto"/>
            <w:right w:val="none" w:sz="0" w:space="0" w:color="auto"/>
          </w:divBdr>
        </w:div>
        <w:div w:id="1729723645">
          <w:marLeft w:val="0"/>
          <w:marRight w:val="0"/>
          <w:marTop w:val="0"/>
          <w:marBottom w:val="0"/>
          <w:divBdr>
            <w:top w:val="none" w:sz="0" w:space="0" w:color="auto"/>
            <w:left w:val="none" w:sz="0" w:space="0" w:color="auto"/>
            <w:bottom w:val="none" w:sz="0" w:space="0" w:color="auto"/>
            <w:right w:val="none" w:sz="0" w:space="0" w:color="auto"/>
          </w:divBdr>
        </w:div>
        <w:div w:id="1732776498">
          <w:marLeft w:val="0"/>
          <w:marRight w:val="0"/>
          <w:marTop w:val="0"/>
          <w:marBottom w:val="0"/>
          <w:divBdr>
            <w:top w:val="none" w:sz="0" w:space="0" w:color="auto"/>
            <w:left w:val="none" w:sz="0" w:space="0" w:color="auto"/>
            <w:bottom w:val="none" w:sz="0" w:space="0" w:color="auto"/>
            <w:right w:val="none" w:sz="0" w:space="0" w:color="auto"/>
          </w:divBdr>
        </w:div>
        <w:div w:id="1786650822">
          <w:marLeft w:val="0"/>
          <w:marRight w:val="0"/>
          <w:marTop w:val="0"/>
          <w:marBottom w:val="0"/>
          <w:divBdr>
            <w:top w:val="none" w:sz="0" w:space="0" w:color="auto"/>
            <w:left w:val="none" w:sz="0" w:space="0" w:color="auto"/>
            <w:bottom w:val="none" w:sz="0" w:space="0" w:color="auto"/>
            <w:right w:val="none" w:sz="0" w:space="0" w:color="auto"/>
          </w:divBdr>
        </w:div>
        <w:div w:id="1807431472">
          <w:marLeft w:val="0"/>
          <w:marRight w:val="0"/>
          <w:marTop w:val="0"/>
          <w:marBottom w:val="0"/>
          <w:divBdr>
            <w:top w:val="none" w:sz="0" w:space="0" w:color="auto"/>
            <w:left w:val="none" w:sz="0" w:space="0" w:color="auto"/>
            <w:bottom w:val="none" w:sz="0" w:space="0" w:color="auto"/>
            <w:right w:val="none" w:sz="0" w:space="0" w:color="auto"/>
          </w:divBdr>
        </w:div>
        <w:div w:id="1821192207">
          <w:marLeft w:val="0"/>
          <w:marRight w:val="0"/>
          <w:marTop w:val="0"/>
          <w:marBottom w:val="0"/>
          <w:divBdr>
            <w:top w:val="none" w:sz="0" w:space="0" w:color="auto"/>
            <w:left w:val="none" w:sz="0" w:space="0" w:color="auto"/>
            <w:bottom w:val="none" w:sz="0" w:space="0" w:color="auto"/>
            <w:right w:val="none" w:sz="0" w:space="0" w:color="auto"/>
          </w:divBdr>
        </w:div>
        <w:div w:id="1822305212">
          <w:marLeft w:val="0"/>
          <w:marRight w:val="0"/>
          <w:marTop w:val="0"/>
          <w:marBottom w:val="0"/>
          <w:divBdr>
            <w:top w:val="none" w:sz="0" w:space="0" w:color="auto"/>
            <w:left w:val="none" w:sz="0" w:space="0" w:color="auto"/>
            <w:bottom w:val="none" w:sz="0" w:space="0" w:color="auto"/>
            <w:right w:val="none" w:sz="0" w:space="0" w:color="auto"/>
          </w:divBdr>
        </w:div>
        <w:div w:id="1822502444">
          <w:marLeft w:val="0"/>
          <w:marRight w:val="0"/>
          <w:marTop w:val="0"/>
          <w:marBottom w:val="0"/>
          <w:divBdr>
            <w:top w:val="none" w:sz="0" w:space="0" w:color="auto"/>
            <w:left w:val="none" w:sz="0" w:space="0" w:color="auto"/>
            <w:bottom w:val="none" w:sz="0" w:space="0" w:color="auto"/>
            <w:right w:val="none" w:sz="0" w:space="0" w:color="auto"/>
          </w:divBdr>
        </w:div>
        <w:div w:id="1831866350">
          <w:marLeft w:val="0"/>
          <w:marRight w:val="0"/>
          <w:marTop w:val="0"/>
          <w:marBottom w:val="0"/>
          <w:divBdr>
            <w:top w:val="none" w:sz="0" w:space="0" w:color="auto"/>
            <w:left w:val="none" w:sz="0" w:space="0" w:color="auto"/>
            <w:bottom w:val="none" w:sz="0" w:space="0" w:color="auto"/>
            <w:right w:val="none" w:sz="0" w:space="0" w:color="auto"/>
          </w:divBdr>
        </w:div>
        <w:div w:id="1837577086">
          <w:marLeft w:val="0"/>
          <w:marRight w:val="0"/>
          <w:marTop w:val="0"/>
          <w:marBottom w:val="0"/>
          <w:divBdr>
            <w:top w:val="none" w:sz="0" w:space="0" w:color="auto"/>
            <w:left w:val="none" w:sz="0" w:space="0" w:color="auto"/>
            <w:bottom w:val="none" w:sz="0" w:space="0" w:color="auto"/>
            <w:right w:val="none" w:sz="0" w:space="0" w:color="auto"/>
          </w:divBdr>
        </w:div>
        <w:div w:id="1840999589">
          <w:marLeft w:val="0"/>
          <w:marRight w:val="0"/>
          <w:marTop w:val="0"/>
          <w:marBottom w:val="0"/>
          <w:divBdr>
            <w:top w:val="none" w:sz="0" w:space="0" w:color="auto"/>
            <w:left w:val="none" w:sz="0" w:space="0" w:color="auto"/>
            <w:bottom w:val="none" w:sz="0" w:space="0" w:color="auto"/>
            <w:right w:val="none" w:sz="0" w:space="0" w:color="auto"/>
          </w:divBdr>
        </w:div>
        <w:div w:id="1842810653">
          <w:marLeft w:val="0"/>
          <w:marRight w:val="0"/>
          <w:marTop w:val="0"/>
          <w:marBottom w:val="0"/>
          <w:divBdr>
            <w:top w:val="none" w:sz="0" w:space="0" w:color="auto"/>
            <w:left w:val="none" w:sz="0" w:space="0" w:color="auto"/>
            <w:bottom w:val="none" w:sz="0" w:space="0" w:color="auto"/>
            <w:right w:val="none" w:sz="0" w:space="0" w:color="auto"/>
          </w:divBdr>
        </w:div>
        <w:div w:id="1858151699">
          <w:marLeft w:val="0"/>
          <w:marRight w:val="0"/>
          <w:marTop w:val="0"/>
          <w:marBottom w:val="0"/>
          <w:divBdr>
            <w:top w:val="none" w:sz="0" w:space="0" w:color="auto"/>
            <w:left w:val="none" w:sz="0" w:space="0" w:color="auto"/>
            <w:bottom w:val="none" w:sz="0" w:space="0" w:color="auto"/>
            <w:right w:val="none" w:sz="0" w:space="0" w:color="auto"/>
          </w:divBdr>
        </w:div>
        <w:div w:id="1869105950">
          <w:marLeft w:val="0"/>
          <w:marRight w:val="0"/>
          <w:marTop w:val="0"/>
          <w:marBottom w:val="0"/>
          <w:divBdr>
            <w:top w:val="none" w:sz="0" w:space="0" w:color="auto"/>
            <w:left w:val="none" w:sz="0" w:space="0" w:color="auto"/>
            <w:bottom w:val="none" w:sz="0" w:space="0" w:color="auto"/>
            <w:right w:val="none" w:sz="0" w:space="0" w:color="auto"/>
          </w:divBdr>
        </w:div>
        <w:div w:id="1870097421">
          <w:marLeft w:val="0"/>
          <w:marRight w:val="0"/>
          <w:marTop w:val="0"/>
          <w:marBottom w:val="0"/>
          <w:divBdr>
            <w:top w:val="none" w:sz="0" w:space="0" w:color="auto"/>
            <w:left w:val="none" w:sz="0" w:space="0" w:color="auto"/>
            <w:bottom w:val="none" w:sz="0" w:space="0" w:color="auto"/>
            <w:right w:val="none" w:sz="0" w:space="0" w:color="auto"/>
          </w:divBdr>
        </w:div>
        <w:div w:id="1874998989">
          <w:marLeft w:val="0"/>
          <w:marRight w:val="0"/>
          <w:marTop w:val="0"/>
          <w:marBottom w:val="0"/>
          <w:divBdr>
            <w:top w:val="none" w:sz="0" w:space="0" w:color="auto"/>
            <w:left w:val="none" w:sz="0" w:space="0" w:color="auto"/>
            <w:bottom w:val="none" w:sz="0" w:space="0" w:color="auto"/>
            <w:right w:val="none" w:sz="0" w:space="0" w:color="auto"/>
          </w:divBdr>
        </w:div>
        <w:div w:id="1900749898">
          <w:marLeft w:val="0"/>
          <w:marRight w:val="0"/>
          <w:marTop w:val="0"/>
          <w:marBottom w:val="0"/>
          <w:divBdr>
            <w:top w:val="none" w:sz="0" w:space="0" w:color="auto"/>
            <w:left w:val="none" w:sz="0" w:space="0" w:color="auto"/>
            <w:bottom w:val="none" w:sz="0" w:space="0" w:color="auto"/>
            <w:right w:val="none" w:sz="0" w:space="0" w:color="auto"/>
          </w:divBdr>
        </w:div>
        <w:div w:id="1939291474">
          <w:marLeft w:val="0"/>
          <w:marRight w:val="0"/>
          <w:marTop w:val="0"/>
          <w:marBottom w:val="0"/>
          <w:divBdr>
            <w:top w:val="none" w:sz="0" w:space="0" w:color="auto"/>
            <w:left w:val="none" w:sz="0" w:space="0" w:color="auto"/>
            <w:bottom w:val="none" w:sz="0" w:space="0" w:color="auto"/>
            <w:right w:val="none" w:sz="0" w:space="0" w:color="auto"/>
          </w:divBdr>
        </w:div>
        <w:div w:id="1953005379">
          <w:marLeft w:val="0"/>
          <w:marRight w:val="0"/>
          <w:marTop w:val="0"/>
          <w:marBottom w:val="0"/>
          <w:divBdr>
            <w:top w:val="none" w:sz="0" w:space="0" w:color="auto"/>
            <w:left w:val="none" w:sz="0" w:space="0" w:color="auto"/>
            <w:bottom w:val="none" w:sz="0" w:space="0" w:color="auto"/>
            <w:right w:val="none" w:sz="0" w:space="0" w:color="auto"/>
          </w:divBdr>
        </w:div>
        <w:div w:id="1990555487">
          <w:marLeft w:val="0"/>
          <w:marRight w:val="0"/>
          <w:marTop w:val="0"/>
          <w:marBottom w:val="0"/>
          <w:divBdr>
            <w:top w:val="none" w:sz="0" w:space="0" w:color="auto"/>
            <w:left w:val="none" w:sz="0" w:space="0" w:color="auto"/>
            <w:bottom w:val="none" w:sz="0" w:space="0" w:color="auto"/>
            <w:right w:val="none" w:sz="0" w:space="0" w:color="auto"/>
          </w:divBdr>
        </w:div>
        <w:div w:id="2009208449">
          <w:marLeft w:val="0"/>
          <w:marRight w:val="0"/>
          <w:marTop w:val="0"/>
          <w:marBottom w:val="0"/>
          <w:divBdr>
            <w:top w:val="none" w:sz="0" w:space="0" w:color="auto"/>
            <w:left w:val="none" w:sz="0" w:space="0" w:color="auto"/>
            <w:bottom w:val="none" w:sz="0" w:space="0" w:color="auto"/>
            <w:right w:val="none" w:sz="0" w:space="0" w:color="auto"/>
          </w:divBdr>
        </w:div>
        <w:div w:id="2031635751">
          <w:marLeft w:val="0"/>
          <w:marRight w:val="0"/>
          <w:marTop w:val="0"/>
          <w:marBottom w:val="0"/>
          <w:divBdr>
            <w:top w:val="none" w:sz="0" w:space="0" w:color="auto"/>
            <w:left w:val="none" w:sz="0" w:space="0" w:color="auto"/>
            <w:bottom w:val="none" w:sz="0" w:space="0" w:color="auto"/>
            <w:right w:val="none" w:sz="0" w:space="0" w:color="auto"/>
          </w:divBdr>
        </w:div>
        <w:div w:id="2049647543">
          <w:marLeft w:val="0"/>
          <w:marRight w:val="0"/>
          <w:marTop w:val="0"/>
          <w:marBottom w:val="0"/>
          <w:divBdr>
            <w:top w:val="none" w:sz="0" w:space="0" w:color="auto"/>
            <w:left w:val="none" w:sz="0" w:space="0" w:color="auto"/>
            <w:bottom w:val="none" w:sz="0" w:space="0" w:color="auto"/>
            <w:right w:val="none" w:sz="0" w:space="0" w:color="auto"/>
          </w:divBdr>
        </w:div>
        <w:div w:id="2072343998">
          <w:marLeft w:val="0"/>
          <w:marRight w:val="0"/>
          <w:marTop w:val="0"/>
          <w:marBottom w:val="0"/>
          <w:divBdr>
            <w:top w:val="none" w:sz="0" w:space="0" w:color="auto"/>
            <w:left w:val="none" w:sz="0" w:space="0" w:color="auto"/>
            <w:bottom w:val="none" w:sz="0" w:space="0" w:color="auto"/>
            <w:right w:val="none" w:sz="0" w:space="0" w:color="auto"/>
          </w:divBdr>
        </w:div>
        <w:div w:id="2090497022">
          <w:marLeft w:val="0"/>
          <w:marRight w:val="0"/>
          <w:marTop w:val="0"/>
          <w:marBottom w:val="0"/>
          <w:divBdr>
            <w:top w:val="none" w:sz="0" w:space="0" w:color="auto"/>
            <w:left w:val="none" w:sz="0" w:space="0" w:color="auto"/>
            <w:bottom w:val="none" w:sz="0" w:space="0" w:color="auto"/>
            <w:right w:val="none" w:sz="0" w:space="0" w:color="auto"/>
          </w:divBdr>
        </w:div>
        <w:div w:id="2127850210">
          <w:marLeft w:val="0"/>
          <w:marRight w:val="0"/>
          <w:marTop w:val="0"/>
          <w:marBottom w:val="0"/>
          <w:divBdr>
            <w:top w:val="none" w:sz="0" w:space="0" w:color="auto"/>
            <w:left w:val="none" w:sz="0" w:space="0" w:color="auto"/>
            <w:bottom w:val="none" w:sz="0" w:space="0" w:color="auto"/>
            <w:right w:val="none" w:sz="0" w:space="0" w:color="auto"/>
          </w:divBdr>
        </w:div>
        <w:div w:id="2135371117">
          <w:marLeft w:val="0"/>
          <w:marRight w:val="0"/>
          <w:marTop w:val="0"/>
          <w:marBottom w:val="0"/>
          <w:divBdr>
            <w:top w:val="none" w:sz="0" w:space="0" w:color="auto"/>
            <w:left w:val="none" w:sz="0" w:space="0" w:color="auto"/>
            <w:bottom w:val="none" w:sz="0" w:space="0" w:color="auto"/>
            <w:right w:val="none" w:sz="0" w:space="0" w:color="auto"/>
          </w:divBdr>
        </w:div>
        <w:div w:id="2140879712">
          <w:marLeft w:val="0"/>
          <w:marRight w:val="0"/>
          <w:marTop w:val="0"/>
          <w:marBottom w:val="0"/>
          <w:divBdr>
            <w:top w:val="none" w:sz="0" w:space="0" w:color="auto"/>
            <w:left w:val="none" w:sz="0" w:space="0" w:color="auto"/>
            <w:bottom w:val="none" w:sz="0" w:space="0" w:color="auto"/>
            <w:right w:val="none" w:sz="0" w:space="0" w:color="auto"/>
          </w:divBdr>
        </w:div>
      </w:divsChild>
    </w:div>
    <w:div w:id="522980686">
      <w:bodyDiv w:val="1"/>
      <w:marLeft w:val="0"/>
      <w:marRight w:val="0"/>
      <w:marTop w:val="0"/>
      <w:marBottom w:val="0"/>
      <w:divBdr>
        <w:top w:val="none" w:sz="0" w:space="0" w:color="auto"/>
        <w:left w:val="none" w:sz="0" w:space="0" w:color="auto"/>
        <w:bottom w:val="none" w:sz="0" w:space="0" w:color="auto"/>
        <w:right w:val="none" w:sz="0" w:space="0" w:color="auto"/>
      </w:divBdr>
      <w:divsChild>
        <w:div w:id="12462984">
          <w:marLeft w:val="0"/>
          <w:marRight w:val="0"/>
          <w:marTop w:val="0"/>
          <w:marBottom w:val="0"/>
          <w:divBdr>
            <w:top w:val="none" w:sz="0" w:space="0" w:color="auto"/>
            <w:left w:val="none" w:sz="0" w:space="0" w:color="auto"/>
            <w:bottom w:val="none" w:sz="0" w:space="0" w:color="auto"/>
            <w:right w:val="none" w:sz="0" w:space="0" w:color="auto"/>
          </w:divBdr>
        </w:div>
        <w:div w:id="42759630">
          <w:marLeft w:val="0"/>
          <w:marRight w:val="0"/>
          <w:marTop w:val="0"/>
          <w:marBottom w:val="0"/>
          <w:divBdr>
            <w:top w:val="none" w:sz="0" w:space="0" w:color="auto"/>
            <w:left w:val="none" w:sz="0" w:space="0" w:color="auto"/>
            <w:bottom w:val="none" w:sz="0" w:space="0" w:color="auto"/>
            <w:right w:val="none" w:sz="0" w:space="0" w:color="auto"/>
          </w:divBdr>
        </w:div>
        <w:div w:id="44724115">
          <w:marLeft w:val="0"/>
          <w:marRight w:val="0"/>
          <w:marTop w:val="0"/>
          <w:marBottom w:val="0"/>
          <w:divBdr>
            <w:top w:val="none" w:sz="0" w:space="0" w:color="auto"/>
            <w:left w:val="none" w:sz="0" w:space="0" w:color="auto"/>
            <w:bottom w:val="none" w:sz="0" w:space="0" w:color="auto"/>
            <w:right w:val="none" w:sz="0" w:space="0" w:color="auto"/>
          </w:divBdr>
        </w:div>
        <w:div w:id="68238164">
          <w:marLeft w:val="0"/>
          <w:marRight w:val="0"/>
          <w:marTop w:val="0"/>
          <w:marBottom w:val="0"/>
          <w:divBdr>
            <w:top w:val="none" w:sz="0" w:space="0" w:color="auto"/>
            <w:left w:val="none" w:sz="0" w:space="0" w:color="auto"/>
            <w:bottom w:val="none" w:sz="0" w:space="0" w:color="auto"/>
            <w:right w:val="none" w:sz="0" w:space="0" w:color="auto"/>
          </w:divBdr>
        </w:div>
        <w:div w:id="81151094">
          <w:marLeft w:val="0"/>
          <w:marRight w:val="0"/>
          <w:marTop w:val="0"/>
          <w:marBottom w:val="0"/>
          <w:divBdr>
            <w:top w:val="none" w:sz="0" w:space="0" w:color="auto"/>
            <w:left w:val="none" w:sz="0" w:space="0" w:color="auto"/>
            <w:bottom w:val="none" w:sz="0" w:space="0" w:color="auto"/>
            <w:right w:val="none" w:sz="0" w:space="0" w:color="auto"/>
          </w:divBdr>
        </w:div>
        <w:div w:id="88160207">
          <w:marLeft w:val="0"/>
          <w:marRight w:val="0"/>
          <w:marTop w:val="0"/>
          <w:marBottom w:val="0"/>
          <w:divBdr>
            <w:top w:val="none" w:sz="0" w:space="0" w:color="auto"/>
            <w:left w:val="none" w:sz="0" w:space="0" w:color="auto"/>
            <w:bottom w:val="none" w:sz="0" w:space="0" w:color="auto"/>
            <w:right w:val="none" w:sz="0" w:space="0" w:color="auto"/>
          </w:divBdr>
        </w:div>
        <w:div w:id="90665254">
          <w:marLeft w:val="0"/>
          <w:marRight w:val="0"/>
          <w:marTop w:val="0"/>
          <w:marBottom w:val="0"/>
          <w:divBdr>
            <w:top w:val="none" w:sz="0" w:space="0" w:color="auto"/>
            <w:left w:val="none" w:sz="0" w:space="0" w:color="auto"/>
            <w:bottom w:val="none" w:sz="0" w:space="0" w:color="auto"/>
            <w:right w:val="none" w:sz="0" w:space="0" w:color="auto"/>
          </w:divBdr>
        </w:div>
        <w:div w:id="101464776">
          <w:marLeft w:val="0"/>
          <w:marRight w:val="0"/>
          <w:marTop w:val="0"/>
          <w:marBottom w:val="0"/>
          <w:divBdr>
            <w:top w:val="none" w:sz="0" w:space="0" w:color="auto"/>
            <w:left w:val="none" w:sz="0" w:space="0" w:color="auto"/>
            <w:bottom w:val="none" w:sz="0" w:space="0" w:color="auto"/>
            <w:right w:val="none" w:sz="0" w:space="0" w:color="auto"/>
          </w:divBdr>
        </w:div>
        <w:div w:id="117384225">
          <w:marLeft w:val="0"/>
          <w:marRight w:val="0"/>
          <w:marTop w:val="0"/>
          <w:marBottom w:val="0"/>
          <w:divBdr>
            <w:top w:val="none" w:sz="0" w:space="0" w:color="auto"/>
            <w:left w:val="none" w:sz="0" w:space="0" w:color="auto"/>
            <w:bottom w:val="none" w:sz="0" w:space="0" w:color="auto"/>
            <w:right w:val="none" w:sz="0" w:space="0" w:color="auto"/>
          </w:divBdr>
        </w:div>
        <w:div w:id="169179784">
          <w:marLeft w:val="0"/>
          <w:marRight w:val="0"/>
          <w:marTop w:val="0"/>
          <w:marBottom w:val="0"/>
          <w:divBdr>
            <w:top w:val="none" w:sz="0" w:space="0" w:color="auto"/>
            <w:left w:val="none" w:sz="0" w:space="0" w:color="auto"/>
            <w:bottom w:val="none" w:sz="0" w:space="0" w:color="auto"/>
            <w:right w:val="none" w:sz="0" w:space="0" w:color="auto"/>
          </w:divBdr>
        </w:div>
        <w:div w:id="249432937">
          <w:marLeft w:val="0"/>
          <w:marRight w:val="0"/>
          <w:marTop w:val="0"/>
          <w:marBottom w:val="0"/>
          <w:divBdr>
            <w:top w:val="none" w:sz="0" w:space="0" w:color="auto"/>
            <w:left w:val="none" w:sz="0" w:space="0" w:color="auto"/>
            <w:bottom w:val="none" w:sz="0" w:space="0" w:color="auto"/>
            <w:right w:val="none" w:sz="0" w:space="0" w:color="auto"/>
          </w:divBdr>
        </w:div>
        <w:div w:id="284696143">
          <w:marLeft w:val="0"/>
          <w:marRight w:val="0"/>
          <w:marTop w:val="0"/>
          <w:marBottom w:val="0"/>
          <w:divBdr>
            <w:top w:val="none" w:sz="0" w:space="0" w:color="auto"/>
            <w:left w:val="none" w:sz="0" w:space="0" w:color="auto"/>
            <w:bottom w:val="none" w:sz="0" w:space="0" w:color="auto"/>
            <w:right w:val="none" w:sz="0" w:space="0" w:color="auto"/>
          </w:divBdr>
        </w:div>
        <w:div w:id="370569386">
          <w:marLeft w:val="0"/>
          <w:marRight w:val="0"/>
          <w:marTop w:val="0"/>
          <w:marBottom w:val="0"/>
          <w:divBdr>
            <w:top w:val="none" w:sz="0" w:space="0" w:color="auto"/>
            <w:left w:val="none" w:sz="0" w:space="0" w:color="auto"/>
            <w:bottom w:val="none" w:sz="0" w:space="0" w:color="auto"/>
            <w:right w:val="none" w:sz="0" w:space="0" w:color="auto"/>
          </w:divBdr>
        </w:div>
        <w:div w:id="370613126">
          <w:marLeft w:val="0"/>
          <w:marRight w:val="0"/>
          <w:marTop w:val="0"/>
          <w:marBottom w:val="0"/>
          <w:divBdr>
            <w:top w:val="none" w:sz="0" w:space="0" w:color="auto"/>
            <w:left w:val="none" w:sz="0" w:space="0" w:color="auto"/>
            <w:bottom w:val="none" w:sz="0" w:space="0" w:color="auto"/>
            <w:right w:val="none" w:sz="0" w:space="0" w:color="auto"/>
          </w:divBdr>
        </w:div>
        <w:div w:id="437717246">
          <w:marLeft w:val="0"/>
          <w:marRight w:val="0"/>
          <w:marTop w:val="0"/>
          <w:marBottom w:val="0"/>
          <w:divBdr>
            <w:top w:val="none" w:sz="0" w:space="0" w:color="auto"/>
            <w:left w:val="none" w:sz="0" w:space="0" w:color="auto"/>
            <w:bottom w:val="none" w:sz="0" w:space="0" w:color="auto"/>
            <w:right w:val="none" w:sz="0" w:space="0" w:color="auto"/>
          </w:divBdr>
        </w:div>
        <w:div w:id="451097349">
          <w:marLeft w:val="0"/>
          <w:marRight w:val="0"/>
          <w:marTop w:val="0"/>
          <w:marBottom w:val="0"/>
          <w:divBdr>
            <w:top w:val="none" w:sz="0" w:space="0" w:color="auto"/>
            <w:left w:val="none" w:sz="0" w:space="0" w:color="auto"/>
            <w:bottom w:val="none" w:sz="0" w:space="0" w:color="auto"/>
            <w:right w:val="none" w:sz="0" w:space="0" w:color="auto"/>
          </w:divBdr>
        </w:div>
        <w:div w:id="492181693">
          <w:marLeft w:val="0"/>
          <w:marRight w:val="0"/>
          <w:marTop w:val="0"/>
          <w:marBottom w:val="0"/>
          <w:divBdr>
            <w:top w:val="none" w:sz="0" w:space="0" w:color="auto"/>
            <w:left w:val="none" w:sz="0" w:space="0" w:color="auto"/>
            <w:bottom w:val="none" w:sz="0" w:space="0" w:color="auto"/>
            <w:right w:val="none" w:sz="0" w:space="0" w:color="auto"/>
          </w:divBdr>
        </w:div>
        <w:div w:id="533271201">
          <w:marLeft w:val="0"/>
          <w:marRight w:val="0"/>
          <w:marTop w:val="0"/>
          <w:marBottom w:val="0"/>
          <w:divBdr>
            <w:top w:val="none" w:sz="0" w:space="0" w:color="auto"/>
            <w:left w:val="none" w:sz="0" w:space="0" w:color="auto"/>
            <w:bottom w:val="none" w:sz="0" w:space="0" w:color="auto"/>
            <w:right w:val="none" w:sz="0" w:space="0" w:color="auto"/>
          </w:divBdr>
        </w:div>
        <w:div w:id="572280129">
          <w:marLeft w:val="0"/>
          <w:marRight w:val="0"/>
          <w:marTop w:val="0"/>
          <w:marBottom w:val="0"/>
          <w:divBdr>
            <w:top w:val="none" w:sz="0" w:space="0" w:color="auto"/>
            <w:left w:val="none" w:sz="0" w:space="0" w:color="auto"/>
            <w:bottom w:val="none" w:sz="0" w:space="0" w:color="auto"/>
            <w:right w:val="none" w:sz="0" w:space="0" w:color="auto"/>
          </w:divBdr>
        </w:div>
        <w:div w:id="608775691">
          <w:marLeft w:val="0"/>
          <w:marRight w:val="0"/>
          <w:marTop w:val="0"/>
          <w:marBottom w:val="0"/>
          <w:divBdr>
            <w:top w:val="none" w:sz="0" w:space="0" w:color="auto"/>
            <w:left w:val="none" w:sz="0" w:space="0" w:color="auto"/>
            <w:bottom w:val="none" w:sz="0" w:space="0" w:color="auto"/>
            <w:right w:val="none" w:sz="0" w:space="0" w:color="auto"/>
          </w:divBdr>
        </w:div>
        <w:div w:id="656764111">
          <w:marLeft w:val="0"/>
          <w:marRight w:val="0"/>
          <w:marTop w:val="0"/>
          <w:marBottom w:val="0"/>
          <w:divBdr>
            <w:top w:val="none" w:sz="0" w:space="0" w:color="auto"/>
            <w:left w:val="none" w:sz="0" w:space="0" w:color="auto"/>
            <w:bottom w:val="none" w:sz="0" w:space="0" w:color="auto"/>
            <w:right w:val="none" w:sz="0" w:space="0" w:color="auto"/>
          </w:divBdr>
        </w:div>
        <w:div w:id="679819846">
          <w:marLeft w:val="0"/>
          <w:marRight w:val="0"/>
          <w:marTop w:val="0"/>
          <w:marBottom w:val="0"/>
          <w:divBdr>
            <w:top w:val="none" w:sz="0" w:space="0" w:color="auto"/>
            <w:left w:val="none" w:sz="0" w:space="0" w:color="auto"/>
            <w:bottom w:val="none" w:sz="0" w:space="0" w:color="auto"/>
            <w:right w:val="none" w:sz="0" w:space="0" w:color="auto"/>
          </w:divBdr>
        </w:div>
        <w:div w:id="730078579">
          <w:marLeft w:val="0"/>
          <w:marRight w:val="0"/>
          <w:marTop w:val="0"/>
          <w:marBottom w:val="0"/>
          <w:divBdr>
            <w:top w:val="none" w:sz="0" w:space="0" w:color="auto"/>
            <w:left w:val="none" w:sz="0" w:space="0" w:color="auto"/>
            <w:bottom w:val="none" w:sz="0" w:space="0" w:color="auto"/>
            <w:right w:val="none" w:sz="0" w:space="0" w:color="auto"/>
          </w:divBdr>
        </w:div>
        <w:div w:id="733118364">
          <w:marLeft w:val="0"/>
          <w:marRight w:val="0"/>
          <w:marTop w:val="0"/>
          <w:marBottom w:val="0"/>
          <w:divBdr>
            <w:top w:val="none" w:sz="0" w:space="0" w:color="auto"/>
            <w:left w:val="none" w:sz="0" w:space="0" w:color="auto"/>
            <w:bottom w:val="none" w:sz="0" w:space="0" w:color="auto"/>
            <w:right w:val="none" w:sz="0" w:space="0" w:color="auto"/>
          </w:divBdr>
        </w:div>
        <w:div w:id="734738714">
          <w:marLeft w:val="0"/>
          <w:marRight w:val="0"/>
          <w:marTop w:val="0"/>
          <w:marBottom w:val="0"/>
          <w:divBdr>
            <w:top w:val="none" w:sz="0" w:space="0" w:color="auto"/>
            <w:left w:val="none" w:sz="0" w:space="0" w:color="auto"/>
            <w:bottom w:val="none" w:sz="0" w:space="0" w:color="auto"/>
            <w:right w:val="none" w:sz="0" w:space="0" w:color="auto"/>
          </w:divBdr>
        </w:div>
        <w:div w:id="746414136">
          <w:marLeft w:val="0"/>
          <w:marRight w:val="0"/>
          <w:marTop w:val="0"/>
          <w:marBottom w:val="0"/>
          <w:divBdr>
            <w:top w:val="none" w:sz="0" w:space="0" w:color="auto"/>
            <w:left w:val="none" w:sz="0" w:space="0" w:color="auto"/>
            <w:bottom w:val="none" w:sz="0" w:space="0" w:color="auto"/>
            <w:right w:val="none" w:sz="0" w:space="0" w:color="auto"/>
          </w:divBdr>
        </w:div>
        <w:div w:id="748695546">
          <w:marLeft w:val="0"/>
          <w:marRight w:val="0"/>
          <w:marTop w:val="0"/>
          <w:marBottom w:val="0"/>
          <w:divBdr>
            <w:top w:val="none" w:sz="0" w:space="0" w:color="auto"/>
            <w:left w:val="none" w:sz="0" w:space="0" w:color="auto"/>
            <w:bottom w:val="none" w:sz="0" w:space="0" w:color="auto"/>
            <w:right w:val="none" w:sz="0" w:space="0" w:color="auto"/>
          </w:divBdr>
        </w:div>
        <w:div w:id="842745707">
          <w:marLeft w:val="0"/>
          <w:marRight w:val="0"/>
          <w:marTop w:val="0"/>
          <w:marBottom w:val="0"/>
          <w:divBdr>
            <w:top w:val="none" w:sz="0" w:space="0" w:color="auto"/>
            <w:left w:val="none" w:sz="0" w:space="0" w:color="auto"/>
            <w:bottom w:val="none" w:sz="0" w:space="0" w:color="auto"/>
            <w:right w:val="none" w:sz="0" w:space="0" w:color="auto"/>
          </w:divBdr>
        </w:div>
        <w:div w:id="887035409">
          <w:marLeft w:val="0"/>
          <w:marRight w:val="0"/>
          <w:marTop w:val="0"/>
          <w:marBottom w:val="0"/>
          <w:divBdr>
            <w:top w:val="none" w:sz="0" w:space="0" w:color="auto"/>
            <w:left w:val="none" w:sz="0" w:space="0" w:color="auto"/>
            <w:bottom w:val="none" w:sz="0" w:space="0" w:color="auto"/>
            <w:right w:val="none" w:sz="0" w:space="0" w:color="auto"/>
          </w:divBdr>
        </w:div>
        <w:div w:id="974915100">
          <w:marLeft w:val="0"/>
          <w:marRight w:val="0"/>
          <w:marTop w:val="0"/>
          <w:marBottom w:val="0"/>
          <w:divBdr>
            <w:top w:val="none" w:sz="0" w:space="0" w:color="auto"/>
            <w:left w:val="none" w:sz="0" w:space="0" w:color="auto"/>
            <w:bottom w:val="none" w:sz="0" w:space="0" w:color="auto"/>
            <w:right w:val="none" w:sz="0" w:space="0" w:color="auto"/>
          </w:divBdr>
        </w:div>
        <w:div w:id="1061977082">
          <w:marLeft w:val="0"/>
          <w:marRight w:val="0"/>
          <w:marTop w:val="0"/>
          <w:marBottom w:val="0"/>
          <w:divBdr>
            <w:top w:val="none" w:sz="0" w:space="0" w:color="auto"/>
            <w:left w:val="none" w:sz="0" w:space="0" w:color="auto"/>
            <w:bottom w:val="none" w:sz="0" w:space="0" w:color="auto"/>
            <w:right w:val="none" w:sz="0" w:space="0" w:color="auto"/>
          </w:divBdr>
        </w:div>
        <w:div w:id="1063024738">
          <w:marLeft w:val="0"/>
          <w:marRight w:val="0"/>
          <w:marTop w:val="0"/>
          <w:marBottom w:val="0"/>
          <w:divBdr>
            <w:top w:val="none" w:sz="0" w:space="0" w:color="auto"/>
            <w:left w:val="none" w:sz="0" w:space="0" w:color="auto"/>
            <w:bottom w:val="none" w:sz="0" w:space="0" w:color="auto"/>
            <w:right w:val="none" w:sz="0" w:space="0" w:color="auto"/>
          </w:divBdr>
        </w:div>
        <w:div w:id="1079399958">
          <w:marLeft w:val="0"/>
          <w:marRight w:val="0"/>
          <w:marTop w:val="0"/>
          <w:marBottom w:val="0"/>
          <w:divBdr>
            <w:top w:val="none" w:sz="0" w:space="0" w:color="auto"/>
            <w:left w:val="none" w:sz="0" w:space="0" w:color="auto"/>
            <w:bottom w:val="none" w:sz="0" w:space="0" w:color="auto"/>
            <w:right w:val="none" w:sz="0" w:space="0" w:color="auto"/>
          </w:divBdr>
        </w:div>
        <w:div w:id="1117599766">
          <w:marLeft w:val="0"/>
          <w:marRight w:val="0"/>
          <w:marTop w:val="0"/>
          <w:marBottom w:val="0"/>
          <w:divBdr>
            <w:top w:val="none" w:sz="0" w:space="0" w:color="auto"/>
            <w:left w:val="none" w:sz="0" w:space="0" w:color="auto"/>
            <w:bottom w:val="none" w:sz="0" w:space="0" w:color="auto"/>
            <w:right w:val="none" w:sz="0" w:space="0" w:color="auto"/>
          </w:divBdr>
        </w:div>
        <w:div w:id="1118110354">
          <w:marLeft w:val="0"/>
          <w:marRight w:val="0"/>
          <w:marTop w:val="0"/>
          <w:marBottom w:val="0"/>
          <w:divBdr>
            <w:top w:val="none" w:sz="0" w:space="0" w:color="auto"/>
            <w:left w:val="none" w:sz="0" w:space="0" w:color="auto"/>
            <w:bottom w:val="none" w:sz="0" w:space="0" w:color="auto"/>
            <w:right w:val="none" w:sz="0" w:space="0" w:color="auto"/>
          </w:divBdr>
        </w:div>
        <w:div w:id="1141657011">
          <w:marLeft w:val="0"/>
          <w:marRight w:val="0"/>
          <w:marTop w:val="0"/>
          <w:marBottom w:val="0"/>
          <w:divBdr>
            <w:top w:val="none" w:sz="0" w:space="0" w:color="auto"/>
            <w:left w:val="none" w:sz="0" w:space="0" w:color="auto"/>
            <w:bottom w:val="none" w:sz="0" w:space="0" w:color="auto"/>
            <w:right w:val="none" w:sz="0" w:space="0" w:color="auto"/>
          </w:divBdr>
        </w:div>
        <w:div w:id="1293053517">
          <w:marLeft w:val="0"/>
          <w:marRight w:val="0"/>
          <w:marTop w:val="0"/>
          <w:marBottom w:val="0"/>
          <w:divBdr>
            <w:top w:val="none" w:sz="0" w:space="0" w:color="auto"/>
            <w:left w:val="none" w:sz="0" w:space="0" w:color="auto"/>
            <w:bottom w:val="none" w:sz="0" w:space="0" w:color="auto"/>
            <w:right w:val="none" w:sz="0" w:space="0" w:color="auto"/>
          </w:divBdr>
        </w:div>
        <w:div w:id="1348289196">
          <w:marLeft w:val="0"/>
          <w:marRight w:val="0"/>
          <w:marTop w:val="0"/>
          <w:marBottom w:val="0"/>
          <w:divBdr>
            <w:top w:val="none" w:sz="0" w:space="0" w:color="auto"/>
            <w:left w:val="none" w:sz="0" w:space="0" w:color="auto"/>
            <w:bottom w:val="none" w:sz="0" w:space="0" w:color="auto"/>
            <w:right w:val="none" w:sz="0" w:space="0" w:color="auto"/>
          </w:divBdr>
        </w:div>
        <w:div w:id="1386559545">
          <w:marLeft w:val="0"/>
          <w:marRight w:val="0"/>
          <w:marTop w:val="0"/>
          <w:marBottom w:val="0"/>
          <w:divBdr>
            <w:top w:val="none" w:sz="0" w:space="0" w:color="auto"/>
            <w:left w:val="none" w:sz="0" w:space="0" w:color="auto"/>
            <w:bottom w:val="none" w:sz="0" w:space="0" w:color="auto"/>
            <w:right w:val="none" w:sz="0" w:space="0" w:color="auto"/>
          </w:divBdr>
        </w:div>
        <w:div w:id="1388189338">
          <w:marLeft w:val="0"/>
          <w:marRight w:val="0"/>
          <w:marTop w:val="0"/>
          <w:marBottom w:val="0"/>
          <w:divBdr>
            <w:top w:val="none" w:sz="0" w:space="0" w:color="auto"/>
            <w:left w:val="none" w:sz="0" w:space="0" w:color="auto"/>
            <w:bottom w:val="none" w:sz="0" w:space="0" w:color="auto"/>
            <w:right w:val="none" w:sz="0" w:space="0" w:color="auto"/>
          </w:divBdr>
        </w:div>
        <w:div w:id="1461263351">
          <w:marLeft w:val="0"/>
          <w:marRight w:val="0"/>
          <w:marTop w:val="0"/>
          <w:marBottom w:val="0"/>
          <w:divBdr>
            <w:top w:val="none" w:sz="0" w:space="0" w:color="auto"/>
            <w:left w:val="none" w:sz="0" w:space="0" w:color="auto"/>
            <w:bottom w:val="none" w:sz="0" w:space="0" w:color="auto"/>
            <w:right w:val="none" w:sz="0" w:space="0" w:color="auto"/>
          </w:divBdr>
        </w:div>
        <w:div w:id="1500346088">
          <w:marLeft w:val="0"/>
          <w:marRight w:val="0"/>
          <w:marTop w:val="0"/>
          <w:marBottom w:val="0"/>
          <w:divBdr>
            <w:top w:val="none" w:sz="0" w:space="0" w:color="auto"/>
            <w:left w:val="none" w:sz="0" w:space="0" w:color="auto"/>
            <w:bottom w:val="none" w:sz="0" w:space="0" w:color="auto"/>
            <w:right w:val="none" w:sz="0" w:space="0" w:color="auto"/>
          </w:divBdr>
        </w:div>
        <w:div w:id="1500778453">
          <w:marLeft w:val="0"/>
          <w:marRight w:val="0"/>
          <w:marTop w:val="0"/>
          <w:marBottom w:val="0"/>
          <w:divBdr>
            <w:top w:val="none" w:sz="0" w:space="0" w:color="auto"/>
            <w:left w:val="none" w:sz="0" w:space="0" w:color="auto"/>
            <w:bottom w:val="none" w:sz="0" w:space="0" w:color="auto"/>
            <w:right w:val="none" w:sz="0" w:space="0" w:color="auto"/>
          </w:divBdr>
        </w:div>
        <w:div w:id="1599676417">
          <w:marLeft w:val="0"/>
          <w:marRight w:val="0"/>
          <w:marTop w:val="0"/>
          <w:marBottom w:val="0"/>
          <w:divBdr>
            <w:top w:val="none" w:sz="0" w:space="0" w:color="auto"/>
            <w:left w:val="none" w:sz="0" w:space="0" w:color="auto"/>
            <w:bottom w:val="none" w:sz="0" w:space="0" w:color="auto"/>
            <w:right w:val="none" w:sz="0" w:space="0" w:color="auto"/>
          </w:divBdr>
        </w:div>
        <w:div w:id="1606692830">
          <w:marLeft w:val="0"/>
          <w:marRight w:val="0"/>
          <w:marTop w:val="0"/>
          <w:marBottom w:val="0"/>
          <w:divBdr>
            <w:top w:val="none" w:sz="0" w:space="0" w:color="auto"/>
            <w:left w:val="none" w:sz="0" w:space="0" w:color="auto"/>
            <w:bottom w:val="none" w:sz="0" w:space="0" w:color="auto"/>
            <w:right w:val="none" w:sz="0" w:space="0" w:color="auto"/>
          </w:divBdr>
        </w:div>
        <w:div w:id="1619751808">
          <w:marLeft w:val="0"/>
          <w:marRight w:val="0"/>
          <w:marTop w:val="0"/>
          <w:marBottom w:val="0"/>
          <w:divBdr>
            <w:top w:val="none" w:sz="0" w:space="0" w:color="auto"/>
            <w:left w:val="none" w:sz="0" w:space="0" w:color="auto"/>
            <w:bottom w:val="none" w:sz="0" w:space="0" w:color="auto"/>
            <w:right w:val="none" w:sz="0" w:space="0" w:color="auto"/>
          </w:divBdr>
        </w:div>
        <w:div w:id="1665931352">
          <w:marLeft w:val="0"/>
          <w:marRight w:val="0"/>
          <w:marTop w:val="0"/>
          <w:marBottom w:val="0"/>
          <w:divBdr>
            <w:top w:val="none" w:sz="0" w:space="0" w:color="auto"/>
            <w:left w:val="none" w:sz="0" w:space="0" w:color="auto"/>
            <w:bottom w:val="none" w:sz="0" w:space="0" w:color="auto"/>
            <w:right w:val="none" w:sz="0" w:space="0" w:color="auto"/>
          </w:divBdr>
        </w:div>
        <w:div w:id="1676881125">
          <w:marLeft w:val="0"/>
          <w:marRight w:val="0"/>
          <w:marTop w:val="0"/>
          <w:marBottom w:val="0"/>
          <w:divBdr>
            <w:top w:val="none" w:sz="0" w:space="0" w:color="auto"/>
            <w:left w:val="none" w:sz="0" w:space="0" w:color="auto"/>
            <w:bottom w:val="none" w:sz="0" w:space="0" w:color="auto"/>
            <w:right w:val="none" w:sz="0" w:space="0" w:color="auto"/>
          </w:divBdr>
        </w:div>
        <w:div w:id="1710375217">
          <w:marLeft w:val="0"/>
          <w:marRight w:val="0"/>
          <w:marTop w:val="0"/>
          <w:marBottom w:val="0"/>
          <w:divBdr>
            <w:top w:val="none" w:sz="0" w:space="0" w:color="auto"/>
            <w:left w:val="none" w:sz="0" w:space="0" w:color="auto"/>
            <w:bottom w:val="none" w:sz="0" w:space="0" w:color="auto"/>
            <w:right w:val="none" w:sz="0" w:space="0" w:color="auto"/>
          </w:divBdr>
        </w:div>
        <w:div w:id="1714770734">
          <w:marLeft w:val="0"/>
          <w:marRight w:val="0"/>
          <w:marTop w:val="0"/>
          <w:marBottom w:val="0"/>
          <w:divBdr>
            <w:top w:val="none" w:sz="0" w:space="0" w:color="auto"/>
            <w:left w:val="none" w:sz="0" w:space="0" w:color="auto"/>
            <w:bottom w:val="none" w:sz="0" w:space="0" w:color="auto"/>
            <w:right w:val="none" w:sz="0" w:space="0" w:color="auto"/>
          </w:divBdr>
        </w:div>
        <w:div w:id="1758282913">
          <w:marLeft w:val="0"/>
          <w:marRight w:val="0"/>
          <w:marTop w:val="0"/>
          <w:marBottom w:val="0"/>
          <w:divBdr>
            <w:top w:val="none" w:sz="0" w:space="0" w:color="auto"/>
            <w:left w:val="none" w:sz="0" w:space="0" w:color="auto"/>
            <w:bottom w:val="none" w:sz="0" w:space="0" w:color="auto"/>
            <w:right w:val="none" w:sz="0" w:space="0" w:color="auto"/>
          </w:divBdr>
        </w:div>
        <w:div w:id="1786805598">
          <w:marLeft w:val="0"/>
          <w:marRight w:val="0"/>
          <w:marTop w:val="0"/>
          <w:marBottom w:val="0"/>
          <w:divBdr>
            <w:top w:val="none" w:sz="0" w:space="0" w:color="auto"/>
            <w:left w:val="none" w:sz="0" w:space="0" w:color="auto"/>
            <w:bottom w:val="none" w:sz="0" w:space="0" w:color="auto"/>
            <w:right w:val="none" w:sz="0" w:space="0" w:color="auto"/>
          </w:divBdr>
        </w:div>
        <w:div w:id="1818111048">
          <w:marLeft w:val="0"/>
          <w:marRight w:val="0"/>
          <w:marTop w:val="0"/>
          <w:marBottom w:val="0"/>
          <w:divBdr>
            <w:top w:val="none" w:sz="0" w:space="0" w:color="auto"/>
            <w:left w:val="none" w:sz="0" w:space="0" w:color="auto"/>
            <w:bottom w:val="none" w:sz="0" w:space="0" w:color="auto"/>
            <w:right w:val="none" w:sz="0" w:space="0" w:color="auto"/>
          </w:divBdr>
        </w:div>
        <w:div w:id="1855531732">
          <w:marLeft w:val="0"/>
          <w:marRight w:val="0"/>
          <w:marTop w:val="0"/>
          <w:marBottom w:val="0"/>
          <w:divBdr>
            <w:top w:val="none" w:sz="0" w:space="0" w:color="auto"/>
            <w:left w:val="none" w:sz="0" w:space="0" w:color="auto"/>
            <w:bottom w:val="none" w:sz="0" w:space="0" w:color="auto"/>
            <w:right w:val="none" w:sz="0" w:space="0" w:color="auto"/>
          </w:divBdr>
        </w:div>
        <w:div w:id="1867718566">
          <w:marLeft w:val="0"/>
          <w:marRight w:val="0"/>
          <w:marTop w:val="0"/>
          <w:marBottom w:val="0"/>
          <w:divBdr>
            <w:top w:val="none" w:sz="0" w:space="0" w:color="auto"/>
            <w:left w:val="none" w:sz="0" w:space="0" w:color="auto"/>
            <w:bottom w:val="none" w:sz="0" w:space="0" w:color="auto"/>
            <w:right w:val="none" w:sz="0" w:space="0" w:color="auto"/>
          </w:divBdr>
        </w:div>
        <w:div w:id="2002151922">
          <w:marLeft w:val="0"/>
          <w:marRight w:val="0"/>
          <w:marTop w:val="0"/>
          <w:marBottom w:val="0"/>
          <w:divBdr>
            <w:top w:val="none" w:sz="0" w:space="0" w:color="auto"/>
            <w:left w:val="none" w:sz="0" w:space="0" w:color="auto"/>
            <w:bottom w:val="none" w:sz="0" w:space="0" w:color="auto"/>
            <w:right w:val="none" w:sz="0" w:space="0" w:color="auto"/>
          </w:divBdr>
        </w:div>
        <w:div w:id="2010017224">
          <w:marLeft w:val="0"/>
          <w:marRight w:val="0"/>
          <w:marTop w:val="0"/>
          <w:marBottom w:val="0"/>
          <w:divBdr>
            <w:top w:val="none" w:sz="0" w:space="0" w:color="auto"/>
            <w:left w:val="none" w:sz="0" w:space="0" w:color="auto"/>
            <w:bottom w:val="none" w:sz="0" w:space="0" w:color="auto"/>
            <w:right w:val="none" w:sz="0" w:space="0" w:color="auto"/>
          </w:divBdr>
        </w:div>
        <w:div w:id="2015762368">
          <w:marLeft w:val="0"/>
          <w:marRight w:val="0"/>
          <w:marTop w:val="0"/>
          <w:marBottom w:val="0"/>
          <w:divBdr>
            <w:top w:val="none" w:sz="0" w:space="0" w:color="auto"/>
            <w:left w:val="none" w:sz="0" w:space="0" w:color="auto"/>
            <w:bottom w:val="none" w:sz="0" w:space="0" w:color="auto"/>
            <w:right w:val="none" w:sz="0" w:space="0" w:color="auto"/>
          </w:divBdr>
        </w:div>
        <w:div w:id="2047286883">
          <w:marLeft w:val="0"/>
          <w:marRight w:val="0"/>
          <w:marTop w:val="0"/>
          <w:marBottom w:val="0"/>
          <w:divBdr>
            <w:top w:val="none" w:sz="0" w:space="0" w:color="auto"/>
            <w:left w:val="none" w:sz="0" w:space="0" w:color="auto"/>
            <w:bottom w:val="none" w:sz="0" w:space="0" w:color="auto"/>
            <w:right w:val="none" w:sz="0" w:space="0" w:color="auto"/>
          </w:divBdr>
        </w:div>
        <w:div w:id="2053535976">
          <w:marLeft w:val="0"/>
          <w:marRight w:val="0"/>
          <w:marTop w:val="0"/>
          <w:marBottom w:val="0"/>
          <w:divBdr>
            <w:top w:val="none" w:sz="0" w:space="0" w:color="auto"/>
            <w:left w:val="none" w:sz="0" w:space="0" w:color="auto"/>
            <w:bottom w:val="none" w:sz="0" w:space="0" w:color="auto"/>
            <w:right w:val="none" w:sz="0" w:space="0" w:color="auto"/>
          </w:divBdr>
        </w:div>
      </w:divsChild>
    </w:div>
    <w:div w:id="575018634">
      <w:bodyDiv w:val="1"/>
      <w:marLeft w:val="0"/>
      <w:marRight w:val="0"/>
      <w:marTop w:val="0"/>
      <w:marBottom w:val="0"/>
      <w:divBdr>
        <w:top w:val="none" w:sz="0" w:space="0" w:color="auto"/>
        <w:left w:val="none" w:sz="0" w:space="0" w:color="auto"/>
        <w:bottom w:val="none" w:sz="0" w:space="0" w:color="auto"/>
        <w:right w:val="none" w:sz="0" w:space="0" w:color="auto"/>
      </w:divBdr>
      <w:divsChild>
        <w:div w:id="450782821">
          <w:marLeft w:val="0"/>
          <w:marRight w:val="0"/>
          <w:marTop w:val="0"/>
          <w:marBottom w:val="0"/>
          <w:divBdr>
            <w:top w:val="none" w:sz="0" w:space="0" w:color="auto"/>
            <w:left w:val="none" w:sz="0" w:space="0" w:color="auto"/>
            <w:bottom w:val="none" w:sz="0" w:space="0" w:color="auto"/>
            <w:right w:val="none" w:sz="0" w:space="0" w:color="auto"/>
          </w:divBdr>
        </w:div>
      </w:divsChild>
    </w:div>
    <w:div w:id="600768652">
      <w:bodyDiv w:val="1"/>
      <w:marLeft w:val="0"/>
      <w:marRight w:val="0"/>
      <w:marTop w:val="0"/>
      <w:marBottom w:val="0"/>
      <w:divBdr>
        <w:top w:val="none" w:sz="0" w:space="0" w:color="auto"/>
        <w:left w:val="none" w:sz="0" w:space="0" w:color="auto"/>
        <w:bottom w:val="none" w:sz="0" w:space="0" w:color="auto"/>
        <w:right w:val="none" w:sz="0" w:space="0" w:color="auto"/>
      </w:divBdr>
      <w:divsChild>
        <w:div w:id="142897775">
          <w:marLeft w:val="0"/>
          <w:marRight w:val="0"/>
          <w:marTop w:val="0"/>
          <w:marBottom w:val="0"/>
          <w:divBdr>
            <w:top w:val="none" w:sz="0" w:space="0" w:color="auto"/>
            <w:left w:val="none" w:sz="0" w:space="0" w:color="auto"/>
            <w:bottom w:val="none" w:sz="0" w:space="0" w:color="auto"/>
            <w:right w:val="none" w:sz="0" w:space="0" w:color="auto"/>
          </w:divBdr>
        </w:div>
        <w:div w:id="1040321073">
          <w:marLeft w:val="0"/>
          <w:marRight w:val="0"/>
          <w:marTop w:val="0"/>
          <w:marBottom w:val="0"/>
          <w:divBdr>
            <w:top w:val="none" w:sz="0" w:space="0" w:color="auto"/>
            <w:left w:val="none" w:sz="0" w:space="0" w:color="auto"/>
            <w:bottom w:val="none" w:sz="0" w:space="0" w:color="auto"/>
            <w:right w:val="none" w:sz="0" w:space="0" w:color="auto"/>
          </w:divBdr>
        </w:div>
      </w:divsChild>
    </w:div>
    <w:div w:id="601644763">
      <w:bodyDiv w:val="1"/>
      <w:marLeft w:val="0"/>
      <w:marRight w:val="0"/>
      <w:marTop w:val="0"/>
      <w:marBottom w:val="0"/>
      <w:divBdr>
        <w:top w:val="none" w:sz="0" w:space="0" w:color="auto"/>
        <w:left w:val="none" w:sz="0" w:space="0" w:color="auto"/>
        <w:bottom w:val="none" w:sz="0" w:space="0" w:color="auto"/>
        <w:right w:val="none" w:sz="0" w:space="0" w:color="auto"/>
      </w:divBdr>
    </w:div>
    <w:div w:id="606011526">
      <w:bodyDiv w:val="1"/>
      <w:marLeft w:val="0"/>
      <w:marRight w:val="0"/>
      <w:marTop w:val="0"/>
      <w:marBottom w:val="0"/>
      <w:divBdr>
        <w:top w:val="none" w:sz="0" w:space="0" w:color="auto"/>
        <w:left w:val="none" w:sz="0" w:space="0" w:color="auto"/>
        <w:bottom w:val="none" w:sz="0" w:space="0" w:color="auto"/>
        <w:right w:val="none" w:sz="0" w:space="0" w:color="auto"/>
      </w:divBdr>
    </w:div>
    <w:div w:id="623930264">
      <w:bodyDiv w:val="1"/>
      <w:marLeft w:val="0"/>
      <w:marRight w:val="0"/>
      <w:marTop w:val="0"/>
      <w:marBottom w:val="0"/>
      <w:divBdr>
        <w:top w:val="none" w:sz="0" w:space="0" w:color="auto"/>
        <w:left w:val="none" w:sz="0" w:space="0" w:color="auto"/>
        <w:bottom w:val="none" w:sz="0" w:space="0" w:color="auto"/>
        <w:right w:val="none" w:sz="0" w:space="0" w:color="auto"/>
      </w:divBdr>
    </w:div>
    <w:div w:id="627127686">
      <w:bodyDiv w:val="1"/>
      <w:marLeft w:val="0"/>
      <w:marRight w:val="0"/>
      <w:marTop w:val="0"/>
      <w:marBottom w:val="0"/>
      <w:divBdr>
        <w:top w:val="none" w:sz="0" w:space="0" w:color="auto"/>
        <w:left w:val="none" w:sz="0" w:space="0" w:color="auto"/>
        <w:bottom w:val="none" w:sz="0" w:space="0" w:color="auto"/>
        <w:right w:val="none" w:sz="0" w:space="0" w:color="auto"/>
      </w:divBdr>
    </w:div>
    <w:div w:id="657079120">
      <w:bodyDiv w:val="1"/>
      <w:marLeft w:val="0"/>
      <w:marRight w:val="0"/>
      <w:marTop w:val="0"/>
      <w:marBottom w:val="0"/>
      <w:divBdr>
        <w:top w:val="none" w:sz="0" w:space="0" w:color="auto"/>
        <w:left w:val="none" w:sz="0" w:space="0" w:color="auto"/>
        <w:bottom w:val="none" w:sz="0" w:space="0" w:color="auto"/>
        <w:right w:val="none" w:sz="0" w:space="0" w:color="auto"/>
      </w:divBdr>
    </w:div>
    <w:div w:id="698512813">
      <w:bodyDiv w:val="1"/>
      <w:marLeft w:val="0"/>
      <w:marRight w:val="0"/>
      <w:marTop w:val="0"/>
      <w:marBottom w:val="0"/>
      <w:divBdr>
        <w:top w:val="none" w:sz="0" w:space="0" w:color="auto"/>
        <w:left w:val="none" w:sz="0" w:space="0" w:color="auto"/>
        <w:bottom w:val="none" w:sz="0" w:space="0" w:color="auto"/>
        <w:right w:val="none" w:sz="0" w:space="0" w:color="auto"/>
      </w:divBdr>
    </w:div>
    <w:div w:id="708147154">
      <w:bodyDiv w:val="1"/>
      <w:marLeft w:val="0"/>
      <w:marRight w:val="0"/>
      <w:marTop w:val="0"/>
      <w:marBottom w:val="0"/>
      <w:divBdr>
        <w:top w:val="none" w:sz="0" w:space="0" w:color="auto"/>
        <w:left w:val="none" w:sz="0" w:space="0" w:color="auto"/>
        <w:bottom w:val="none" w:sz="0" w:space="0" w:color="auto"/>
        <w:right w:val="none" w:sz="0" w:space="0" w:color="auto"/>
      </w:divBdr>
      <w:divsChild>
        <w:div w:id="1669747">
          <w:marLeft w:val="0"/>
          <w:marRight w:val="0"/>
          <w:marTop w:val="0"/>
          <w:marBottom w:val="0"/>
          <w:divBdr>
            <w:top w:val="none" w:sz="0" w:space="0" w:color="auto"/>
            <w:left w:val="none" w:sz="0" w:space="0" w:color="auto"/>
            <w:bottom w:val="none" w:sz="0" w:space="0" w:color="auto"/>
            <w:right w:val="none" w:sz="0" w:space="0" w:color="auto"/>
          </w:divBdr>
        </w:div>
        <w:div w:id="37557402">
          <w:marLeft w:val="0"/>
          <w:marRight w:val="0"/>
          <w:marTop w:val="0"/>
          <w:marBottom w:val="0"/>
          <w:divBdr>
            <w:top w:val="none" w:sz="0" w:space="0" w:color="auto"/>
            <w:left w:val="none" w:sz="0" w:space="0" w:color="auto"/>
            <w:bottom w:val="none" w:sz="0" w:space="0" w:color="auto"/>
            <w:right w:val="none" w:sz="0" w:space="0" w:color="auto"/>
          </w:divBdr>
        </w:div>
        <w:div w:id="40328023">
          <w:marLeft w:val="0"/>
          <w:marRight w:val="0"/>
          <w:marTop w:val="0"/>
          <w:marBottom w:val="0"/>
          <w:divBdr>
            <w:top w:val="none" w:sz="0" w:space="0" w:color="auto"/>
            <w:left w:val="none" w:sz="0" w:space="0" w:color="auto"/>
            <w:bottom w:val="none" w:sz="0" w:space="0" w:color="auto"/>
            <w:right w:val="none" w:sz="0" w:space="0" w:color="auto"/>
          </w:divBdr>
        </w:div>
        <w:div w:id="44718208">
          <w:marLeft w:val="0"/>
          <w:marRight w:val="0"/>
          <w:marTop w:val="0"/>
          <w:marBottom w:val="0"/>
          <w:divBdr>
            <w:top w:val="none" w:sz="0" w:space="0" w:color="auto"/>
            <w:left w:val="none" w:sz="0" w:space="0" w:color="auto"/>
            <w:bottom w:val="none" w:sz="0" w:space="0" w:color="auto"/>
            <w:right w:val="none" w:sz="0" w:space="0" w:color="auto"/>
          </w:divBdr>
        </w:div>
        <w:div w:id="51315151">
          <w:marLeft w:val="0"/>
          <w:marRight w:val="0"/>
          <w:marTop w:val="0"/>
          <w:marBottom w:val="0"/>
          <w:divBdr>
            <w:top w:val="none" w:sz="0" w:space="0" w:color="auto"/>
            <w:left w:val="none" w:sz="0" w:space="0" w:color="auto"/>
            <w:bottom w:val="none" w:sz="0" w:space="0" w:color="auto"/>
            <w:right w:val="none" w:sz="0" w:space="0" w:color="auto"/>
          </w:divBdr>
        </w:div>
        <w:div w:id="60563126">
          <w:marLeft w:val="0"/>
          <w:marRight w:val="0"/>
          <w:marTop w:val="0"/>
          <w:marBottom w:val="0"/>
          <w:divBdr>
            <w:top w:val="none" w:sz="0" w:space="0" w:color="auto"/>
            <w:left w:val="none" w:sz="0" w:space="0" w:color="auto"/>
            <w:bottom w:val="none" w:sz="0" w:space="0" w:color="auto"/>
            <w:right w:val="none" w:sz="0" w:space="0" w:color="auto"/>
          </w:divBdr>
        </w:div>
        <w:div w:id="89008834">
          <w:marLeft w:val="0"/>
          <w:marRight w:val="0"/>
          <w:marTop w:val="0"/>
          <w:marBottom w:val="0"/>
          <w:divBdr>
            <w:top w:val="none" w:sz="0" w:space="0" w:color="auto"/>
            <w:left w:val="none" w:sz="0" w:space="0" w:color="auto"/>
            <w:bottom w:val="none" w:sz="0" w:space="0" w:color="auto"/>
            <w:right w:val="none" w:sz="0" w:space="0" w:color="auto"/>
          </w:divBdr>
        </w:div>
        <w:div w:id="91707203">
          <w:marLeft w:val="0"/>
          <w:marRight w:val="0"/>
          <w:marTop w:val="0"/>
          <w:marBottom w:val="0"/>
          <w:divBdr>
            <w:top w:val="none" w:sz="0" w:space="0" w:color="auto"/>
            <w:left w:val="none" w:sz="0" w:space="0" w:color="auto"/>
            <w:bottom w:val="none" w:sz="0" w:space="0" w:color="auto"/>
            <w:right w:val="none" w:sz="0" w:space="0" w:color="auto"/>
          </w:divBdr>
        </w:div>
        <w:div w:id="92825898">
          <w:marLeft w:val="0"/>
          <w:marRight w:val="0"/>
          <w:marTop w:val="0"/>
          <w:marBottom w:val="0"/>
          <w:divBdr>
            <w:top w:val="none" w:sz="0" w:space="0" w:color="auto"/>
            <w:left w:val="none" w:sz="0" w:space="0" w:color="auto"/>
            <w:bottom w:val="none" w:sz="0" w:space="0" w:color="auto"/>
            <w:right w:val="none" w:sz="0" w:space="0" w:color="auto"/>
          </w:divBdr>
        </w:div>
        <w:div w:id="138423201">
          <w:marLeft w:val="0"/>
          <w:marRight w:val="0"/>
          <w:marTop w:val="0"/>
          <w:marBottom w:val="0"/>
          <w:divBdr>
            <w:top w:val="none" w:sz="0" w:space="0" w:color="auto"/>
            <w:left w:val="none" w:sz="0" w:space="0" w:color="auto"/>
            <w:bottom w:val="none" w:sz="0" w:space="0" w:color="auto"/>
            <w:right w:val="none" w:sz="0" w:space="0" w:color="auto"/>
          </w:divBdr>
        </w:div>
        <w:div w:id="154882864">
          <w:marLeft w:val="0"/>
          <w:marRight w:val="0"/>
          <w:marTop w:val="0"/>
          <w:marBottom w:val="0"/>
          <w:divBdr>
            <w:top w:val="none" w:sz="0" w:space="0" w:color="auto"/>
            <w:left w:val="none" w:sz="0" w:space="0" w:color="auto"/>
            <w:bottom w:val="none" w:sz="0" w:space="0" w:color="auto"/>
            <w:right w:val="none" w:sz="0" w:space="0" w:color="auto"/>
          </w:divBdr>
        </w:div>
        <w:div w:id="158929909">
          <w:marLeft w:val="0"/>
          <w:marRight w:val="0"/>
          <w:marTop w:val="0"/>
          <w:marBottom w:val="0"/>
          <w:divBdr>
            <w:top w:val="none" w:sz="0" w:space="0" w:color="auto"/>
            <w:left w:val="none" w:sz="0" w:space="0" w:color="auto"/>
            <w:bottom w:val="none" w:sz="0" w:space="0" w:color="auto"/>
            <w:right w:val="none" w:sz="0" w:space="0" w:color="auto"/>
          </w:divBdr>
        </w:div>
        <w:div w:id="164823900">
          <w:marLeft w:val="0"/>
          <w:marRight w:val="0"/>
          <w:marTop w:val="0"/>
          <w:marBottom w:val="0"/>
          <w:divBdr>
            <w:top w:val="none" w:sz="0" w:space="0" w:color="auto"/>
            <w:left w:val="none" w:sz="0" w:space="0" w:color="auto"/>
            <w:bottom w:val="none" w:sz="0" w:space="0" w:color="auto"/>
            <w:right w:val="none" w:sz="0" w:space="0" w:color="auto"/>
          </w:divBdr>
        </w:div>
        <w:div w:id="166333642">
          <w:marLeft w:val="0"/>
          <w:marRight w:val="0"/>
          <w:marTop w:val="0"/>
          <w:marBottom w:val="0"/>
          <w:divBdr>
            <w:top w:val="none" w:sz="0" w:space="0" w:color="auto"/>
            <w:left w:val="none" w:sz="0" w:space="0" w:color="auto"/>
            <w:bottom w:val="none" w:sz="0" w:space="0" w:color="auto"/>
            <w:right w:val="none" w:sz="0" w:space="0" w:color="auto"/>
          </w:divBdr>
        </w:div>
        <w:div w:id="174923681">
          <w:marLeft w:val="0"/>
          <w:marRight w:val="0"/>
          <w:marTop w:val="0"/>
          <w:marBottom w:val="0"/>
          <w:divBdr>
            <w:top w:val="none" w:sz="0" w:space="0" w:color="auto"/>
            <w:left w:val="none" w:sz="0" w:space="0" w:color="auto"/>
            <w:bottom w:val="none" w:sz="0" w:space="0" w:color="auto"/>
            <w:right w:val="none" w:sz="0" w:space="0" w:color="auto"/>
          </w:divBdr>
        </w:div>
        <w:div w:id="180048968">
          <w:marLeft w:val="0"/>
          <w:marRight w:val="0"/>
          <w:marTop w:val="0"/>
          <w:marBottom w:val="0"/>
          <w:divBdr>
            <w:top w:val="none" w:sz="0" w:space="0" w:color="auto"/>
            <w:left w:val="none" w:sz="0" w:space="0" w:color="auto"/>
            <w:bottom w:val="none" w:sz="0" w:space="0" w:color="auto"/>
            <w:right w:val="none" w:sz="0" w:space="0" w:color="auto"/>
          </w:divBdr>
        </w:div>
        <w:div w:id="187259528">
          <w:marLeft w:val="0"/>
          <w:marRight w:val="0"/>
          <w:marTop w:val="0"/>
          <w:marBottom w:val="0"/>
          <w:divBdr>
            <w:top w:val="none" w:sz="0" w:space="0" w:color="auto"/>
            <w:left w:val="none" w:sz="0" w:space="0" w:color="auto"/>
            <w:bottom w:val="none" w:sz="0" w:space="0" w:color="auto"/>
            <w:right w:val="none" w:sz="0" w:space="0" w:color="auto"/>
          </w:divBdr>
        </w:div>
        <w:div w:id="208691353">
          <w:marLeft w:val="0"/>
          <w:marRight w:val="0"/>
          <w:marTop w:val="0"/>
          <w:marBottom w:val="0"/>
          <w:divBdr>
            <w:top w:val="none" w:sz="0" w:space="0" w:color="auto"/>
            <w:left w:val="none" w:sz="0" w:space="0" w:color="auto"/>
            <w:bottom w:val="none" w:sz="0" w:space="0" w:color="auto"/>
            <w:right w:val="none" w:sz="0" w:space="0" w:color="auto"/>
          </w:divBdr>
        </w:div>
        <w:div w:id="231697350">
          <w:marLeft w:val="0"/>
          <w:marRight w:val="0"/>
          <w:marTop w:val="0"/>
          <w:marBottom w:val="0"/>
          <w:divBdr>
            <w:top w:val="none" w:sz="0" w:space="0" w:color="auto"/>
            <w:left w:val="none" w:sz="0" w:space="0" w:color="auto"/>
            <w:bottom w:val="none" w:sz="0" w:space="0" w:color="auto"/>
            <w:right w:val="none" w:sz="0" w:space="0" w:color="auto"/>
          </w:divBdr>
        </w:div>
        <w:div w:id="237331670">
          <w:marLeft w:val="0"/>
          <w:marRight w:val="0"/>
          <w:marTop w:val="0"/>
          <w:marBottom w:val="0"/>
          <w:divBdr>
            <w:top w:val="none" w:sz="0" w:space="0" w:color="auto"/>
            <w:left w:val="none" w:sz="0" w:space="0" w:color="auto"/>
            <w:bottom w:val="none" w:sz="0" w:space="0" w:color="auto"/>
            <w:right w:val="none" w:sz="0" w:space="0" w:color="auto"/>
          </w:divBdr>
        </w:div>
        <w:div w:id="302395159">
          <w:marLeft w:val="0"/>
          <w:marRight w:val="0"/>
          <w:marTop w:val="0"/>
          <w:marBottom w:val="0"/>
          <w:divBdr>
            <w:top w:val="none" w:sz="0" w:space="0" w:color="auto"/>
            <w:left w:val="none" w:sz="0" w:space="0" w:color="auto"/>
            <w:bottom w:val="none" w:sz="0" w:space="0" w:color="auto"/>
            <w:right w:val="none" w:sz="0" w:space="0" w:color="auto"/>
          </w:divBdr>
          <w:divsChild>
            <w:div w:id="116871341">
              <w:marLeft w:val="0"/>
              <w:marRight w:val="0"/>
              <w:marTop w:val="0"/>
              <w:marBottom w:val="0"/>
              <w:divBdr>
                <w:top w:val="none" w:sz="0" w:space="0" w:color="auto"/>
                <w:left w:val="none" w:sz="0" w:space="0" w:color="auto"/>
                <w:bottom w:val="none" w:sz="0" w:space="0" w:color="auto"/>
                <w:right w:val="none" w:sz="0" w:space="0" w:color="auto"/>
              </w:divBdr>
            </w:div>
          </w:divsChild>
        </w:div>
        <w:div w:id="360322279">
          <w:marLeft w:val="0"/>
          <w:marRight w:val="0"/>
          <w:marTop w:val="0"/>
          <w:marBottom w:val="0"/>
          <w:divBdr>
            <w:top w:val="none" w:sz="0" w:space="0" w:color="auto"/>
            <w:left w:val="none" w:sz="0" w:space="0" w:color="auto"/>
            <w:bottom w:val="none" w:sz="0" w:space="0" w:color="auto"/>
            <w:right w:val="none" w:sz="0" w:space="0" w:color="auto"/>
          </w:divBdr>
        </w:div>
        <w:div w:id="364720333">
          <w:marLeft w:val="0"/>
          <w:marRight w:val="0"/>
          <w:marTop w:val="0"/>
          <w:marBottom w:val="0"/>
          <w:divBdr>
            <w:top w:val="none" w:sz="0" w:space="0" w:color="auto"/>
            <w:left w:val="none" w:sz="0" w:space="0" w:color="auto"/>
            <w:bottom w:val="none" w:sz="0" w:space="0" w:color="auto"/>
            <w:right w:val="none" w:sz="0" w:space="0" w:color="auto"/>
          </w:divBdr>
        </w:div>
        <w:div w:id="375930618">
          <w:marLeft w:val="0"/>
          <w:marRight w:val="0"/>
          <w:marTop w:val="0"/>
          <w:marBottom w:val="0"/>
          <w:divBdr>
            <w:top w:val="none" w:sz="0" w:space="0" w:color="auto"/>
            <w:left w:val="none" w:sz="0" w:space="0" w:color="auto"/>
            <w:bottom w:val="none" w:sz="0" w:space="0" w:color="auto"/>
            <w:right w:val="none" w:sz="0" w:space="0" w:color="auto"/>
          </w:divBdr>
          <w:divsChild>
            <w:div w:id="216818365">
              <w:marLeft w:val="0"/>
              <w:marRight w:val="0"/>
              <w:marTop w:val="0"/>
              <w:marBottom w:val="0"/>
              <w:divBdr>
                <w:top w:val="none" w:sz="0" w:space="0" w:color="auto"/>
                <w:left w:val="none" w:sz="0" w:space="0" w:color="auto"/>
                <w:bottom w:val="none" w:sz="0" w:space="0" w:color="auto"/>
                <w:right w:val="none" w:sz="0" w:space="0" w:color="auto"/>
              </w:divBdr>
            </w:div>
            <w:div w:id="598833384">
              <w:marLeft w:val="0"/>
              <w:marRight w:val="0"/>
              <w:marTop w:val="0"/>
              <w:marBottom w:val="0"/>
              <w:divBdr>
                <w:top w:val="none" w:sz="0" w:space="0" w:color="auto"/>
                <w:left w:val="none" w:sz="0" w:space="0" w:color="auto"/>
                <w:bottom w:val="none" w:sz="0" w:space="0" w:color="auto"/>
                <w:right w:val="none" w:sz="0" w:space="0" w:color="auto"/>
              </w:divBdr>
            </w:div>
            <w:div w:id="618875659">
              <w:marLeft w:val="0"/>
              <w:marRight w:val="0"/>
              <w:marTop w:val="0"/>
              <w:marBottom w:val="0"/>
              <w:divBdr>
                <w:top w:val="none" w:sz="0" w:space="0" w:color="auto"/>
                <w:left w:val="none" w:sz="0" w:space="0" w:color="auto"/>
                <w:bottom w:val="none" w:sz="0" w:space="0" w:color="auto"/>
                <w:right w:val="none" w:sz="0" w:space="0" w:color="auto"/>
              </w:divBdr>
            </w:div>
            <w:div w:id="1191995975">
              <w:marLeft w:val="0"/>
              <w:marRight w:val="0"/>
              <w:marTop w:val="0"/>
              <w:marBottom w:val="0"/>
              <w:divBdr>
                <w:top w:val="none" w:sz="0" w:space="0" w:color="auto"/>
                <w:left w:val="none" w:sz="0" w:space="0" w:color="auto"/>
                <w:bottom w:val="none" w:sz="0" w:space="0" w:color="auto"/>
                <w:right w:val="none" w:sz="0" w:space="0" w:color="auto"/>
              </w:divBdr>
            </w:div>
            <w:div w:id="2142765670">
              <w:marLeft w:val="0"/>
              <w:marRight w:val="0"/>
              <w:marTop w:val="0"/>
              <w:marBottom w:val="0"/>
              <w:divBdr>
                <w:top w:val="none" w:sz="0" w:space="0" w:color="auto"/>
                <w:left w:val="none" w:sz="0" w:space="0" w:color="auto"/>
                <w:bottom w:val="none" w:sz="0" w:space="0" w:color="auto"/>
                <w:right w:val="none" w:sz="0" w:space="0" w:color="auto"/>
              </w:divBdr>
            </w:div>
          </w:divsChild>
        </w:div>
        <w:div w:id="408770702">
          <w:marLeft w:val="0"/>
          <w:marRight w:val="0"/>
          <w:marTop w:val="0"/>
          <w:marBottom w:val="0"/>
          <w:divBdr>
            <w:top w:val="none" w:sz="0" w:space="0" w:color="auto"/>
            <w:left w:val="none" w:sz="0" w:space="0" w:color="auto"/>
            <w:bottom w:val="none" w:sz="0" w:space="0" w:color="auto"/>
            <w:right w:val="none" w:sz="0" w:space="0" w:color="auto"/>
          </w:divBdr>
        </w:div>
        <w:div w:id="430901920">
          <w:marLeft w:val="0"/>
          <w:marRight w:val="0"/>
          <w:marTop w:val="0"/>
          <w:marBottom w:val="0"/>
          <w:divBdr>
            <w:top w:val="none" w:sz="0" w:space="0" w:color="auto"/>
            <w:left w:val="none" w:sz="0" w:space="0" w:color="auto"/>
            <w:bottom w:val="none" w:sz="0" w:space="0" w:color="auto"/>
            <w:right w:val="none" w:sz="0" w:space="0" w:color="auto"/>
          </w:divBdr>
        </w:div>
        <w:div w:id="452989413">
          <w:marLeft w:val="0"/>
          <w:marRight w:val="0"/>
          <w:marTop w:val="0"/>
          <w:marBottom w:val="0"/>
          <w:divBdr>
            <w:top w:val="none" w:sz="0" w:space="0" w:color="auto"/>
            <w:left w:val="none" w:sz="0" w:space="0" w:color="auto"/>
            <w:bottom w:val="none" w:sz="0" w:space="0" w:color="auto"/>
            <w:right w:val="none" w:sz="0" w:space="0" w:color="auto"/>
          </w:divBdr>
        </w:div>
        <w:div w:id="461534421">
          <w:marLeft w:val="0"/>
          <w:marRight w:val="0"/>
          <w:marTop w:val="0"/>
          <w:marBottom w:val="0"/>
          <w:divBdr>
            <w:top w:val="none" w:sz="0" w:space="0" w:color="auto"/>
            <w:left w:val="none" w:sz="0" w:space="0" w:color="auto"/>
            <w:bottom w:val="none" w:sz="0" w:space="0" w:color="auto"/>
            <w:right w:val="none" w:sz="0" w:space="0" w:color="auto"/>
          </w:divBdr>
        </w:div>
        <w:div w:id="473958938">
          <w:marLeft w:val="0"/>
          <w:marRight w:val="0"/>
          <w:marTop w:val="0"/>
          <w:marBottom w:val="0"/>
          <w:divBdr>
            <w:top w:val="none" w:sz="0" w:space="0" w:color="auto"/>
            <w:left w:val="none" w:sz="0" w:space="0" w:color="auto"/>
            <w:bottom w:val="none" w:sz="0" w:space="0" w:color="auto"/>
            <w:right w:val="none" w:sz="0" w:space="0" w:color="auto"/>
          </w:divBdr>
        </w:div>
        <w:div w:id="477956943">
          <w:marLeft w:val="0"/>
          <w:marRight w:val="0"/>
          <w:marTop w:val="0"/>
          <w:marBottom w:val="0"/>
          <w:divBdr>
            <w:top w:val="none" w:sz="0" w:space="0" w:color="auto"/>
            <w:left w:val="none" w:sz="0" w:space="0" w:color="auto"/>
            <w:bottom w:val="none" w:sz="0" w:space="0" w:color="auto"/>
            <w:right w:val="none" w:sz="0" w:space="0" w:color="auto"/>
          </w:divBdr>
        </w:div>
        <w:div w:id="485635401">
          <w:marLeft w:val="0"/>
          <w:marRight w:val="0"/>
          <w:marTop w:val="0"/>
          <w:marBottom w:val="0"/>
          <w:divBdr>
            <w:top w:val="none" w:sz="0" w:space="0" w:color="auto"/>
            <w:left w:val="none" w:sz="0" w:space="0" w:color="auto"/>
            <w:bottom w:val="none" w:sz="0" w:space="0" w:color="auto"/>
            <w:right w:val="none" w:sz="0" w:space="0" w:color="auto"/>
          </w:divBdr>
        </w:div>
        <w:div w:id="530068981">
          <w:marLeft w:val="0"/>
          <w:marRight w:val="0"/>
          <w:marTop w:val="0"/>
          <w:marBottom w:val="0"/>
          <w:divBdr>
            <w:top w:val="none" w:sz="0" w:space="0" w:color="auto"/>
            <w:left w:val="none" w:sz="0" w:space="0" w:color="auto"/>
            <w:bottom w:val="none" w:sz="0" w:space="0" w:color="auto"/>
            <w:right w:val="none" w:sz="0" w:space="0" w:color="auto"/>
          </w:divBdr>
        </w:div>
        <w:div w:id="541017536">
          <w:marLeft w:val="0"/>
          <w:marRight w:val="0"/>
          <w:marTop w:val="0"/>
          <w:marBottom w:val="0"/>
          <w:divBdr>
            <w:top w:val="none" w:sz="0" w:space="0" w:color="auto"/>
            <w:left w:val="none" w:sz="0" w:space="0" w:color="auto"/>
            <w:bottom w:val="none" w:sz="0" w:space="0" w:color="auto"/>
            <w:right w:val="none" w:sz="0" w:space="0" w:color="auto"/>
          </w:divBdr>
        </w:div>
        <w:div w:id="570576743">
          <w:marLeft w:val="0"/>
          <w:marRight w:val="0"/>
          <w:marTop w:val="0"/>
          <w:marBottom w:val="0"/>
          <w:divBdr>
            <w:top w:val="none" w:sz="0" w:space="0" w:color="auto"/>
            <w:left w:val="none" w:sz="0" w:space="0" w:color="auto"/>
            <w:bottom w:val="none" w:sz="0" w:space="0" w:color="auto"/>
            <w:right w:val="none" w:sz="0" w:space="0" w:color="auto"/>
          </w:divBdr>
        </w:div>
        <w:div w:id="574900627">
          <w:marLeft w:val="0"/>
          <w:marRight w:val="0"/>
          <w:marTop w:val="0"/>
          <w:marBottom w:val="0"/>
          <w:divBdr>
            <w:top w:val="none" w:sz="0" w:space="0" w:color="auto"/>
            <w:left w:val="none" w:sz="0" w:space="0" w:color="auto"/>
            <w:bottom w:val="none" w:sz="0" w:space="0" w:color="auto"/>
            <w:right w:val="none" w:sz="0" w:space="0" w:color="auto"/>
          </w:divBdr>
        </w:div>
        <w:div w:id="580604375">
          <w:marLeft w:val="0"/>
          <w:marRight w:val="0"/>
          <w:marTop w:val="0"/>
          <w:marBottom w:val="0"/>
          <w:divBdr>
            <w:top w:val="none" w:sz="0" w:space="0" w:color="auto"/>
            <w:left w:val="none" w:sz="0" w:space="0" w:color="auto"/>
            <w:bottom w:val="none" w:sz="0" w:space="0" w:color="auto"/>
            <w:right w:val="none" w:sz="0" w:space="0" w:color="auto"/>
          </w:divBdr>
        </w:div>
        <w:div w:id="595942332">
          <w:marLeft w:val="0"/>
          <w:marRight w:val="0"/>
          <w:marTop w:val="0"/>
          <w:marBottom w:val="0"/>
          <w:divBdr>
            <w:top w:val="none" w:sz="0" w:space="0" w:color="auto"/>
            <w:left w:val="none" w:sz="0" w:space="0" w:color="auto"/>
            <w:bottom w:val="none" w:sz="0" w:space="0" w:color="auto"/>
            <w:right w:val="none" w:sz="0" w:space="0" w:color="auto"/>
          </w:divBdr>
        </w:div>
        <w:div w:id="608316443">
          <w:marLeft w:val="0"/>
          <w:marRight w:val="0"/>
          <w:marTop w:val="0"/>
          <w:marBottom w:val="0"/>
          <w:divBdr>
            <w:top w:val="none" w:sz="0" w:space="0" w:color="auto"/>
            <w:left w:val="none" w:sz="0" w:space="0" w:color="auto"/>
            <w:bottom w:val="none" w:sz="0" w:space="0" w:color="auto"/>
            <w:right w:val="none" w:sz="0" w:space="0" w:color="auto"/>
          </w:divBdr>
        </w:div>
        <w:div w:id="608510507">
          <w:marLeft w:val="0"/>
          <w:marRight w:val="0"/>
          <w:marTop w:val="0"/>
          <w:marBottom w:val="0"/>
          <w:divBdr>
            <w:top w:val="none" w:sz="0" w:space="0" w:color="auto"/>
            <w:left w:val="none" w:sz="0" w:space="0" w:color="auto"/>
            <w:bottom w:val="none" w:sz="0" w:space="0" w:color="auto"/>
            <w:right w:val="none" w:sz="0" w:space="0" w:color="auto"/>
          </w:divBdr>
        </w:div>
        <w:div w:id="635721274">
          <w:marLeft w:val="0"/>
          <w:marRight w:val="0"/>
          <w:marTop w:val="0"/>
          <w:marBottom w:val="0"/>
          <w:divBdr>
            <w:top w:val="none" w:sz="0" w:space="0" w:color="auto"/>
            <w:left w:val="none" w:sz="0" w:space="0" w:color="auto"/>
            <w:bottom w:val="none" w:sz="0" w:space="0" w:color="auto"/>
            <w:right w:val="none" w:sz="0" w:space="0" w:color="auto"/>
          </w:divBdr>
        </w:div>
        <w:div w:id="639456914">
          <w:marLeft w:val="0"/>
          <w:marRight w:val="0"/>
          <w:marTop w:val="0"/>
          <w:marBottom w:val="0"/>
          <w:divBdr>
            <w:top w:val="none" w:sz="0" w:space="0" w:color="auto"/>
            <w:left w:val="none" w:sz="0" w:space="0" w:color="auto"/>
            <w:bottom w:val="none" w:sz="0" w:space="0" w:color="auto"/>
            <w:right w:val="none" w:sz="0" w:space="0" w:color="auto"/>
          </w:divBdr>
        </w:div>
        <w:div w:id="656152180">
          <w:marLeft w:val="0"/>
          <w:marRight w:val="0"/>
          <w:marTop w:val="0"/>
          <w:marBottom w:val="0"/>
          <w:divBdr>
            <w:top w:val="none" w:sz="0" w:space="0" w:color="auto"/>
            <w:left w:val="none" w:sz="0" w:space="0" w:color="auto"/>
            <w:bottom w:val="none" w:sz="0" w:space="0" w:color="auto"/>
            <w:right w:val="none" w:sz="0" w:space="0" w:color="auto"/>
          </w:divBdr>
          <w:divsChild>
            <w:div w:id="321592149">
              <w:marLeft w:val="0"/>
              <w:marRight w:val="0"/>
              <w:marTop w:val="0"/>
              <w:marBottom w:val="0"/>
              <w:divBdr>
                <w:top w:val="none" w:sz="0" w:space="0" w:color="auto"/>
                <w:left w:val="none" w:sz="0" w:space="0" w:color="auto"/>
                <w:bottom w:val="none" w:sz="0" w:space="0" w:color="auto"/>
                <w:right w:val="none" w:sz="0" w:space="0" w:color="auto"/>
              </w:divBdr>
            </w:div>
            <w:div w:id="965089640">
              <w:marLeft w:val="0"/>
              <w:marRight w:val="0"/>
              <w:marTop w:val="0"/>
              <w:marBottom w:val="0"/>
              <w:divBdr>
                <w:top w:val="none" w:sz="0" w:space="0" w:color="auto"/>
                <w:left w:val="none" w:sz="0" w:space="0" w:color="auto"/>
                <w:bottom w:val="none" w:sz="0" w:space="0" w:color="auto"/>
                <w:right w:val="none" w:sz="0" w:space="0" w:color="auto"/>
              </w:divBdr>
            </w:div>
            <w:div w:id="1541211592">
              <w:marLeft w:val="0"/>
              <w:marRight w:val="0"/>
              <w:marTop w:val="0"/>
              <w:marBottom w:val="0"/>
              <w:divBdr>
                <w:top w:val="none" w:sz="0" w:space="0" w:color="auto"/>
                <w:left w:val="none" w:sz="0" w:space="0" w:color="auto"/>
                <w:bottom w:val="none" w:sz="0" w:space="0" w:color="auto"/>
                <w:right w:val="none" w:sz="0" w:space="0" w:color="auto"/>
              </w:divBdr>
            </w:div>
            <w:div w:id="1721250861">
              <w:marLeft w:val="0"/>
              <w:marRight w:val="0"/>
              <w:marTop w:val="0"/>
              <w:marBottom w:val="0"/>
              <w:divBdr>
                <w:top w:val="none" w:sz="0" w:space="0" w:color="auto"/>
                <w:left w:val="none" w:sz="0" w:space="0" w:color="auto"/>
                <w:bottom w:val="none" w:sz="0" w:space="0" w:color="auto"/>
                <w:right w:val="none" w:sz="0" w:space="0" w:color="auto"/>
              </w:divBdr>
            </w:div>
            <w:div w:id="1949391961">
              <w:marLeft w:val="0"/>
              <w:marRight w:val="0"/>
              <w:marTop w:val="0"/>
              <w:marBottom w:val="0"/>
              <w:divBdr>
                <w:top w:val="none" w:sz="0" w:space="0" w:color="auto"/>
                <w:left w:val="none" w:sz="0" w:space="0" w:color="auto"/>
                <w:bottom w:val="none" w:sz="0" w:space="0" w:color="auto"/>
                <w:right w:val="none" w:sz="0" w:space="0" w:color="auto"/>
              </w:divBdr>
            </w:div>
          </w:divsChild>
        </w:div>
        <w:div w:id="665740975">
          <w:marLeft w:val="0"/>
          <w:marRight w:val="0"/>
          <w:marTop w:val="0"/>
          <w:marBottom w:val="0"/>
          <w:divBdr>
            <w:top w:val="none" w:sz="0" w:space="0" w:color="auto"/>
            <w:left w:val="none" w:sz="0" w:space="0" w:color="auto"/>
            <w:bottom w:val="none" w:sz="0" w:space="0" w:color="auto"/>
            <w:right w:val="none" w:sz="0" w:space="0" w:color="auto"/>
          </w:divBdr>
        </w:div>
        <w:div w:id="671761073">
          <w:marLeft w:val="0"/>
          <w:marRight w:val="0"/>
          <w:marTop w:val="0"/>
          <w:marBottom w:val="0"/>
          <w:divBdr>
            <w:top w:val="none" w:sz="0" w:space="0" w:color="auto"/>
            <w:left w:val="none" w:sz="0" w:space="0" w:color="auto"/>
            <w:bottom w:val="none" w:sz="0" w:space="0" w:color="auto"/>
            <w:right w:val="none" w:sz="0" w:space="0" w:color="auto"/>
          </w:divBdr>
        </w:div>
        <w:div w:id="677198998">
          <w:marLeft w:val="0"/>
          <w:marRight w:val="0"/>
          <w:marTop w:val="0"/>
          <w:marBottom w:val="0"/>
          <w:divBdr>
            <w:top w:val="none" w:sz="0" w:space="0" w:color="auto"/>
            <w:left w:val="none" w:sz="0" w:space="0" w:color="auto"/>
            <w:bottom w:val="none" w:sz="0" w:space="0" w:color="auto"/>
            <w:right w:val="none" w:sz="0" w:space="0" w:color="auto"/>
          </w:divBdr>
        </w:div>
        <w:div w:id="705259511">
          <w:marLeft w:val="0"/>
          <w:marRight w:val="0"/>
          <w:marTop w:val="0"/>
          <w:marBottom w:val="0"/>
          <w:divBdr>
            <w:top w:val="none" w:sz="0" w:space="0" w:color="auto"/>
            <w:left w:val="none" w:sz="0" w:space="0" w:color="auto"/>
            <w:bottom w:val="none" w:sz="0" w:space="0" w:color="auto"/>
            <w:right w:val="none" w:sz="0" w:space="0" w:color="auto"/>
          </w:divBdr>
        </w:div>
        <w:div w:id="737216972">
          <w:marLeft w:val="0"/>
          <w:marRight w:val="0"/>
          <w:marTop w:val="0"/>
          <w:marBottom w:val="0"/>
          <w:divBdr>
            <w:top w:val="none" w:sz="0" w:space="0" w:color="auto"/>
            <w:left w:val="none" w:sz="0" w:space="0" w:color="auto"/>
            <w:bottom w:val="none" w:sz="0" w:space="0" w:color="auto"/>
            <w:right w:val="none" w:sz="0" w:space="0" w:color="auto"/>
          </w:divBdr>
          <w:divsChild>
            <w:div w:id="45758185">
              <w:marLeft w:val="0"/>
              <w:marRight w:val="0"/>
              <w:marTop w:val="0"/>
              <w:marBottom w:val="0"/>
              <w:divBdr>
                <w:top w:val="none" w:sz="0" w:space="0" w:color="auto"/>
                <w:left w:val="none" w:sz="0" w:space="0" w:color="auto"/>
                <w:bottom w:val="none" w:sz="0" w:space="0" w:color="auto"/>
                <w:right w:val="none" w:sz="0" w:space="0" w:color="auto"/>
              </w:divBdr>
            </w:div>
          </w:divsChild>
        </w:div>
        <w:div w:id="739909423">
          <w:marLeft w:val="0"/>
          <w:marRight w:val="0"/>
          <w:marTop w:val="0"/>
          <w:marBottom w:val="0"/>
          <w:divBdr>
            <w:top w:val="none" w:sz="0" w:space="0" w:color="auto"/>
            <w:left w:val="none" w:sz="0" w:space="0" w:color="auto"/>
            <w:bottom w:val="none" w:sz="0" w:space="0" w:color="auto"/>
            <w:right w:val="none" w:sz="0" w:space="0" w:color="auto"/>
          </w:divBdr>
        </w:div>
        <w:div w:id="792748817">
          <w:marLeft w:val="0"/>
          <w:marRight w:val="0"/>
          <w:marTop w:val="0"/>
          <w:marBottom w:val="0"/>
          <w:divBdr>
            <w:top w:val="none" w:sz="0" w:space="0" w:color="auto"/>
            <w:left w:val="none" w:sz="0" w:space="0" w:color="auto"/>
            <w:bottom w:val="none" w:sz="0" w:space="0" w:color="auto"/>
            <w:right w:val="none" w:sz="0" w:space="0" w:color="auto"/>
          </w:divBdr>
        </w:div>
        <w:div w:id="798300886">
          <w:marLeft w:val="0"/>
          <w:marRight w:val="0"/>
          <w:marTop w:val="0"/>
          <w:marBottom w:val="0"/>
          <w:divBdr>
            <w:top w:val="none" w:sz="0" w:space="0" w:color="auto"/>
            <w:left w:val="none" w:sz="0" w:space="0" w:color="auto"/>
            <w:bottom w:val="none" w:sz="0" w:space="0" w:color="auto"/>
            <w:right w:val="none" w:sz="0" w:space="0" w:color="auto"/>
          </w:divBdr>
        </w:div>
        <w:div w:id="832377290">
          <w:marLeft w:val="0"/>
          <w:marRight w:val="0"/>
          <w:marTop w:val="0"/>
          <w:marBottom w:val="0"/>
          <w:divBdr>
            <w:top w:val="none" w:sz="0" w:space="0" w:color="auto"/>
            <w:left w:val="none" w:sz="0" w:space="0" w:color="auto"/>
            <w:bottom w:val="none" w:sz="0" w:space="0" w:color="auto"/>
            <w:right w:val="none" w:sz="0" w:space="0" w:color="auto"/>
          </w:divBdr>
        </w:div>
        <w:div w:id="833569296">
          <w:marLeft w:val="0"/>
          <w:marRight w:val="0"/>
          <w:marTop w:val="0"/>
          <w:marBottom w:val="0"/>
          <w:divBdr>
            <w:top w:val="none" w:sz="0" w:space="0" w:color="auto"/>
            <w:left w:val="none" w:sz="0" w:space="0" w:color="auto"/>
            <w:bottom w:val="none" w:sz="0" w:space="0" w:color="auto"/>
            <w:right w:val="none" w:sz="0" w:space="0" w:color="auto"/>
          </w:divBdr>
        </w:div>
        <w:div w:id="848719146">
          <w:marLeft w:val="0"/>
          <w:marRight w:val="0"/>
          <w:marTop w:val="0"/>
          <w:marBottom w:val="0"/>
          <w:divBdr>
            <w:top w:val="none" w:sz="0" w:space="0" w:color="auto"/>
            <w:left w:val="none" w:sz="0" w:space="0" w:color="auto"/>
            <w:bottom w:val="none" w:sz="0" w:space="0" w:color="auto"/>
            <w:right w:val="none" w:sz="0" w:space="0" w:color="auto"/>
          </w:divBdr>
        </w:div>
        <w:div w:id="849760238">
          <w:marLeft w:val="0"/>
          <w:marRight w:val="0"/>
          <w:marTop w:val="0"/>
          <w:marBottom w:val="0"/>
          <w:divBdr>
            <w:top w:val="none" w:sz="0" w:space="0" w:color="auto"/>
            <w:left w:val="none" w:sz="0" w:space="0" w:color="auto"/>
            <w:bottom w:val="none" w:sz="0" w:space="0" w:color="auto"/>
            <w:right w:val="none" w:sz="0" w:space="0" w:color="auto"/>
          </w:divBdr>
        </w:div>
        <w:div w:id="876552107">
          <w:marLeft w:val="0"/>
          <w:marRight w:val="0"/>
          <w:marTop w:val="0"/>
          <w:marBottom w:val="0"/>
          <w:divBdr>
            <w:top w:val="none" w:sz="0" w:space="0" w:color="auto"/>
            <w:left w:val="none" w:sz="0" w:space="0" w:color="auto"/>
            <w:bottom w:val="none" w:sz="0" w:space="0" w:color="auto"/>
            <w:right w:val="none" w:sz="0" w:space="0" w:color="auto"/>
          </w:divBdr>
        </w:div>
        <w:div w:id="884950899">
          <w:marLeft w:val="0"/>
          <w:marRight w:val="0"/>
          <w:marTop w:val="0"/>
          <w:marBottom w:val="0"/>
          <w:divBdr>
            <w:top w:val="none" w:sz="0" w:space="0" w:color="auto"/>
            <w:left w:val="none" w:sz="0" w:space="0" w:color="auto"/>
            <w:bottom w:val="none" w:sz="0" w:space="0" w:color="auto"/>
            <w:right w:val="none" w:sz="0" w:space="0" w:color="auto"/>
          </w:divBdr>
        </w:div>
        <w:div w:id="898782907">
          <w:marLeft w:val="0"/>
          <w:marRight w:val="0"/>
          <w:marTop w:val="0"/>
          <w:marBottom w:val="0"/>
          <w:divBdr>
            <w:top w:val="none" w:sz="0" w:space="0" w:color="auto"/>
            <w:left w:val="none" w:sz="0" w:space="0" w:color="auto"/>
            <w:bottom w:val="none" w:sz="0" w:space="0" w:color="auto"/>
            <w:right w:val="none" w:sz="0" w:space="0" w:color="auto"/>
          </w:divBdr>
        </w:div>
        <w:div w:id="911544150">
          <w:marLeft w:val="0"/>
          <w:marRight w:val="0"/>
          <w:marTop w:val="0"/>
          <w:marBottom w:val="0"/>
          <w:divBdr>
            <w:top w:val="none" w:sz="0" w:space="0" w:color="auto"/>
            <w:left w:val="none" w:sz="0" w:space="0" w:color="auto"/>
            <w:bottom w:val="none" w:sz="0" w:space="0" w:color="auto"/>
            <w:right w:val="none" w:sz="0" w:space="0" w:color="auto"/>
          </w:divBdr>
        </w:div>
        <w:div w:id="912474829">
          <w:marLeft w:val="0"/>
          <w:marRight w:val="0"/>
          <w:marTop w:val="0"/>
          <w:marBottom w:val="0"/>
          <w:divBdr>
            <w:top w:val="none" w:sz="0" w:space="0" w:color="auto"/>
            <w:left w:val="none" w:sz="0" w:space="0" w:color="auto"/>
            <w:bottom w:val="none" w:sz="0" w:space="0" w:color="auto"/>
            <w:right w:val="none" w:sz="0" w:space="0" w:color="auto"/>
          </w:divBdr>
        </w:div>
        <w:div w:id="921569895">
          <w:marLeft w:val="0"/>
          <w:marRight w:val="0"/>
          <w:marTop w:val="0"/>
          <w:marBottom w:val="0"/>
          <w:divBdr>
            <w:top w:val="none" w:sz="0" w:space="0" w:color="auto"/>
            <w:left w:val="none" w:sz="0" w:space="0" w:color="auto"/>
            <w:bottom w:val="none" w:sz="0" w:space="0" w:color="auto"/>
            <w:right w:val="none" w:sz="0" w:space="0" w:color="auto"/>
          </w:divBdr>
        </w:div>
        <w:div w:id="953904059">
          <w:marLeft w:val="0"/>
          <w:marRight w:val="0"/>
          <w:marTop w:val="0"/>
          <w:marBottom w:val="0"/>
          <w:divBdr>
            <w:top w:val="none" w:sz="0" w:space="0" w:color="auto"/>
            <w:left w:val="none" w:sz="0" w:space="0" w:color="auto"/>
            <w:bottom w:val="none" w:sz="0" w:space="0" w:color="auto"/>
            <w:right w:val="none" w:sz="0" w:space="0" w:color="auto"/>
          </w:divBdr>
        </w:div>
        <w:div w:id="962269770">
          <w:marLeft w:val="0"/>
          <w:marRight w:val="0"/>
          <w:marTop w:val="0"/>
          <w:marBottom w:val="0"/>
          <w:divBdr>
            <w:top w:val="none" w:sz="0" w:space="0" w:color="auto"/>
            <w:left w:val="none" w:sz="0" w:space="0" w:color="auto"/>
            <w:bottom w:val="none" w:sz="0" w:space="0" w:color="auto"/>
            <w:right w:val="none" w:sz="0" w:space="0" w:color="auto"/>
          </w:divBdr>
          <w:divsChild>
            <w:div w:id="31227082">
              <w:marLeft w:val="0"/>
              <w:marRight w:val="0"/>
              <w:marTop w:val="0"/>
              <w:marBottom w:val="0"/>
              <w:divBdr>
                <w:top w:val="none" w:sz="0" w:space="0" w:color="auto"/>
                <w:left w:val="none" w:sz="0" w:space="0" w:color="auto"/>
                <w:bottom w:val="none" w:sz="0" w:space="0" w:color="auto"/>
                <w:right w:val="none" w:sz="0" w:space="0" w:color="auto"/>
              </w:divBdr>
            </w:div>
            <w:div w:id="595943619">
              <w:marLeft w:val="0"/>
              <w:marRight w:val="0"/>
              <w:marTop w:val="0"/>
              <w:marBottom w:val="0"/>
              <w:divBdr>
                <w:top w:val="none" w:sz="0" w:space="0" w:color="auto"/>
                <w:left w:val="none" w:sz="0" w:space="0" w:color="auto"/>
                <w:bottom w:val="none" w:sz="0" w:space="0" w:color="auto"/>
                <w:right w:val="none" w:sz="0" w:space="0" w:color="auto"/>
              </w:divBdr>
            </w:div>
            <w:div w:id="1571384344">
              <w:marLeft w:val="0"/>
              <w:marRight w:val="0"/>
              <w:marTop w:val="0"/>
              <w:marBottom w:val="0"/>
              <w:divBdr>
                <w:top w:val="none" w:sz="0" w:space="0" w:color="auto"/>
                <w:left w:val="none" w:sz="0" w:space="0" w:color="auto"/>
                <w:bottom w:val="none" w:sz="0" w:space="0" w:color="auto"/>
                <w:right w:val="none" w:sz="0" w:space="0" w:color="auto"/>
              </w:divBdr>
            </w:div>
            <w:div w:id="1869026962">
              <w:marLeft w:val="0"/>
              <w:marRight w:val="0"/>
              <w:marTop w:val="0"/>
              <w:marBottom w:val="0"/>
              <w:divBdr>
                <w:top w:val="none" w:sz="0" w:space="0" w:color="auto"/>
                <w:left w:val="none" w:sz="0" w:space="0" w:color="auto"/>
                <w:bottom w:val="none" w:sz="0" w:space="0" w:color="auto"/>
                <w:right w:val="none" w:sz="0" w:space="0" w:color="auto"/>
              </w:divBdr>
            </w:div>
            <w:div w:id="1988630684">
              <w:marLeft w:val="0"/>
              <w:marRight w:val="0"/>
              <w:marTop w:val="0"/>
              <w:marBottom w:val="0"/>
              <w:divBdr>
                <w:top w:val="none" w:sz="0" w:space="0" w:color="auto"/>
                <w:left w:val="none" w:sz="0" w:space="0" w:color="auto"/>
                <w:bottom w:val="none" w:sz="0" w:space="0" w:color="auto"/>
                <w:right w:val="none" w:sz="0" w:space="0" w:color="auto"/>
              </w:divBdr>
            </w:div>
          </w:divsChild>
        </w:div>
        <w:div w:id="967930051">
          <w:marLeft w:val="0"/>
          <w:marRight w:val="0"/>
          <w:marTop w:val="0"/>
          <w:marBottom w:val="0"/>
          <w:divBdr>
            <w:top w:val="none" w:sz="0" w:space="0" w:color="auto"/>
            <w:left w:val="none" w:sz="0" w:space="0" w:color="auto"/>
            <w:bottom w:val="none" w:sz="0" w:space="0" w:color="auto"/>
            <w:right w:val="none" w:sz="0" w:space="0" w:color="auto"/>
          </w:divBdr>
          <w:divsChild>
            <w:div w:id="102575768">
              <w:marLeft w:val="0"/>
              <w:marRight w:val="0"/>
              <w:marTop w:val="0"/>
              <w:marBottom w:val="0"/>
              <w:divBdr>
                <w:top w:val="none" w:sz="0" w:space="0" w:color="auto"/>
                <w:left w:val="none" w:sz="0" w:space="0" w:color="auto"/>
                <w:bottom w:val="none" w:sz="0" w:space="0" w:color="auto"/>
                <w:right w:val="none" w:sz="0" w:space="0" w:color="auto"/>
              </w:divBdr>
            </w:div>
            <w:div w:id="498233233">
              <w:marLeft w:val="0"/>
              <w:marRight w:val="0"/>
              <w:marTop w:val="0"/>
              <w:marBottom w:val="0"/>
              <w:divBdr>
                <w:top w:val="none" w:sz="0" w:space="0" w:color="auto"/>
                <w:left w:val="none" w:sz="0" w:space="0" w:color="auto"/>
                <w:bottom w:val="none" w:sz="0" w:space="0" w:color="auto"/>
                <w:right w:val="none" w:sz="0" w:space="0" w:color="auto"/>
              </w:divBdr>
            </w:div>
            <w:div w:id="561060152">
              <w:marLeft w:val="0"/>
              <w:marRight w:val="0"/>
              <w:marTop w:val="0"/>
              <w:marBottom w:val="0"/>
              <w:divBdr>
                <w:top w:val="none" w:sz="0" w:space="0" w:color="auto"/>
                <w:left w:val="none" w:sz="0" w:space="0" w:color="auto"/>
                <w:bottom w:val="none" w:sz="0" w:space="0" w:color="auto"/>
                <w:right w:val="none" w:sz="0" w:space="0" w:color="auto"/>
              </w:divBdr>
            </w:div>
            <w:div w:id="1135679984">
              <w:marLeft w:val="0"/>
              <w:marRight w:val="0"/>
              <w:marTop w:val="0"/>
              <w:marBottom w:val="0"/>
              <w:divBdr>
                <w:top w:val="none" w:sz="0" w:space="0" w:color="auto"/>
                <w:left w:val="none" w:sz="0" w:space="0" w:color="auto"/>
                <w:bottom w:val="none" w:sz="0" w:space="0" w:color="auto"/>
                <w:right w:val="none" w:sz="0" w:space="0" w:color="auto"/>
              </w:divBdr>
            </w:div>
            <w:div w:id="1684824252">
              <w:marLeft w:val="0"/>
              <w:marRight w:val="0"/>
              <w:marTop w:val="0"/>
              <w:marBottom w:val="0"/>
              <w:divBdr>
                <w:top w:val="none" w:sz="0" w:space="0" w:color="auto"/>
                <w:left w:val="none" w:sz="0" w:space="0" w:color="auto"/>
                <w:bottom w:val="none" w:sz="0" w:space="0" w:color="auto"/>
                <w:right w:val="none" w:sz="0" w:space="0" w:color="auto"/>
              </w:divBdr>
            </w:div>
          </w:divsChild>
        </w:div>
        <w:div w:id="983312818">
          <w:marLeft w:val="0"/>
          <w:marRight w:val="0"/>
          <w:marTop w:val="0"/>
          <w:marBottom w:val="0"/>
          <w:divBdr>
            <w:top w:val="none" w:sz="0" w:space="0" w:color="auto"/>
            <w:left w:val="none" w:sz="0" w:space="0" w:color="auto"/>
            <w:bottom w:val="none" w:sz="0" w:space="0" w:color="auto"/>
            <w:right w:val="none" w:sz="0" w:space="0" w:color="auto"/>
          </w:divBdr>
        </w:div>
        <w:div w:id="983508245">
          <w:marLeft w:val="0"/>
          <w:marRight w:val="0"/>
          <w:marTop w:val="0"/>
          <w:marBottom w:val="0"/>
          <w:divBdr>
            <w:top w:val="none" w:sz="0" w:space="0" w:color="auto"/>
            <w:left w:val="none" w:sz="0" w:space="0" w:color="auto"/>
            <w:bottom w:val="none" w:sz="0" w:space="0" w:color="auto"/>
            <w:right w:val="none" w:sz="0" w:space="0" w:color="auto"/>
          </w:divBdr>
        </w:div>
        <w:div w:id="989594453">
          <w:marLeft w:val="0"/>
          <w:marRight w:val="0"/>
          <w:marTop w:val="0"/>
          <w:marBottom w:val="0"/>
          <w:divBdr>
            <w:top w:val="none" w:sz="0" w:space="0" w:color="auto"/>
            <w:left w:val="none" w:sz="0" w:space="0" w:color="auto"/>
            <w:bottom w:val="none" w:sz="0" w:space="0" w:color="auto"/>
            <w:right w:val="none" w:sz="0" w:space="0" w:color="auto"/>
          </w:divBdr>
        </w:div>
        <w:div w:id="992104600">
          <w:marLeft w:val="0"/>
          <w:marRight w:val="0"/>
          <w:marTop w:val="0"/>
          <w:marBottom w:val="0"/>
          <w:divBdr>
            <w:top w:val="none" w:sz="0" w:space="0" w:color="auto"/>
            <w:left w:val="none" w:sz="0" w:space="0" w:color="auto"/>
            <w:bottom w:val="none" w:sz="0" w:space="0" w:color="auto"/>
            <w:right w:val="none" w:sz="0" w:space="0" w:color="auto"/>
          </w:divBdr>
        </w:div>
        <w:div w:id="994845840">
          <w:marLeft w:val="0"/>
          <w:marRight w:val="0"/>
          <w:marTop w:val="0"/>
          <w:marBottom w:val="0"/>
          <w:divBdr>
            <w:top w:val="none" w:sz="0" w:space="0" w:color="auto"/>
            <w:left w:val="none" w:sz="0" w:space="0" w:color="auto"/>
            <w:bottom w:val="none" w:sz="0" w:space="0" w:color="auto"/>
            <w:right w:val="none" w:sz="0" w:space="0" w:color="auto"/>
          </w:divBdr>
        </w:div>
        <w:div w:id="1047342504">
          <w:marLeft w:val="0"/>
          <w:marRight w:val="0"/>
          <w:marTop w:val="0"/>
          <w:marBottom w:val="0"/>
          <w:divBdr>
            <w:top w:val="none" w:sz="0" w:space="0" w:color="auto"/>
            <w:left w:val="none" w:sz="0" w:space="0" w:color="auto"/>
            <w:bottom w:val="none" w:sz="0" w:space="0" w:color="auto"/>
            <w:right w:val="none" w:sz="0" w:space="0" w:color="auto"/>
          </w:divBdr>
        </w:div>
        <w:div w:id="1103842061">
          <w:marLeft w:val="0"/>
          <w:marRight w:val="0"/>
          <w:marTop w:val="0"/>
          <w:marBottom w:val="0"/>
          <w:divBdr>
            <w:top w:val="none" w:sz="0" w:space="0" w:color="auto"/>
            <w:left w:val="none" w:sz="0" w:space="0" w:color="auto"/>
            <w:bottom w:val="none" w:sz="0" w:space="0" w:color="auto"/>
            <w:right w:val="none" w:sz="0" w:space="0" w:color="auto"/>
          </w:divBdr>
        </w:div>
        <w:div w:id="1136140209">
          <w:marLeft w:val="0"/>
          <w:marRight w:val="0"/>
          <w:marTop w:val="0"/>
          <w:marBottom w:val="0"/>
          <w:divBdr>
            <w:top w:val="none" w:sz="0" w:space="0" w:color="auto"/>
            <w:left w:val="none" w:sz="0" w:space="0" w:color="auto"/>
            <w:bottom w:val="none" w:sz="0" w:space="0" w:color="auto"/>
            <w:right w:val="none" w:sz="0" w:space="0" w:color="auto"/>
          </w:divBdr>
          <w:divsChild>
            <w:div w:id="241449644">
              <w:marLeft w:val="0"/>
              <w:marRight w:val="0"/>
              <w:marTop w:val="0"/>
              <w:marBottom w:val="0"/>
              <w:divBdr>
                <w:top w:val="none" w:sz="0" w:space="0" w:color="auto"/>
                <w:left w:val="none" w:sz="0" w:space="0" w:color="auto"/>
                <w:bottom w:val="none" w:sz="0" w:space="0" w:color="auto"/>
                <w:right w:val="none" w:sz="0" w:space="0" w:color="auto"/>
              </w:divBdr>
            </w:div>
            <w:div w:id="595021458">
              <w:marLeft w:val="0"/>
              <w:marRight w:val="0"/>
              <w:marTop w:val="0"/>
              <w:marBottom w:val="0"/>
              <w:divBdr>
                <w:top w:val="none" w:sz="0" w:space="0" w:color="auto"/>
                <w:left w:val="none" w:sz="0" w:space="0" w:color="auto"/>
                <w:bottom w:val="none" w:sz="0" w:space="0" w:color="auto"/>
                <w:right w:val="none" w:sz="0" w:space="0" w:color="auto"/>
              </w:divBdr>
            </w:div>
            <w:div w:id="883753913">
              <w:marLeft w:val="0"/>
              <w:marRight w:val="0"/>
              <w:marTop w:val="0"/>
              <w:marBottom w:val="0"/>
              <w:divBdr>
                <w:top w:val="none" w:sz="0" w:space="0" w:color="auto"/>
                <w:left w:val="none" w:sz="0" w:space="0" w:color="auto"/>
                <w:bottom w:val="none" w:sz="0" w:space="0" w:color="auto"/>
                <w:right w:val="none" w:sz="0" w:space="0" w:color="auto"/>
              </w:divBdr>
            </w:div>
            <w:div w:id="1497332709">
              <w:marLeft w:val="0"/>
              <w:marRight w:val="0"/>
              <w:marTop w:val="0"/>
              <w:marBottom w:val="0"/>
              <w:divBdr>
                <w:top w:val="none" w:sz="0" w:space="0" w:color="auto"/>
                <w:left w:val="none" w:sz="0" w:space="0" w:color="auto"/>
                <w:bottom w:val="none" w:sz="0" w:space="0" w:color="auto"/>
                <w:right w:val="none" w:sz="0" w:space="0" w:color="auto"/>
              </w:divBdr>
            </w:div>
            <w:div w:id="1635058165">
              <w:marLeft w:val="0"/>
              <w:marRight w:val="0"/>
              <w:marTop w:val="0"/>
              <w:marBottom w:val="0"/>
              <w:divBdr>
                <w:top w:val="none" w:sz="0" w:space="0" w:color="auto"/>
                <w:left w:val="none" w:sz="0" w:space="0" w:color="auto"/>
                <w:bottom w:val="none" w:sz="0" w:space="0" w:color="auto"/>
                <w:right w:val="none" w:sz="0" w:space="0" w:color="auto"/>
              </w:divBdr>
            </w:div>
          </w:divsChild>
        </w:div>
        <w:div w:id="1169251357">
          <w:marLeft w:val="0"/>
          <w:marRight w:val="0"/>
          <w:marTop w:val="0"/>
          <w:marBottom w:val="0"/>
          <w:divBdr>
            <w:top w:val="none" w:sz="0" w:space="0" w:color="auto"/>
            <w:left w:val="none" w:sz="0" w:space="0" w:color="auto"/>
            <w:bottom w:val="none" w:sz="0" w:space="0" w:color="auto"/>
            <w:right w:val="none" w:sz="0" w:space="0" w:color="auto"/>
          </w:divBdr>
        </w:div>
        <w:div w:id="1214464600">
          <w:marLeft w:val="0"/>
          <w:marRight w:val="0"/>
          <w:marTop w:val="0"/>
          <w:marBottom w:val="0"/>
          <w:divBdr>
            <w:top w:val="none" w:sz="0" w:space="0" w:color="auto"/>
            <w:left w:val="none" w:sz="0" w:space="0" w:color="auto"/>
            <w:bottom w:val="none" w:sz="0" w:space="0" w:color="auto"/>
            <w:right w:val="none" w:sz="0" w:space="0" w:color="auto"/>
          </w:divBdr>
        </w:div>
        <w:div w:id="1222518825">
          <w:marLeft w:val="0"/>
          <w:marRight w:val="0"/>
          <w:marTop w:val="0"/>
          <w:marBottom w:val="0"/>
          <w:divBdr>
            <w:top w:val="none" w:sz="0" w:space="0" w:color="auto"/>
            <w:left w:val="none" w:sz="0" w:space="0" w:color="auto"/>
            <w:bottom w:val="none" w:sz="0" w:space="0" w:color="auto"/>
            <w:right w:val="none" w:sz="0" w:space="0" w:color="auto"/>
          </w:divBdr>
        </w:div>
        <w:div w:id="1227838849">
          <w:marLeft w:val="0"/>
          <w:marRight w:val="0"/>
          <w:marTop w:val="0"/>
          <w:marBottom w:val="0"/>
          <w:divBdr>
            <w:top w:val="none" w:sz="0" w:space="0" w:color="auto"/>
            <w:left w:val="none" w:sz="0" w:space="0" w:color="auto"/>
            <w:bottom w:val="none" w:sz="0" w:space="0" w:color="auto"/>
            <w:right w:val="none" w:sz="0" w:space="0" w:color="auto"/>
          </w:divBdr>
        </w:div>
        <w:div w:id="1258365837">
          <w:marLeft w:val="0"/>
          <w:marRight w:val="0"/>
          <w:marTop w:val="0"/>
          <w:marBottom w:val="0"/>
          <w:divBdr>
            <w:top w:val="none" w:sz="0" w:space="0" w:color="auto"/>
            <w:left w:val="none" w:sz="0" w:space="0" w:color="auto"/>
            <w:bottom w:val="none" w:sz="0" w:space="0" w:color="auto"/>
            <w:right w:val="none" w:sz="0" w:space="0" w:color="auto"/>
          </w:divBdr>
        </w:div>
        <w:div w:id="1260061152">
          <w:marLeft w:val="0"/>
          <w:marRight w:val="0"/>
          <w:marTop w:val="0"/>
          <w:marBottom w:val="0"/>
          <w:divBdr>
            <w:top w:val="none" w:sz="0" w:space="0" w:color="auto"/>
            <w:left w:val="none" w:sz="0" w:space="0" w:color="auto"/>
            <w:bottom w:val="none" w:sz="0" w:space="0" w:color="auto"/>
            <w:right w:val="none" w:sz="0" w:space="0" w:color="auto"/>
          </w:divBdr>
        </w:div>
        <w:div w:id="1262029867">
          <w:marLeft w:val="0"/>
          <w:marRight w:val="0"/>
          <w:marTop w:val="0"/>
          <w:marBottom w:val="0"/>
          <w:divBdr>
            <w:top w:val="none" w:sz="0" w:space="0" w:color="auto"/>
            <w:left w:val="none" w:sz="0" w:space="0" w:color="auto"/>
            <w:bottom w:val="none" w:sz="0" w:space="0" w:color="auto"/>
            <w:right w:val="none" w:sz="0" w:space="0" w:color="auto"/>
          </w:divBdr>
          <w:divsChild>
            <w:div w:id="20016185">
              <w:marLeft w:val="0"/>
              <w:marRight w:val="0"/>
              <w:marTop w:val="0"/>
              <w:marBottom w:val="0"/>
              <w:divBdr>
                <w:top w:val="none" w:sz="0" w:space="0" w:color="auto"/>
                <w:left w:val="none" w:sz="0" w:space="0" w:color="auto"/>
                <w:bottom w:val="none" w:sz="0" w:space="0" w:color="auto"/>
                <w:right w:val="none" w:sz="0" w:space="0" w:color="auto"/>
              </w:divBdr>
            </w:div>
            <w:div w:id="346300162">
              <w:marLeft w:val="0"/>
              <w:marRight w:val="0"/>
              <w:marTop w:val="0"/>
              <w:marBottom w:val="0"/>
              <w:divBdr>
                <w:top w:val="none" w:sz="0" w:space="0" w:color="auto"/>
                <w:left w:val="none" w:sz="0" w:space="0" w:color="auto"/>
                <w:bottom w:val="none" w:sz="0" w:space="0" w:color="auto"/>
                <w:right w:val="none" w:sz="0" w:space="0" w:color="auto"/>
              </w:divBdr>
            </w:div>
            <w:div w:id="581371457">
              <w:marLeft w:val="0"/>
              <w:marRight w:val="0"/>
              <w:marTop w:val="0"/>
              <w:marBottom w:val="0"/>
              <w:divBdr>
                <w:top w:val="none" w:sz="0" w:space="0" w:color="auto"/>
                <w:left w:val="none" w:sz="0" w:space="0" w:color="auto"/>
                <w:bottom w:val="none" w:sz="0" w:space="0" w:color="auto"/>
                <w:right w:val="none" w:sz="0" w:space="0" w:color="auto"/>
              </w:divBdr>
            </w:div>
            <w:div w:id="597326840">
              <w:marLeft w:val="0"/>
              <w:marRight w:val="0"/>
              <w:marTop w:val="0"/>
              <w:marBottom w:val="0"/>
              <w:divBdr>
                <w:top w:val="none" w:sz="0" w:space="0" w:color="auto"/>
                <w:left w:val="none" w:sz="0" w:space="0" w:color="auto"/>
                <w:bottom w:val="none" w:sz="0" w:space="0" w:color="auto"/>
                <w:right w:val="none" w:sz="0" w:space="0" w:color="auto"/>
              </w:divBdr>
            </w:div>
            <w:div w:id="805011050">
              <w:marLeft w:val="0"/>
              <w:marRight w:val="0"/>
              <w:marTop w:val="0"/>
              <w:marBottom w:val="0"/>
              <w:divBdr>
                <w:top w:val="none" w:sz="0" w:space="0" w:color="auto"/>
                <w:left w:val="none" w:sz="0" w:space="0" w:color="auto"/>
                <w:bottom w:val="none" w:sz="0" w:space="0" w:color="auto"/>
                <w:right w:val="none" w:sz="0" w:space="0" w:color="auto"/>
              </w:divBdr>
            </w:div>
          </w:divsChild>
        </w:div>
        <w:div w:id="1310475587">
          <w:marLeft w:val="0"/>
          <w:marRight w:val="0"/>
          <w:marTop w:val="0"/>
          <w:marBottom w:val="0"/>
          <w:divBdr>
            <w:top w:val="none" w:sz="0" w:space="0" w:color="auto"/>
            <w:left w:val="none" w:sz="0" w:space="0" w:color="auto"/>
            <w:bottom w:val="none" w:sz="0" w:space="0" w:color="auto"/>
            <w:right w:val="none" w:sz="0" w:space="0" w:color="auto"/>
          </w:divBdr>
          <w:divsChild>
            <w:div w:id="467164772">
              <w:marLeft w:val="0"/>
              <w:marRight w:val="0"/>
              <w:marTop w:val="0"/>
              <w:marBottom w:val="0"/>
              <w:divBdr>
                <w:top w:val="none" w:sz="0" w:space="0" w:color="auto"/>
                <w:left w:val="none" w:sz="0" w:space="0" w:color="auto"/>
                <w:bottom w:val="none" w:sz="0" w:space="0" w:color="auto"/>
                <w:right w:val="none" w:sz="0" w:space="0" w:color="auto"/>
              </w:divBdr>
            </w:div>
          </w:divsChild>
        </w:div>
        <w:div w:id="1314291227">
          <w:marLeft w:val="0"/>
          <w:marRight w:val="0"/>
          <w:marTop w:val="0"/>
          <w:marBottom w:val="0"/>
          <w:divBdr>
            <w:top w:val="none" w:sz="0" w:space="0" w:color="auto"/>
            <w:left w:val="none" w:sz="0" w:space="0" w:color="auto"/>
            <w:bottom w:val="none" w:sz="0" w:space="0" w:color="auto"/>
            <w:right w:val="none" w:sz="0" w:space="0" w:color="auto"/>
          </w:divBdr>
        </w:div>
        <w:div w:id="1322078562">
          <w:marLeft w:val="0"/>
          <w:marRight w:val="0"/>
          <w:marTop w:val="0"/>
          <w:marBottom w:val="0"/>
          <w:divBdr>
            <w:top w:val="none" w:sz="0" w:space="0" w:color="auto"/>
            <w:left w:val="none" w:sz="0" w:space="0" w:color="auto"/>
            <w:bottom w:val="none" w:sz="0" w:space="0" w:color="auto"/>
            <w:right w:val="none" w:sz="0" w:space="0" w:color="auto"/>
          </w:divBdr>
        </w:div>
        <w:div w:id="1329166914">
          <w:marLeft w:val="0"/>
          <w:marRight w:val="0"/>
          <w:marTop w:val="0"/>
          <w:marBottom w:val="0"/>
          <w:divBdr>
            <w:top w:val="none" w:sz="0" w:space="0" w:color="auto"/>
            <w:left w:val="none" w:sz="0" w:space="0" w:color="auto"/>
            <w:bottom w:val="none" w:sz="0" w:space="0" w:color="auto"/>
            <w:right w:val="none" w:sz="0" w:space="0" w:color="auto"/>
          </w:divBdr>
        </w:div>
        <w:div w:id="1339891218">
          <w:marLeft w:val="0"/>
          <w:marRight w:val="0"/>
          <w:marTop w:val="0"/>
          <w:marBottom w:val="0"/>
          <w:divBdr>
            <w:top w:val="none" w:sz="0" w:space="0" w:color="auto"/>
            <w:left w:val="none" w:sz="0" w:space="0" w:color="auto"/>
            <w:bottom w:val="none" w:sz="0" w:space="0" w:color="auto"/>
            <w:right w:val="none" w:sz="0" w:space="0" w:color="auto"/>
          </w:divBdr>
        </w:div>
        <w:div w:id="1341468321">
          <w:marLeft w:val="0"/>
          <w:marRight w:val="0"/>
          <w:marTop w:val="0"/>
          <w:marBottom w:val="0"/>
          <w:divBdr>
            <w:top w:val="none" w:sz="0" w:space="0" w:color="auto"/>
            <w:left w:val="none" w:sz="0" w:space="0" w:color="auto"/>
            <w:bottom w:val="none" w:sz="0" w:space="0" w:color="auto"/>
            <w:right w:val="none" w:sz="0" w:space="0" w:color="auto"/>
          </w:divBdr>
        </w:div>
        <w:div w:id="1341858537">
          <w:marLeft w:val="0"/>
          <w:marRight w:val="0"/>
          <w:marTop w:val="0"/>
          <w:marBottom w:val="0"/>
          <w:divBdr>
            <w:top w:val="none" w:sz="0" w:space="0" w:color="auto"/>
            <w:left w:val="none" w:sz="0" w:space="0" w:color="auto"/>
            <w:bottom w:val="none" w:sz="0" w:space="0" w:color="auto"/>
            <w:right w:val="none" w:sz="0" w:space="0" w:color="auto"/>
          </w:divBdr>
        </w:div>
        <w:div w:id="1370642288">
          <w:marLeft w:val="0"/>
          <w:marRight w:val="0"/>
          <w:marTop w:val="0"/>
          <w:marBottom w:val="0"/>
          <w:divBdr>
            <w:top w:val="none" w:sz="0" w:space="0" w:color="auto"/>
            <w:left w:val="none" w:sz="0" w:space="0" w:color="auto"/>
            <w:bottom w:val="none" w:sz="0" w:space="0" w:color="auto"/>
            <w:right w:val="none" w:sz="0" w:space="0" w:color="auto"/>
          </w:divBdr>
        </w:div>
        <w:div w:id="1385712751">
          <w:marLeft w:val="0"/>
          <w:marRight w:val="0"/>
          <w:marTop w:val="0"/>
          <w:marBottom w:val="0"/>
          <w:divBdr>
            <w:top w:val="none" w:sz="0" w:space="0" w:color="auto"/>
            <w:left w:val="none" w:sz="0" w:space="0" w:color="auto"/>
            <w:bottom w:val="none" w:sz="0" w:space="0" w:color="auto"/>
            <w:right w:val="none" w:sz="0" w:space="0" w:color="auto"/>
          </w:divBdr>
        </w:div>
        <w:div w:id="1391611446">
          <w:marLeft w:val="0"/>
          <w:marRight w:val="0"/>
          <w:marTop w:val="0"/>
          <w:marBottom w:val="0"/>
          <w:divBdr>
            <w:top w:val="none" w:sz="0" w:space="0" w:color="auto"/>
            <w:left w:val="none" w:sz="0" w:space="0" w:color="auto"/>
            <w:bottom w:val="none" w:sz="0" w:space="0" w:color="auto"/>
            <w:right w:val="none" w:sz="0" w:space="0" w:color="auto"/>
          </w:divBdr>
        </w:div>
        <w:div w:id="1396851838">
          <w:marLeft w:val="0"/>
          <w:marRight w:val="0"/>
          <w:marTop w:val="0"/>
          <w:marBottom w:val="0"/>
          <w:divBdr>
            <w:top w:val="none" w:sz="0" w:space="0" w:color="auto"/>
            <w:left w:val="none" w:sz="0" w:space="0" w:color="auto"/>
            <w:bottom w:val="none" w:sz="0" w:space="0" w:color="auto"/>
            <w:right w:val="none" w:sz="0" w:space="0" w:color="auto"/>
          </w:divBdr>
        </w:div>
        <w:div w:id="1407606046">
          <w:marLeft w:val="0"/>
          <w:marRight w:val="0"/>
          <w:marTop w:val="0"/>
          <w:marBottom w:val="0"/>
          <w:divBdr>
            <w:top w:val="none" w:sz="0" w:space="0" w:color="auto"/>
            <w:left w:val="none" w:sz="0" w:space="0" w:color="auto"/>
            <w:bottom w:val="none" w:sz="0" w:space="0" w:color="auto"/>
            <w:right w:val="none" w:sz="0" w:space="0" w:color="auto"/>
          </w:divBdr>
        </w:div>
        <w:div w:id="1421829018">
          <w:marLeft w:val="0"/>
          <w:marRight w:val="0"/>
          <w:marTop w:val="0"/>
          <w:marBottom w:val="0"/>
          <w:divBdr>
            <w:top w:val="none" w:sz="0" w:space="0" w:color="auto"/>
            <w:left w:val="none" w:sz="0" w:space="0" w:color="auto"/>
            <w:bottom w:val="none" w:sz="0" w:space="0" w:color="auto"/>
            <w:right w:val="none" w:sz="0" w:space="0" w:color="auto"/>
          </w:divBdr>
        </w:div>
        <w:div w:id="1436708648">
          <w:marLeft w:val="0"/>
          <w:marRight w:val="0"/>
          <w:marTop w:val="0"/>
          <w:marBottom w:val="0"/>
          <w:divBdr>
            <w:top w:val="none" w:sz="0" w:space="0" w:color="auto"/>
            <w:left w:val="none" w:sz="0" w:space="0" w:color="auto"/>
            <w:bottom w:val="none" w:sz="0" w:space="0" w:color="auto"/>
            <w:right w:val="none" w:sz="0" w:space="0" w:color="auto"/>
          </w:divBdr>
        </w:div>
        <w:div w:id="1437947410">
          <w:marLeft w:val="0"/>
          <w:marRight w:val="0"/>
          <w:marTop w:val="0"/>
          <w:marBottom w:val="0"/>
          <w:divBdr>
            <w:top w:val="none" w:sz="0" w:space="0" w:color="auto"/>
            <w:left w:val="none" w:sz="0" w:space="0" w:color="auto"/>
            <w:bottom w:val="none" w:sz="0" w:space="0" w:color="auto"/>
            <w:right w:val="none" w:sz="0" w:space="0" w:color="auto"/>
          </w:divBdr>
        </w:div>
        <w:div w:id="1438939130">
          <w:marLeft w:val="0"/>
          <w:marRight w:val="0"/>
          <w:marTop w:val="0"/>
          <w:marBottom w:val="0"/>
          <w:divBdr>
            <w:top w:val="none" w:sz="0" w:space="0" w:color="auto"/>
            <w:left w:val="none" w:sz="0" w:space="0" w:color="auto"/>
            <w:bottom w:val="none" w:sz="0" w:space="0" w:color="auto"/>
            <w:right w:val="none" w:sz="0" w:space="0" w:color="auto"/>
          </w:divBdr>
        </w:div>
        <w:div w:id="1475760969">
          <w:marLeft w:val="0"/>
          <w:marRight w:val="0"/>
          <w:marTop w:val="0"/>
          <w:marBottom w:val="0"/>
          <w:divBdr>
            <w:top w:val="none" w:sz="0" w:space="0" w:color="auto"/>
            <w:left w:val="none" w:sz="0" w:space="0" w:color="auto"/>
            <w:bottom w:val="none" w:sz="0" w:space="0" w:color="auto"/>
            <w:right w:val="none" w:sz="0" w:space="0" w:color="auto"/>
          </w:divBdr>
        </w:div>
        <w:div w:id="1496065550">
          <w:marLeft w:val="0"/>
          <w:marRight w:val="0"/>
          <w:marTop w:val="0"/>
          <w:marBottom w:val="0"/>
          <w:divBdr>
            <w:top w:val="none" w:sz="0" w:space="0" w:color="auto"/>
            <w:left w:val="none" w:sz="0" w:space="0" w:color="auto"/>
            <w:bottom w:val="none" w:sz="0" w:space="0" w:color="auto"/>
            <w:right w:val="none" w:sz="0" w:space="0" w:color="auto"/>
          </w:divBdr>
          <w:divsChild>
            <w:div w:id="293684692">
              <w:marLeft w:val="0"/>
              <w:marRight w:val="0"/>
              <w:marTop w:val="0"/>
              <w:marBottom w:val="0"/>
              <w:divBdr>
                <w:top w:val="none" w:sz="0" w:space="0" w:color="auto"/>
                <w:left w:val="none" w:sz="0" w:space="0" w:color="auto"/>
                <w:bottom w:val="none" w:sz="0" w:space="0" w:color="auto"/>
                <w:right w:val="none" w:sz="0" w:space="0" w:color="auto"/>
              </w:divBdr>
            </w:div>
            <w:div w:id="2090299138">
              <w:marLeft w:val="0"/>
              <w:marRight w:val="0"/>
              <w:marTop w:val="0"/>
              <w:marBottom w:val="0"/>
              <w:divBdr>
                <w:top w:val="none" w:sz="0" w:space="0" w:color="auto"/>
                <w:left w:val="none" w:sz="0" w:space="0" w:color="auto"/>
                <w:bottom w:val="none" w:sz="0" w:space="0" w:color="auto"/>
                <w:right w:val="none" w:sz="0" w:space="0" w:color="auto"/>
              </w:divBdr>
            </w:div>
          </w:divsChild>
        </w:div>
        <w:div w:id="1541548639">
          <w:marLeft w:val="0"/>
          <w:marRight w:val="0"/>
          <w:marTop w:val="0"/>
          <w:marBottom w:val="0"/>
          <w:divBdr>
            <w:top w:val="none" w:sz="0" w:space="0" w:color="auto"/>
            <w:left w:val="none" w:sz="0" w:space="0" w:color="auto"/>
            <w:bottom w:val="none" w:sz="0" w:space="0" w:color="auto"/>
            <w:right w:val="none" w:sz="0" w:space="0" w:color="auto"/>
          </w:divBdr>
        </w:div>
        <w:div w:id="1542938872">
          <w:marLeft w:val="0"/>
          <w:marRight w:val="0"/>
          <w:marTop w:val="0"/>
          <w:marBottom w:val="0"/>
          <w:divBdr>
            <w:top w:val="none" w:sz="0" w:space="0" w:color="auto"/>
            <w:left w:val="none" w:sz="0" w:space="0" w:color="auto"/>
            <w:bottom w:val="none" w:sz="0" w:space="0" w:color="auto"/>
            <w:right w:val="none" w:sz="0" w:space="0" w:color="auto"/>
          </w:divBdr>
          <w:divsChild>
            <w:div w:id="109861878">
              <w:marLeft w:val="0"/>
              <w:marRight w:val="0"/>
              <w:marTop w:val="0"/>
              <w:marBottom w:val="0"/>
              <w:divBdr>
                <w:top w:val="none" w:sz="0" w:space="0" w:color="auto"/>
                <w:left w:val="none" w:sz="0" w:space="0" w:color="auto"/>
                <w:bottom w:val="none" w:sz="0" w:space="0" w:color="auto"/>
                <w:right w:val="none" w:sz="0" w:space="0" w:color="auto"/>
              </w:divBdr>
            </w:div>
            <w:div w:id="953511829">
              <w:marLeft w:val="0"/>
              <w:marRight w:val="0"/>
              <w:marTop w:val="0"/>
              <w:marBottom w:val="0"/>
              <w:divBdr>
                <w:top w:val="none" w:sz="0" w:space="0" w:color="auto"/>
                <w:left w:val="none" w:sz="0" w:space="0" w:color="auto"/>
                <w:bottom w:val="none" w:sz="0" w:space="0" w:color="auto"/>
                <w:right w:val="none" w:sz="0" w:space="0" w:color="auto"/>
              </w:divBdr>
            </w:div>
            <w:div w:id="1622374327">
              <w:marLeft w:val="0"/>
              <w:marRight w:val="0"/>
              <w:marTop w:val="0"/>
              <w:marBottom w:val="0"/>
              <w:divBdr>
                <w:top w:val="none" w:sz="0" w:space="0" w:color="auto"/>
                <w:left w:val="none" w:sz="0" w:space="0" w:color="auto"/>
                <w:bottom w:val="none" w:sz="0" w:space="0" w:color="auto"/>
                <w:right w:val="none" w:sz="0" w:space="0" w:color="auto"/>
              </w:divBdr>
            </w:div>
            <w:div w:id="1656102604">
              <w:marLeft w:val="0"/>
              <w:marRight w:val="0"/>
              <w:marTop w:val="0"/>
              <w:marBottom w:val="0"/>
              <w:divBdr>
                <w:top w:val="none" w:sz="0" w:space="0" w:color="auto"/>
                <w:left w:val="none" w:sz="0" w:space="0" w:color="auto"/>
                <w:bottom w:val="none" w:sz="0" w:space="0" w:color="auto"/>
                <w:right w:val="none" w:sz="0" w:space="0" w:color="auto"/>
              </w:divBdr>
            </w:div>
            <w:div w:id="2081175327">
              <w:marLeft w:val="0"/>
              <w:marRight w:val="0"/>
              <w:marTop w:val="0"/>
              <w:marBottom w:val="0"/>
              <w:divBdr>
                <w:top w:val="none" w:sz="0" w:space="0" w:color="auto"/>
                <w:left w:val="none" w:sz="0" w:space="0" w:color="auto"/>
                <w:bottom w:val="none" w:sz="0" w:space="0" w:color="auto"/>
                <w:right w:val="none" w:sz="0" w:space="0" w:color="auto"/>
              </w:divBdr>
            </w:div>
          </w:divsChild>
        </w:div>
        <w:div w:id="1548102565">
          <w:marLeft w:val="0"/>
          <w:marRight w:val="0"/>
          <w:marTop w:val="0"/>
          <w:marBottom w:val="0"/>
          <w:divBdr>
            <w:top w:val="none" w:sz="0" w:space="0" w:color="auto"/>
            <w:left w:val="none" w:sz="0" w:space="0" w:color="auto"/>
            <w:bottom w:val="none" w:sz="0" w:space="0" w:color="auto"/>
            <w:right w:val="none" w:sz="0" w:space="0" w:color="auto"/>
          </w:divBdr>
        </w:div>
        <w:div w:id="1563903945">
          <w:marLeft w:val="0"/>
          <w:marRight w:val="0"/>
          <w:marTop w:val="0"/>
          <w:marBottom w:val="0"/>
          <w:divBdr>
            <w:top w:val="none" w:sz="0" w:space="0" w:color="auto"/>
            <w:left w:val="none" w:sz="0" w:space="0" w:color="auto"/>
            <w:bottom w:val="none" w:sz="0" w:space="0" w:color="auto"/>
            <w:right w:val="none" w:sz="0" w:space="0" w:color="auto"/>
          </w:divBdr>
        </w:div>
        <w:div w:id="1570843502">
          <w:marLeft w:val="0"/>
          <w:marRight w:val="0"/>
          <w:marTop w:val="0"/>
          <w:marBottom w:val="0"/>
          <w:divBdr>
            <w:top w:val="none" w:sz="0" w:space="0" w:color="auto"/>
            <w:left w:val="none" w:sz="0" w:space="0" w:color="auto"/>
            <w:bottom w:val="none" w:sz="0" w:space="0" w:color="auto"/>
            <w:right w:val="none" w:sz="0" w:space="0" w:color="auto"/>
          </w:divBdr>
        </w:div>
        <w:div w:id="1594631193">
          <w:marLeft w:val="0"/>
          <w:marRight w:val="0"/>
          <w:marTop w:val="0"/>
          <w:marBottom w:val="0"/>
          <w:divBdr>
            <w:top w:val="none" w:sz="0" w:space="0" w:color="auto"/>
            <w:left w:val="none" w:sz="0" w:space="0" w:color="auto"/>
            <w:bottom w:val="none" w:sz="0" w:space="0" w:color="auto"/>
            <w:right w:val="none" w:sz="0" w:space="0" w:color="auto"/>
          </w:divBdr>
        </w:div>
        <w:div w:id="1595672423">
          <w:marLeft w:val="0"/>
          <w:marRight w:val="0"/>
          <w:marTop w:val="0"/>
          <w:marBottom w:val="0"/>
          <w:divBdr>
            <w:top w:val="none" w:sz="0" w:space="0" w:color="auto"/>
            <w:left w:val="none" w:sz="0" w:space="0" w:color="auto"/>
            <w:bottom w:val="none" w:sz="0" w:space="0" w:color="auto"/>
            <w:right w:val="none" w:sz="0" w:space="0" w:color="auto"/>
          </w:divBdr>
        </w:div>
        <w:div w:id="1597901679">
          <w:marLeft w:val="0"/>
          <w:marRight w:val="0"/>
          <w:marTop w:val="0"/>
          <w:marBottom w:val="0"/>
          <w:divBdr>
            <w:top w:val="none" w:sz="0" w:space="0" w:color="auto"/>
            <w:left w:val="none" w:sz="0" w:space="0" w:color="auto"/>
            <w:bottom w:val="none" w:sz="0" w:space="0" w:color="auto"/>
            <w:right w:val="none" w:sz="0" w:space="0" w:color="auto"/>
          </w:divBdr>
        </w:div>
        <w:div w:id="1613047930">
          <w:marLeft w:val="0"/>
          <w:marRight w:val="0"/>
          <w:marTop w:val="0"/>
          <w:marBottom w:val="0"/>
          <w:divBdr>
            <w:top w:val="none" w:sz="0" w:space="0" w:color="auto"/>
            <w:left w:val="none" w:sz="0" w:space="0" w:color="auto"/>
            <w:bottom w:val="none" w:sz="0" w:space="0" w:color="auto"/>
            <w:right w:val="none" w:sz="0" w:space="0" w:color="auto"/>
          </w:divBdr>
        </w:div>
        <w:div w:id="1620914998">
          <w:marLeft w:val="0"/>
          <w:marRight w:val="0"/>
          <w:marTop w:val="0"/>
          <w:marBottom w:val="0"/>
          <w:divBdr>
            <w:top w:val="none" w:sz="0" w:space="0" w:color="auto"/>
            <w:left w:val="none" w:sz="0" w:space="0" w:color="auto"/>
            <w:bottom w:val="none" w:sz="0" w:space="0" w:color="auto"/>
            <w:right w:val="none" w:sz="0" w:space="0" w:color="auto"/>
          </w:divBdr>
        </w:div>
        <w:div w:id="1626160451">
          <w:marLeft w:val="0"/>
          <w:marRight w:val="0"/>
          <w:marTop w:val="0"/>
          <w:marBottom w:val="0"/>
          <w:divBdr>
            <w:top w:val="none" w:sz="0" w:space="0" w:color="auto"/>
            <w:left w:val="none" w:sz="0" w:space="0" w:color="auto"/>
            <w:bottom w:val="none" w:sz="0" w:space="0" w:color="auto"/>
            <w:right w:val="none" w:sz="0" w:space="0" w:color="auto"/>
          </w:divBdr>
        </w:div>
        <w:div w:id="1636713177">
          <w:marLeft w:val="0"/>
          <w:marRight w:val="0"/>
          <w:marTop w:val="0"/>
          <w:marBottom w:val="0"/>
          <w:divBdr>
            <w:top w:val="none" w:sz="0" w:space="0" w:color="auto"/>
            <w:left w:val="none" w:sz="0" w:space="0" w:color="auto"/>
            <w:bottom w:val="none" w:sz="0" w:space="0" w:color="auto"/>
            <w:right w:val="none" w:sz="0" w:space="0" w:color="auto"/>
          </w:divBdr>
        </w:div>
        <w:div w:id="1654916546">
          <w:marLeft w:val="0"/>
          <w:marRight w:val="0"/>
          <w:marTop w:val="0"/>
          <w:marBottom w:val="0"/>
          <w:divBdr>
            <w:top w:val="none" w:sz="0" w:space="0" w:color="auto"/>
            <w:left w:val="none" w:sz="0" w:space="0" w:color="auto"/>
            <w:bottom w:val="none" w:sz="0" w:space="0" w:color="auto"/>
            <w:right w:val="none" w:sz="0" w:space="0" w:color="auto"/>
          </w:divBdr>
        </w:div>
        <w:div w:id="1657101947">
          <w:marLeft w:val="0"/>
          <w:marRight w:val="0"/>
          <w:marTop w:val="0"/>
          <w:marBottom w:val="0"/>
          <w:divBdr>
            <w:top w:val="none" w:sz="0" w:space="0" w:color="auto"/>
            <w:left w:val="none" w:sz="0" w:space="0" w:color="auto"/>
            <w:bottom w:val="none" w:sz="0" w:space="0" w:color="auto"/>
            <w:right w:val="none" w:sz="0" w:space="0" w:color="auto"/>
          </w:divBdr>
        </w:div>
        <w:div w:id="1659503986">
          <w:marLeft w:val="0"/>
          <w:marRight w:val="0"/>
          <w:marTop w:val="0"/>
          <w:marBottom w:val="0"/>
          <w:divBdr>
            <w:top w:val="none" w:sz="0" w:space="0" w:color="auto"/>
            <w:left w:val="none" w:sz="0" w:space="0" w:color="auto"/>
            <w:bottom w:val="none" w:sz="0" w:space="0" w:color="auto"/>
            <w:right w:val="none" w:sz="0" w:space="0" w:color="auto"/>
          </w:divBdr>
        </w:div>
        <w:div w:id="1661036398">
          <w:marLeft w:val="0"/>
          <w:marRight w:val="0"/>
          <w:marTop w:val="0"/>
          <w:marBottom w:val="0"/>
          <w:divBdr>
            <w:top w:val="none" w:sz="0" w:space="0" w:color="auto"/>
            <w:left w:val="none" w:sz="0" w:space="0" w:color="auto"/>
            <w:bottom w:val="none" w:sz="0" w:space="0" w:color="auto"/>
            <w:right w:val="none" w:sz="0" w:space="0" w:color="auto"/>
          </w:divBdr>
        </w:div>
        <w:div w:id="1668901148">
          <w:marLeft w:val="0"/>
          <w:marRight w:val="0"/>
          <w:marTop w:val="0"/>
          <w:marBottom w:val="0"/>
          <w:divBdr>
            <w:top w:val="none" w:sz="0" w:space="0" w:color="auto"/>
            <w:left w:val="none" w:sz="0" w:space="0" w:color="auto"/>
            <w:bottom w:val="none" w:sz="0" w:space="0" w:color="auto"/>
            <w:right w:val="none" w:sz="0" w:space="0" w:color="auto"/>
          </w:divBdr>
        </w:div>
        <w:div w:id="1677726486">
          <w:marLeft w:val="0"/>
          <w:marRight w:val="0"/>
          <w:marTop w:val="0"/>
          <w:marBottom w:val="0"/>
          <w:divBdr>
            <w:top w:val="none" w:sz="0" w:space="0" w:color="auto"/>
            <w:left w:val="none" w:sz="0" w:space="0" w:color="auto"/>
            <w:bottom w:val="none" w:sz="0" w:space="0" w:color="auto"/>
            <w:right w:val="none" w:sz="0" w:space="0" w:color="auto"/>
          </w:divBdr>
        </w:div>
        <w:div w:id="1699428707">
          <w:marLeft w:val="0"/>
          <w:marRight w:val="0"/>
          <w:marTop w:val="0"/>
          <w:marBottom w:val="0"/>
          <w:divBdr>
            <w:top w:val="none" w:sz="0" w:space="0" w:color="auto"/>
            <w:left w:val="none" w:sz="0" w:space="0" w:color="auto"/>
            <w:bottom w:val="none" w:sz="0" w:space="0" w:color="auto"/>
            <w:right w:val="none" w:sz="0" w:space="0" w:color="auto"/>
          </w:divBdr>
        </w:div>
        <w:div w:id="1711760764">
          <w:marLeft w:val="0"/>
          <w:marRight w:val="0"/>
          <w:marTop w:val="0"/>
          <w:marBottom w:val="0"/>
          <w:divBdr>
            <w:top w:val="none" w:sz="0" w:space="0" w:color="auto"/>
            <w:left w:val="none" w:sz="0" w:space="0" w:color="auto"/>
            <w:bottom w:val="none" w:sz="0" w:space="0" w:color="auto"/>
            <w:right w:val="none" w:sz="0" w:space="0" w:color="auto"/>
          </w:divBdr>
        </w:div>
        <w:div w:id="1726222902">
          <w:marLeft w:val="0"/>
          <w:marRight w:val="0"/>
          <w:marTop w:val="0"/>
          <w:marBottom w:val="0"/>
          <w:divBdr>
            <w:top w:val="none" w:sz="0" w:space="0" w:color="auto"/>
            <w:left w:val="none" w:sz="0" w:space="0" w:color="auto"/>
            <w:bottom w:val="none" w:sz="0" w:space="0" w:color="auto"/>
            <w:right w:val="none" w:sz="0" w:space="0" w:color="auto"/>
          </w:divBdr>
        </w:div>
        <w:div w:id="1759786631">
          <w:marLeft w:val="0"/>
          <w:marRight w:val="0"/>
          <w:marTop w:val="0"/>
          <w:marBottom w:val="0"/>
          <w:divBdr>
            <w:top w:val="none" w:sz="0" w:space="0" w:color="auto"/>
            <w:left w:val="none" w:sz="0" w:space="0" w:color="auto"/>
            <w:bottom w:val="none" w:sz="0" w:space="0" w:color="auto"/>
            <w:right w:val="none" w:sz="0" w:space="0" w:color="auto"/>
          </w:divBdr>
        </w:div>
        <w:div w:id="1768430226">
          <w:marLeft w:val="0"/>
          <w:marRight w:val="0"/>
          <w:marTop w:val="0"/>
          <w:marBottom w:val="0"/>
          <w:divBdr>
            <w:top w:val="none" w:sz="0" w:space="0" w:color="auto"/>
            <w:left w:val="none" w:sz="0" w:space="0" w:color="auto"/>
            <w:bottom w:val="none" w:sz="0" w:space="0" w:color="auto"/>
            <w:right w:val="none" w:sz="0" w:space="0" w:color="auto"/>
          </w:divBdr>
        </w:div>
        <w:div w:id="1769276967">
          <w:marLeft w:val="0"/>
          <w:marRight w:val="0"/>
          <w:marTop w:val="0"/>
          <w:marBottom w:val="0"/>
          <w:divBdr>
            <w:top w:val="none" w:sz="0" w:space="0" w:color="auto"/>
            <w:left w:val="none" w:sz="0" w:space="0" w:color="auto"/>
            <w:bottom w:val="none" w:sz="0" w:space="0" w:color="auto"/>
            <w:right w:val="none" w:sz="0" w:space="0" w:color="auto"/>
          </w:divBdr>
        </w:div>
        <w:div w:id="1771268843">
          <w:marLeft w:val="0"/>
          <w:marRight w:val="0"/>
          <w:marTop w:val="0"/>
          <w:marBottom w:val="0"/>
          <w:divBdr>
            <w:top w:val="none" w:sz="0" w:space="0" w:color="auto"/>
            <w:left w:val="none" w:sz="0" w:space="0" w:color="auto"/>
            <w:bottom w:val="none" w:sz="0" w:space="0" w:color="auto"/>
            <w:right w:val="none" w:sz="0" w:space="0" w:color="auto"/>
          </w:divBdr>
        </w:div>
        <w:div w:id="1774200439">
          <w:marLeft w:val="0"/>
          <w:marRight w:val="0"/>
          <w:marTop w:val="0"/>
          <w:marBottom w:val="0"/>
          <w:divBdr>
            <w:top w:val="none" w:sz="0" w:space="0" w:color="auto"/>
            <w:left w:val="none" w:sz="0" w:space="0" w:color="auto"/>
            <w:bottom w:val="none" w:sz="0" w:space="0" w:color="auto"/>
            <w:right w:val="none" w:sz="0" w:space="0" w:color="auto"/>
          </w:divBdr>
        </w:div>
        <w:div w:id="1785999430">
          <w:marLeft w:val="0"/>
          <w:marRight w:val="0"/>
          <w:marTop w:val="0"/>
          <w:marBottom w:val="0"/>
          <w:divBdr>
            <w:top w:val="none" w:sz="0" w:space="0" w:color="auto"/>
            <w:left w:val="none" w:sz="0" w:space="0" w:color="auto"/>
            <w:bottom w:val="none" w:sz="0" w:space="0" w:color="auto"/>
            <w:right w:val="none" w:sz="0" w:space="0" w:color="auto"/>
          </w:divBdr>
        </w:div>
        <w:div w:id="1800562054">
          <w:marLeft w:val="0"/>
          <w:marRight w:val="0"/>
          <w:marTop w:val="0"/>
          <w:marBottom w:val="0"/>
          <w:divBdr>
            <w:top w:val="none" w:sz="0" w:space="0" w:color="auto"/>
            <w:left w:val="none" w:sz="0" w:space="0" w:color="auto"/>
            <w:bottom w:val="none" w:sz="0" w:space="0" w:color="auto"/>
            <w:right w:val="none" w:sz="0" w:space="0" w:color="auto"/>
          </w:divBdr>
          <w:divsChild>
            <w:div w:id="1292590459">
              <w:marLeft w:val="0"/>
              <w:marRight w:val="0"/>
              <w:marTop w:val="0"/>
              <w:marBottom w:val="0"/>
              <w:divBdr>
                <w:top w:val="none" w:sz="0" w:space="0" w:color="auto"/>
                <w:left w:val="none" w:sz="0" w:space="0" w:color="auto"/>
                <w:bottom w:val="none" w:sz="0" w:space="0" w:color="auto"/>
                <w:right w:val="none" w:sz="0" w:space="0" w:color="auto"/>
              </w:divBdr>
            </w:div>
          </w:divsChild>
        </w:div>
        <w:div w:id="1816797389">
          <w:marLeft w:val="0"/>
          <w:marRight w:val="0"/>
          <w:marTop w:val="0"/>
          <w:marBottom w:val="0"/>
          <w:divBdr>
            <w:top w:val="none" w:sz="0" w:space="0" w:color="auto"/>
            <w:left w:val="none" w:sz="0" w:space="0" w:color="auto"/>
            <w:bottom w:val="none" w:sz="0" w:space="0" w:color="auto"/>
            <w:right w:val="none" w:sz="0" w:space="0" w:color="auto"/>
          </w:divBdr>
        </w:div>
        <w:div w:id="1819373001">
          <w:marLeft w:val="0"/>
          <w:marRight w:val="0"/>
          <w:marTop w:val="0"/>
          <w:marBottom w:val="0"/>
          <w:divBdr>
            <w:top w:val="none" w:sz="0" w:space="0" w:color="auto"/>
            <w:left w:val="none" w:sz="0" w:space="0" w:color="auto"/>
            <w:bottom w:val="none" w:sz="0" w:space="0" w:color="auto"/>
            <w:right w:val="none" w:sz="0" w:space="0" w:color="auto"/>
          </w:divBdr>
        </w:div>
        <w:div w:id="1825078036">
          <w:marLeft w:val="0"/>
          <w:marRight w:val="0"/>
          <w:marTop w:val="0"/>
          <w:marBottom w:val="0"/>
          <w:divBdr>
            <w:top w:val="none" w:sz="0" w:space="0" w:color="auto"/>
            <w:left w:val="none" w:sz="0" w:space="0" w:color="auto"/>
            <w:bottom w:val="none" w:sz="0" w:space="0" w:color="auto"/>
            <w:right w:val="none" w:sz="0" w:space="0" w:color="auto"/>
          </w:divBdr>
        </w:div>
        <w:div w:id="1834367652">
          <w:marLeft w:val="0"/>
          <w:marRight w:val="0"/>
          <w:marTop w:val="0"/>
          <w:marBottom w:val="0"/>
          <w:divBdr>
            <w:top w:val="none" w:sz="0" w:space="0" w:color="auto"/>
            <w:left w:val="none" w:sz="0" w:space="0" w:color="auto"/>
            <w:bottom w:val="none" w:sz="0" w:space="0" w:color="auto"/>
            <w:right w:val="none" w:sz="0" w:space="0" w:color="auto"/>
          </w:divBdr>
        </w:div>
        <w:div w:id="1843668330">
          <w:marLeft w:val="0"/>
          <w:marRight w:val="0"/>
          <w:marTop w:val="0"/>
          <w:marBottom w:val="0"/>
          <w:divBdr>
            <w:top w:val="none" w:sz="0" w:space="0" w:color="auto"/>
            <w:left w:val="none" w:sz="0" w:space="0" w:color="auto"/>
            <w:bottom w:val="none" w:sz="0" w:space="0" w:color="auto"/>
            <w:right w:val="none" w:sz="0" w:space="0" w:color="auto"/>
          </w:divBdr>
        </w:div>
        <w:div w:id="1850215166">
          <w:marLeft w:val="0"/>
          <w:marRight w:val="0"/>
          <w:marTop w:val="0"/>
          <w:marBottom w:val="0"/>
          <w:divBdr>
            <w:top w:val="none" w:sz="0" w:space="0" w:color="auto"/>
            <w:left w:val="none" w:sz="0" w:space="0" w:color="auto"/>
            <w:bottom w:val="none" w:sz="0" w:space="0" w:color="auto"/>
            <w:right w:val="none" w:sz="0" w:space="0" w:color="auto"/>
          </w:divBdr>
        </w:div>
        <w:div w:id="1861356807">
          <w:marLeft w:val="0"/>
          <w:marRight w:val="0"/>
          <w:marTop w:val="0"/>
          <w:marBottom w:val="0"/>
          <w:divBdr>
            <w:top w:val="none" w:sz="0" w:space="0" w:color="auto"/>
            <w:left w:val="none" w:sz="0" w:space="0" w:color="auto"/>
            <w:bottom w:val="none" w:sz="0" w:space="0" w:color="auto"/>
            <w:right w:val="none" w:sz="0" w:space="0" w:color="auto"/>
          </w:divBdr>
        </w:div>
        <w:div w:id="1887520485">
          <w:marLeft w:val="0"/>
          <w:marRight w:val="0"/>
          <w:marTop w:val="0"/>
          <w:marBottom w:val="0"/>
          <w:divBdr>
            <w:top w:val="none" w:sz="0" w:space="0" w:color="auto"/>
            <w:left w:val="none" w:sz="0" w:space="0" w:color="auto"/>
            <w:bottom w:val="none" w:sz="0" w:space="0" w:color="auto"/>
            <w:right w:val="none" w:sz="0" w:space="0" w:color="auto"/>
          </w:divBdr>
        </w:div>
        <w:div w:id="1889150726">
          <w:marLeft w:val="0"/>
          <w:marRight w:val="0"/>
          <w:marTop w:val="0"/>
          <w:marBottom w:val="0"/>
          <w:divBdr>
            <w:top w:val="none" w:sz="0" w:space="0" w:color="auto"/>
            <w:left w:val="none" w:sz="0" w:space="0" w:color="auto"/>
            <w:bottom w:val="none" w:sz="0" w:space="0" w:color="auto"/>
            <w:right w:val="none" w:sz="0" w:space="0" w:color="auto"/>
          </w:divBdr>
        </w:div>
        <w:div w:id="1898123276">
          <w:marLeft w:val="0"/>
          <w:marRight w:val="0"/>
          <w:marTop w:val="0"/>
          <w:marBottom w:val="0"/>
          <w:divBdr>
            <w:top w:val="none" w:sz="0" w:space="0" w:color="auto"/>
            <w:left w:val="none" w:sz="0" w:space="0" w:color="auto"/>
            <w:bottom w:val="none" w:sz="0" w:space="0" w:color="auto"/>
            <w:right w:val="none" w:sz="0" w:space="0" w:color="auto"/>
          </w:divBdr>
        </w:div>
        <w:div w:id="1904172537">
          <w:marLeft w:val="0"/>
          <w:marRight w:val="0"/>
          <w:marTop w:val="0"/>
          <w:marBottom w:val="0"/>
          <w:divBdr>
            <w:top w:val="none" w:sz="0" w:space="0" w:color="auto"/>
            <w:left w:val="none" w:sz="0" w:space="0" w:color="auto"/>
            <w:bottom w:val="none" w:sz="0" w:space="0" w:color="auto"/>
            <w:right w:val="none" w:sz="0" w:space="0" w:color="auto"/>
          </w:divBdr>
        </w:div>
        <w:div w:id="1919704436">
          <w:marLeft w:val="0"/>
          <w:marRight w:val="0"/>
          <w:marTop w:val="0"/>
          <w:marBottom w:val="0"/>
          <w:divBdr>
            <w:top w:val="none" w:sz="0" w:space="0" w:color="auto"/>
            <w:left w:val="none" w:sz="0" w:space="0" w:color="auto"/>
            <w:bottom w:val="none" w:sz="0" w:space="0" w:color="auto"/>
            <w:right w:val="none" w:sz="0" w:space="0" w:color="auto"/>
          </w:divBdr>
        </w:div>
        <w:div w:id="1926838078">
          <w:marLeft w:val="0"/>
          <w:marRight w:val="0"/>
          <w:marTop w:val="0"/>
          <w:marBottom w:val="0"/>
          <w:divBdr>
            <w:top w:val="none" w:sz="0" w:space="0" w:color="auto"/>
            <w:left w:val="none" w:sz="0" w:space="0" w:color="auto"/>
            <w:bottom w:val="none" w:sz="0" w:space="0" w:color="auto"/>
            <w:right w:val="none" w:sz="0" w:space="0" w:color="auto"/>
          </w:divBdr>
        </w:div>
        <w:div w:id="1944532478">
          <w:marLeft w:val="0"/>
          <w:marRight w:val="0"/>
          <w:marTop w:val="0"/>
          <w:marBottom w:val="0"/>
          <w:divBdr>
            <w:top w:val="none" w:sz="0" w:space="0" w:color="auto"/>
            <w:left w:val="none" w:sz="0" w:space="0" w:color="auto"/>
            <w:bottom w:val="none" w:sz="0" w:space="0" w:color="auto"/>
            <w:right w:val="none" w:sz="0" w:space="0" w:color="auto"/>
          </w:divBdr>
        </w:div>
        <w:div w:id="2001804922">
          <w:marLeft w:val="0"/>
          <w:marRight w:val="0"/>
          <w:marTop w:val="0"/>
          <w:marBottom w:val="0"/>
          <w:divBdr>
            <w:top w:val="none" w:sz="0" w:space="0" w:color="auto"/>
            <w:left w:val="none" w:sz="0" w:space="0" w:color="auto"/>
            <w:bottom w:val="none" w:sz="0" w:space="0" w:color="auto"/>
            <w:right w:val="none" w:sz="0" w:space="0" w:color="auto"/>
          </w:divBdr>
          <w:divsChild>
            <w:div w:id="974140606">
              <w:marLeft w:val="0"/>
              <w:marRight w:val="0"/>
              <w:marTop w:val="0"/>
              <w:marBottom w:val="0"/>
              <w:divBdr>
                <w:top w:val="none" w:sz="0" w:space="0" w:color="auto"/>
                <w:left w:val="none" w:sz="0" w:space="0" w:color="auto"/>
                <w:bottom w:val="none" w:sz="0" w:space="0" w:color="auto"/>
                <w:right w:val="none" w:sz="0" w:space="0" w:color="auto"/>
              </w:divBdr>
            </w:div>
          </w:divsChild>
        </w:div>
        <w:div w:id="2025015197">
          <w:marLeft w:val="0"/>
          <w:marRight w:val="0"/>
          <w:marTop w:val="0"/>
          <w:marBottom w:val="0"/>
          <w:divBdr>
            <w:top w:val="none" w:sz="0" w:space="0" w:color="auto"/>
            <w:left w:val="none" w:sz="0" w:space="0" w:color="auto"/>
            <w:bottom w:val="none" w:sz="0" w:space="0" w:color="auto"/>
            <w:right w:val="none" w:sz="0" w:space="0" w:color="auto"/>
          </w:divBdr>
        </w:div>
        <w:div w:id="2032871075">
          <w:marLeft w:val="0"/>
          <w:marRight w:val="0"/>
          <w:marTop w:val="0"/>
          <w:marBottom w:val="0"/>
          <w:divBdr>
            <w:top w:val="none" w:sz="0" w:space="0" w:color="auto"/>
            <w:left w:val="none" w:sz="0" w:space="0" w:color="auto"/>
            <w:bottom w:val="none" w:sz="0" w:space="0" w:color="auto"/>
            <w:right w:val="none" w:sz="0" w:space="0" w:color="auto"/>
          </w:divBdr>
        </w:div>
        <w:div w:id="2051805687">
          <w:marLeft w:val="0"/>
          <w:marRight w:val="0"/>
          <w:marTop w:val="0"/>
          <w:marBottom w:val="0"/>
          <w:divBdr>
            <w:top w:val="none" w:sz="0" w:space="0" w:color="auto"/>
            <w:left w:val="none" w:sz="0" w:space="0" w:color="auto"/>
            <w:bottom w:val="none" w:sz="0" w:space="0" w:color="auto"/>
            <w:right w:val="none" w:sz="0" w:space="0" w:color="auto"/>
          </w:divBdr>
        </w:div>
        <w:div w:id="2063097659">
          <w:marLeft w:val="0"/>
          <w:marRight w:val="0"/>
          <w:marTop w:val="0"/>
          <w:marBottom w:val="0"/>
          <w:divBdr>
            <w:top w:val="none" w:sz="0" w:space="0" w:color="auto"/>
            <w:left w:val="none" w:sz="0" w:space="0" w:color="auto"/>
            <w:bottom w:val="none" w:sz="0" w:space="0" w:color="auto"/>
            <w:right w:val="none" w:sz="0" w:space="0" w:color="auto"/>
          </w:divBdr>
        </w:div>
        <w:div w:id="2139952222">
          <w:marLeft w:val="0"/>
          <w:marRight w:val="0"/>
          <w:marTop w:val="0"/>
          <w:marBottom w:val="0"/>
          <w:divBdr>
            <w:top w:val="none" w:sz="0" w:space="0" w:color="auto"/>
            <w:left w:val="none" w:sz="0" w:space="0" w:color="auto"/>
            <w:bottom w:val="none" w:sz="0" w:space="0" w:color="auto"/>
            <w:right w:val="none" w:sz="0" w:space="0" w:color="auto"/>
          </w:divBdr>
        </w:div>
        <w:div w:id="2146661555">
          <w:marLeft w:val="0"/>
          <w:marRight w:val="0"/>
          <w:marTop w:val="0"/>
          <w:marBottom w:val="0"/>
          <w:divBdr>
            <w:top w:val="none" w:sz="0" w:space="0" w:color="auto"/>
            <w:left w:val="none" w:sz="0" w:space="0" w:color="auto"/>
            <w:bottom w:val="none" w:sz="0" w:space="0" w:color="auto"/>
            <w:right w:val="none" w:sz="0" w:space="0" w:color="auto"/>
          </w:divBdr>
        </w:div>
      </w:divsChild>
    </w:div>
    <w:div w:id="721102389">
      <w:bodyDiv w:val="1"/>
      <w:marLeft w:val="0"/>
      <w:marRight w:val="0"/>
      <w:marTop w:val="0"/>
      <w:marBottom w:val="0"/>
      <w:divBdr>
        <w:top w:val="none" w:sz="0" w:space="0" w:color="auto"/>
        <w:left w:val="none" w:sz="0" w:space="0" w:color="auto"/>
        <w:bottom w:val="none" w:sz="0" w:space="0" w:color="auto"/>
        <w:right w:val="none" w:sz="0" w:space="0" w:color="auto"/>
      </w:divBdr>
      <w:divsChild>
        <w:div w:id="1385524790">
          <w:marLeft w:val="480"/>
          <w:marRight w:val="0"/>
          <w:marTop w:val="0"/>
          <w:marBottom w:val="0"/>
          <w:divBdr>
            <w:top w:val="none" w:sz="0" w:space="0" w:color="auto"/>
            <w:left w:val="none" w:sz="0" w:space="0" w:color="auto"/>
            <w:bottom w:val="none" w:sz="0" w:space="0" w:color="auto"/>
            <w:right w:val="none" w:sz="0" w:space="0" w:color="auto"/>
          </w:divBdr>
          <w:divsChild>
            <w:div w:id="144487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33346">
      <w:bodyDiv w:val="1"/>
      <w:marLeft w:val="0"/>
      <w:marRight w:val="0"/>
      <w:marTop w:val="0"/>
      <w:marBottom w:val="0"/>
      <w:divBdr>
        <w:top w:val="none" w:sz="0" w:space="0" w:color="auto"/>
        <w:left w:val="none" w:sz="0" w:space="0" w:color="auto"/>
        <w:bottom w:val="none" w:sz="0" w:space="0" w:color="auto"/>
        <w:right w:val="none" w:sz="0" w:space="0" w:color="auto"/>
      </w:divBdr>
    </w:div>
    <w:div w:id="759526682">
      <w:bodyDiv w:val="1"/>
      <w:marLeft w:val="0"/>
      <w:marRight w:val="0"/>
      <w:marTop w:val="0"/>
      <w:marBottom w:val="0"/>
      <w:divBdr>
        <w:top w:val="none" w:sz="0" w:space="0" w:color="auto"/>
        <w:left w:val="none" w:sz="0" w:space="0" w:color="auto"/>
        <w:bottom w:val="none" w:sz="0" w:space="0" w:color="auto"/>
        <w:right w:val="none" w:sz="0" w:space="0" w:color="auto"/>
      </w:divBdr>
      <w:divsChild>
        <w:div w:id="1601570747">
          <w:marLeft w:val="0"/>
          <w:marRight w:val="0"/>
          <w:marTop w:val="0"/>
          <w:marBottom w:val="0"/>
          <w:divBdr>
            <w:top w:val="none" w:sz="0" w:space="0" w:color="auto"/>
            <w:left w:val="none" w:sz="0" w:space="0" w:color="auto"/>
            <w:bottom w:val="none" w:sz="0" w:space="0" w:color="auto"/>
            <w:right w:val="none" w:sz="0" w:space="0" w:color="auto"/>
          </w:divBdr>
          <w:divsChild>
            <w:div w:id="20528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6679">
      <w:bodyDiv w:val="1"/>
      <w:marLeft w:val="0"/>
      <w:marRight w:val="0"/>
      <w:marTop w:val="0"/>
      <w:marBottom w:val="0"/>
      <w:divBdr>
        <w:top w:val="none" w:sz="0" w:space="0" w:color="auto"/>
        <w:left w:val="none" w:sz="0" w:space="0" w:color="auto"/>
        <w:bottom w:val="none" w:sz="0" w:space="0" w:color="auto"/>
        <w:right w:val="none" w:sz="0" w:space="0" w:color="auto"/>
      </w:divBdr>
      <w:divsChild>
        <w:div w:id="251472366">
          <w:marLeft w:val="0"/>
          <w:marRight w:val="0"/>
          <w:marTop w:val="0"/>
          <w:marBottom w:val="0"/>
          <w:divBdr>
            <w:top w:val="none" w:sz="0" w:space="0" w:color="auto"/>
            <w:left w:val="none" w:sz="0" w:space="0" w:color="auto"/>
            <w:bottom w:val="none" w:sz="0" w:space="0" w:color="auto"/>
            <w:right w:val="none" w:sz="0" w:space="0" w:color="auto"/>
          </w:divBdr>
        </w:div>
        <w:div w:id="293996453">
          <w:marLeft w:val="0"/>
          <w:marRight w:val="0"/>
          <w:marTop w:val="0"/>
          <w:marBottom w:val="0"/>
          <w:divBdr>
            <w:top w:val="none" w:sz="0" w:space="0" w:color="auto"/>
            <w:left w:val="none" w:sz="0" w:space="0" w:color="auto"/>
            <w:bottom w:val="none" w:sz="0" w:space="0" w:color="auto"/>
            <w:right w:val="none" w:sz="0" w:space="0" w:color="auto"/>
          </w:divBdr>
        </w:div>
        <w:div w:id="507527359">
          <w:marLeft w:val="0"/>
          <w:marRight w:val="0"/>
          <w:marTop w:val="0"/>
          <w:marBottom w:val="0"/>
          <w:divBdr>
            <w:top w:val="none" w:sz="0" w:space="0" w:color="auto"/>
            <w:left w:val="none" w:sz="0" w:space="0" w:color="auto"/>
            <w:bottom w:val="none" w:sz="0" w:space="0" w:color="auto"/>
            <w:right w:val="none" w:sz="0" w:space="0" w:color="auto"/>
          </w:divBdr>
        </w:div>
        <w:div w:id="609168116">
          <w:marLeft w:val="0"/>
          <w:marRight w:val="0"/>
          <w:marTop w:val="0"/>
          <w:marBottom w:val="0"/>
          <w:divBdr>
            <w:top w:val="none" w:sz="0" w:space="0" w:color="auto"/>
            <w:left w:val="none" w:sz="0" w:space="0" w:color="auto"/>
            <w:bottom w:val="none" w:sz="0" w:space="0" w:color="auto"/>
            <w:right w:val="none" w:sz="0" w:space="0" w:color="auto"/>
          </w:divBdr>
        </w:div>
        <w:div w:id="618878064">
          <w:marLeft w:val="0"/>
          <w:marRight w:val="0"/>
          <w:marTop w:val="0"/>
          <w:marBottom w:val="0"/>
          <w:divBdr>
            <w:top w:val="none" w:sz="0" w:space="0" w:color="auto"/>
            <w:left w:val="none" w:sz="0" w:space="0" w:color="auto"/>
            <w:bottom w:val="none" w:sz="0" w:space="0" w:color="auto"/>
            <w:right w:val="none" w:sz="0" w:space="0" w:color="auto"/>
          </w:divBdr>
        </w:div>
        <w:div w:id="717583448">
          <w:marLeft w:val="0"/>
          <w:marRight w:val="0"/>
          <w:marTop w:val="0"/>
          <w:marBottom w:val="0"/>
          <w:divBdr>
            <w:top w:val="none" w:sz="0" w:space="0" w:color="auto"/>
            <w:left w:val="none" w:sz="0" w:space="0" w:color="auto"/>
            <w:bottom w:val="none" w:sz="0" w:space="0" w:color="auto"/>
            <w:right w:val="none" w:sz="0" w:space="0" w:color="auto"/>
          </w:divBdr>
        </w:div>
        <w:div w:id="920717447">
          <w:marLeft w:val="0"/>
          <w:marRight w:val="0"/>
          <w:marTop w:val="0"/>
          <w:marBottom w:val="0"/>
          <w:divBdr>
            <w:top w:val="none" w:sz="0" w:space="0" w:color="auto"/>
            <w:left w:val="none" w:sz="0" w:space="0" w:color="auto"/>
            <w:bottom w:val="none" w:sz="0" w:space="0" w:color="auto"/>
            <w:right w:val="none" w:sz="0" w:space="0" w:color="auto"/>
          </w:divBdr>
        </w:div>
        <w:div w:id="945382630">
          <w:marLeft w:val="0"/>
          <w:marRight w:val="0"/>
          <w:marTop w:val="0"/>
          <w:marBottom w:val="0"/>
          <w:divBdr>
            <w:top w:val="none" w:sz="0" w:space="0" w:color="auto"/>
            <w:left w:val="none" w:sz="0" w:space="0" w:color="auto"/>
            <w:bottom w:val="none" w:sz="0" w:space="0" w:color="auto"/>
            <w:right w:val="none" w:sz="0" w:space="0" w:color="auto"/>
          </w:divBdr>
        </w:div>
        <w:div w:id="961151487">
          <w:marLeft w:val="0"/>
          <w:marRight w:val="0"/>
          <w:marTop w:val="0"/>
          <w:marBottom w:val="0"/>
          <w:divBdr>
            <w:top w:val="none" w:sz="0" w:space="0" w:color="auto"/>
            <w:left w:val="none" w:sz="0" w:space="0" w:color="auto"/>
            <w:bottom w:val="none" w:sz="0" w:space="0" w:color="auto"/>
            <w:right w:val="none" w:sz="0" w:space="0" w:color="auto"/>
          </w:divBdr>
        </w:div>
        <w:div w:id="984428042">
          <w:marLeft w:val="0"/>
          <w:marRight w:val="0"/>
          <w:marTop w:val="0"/>
          <w:marBottom w:val="0"/>
          <w:divBdr>
            <w:top w:val="none" w:sz="0" w:space="0" w:color="auto"/>
            <w:left w:val="none" w:sz="0" w:space="0" w:color="auto"/>
            <w:bottom w:val="none" w:sz="0" w:space="0" w:color="auto"/>
            <w:right w:val="none" w:sz="0" w:space="0" w:color="auto"/>
          </w:divBdr>
        </w:div>
        <w:div w:id="991057493">
          <w:marLeft w:val="0"/>
          <w:marRight w:val="0"/>
          <w:marTop w:val="0"/>
          <w:marBottom w:val="0"/>
          <w:divBdr>
            <w:top w:val="none" w:sz="0" w:space="0" w:color="auto"/>
            <w:left w:val="none" w:sz="0" w:space="0" w:color="auto"/>
            <w:bottom w:val="none" w:sz="0" w:space="0" w:color="auto"/>
            <w:right w:val="none" w:sz="0" w:space="0" w:color="auto"/>
          </w:divBdr>
        </w:div>
        <w:div w:id="1052458314">
          <w:marLeft w:val="0"/>
          <w:marRight w:val="0"/>
          <w:marTop w:val="0"/>
          <w:marBottom w:val="0"/>
          <w:divBdr>
            <w:top w:val="none" w:sz="0" w:space="0" w:color="auto"/>
            <w:left w:val="none" w:sz="0" w:space="0" w:color="auto"/>
            <w:bottom w:val="none" w:sz="0" w:space="0" w:color="auto"/>
            <w:right w:val="none" w:sz="0" w:space="0" w:color="auto"/>
          </w:divBdr>
        </w:div>
        <w:div w:id="1427506234">
          <w:marLeft w:val="0"/>
          <w:marRight w:val="0"/>
          <w:marTop w:val="0"/>
          <w:marBottom w:val="0"/>
          <w:divBdr>
            <w:top w:val="none" w:sz="0" w:space="0" w:color="auto"/>
            <w:left w:val="none" w:sz="0" w:space="0" w:color="auto"/>
            <w:bottom w:val="none" w:sz="0" w:space="0" w:color="auto"/>
            <w:right w:val="none" w:sz="0" w:space="0" w:color="auto"/>
          </w:divBdr>
        </w:div>
        <w:div w:id="1505316898">
          <w:marLeft w:val="0"/>
          <w:marRight w:val="0"/>
          <w:marTop w:val="0"/>
          <w:marBottom w:val="0"/>
          <w:divBdr>
            <w:top w:val="none" w:sz="0" w:space="0" w:color="auto"/>
            <w:left w:val="none" w:sz="0" w:space="0" w:color="auto"/>
            <w:bottom w:val="none" w:sz="0" w:space="0" w:color="auto"/>
            <w:right w:val="none" w:sz="0" w:space="0" w:color="auto"/>
          </w:divBdr>
        </w:div>
        <w:div w:id="1530222284">
          <w:marLeft w:val="0"/>
          <w:marRight w:val="0"/>
          <w:marTop w:val="0"/>
          <w:marBottom w:val="0"/>
          <w:divBdr>
            <w:top w:val="none" w:sz="0" w:space="0" w:color="auto"/>
            <w:left w:val="none" w:sz="0" w:space="0" w:color="auto"/>
            <w:bottom w:val="none" w:sz="0" w:space="0" w:color="auto"/>
            <w:right w:val="none" w:sz="0" w:space="0" w:color="auto"/>
          </w:divBdr>
        </w:div>
        <w:div w:id="1532497209">
          <w:marLeft w:val="0"/>
          <w:marRight w:val="0"/>
          <w:marTop w:val="0"/>
          <w:marBottom w:val="0"/>
          <w:divBdr>
            <w:top w:val="none" w:sz="0" w:space="0" w:color="auto"/>
            <w:left w:val="none" w:sz="0" w:space="0" w:color="auto"/>
            <w:bottom w:val="none" w:sz="0" w:space="0" w:color="auto"/>
            <w:right w:val="none" w:sz="0" w:space="0" w:color="auto"/>
          </w:divBdr>
        </w:div>
        <w:div w:id="1566140386">
          <w:marLeft w:val="0"/>
          <w:marRight w:val="0"/>
          <w:marTop w:val="0"/>
          <w:marBottom w:val="0"/>
          <w:divBdr>
            <w:top w:val="none" w:sz="0" w:space="0" w:color="auto"/>
            <w:left w:val="none" w:sz="0" w:space="0" w:color="auto"/>
            <w:bottom w:val="none" w:sz="0" w:space="0" w:color="auto"/>
            <w:right w:val="none" w:sz="0" w:space="0" w:color="auto"/>
          </w:divBdr>
        </w:div>
        <w:div w:id="1598102220">
          <w:marLeft w:val="0"/>
          <w:marRight w:val="0"/>
          <w:marTop w:val="0"/>
          <w:marBottom w:val="0"/>
          <w:divBdr>
            <w:top w:val="none" w:sz="0" w:space="0" w:color="auto"/>
            <w:left w:val="none" w:sz="0" w:space="0" w:color="auto"/>
            <w:bottom w:val="none" w:sz="0" w:space="0" w:color="auto"/>
            <w:right w:val="none" w:sz="0" w:space="0" w:color="auto"/>
          </w:divBdr>
        </w:div>
        <w:div w:id="1833326349">
          <w:marLeft w:val="0"/>
          <w:marRight w:val="0"/>
          <w:marTop w:val="0"/>
          <w:marBottom w:val="0"/>
          <w:divBdr>
            <w:top w:val="none" w:sz="0" w:space="0" w:color="auto"/>
            <w:left w:val="none" w:sz="0" w:space="0" w:color="auto"/>
            <w:bottom w:val="none" w:sz="0" w:space="0" w:color="auto"/>
            <w:right w:val="none" w:sz="0" w:space="0" w:color="auto"/>
          </w:divBdr>
        </w:div>
        <w:div w:id="1843811754">
          <w:marLeft w:val="0"/>
          <w:marRight w:val="0"/>
          <w:marTop w:val="0"/>
          <w:marBottom w:val="0"/>
          <w:divBdr>
            <w:top w:val="none" w:sz="0" w:space="0" w:color="auto"/>
            <w:left w:val="none" w:sz="0" w:space="0" w:color="auto"/>
            <w:bottom w:val="none" w:sz="0" w:space="0" w:color="auto"/>
            <w:right w:val="none" w:sz="0" w:space="0" w:color="auto"/>
          </w:divBdr>
        </w:div>
        <w:div w:id="1872452931">
          <w:marLeft w:val="0"/>
          <w:marRight w:val="0"/>
          <w:marTop w:val="0"/>
          <w:marBottom w:val="0"/>
          <w:divBdr>
            <w:top w:val="none" w:sz="0" w:space="0" w:color="auto"/>
            <w:left w:val="none" w:sz="0" w:space="0" w:color="auto"/>
            <w:bottom w:val="none" w:sz="0" w:space="0" w:color="auto"/>
            <w:right w:val="none" w:sz="0" w:space="0" w:color="auto"/>
          </w:divBdr>
        </w:div>
        <w:div w:id="1884243972">
          <w:marLeft w:val="0"/>
          <w:marRight w:val="0"/>
          <w:marTop w:val="0"/>
          <w:marBottom w:val="0"/>
          <w:divBdr>
            <w:top w:val="none" w:sz="0" w:space="0" w:color="auto"/>
            <w:left w:val="none" w:sz="0" w:space="0" w:color="auto"/>
            <w:bottom w:val="none" w:sz="0" w:space="0" w:color="auto"/>
            <w:right w:val="none" w:sz="0" w:space="0" w:color="auto"/>
          </w:divBdr>
        </w:div>
        <w:div w:id="1917401771">
          <w:marLeft w:val="0"/>
          <w:marRight w:val="0"/>
          <w:marTop w:val="0"/>
          <w:marBottom w:val="0"/>
          <w:divBdr>
            <w:top w:val="none" w:sz="0" w:space="0" w:color="auto"/>
            <w:left w:val="none" w:sz="0" w:space="0" w:color="auto"/>
            <w:bottom w:val="none" w:sz="0" w:space="0" w:color="auto"/>
            <w:right w:val="none" w:sz="0" w:space="0" w:color="auto"/>
          </w:divBdr>
        </w:div>
        <w:div w:id="1930505834">
          <w:marLeft w:val="0"/>
          <w:marRight w:val="0"/>
          <w:marTop w:val="0"/>
          <w:marBottom w:val="0"/>
          <w:divBdr>
            <w:top w:val="none" w:sz="0" w:space="0" w:color="auto"/>
            <w:left w:val="none" w:sz="0" w:space="0" w:color="auto"/>
            <w:bottom w:val="none" w:sz="0" w:space="0" w:color="auto"/>
            <w:right w:val="none" w:sz="0" w:space="0" w:color="auto"/>
          </w:divBdr>
        </w:div>
        <w:div w:id="2050837615">
          <w:marLeft w:val="0"/>
          <w:marRight w:val="0"/>
          <w:marTop w:val="0"/>
          <w:marBottom w:val="0"/>
          <w:divBdr>
            <w:top w:val="none" w:sz="0" w:space="0" w:color="auto"/>
            <w:left w:val="none" w:sz="0" w:space="0" w:color="auto"/>
            <w:bottom w:val="none" w:sz="0" w:space="0" w:color="auto"/>
            <w:right w:val="none" w:sz="0" w:space="0" w:color="auto"/>
          </w:divBdr>
        </w:div>
        <w:div w:id="2083017248">
          <w:marLeft w:val="0"/>
          <w:marRight w:val="0"/>
          <w:marTop w:val="0"/>
          <w:marBottom w:val="0"/>
          <w:divBdr>
            <w:top w:val="none" w:sz="0" w:space="0" w:color="auto"/>
            <w:left w:val="none" w:sz="0" w:space="0" w:color="auto"/>
            <w:bottom w:val="none" w:sz="0" w:space="0" w:color="auto"/>
            <w:right w:val="none" w:sz="0" w:space="0" w:color="auto"/>
          </w:divBdr>
        </w:div>
      </w:divsChild>
    </w:div>
    <w:div w:id="769082264">
      <w:bodyDiv w:val="1"/>
      <w:marLeft w:val="0"/>
      <w:marRight w:val="0"/>
      <w:marTop w:val="0"/>
      <w:marBottom w:val="0"/>
      <w:divBdr>
        <w:top w:val="none" w:sz="0" w:space="0" w:color="auto"/>
        <w:left w:val="none" w:sz="0" w:space="0" w:color="auto"/>
        <w:bottom w:val="none" w:sz="0" w:space="0" w:color="auto"/>
        <w:right w:val="none" w:sz="0" w:space="0" w:color="auto"/>
      </w:divBdr>
    </w:div>
    <w:div w:id="829179937">
      <w:bodyDiv w:val="1"/>
      <w:marLeft w:val="0"/>
      <w:marRight w:val="0"/>
      <w:marTop w:val="0"/>
      <w:marBottom w:val="0"/>
      <w:divBdr>
        <w:top w:val="none" w:sz="0" w:space="0" w:color="auto"/>
        <w:left w:val="none" w:sz="0" w:space="0" w:color="auto"/>
        <w:bottom w:val="none" w:sz="0" w:space="0" w:color="auto"/>
        <w:right w:val="none" w:sz="0" w:space="0" w:color="auto"/>
      </w:divBdr>
    </w:div>
    <w:div w:id="851605449">
      <w:bodyDiv w:val="1"/>
      <w:marLeft w:val="0"/>
      <w:marRight w:val="0"/>
      <w:marTop w:val="0"/>
      <w:marBottom w:val="0"/>
      <w:divBdr>
        <w:top w:val="none" w:sz="0" w:space="0" w:color="auto"/>
        <w:left w:val="none" w:sz="0" w:space="0" w:color="auto"/>
        <w:bottom w:val="none" w:sz="0" w:space="0" w:color="auto"/>
        <w:right w:val="none" w:sz="0" w:space="0" w:color="auto"/>
      </w:divBdr>
    </w:div>
    <w:div w:id="864902183">
      <w:bodyDiv w:val="1"/>
      <w:marLeft w:val="0"/>
      <w:marRight w:val="0"/>
      <w:marTop w:val="0"/>
      <w:marBottom w:val="0"/>
      <w:divBdr>
        <w:top w:val="none" w:sz="0" w:space="0" w:color="auto"/>
        <w:left w:val="none" w:sz="0" w:space="0" w:color="auto"/>
        <w:bottom w:val="none" w:sz="0" w:space="0" w:color="auto"/>
        <w:right w:val="none" w:sz="0" w:space="0" w:color="auto"/>
      </w:divBdr>
    </w:div>
    <w:div w:id="908423110">
      <w:bodyDiv w:val="1"/>
      <w:marLeft w:val="0"/>
      <w:marRight w:val="0"/>
      <w:marTop w:val="0"/>
      <w:marBottom w:val="0"/>
      <w:divBdr>
        <w:top w:val="none" w:sz="0" w:space="0" w:color="auto"/>
        <w:left w:val="none" w:sz="0" w:space="0" w:color="auto"/>
        <w:bottom w:val="none" w:sz="0" w:space="0" w:color="auto"/>
        <w:right w:val="none" w:sz="0" w:space="0" w:color="auto"/>
      </w:divBdr>
      <w:divsChild>
        <w:div w:id="15498471">
          <w:marLeft w:val="0"/>
          <w:marRight w:val="0"/>
          <w:marTop w:val="0"/>
          <w:marBottom w:val="0"/>
          <w:divBdr>
            <w:top w:val="none" w:sz="0" w:space="0" w:color="auto"/>
            <w:left w:val="none" w:sz="0" w:space="0" w:color="auto"/>
            <w:bottom w:val="none" w:sz="0" w:space="0" w:color="auto"/>
            <w:right w:val="none" w:sz="0" w:space="0" w:color="auto"/>
          </w:divBdr>
        </w:div>
        <w:div w:id="30768299">
          <w:marLeft w:val="0"/>
          <w:marRight w:val="0"/>
          <w:marTop w:val="0"/>
          <w:marBottom w:val="0"/>
          <w:divBdr>
            <w:top w:val="none" w:sz="0" w:space="0" w:color="auto"/>
            <w:left w:val="none" w:sz="0" w:space="0" w:color="auto"/>
            <w:bottom w:val="none" w:sz="0" w:space="0" w:color="auto"/>
            <w:right w:val="none" w:sz="0" w:space="0" w:color="auto"/>
          </w:divBdr>
        </w:div>
        <w:div w:id="51271092">
          <w:marLeft w:val="0"/>
          <w:marRight w:val="0"/>
          <w:marTop w:val="0"/>
          <w:marBottom w:val="0"/>
          <w:divBdr>
            <w:top w:val="none" w:sz="0" w:space="0" w:color="auto"/>
            <w:left w:val="none" w:sz="0" w:space="0" w:color="auto"/>
            <w:bottom w:val="none" w:sz="0" w:space="0" w:color="auto"/>
            <w:right w:val="none" w:sz="0" w:space="0" w:color="auto"/>
          </w:divBdr>
        </w:div>
        <w:div w:id="54858021">
          <w:marLeft w:val="0"/>
          <w:marRight w:val="0"/>
          <w:marTop w:val="0"/>
          <w:marBottom w:val="0"/>
          <w:divBdr>
            <w:top w:val="none" w:sz="0" w:space="0" w:color="auto"/>
            <w:left w:val="none" w:sz="0" w:space="0" w:color="auto"/>
            <w:bottom w:val="none" w:sz="0" w:space="0" w:color="auto"/>
            <w:right w:val="none" w:sz="0" w:space="0" w:color="auto"/>
          </w:divBdr>
        </w:div>
        <w:div w:id="77026461">
          <w:marLeft w:val="0"/>
          <w:marRight w:val="0"/>
          <w:marTop w:val="0"/>
          <w:marBottom w:val="0"/>
          <w:divBdr>
            <w:top w:val="none" w:sz="0" w:space="0" w:color="auto"/>
            <w:left w:val="none" w:sz="0" w:space="0" w:color="auto"/>
            <w:bottom w:val="none" w:sz="0" w:space="0" w:color="auto"/>
            <w:right w:val="none" w:sz="0" w:space="0" w:color="auto"/>
          </w:divBdr>
        </w:div>
        <w:div w:id="83261668">
          <w:marLeft w:val="0"/>
          <w:marRight w:val="0"/>
          <w:marTop w:val="0"/>
          <w:marBottom w:val="0"/>
          <w:divBdr>
            <w:top w:val="none" w:sz="0" w:space="0" w:color="auto"/>
            <w:left w:val="none" w:sz="0" w:space="0" w:color="auto"/>
            <w:bottom w:val="none" w:sz="0" w:space="0" w:color="auto"/>
            <w:right w:val="none" w:sz="0" w:space="0" w:color="auto"/>
          </w:divBdr>
        </w:div>
        <w:div w:id="102267922">
          <w:marLeft w:val="0"/>
          <w:marRight w:val="0"/>
          <w:marTop w:val="0"/>
          <w:marBottom w:val="0"/>
          <w:divBdr>
            <w:top w:val="none" w:sz="0" w:space="0" w:color="auto"/>
            <w:left w:val="none" w:sz="0" w:space="0" w:color="auto"/>
            <w:bottom w:val="none" w:sz="0" w:space="0" w:color="auto"/>
            <w:right w:val="none" w:sz="0" w:space="0" w:color="auto"/>
          </w:divBdr>
        </w:div>
        <w:div w:id="133446926">
          <w:marLeft w:val="0"/>
          <w:marRight w:val="0"/>
          <w:marTop w:val="0"/>
          <w:marBottom w:val="0"/>
          <w:divBdr>
            <w:top w:val="none" w:sz="0" w:space="0" w:color="auto"/>
            <w:left w:val="none" w:sz="0" w:space="0" w:color="auto"/>
            <w:bottom w:val="none" w:sz="0" w:space="0" w:color="auto"/>
            <w:right w:val="none" w:sz="0" w:space="0" w:color="auto"/>
          </w:divBdr>
        </w:div>
        <w:div w:id="202864667">
          <w:marLeft w:val="0"/>
          <w:marRight w:val="0"/>
          <w:marTop w:val="0"/>
          <w:marBottom w:val="0"/>
          <w:divBdr>
            <w:top w:val="none" w:sz="0" w:space="0" w:color="auto"/>
            <w:left w:val="none" w:sz="0" w:space="0" w:color="auto"/>
            <w:bottom w:val="none" w:sz="0" w:space="0" w:color="auto"/>
            <w:right w:val="none" w:sz="0" w:space="0" w:color="auto"/>
          </w:divBdr>
        </w:div>
        <w:div w:id="216209278">
          <w:marLeft w:val="0"/>
          <w:marRight w:val="0"/>
          <w:marTop w:val="0"/>
          <w:marBottom w:val="0"/>
          <w:divBdr>
            <w:top w:val="none" w:sz="0" w:space="0" w:color="auto"/>
            <w:left w:val="none" w:sz="0" w:space="0" w:color="auto"/>
            <w:bottom w:val="none" w:sz="0" w:space="0" w:color="auto"/>
            <w:right w:val="none" w:sz="0" w:space="0" w:color="auto"/>
          </w:divBdr>
        </w:div>
        <w:div w:id="232543119">
          <w:marLeft w:val="0"/>
          <w:marRight w:val="0"/>
          <w:marTop w:val="0"/>
          <w:marBottom w:val="0"/>
          <w:divBdr>
            <w:top w:val="none" w:sz="0" w:space="0" w:color="auto"/>
            <w:left w:val="none" w:sz="0" w:space="0" w:color="auto"/>
            <w:bottom w:val="none" w:sz="0" w:space="0" w:color="auto"/>
            <w:right w:val="none" w:sz="0" w:space="0" w:color="auto"/>
          </w:divBdr>
        </w:div>
        <w:div w:id="241257869">
          <w:marLeft w:val="0"/>
          <w:marRight w:val="0"/>
          <w:marTop w:val="0"/>
          <w:marBottom w:val="0"/>
          <w:divBdr>
            <w:top w:val="none" w:sz="0" w:space="0" w:color="auto"/>
            <w:left w:val="none" w:sz="0" w:space="0" w:color="auto"/>
            <w:bottom w:val="none" w:sz="0" w:space="0" w:color="auto"/>
            <w:right w:val="none" w:sz="0" w:space="0" w:color="auto"/>
          </w:divBdr>
        </w:div>
        <w:div w:id="311955678">
          <w:marLeft w:val="0"/>
          <w:marRight w:val="0"/>
          <w:marTop w:val="0"/>
          <w:marBottom w:val="0"/>
          <w:divBdr>
            <w:top w:val="none" w:sz="0" w:space="0" w:color="auto"/>
            <w:left w:val="none" w:sz="0" w:space="0" w:color="auto"/>
            <w:bottom w:val="none" w:sz="0" w:space="0" w:color="auto"/>
            <w:right w:val="none" w:sz="0" w:space="0" w:color="auto"/>
          </w:divBdr>
        </w:div>
        <w:div w:id="313293966">
          <w:marLeft w:val="0"/>
          <w:marRight w:val="0"/>
          <w:marTop w:val="0"/>
          <w:marBottom w:val="0"/>
          <w:divBdr>
            <w:top w:val="none" w:sz="0" w:space="0" w:color="auto"/>
            <w:left w:val="none" w:sz="0" w:space="0" w:color="auto"/>
            <w:bottom w:val="none" w:sz="0" w:space="0" w:color="auto"/>
            <w:right w:val="none" w:sz="0" w:space="0" w:color="auto"/>
          </w:divBdr>
        </w:div>
        <w:div w:id="348409741">
          <w:marLeft w:val="0"/>
          <w:marRight w:val="0"/>
          <w:marTop w:val="0"/>
          <w:marBottom w:val="0"/>
          <w:divBdr>
            <w:top w:val="none" w:sz="0" w:space="0" w:color="auto"/>
            <w:left w:val="none" w:sz="0" w:space="0" w:color="auto"/>
            <w:bottom w:val="none" w:sz="0" w:space="0" w:color="auto"/>
            <w:right w:val="none" w:sz="0" w:space="0" w:color="auto"/>
          </w:divBdr>
        </w:div>
        <w:div w:id="372704179">
          <w:marLeft w:val="0"/>
          <w:marRight w:val="0"/>
          <w:marTop w:val="0"/>
          <w:marBottom w:val="0"/>
          <w:divBdr>
            <w:top w:val="none" w:sz="0" w:space="0" w:color="auto"/>
            <w:left w:val="none" w:sz="0" w:space="0" w:color="auto"/>
            <w:bottom w:val="none" w:sz="0" w:space="0" w:color="auto"/>
            <w:right w:val="none" w:sz="0" w:space="0" w:color="auto"/>
          </w:divBdr>
        </w:div>
        <w:div w:id="444470952">
          <w:marLeft w:val="0"/>
          <w:marRight w:val="0"/>
          <w:marTop w:val="0"/>
          <w:marBottom w:val="0"/>
          <w:divBdr>
            <w:top w:val="none" w:sz="0" w:space="0" w:color="auto"/>
            <w:left w:val="none" w:sz="0" w:space="0" w:color="auto"/>
            <w:bottom w:val="none" w:sz="0" w:space="0" w:color="auto"/>
            <w:right w:val="none" w:sz="0" w:space="0" w:color="auto"/>
          </w:divBdr>
        </w:div>
        <w:div w:id="513614683">
          <w:marLeft w:val="0"/>
          <w:marRight w:val="0"/>
          <w:marTop w:val="0"/>
          <w:marBottom w:val="0"/>
          <w:divBdr>
            <w:top w:val="none" w:sz="0" w:space="0" w:color="auto"/>
            <w:left w:val="none" w:sz="0" w:space="0" w:color="auto"/>
            <w:bottom w:val="none" w:sz="0" w:space="0" w:color="auto"/>
            <w:right w:val="none" w:sz="0" w:space="0" w:color="auto"/>
          </w:divBdr>
        </w:div>
        <w:div w:id="522789645">
          <w:marLeft w:val="0"/>
          <w:marRight w:val="0"/>
          <w:marTop w:val="0"/>
          <w:marBottom w:val="0"/>
          <w:divBdr>
            <w:top w:val="none" w:sz="0" w:space="0" w:color="auto"/>
            <w:left w:val="none" w:sz="0" w:space="0" w:color="auto"/>
            <w:bottom w:val="none" w:sz="0" w:space="0" w:color="auto"/>
            <w:right w:val="none" w:sz="0" w:space="0" w:color="auto"/>
          </w:divBdr>
        </w:div>
        <w:div w:id="526718271">
          <w:marLeft w:val="0"/>
          <w:marRight w:val="0"/>
          <w:marTop w:val="0"/>
          <w:marBottom w:val="0"/>
          <w:divBdr>
            <w:top w:val="none" w:sz="0" w:space="0" w:color="auto"/>
            <w:left w:val="none" w:sz="0" w:space="0" w:color="auto"/>
            <w:bottom w:val="none" w:sz="0" w:space="0" w:color="auto"/>
            <w:right w:val="none" w:sz="0" w:space="0" w:color="auto"/>
          </w:divBdr>
        </w:div>
        <w:div w:id="529029624">
          <w:marLeft w:val="0"/>
          <w:marRight w:val="0"/>
          <w:marTop w:val="0"/>
          <w:marBottom w:val="0"/>
          <w:divBdr>
            <w:top w:val="none" w:sz="0" w:space="0" w:color="auto"/>
            <w:left w:val="none" w:sz="0" w:space="0" w:color="auto"/>
            <w:bottom w:val="none" w:sz="0" w:space="0" w:color="auto"/>
            <w:right w:val="none" w:sz="0" w:space="0" w:color="auto"/>
          </w:divBdr>
        </w:div>
        <w:div w:id="539241015">
          <w:marLeft w:val="0"/>
          <w:marRight w:val="0"/>
          <w:marTop w:val="0"/>
          <w:marBottom w:val="0"/>
          <w:divBdr>
            <w:top w:val="none" w:sz="0" w:space="0" w:color="auto"/>
            <w:left w:val="none" w:sz="0" w:space="0" w:color="auto"/>
            <w:bottom w:val="none" w:sz="0" w:space="0" w:color="auto"/>
            <w:right w:val="none" w:sz="0" w:space="0" w:color="auto"/>
          </w:divBdr>
        </w:div>
        <w:div w:id="587082831">
          <w:marLeft w:val="0"/>
          <w:marRight w:val="0"/>
          <w:marTop w:val="0"/>
          <w:marBottom w:val="0"/>
          <w:divBdr>
            <w:top w:val="none" w:sz="0" w:space="0" w:color="auto"/>
            <w:left w:val="none" w:sz="0" w:space="0" w:color="auto"/>
            <w:bottom w:val="none" w:sz="0" w:space="0" w:color="auto"/>
            <w:right w:val="none" w:sz="0" w:space="0" w:color="auto"/>
          </w:divBdr>
        </w:div>
        <w:div w:id="594827398">
          <w:marLeft w:val="0"/>
          <w:marRight w:val="0"/>
          <w:marTop w:val="0"/>
          <w:marBottom w:val="0"/>
          <w:divBdr>
            <w:top w:val="none" w:sz="0" w:space="0" w:color="auto"/>
            <w:left w:val="none" w:sz="0" w:space="0" w:color="auto"/>
            <w:bottom w:val="none" w:sz="0" w:space="0" w:color="auto"/>
            <w:right w:val="none" w:sz="0" w:space="0" w:color="auto"/>
          </w:divBdr>
        </w:div>
        <w:div w:id="598686867">
          <w:marLeft w:val="0"/>
          <w:marRight w:val="0"/>
          <w:marTop w:val="0"/>
          <w:marBottom w:val="0"/>
          <w:divBdr>
            <w:top w:val="none" w:sz="0" w:space="0" w:color="auto"/>
            <w:left w:val="none" w:sz="0" w:space="0" w:color="auto"/>
            <w:bottom w:val="none" w:sz="0" w:space="0" w:color="auto"/>
            <w:right w:val="none" w:sz="0" w:space="0" w:color="auto"/>
          </w:divBdr>
        </w:div>
        <w:div w:id="612708640">
          <w:marLeft w:val="0"/>
          <w:marRight w:val="0"/>
          <w:marTop w:val="0"/>
          <w:marBottom w:val="0"/>
          <w:divBdr>
            <w:top w:val="none" w:sz="0" w:space="0" w:color="auto"/>
            <w:left w:val="none" w:sz="0" w:space="0" w:color="auto"/>
            <w:bottom w:val="none" w:sz="0" w:space="0" w:color="auto"/>
            <w:right w:val="none" w:sz="0" w:space="0" w:color="auto"/>
          </w:divBdr>
        </w:div>
        <w:div w:id="636493914">
          <w:marLeft w:val="0"/>
          <w:marRight w:val="0"/>
          <w:marTop w:val="0"/>
          <w:marBottom w:val="0"/>
          <w:divBdr>
            <w:top w:val="none" w:sz="0" w:space="0" w:color="auto"/>
            <w:left w:val="none" w:sz="0" w:space="0" w:color="auto"/>
            <w:bottom w:val="none" w:sz="0" w:space="0" w:color="auto"/>
            <w:right w:val="none" w:sz="0" w:space="0" w:color="auto"/>
          </w:divBdr>
        </w:div>
        <w:div w:id="676276807">
          <w:marLeft w:val="0"/>
          <w:marRight w:val="0"/>
          <w:marTop w:val="0"/>
          <w:marBottom w:val="0"/>
          <w:divBdr>
            <w:top w:val="none" w:sz="0" w:space="0" w:color="auto"/>
            <w:left w:val="none" w:sz="0" w:space="0" w:color="auto"/>
            <w:bottom w:val="none" w:sz="0" w:space="0" w:color="auto"/>
            <w:right w:val="none" w:sz="0" w:space="0" w:color="auto"/>
          </w:divBdr>
        </w:div>
        <w:div w:id="698697919">
          <w:marLeft w:val="0"/>
          <w:marRight w:val="0"/>
          <w:marTop w:val="0"/>
          <w:marBottom w:val="0"/>
          <w:divBdr>
            <w:top w:val="none" w:sz="0" w:space="0" w:color="auto"/>
            <w:left w:val="none" w:sz="0" w:space="0" w:color="auto"/>
            <w:bottom w:val="none" w:sz="0" w:space="0" w:color="auto"/>
            <w:right w:val="none" w:sz="0" w:space="0" w:color="auto"/>
          </w:divBdr>
        </w:div>
        <w:div w:id="701902807">
          <w:marLeft w:val="0"/>
          <w:marRight w:val="0"/>
          <w:marTop w:val="0"/>
          <w:marBottom w:val="0"/>
          <w:divBdr>
            <w:top w:val="none" w:sz="0" w:space="0" w:color="auto"/>
            <w:left w:val="none" w:sz="0" w:space="0" w:color="auto"/>
            <w:bottom w:val="none" w:sz="0" w:space="0" w:color="auto"/>
            <w:right w:val="none" w:sz="0" w:space="0" w:color="auto"/>
          </w:divBdr>
        </w:div>
        <w:div w:id="704257789">
          <w:marLeft w:val="0"/>
          <w:marRight w:val="0"/>
          <w:marTop w:val="0"/>
          <w:marBottom w:val="0"/>
          <w:divBdr>
            <w:top w:val="none" w:sz="0" w:space="0" w:color="auto"/>
            <w:left w:val="none" w:sz="0" w:space="0" w:color="auto"/>
            <w:bottom w:val="none" w:sz="0" w:space="0" w:color="auto"/>
            <w:right w:val="none" w:sz="0" w:space="0" w:color="auto"/>
          </w:divBdr>
        </w:div>
        <w:div w:id="704914698">
          <w:marLeft w:val="0"/>
          <w:marRight w:val="0"/>
          <w:marTop w:val="0"/>
          <w:marBottom w:val="0"/>
          <w:divBdr>
            <w:top w:val="none" w:sz="0" w:space="0" w:color="auto"/>
            <w:left w:val="none" w:sz="0" w:space="0" w:color="auto"/>
            <w:bottom w:val="none" w:sz="0" w:space="0" w:color="auto"/>
            <w:right w:val="none" w:sz="0" w:space="0" w:color="auto"/>
          </w:divBdr>
        </w:div>
        <w:div w:id="741755012">
          <w:marLeft w:val="0"/>
          <w:marRight w:val="0"/>
          <w:marTop w:val="0"/>
          <w:marBottom w:val="0"/>
          <w:divBdr>
            <w:top w:val="none" w:sz="0" w:space="0" w:color="auto"/>
            <w:left w:val="none" w:sz="0" w:space="0" w:color="auto"/>
            <w:bottom w:val="none" w:sz="0" w:space="0" w:color="auto"/>
            <w:right w:val="none" w:sz="0" w:space="0" w:color="auto"/>
          </w:divBdr>
        </w:div>
        <w:div w:id="745301266">
          <w:marLeft w:val="0"/>
          <w:marRight w:val="0"/>
          <w:marTop w:val="0"/>
          <w:marBottom w:val="0"/>
          <w:divBdr>
            <w:top w:val="none" w:sz="0" w:space="0" w:color="auto"/>
            <w:left w:val="none" w:sz="0" w:space="0" w:color="auto"/>
            <w:bottom w:val="none" w:sz="0" w:space="0" w:color="auto"/>
            <w:right w:val="none" w:sz="0" w:space="0" w:color="auto"/>
          </w:divBdr>
        </w:div>
        <w:div w:id="770903950">
          <w:marLeft w:val="0"/>
          <w:marRight w:val="0"/>
          <w:marTop w:val="0"/>
          <w:marBottom w:val="0"/>
          <w:divBdr>
            <w:top w:val="none" w:sz="0" w:space="0" w:color="auto"/>
            <w:left w:val="none" w:sz="0" w:space="0" w:color="auto"/>
            <w:bottom w:val="none" w:sz="0" w:space="0" w:color="auto"/>
            <w:right w:val="none" w:sz="0" w:space="0" w:color="auto"/>
          </w:divBdr>
        </w:div>
        <w:div w:id="789587021">
          <w:marLeft w:val="0"/>
          <w:marRight w:val="0"/>
          <w:marTop w:val="0"/>
          <w:marBottom w:val="0"/>
          <w:divBdr>
            <w:top w:val="none" w:sz="0" w:space="0" w:color="auto"/>
            <w:left w:val="none" w:sz="0" w:space="0" w:color="auto"/>
            <w:bottom w:val="none" w:sz="0" w:space="0" w:color="auto"/>
            <w:right w:val="none" w:sz="0" w:space="0" w:color="auto"/>
          </w:divBdr>
        </w:div>
        <w:div w:id="795610364">
          <w:marLeft w:val="0"/>
          <w:marRight w:val="0"/>
          <w:marTop w:val="0"/>
          <w:marBottom w:val="0"/>
          <w:divBdr>
            <w:top w:val="none" w:sz="0" w:space="0" w:color="auto"/>
            <w:left w:val="none" w:sz="0" w:space="0" w:color="auto"/>
            <w:bottom w:val="none" w:sz="0" w:space="0" w:color="auto"/>
            <w:right w:val="none" w:sz="0" w:space="0" w:color="auto"/>
          </w:divBdr>
        </w:div>
        <w:div w:id="802890995">
          <w:marLeft w:val="0"/>
          <w:marRight w:val="0"/>
          <w:marTop w:val="0"/>
          <w:marBottom w:val="0"/>
          <w:divBdr>
            <w:top w:val="none" w:sz="0" w:space="0" w:color="auto"/>
            <w:left w:val="none" w:sz="0" w:space="0" w:color="auto"/>
            <w:bottom w:val="none" w:sz="0" w:space="0" w:color="auto"/>
            <w:right w:val="none" w:sz="0" w:space="0" w:color="auto"/>
          </w:divBdr>
        </w:div>
        <w:div w:id="860123959">
          <w:marLeft w:val="0"/>
          <w:marRight w:val="0"/>
          <w:marTop w:val="0"/>
          <w:marBottom w:val="0"/>
          <w:divBdr>
            <w:top w:val="none" w:sz="0" w:space="0" w:color="auto"/>
            <w:left w:val="none" w:sz="0" w:space="0" w:color="auto"/>
            <w:bottom w:val="none" w:sz="0" w:space="0" w:color="auto"/>
            <w:right w:val="none" w:sz="0" w:space="0" w:color="auto"/>
          </w:divBdr>
        </w:div>
        <w:div w:id="866527815">
          <w:marLeft w:val="0"/>
          <w:marRight w:val="0"/>
          <w:marTop w:val="0"/>
          <w:marBottom w:val="0"/>
          <w:divBdr>
            <w:top w:val="none" w:sz="0" w:space="0" w:color="auto"/>
            <w:left w:val="none" w:sz="0" w:space="0" w:color="auto"/>
            <w:bottom w:val="none" w:sz="0" w:space="0" w:color="auto"/>
            <w:right w:val="none" w:sz="0" w:space="0" w:color="auto"/>
          </w:divBdr>
        </w:div>
        <w:div w:id="873227389">
          <w:marLeft w:val="0"/>
          <w:marRight w:val="0"/>
          <w:marTop w:val="0"/>
          <w:marBottom w:val="0"/>
          <w:divBdr>
            <w:top w:val="none" w:sz="0" w:space="0" w:color="auto"/>
            <w:left w:val="none" w:sz="0" w:space="0" w:color="auto"/>
            <w:bottom w:val="none" w:sz="0" w:space="0" w:color="auto"/>
            <w:right w:val="none" w:sz="0" w:space="0" w:color="auto"/>
          </w:divBdr>
        </w:div>
        <w:div w:id="893544767">
          <w:marLeft w:val="0"/>
          <w:marRight w:val="0"/>
          <w:marTop w:val="0"/>
          <w:marBottom w:val="0"/>
          <w:divBdr>
            <w:top w:val="none" w:sz="0" w:space="0" w:color="auto"/>
            <w:left w:val="none" w:sz="0" w:space="0" w:color="auto"/>
            <w:bottom w:val="none" w:sz="0" w:space="0" w:color="auto"/>
            <w:right w:val="none" w:sz="0" w:space="0" w:color="auto"/>
          </w:divBdr>
        </w:div>
        <w:div w:id="924608475">
          <w:marLeft w:val="0"/>
          <w:marRight w:val="0"/>
          <w:marTop w:val="0"/>
          <w:marBottom w:val="0"/>
          <w:divBdr>
            <w:top w:val="none" w:sz="0" w:space="0" w:color="auto"/>
            <w:left w:val="none" w:sz="0" w:space="0" w:color="auto"/>
            <w:bottom w:val="none" w:sz="0" w:space="0" w:color="auto"/>
            <w:right w:val="none" w:sz="0" w:space="0" w:color="auto"/>
          </w:divBdr>
        </w:div>
        <w:div w:id="952785504">
          <w:marLeft w:val="0"/>
          <w:marRight w:val="0"/>
          <w:marTop w:val="0"/>
          <w:marBottom w:val="0"/>
          <w:divBdr>
            <w:top w:val="none" w:sz="0" w:space="0" w:color="auto"/>
            <w:left w:val="none" w:sz="0" w:space="0" w:color="auto"/>
            <w:bottom w:val="none" w:sz="0" w:space="0" w:color="auto"/>
            <w:right w:val="none" w:sz="0" w:space="0" w:color="auto"/>
          </w:divBdr>
        </w:div>
        <w:div w:id="959336176">
          <w:marLeft w:val="0"/>
          <w:marRight w:val="0"/>
          <w:marTop w:val="0"/>
          <w:marBottom w:val="0"/>
          <w:divBdr>
            <w:top w:val="none" w:sz="0" w:space="0" w:color="auto"/>
            <w:left w:val="none" w:sz="0" w:space="0" w:color="auto"/>
            <w:bottom w:val="none" w:sz="0" w:space="0" w:color="auto"/>
            <w:right w:val="none" w:sz="0" w:space="0" w:color="auto"/>
          </w:divBdr>
        </w:div>
        <w:div w:id="993220478">
          <w:marLeft w:val="0"/>
          <w:marRight w:val="0"/>
          <w:marTop w:val="0"/>
          <w:marBottom w:val="0"/>
          <w:divBdr>
            <w:top w:val="none" w:sz="0" w:space="0" w:color="auto"/>
            <w:left w:val="none" w:sz="0" w:space="0" w:color="auto"/>
            <w:bottom w:val="none" w:sz="0" w:space="0" w:color="auto"/>
            <w:right w:val="none" w:sz="0" w:space="0" w:color="auto"/>
          </w:divBdr>
        </w:div>
        <w:div w:id="1025521390">
          <w:marLeft w:val="0"/>
          <w:marRight w:val="0"/>
          <w:marTop w:val="0"/>
          <w:marBottom w:val="0"/>
          <w:divBdr>
            <w:top w:val="none" w:sz="0" w:space="0" w:color="auto"/>
            <w:left w:val="none" w:sz="0" w:space="0" w:color="auto"/>
            <w:bottom w:val="none" w:sz="0" w:space="0" w:color="auto"/>
            <w:right w:val="none" w:sz="0" w:space="0" w:color="auto"/>
          </w:divBdr>
        </w:div>
        <w:div w:id="1025716107">
          <w:marLeft w:val="0"/>
          <w:marRight w:val="0"/>
          <w:marTop w:val="0"/>
          <w:marBottom w:val="0"/>
          <w:divBdr>
            <w:top w:val="none" w:sz="0" w:space="0" w:color="auto"/>
            <w:left w:val="none" w:sz="0" w:space="0" w:color="auto"/>
            <w:bottom w:val="none" w:sz="0" w:space="0" w:color="auto"/>
            <w:right w:val="none" w:sz="0" w:space="0" w:color="auto"/>
          </w:divBdr>
        </w:div>
        <w:div w:id="1067873366">
          <w:marLeft w:val="0"/>
          <w:marRight w:val="0"/>
          <w:marTop w:val="0"/>
          <w:marBottom w:val="0"/>
          <w:divBdr>
            <w:top w:val="none" w:sz="0" w:space="0" w:color="auto"/>
            <w:left w:val="none" w:sz="0" w:space="0" w:color="auto"/>
            <w:bottom w:val="none" w:sz="0" w:space="0" w:color="auto"/>
            <w:right w:val="none" w:sz="0" w:space="0" w:color="auto"/>
          </w:divBdr>
        </w:div>
        <w:div w:id="1075205216">
          <w:marLeft w:val="0"/>
          <w:marRight w:val="0"/>
          <w:marTop w:val="0"/>
          <w:marBottom w:val="0"/>
          <w:divBdr>
            <w:top w:val="none" w:sz="0" w:space="0" w:color="auto"/>
            <w:left w:val="none" w:sz="0" w:space="0" w:color="auto"/>
            <w:bottom w:val="none" w:sz="0" w:space="0" w:color="auto"/>
            <w:right w:val="none" w:sz="0" w:space="0" w:color="auto"/>
          </w:divBdr>
        </w:div>
        <w:div w:id="1096631128">
          <w:marLeft w:val="0"/>
          <w:marRight w:val="0"/>
          <w:marTop w:val="0"/>
          <w:marBottom w:val="0"/>
          <w:divBdr>
            <w:top w:val="none" w:sz="0" w:space="0" w:color="auto"/>
            <w:left w:val="none" w:sz="0" w:space="0" w:color="auto"/>
            <w:bottom w:val="none" w:sz="0" w:space="0" w:color="auto"/>
            <w:right w:val="none" w:sz="0" w:space="0" w:color="auto"/>
          </w:divBdr>
        </w:div>
        <w:div w:id="1118642246">
          <w:marLeft w:val="0"/>
          <w:marRight w:val="0"/>
          <w:marTop w:val="0"/>
          <w:marBottom w:val="0"/>
          <w:divBdr>
            <w:top w:val="none" w:sz="0" w:space="0" w:color="auto"/>
            <w:left w:val="none" w:sz="0" w:space="0" w:color="auto"/>
            <w:bottom w:val="none" w:sz="0" w:space="0" w:color="auto"/>
            <w:right w:val="none" w:sz="0" w:space="0" w:color="auto"/>
          </w:divBdr>
        </w:div>
        <w:div w:id="1167982949">
          <w:marLeft w:val="0"/>
          <w:marRight w:val="0"/>
          <w:marTop w:val="0"/>
          <w:marBottom w:val="0"/>
          <w:divBdr>
            <w:top w:val="none" w:sz="0" w:space="0" w:color="auto"/>
            <w:left w:val="none" w:sz="0" w:space="0" w:color="auto"/>
            <w:bottom w:val="none" w:sz="0" w:space="0" w:color="auto"/>
            <w:right w:val="none" w:sz="0" w:space="0" w:color="auto"/>
          </w:divBdr>
        </w:div>
        <w:div w:id="1181429144">
          <w:marLeft w:val="0"/>
          <w:marRight w:val="0"/>
          <w:marTop w:val="0"/>
          <w:marBottom w:val="0"/>
          <w:divBdr>
            <w:top w:val="none" w:sz="0" w:space="0" w:color="auto"/>
            <w:left w:val="none" w:sz="0" w:space="0" w:color="auto"/>
            <w:bottom w:val="none" w:sz="0" w:space="0" w:color="auto"/>
            <w:right w:val="none" w:sz="0" w:space="0" w:color="auto"/>
          </w:divBdr>
        </w:div>
        <w:div w:id="1188757860">
          <w:marLeft w:val="0"/>
          <w:marRight w:val="0"/>
          <w:marTop w:val="0"/>
          <w:marBottom w:val="0"/>
          <w:divBdr>
            <w:top w:val="none" w:sz="0" w:space="0" w:color="auto"/>
            <w:left w:val="none" w:sz="0" w:space="0" w:color="auto"/>
            <w:bottom w:val="none" w:sz="0" w:space="0" w:color="auto"/>
            <w:right w:val="none" w:sz="0" w:space="0" w:color="auto"/>
          </w:divBdr>
        </w:div>
        <w:div w:id="1191918982">
          <w:marLeft w:val="0"/>
          <w:marRight w:val="0"/>
          <w:marTop w:val="0"/>
          <w:marBottom w:val="0"/>
          <w:divBdr>
            <w:top w:val="none" w:sz="0" w:space="0" w:color="auto"/>
            <w:left w:val="none" w:sz="0" w:space="0" w:color="auto"/>
            <w:bottom w:val="none" w:sz="0" w:space="0" w:color="auto"/>
            <w:right w:val="none" w:sz="0" w:space="0" w:color="auto"/>
          </w:divBdr>
        </w:div>
        <w:div w:id="1192570702">
          <w:marLeft w:val="0"/>
          <w:marRight w:val="0"/>
          <w:marTop w:val="0"/>
          <w:marBottom w:val="0"/>
          <w:divBdr>
            <w:top w:val="none" w:sz="0" w:space="0" w:color="auto"/>
            <w:left w:val="none" w:sz="0" w:space="0" w:color="auto"/>
            <w:bottom w:val="none" w:sz="0" w:space="0" w:color="auto"/>
            <w:right w:val="none" w:sz="0" w:space="0" w:color="auto"/>
          </w:divBdr>
        </w:div>
        <w:div w:id="1219515148">
          <w:marLeft w:val="0"/>
          <w:marRight w:val="0"/>
          <w:marTop w:val="0"/>
          <w:marBottom w:val="0"/>
          <w:divBdr>
            <w:top w:val="none" w:sz="0" w:space="0" w:color="auto"/>
            <w:left w:val="none" w:sz="0" w:space="0" w:color="auto"/>
            <w:bottom w:val="none" w:sz="0" w:space="0" w:color="auto"/>
            <w:right w:val="none" w:sz="0" w:space="0" w:color="auto"/>
          </w:divBdr>
        </w:div>
        <w:div w:id="1227380562">
          <w:marLeft w:val="0"/>
          <w:marRight w:val="0"/>
          <w:marTop w:val="0"/>
          <w:marBottom w:val="0"/>
          <w:divBdr>
            <w:top w:val="none" w:sz="0" w:space="0" w:color="auto"/>
            <w:left w:val="none" w:sz="0" w:space="0" w:color="auto"/>
            <w:bottom w:val="none" w:sz="0" w:space="0" w:color="auto"/>
            <w:right w:val="none" w:sz="0" w:space="0" w:color="auto"/>
          </w:divBdr>
        </w:div>
        <w:div w:id="1232621958">
          <w:marLeft w:val="0"/>
          <w:marRight w:val="0"/>
          <w:marTop w:val="0"/>
          <w:marBottom w:val="0"/>
          <w:divBdr>
            <w:top w:val="none" w:sz="0" w:space="0" w:color="auto"/>
            <w:left w:val="none" w:sz="0" w:space="0" w:color="auto"/>
            <w:bottom w:val="none" w:sz="0" w:space="0" w:color="auto"/>
            <w:right w:val="none" w:sz="0" w:space="0" w:color="auto"/>
          </w:divBdr>
        </w:div>
        <w:div w:id="1319577008">
          <w:marLeft w:val="0"/>
          <w:marRight w:val="0"/>
          <w:marTop w:val="0"/>
          <w:marBottom w:val="0"/>
          <w:divBdr>
            <w:top w:val="none" w:sz="0" w:space="0" w:color="auto"/>
            <w:left w:val="none" w:sz="0" w:space="0" w:color="auto"/>
            <w:bottom w:val="none" w:sz="0" w:space="0" w:color="auto"/>
            <w:right w:val="none" w:sz="0" w:space="0" w:color="auto"/>
          </w:divBdr>
        </w:div>
        <w:div w:id="1346906286">
          <w:marLeft w:val="0"/>
          <w:marRight w:val="0"/>
          <w:marTop w:val="0"/>
          <w:marBottom w:val="0"/>
          <w:divBdr>
            <w:top w:val="none" w:sz="0" w:space="0" w:color="auto"/>
            <w:left w:val="none" w:sz="0" w:space="0" w:color="auto"/>
            <w:bottom w:val="none" w:sz="0" w:space="0" w:color="auto"/>
            <w:right w:val="none" w:sz="0" w:space="0" w:color="auto"/>
          </w:divBdr>
        </w:div>
        <w:div w:id="1349987090">
          <w:marLeft w:val="0"/>
          <w:marRight w:val="0"/>
          <w:marTop w:val="0"/>
          <w:marBottom w:val="0"/>
          <w:divBdr>
            <w:top w:val="none" w:sz="0" w:space="0" w:color="auto"/>
            <w:left w:val="none" w:sz="0" w:space="0" w:color="auto"/>
            <w:bottom w:val="none" w:sz="0" w:space="0" w:color="auto"/>
            <w:right w:val="none" w:sz="0" w:space="0" w:color="auto"/>
          </w:divBdr>
        </w:div>
        <w:div w:id="1365247929">
          <w:marLeft w:val="0"/>
          <w:marRight w:val="0"/>
          <w:marTop w:val="0"/>
          <w:marBottom w:val="0"/>
          <w:divBdr>
            <w:top w:val="none" w:sz="0" w:space="0" w:color="auto"/>
            <w:left w:val="none" w:sz="0" w:space="0" w:color="auto"/>
            <w:bottom w:val="none" w:sz="0" w:space="0" w:color="auto"/>
            <w:right w:val="none" w:sz="0" w:space="0" w:color="auto"/>
          </w:divBdr>
        </w:div>
        <w:div w:id="1378890808">
          <w:marLeft w:val="0"/>
          <w:marRight w:val="0"/>
          <w:marTop w:val="0"/>
          <w:marBottom w:val="0"/>
          <w:divBdr>
            <w:top w:val="none" w:sz="0" w:space="0" w:color="auto"/>
            <w:left w:val="none" w:sz="0" w:space="0" w:color="auto"/>
            <w:bottom w:val="none" w:sz="0" w:space="0" w:color="auto"/>
            <w:right w:val="none" w:sz="0" w:space="0" w:color="auto"/>
          </w:divBdr>
        </w:div>
        <w:div w:id="1384135302">
          <w:marLeft w:val="0"/>
          <w:marRight w:val="0"/>
          <w:marTop w:val="0"/>
          <w:marBottom w:val="0"/>
          <w:divBdr>
            <w:top w:val="none" w:sz="0" w:space="0" w:color="auto"/>
            <w:left w:val="none" w:sz="0" w:space="0" w:color="auto"/>
            <w:bottom w:val="none" w:sz="0" w:space="0" w:color="auto"/>
            <w:right w:val="none" w:sz="0" w:space="0" w:color="auto"/>
          </w:divBdr>
        </w:div>
        <w:div w:id="1400402843">
          <w:marLeft w:val="0"/>
          <w:marRight w:val="0"/>
          <w:marTop w:val="0"/>
          <w:marBottom w:val="0"/>
          <w:divBdr>
            <w:top w:val="none" w:sz="0" w:space="0" w:color="auto"/>
            <w:left w:val="none" w:sz="0" w:space="0" w:color="auto"/>
            <w:bottom w:val="none" w:sz="0" w:space="0" w:color="auto"/>
            <w:right w:val="none" w:sz="0" w:space="0" w:color="auto"/>
          </w:divBdr>
        </w:div>
        <w:div w:id="1409618036">
          <w:marLeft w:val="0"/>
          <w:marRight w:val="0"/>
          <w:marTop w:val="0"/>
          <w:marBottom w:val="0"/>
          <w:divBdr>
            <w:top w:val="none" w:sz="0" w:space="0" w:color="auto"/>
            <w:left w:val="none" w:sz="0" w:space="0" w:color="auto"/>
            <w:bottom w:val="none" w:sz="0" w:space="0" w:color="auto"/>
            <w:right w:val="none" w:sz="0" w:space="0" w:color="auto"/>
          </w:divBdr>
        </w:div>
        <w:div w:id="1414742932">
          <w:marLeft w:val="0"/>
          <w:marRight w:val="0"/>
          <w:marTop w:val="0"/>
          <w:marBottom w:val="0"/>
          <w:divBdr>
            <w:top w:val="none" w:sz="0" w:space="0" w:color="auto"/>
            <w:left w:val="none" w:sz="0" w:space="0" w:color="auto"/>
            <w:bottom w:val="none" w:sz="0" w:space="0" w:color="auto"/>
            <w:right w:val="none" w:sz="0" w:space="0" w:color="auto"/>
          </w:divBdr>
        </w:div>
        <w:div w:id="1461263421">
          <w:marLeft w:val="0"/>
          <w:marRight w:val="0"/>
          <w:marTop w:val="0"/>
          <w:marBottom w:val="0"/>
          <w:divBdr>
            <w:top w:val="none" w:sz="0" w:space="0" w:color="auto"/>
            <w:left w:val="none" w:sz="0" w:space="0" w:color="auto"/>
            <w:bottom w:val="none" w:sz="0" w:space="0" w:color="auto"/>
            <w:right w:val="none" w:sz="0" w:space="0" w:color="auto"/>
          </w:divBdr>
        </w:div>
        <w:div w:id="1469207594">
          <w:marLeft w:val="0"/>
          <w:marRight w:val="0"/>
          <w:marTop w:val="0"/>
          <w:marBottom w:val="0"/>
          <w:divBdr>
            <w:top w:val="none" w:sz="0" w:space="0" w:color="auto"/>
            <w:left w:val="none" w:sz="0" w:space="0" w:color="auto"/>
            <w:bottom w:val="none" w:sz="0" w:space="0" w:color="auto"/>
            <w:right w:val="none" w:sz="0" w:space="0" w:color="auto"/>
          </w:divBdr>
        </w:div>
        <w:div w:id="1497500701">
          <w:marLeft w:val="0"/>
          <w:marRight w:val="0"/>
          <w:marTop w:val="0"/>
          <w:marBottom w:val="0"/>
          <w:divBdr>
            <w:top w:val="none" w:sz="0" w:space="0" w:color="auto"/>
            <w:left w:val="none" w:sz="0" w:space="0" w:color="auto"/>
            <w:bottom w:val="none" w:sz="0" w:space="0" w:color="auto"/>
            <w:right w:val="none" w:sz="0" w:space="0" w:color="auto"/>
          </w:divBdr>
        </w:div>
        <w:div w:id="1519737988">
          <w:marLeft w:val="0"/>
          <w:marRight w:val="0"/>
          <w:marTop w:val="0"/>
          <w:marBottom w:val="0"/>
          <w:divBdr>
            <w:top w:val="none" w:sz="0" w:space="0" w:color="auto"/>
            <w:left w:val="none" w:sz="0" w:space="0" w:color="auto"/>
            <w:bottom w:val="none" w:sz="0" w:space="0" w:color="auto"/>
            <w:right w:val="none" w:sz="0" w:space="0" w:color="auto"/>
          </w:divBdr>
        </w:div>
        <w:div w:id="1543635853">
          <w:marLeft w:val="0"/>
          <w:marRight w:val="0"/>
          <w:marTop w:val="0"/>
          <w:marBottom w:val="0"/>
          <w:divBdr>
            <w:top w:val="none" w:sz="0" w:space="0" w:color="auto"/>
            <w:left w:val="none" w:sz="0" w:space="0" w:color="auto"/>
            <w:bottom w:val="none" w:sz="0" w:space="0" w:color="auto"/>
            <w:right w:val="none" w:sz="0" w:space="0" w:color="auto"/>
          </w:divBdr>
        </w:div>
        <w:div w:id="1555658344">
          <w:marLeft w:val="0"/>
          <w:marRight w:val="0"/>
          <w:marTop w:val="0"/>
          <w:marBottom w:val="0"/>
          <w:divBdr>
            <w:top w:val="none" w:sz="0" w:space="0" w:color="auto"/>
            <w:left w:val="none" w:sz="0" w:space="0" w:color="auto"/>
            <w:bottom w:val="none" w:sz="0" w:space="0" w:color="auto"/>
            <w:right w:val="none" w:sz="0" w:space="0" w:color="auto"/>
          </w:divBdr>
        </w:div>
        <w:div w:id="1568494529">
          <w:marLeft w:val="0"/>
          <w:marRight w:val="0"/>
          <w:marTop w:val="0"/>
          <w:marBottom w:val="0"/>
          <w:divBdr>
            <w:top w:val="none" w:sz="0" w:space="0" w:color="auto"/>
            <w:left w:val="none" w:sz="0" w:space="0" w:color="auto"/>
            <w:bottom w:val="none" w:sz="0" w:space="0" w:color="auto"/>
            <w:right w:val="none" w:sz="0" w:space="0" w:color="auto"/>
          </w:divBdr>
        </w:div>
        <w:div w:id="1585410736">
          <w:marLeft w:val="0"/>
          <w:marRight w:val="0"/>
          <w:marTop w:val="0"/>
          <w:marBottom w:val="0"/>
          <w:divBdr>
            <w:top w:val="none" w:sz="0" w:space="0" w:color="auto"/>
            <w:left w:val="none" w:sz="0" w:space="0" w:color="auto"/>
            <w:bottom w:val="none" w:sz="0" w:space="0" w:color="auto"/>
            <w:right w:val="none" w:sz="0" w:space="0" w:color="auto"/>
          </w:divBdr>
        </w:div>
        <w:div w:id="1594510337">
          <w:marLeft w:val="0"/>
          <w:marRight w:val="0"/>
          <w:marTop w:val="0"/>
          <w:marBottom w:val="0"/>
          <w:divBdr>
            <w:top w:val="none" w:sz="0" w:space="0" w:color="auto"/>
            <w:left w:val="none" w:sz="0" w:space="0" w:color="auto"/>
            <w:bottom w:val="none" w:sz="0" w:space="0" w:color="auto"/>
            <w:right w:val="none" w:sz="0" w:space="0" w:color="auto"/>
          </w:divBdr>
        </w:div>
        <w:div w:id="1600680385">
          <w:marLeft w:val="0"/>
          <w:marRight w:val="0"/>
          <w:marTop w:val="0"/>
          <w:marBottom w:val="0"/>
          <w:divBdr>
            <w:top w:val="none" w:sz="0" w:space="0" w:color="auto"/>
            <w:left w:val="none" w:sz="0" w:space="0" w:color="auto"/>
            <w:bottom w:val="none" w:sz="0" w:space="0" w:color="auto"/>
            <w:right w:val="none" w:sz="0" w:space="0" w:color="auto"/>
          </w:divBdr>
        </w:div>
        <w:div w:id="1638023452">
          <w:marLeft w:val="0"/>
          <w:marRight w:val="0"/>
          <w:marTop w:val="0"/>
          <w:marBottom w:val="0"/>
          <w:divBdr>
            <w:top w:val="none" w:sz="0" w:space="0" w:color="auto"/>
            <w:left w:val="none" w:sz="0" w:space="0" w:color="auto"/>
            <w:bottom w:val="none" w:sz="0" w:space="0" w:color="auto"/>
            <w:right w:val="none" w:sz="0" w:space="0" w:color="auto"/>
          </w:divBdr>
        </w:div>
        <w:div w:id="1645086442">
          <w:marLeft w:val="0"/>
          <w:marRight w:val="0"/>
          <w:marTop w:val="0"/>
          <w:marBottom w:val="0"/>
          <w:divBdr>
            <w:top w:val="none" w:sz="0" w:space="0" w:color="auto"/>
            <w:left w:val="none" w:sz="0" w:space="0" w:color="auto"/>
            <w:bottom w:val="none" w:sz="0" w:space="0" w:color="auto"/>
            <w:right w:val="none" w:sz="0" w:space="0" w:color="auto"/>
          </w:divBdr>
        </w:div>
        <w:div w:id="1685396318">
          <w:marLeft w:val="0"/>
          <w:marRight w:val="0"/>
          <w:marTop w:val="0"/>
          <w:marBottom w:val="0"/>
          <w:divBdr>
            <w:top w:val="none" w:sz="0" w:space="0" w:color="auto"/>
            <w:left w:val="none" w:sz="0" w:space="0" w:color="auto"/>
            <w:bottom w:val="none" w:sz="0" w:space="0" w:color="auto"/>
            <w:right w:val="none" w:sz="0" w:space="0" w:color="auto"/>
          </w:divBdr>
        </w:div>
        <w:div w:id="1700164612">
          <w:marLeft w:val="0"/>
          <w:marRight w:val="0"/>
          <w:marTop w:val="0"/>
          <w:marBottom w:val="0"/>
          <w:divBdr>
            <w:top w:val="none" w:sz="0" w:space="0" w:color="auto"/>
            <w:left w:val="none" w:sz="0" w:space="0" w:color="auto"/>
            <w:bottom w:val="none" w:sz="0" w:space="0" w:color="auto"/>
            <w:right w:val="none" w:sz="0" w:space="0" w:color="auto"/>
          </w:divBdr>
        </w:div>
        <w:div w:id="1702626467">
          <w:marLeft w:val="0"/>
          <w:marRight w:val="0"/>
          <w:marTop w:val="0"/>
          <w:marBottom w:val="0"/>
          <w:divBdr>
            <w:top w:val="none" w:sz="0" w:space="0" w:color="auto"/>
            <w:left w:val="none" w:sz="0" w:space="0" w:color="auto"/>
            <w:bottom w:val="none" w:sz="0" w:space="0" w:color="auto"/>
            <w:right w:val="none" w:sz="0" w:space="0" w:color="auto"/>
          </w:divBdr>
        </w:div>
        <w:div w:id="1717503433">
          <w:marLeft w:val="0"/>
          <w:marRight w:val="0"/>
          <w:marTop w:val="0"/>
          <w:marBottom w:val="0"/>
          <w:divBdr>
            <w:top w:val="none" w:sz="0" w:space="0" w:color="auto"/>
            <w:left w:val="none" w:sz="0" w:space="0" w:color="auto"/>
            <w:bottom w:val="none" w:sz="0" w:space="0" w:color="auto"/>
            <w:right w:val="none" w:sz="0" w:space="0" w:color="auto"/>
          </w:divBdr>
        </w:div>
        <w:div w:id="1736396920">
          <w:marLeft w:val="0"/>
          <w:marRight w:val="0"/>
          <w:marTop w:val="0"/>
          <w:marBottom w:val="0"/>
          <w:divBdr>
            <w:top w:val="none" w:sz="0" w:space="0" w:color="auto"/>
            <w:left w:val="none" w:sz="0" w:space="0" w:color="auto"/>
            <w:bottom w:val="none" w:sz="0" w:space="0" w:color="auto"/>
            <w:right w:val="none" w:sz="0" w:space="0" w:color="auto"/>
          </w:divBdr>
        </w:div>
        <w:div w:id="1749427314">
          <w:marLeft w:val="0"/>
          <w:marRight w:val="0"/>
          <w:marTop w:val="0"/>
          <w:marBottom w:val="0"/>
          <w:divBdr>
            <w:top w:val="none" w:sz="0" w:space="0" w:color="auto"/>
            <w:left w:val="none" w:sz="0" w:space="0" w:color="auto"/>
            <w:bottom w:val="none" w:sz="0" w:space="0" w:color="auto"/>
            <w:right w:val="none" w:sz="0" w:space="0" w:color="auto"/>
          </w:divBdr>
        </w:div>
        <w:div w:id="1770350156">
          <w:marLeft w:val="0"/>
          <w:marRight w:val="0"/>
          <w:marTop w:val="0"/>
          <w:marBottom w:val="0"/>
          <w:divBdr>
            <w:top w:val="none" w:sz="0" w:space="0" w:color="auto"/>
            <w:left w:val="none" w:sz="0" w:space="0" w:color="auto"/>
            <w:bottom w:val="none" w:sz="0" w:space="0" w:color="auto"/>
            <w:right w:val="none" w:sz="0" w:space="0" w:color="auto"/>
          </w:divBdr>
        </w:div>
        <w:div w:id="1849128295">
          <w:marLeft w:val="0"/>
          <w:marRight w:val="0"/>
          <w:marTop w:val="0"/>
          <w:marBottom w:val="0"/>
          <w:divBdr>
            <w:top w:val="none" w:sz="0" w:space="0" w:color="auto"/>
            <w:left w:val="none" w:sz="0" w:space="0" w:color="auto"/>
            <w:bottom w:val="none" w:sz="0" w:space="0" w:color="auto"/>
            <w:right w:val="none" w:sz="0" w:space="0" w:color="auto"/>
          </w:divBdr>
        </w:div>
        <w:div w:id="1904633735">
          <w:marLeft w:val="0"/>
          <w:marRight w:val="0"/>
          <w:marTop w:val="0"/>
          <w:marBottom w:val="0"/>
          <w:divBdr>
            <w:top w:val="none" w:sz="0" w:space="0" w:color="auto"/>
            <w:left w:val="none" w:sz="0" w:space="0" w:color="auto"/>
            <w:bottom w:val="none" w:sz="0" w:space="0" w:color="auto"/>
            <w:right w:val="none" w:sz="0" w:space="0" w:color="auto"/>
          </w:divBdr>
        </w:div>
        <w:div w:id="1905987499">
          <w:marLeft w:val="0"/>
          <w:marRight w:val="0"/>
          <w:marTop w:val="0"/>
          <w:marBottom w:val="0"/>
          <w:divBdr>
            <w:top w:val="none" w:sz="0" w:space="0" w:color="auto"/>
            <w:left w:val="none" w:sz="0" w:space="0" w:color="auto"/>
            <w:bottom w:val="none" w:sz="0" w:space="0" w:color="auto"/>
            <w:right w:val="none" w:sz="0" w:space="0" w:color="auto"/>
          </w:divBdr>
        </w:div>
        <w:div w:id="1929534258">
          <w:marLeft w:val="0"/>
          <w:marRight w:val="0"/>
          <w:marTop w:val="0"/>
          <w:marBottom w:val="0"/>
          <w:divBdr>
            <w:top w:val="none" w:sz="0" w:space="0" w:color="auto"/>
            <w:left w:val="none" w:sz="0" w:space="0" w:color="auto"/>
            <w:bottom w:val="none" w:sz="0" w:space="0" w:color="auto"/>
            <w:right w:val="none" w:sz="0" w:space="0" w:color="auto"/>
          </w:divBdr>
        </w:div>
        <w:div w:id="1934699025">
          <w:marLeft w:val="0"/>
          <w:marRight w:val="0"/>
          <w:marTop w:val="0"/>
          <w:marBottom w:val="0"/>
          <w:divBdr>
            <w:top w:val="none" w:sz="0" w:space="0" w:color="auto"/>
            <w:left w:val="none" w:sz="0" w:space="0" w:color="auto"/>
            <w:bottom w:val="none" w:sz="0" w:space="0" w:color="auto"/>
            <w:right w:val="none" w:sz="0" w:space="0" w:color="auto"/>
          </w:divBdr>
        </w:div>
        <w:div w:id="1966033583">
          <w:marLeft w:val="0"/>
          <w:marRight w:val="0"/>
          <w:marTop w:val="0"/>
          <w:marBottom w:val="0"/>
          <w:divBdr>
            <w:top w:val="none" w:sz="0" w:space="0" w:color="auto"/>
            <w:left w:val="none" w:sz="0" w:space="0" w:color="auto"/>
            <w:bottom w:val="none" w:sz="0" w:space="0" w:color="auto"/>
            <w:right w:val="none" w:sz="0" w:space="0" w:color="auto"/>
          </w:divBdr>
        </w:div>
        <w:div w:id="1966351986">
          <w:marLeft w:val="0"/>
          <w:marRight w:val="0"/>
          <w:marTop w:val="0"/>
          <w:marBottom w:val="0"/>
          <w:divBdr>
            <w:top w:val="none" w:sz="0" w:space="0" w:color="auto"/>
            <w:left w:val="none" w:sz="0" w:space="0" w:color="auto"/>
            <w:bottom w:val="none" w:sz="0" w:space="0" w:color="auto"/>
            <w:right w:val="none" w:sz="0" w:space="0" w:color="auto"/>
          </w:divBdr>
        </w:div>
        <w:div w:id="1996640459">
          <w:marLeft w:val="0"/>
          <w:marRight w:val="0"/>
          <w:marTop w:val="0"/>
          <w:marBottom w:val="0"/>
          <w:divBdr>
            <w:top w:val="none" w:sz="0" w:space="0" w:color="auto"/>
            <w:left w:val="none" w:sz="0" w:space="0" w:color="auto"/>
            <w:bottom w:val="none" w:sz="0" w:space="0" w:color="auto"/>
            <w:right w:val="none" w:sz="0" w:space="0" w:color="auto"/>
          </w:divBdr>
        </w:div>
        <w:div w:id="2023777412">
          <w:marLeft w:val="0"/>
          <w:marRight w:val="0"/>
          <w:marTop w:val="0"/>
          <w:marBottom w:val="0"/>
          <w:divBdr>
            <w:top w:val="none" w:sz="0" w:space="0" w:color="auto"/>
            <w:left w:val="none" w:sz="0" w:space="0" w:color="auto"/>
            <w:bottom w:val="none" w:sz="0" w:space="0" w:color="auto"/>
            <w:right w:val="none" w:sz="0" w:space="0" w:color="auto"/>
          </w:divBdr>
        </w:div>
        <w:div w:id="2030331502">
          <w:marLeft w:val="0"/>
          <w:marRight w:val="0"/>
          <w:marTop w:val="0"/>
          <w:marBottom w:val="0"/>
          <w:divBdr>
            <w:top w:val="none" w:sz="0" w:space="0" w:color="auto"/>
            <w:left w:val="none" w:sz="0" w:space="0" w:color="auto"/>
            <w:bottom w:val="none" w:sz="0" w:space="0" w:color="auto"/>
            <w:right w:val="none" w:sz="0" w:space="0" w:color="auto"/>
          </w:divBdr>
        </w:div>
        <w:div w:id="2041471899">
          <w:marLeft w:val="0"/>
          <w:marRight w:val="0"/>
          <w:marTop w:val="0"/>
          <w:marBottom w:val="0"/>
          <w:divBdr>
            <w:top w:val="none" w:sz="0" w:space="0" w:color="auto"/>
            <w:left w:val="none" w:sz="0" w:space="0" w:color="auto"/>
            <w:bottom w:val="none" w:sz="0" w:space="0" w:color="auto"/>
            <w:right w:val="none" w:sz="0" w:space="0" w:color="auto"/>
          </w:divBdr>
        </w:div>
        <w:div w:id="2042129673">
          <w:marLeft w:val="0"/>
          <w:marRight w:val="0"/>
          <w:marTop w:val="0"/>
          <w:marBottom w:val="0"/>
          <w:divBdr>
            <w:top w:val="none" w:sz="0" w:space="0" w:color="auto"/>
            <w:left w:val="none" w:sz="0" w:space="0" w:color="auto"/>
            <w:bottom w:val="none" w:sz="0" w:space="0" w:color="auto"/>
            <w:right w:val="none" w:sz="0" w:space="0" w:color="auto"/>
          </w:divBdr>
        </w:div>
        <w:div w:id="2118475941">
          <w:marLeft w:val="0"/>
          <w:marRight w:val="0"/>
          <w:marTop w:val="0"/>
          <w:marBottom w:val="0"/>
          <w:divBdr>
            <w:top w:val="none" w:sz="0" w:space="0" w:color="auto"/>
            <w:left w:val="none" w:sz="0" w:space="0" w:color="auto"/>
            <w:bottom w:val="none" w:sz="0" w:space="0" w:color="auto"/>
            <w:right w:val="none" w:sz="0" w:space="0" w:color="auto"/>
          </w:divBdr>
        </w:div>
        <w:div w:id="2136214412">
          <w:marLeft w:val="0"/>
          <w:marRight w:val="0"/>
          <w:marTop w:val="0"/>
          <w:marBottom w:val="0"/>
          <w:divBdr>
            <w:top w:val="none" w:sz="0" w:space="0" w:color="auto"/>
            <w:left w:val="none" w:sz="0" w:space="0" w:color="auto"/>
            <w:bottom w:val="none" w:sz="0" w:space="0" w:color="auto"/>
            <w:right w:val="none" w:sz="0" w:space="0" w:color="auto"/>
          </w:divBdr>
        </w:div>
      </w:divsChild>
    </w:div>
    <w:div w:id="913514433">
      <w:bodyDiv w:val="1"/>
      <w:marLeft w:val="0"/>
      <w:marRight w:val="0"/>
      <w:marTop w:val="0"/>
      <w:marBottom w:val="0"/>
      <w:divBdr>
        <w:top w:val="none" w:sz="0" w:space="0" w:color="auto"/>
        <w:left w:val="none" w:sz="0" w:space="0" w:color="auto"/>
        <w:bottom w:val="none" w:sz="0" w:space="0" w:color="auto"/>
        <w:right w:val="none" w:sz="0" w:space="0" w:color="auto"/>
      </w:divBdr>
    </w:div>
    <w:div w:id="937909958">
      <w:bodyDiv w:val="1"/>
      <w:marLeft w:val="0"/>
      <w:marRight w:val="0"/>
      <w:marTop w:val="0"/>
      <w:marBottom w:val="0"/>
      <w:divBdr>
        <w:top w:val="none" w:sz="0" w:space="0" w:color="auto"/>
        <w:left w:val="none" w:sz="0" w:space="0" w:color="auto"/>
        <w:bottom w:val="none" w:sz="0" w:space="0" w:color="auto"/>
        <w:right w:val="none" w:sz="0" w:space="0" w:color="auto"/>
      </w:divBdr>
    </w:div>
    <w:div w:id="949047803">
      <w:bodyDiv w:val="1"/>
      <w:marLeft w:val="0"/>
      <w:marRight w:val="0"/>
      <w:marTop w:val="0"/>
      <w:marBottom w:val="0"/>
      <w:divBdr>
        <w:top w:val="none" w:sz="0" w:space="0" w:color="auto"/>
        <w:left w:val="none" w:sz="0" w:space="0" w:color="auto"/>
        <w:bottom w:val="none" w:sz="0" w:space="0" w:color="auto"/>
        <w:right w:val="none" w:sz="0" w:space="0" w:color="auto"/>
      </w:divBdr>
    </w:div>
    <w:div w:id="1014770322">
      <w:bodyDiv w:val="1"/>
      <w:marLeft w:val="0"/>
      <w:marRight w:val="0"/>
      <w:marTop w:val="0"/>
      <w:marBottom w:val="0"/>
      <w:divBdr>
        <w:top w:val="none" w:sz="0" w:space="0" w:color="auto"/>
        <w:left w:val="none" w:sz="0" w:space="0" w:color="auto"/>
        <w:bottom w:val="none" w:sz="0" w:space="0" w:color="auto"/>
        <w:right w:val="none" w:sz="0" w:space="0" w:color="auto"/>
      </w:divBdr>
    </w:div>
    <w:div w:id="1028993559">
      <w:bodyDiv w:val="1"/>
      <w:marLeft w:val="0"/>
      <w:marRight w:val="0"/>
      <w:marTop w:val="0"/>
      <w:marBottom w:val="0"/>
      <w:divBdr>
        <w:top w:val="none" w:sz="0" w:space="0" w:color="auto"/>
        <w:left w:val="none" w:sz="0" w:space="0" w:color="auto"/>
        <w:bottom w:val="none" w:sz="0" w:space="0" w:color="auto"/>
        <w:right w:val="none" w:sz="0" w:space="0" w:color="auto"/>
      </w:divBdr>
      <w:divsChild>
        <w:div w:id="3629509">
          <w:marLeft w:val="0"/>
          <w:marRight w:val="0"/>
          <w:marTop w:val="0"/>
          <w:marBottom w:val="0"/>
          <w:divBdr>
            <w:top w:val="none" w:sz="0" w:space="0" w:color="auto"/>
            <w:left w:val="none" w:sz="0" w:space="0" w:color="auto"/>
            <w:bottom w:val="none" w:sz="0" w:space="0" w:color="auto"/>
            <w:right w:val="none" w:sz="0" w:space="0" w:color="auto"/>
          </w:divBdr>
        </w:div>
        <w:div w:id="39482286">
          <w:marLeft w:val="0"/>
          <w:marRight w:val="0"/>
          <w:marTop w:val="0"/>
          <w:marBottom w:val="0"/>
          <w:divBdr>
            <w:top w:val="none" w:sz="0" w:space="0" w:color="auto"/>
            <w:left w:val="none" w:sz="0" w:space="0" w:color="auto"/>
            <w:bottom w:val="none" w:sz="0" w:space="0" w:color="auto"/>
            <w:right w:val="none" w:sz="0" w:space="0" w:color="auto"/>
          </w:divBdr>
        </w:div>
        <w:div w:id="101656094">
          <w:marLeft w:val="0"/>
          <w:marRight w:val="0"/>
          <w:marTop w:val="0"/>
          <w:marBottom w:val="0"/>
          <w:divBdr>
            <w:top w:val="none" w:sz="0" w:space="0" w:color="auto"/>
            <w:left w:val="none" w:sz="0" w:space="0" w:color="auto"/>
            <w:bottom w:val="none" w:sz="0" w:space="0" w:color="auto"/>
            <w:right w:val="none" w:sz="0" w:space="0" w:color="auto"/>
          </w:divBdr>
        </w:div>
        <w:div w:id="136729187">
          <w:marLeft w:val="0"/>
          <w:marRight w:val="0"/>
          <w:marTop w:val="0"/>
          <w:marBottom w:val="0"/>
          <w:divBdr>
            <w:top w:val="none" w:sz="0" w:space="0" w:color="auto"/>
            <w:left w:val="none" w:sz="0" w:space="0" w:color="auto"/>
            <w:bottom w:val="none" w:sz="0" w:space="0" w:color="auto"/>
            <w:right w:val="none" w:sz="0" w:space="0" w:color="auto"/>
          </w:divBdr>
        </w:div>
        <w:div w:id="177274893">
          <w:marLeft w:val="0"/>
          <w:marRight w:val="0"/>
          <w:marTop w:val="0"/>
          <w:marBottom w:val="0"/>
          <w:divBdr>
            <w:top w:val="none" w:sz="0" w:space="0" w:color="auto"/>
            <w:left w:val="none" w:sz="0" w:space="0" w:color="auto"/>
            <w:bottom w:val="none" w:sz="0" w:space="0" w:color="auto"/>
            <w:right w:val="none" w:sz="0" w:space="0" w:color="auto"/>
          </w:divBdr>
        </w:div>
        <w:div w:id="248856440">
          <w:marLeft w:val="0"/>
          <w:marRight w:val="0"/>
          <w:marTop w:val="0"/>
          <w:marBottom w:val="0"/>
          <w:divBdr>
            <w:top w:val="none" w:sz="0" w:space="0" w:color="auto"/>
            <w:left w:val="none" w:sz="0" w:space="0" w:color="auto"/>
            <w:bottom w:val="none" w:sz="0" w:space="0" w:color="auto"/>
            <w:right w:val="none" w:sz="0" w:space="0" w:color="auto"/>
          </w:divBdr>
        </w:div>
        <w:div w:id="254560824">
          <w:marLeft w:val="0"/>
          <w:marRight w:val="0"/>
          <w:marTop w:val="0"/>
          <w:marBottom w:val="0"/>
          <w:divBdr>
            <w:top w:val="none" w:sz="0" w:space="0" w:color="auto"/>
            <w:left w:val="none" w:sz="0" w:space="0" w:color="auto"/>
            <w:bottom w:val="none" w:sz="0" w:space="0" w:color="auto"/>
            <w:right w:val="none" w:sz="0" w:space="0" w:color="auto"/>
          </w:divBdr>
        </w:div>
        <w:div w:id="296037249">
          <w:marLeft w:val="0"/>
          <w:marRight w:val="0"/>
          <w:marTop w:val="0"/>
          <w:marBottom w:val="0"/>
          <w:divBdr>
            <w:top w:val="none" w:sz="0" w:space="0" w:color="auto"/>
            <w:left w:val="none" w:sz="0" w:space="0" w:color="auto"/>
            <w:bottom w:val="none" w:sz="0" w:space="0" w:color="auto"/>
            <w:right w:val="none" w:sz="0" w:space="0" w:color="auto"/>
          </w:divBdr>
        </w:div>
        <w:div w:id="316810738">
          <w:marLeft w:val="0"/>
          <w:marRight w:val="0"/>
          <w:marTop w:val="0"/>
          <w:marBottom w:val="0"/>
          <w:divBdr>
            <w:top w:val="none" w:sz="0" w:space="0" w:color="auto"/>
            <w:left w:val="none" w:sz="0" w:space="0" w:color="auto"/>
            <w:bottom w:val="none" w:sz="0" w:space="0" w:color="auto"/>
            <w:right w:val="none" w:sz="0" w:space="0" w:color="auto"/>
          </w:divBdr>
        </w:div>
        <w:div w:id="359747045">
          <w:marLeft w:val="0"/>
          <w:marRight w:val="0"/>
          <w:marTop w:val="0"/>
          <w:marBottom w:val="0"/>
          <w:divBdr>
            <w:top w:val="none" w:sz="0" w:space="0" w:color="auto"/>
            <w:left w:val="none" w:sz="0" w:space="0" w:color="auto"/>
            <w:bottom w:val="none" w:sz="0" w:space="0" w:color="auto"/>
            <w:right w:val="none" w:sz="0" w:space="0" w:color="auto"/>
          </w:divBdr>
        </w:div>
        <w:div w:id="442772602">
          <w:marLeft w:val="0"/>
          <w:marRight w:val="0"/>
          <w:marTop w:val="0"/>
          <w:marBottom w:val="0"/>
          <w:divBdr>
            <w:top w:val="none" w:sz="0" w:space="0" w:color="auto"/>
            <w:left w:val="none" w:sz="0" w:space="0" w:color="auto"/>
            <w:bottom w:val="none" w:sz="0" w:space="0" w:color="auto"/>
            <w:right w:val="none" w:sz="0" w:space="0" w:color="auto"/>
          </w:divBdr>
        </w:div>
        <w:div w:id="444738919">
          <w:marLeft w:val="0"/>
          <w:marRight w:val="0"/>
          <w:marTop w:val="0"/>
          <w:marBottom w:val="0"/>
          <w:divBdr>
            <w:top w:val="none" w:sz="0" w:space="0" w:color="auto"/>
            <w:left w:val="none" w:sz="0" w:space="0" w:color="auto"/>
            <w:bottom w:val="none" w:sz="0" w:space="0" w:color="auto"/>
            <w:right w:val="none" w:sz="0" w:space="0" w:color="auto"/>
          </w:divBdr>
        </w:div>
        <w:div w:id="460653273">
          <w:marLeft w:val="0"/>
          <w:marRight w:val="0"/>
          <w:marTop w:val="0"/>
          <w:marBottom w:val="0"/>
          <w:divBdr>
            <w:top w:val="none" w:sz="0" w:space="0" w:color="auto"/>
            <w:left w:val="none" w:sz="0" w:space="0" w:color="auto"/>
            <w:bottom w:val="none" w:sz="0" w:space="0" w:color="auto"/>
            <w:right w:val="none" w:sz="0" w:space="0" w:color="auto"/>
          </w:divBdr>
        </w:div>
        <w:div w:id="473833061">
          <w:marLeft w:val="0"/>
          <w:marRight w:val="0"/>
          <w:marTop w:val="0"/>
          <w:marBottom w:val="0"/>
          <w:divBdr>
            <w:top w:val="none" w:sz="0" w:space="0" w:color="auto"/>
            <w:left w:val="none" w:sz="0" w:space="0" w:color="auto"/>
            <w:bottom w:val="none" w:sz="0" w:space="0" w:color="auto"/>
            <w:right w:val="none" w:sz="0" w:space="0" w:color="auto"/>
          </w:divBdr>
        </w:div>
        <w:div w:id="474881667">
          <w:marLeft w:val="0"/>
          <w:marRight w:val="0"/>
          <w:marTop w:val="0"/>
          <w:marBottom w:val="0"/>
          <w:divBdr>
            <w:top w:val="none" w:sz="0" w:space="0" w:color="auto"/>
            <w:left w:val="none" w:sz="0" w:space="0" w:color="auto"/>
            <w:bottom w:val="none" w:sz="0" w:space="0" w:color="auto"/>
            <w:right w:val="none" w:sz="0" w:space="0" w:color="auto"/>
          </w:divBdr>
        </w:div>
        <w:div w:id="491413853">
          <w:marLeft w:val="0"/>
          <w:marRight w:val="0"/>
          <w:marTop w:val="0"/>
          <w:marBottom w:val="0"/>
          <w:divBdr>
            <w:top w:val="none" w:sz="0" w:space="0" w:color="auto"/>
            <w:left w:val="none" w:sz="0" w:space="0" w:color="auto"/>
            <w:bottom w:val="none" w:sz="0" w:space="0" w:color="auto"/>
            <w:right w:val="none" w:sz="0" w:space="0" w:color="auto"/>
          </w:divBdr>
        </w:div>
        <w:div w:id="557253009">
          <w:marLeft w:val="0"/>
          <w:marRight w:val="0"/>
          <w:marTop w:val="0"/>
          <w:marBottom w:val="0"/>
          <w:divBdr>
            <w:top w:val="none" w:sz="0" w:space="0" w:color="auto"/>
            <w:left w:val="none" w:sz="0" w:space="0" w:color="auto"/>
            <w:bottom w:val="none" w:sz="0" w:space="0" w:color="auto"/>
            <w:right w:val="none" w:sz="0" w:space="0" w:color="auto"/>
          </w:divBdr>
        </w:div>
        <w:div w:id="608512365">
          <w:marLeft w:val="0"/>
          <w:marRight w:val="0"/>
          <w:marTop w:val="0"/>
          <w:marBottom w:val="0"/>
          <w:divBdr>
            <w:top w:val="none" w:sz="0" w:space="0" w:color="auto"/>
            <w:left w:val="none" w:sz="0" w:space="0" w:color="auto"/>
            <w:bottom w:val="none" w:sz="0" w:space="0" w:color="auto"/>
            <w:right w:val="none" w:sz="0" w:space="0" w:color="auto"/>
          </w:divBdr>
        </w:div>
        <w:div w:id="665934450">
          <w:marLeft w:val="0"/>
          <w:marRight w:val="0"/>
          <w:marTop w:val="0"/>
          <w:marBottom w:val="0"/>
          <w:divBdr>
            <w:top w:val="none" w:sz="0" w:space="0" w:color="auto"/>
            <w:left w:val="none" w:sz="0" w:space="0" w:color="auto"/>
            <w:bottom w:val="none" w:sz="0" w:space="0" w:color="auto"/>
            <w:right w:val="none" w:sz="0" w:space="0" w:color="auto"/>
          </w:divBdr>
        </w:div>
        <w:div w:id="730807042">
          <w:marLeft w:val="0"/>
          <w:marRight w:val="0"/>
          <w:marTop w:val="0"/>
          <w:marBottom w:val="0"/>
          <w:divBdr>
            <w:top w:val="none" w:sz="0" w:space="0" w:color="auto"/>
            <w:left w:val="none" w:sz="0" w:space="0" w:color="auto"/>
            <w:bottom w:val="none" w:sz="0" w:space="0" w:color="auto"/>
            <w:right w:val="none" w:sz="0" w:space="0" w:color="auto"/>
          </w:divBdr>
        </w:div>
        <w:div w:id="777871040">
          <w:marLeft w:val="0"/>
          <w:marRight w:val="0"/>
          <w:marTop w:val="0"/>
          <w:marBottom w:val="0"/>
          <w:divBdr>
            <w:top w:val="none" w:sz="0" w:space="0" w:color="auto"/>
            <w:left w:val="none" w:sz="0" w:space="0" w:color="auto"/>
            <w:bottom w:val="none" w:sz="0" w:space="0" w:color="auto"/>
            <w:right w:val="none" w:sz="0" w:space="0" w:color="auto"/>
          </w:divBdr>
        </w:div>
        <w:div w:id="796870355">
          <w:marLeft w:val="0"/>
          <w:marRight w:val="0"/>
          <w:marTop w:val="0"/>
          <w:marBottom w:val="0"/>
          <w:divBdr>
            <w:top w:val="none" w:sz="0" w:space="0" w:color="auto"/>
            <w:left w:val="none" w:sz="0" w:space="0" w:color="auto"/>
            <w:bottom w:val="none" w:sz="0" w:space="0" w:color="auto"/>
            <w:right w:val="none" w:sz="0" w:space="0" w:color="auto"/>
          </w:divBdr>
        </w:div>
        <w:div w:id="860821298">
          <w:marLeft w:val="0"/>
          <w:marRight w:val="0"/>
          <w:marTop w:val="0"/>
          <w:marBottom w:val="0"/>
          <w:divBdr>
            <w:top w:val="none" w:sz="0" w:space="0" w:color="auto"/>
            <w:left w:val="none" w:sz="0" w:space="0" w:color="auto"/>
            <w:bottom w:val="none" w:sz="0" w:space="0" w:color="auto"/>
            <w:right w:val="none" w:sz="0" w:space="0" w:color="auto"/>
          </w:divBdr>
        </w:div>
        <w:div w:id="888490523">
          <w:marLeft w:val="0"/>
          <w:marRight w:val="0"/>
          <w:marTop w:val="0"/>
          <w:marBottom w:val="0"/>
          <w:divBdr>
            <w:top w:val="none" w:sz="0" w:space="0" w:color="auto"/>
            <w:left w:val="none" w:sz="0" w:space="0" w:color="auto"/>
            <w:bottom w:val="none" w:sz="0" w:space="0" w:color="auto"/>
            <w:right w:val="none" w:sz="0" w:space="0" w:color="auto"/>
          </w:divBdr>
        </w:div>
        <w:div w:id="982855963">
          <w:marLeft w:val="0"/>
          <w:marRight w:val="0"/>
          <w:marTop w:val="0"/>
          <w:marBottom w:val="0"/>
          <w:divBdr>
            <w:top w:val="none" w:sz="0" w:space="0" w:color="auto"/>
            <w:left w:val="none" w:sz="0" w:space="0" w:color="auto"/>
            <w:bottom w:val="none" w:sz="0" w:space="0" w:color="auto"/>
            <w:right w:val="none" w:sz="0" w:space="0" w:color="auto"/>
          </w:divBdr>
        </w:div>
        <w:div w:id="987317197">
          <w:marLeft w:val="0"/>
          <w:marRight w:val="0"/>
          <w:marTop w:val="0"/>
          <w:marBottom w:val="0"/>
          <w:divBdr>
            <w:top w:val="none" w:sz="0" w:space="0" w:color="auto"/>
            <w:left w:val="none" w:sz="0" w:space="0" w:color="auto"/>
            <w:bottom w:val="none" w:sz="0" w:space="0" w:color="auto"/>
            <w:right w:val="none" w:sz="0" w:space="0" w:color="auto"/>
          </w:divBdr>
        </w:div>
        <w:div w:id="1001617040">
          <w:marLeft w:val="0"/>
          <w:marRight w:val="0"/>
          <w:marTop w:val="0"/>
          <w:marBottom w:val="0"/>
          <w:divBdr>
            <w:top w:val="none" w:sz="0" w:space="0" w:color="auto"/>
            <w:left w:val="none" w:sz="0" w:space="0" w:color="auto"/>
            <w:bottom w:val="none" w:sz="0" w:space="0" w:color="auto"/>
            <w:right w:val="none" w:sz="0" w:space="0" w:color="auto"/>
          </w:divBdr>
        </w:div>
        <w:div w:id="1010833495">
          <w:marLeft w:val="0"/>
          <w:marRight w:val="0"/>
          <w:marTop w:val="0"/>
          <w:marBottom w:val="0"/>
          <w:divBdr>
            <w:top w:val="none" w:sz="0" w:space="0" w:color="auto"/>
            <w:left w:val="none" w:sz="0" w:space="0" w:color="auto"/>
            <w:bottom w:val="none" w:sz="0" w:space="0" w:color="auto"/>
            <w:right w:val="none" w:sz="0" w:space="0" w:color="auto"/>
          </w:divBdr>
        </w:div>
        <w:div w:id="1038353053">
          <w:marLeft w:val="0"/>
          <w:marRight w:val="0"/>
          <w:marTop w:val="0"/>
          <w:marBottom w:val="0"/>
          <w:divBdr>
            <w:top w:val="none" w:sz="0" w:space="0" w:color="auto"/>
            <w:left w:val="none" w:sz="0" w:space="0" w:color="auto"/>
            <w:bottom w:val="none" w:sz="0" w:space="0" w:color="auto"/>
            <w:right w:val="none" w:sz="0" w:space="0" w:color="auto"/>
          </w:divBdr>
        </w:div>
        <w:div w:id="1063332560">
          <w:marLeft w:val="0"/>
          <w:marRight w:val="0"/>
          <w:marTop w:val="0"/>
          <w:marBottom w:val="0"/>
          <w:divBdr>
            <w:top w:val="none" w:sz="0" w:space="0" w:color="auto"/>
            <w:left w:val="none" w:sz="0" w:space="0" w:color="auto"/>
            <w:bottom w:val="none" w:sz="0" w:space="0" w:color="auto"/>
            <w:right w:val="none" w:sz="0" w:space="0" w:color="auto"/>
          </w:divBdr>
        </w:div>
        <w:div w:id="1158695774">
          <w:marLeft w:val="0"/>
          <w:marRight w:val="0"/>
          <w:marTop w:val="0"/>
          <w:marBottom w:val="0"/>
          <w:divBdr>
            <w:top w:val="none" w:sz="0" w:space="0" w:color="auto"/>
            <w:left w:val="none" w:sz="0" w:space="0" w:color="auto"/>
            <w:bottom w:val="none" w:sz="0" w:space="0" w:color="auto"/>
            <w:right w:val="none" w:sz="0" w:space="0" w:color="auto"/>
          </w:divBdr>
        </w:div>
        <w:div w:id="1178159093">
          <w:marLeft w:val="0"/>
          <w:marRight w:val="0"/>
          <w:marTop w:val="0"/>
          <w:marBottom w:val="0"/>
          <w:divBdr>
            <w:top w:val="none" w:sz="0" w:space="0" w:color="auto"/>
            <w:left w:val="none" w:sz="0" w:space="0" w:color="auto"/>
            <w:bottom w:val="none" w:sz="0" w:space="0" w:color="auto"/>
            <w:right w:val="none" w:sz="0" w:space="0" w:color="auto"/>
          </w:divBdr>
        </w:div>
        <w:div w:id="1210459840">
          <w:marLeft w:val="0"/>
          <w:marRight w:val="0"/>
          <w:marTop w:val="0"/>
          <w:marBottom w:val="0"/>
          <w:divBdr>
            <w:top w:val="none" w:sz="0" w:space="0" w:color="auto"/>
            <w:left w:val="none" w:sz="0" w:space="0" w:color="auto"/>
            <w:bottom w:val="none" w:sz="0" w:space="0" w:color="auto"/>
            <w:right w:val="none" w:sz="0" w:space="0" w:color="auto"/>
          </w:divBdr>
        </w:div>
        <w:div w:id="1253121837">
          <w:marLeft w:val="0"/>
          <w:marRight w:val="0"/>
          <w:marTop w:val="0"/>
          <w:marBottom w:val="0"/>
          <w:divBdr>
            <w:top w:val="none" w:sz="0" w:space="0" w:color="auto"/>
            <w:left w:val="none" w:sz="0" w:space="0" w:color="auto"/>
            <w:bottom w:val="none" w:sz="0" w:space="0" w:color="auto"/>
            <w:right w:val="none" w:sz="0" w:space="0" w:color="auto"/>
          </w:divBdr>
        </w:div>
        <w:div w:id="1257519462">
          <w:marLeft w:val="0"/>
          <w:marRight w:val="0"/>
          <w:marTop w:val="0"/>
          <w:marBottom w:val="0"/>
          <w:divBdr>
            <w:top w:val="none" w:sz="0" w:space="0" w:color="auto"/>
            <w:left w:val="none" w:sz="0" w:space="0" w:color="auto"/>
            <w:bottom w:val="none" w:sz="0" w:space="0" w:color="auto"/>
            <w:right w:val="none" w:sz="0" w:space="0" w:color="auto"/>
          </w:divBdr>
        </w:div>
        <w:div w:id="1393772078">
          <w:marLeft w:val="0"/>
          <w:marRight w:val="0"/>
          <w:marTop w:val="0"/>
          <w:marBottom w:val="0"/>
          <w:divBdr>
            <w:top w:val="none" w:sz="0" w:space="0" w:color="auto"/>
            <w:left w:val="none" w:sz="0" w:space="0" w:color="auto"/>
            <w:bottom w:val="none" w:sz="0" w:space="0" w:color="auto"/>
            <w:right w:val="none" w:sz="0" w:space="0" w:color="auto"/>
          </w:divBdr>
        </w:div>
        <w:div w:id="1413743367">
          <w:marLeft w:val="0"/>
          <w:marRight w:val="0"/>
          <w:marTop w:val="0"/>
          <w:marBottom w:val="0"/>
          <w:divBdr>
            <w:top w:val="none" w:sz="0" w:space="0" w:color="auto"/>
            <w:left w:val="none" w:sz="0" w:space="0" w:color="auto"/>
            <w:bottom w:val="none" w:sz="0" w:space="0" w:color="auto"/>
            <w:right w:val="none" w:sz="0" w:space="0" w:color="auto"/>
          </w:divBdr>
        </w:div>
        <w:div w:id="1454444633">
          <w:marLeft w:val="0"/>
          <w:marRight w:val="0"/>
          <w:marTop w:val="0"/>
          <w:marBottom w:val="0"/>
          <w:divBdr>
            <w:top w:val="none" w:sz="0" w:space="0" w:color="auto"/>
            <w:left w:val="none" w:sz="0" w:space="0" w:color="auto"/>
            <w:bottom w:val="none" w:sz="0" w:space="0" w:color="auto"/>
            <w:right w:val="none" w:sz="0" w:space="0" w:color="auto"/>
          </w:divBdr>
        </w:div>
        <w:div w:id="1461416165">
          <w:marLeft w:val="0"/>
          <w:marRight w:val="0"/>
          <w:marTop w:val="0"/>
          <w:marBottom w:val="0"/>
          <w:divBdr>
            <w:top w:val="none" w:sz="0" w:space="0" w:color="auto"/>
            <w:left w:val="none" w:sz="0" w:space="0" w:color="auto"/>
            <w:bottom w:val="none" w:sz="0" w:space="0" w:color="auto"/>
            <w:right w:val="none" w:sz="0" w:space="0" w:color="auto"/>
          </w:divBdr>
        </w:div>
        <w:div w:id="1472554829">
          <w:marLeft w:val="0"/>
          <w:marRight w:val="0"/>
          <w:marTop w:val="0"/>
          <w:marBottom w:val="0"/>
          <w:divBdr>
            <w:top w:val="none" w:sz="0" w:space="0" w:color="auto"/>
            <w:left w:val="none" w:sz="0" w:space="0" w:color="auto"/>
            <w:bottom w:val="none" w:sz="0" w:space="0" w:color="auto"/>
            <w:right w:val="none" w:sz="0" w:space="0" w:color="auto"/>
          </w:divBdr>
        </w:div>
        <w:div w:id="1524661155">
          <w:marLeft w:val="0"/>
          <w:marRight w:val="0"/>
          <w:marTop w:val="0"/>
          <w:marBottom w:val="0"/>
          <w:divBdr>
            <w:top w:val="none" w:sz="0" w:space="0" w:color="auto"/>
            <w:left w:val="none" w:sz="0" w:space="0" w:color="auto"/>
            <w:bottom w:val="none" w:sz="0" w:space="0" w:color="auto"/>
            <w:right w:val="none" w:sz="0" w:space="0" w:color="auto"/>
          </w:divBdr>
        </w:div>
        <w:div w:id="1548639184">
          <w:marLeft w:val="0"/>
          <w:marRight w:val="0"/>
          <w:marTop w:val="0"/>
          <w:marBottom w:val="0"/>
          <w:divBdr>
            <w:top w:val="none" w:sz="0" w:space="0" w:color="auto"/>
            <w:left w:val="none" w:sz="0" w:space="0" w:color="auto"/>
            <w:bottom w:val="none" w:sz="0" w:space="0" w:color="auto"/>
            <w:right w:val="none" w:sz="0" w:space="0" w:color="auto"/>
          </w:divBdr>
        </w:div>
        <w:div w:id="1551379360">
          <w:marLeft w:val="0"/>
          <w:marRight w:val="0"/>
          <w:marTop w:val="0"/>
          <w:marBottom w:val="0"/>
          <w:divBdr>
            <w:top w:val="none" w:sz="0" w:space="0" w:color="auto"/>
            <w:left w:val="none" w:sz="0" w:space="0" w:color="auto"/>
            <w:bottom w:val="none" w:sz="0" w:space="0" w:color="auto"/>
            <w:right w:val="none" w:sz="0" w:space="0" w:color="auto"/>
          </w:divBdr>
        </w:div>
        <w:div w:id="1577324973">
          <w:marLeft w:val="0"/>
          <w:marRight w:val="0"/>
          <w:marTop w:val="0"/>
          <w:marBottom w:val="0"/>
          <w:divBdr>
            <w:top w:val="none" w:sz="0" w:space="0" w:color="auto"/>
            <w:left w:val="none" w:sz="0" w:space="0" w:color="auto"/>
            <w:bottom w:val="none" w:sz="0" w:space="0" w:color="auto"/>
            <w:right w:val="none" w:sz="0" w:space="0" w:color="auto"/>
          </w:divBdr>
        </w:div>
        <w:div w:id="1596815923">
          <w:marLeft w:val="0"/>
          <w:marRight w:val="0"/>
          <w:marTop w:val="0"/>
          <w:marBottom w:val="0"/>
          <w:divBdr>
            <w:top w:val="none" w:sz="0" w:space="0" w:color="auto"/>
            <w:left w:val="none" w:sz="0" w:space="0" w:color="auto"/>
            <w:bottom w:val="none" w:sz="0" w:space="0" w:color="auto"/>
            <w:right w:val="none" w:sz="0" w:space="0" w:color="auto"/>
          </w:divBdr>
        </w:div>
        <w:div w:id="1602421244">
          <w:marLeft w:val="0"/>
          <w:marRight w:val="0"/>
          <w:marTop w:val="0"/>
          <w:marBottom w:val="0"/>
          <w:divBdr>
            <w:top w:val="none" w:sz="0" w:space="0" w:color="auto"/>
            <w:left w:val="none" w:sz="0" w:space="0" w:color="auto"/>
            <w:bottom w:val="none" w:sz="0" w:space="0" w:color="auto"/>
            <w:right w:val="none" w:sz="0" w:space="0" w:color="auto"/>
          </w:divBdr>
        </w:div>
        <w:div w:id="1670669561">
          <w:marLeft w:val="0"/>
          <w:marRight w:val="0"/>
          <w:marTop w:val="0"/>
          <w:marBottom w:val="0"/>
          <w:divBdr>
            <w:top w:val="none" w:sz="0" w:space="0" w:color="auto"/>
            <w:left w:val="none" w:sz="0" w:space="0" w:color="auto"/>
            <w:bottom w:val="none" w:sz="0" w:space="0" w:color="auto"/>
            <w:right w:val="none" w:sz="0" w:space="0" w:color="auto"/>
          </w:divBdr>
        </w:div>
        <w:div w:id="1791119690">
          <w:marLeft w:val="0"/>
          <w:marRight w:val="0"/>
          <w:marTop w:val="0"/>
          <w:marBottom w:val="0"/>
          <w:divBdr>
            <w:top w:val="none" w:sz="0" w:space="0" w:color="auto"/>
            <w:left w:val="none" w:sz="0" w:space="0" w:color="auto"/>
            <w:bottom w:val="none" w:sz="0" w:space="0" w:color="auto"/>
            <w:right w:val="none" w:sz="0" w:space="0" w:color="auto"/>
          </w:divBdr>
        </w:div>
        <w:div w:id="1807696317">
          <w:marLeft w:val="0"/>
          <w:marRight w:val="0"/>
          <w:marTop w:val="0"/>
          <w:marBottom w:val="0"/>
          <w:divBdr>
            <w:top w:val="none" w:sz="0" w:space="0" w:color="auto"/>
            <w:left w:val="none" w:sz="0" w:space="0" w:color="auto"/>
            <w:bottom w:val="none" w:sz="0" w:space="0" w:color="auto"/>
            <w:right w:val="none" w:sz="0" w:space="0" w:color="auto"/>
          </w:divBdr>
        </w:div>
        <w:div w:id="1832016014">
          <w:marLeft w:val="0"/>
          <w:marRight w:val="0"/>
          <w:marTop w:val="0"/>
          <w:marBottom w:val="0"/>
          <w:divBdr>
            <w:top w:val="none" w:sz="0" w:space="0" w:color="auto"/>
            <w:left w:val="none" w:sz="0" w:space="0" w:color="auto"/>
            <w:bottom w:val="none" w:sz="0" w:space="0" w:color="auto"/>
            <w:right w:val="none" w:sz="0" w:space="0" w:color="auto"/>
          </w:divBdr>
        </w:div>
        <w:div w:id="1841042433">
          <w:marLeft w:val="0"/>
          <w:marRight w:val="0"/>
          <w:marTop w:val="0"/>
          <w:marBottom w:val="0"/>
          <w:divBdr>
            <w:top w:val="none" w:sz="0" w:space="0" w:color="auto"/>
            <w:left w:val="none" w:sz="0" w:space="0" w:color="auto"/>
            <w:bottom w:val="none" w:sz="0" w:space="0" w:color="auto"/>
            <w:right w:val="none" w:sz="0" w:space="0" w:color="auto"/>
          </w:divBdr>
        </w:div>
        <w:div w:id="1844851615">
          <w:marLeft w:val="0"/>
          <w:marRight w:val="0"/>
          <w:marTop w:val="0"/>
          <w:marBottom w:val="0"/>
          <w:divBdr>
            <w:top w:val="none" w:sz="0" w:space="0" w:color="auto"/>
            <w:left w:val="none" w:sz="0" w:space="0" w:color="auto"/>
            <w:bottom w:val="none" w:sz="0" w:space="0" w:color="auto"/>
            <w:right w:val="none" w:sz="0" w:space="0" w:color="auto"/>
          </w:divBdr>
        </w:div>
        <w:div w:id="1923946688">
          <w:marLeft w:val="0"/>
          <w:marRight w:val="0"/>
          <w:marTop w:val="0"/>
          <w:marBottom w:val="0"/>
          <w:divBdr>
            <w:top w:val="none" w:sz="0" w:space="0" w:color="auto"/>
            <w:left w:val="none" w:sz="0" w:space="0" w:color="auto"/>
            <w:bottom w:val="none" w:sz="0" w:space="0" w:color="auto"/>
            <w:right w:val="none" w:sz="0" w:space="0" w:color="auto"/>
          </w:divBdr>
        </w:div>
        <w:div w:id="1928617528">
          <w:marLeft w:val="0"/>
          <w:marRight w:val="0"/>
          <w:marTop w:val="0"/>
          <w:marBottom w:val="0"/>
          <w:divBdr>
            <w:top w:val="none" w:sz="0" w:space="0" w:color="auto"/>
            <w:left w:val="none" w:sz="0" w:space="0" w:color="auto"/>
            <w:bottom w:val="none" w:sz="0" w:space="0" w:color="auto"/>
            <w:right w:val="none" w:sz="0" w:space="0" w:color="auto"/>
          </w:divBdr>
        </w:div>
        <w:div w:id="1945376129">
          <w:marLeft w:val="0"/>
          <w:marRight w:val="0"/>
          <w:marTop w:val="0"/>
          <w:marBottom w:val="0"/>
          <w:divBdr>
            <w:top w:val="none" w:sz="0" w:space="0" w:color="auto"/>
            <w:left w:val="none" w:sz="0" w:space="0" w:color="auto"/>
            <w:bottom w:val="none" w:sz="0" w:space="0" w:color="auto"/>
            <w:right w:val="none" w:sz="0" w:space="0" w:color="auto"/>
          </w:divBdr>
        </w:div>
        <w:div w:id="1966547653">
          <w:marLeft w:val="0"/>
          <w:marRight w:val="0"/>
          <w:marTop w:val="0"/>
          <w:marBottom w:val="0"/>
          <w:divBdr>
            <w:top w:val="none" w:sz="0" w:space="0" w:color="auto"/>
            <w:left w:val="none" w:sz="0" w:space="0" w:color="auto"/>
            <w:bottom w:val="none" w:sz="0" w:space="0" w:color="auto"/>
            <w:right w:val="none" w:sz="0" w:space="0" w:color="auto"/>
          </w:divBdr>
        </w:div>
        <w:div w:id="2000815087">
          <w:marLeft w:val="0"/>
          <w:marRight w:val="0"/>
          <w:marTop w:val="0"/>
          <w:marBottom w:val="0"/>
          <w:divBdr>
            <w:top w:val="none" w:sz="0" w:space="0" w:color="auto"/>
            <w:left w:val="none" w:sz="0" w:space="0" w:color="auto"/>
            <w:bottom w:val="none" w:sz="0" w:space="0" w:color="auto"/>
            <w:right w:val="none" w:sz="0" w:space="0" w:color="auto"/>
          </w:divBdr>
        </w:div>
        <w:div w:id="2059545358">
          <w:marLeft w:val="0"/>
          <w:marRight w:val="0"/>
          <w:marTop w:val="0"/>
          <w:marBottom w:val="0"/>
          <w:divBdr>
            <w:top w:val="none" w:sz="0" w:space="0" w:color="auto"/>
            <w:left w:val="none" w:sz="0" w:space="0" w:color="auto"/>
            <w:bottom w:val="none" w:sz="0" w:space="0" w:color="auto"/>
            <w:right w:val="none" w:sz="0" w:space="0" w:color="auto"/>
          </w:divBdr>
        </w:div>
        <w:div w:id="2106458944">
          <w:marLeft w:val="0"/>
          <w:marRight w:val="0"/>
          <w:marTop w:val="0"/>
          <w:marBottom w:val="0"/>
          <w:divBdr>
            <w:top w:val="none" w:sz="0" w:space="0" w:color="auto"/>
            <w:left w:val="none" w:sz="0" w:space="0" w:color="auto"/>
            <w:bottom w:val="none" w:sz="0" w:space="0" w:color="auto"/>
            <w:right w:val="none" w:sz="0" w:space="0" w:color="auto"/>
          </w:divBdr>
        </w:div>
        <w:div w:id="2117674009">
          <w:marLeft w:val="0"/>
          <w:marRight w:val="0"/>
          <w:marTop w:val="0"/>
          <w:marBottom w:val="0"/>
          <w:divBdr>
            <w:top w:val="none" w:sz="0" w:space="0" w:color="auto"/>
            <w:left w:val="none" w:sz="0" w:space="0" w:color="auto"/>
            <w:bottom w:val="none" w:sz="0" w:space="0" w:color="auto"/>
            <w:right w:val="none" w:sz="0" w:space="0" w:color="auto"/>
          </w:divBdr>
        </w:div>
      </w:divsChild>
    </w:div>
    <w:div w:id="1082609242">
      <w:bodyDiv w:val="1"/>
      <w:marLeft w:val="0"/>
      <w:marRight w:val="0"/>
      <w:marTop w:val="0"/>
      <w:marBottom w:val="0"/>
      <w:divBdr>
        <w:top w:val="none" w:sz="0" w:space="0" w:color="auto"/>
        <w:left w:val="none" w:sz="0" w:space="0" w:color="auto"/>
        <w:bottom w:val="none" w:sz="0" w:space="0" w:color="auto"/>
        <w:right w:val="none" w:sz="0" w:space="0" w:color="auto"/>
      </w:divBdr>
    </w:div>
    <w:div w:id="1106659517">
      <w:bodyDiv w:val="1"/>
      <w:marLeft w:val="0"/>
      <w:marRight w:val="0"/>
      <w:marTop w:val="0"/>
      <w:marBottom w:val="0"/>
      <w:divBdr>
        <w:top w:val="none" w:sz="0" w:space="0" w:color="auto"/>
        <w:left w:val="none" w:sz="0" w:space="0" w:color="auto"/>
        <w:bottom w:val="none" w:sz="0" w:space="0" w:color="auto"/>
        <w:right w:val="none" w:sz="0" w:space="0" w:color="auto"/>
      </w:divBdr>
      <w:divsChild>
        <w:div w:id="352268290">
          <w:marLeft w:val="0"/>
          <w:marRight w:val="0"/>
          <w:marTop w:val="0"/>
          <w:marBottom w:val="0"/>
          <w:divBdr>
            <w:top w:val="none" w:sz="0" w:space="0" w:color="auto"/>
            <w:left w:val="none" w:sz="0" w:space="0" w:color="auto"/>
            <w:bottom w:val="none" w:sz="0" w:space="0" w:color="auto"/>
            <w:right w:val="none" w:sz="0" w:space="0" w:color="auto"/>
          </w:divBdr>
          <w:divsChild>
            <w:div w:id="8402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2123">
      <w:bodyDiv w:val="1"/>
      <w:marLeft w:val="0"/>
      <w:marRight w:val="0"/>
      <w:marTop w:val="0"/>
      <w:marBottom w:val="0"/>
      <w:divBdr>
        <w:top w:val="none" w:sz="0" w:space="0" w:color="auto"/>
        <w:left w:val="none" w:sz="0" w:space="0" w:color="auto"/>
        <w:bottom w:val="none" w:sz="0" w:space="0" w:color="auto"/>
        <w:right w:val="none" w:sz="0" w:space="0" w:color="auto"/>
      </w:divBdr>
    </w:div>
    <w:div w:id="1164013108">
      <w:bodyDiv w:val="1"/>
      <w:marLeft w:val="0"/>
      <w:marRight w:val="0"/>
      <w:marTop w:val="0"/>
      <w:marBottom w:val="0"/>
      <w:divBdr>
        <w:top w:val="none" w:sz="0" w:space="0" w:color="auto"/>
        <w:left w:val="none" w:sz="0" w:space="0" w:color="auto"/>
        <w:bottom w:val="none" w:sz="0" w:space="0" w:color="auto"/>
        <w:right w:val="none" w:sz="0" w:space="0" w:color="auto"/>
      </w:divBdr>
    </w:div>
    <w:div w:id="1193615222">
      <w:bodyDiv w:val="1"/>
      <w:marLeft w:val="0"/>
      <w:marRight w:val="0"/>
      <w:marTop w:val="0"/>
      <w:marBottom w:val="0"/>
      <w:divBdr>
        <w:top w:val="none" w:sz="0" w:space="0" w:color="auto"/>
        <w:left w:val="none" w:sz="0" w:space="0" w:color="auto"/>
        <w:bottom w:val="none" w:sz="0" w:space="0" w:color="auto"/>
        <w:right w:val="none" w:sz="0" w:space="0" w:color="auto"/>
      </w:divBdr>
    </w:div>
    <w:div w:id="1199198519">
      <w:bodyDiv w:val="1"/>
      <w:marLeft w:val="0"/>
      <w:marRight w:val="0"/>
      <w:marTop w:val="0"/>
      <w:marBottom w:val="0"/>
      <w:divBdr>
        <w:top w:val="none" w:sz="0" w:space="0" w:color="auto"/>
        <w:left w:val="none" w:sz="0" w:space="0" w:color="auto"/>
        <w:bottom w:val="none" w:sz="0" w:space="0" w:color="auto"/>
        <w:right w:val="none" w:sz="0" w:space="0" w:color="auto"/>
      </w:divBdr>
    </w:div>
    <w:div w:id="1213729532">
      <w:bodyDiv w:val="1"/>
      <w:marLeft w:val="0"/>
      <w:marRight w:val="0"/>
      <w:marTop w:val="0"/>
      <w:marBottom w:val="0"/>
      <w:divBdr>
        <w:top w:val="none" w:sz="0" w:space="0" w:color="auto"/>
        <w:left w:val="none" w:sz="0" w:space="0" w:color="auto"/>
        <w:bottom w:val="none" w:sz="0" w:space="0" w:color="auto"/>
        <w:right w:val="none" w:sz="0" w:space="0" w:color="auto"/>
      </w:divBdr>
      <w:divsChild>
        <w:div w:id="24259616">
          <w:marLeft w:val="0"/>
          <w:marRight w:val="0"/>
          <w:marTop w:val="0"/>
          <w:marBottom w:val="0"/>
          <w:divBdr>
            <w:top w:val="none" w:sz="0" w:space="0" w:color="auto"/>
            <w:left w:val="none" w:sz="0" w:space="0" w:color="auto"/>
            <w:bottom w:val="none" w:sz="0" w:space="0" w:color="auto"/>
            <w:right w:val="none" w:sz="0" w:space="0" w:color="auto"/>
          </w:divBdr>
        </w:div>
        <w:div w:id="179899750">
          <w:marLeft w:val="0"/>
          <w:marRight w:val="0"/>
          <w:marTop w:val="0"/>
          <w:marBottom w:val="0"/>
          <w:divBdr>
            <w:top w:val="none" w:sz="0" w:space="0" w:color="auto"/>
            <w:left w:val="none" w:sz="0" w:space="0" w:color="auto"/>
            <w:bottom w:val="none" w:sz="0" w:space="0" w:color="auto"/>
            <w:right w:val="none" w:sz="0" w:space="0" w:color="auto"/>
          </w:divBdr>
        </w:div>
        <w:div w:id="190538293">
          <w:marLeft w:val="0"/>
          <w:marRight w:val="0"/>
          <w:marTop w:val="0"/>
          <w:marBottom w:val="0"/>
          <w:divBdr>
            <w:top w:val="none" w:sz="0" w:space="0" w:color="auto"/>
            <w:left w:val="none" w:sz="0" w:space="0" w:color="auto"/>
            <w:bottom w:val="none" w:sz="0" w:space="0" w:color="auto"/>
            <w:right w:val="none" w:sz="0" w:space="0" w:color="auto"/>
          </w:divBdr>
        </w:div>
        <w:div w:id="210651244">
          <w:marLeft w:val="0"/>
          <w:marRight w:val="0"/>
          <w:marTop w:val="0"/>
          <w:marBottom w:val="0"/>
          <w:divBdr>
            <w:top w:val="none" w:sz="0" w:space="0" w:color="auto"/>
            <w:left w:val="none" w:sz="0" w:space="0" w:color="auto"/>
            <w:bottom w:val="none" w:sz="0" w:space="0" w:color="auto"/>
            <w:right w:val="none" w:sz="0" w:space="0" w:color="auto"/>
          </w:divBdr>
        </w:div>
        <w:div w:id="234899174">
          <w:marLeft w:val="0"/>
          <w:marRight w:val="0"/>
          <w:marTop w:val="0"/>
          <w:marBottom w:val="0"/>
          <w:divBdr>
            <w:top w:val="none" w:sz="0" w:space="0" w:color="auto"/>
            <w:left w:val="none" w:sz="0" w:space="0" w:color="auto"/>
            <w:bottom w:val="none" w:sz="0" w:space="0" w:color="auto"/>
            <w:right w:val="none" w:sz="0" w:space="0" w:color="auto"/>
          </w:divBdr>
        </w:div>
        <w:div w:id="235867398">
          <w:marLeft w:val="0"/>
          <w:marRight w:val="0"/>
          <w:marTop w:val="0"/>
          <w:marBottom w:val="0"/>
          <w:divBdr>
            <w:top w:val="none" w:sz="0" w:space="0" w:color="auto"/>
            <w:left w:val="none" w:sz="0" w:space="0" w:color="auto"/>
            <w:bottom w:val="none" w:sz="0" w:space="0" w:color="auto"/>
            <w:right w:val="none" w:sz="0" w:space="0" w:color="auto"/>
          </w:divBdr>
        </w:div>
        <w:div w:id="624311180">
          <w:marLeft w:val="0"/>
          <w:marRight w:val="0"/>
          <w:marTop w:val="0"/>
          <w:marBottom w:val="0"/>
          <w:divBdr>
            <w:top w:val="none" w:sz="0" w:space="0" w:color="auto"/>
            <w:left w:val="none" w:sz="0" w:space="0" w:color="auto"/>
            <w:bottom w:val="none" w:sz="0" w:space="0" w:color="auto"/>
            <w:right w:val="none" w:sz="0" w:space="0" w:color="auto"/>
          </w:divBdr>
        </w:div>
        <w:div w:id="675692146">
          <w:marLeft w:val="0"/>
          <w:marRight w:val="0"/>
          <w:marTop w:val="0"/>
          <w:marBottom w:val="0"/>
          <w:divBdr>
            <w:top w:val="none" w:sz="0" w:space="0" w:color="auto"/>
            <w:left w:val="none" w:sz="0" w:space="0" w:color="auto"/>
            <w:bottom w:val="none" w:sz="0" w:space="0" w:color="auto"/>
            <w:right w:val="none" w:sz="0" w:space="0" w:color="auto"/>
          </w:divBdr>
        </w:div>
        <w:div w:id="695036802">
          <w:marLeft w:val="0"/>
          <w:marRight w:val="0"/>
          <w:marTop w:val="0"/>
          <w:marBottom w:val="0"/>
          <w:divBdr>
            <w:top w:val="none" w:sz="0" w:space="0" w:color="auto"/>
            <w:left w:val="none" w:sz="0" w:space="0" w:color="auto"/>
            <w:bottom w:val="none" w:sz="0" w:space="0" w:color="auto"/>
            <w:right w:val="none" w:sz="0" w:space="0" w:color="auto"/>
          </w:divBdr>
        </w:div>
        <w:div w:id="808669195">
          <w:marLeft w:val="0"/>
          <w:marRight w:val="0"/>
          <w:marTop w:val="0"/>
          <w:marBottom w:val="0"/>
          <w:divBdr>
            <w:top w:val="none" w:sz="0" w:space="0" w:color="auto"/>
            <w:left w:val="none" w:sz="0" w:space="0" w:color="auto"/>
            <w:bottom w:val="none" w:sz="0" w:space="0" w:color="auto"/>
            <w:right w:val="none" w:sz="0" w:space="0" w:color="auto"/>
          </w:divBdr>
        </w:div>
        <w:div w:id="830877829">
          <w:marLeft w:val="0"/>
          <w:marRight w:val="0"/>
          <w:marTop w:val="0"/>
          <w:marBottom w:val="0"/>
          <w:divBdr>
            <w:top w:val="none" w:sz="0" w:space="0" w:color="auto"/>
            <w:left w:val="none" w:sz="0" w:space="0" w:color="auto"/>
            <w:bottom w:val="none" w:sz="0" w:space="0" w:color="auto"/>
            <w:right w:val="none" w:sz="0" w:space="0" w:color="auto"/>
          </w:divBdr>
        </w:div>
        <w:div w:id="867909741">
          <w:marLeft w:val="0"/>
          <w:marRight w:val="0"/>
          <w:marTop w:val="0"/>
          <w:marBottom w:val="0"/>
          <w:divBdr>
            <w:top w:val="none" w:sz="0" w:space="0" w:color="auto"/>
            <w:left w:val="none" w:sz="0" w:space="0" w:color="auto"/>
            <w:bottom w:val="none" w:sz="0" w:space="0" w:color="auto"/>
            <w:right w:val="none" w:sz="0" w:space="0" w:color="auto"/>
          </w:divBdr>
        </w:div>
        <w:div w:id="928853631">
          <w:marLeft w:val="0"/>
          <w:marRight w:val="0"/>
          <w:marTop w:val="0"/>
          <w:marBottom w:val="0"/>
          <w:divBdr>
            <w:top w:val="none" w:sz="0" w:space="0" w:color="auto"/>
            <w:left w:val="none" w:sz="0" w:space="0" w:color="auto"/>
            <w:bottom w:val="none" w:sz="0" w:space="0" w:color="auto"/>
            <w:right w:val="none" w:sz="0" w:space="0" w:color="auto"/>
          </w:divBdr>
        </w:div>
        <w:div w:id="942885701">
          <w:marLeft w:val="0"/>
          <w:marRight w:val="0"/>
          <w:marTop w:val="0"/>
          <w:marBottom w:val="0"/>
          <w:divBdr>
            <w:top w:val="none" w:sz="0" w:space="0" w:color="auto"/>
            <w:left w:val="none" w:sz="0" w:space="0" w:color="auto"/>
            <w:bottom w:val="none" w:sz="0" w:space="0" w:color="auto"/>
            <w:right w:val="none" w:sz="0" w:space="0" w:color="auto"/>
          </w:divBdr>
        </w:div>
        <w:div w:id="946934501">
          <w:marLeft w:val="0"/>
          <w:marRight w:val="0"/>
          <w:marTop w:val="0"/>
          <w:marBottom w:val="0"/>
          <w:divBdr>
            <w:top w:val="none" w:sz="0" w:space="0" w:color="auto"/>
            <w:left w:val="none" w:sz="0" w:space="0" w:color="auto"/>
            <w:bottom w:val="none" w:sz="0" w:space="0" w:color="auto"/>
            <w:right w:val="none" w:sz="0" w:space="0" w:color="auto"/>
          </w:divBdr>
        </w:div>
        <w:div w:id="957219535">
          <w:marLeft w:val="0"/>
          <w:marRight w:val="0"/>
          <w:marTop w:val="0"/>
          <w:marBottom w:val="0"/>
          <w:divBdr>
            <w:top w:val="none" w:sz="0" w:space="0" w:color="auto"/>
            <w:left w:val="none" w:sz="0" w:space="0" w:color="auto"/>
            <w:bottom w:val="none" w:sz="0" w:space="0" w:color="auto"/>
            <w:right w:val="none" w:sz="0" w:space="0" w:color="auto"/>
          </w:divBdr>
        </w:div>
        <w:div w:id="971206804">
          <w:marLeft w:val="0"/>
          <w:marRight w:val="0"/>
          <w:marTop w:val="0"/>
          <w:marBottom w:val="0"/>
          <w:divBdr>
            <w:top w:val="none" w:sz="0" w:space="0" w:color="auto"/>
            <w:left w:val="none" w:sz="0" w:space="0" w:color="auto"/>
            <w:bottom w:val="none" w:sz="0" w:space="0" w:color="auto"/>
            <w:right w:val="none" w:sz="0" w:space="0" w:color="auto"/>
          </w:divBdr>
        </w:div>
        <w:div w:id="1002468054">
          <w:marLeft w:val="0"/>
          <w:marRight w:val="0"/>
          <w:marTop w:val="0"/>
          <w:marBottom w:val="0"/>
          <w:divBdr>
            <w:top w:val="none" w:sz="0" w:space="0" w:color="auto"/>
            <w:left w:val="none" w:sz="0" w:space="0" w:color="auto"/>
            <w:bottom w:val="none" w:sz="0" w:space="0" w:color="auto"/>
            <w:right w:val="none" w:sz="0" w:space="0" w:color="auto"/>
          </w:divBdr>
        </w:div>
        <w:div w:id="1008673391">
          <w:marLeft w:val="0"/>
          <w:marRight w:val="0"/>
          <w:marTop w:val="0"/>
          <w:marBottom w:val="0"/>
          <w:divBdr>
            <w:top w:val="none" w:sz="0" w:space="0" w:color="auto"/>
            <w:left w:val="none" w:sz="0" w:space="0" w:color="auto"/>
            <w:bottom w:val="none" w:sz="0" w:space="0" w:color="auto"/>
            <w:right w:val="none" w:sz="0" w:space="0" w:color="auto"/>
          </w:divBdr>
        </w:div>
        <w:div w:id="1070661640">
          <w:marLeft w:val="0"/>
          <w:marRight w:val="0"/>
          <w:marTop w:val="0"/>
          <w:marBottom w:val="0"/>
          <w:divBdr>
            <w:top w:val="none" w:sz="0" w:space="0" w:color="auto"/>
            <w:left w:val="none" w:sz="0" w:space="0" w:color="auto"/>
            <w:bottom w:val="none" w:sz="0" w:space="0" w:color="auto"/>
            <w:right w:val="none" w:sz="0" w:space="0" w:color="auto"/>
          </w:divBdr>
        </w:div>
        <w:div w:id="1143547987">
          <w:marLeft w:val="0"/>
          <w:marRight w:val="0"/>
          <w:marTop w:val="0"/>
          <w:marBottom w:val="0"/>
          <w:divBdr>
            <w:top w:val="none" w:sz="0" w:space="0" w:color="auto"/>
            <w:left w:val="none" w:sz="0" w:space="0" w:color="auto"/>
            <w:bottom w:val="none" w:sz="0" w:space="0" w:color="auto"/>
            <w:right w:val="none" w:sz="0" w:space="0" w:color="auto"/>
          </w:divBdr>
        </w:div>
        <w:div w:id="1297099670">
          <w:marLeft w:val="0"/>
          <w:marRight w:val="0"/>
          <w:marTop w:val="0"/>
          <w:marBottom w:val="0"/>
          <w:divBdr>
            <w:top w:val="none" w:sz="0" w:space="0" w:color="auto"/>
            <w:left w:val="none" w:sz="0" w:space="0" w:color="auto"/>
            <w:bottom w:val="none" w:sz="0" w:space="0" w:color="auto"/>
            <w:right w:val="none" w:sz="0" w:space="0" w:color="auto"/>
          </w:divBdr>
        </w:div>
        <w:div w:id="1445422690">
          <w:marLeft w:val="0"/>
          <w:marRight w:val="0"/>
          <w:marTop w:val="0"/>
          <w:marBottom w:val="0"/>
          <w:divBdr>
            <w:top w:val="none" w:sz="0" w:space="0" w:color="auto"/>
            <w:left w:val="none" w:sz="0" w:space="0" w:color="auto"/>
            <w:bottom w:val="none" w:sz="0" w:space="0" w:color="auto"/>
            <w:right w:val="none" w:sz="0" w:space="0" w:color="auto"/>
          </w:divBdr>
        </w:div>
        <w:div w:id="1460492296">
          <w:marLeft w:val="0"/>
          <w:marRight w:val="0"/>
          <w:marTop w:val="0"/>
          <w:marBottom w:val="0"/>
          <w:divBdr>
            <w:top w:val="none" w:sz="0" w:space="0" w:color="auto"/>
            <w:left w:val="none" w:sz="0" w:space="0" w:color="auto"/>
            <w:bottom w:val="none" w:sz="0" w:space="0" w:color="auto"/>
            <w:right w:val="none" w:sz="0" w:space="0" w:color="auto"/>
          </w:divBdr>
        </w:div>
        <w:div w:id="1501045472">
          <w:marLeft w:val="0"/>
          <w:marRight w:val="0"/>
          <w:marTop w:val="0"/>
          <w:marBottom w:val="0"/>
          <w:divBdr>
            <w:top w:val="none" w:sz="0" w:space="0" w:color="auto"/>
            <w:left w:val="none" w:sz="0" w:space="0" w:color="auto"/>
            <w:bottom w:val="none" w:sz="0" w:space="0" w:color="auto"/>
            <w:right w:val="none" w:sz="0" w:space="0" w:color="auto"/>
          </w:divBdr>
        </w:div>
        <w:div w:id="1572959395">
          <w:marLeft w:val="0"/>
          <w:marRight w:val="0"/>
          <w:marTop w:val="0"/>
          <w:marBottom w:val="0"/>
          <w:divBdr>
            <w:top w:val="none" w:sz="0" w:space="0" w:color="auto"/>
            <w:left w:val="none" w:sz="0" w:space="0" w:color="auto"/>
            <w:bottom w:val="none" w:sz="0" w:space="0" w:color="auto"/>
            <w:right w:val="none" w:sz="0" w:space="0" w:color="auto"/>
          </w:divBdr>
        </w:div>
        <w:div w:id="1613633251">
          <w:marLeft w:val="0"/>
          <w:marRight w:val="0"/>
          <w:marTop w:val="0"/>
          <w:marBottom w:val="0"/>
          <w:divBdr>
            <w:top w:val="none" w:sz="0" w:space="0" w:color="auto"/>
            <w:left w:val="none" w:sz="0" w:space="0" w:color="auto"/>
            <w:bottom w:val="none" w:sz="0" w:space="0" w:color="auto"/>
            <w:right w:val="none" w:sz="0" w:space="0" w:color="auto"/>
          </w:divBdr>
        </w:div>
        <w:div w:id="1626083084">
          <w:marLeft w:val="0"/>
          <w:marRight w:val="0"/>
          <w:marTop w:val="0"/>
          <w:marBottom w:val="0"/>
          <w:divBdr>
            <w:top w:val="none" w:sz="0" w:space="0" w:color="auto"/>
            <w:left w:val="none" w:sz="0" w:space="0" w:color="auto"/>
            <w:bottom w:val="none" w:sz="0" w:space="0" w:color="auto"/>
            <w:right w:val="none" w:sz="0" w:space="0" w:color="auto"/>
          </w:divBdr>
        </w:div>
        <w:div w:id="1660890817">
          <w:marLeft w:val="0"/>
          <w:marRight w:val="0"/>
          <w:marTop w:val="0"/>
          <w:marBottom w:val="0"/>
          <w:divBdr>
            <w:top w:val="none" w:sz="0" w:space="0" w:color="auto"/>
            <w:left w:val="none" w:sz="0" w:space="0" w:color="auto"/>
            <w:bottom w:val="none" w:sz="0" w:space="0" w:color="auto"/>
            <w:right w:val="none" w:sz="0" w:space="0" w:color="auto"/>
          </w:divBdr>
        </w:div>
        <w:div w:id="1720591933">
          <w:marLeft w:val="0"/>
          <w:marRight w:val="0"/>
          <w:marTop w:val="0"/>
          <w:marBottom w:val="0"/>
          <w:divBdr>
            <w:top w:val="none" w:sz="0" w:space="0" w:color="auto"/>
            <w:left w:val="none" w:sz="0" w:space="0" w:color="auto"/>
            <w:bottom w:val="none" w:sz="0" w:space="0" w:color="auto"/>
            <w:right w:val="none" w:sz="0" w:space="0" w:color="auto"/>
          </w:divBdr>
        </w:div>
        <w:div w:id="1950695249">
          <w:marLeft w:val="0"/>
          <w:marRight w:val="0"/>
          <w:marTop w:val="0"/>
          <w:marBottom w:val="0"/>
          <w:divBdr>
            <w:top w:val="none" w:sz="0" w:space="0" w:color="auto"/>
            <w:left w:val="none" w:sz="0" w:space="0" w:color="auto"/>
            <w:bottom w:val="none" w:sz="0" w:space="0" w:color="auto"/>
            <w:right w:val="none" w:sz="0" w:space="0" w:color="auto"/>
          </w:divBdr>
        </w:div>
        <w:div w:id="1960601085">
          <w:marLeft w:val="0"/>
          <w:marRight w:val="0"/>
          <w:marTop w:val="0"/>
          <w:marBottom w:val="0"/>
          <w:divBdr>
            <w:top w:val="none" w:sz="0" w:space="0" w:color="auto"/>
            <w:left w:val="none" w:sz="0" w:space="0" w:color="auto"/>
            <w:bottom w:val="none" w:sz="0" w:space="0" w:color="auto"/>
            <w:right w:val="none" w:sz="0" w:space="0" w:color="auto"/>
          </w:divBdr>
        </w:div>
        <w:div w:id="1989480006">
          <w:marLeft w:val="0"/>
          <w:marRight w:val="0"/>
          <w:marTop w:val="0"/>
          <w:marBottom w:val="0"/>
          <w:divBdr>
            <w:top w:val="none" w:sz="0" w:space="0" w:color="auto"/>
            <w:left w:val="none" w:sz="0" w:space="0" w:color="auto"/>
            <w:bottom w:val="none" w:sz="0" w:space="0" w:color="auto"/>
            <w:right w:val="none" w:sz="0" w:space="0" w:color="auto"/>
          </w:divBdr>
        </w:div>
        <w:div w:id="2073697545">
          <w:marLeft w:val="0"/>
          <w:marRight w:val="0"/>
          <w:marTop w:val="0"/>
          <w:marBottom w:val="0"/>
          <w:divBdr>
            <w:top w:val="none" w:sz="0" w:space="0" w:color="auto"/>
            <w:left w:val="none" w:sz="0" w:space="0" w:color="auto"/>
            <w:bottom w:val="none" w:sz="0" w:space="0" w:color="auto"/>
            <w:right w:val="none" w:sz="0" w:space="0" w:color="auto"/>
          </w:divBdr>
        </w:div>
        <w:div w:id="2074347111">
          <w:marLeft w:val="0"/>
          <w:marRight w:val="0"/>
          <w:marTop w:val="0"/>
          <w:marBottom w:val="0"/>
          <w:divBdr>
            <w:top w:val="none" w:sz="0" w:space="0" w:color="auto"/>
            <w:left w:val="none" w:sz="0" w:space="0" w:color="auto"/>
            <w:bottom w:val="none" w:sz="0" w:space="0" w:color="auto"/>
            <w:right w:val="none" w:sz="0" w:space="0" w:color="auto"/>
          </w:divBdr>
        </w:div>
      </w:divsChild>
    </w:div>
    <w:div w:id="1241712987">
      <w:bodyDiv w:val="1"/>
      <w:marLeft w:val="0"/>
      <w:marRight w:val="0"/>
      <w:marTop w:val="0"/>
      <w:marBottom w:val="0"/>
      <w:divBdr>
        <w:top w:val="none" w:sz="0" w:space="0" w:color="auto"/>
        <w:left w:val="none" w:sz="0" w:space="0" w:color="auto"/>
        <w:bottom w:val="none" w:sz="0" w:space="0" w:color="auto"/>
        <w:right w:val="none" w:sz="0" w:space="0" w:color="auto"/>
      </w:divBdr>
    </w:div>
    <w:div w:id="1262495550">
      <w:bodyDiv w:val="1"/>
      <w:marLeft w:val="0"/>
      <w:marRight w:val="0"/>
      <w:marTop w:val="0"/>
      <w:marBottom w:val="0"/>
      <w:divBdr>
        <w:top w:val="none" w:sz="0" w:space="0" w:color="auto"/>
        <w:left w:val="none" w:sz="0" w:space="0" w:color="auto"/>
        <w:bottom w:val="none" w:sz="0" w:space="0" w:color="auto"/>
        <w:right w:val="none" w:sz="0" w:space="0" w:color="auto"/>
      </w:divBdr>
    </w:div>
    <w:div w:id="1322463193">
      <w:bodyDiv w:val="1"/>
      <w:marLeft w:val="0"/>
      <w:marRight w:val="0"/>
      <w:marTop w:val="0"/>
      <w:marBottom w:val="0"/>
      <w:divBdr>
        <w:top w:val="none" w:sz="0" w:space="0" w:color="auto"/>
        <w:left w:val="none" w:sz="0" w:space="0" w:color="auto"/>
        <w:bottom w:val="none" w:sz="0" w:space="0" w:color="auto"/>
        <w:right w:val="none" w:sz="0" w:space="0" w:color="auto"/>
      </w:divBdr>
    </w:div>
    <w:div w:id="1343625655">
      <w:bodyDiv w:val="1"/>
      <w:marLeft w:val="0"/>
      <w:marRight w:val="0"/>
      <w:marTop w:val="0"/>
      <w:marBottom w:val="0"/>
      <w:divBdr>
        <w:top w:val="none" w:sz="0" w:space="0" w:color="auto"/>
        <w:left w:val="none" w:sz="0" w:space="0" w:color="auto"/>
        <w:bottom w:val="none" w:sz="0" w:space="0" w:color="auto"/>
        <w:right w:val="none" w:sz="0" w:space="0" w:color="auto"/>
      </w:divBdr>
    </w:div>
    <w:div w:id="1356272422">
      <w:bodyDiv w:val="1"/>
      <w:marLeft w:val="0"/>
      <w:marRight w:val="0"/>
      <w:marTop w:val="0"/>
      <w:marBottom w:val="0"/>
      <w:divBdr>
        <w:top w:val="none" w:sz="0" w:space="0" w:color="auto"/>
        <w:left w:val="none" w:sz="0" w:space="0" w:color="auto"/>
        <w:bottom w:val="none" w:sz="0" w:space="0" w:color="auto"/>
        <w:right w:val="none" w:sz="0" w:space="0" w:color="auto"/>
      </w:divBdr>
    </w:div>
    <w:div w:id="1444112048">
      <w:bodyDiv w:val="1"/>
      <w:marLeft w:val="0"/>
      <w:marRight w:val="0"/>
      <w:marTop w:val="0"/>
      <w:marBottom w:val="0"/>
      <w:divBdr>
        <w:top w:val="none" w:sz="0" w:space="0" w:color="auto"/>
        <w:left w:val="none" w:sz="0" w:space="0" w:color="auto"/>
        <w:bottom w:val="none" w:sz="0" w:space="0" w:color="auto"/>
        <w:right w:val="none" w:sz="0" w:space="0" w:color="auto"/>
      </w:divBdr>
    </w:div>
    <w:div w:id="1446194754">
      <w:bodyDiv w:val="1"/>
      <w:marLeft w:val="0"/>
      <w:marRight w:val="0"/>
      <w:marTop w:val="0"/>
      <w:marBottom w:val="0"/>
      <w:divBdr>
        <w:top w:val="none" w:sz="0" w:space="0" w:color="auto"/>
        <w:left w:val="none" w:sz="0" w:space="0" w:color="auto"/>
        <w:bottom w:val="none" w:sz="0" w:space="0" w:color="auto"/>
        <w:right w:val="none" w:sz="0" w:space="0" w:color="auto"/>
      </w:divBdr>
    </w:div>
    <w:div w:id="1484471114">
      <w:bodyDiv w:val="1"/>
      <w:marLeft w:val="0"/>
      <w:marRight w:val="0"/>
      <w:marTop w:val="0"/>
      <w:marBottom w:val="0"/>
      <w:divBdr>
        <w:top w:val="none" w:sz="0" w:space="0" w:color="auto"/>
        <w:left w:val="none" w:sz="0" w:space="0" w:color="auto"/>
        <w:bottom w:val="none" w:sz="0" w:space="0" w:color="auto"/>
        <w:right w:val="none" w:sz="0" w:space="0" w:color="auto"/>
      </w:divBdr>
    </w:div>
    <w:div w:id="1504668140">
      <w:bodyDiv w:val="1"/>
      <w:marLeft w:val="0"/>
      <w:marRight w:val="0"/>
      <w:marTop w:val="0"/>
      <w:marBottom w:val="0"/>
      <w:divBdr>
        <w:top w:val="none" w:sz="0" w:space="0" w:color="auto"/>
        <w:left w:val="none" w:sz="0" w:space="0" w:color="auto"/>
        <w:bottom w:val="none" w:sz="0" w:space="0" w:color="auto"/>
        <w:right w:val="none" w:sz="0" w:space="0" w:color="auto"/>
      </w:divBdr>
    </w:div>
    <w:div w:id="1517188730">
      <w:bodyDiv w:val="1"/>
      <w:marLeft w:val="0"/>
      <w:marRight w:val="0"/>
      <w:marTop w:val="0"/>
      <w:marBottom w:val="0"/>
      <w:divBdr>
        <w:top w:val="none" w:sz="0" w:space="0" w:color="auto"/>
        <w:left w:val="none" w:sz="0" w:space="0" w:color="auto"/>
        <w:bottom w:val="none" w:sz="0" w:space="0" w:color="auto"/>
        <w:right w:val="none" w:sz="0" w:space="0" w:color="auto"/>
      </w:divBdr>
    </w:div>
    <w:div w:id="1541625726">
      <w:bodyDiv w:val="1"/>
      <w:marLeft w:val="0"/>
      <w:marRight w:val="0"/>
      <w:marTop w:val="0"/>
      <w:marBottom w:val="0"/>
      <w:divBdr>
        <w:top w:val="none" w:sz="0" w:space="0" w:color="auto"/>
        <w:left w:val="none" w:sz="0" w:space="0" w:color="auto"/>
        <w:bottom w:val="none" w:sz="0" w:space="0" w:color="auto"/>
        <w:right w:val="none" w:sz="0" w:space="0" w:color="auto"/>
      </w:divBdr>
    </w:div>
    <w:div w:id="1542744001">
      <w:bodyDiv w:val="1"/>
      <w:marLeft w:val="0"/>
      <w:marRight w:val="0"/>
      <w:marTop w:val="0"/>
      <w:marBottom w:val="0"/>
      <w:divBdr>
        <w:top w:val="none" w:sz="0" w:space="0" w:color="auto"/>
        <w:left w:val="none" w:sz="0" w:space="0" w:color="auto"/>
        <w:bottom w:val="none" w:sz="0" w:space="0" w:color="auto"/>
        <w:right w:val="none" w:sz="0" w:space="0" w:color="auto"/>
      </w:divBdr>
    </w:div>
    <w:div w:id="1570653786">
      <w:bodyDiv w:val="1"/>
      <w:marLeft w:val="0"/>
      <w:marRight w:val="0"/>
      <w:marTop w:val="0"/>
      <w:marBottom w:val="0"/>
      <w:divBdr>
        <w:top w:val="none" w:sz="0" w:space="0" w:color="auto"/>
        <w:left w:val="none" w:sz="0" w:space="0" w:color="auto"/>
        <w:bottom w:val="none" w:sz="0" w:space="0" w:color="auto"/>
        <w:right w:val="none" w:sz="0" w:space="0" w:color="auto"/>
      </w:divBdr>
    </w:div>
    <w:div w:id="1586525810">
      <w:bodyDiv w:val="1"/>
      <w:marLeft w:val="0"/>
      <w:marRight w:val="0"/>
      <w:marTop w:val="0"/>
      <w:marBottom w:val="0"/>
      <w:divBdr>
        <w:top w:val="none" w:sz="0" w:space="0" w:color="auto"/>
        <w:left w:val="none" w:sz="0" w:space="0" w:color="auto"/>
        <w:bottom w:val="none" w:sz="0" w:space="0" w:color="auto"/>
        <w:right w:val="none" w:sz="0" w:space="0" w:color="auto"/>
      </w:divBdr>
    </w:div>
    <w:div w:id="1610158761">
      <w:bodyDiv w:val="1"/>
      <w:marLeft w:val="0"/>
      <w:marRight w:val="0"/>
      <w:marTop w:val="0"/>
      <w:marBottom w:val="0"/>
      <w:divBdr>
        <w:top w:val="none" w:sz="0" w:space="0" w:color="auto"/>
        <w:left w:val="none" w:sz="0" w:space="0" w:color="auto"/>
        <w:bottom w:val="none" w:sz="0" w:space="0" w:color="auto"/>
        <w:right w:val="none" w:sz="0" w:space="0" w:color="auto"/>
      </w:divBdr>
      <w:divsChild>
        <w:div w:id="24331354">
          <w:marLeft w:val="0"/>
          <w:marRight w:val="0"/>
          <w:marTop w:val="0"/>
          <w:marBottom w:val="0"/>
          <w:divBdr>
            <w:top w:val="none" w:sz="0" w:space="0" w:color="auto"/>
            <w:left w:val="none" w:sz="0" w:space="0" w:color="auto"/>
            <w:bottom w:val="none" w:sz="0" w:space="0" w:color="auto"/>
            <w:right w:val="none" w:sz="0" w:space="0" w:color="auto"/>
          </w:divBdr>
        </w:div>
        <w:div w:id="47344292">
          <w:marLeft w:val="0"/>
          <w:marRight w:val="0"/>
          <w:marTop w:val="0"/>
          <w:marBottom w:val="0"/>
          <w:divBdr>
            <w:top w:val="none" w:sz="0" w:space="0" w:color="auto"/>
            <w:left w:val="none" w:sz="0" w:space="0" w:color="auto"/>
            <w:bottom w:val="none" w:sz="0" w:space="0" w:color="auto"/>
            <w:right w:val="none" w:sz="0" w:space="0" w:color="auto"/>
          </w:divBdr>
        </w:div>
        <w:div w:id="98837884">
          <w:marLeft w:val="0"/>
          <w:marRight w:val="0"/>
          <w:marTop w:val="0"/>
          <w:marBottom w:val="0"/>
          <w:divBdr>
            <w:top w:val="none" w:sz="0" w:space="0" w:color="auto"/>
            <w:left w:val="none" w:sz="0" w:space="0" w:color="auto"/>
            <w:bottom w:val="none" w:sz="0" w:space="0" w:color="auto"/>
            <w:right w:val="none" w:sz="0" w:space="0" w:color="auto"/>
          </w:divBdr>
        </w:div>
        <w:div w:id="110831821">
          <w:marLeft w:val="0"/>
          <w:marRight w:val="0"/>
          <w:marTop w:val="0"/>
          <w:marBottom w:val="0"/>
          <w:divBdr>
            <w:top w:val="none" w:sz="0" w:space="0" w:color="auto"/>
            <w:left w:val="none" w:sz="0" w:space="0" w:color="auto"/>
            <w:bottom w:val="none" w:sz="0" w:space="0" w:color="auto"/>
            <w:right w:val="none" w:sz="0" w:space="0" w:color="auto"/>
          </w:divBdr>
        </w:div>
        <w:div w:id="120005944">
          <w:marLeft w:val="0"/>
          <w:marRight w:val="0"/>
          <w:marTop w:val="0"/>
          <w:marBottom w:val="0"/>
          <w:divBdr>
            <w:top w:val="none" w:sz="0" w:space="0" w:color="auto"/>
            <w:left w:val="none" w:sz="0" w:space="0" w:color="auto"/>
            <w:bottom w:val="none" w:sz="0" w:space="0" w:color="auto"/>
            <w:right w:val="none" w:sz="0" w:space="0" w:color="auto"/>
          </w:divBdr>
        </w:div>
        <w:div w:id="147289676">
          <w:marLeft w:val="0"/>
          <w:marRight w:val="0"/>
          <w:marTop w:val="0"/>
          <w:marBottom w:val="0"/>
          <w:divBdr>
            <w:top w:val="none" w:sz="0" w:space="0" w:color="auto"/>
            <w:left w:val="none" w:sz="0" w:space="0" w:color="auto"/>
            <w:bottom w:val="none" w:sz="0" w:space="0" w:color="auto"/>
            <w:right w:val="none" w:sz="0" w:space="0" w:color="auto"/>
          </w:divBdr>
        </w:div>
        <w:div w:id="161437071">
          <w:marLeft w:val="0"/>
          <w:marRight w:val="0"/>
          <w:marTop w:val="0"/>
          <w:marBottom w:val="0"/>
          <w:divBdr>
            <w:top w:val="none" w:sz="0" w:space="0" w:color="auto"/>
            <w:left w:val="none" w:sz="0" w:space="0" w:color="auto"/>
            <w:bottom w:val="none" w:sz="0" w:space="0" w:color="auto"/>
            <w:right w:val="none" w:sz="0" w:space="0" w:color="auto"/>
          </w:divBdr>
        </w:div>
        <w:div w:id="186843704">
          <w:marLeft w:val="0"/>
          <w:marRight w:val="0"/>
          <w:marTop w:val="0"/>
          <w:marBottom w:val="0"/>
          <w:divBdr>
            <w:top w:val="none" w:sz="0" w:space="0" w:color="auto"/>
            <w:left w:val="none" w:sz="0" w:space="0" w:color="auto"/>
            <w:bottom w:val="none" w:sz="0" w:space="0" w:color="auto"/>
            <w:right w:val="none" w:sz="0" w:space="0" w:color="auto"/>
          </w:divBdr>
        </w:div>
        <w:div w:id="218057900">
          <w:marLeft w:val="0"/>
          <w:marRight w:val="0"/>
          <w:marTop w:val="0"/>
          <w:marBottom w:val="0"/>
          <w:divBdr>
            <w:top w:val="none" w:sz="0" w:space="0" w:color="auto"/>
            <w:left w:val="none" w:sz="0" w:space="0" w:color="auto"/>
            <w:bottom w:val="none" w:sz="0" w:space="0" w:color="auto"/>
            <w:right w:val="none" w:sz="0" w:space="0" w:color="auto"/>
          </w:divBdr>
        </w:div>
        <w:div w:id="218784294">
          <w:marLeft w:val="0"/>
          <w:marRight w:val="0"/>
          <w:marTop w:val="0"/>
          <w:marBottom w:val="0"/>
          <w:divBdr>
            <w:top w:val="none" w:sz="0" w:space="0" w:color="auto"/>
            <w:left w:val="none" w:sz="0" w:space="0" w:color="auto"/>
            <w:bottom w:val="none" w:sz="0" w:space="0" w:color="auto"/>
            <w:right w:val="none" w:sz="0" w:space="0" w:color="auto"/>
          </w:divBdr>
        </w:div>
        <w:div w:id="249235736">
          <w:marLeft w:val="0"/>
          <w:marRight w:val="0"/>
          <w:marTop w:val="0"/>
          <w:marBottom w:val="0"/>
          <w:divBdr>
            <w:top w:val="none" w:sz="0" w:space="0" w:color="auto"/>
            <w:left w:val="none" w:sz="0" w:space="0" w:color="auto"/>
            <w:bottom w:val="none" w:sz="0" w:space="0" w:color="auto"/>
            <w:right w:val="none" w:sz="0" w:space="0" w:color="auto"/>
          </w:divBdr>
        </w:div>
        <w:div w:id="252513054">
          <w:marLeft w:val="0"/>
          <w:marRight w:val="0"/>
          <w:marTop w:val="0"/>
          <w:marBottom w:val="0"/>
          <w:divBdr>
            <w:top w:val="none" w:sz="0" w:space="0" w:color="auto"/>
            <w:left w:val="none" w:sz="0" w:space="0" w:color="auto"/>
            <w:bottom w:val="none" w:sz="0" w:space="0" w:color="auto"/>
            <w:right w:val="none" w:sz="0" w:space="0" w:color="auto"/>
          </w:divBdr>
        </w:div>
        <w:div w:id="255556915">
          <w:marLeft w:val="0"/>
          <w:marRight w:val="0"/>
          <w:marTop w:val="0"/>
          <w:marBottom w:val="0"/>
          <w:divBdr>
            <w:top w:val="none" w:sz="0" w:space="0" w:color="auto"/>
            <w:left w:val="none" w:sz="0" w:space="0" w:color="auto"/>
            <w:bottom w:val="none" w:sz="0" w:space="0" w:color="auto"/>
            <w:right w:val="none" w:sz="0" w:space="0" w:color="auto"/>
          </w:divBdr>
        </w:div>
        <w:div w:id="258294415">
          <w:marLeft w:val="0"/>
          <w:marRight w:val="0"/>
          <w:marTop w:val="0"/>
          <w:marBottom w:val="0"/>
          <w:divBdr>
            <w:top w:val="none" w:sz="0" w:space="0" w:color="auto"/>
            <w:left w:val="none" w:sz="0" w:space="0" w:color="auto"/>
            <w:bottom w:val="none" w:sz="0" w:space="0" w:color="auto"/>
            <w:right w:val="none" w:sz="0" w:space="0" w:color="auto"/>
          </w:divBdr>
        </w:div>
        <w:div w:id="304631000">
          <w:marLeft w:val="0"/>
          <w:marRight w:val="0"/>
          <w:marTop w:val="0"/>
          <w:marBottom w:val="0"/>
          <w:divBdr>
            <w:top w:val="none" w:sz="0" w:space="0" w:color="auto"/>
            <w:left w:val="none" w:sz="0" w:space="0" w:color="auto"/>
            <w:bottom w:val="none" w:sz="0" w:space="0" w:color="auto"/>
            <w:right w:val="none" w:sz="0" w:space="0" w:color="auto"/>
          </w:divBdr>
        </w:div>
        <w:div w:id="318585092">
          <w:marLeft w:val="0"/>
          <w:marRight w:val="0"/>
          <w:marTop w:val="0"/>
          <w:marBottom w:val="0"/>
          <w:divBdr>
            <w:top w:val="none" w:sz="0" w:space="0" w:color="auto"/>
            <w:left w:val="none" w:sz="0" w:space="0" w:color="auto"/>
            <w:bottom w:val="none" w:sz="0" w:space="0" w:color="auto"/>
            <w:right w:val="none" w:sz="0" w:space="0" w:color="auto"/>
          </w:divBdr>
        </w:div>
        <w:div w:id="327175055">
          <w:marLeft w:val="0"/>
          <w:marRight w:val="0"/>
          <w:marTop w:val="0"/>
          <w:marBottom w:val="0"/>
          <w:divBdr>
            <w:top w:val="none" w:sz="0" w:space="0" w:color="auto"/>
            <w:left w:val="none" w:sz="0" w:space="0" w:color="auto"/>
            <w:bottom w:val="none" w:sz="0" w:space="0" w:color="auto"/>
            <w:right w:val="none" w:sz="0" w:space="0" w:color="auto"/>
          </w:divBdr>
        </w:div>
        <w:div w:id="330718987">
          <w:marLeft w:val="0"/>
          <w:marRight w:val="0"/>
          <w:marTop w:val="0"/>
          <w:marBottom w:val="0"/>
          <w:divBdr>
            <w:top w:val="none" w:sz="0" w:space="0" w:color="auto"/>
            <w:left w:val="none" w:sz="0" w:space="0" w:color="auto"/>
            <w:bottom w:val="none" w:sz="0" w:space="0" w:color="auto"/>
            <w:right w:val="none" w:sz="0" w:space="0" w:color="auto"/>
          </w:divBdr>
        </w:div>
        <w:div w:id="339164294">
          <w:marLeft w:val="0"/>
          <w:marRight w:val="0"/>
          <w:marTop w:val="0"/>
          <w:marBottom w:val="0"/>
          <w:divBdr>
            <w:top w:val="none" w:sz="0" w:space="0" w:color="auto"/>
            <w:left w:val="none" w:sz="0" w:space="0" w:color="auto"/>
            <w:bottom w:val="none" w:sz="0" w:space="0" w:color="auto"/>
            <w:right w:val="none" w:sz="0" w:space="0" w:color="auto"/>
          </w:divBdr>
        </w:div>
        <w:div w:id="340667180">
          <w:marLeft w:val="0"/>
          <w:marRight w:val="0"/>
          <w:marTop w:val="0"/>
          <w:marBottom w:val="0"/>
          <w:divBdr>
            <w:top w:val="none" w:sz="0" w:space="0" w:color="auto"/>
            <w:left w:val="none" w:sz="0" w:space="0" w:color="auto"/>
            <w:bottom w:val="none" w:sz="0" w:space="0" w:color="auto"/>
            <w:right w:val="none" w:sz="0" w:space="0" w:color="auto"/>
          </w:divBdr>
        </w:div>
        <w:div w:id="363403412">
          <w:marLeft w:val="0"/>
          <w:marRight w:val="0"/>
          <w:marTop w:val="0"/>
          <w:marBottom w:val="0"/>
          <w:divBdr>
            <w:top w:val="none" w:sz="0" w:space="0" w:color="auto"/>
            <w:left w:val="none" w:sz="0" w:space="0" w:color="auto"/>
            <w:bottom w:val="none" w:sz="0" w:space="0" w:color="auto"/>
            <w:right w:val="none" w:sz="0" w:space="0" w:color="auto"/>
          </w:divBdr>
        </w:div>
        <w:div w:id="379745642">
          <w:marLeft w:val="0"/>
          <w:marRight w:val="0"/>
          <w:marTop w:val="0"/>
          <w:marBottom w:val="0"/>
          <w:divBdr>
            <w:top w:val="none" w:sz="0" w:space="0" w:color="auto"/>
            <w:left w:val="none" w:sz="0" w:space="0" w:color="auto"/>
            <w:bottom w:val="none" w:sz="0" w:space="0" w:color="auto"/>
            <w:right w:val="none" w:sz="0" w:space="0" w:color="auto"/>
          </w:divBdr>
        </w:div>
        <w:div w:id="401636225">
          <w:marLeft w:val="0"/>
          <w:marRight w:val="0"/>
          <w:marTop w:val="0"/>
          <w:marBottom w:val="0"/>
          <w:divBdr>
            <w:top w:val="none" w:sz="0" w:space="0" w:color="auto"/>
            <w:left w:val="none" w:sz="0" w:space="0" w:color="auto"/>
            <w:bottom w:val="none" w:sz="0" w:space="0" w:color="auto"/>
            <w:right w:val="none" w:sz="0" w:space="0" w:color="auto"/>
          </w:divBdr>
        </w:div>
        <w:div w:id="411121516">
          <w:marLeft w:val="0"/>
          <w:marRight w:val="0"/>
          <w:marTop w:val="0"/>
          <w:marBottom w:val="0"/>
          <w:divBdr>
            <w:top w:val="none" w:sz="0" w:space="0" w:color="auto"/>
            <w:left w:val="none" w:sz="0" w:space="0" w:color="auto"/>
            <w:bottom w:val="none" w:sz="0" w:space="0" w:color="auto"/>
            <w:right w:val="none" w:sz="0" w:space="0" w:color="auto"/>
          </w:divBdr>
        </w:div>
        <w:div w:id="423695188">
          <w:marLeft w:val="0"/>
          <w:marRight w:val="0"/>
          <w:marTop w:val="0"/>
          <w:marBottom w:val="0"/>
          <w:divBdr>
            <w:top w:val="none" w:sz="0" w:space="0" w:color="auto"/>
            <w:left w:val="none" w:sz="0" w:space="0" w:color="auto"/>
            <w:bottom w:val="none" w:sz="0" w:space="0" w:color="auto"/>
            <w:right w:val="none" w:sz="0" w:space="0" w:color="auto"/>
          </w:divBdr>
        </w:div>
        <w:div w:id="433669340">
          <w:marLeft w:val="0"/>
          <w:marRight w:val="0"/>
          <w:marTop w:val="0"/>
          <w:marBottom w:val="0"/>
          <w:divBdr>
            <w:top w:val="none" w:sz="0" w:space="0" w:color="auto"/>
            <w:left w:val="none" w:sz="0" w:space="0" w:color="auto"/>
            <w:bottom w:val="none" w:sz="0" w:space="0" w:color="auto"/>
            <w:right w:val="none" w:sz="0" w:space="0" w:color="auto"/>
          </w:divBdr>
        </w:div>
        <w:div w:id="452359590">
          <w:marLeft w:val="0"/>
          <w:marRight w:val="0"/>
          <w:marTop w:val="0"/>
          <w:marBottom w:val="0"/>
          <w:divBdr>
            <w:top w:val="none" w:sz="0" w:space="0" w:color="auto"/>
            <w:left w:val="none" w:sz="0" w:space="0" w:color="auto"/>
            <w:bottom w:val="none" w:sz="0" w:space="0" w:color="auto"/>
            <w:right w:val="none" w:sz="0" w:space="0" w:color="auto"/>
          </w:divBdr>
        </w:div>
        <w:div w:id="498497736">
          <w:marLeft w:val="0"/>
          <w:marRight w:val="0"/>
          <w:marTop w:val="0"/>
          <w:marBottom w:val="0"/>
          <w:divBdr>
            <w:top w:val="none" w:sz="0" w:space="0" w:color="auto"/>
            <w:left w:val="none" w:sz="0" w:space="0" w:color="auto"/>
            <w:bottom w:val="none" w:sz="0" w:space="0" w:color="auto"/>
            <w:right w:val="none" w:sz="0" w:space="0" w:color="auto"/>
          </w:divBdr>
        </w:div>
        <w:div w:id="500583400">
          <w:marLeft w:val="0"/>
          <w:marRight w:val="0"/>
          <w:marTop w:val="0"/>
          <w:marBottom w:val="0"/>
          <w:divBdr>
            <w:top w:val="none" w:sz="0" w:space="0" w:color="auto"/>
            <w:left w:val="none" w:sz="0" w:space="0" w:color="auto"/>
            <w:bottom w:val="none" w:sz="0" w:space="0" w:color="auto"/>
            <w:right w:val="none" w:sz="0" w:space="0" w:color="auto"/>
          </w:divBdr>
        </w:div>
        <w:div w:id="508132826">
          <w:marLeft w:val="0"/>
          <w:marRight w:val="0"/>
          <w:marTop w:val="0"/>
          <w:marBottom w:val="0"/>
          <w:divBdr>
            <w:top w:val="none" w:sz="0" w:space="0" w:color="auto"/>
            <w:left w:val="none" w:sz="0" w:space="0" w:color="auto"/>
            <w:bottom w:val="none" w:sz="0" w:space="0" w:color="auto"/>
            <w:right w:val="none" w:sz="0" w:space="0" w:color="auto"/>
          </w:divBdr>
        </w:div>
        <w:div w:id="562954951">
          <w:marLeft w:val="0"/>
          <w:marRight w:val="0"/>
          <w:marTop w:val="0"/>
          <w:marBottom w:val="0"/>
          <w:divBdr>
            <w:top w:val="none" w:sz="0" w:space="0" w:color="auto"/>
            <w:left w:val="none" w:sz="0" w:space="0" w:color="auto"/>
            <w:bottom w:val="none" w:sz="0" w:space="0" w:color="auto"/>
            <w:right w:val="none" w:sz="0" w:space="0" w:color="auto"/>
          </w:divBdr>
        </w:div>
        <w:div w:id="576062341">
          <w:marLeft w:val="0"/>
          <w:marRight w:val="0"/>
          <w:marTop w:val="0"/>
          <w:marBottom w:val="0"/>
          <w:divBdr>
            <w:top w:val="none" w:sz="0" w:space="0" w:color="auto"/>
            <w:left w:val="none" w:sz="0" w:space="0" w:color="auto"/>
            <w:bottom w:val="none" w:sz="0" w:space="0" w:color="auto"/>
            <w:right w:val="none" w:sz="0" w:space="0" w:color="auto"/>
          </w:divBdr>
        </w:div>
        <w:div w:id="582418990">
          <w:marLeft w:val="0"/>
          <w:marRight w:val="0"/>
          <w:marTop w:val="0"/>
          <w:marBottom w:val="0"/>
          <w:divBdr>
            <w:top w:val="none" w:sz="0" w:space="0" w:color="auto"/>
            <w:left w:val="none" w:sz="0" w:space="0" w:color="auto"/>
            <w:bottom w:val="none" w:sz="0" w:space="0" w:color="auto"/>
            <w:right w:val="none" w:sz="0" w:space="0" w:color="auto"/>
          </w:divBdr>
        </w:div>
        <w:div w:id="672803144">
          <w:marLeft w:val="0"/>
          <w:marRight w:val="0"/>
          <w:marTop w:val="0"/>
          <w:marBottom w:val="0"/>
          <w:divBdr>
            <w:top w:val="none" w:sz="0" w:space="0" w:color="auto"/>
            <w:left w:val="none" w:sz="0" w:space="0" w:color="auto"/>
            <w:bottom w:val="none" w:sz="0" w:space="0" w:color="auto"/>
            <w:right w:val="none" w:sz="0" w:space="0" w:color="auto"/>
          </w:divBdr>
        </w:div>
        <w:div w:id="673075164">
          <w:marLeft w:val="0"/>
          <w:marRight w:val="0"/>
          <w:marTop w:val="0"/>
          <w:marBottom w:val="0"/>
          <w:divBdr>
            <w:top w:val="none" w:sz="0" w:space="0" w:color="auto"/>
            <w:left w:val="none" w:sz="0" w:space="0" w:color="auto"/>
            <w:bottom w:val="none" w:sz="0" w:space="0" w:color="auto"/>
            <w:right w:val="none" w:sz="0" w:space="0" w:color="auto"/>
          </w:divBdr>
        </w:div>
        <w:div w:id="673800903">
          <w:marLeft w:val="0"/>
          <w:marRight w:val="0"/>
          <w:marTop w:val="0"/>
          <w:marBottom w:val="0"/>
          <w:divBdr>
            <w:top w:val="none" w:sz="0" w:space="0" w:color="auto"/>
            <w:left w:val="none" w:sz="0" w:space="0" w:color="auto"/>
            <w:bottom w:val="none" w:sz="0" w:space="0" w:color="auto"/>
            <w:right w:val="none" w:sz="0" w:space="0" w:color="auto"/>
          </w:divBdr>
        </w:div>
        <w:div w:id="702485897">
          <w:marLeft w:val="0"/>
          <w:marRight w:val="0"/>
          <w:marTop w:val="0"/>
          <w:marBottom w:val="0"/>
          <w:divBdr>
            <w:top w:val="none" w:sz="0" w:space="0" w:color="auto"/>
            <w:left w:val="none" w:sz="0" w:space="0" w:color="auto"/>
            <w:bottom w:val="none" w:sz="0" w:space="0" w:color="auto"/>
            <w:right w:val="none" w:sz="0" w:space="0" w:color="auto"/>
          </w:divBdr>
        </w:div>
        <w:div w:id="702633130">
          <w:marLeft w:val="0"/>
          <w:marRight w:val="0"/>
          <w:marTop w:val="0"/>
          <w:marBottom w:val="0"/>
          <w:divBdr>
            <w:top w:val="none" w:sz="0" w:space="0" w:color="auto"/>
            <w:left w:val="none" w:sz="0" w:space="0" w:color="auto"/>
            <w:bottom w:val="none" w:sz="0" w:space="0" w:color="auto"/>
            <w:right w:val="none" w:sz="0" w:space="0" w:color="auto"/>
          </w:divBdr>
        </w:div>
        <w:div w:id="711152719">
          <w:marLeft w:val="0"/>
          <w:marRight w:val="0"/>
          <w:marTop w:val="0"/>
          <w:marBottom w:val="0"/>
          <w:divBdr>
            <w:top w:val="none" w:sz="0" w:space="0" w:color="auto"/>
            <w:left w:val="none" w:sz="0" w:space="0" w:color="auto"/>
            <w:bottom w:val="none" w:sz="0" w:space="0" w:color="auto"/>
            <w:right w:val="none" w:sz="0" w:space="0" w:color="auto"/>
          </w:divBdr>
        </w:div>
        <w:div w:id="724991492">
          <w:marLeft w:val="0"/>
          <w:marRight w:val="0"/>
          <w:marTop w:val="0"/>
          <w:marBottom w:val="0"/>
          <w:divBdr>
            <w:top w:val="none" w:sz="0" w:space="0" w:color="auto"/>
            <w:left w:val="none" w:sz="0" w:space="0" w:color="auto"/>
            <w:bottom w:val="none" w:sz="0" w:space="0" w:color="auto"/>
            <w:right w:val="none" w:sz="0" w:space="0" w:color="auto"/>
          </w:divBdr>
        </w:div>
        <w:div w:id="740905677">
          <w:marLeft w:val="0"/>
          <w:marRight w:val="0"/>
          <w:marTop w:val="0"/>
          <w:marBottom w:val="0"/>
          <w:divBdr>
            <w:top w:val="none" w:sz="0" w:space="0" w:color="auto"/>
            <w:left w:val="none" w:sz="0" w:space="0" w:color="auto"/>
            <w:bottom w:val="none" w:sz="0" w:space="0" w:color="auto"/>
            <w:right w:val="none" w:sz="0" w:space="0" w:color="auto"/>
          </w:divBdr>
        </w:div>
        <w:div w:id="752045836">
          <w:marLeft w:val="0"/>
          <w:marRight w:val="0"/>
          <w:marTop w:val="0"/>
          <w:marBottom w:val="0"/>
          <w:divBdr>
            <w:top w:val="none" w:sz="0" w:space="0" w:color="auto"/>
            <w:left w:val="none" w:sz="0" w:space="0" w:color="auto"/>
            <w:bottom w:val="none" w:sz="0" w:space="0" w:color="auto"/>
            <w:right w:val="none" w:sz="0" w:space="0" w:color="auto"/>
          </w:divBdr>
        </w:div>
        <w:div w:id="770012897">
          <w:marLeft w:val="0"/>
          <w:marRight w:val="0"/>
          <w:marTop w:val="0"/>
          <w:marBottom w:val="0"/>
          <w:divBdr>
            <w:top w:val="none" w:sz="0" w:space="0" w:color="auto"/>
            <w:left w:val="none" w:sz="0" w:space="0" w:color="auto"/>
            <w:bottom w:val="none" w:sz="0" w:space="0" w:color="auto"/>
            <w:right w:val="none" w:sz="0" w:space="0" w:color="auto"/>
          </w:divBdr>
        </w:div>
        <w:div w:id="778717673">
          <w:marLeft w:val="0"/>
          <w:marRight w:val="0"/>
          <w:marTop w:val="0"/>
          <w:marBottom w:val="0"/>
          <w:divBdr>
            <w:top w:val="none" w:sz="0" w:space="0" w:color="auto"/>
            <w:left w:val="none" w:sz="0" w:space="0" w:color="auto"/>
            <w:bottom w:val="none" w:sz="0" w:space="0" w:color="auto"/>
            <w:right w:val="none" w:sz="0" w:space="0" w:color="auto"/>
          </w:divBdr>
        </w:div>
        <w:div w:id="799570061">
          <w:marLeft w:val="0"/>
          <w:marRight w:val="0"/>
          <w:marTop w:val="0"/>
          <w:marBottom w:val="0"/>
          <w:divBdr>
            <w:top w:val="none" w:sz="0" w:space="0" w:color="auto"/>
            <w:left w:val="none" w:sz="0" w:space="0" w:color="auto"/>
            <w:bottom w:val="none" w:sz="0" w:space="0" w:color="auto"/>
            <w:right w:val="none" w:sz="0" w:space="0" w:color="auto"/>
          </w:divBdr>
        </w:div>
        <w:div w:id="814489593">
          <w:marLeft w:val="0"/>
          <w:marRight w:val="0"/>
          <w:marTop w:val="0"/>
          <w:marBottom w:val="0"/>
          <w:divBdr>
            <w:top w:val="none" w:sz="0" w:space="0" w:color="auto"/>
            <w:left w:val="none" w:sz="0" w:space="0" w:color="auto"/>
            <w:bottom w:val="none" w:sz="0" w:space="0" w:color="auto"/>
            <w:right w:val="none" w:sz="0" w:space="0" w:color="auto"/>
          </w:divBdr>
        </w:div>
        <w:div w:id="822816363">
          <w:marLeft w:val="0"/>
          <w:marRight w:val="0"/>
          <w:marTop w:val="0"/>
          <w:marBottom w:val="0"/>
          <w:divBdr>
            <w:top w:val="none" w:sz="0" w:space="0" w:color="auto"/>
            <w:left w:val="none" w:sz="0" w:space="0" w:color="auto"/>
            <w:bottom w:val="none" w:sz="0" w:space="0" w:color="auto"/>
            <w:right w:val="none" w:sz="0" w:space="0" w:color="auto"/>
          </w:divBdr>
        </w:div>
        <w:div w:id="831604409">
          <w:marLeft w:val="0"/>
          <w:marRight w:val="0"/>
          <w:marTop w:val="0"/>
          <w:marBottom w:val="0"/>
          <w:divBdr>
            <w:top w:val="none" w:sz="0" w:space="0" w:color="auto"/>
            <w:left w:val="none" w:sz="0" w:space="0" w:color="auto"/>
            <w:bottom w:val="none" w:sz="0" w:space="0" w:color="auto"/>
            <w:right w:val="none" w:sz="0" w:space="0" w:color="auto"/>
          </w:divBdr>
        </w:div>
        <w:div w:id="832263992">
          <w:marLeft w:val="0"/>
          <w:marRight w:val="0"/>
          <w:marTop w:val="0"/>
          <w:marBottom w:val="0"/>
          <w:divBdr>
            <w:top w:val="none" w:sz="0" w:space="0" w:color="auto"/>
            <w:left w:val="none" w:sz="0" w:space="0" w:color="auto"/>
            <w:bottom w:val="none" w:sz="0" w:space="0" w:color="auto"/>
            <w:right w:val="none" w:sz="0" w:space="0" w:color="auto"/>
          </w:divBdr>
        </w:div>
        <w:div w:id="832457278">
          <w:marLeft w:val="0"/>
          <w:marRight w:val="0"/>
          <w:marTop w:val="0"/>
          <w:marBottom w:val="0"/>
          <w:divBdr>
            <w:top w:val="none" w:sz="0" w:space="0" w:color="auto"/>
            <w:left w:val="none" w:sz="0" w:space="0" w:color="auto"/>
            <w:bottom w:val="none" w:sz="0" w:space="0" w:color="auto"/>
            <w:right w:val="none" w:sz="0" w:space="0" w:color="auto"/>
          </w:divBdr>
        </w:div>
        <w:div w:id="861363979">
          <w:marLeft w:val="0"/>
          <w:marRight w:val="0"/>
          <w:marTop w:val="0"/>
          <w:marBottom w:val="0"/>
          <w:divBdr>
            <w:top w:val="none" w:sz="0" w:space="0" w:color="auto"/>
            <w:left w:val="none" w:sz="0" w:space="0" w:color="auto"/>
            <w:bottom w:val="none" w:sz="0" w:space="0" w:color="auto"/>
            <w:right w:val="none" w:sz="0" w:space="0" w:color="auto"/>
          </w:divBdr>
        </w:div>
        <w:div w:id="878976604">
          <w:marLeft w:val="0"/>
          <w:marRight w:val="0"/>
          <w:marTop w:val="0"/>
          <w:marBottom w:val="0"/>
          <w:divBdr>
            <w:top w:val="none" w:sz="0" w:space="0" w:color="auto"/>
            <w:left w:val="none" w:sz="0" w:space="0" w:color="auto"/>
            <w:bottom w:val="none" w:sz="0" w:space="0" w:color="auto"/>
            <w:right w:val="none" w:sz="0" w:space="0" w:color="auto"/>
          </w:divBdr>
        </w:div>
        <w:div w:id="902642790">
          <w:marLeft w:val="0"/>
          <w:marRight w:val="0"/>
          <w:marTop w:val="0"/>
          <w:marBottom w:val="0"/>
          <w:divBdr>
            <w:top w:val="none" w:sz="0" w:space="0" w:color="auto"/>
            <w:left w:val="none" w:sz="0" w:space="0" w:color="auto"/>
            <w:bottom w:val="none" w:sz="0" w:space="0" w:color="auto"/>
            <w:right w:val="none" w:sz="0" w:space="0" w:color="auto"/>
          </w:divBdr>
        </w:div>
        <w:div w:id="917137330">
          <w:marLeft w:val="0"/>
          <w:marRight w:val="0"/>
          <w:marTop w:val="0"/>
          <w:marBottom w:val="0"/>
          <w:divBdr>
            <w:top w:val="none" w:sz="0" w:space="0" w:color="auto"/>
            <w:left w:val="none" w:sz="0" w:space="0" w:color="auto"/>
            <w:bottom w:val="none" w:sz="0" w:space="0" w:color="auto"/>
            <w:right w:val="none" w:sz="0" w:space="0" w:color="auto"/>
          </w:divBdr>
        </w:div>
        <w:div w:id="926158479">
          <w:marLeft w:val="0"/>
          <w:marRight w:val="0"/>
          <w:marTop w:val="0"/>
          <w:marBottom w:val="0"/>
          <w:divBdr>
            <w:top w:val="none" w:sz="0" w:space="0" w:color="auto"/>
            <w:left w:val="none" w:sz="0" w:space="0" w:color="auto"/>
            <w:bottom w:val="none" w:sz="0" w:space="0" w:color="auto"/>
            <w:right w:val="none" w:sz="0" w:space="0" w:color="auto"/>
          </w:divBdr>
        </w:div>
        <w:div w:id="944920520">
          <w:marLeft w:val="0"/>
          <w:marRight w:val="0"/>
          <w:marTop w:val="0"/>
          <w:marBottom w:val="0"/>
          <w:divBdr>
            <w:top w:val="none" w:sz="0" w:space="0" w:color="auto"/>
            <w:left w:val="none" w:sz="0" w:space="0" w:color="auto"/>
            <w:bottom w:val="none" w:sz="0" w:space="0" w:color="auto"/>
            <w:right w:val="none" w:sz="0" w:space="0" w:color="auto"/>
          </w:divBdr>
        </w:div>
        <w:div w:id="964887316">
          <w:marLeft w:val="0"/>
          <w:marRight w:val="0"/>
          <w:marTop w:val="0"/>
          <w:marBottom w:val="0"/>
          <w:divBdr>
            <w:top w:val="none" w:sz="0" w:space="0" w:color="auto"/>
            <w:left w:val="none" w:sz="0" w:space="0" w:color="auto"/>
            <w:bottom w:val="none" w:sz="0" w:space="0" w:color="auto"/>
            <w:right w:val="none" w:sz="0" w:space="0" w:color="auto"/>
          </w:divBdr>
        </w:div>
        <w:div w:id="970018443">
          <w:marLeft w:val="0"/>
          <w:marRight w:val="0"/>
          <w:marTop w:val="0"/>
          <w:marBottom w:val="0"/>
          <w:divBdr>
            <w:top w:val="none" w:sz="0" w:space="0" w:color="auto"/>
            <w:left w:val="none" w:sz="0" w:space="0" w:color="auto"/>
            <w:bottom w:val="none" w:sz="0" w:space="0" w:color="auto"/>
            <w:right w:val="none" w:sz="0" w:space="0" w:color="auto"/>
          </w:divBdr>
        </w:div>
        <w:div w:id="978919581">
          <w:marLeft w:val="0"/>
          <w:marRight w:val="0"/>
          <w:marTop w:val="0"/>
          <w:marBottom w:val="0"/>
          <w:divBdr>
            <w:top w:val="none" w:sz="0" w:space="0" w:color="auto"/>
            <w:left w:val="none" w:sz="0" w:space="0" w:color="auto"/>
            <w:bottom w:val="none" w:sz="0" w:space="0" w:color="auto"/>
            <w:right w:val="none" w:sz="0" w:space="0" w:color="auto"/>
          </w:divBdr>
        </w:div>
        <w:div w:id="978923163">
          <w:marLeft w:val="0"/>
          <w:marRight w:val="0"/>
          <w:marTop w:val="0"/>
          <w:marBottom w:val="0"/>
          <w:divBdr>
            <w:top w:val="none" w:sz="0" w:space="0" w:color="auto"/>
            <w:left w:val="none" w:sz="0" w:space="0" w:color="auto"/>
            <w:bottom w:val="none" w:sz="0" w:space="0" w:color="auto"/>
            <w:right w:val="none" w:sz="0" w:space="0" w:color="auto"/>
          </w:divBdr>
        </w:div>
        <w:div w:id="1025711054">
          <w:marLeft w:val="0"/>
          <w:marRight w:val="0"/>
          <w:marTop w:val="0"/>
          <w:marBottom w:val="0"/>
          <w:divBdr>
            <w:top w:val="none" w:sz="0" w:space="0" w:color="auto"/>
            <w:left w:val="none" w:sz="0" w:space="0" w:color="auto"/>
            <w:bottom w:val="none" w:sz="0" w:space="0" w:color="auto"/>
            <w:right w:val="none" w:sz="0" w:space="0" w:color="auto"/>
          </w:divBdr>
        </w:div>
        <w:div w:id="1083994576">
          <w:marLeft w:val="0"/>
          <w:marRight w:val="0"/>
          <w:marTop w:val="0"/>
          <w:marBottom w:val="0"/>
          <w:divBdr>
            <w:top w:val="none" w:sz="0" w:space="0" w:color="auto"/>
            <w:left w:val="none" w:sz="0" w:space="0" w:color="auto"/>
            <w:bottom w:val="none" w:sz="0" w:space="0" w:color="auto"/>
            <w:right w:val="none" w:sz="0" w:space="0" w:color="auto"/>
          </w:divBdr>
        </w:div>
        <w:div w:id="1137799037">
          <w:marLeft w:val="0"/>
          <w:marRight w:val="0"/>
          <w:marTop w:val="0"/>
          <w:marBottom w:val="0"/>
          <w:divBdr>
            <w:top w:val="none" w:sz="0" w:space="0" w:color="auto"/>
            <w:left w:val="none" w:sz="0" w:space="0" w:color="auto"/>
            <w:bottom w:val="none" w:sz="0" w:space="0" w:color="auto"/>
            <w:right w:val="none" w:sz="0" w:space="0" w:color="auto"/>
          </w:divBdr>
        </w:div>
        <w:div w:id="1139375600">
          <w:marLeft w:val="0"/>
          <w:marRight w:val="0"/>
          <w:marTop w:val="0"/>
          <w:marBottom w:val="0"/>
          <w:divBdr>
            <w:top w:val="none" w:sz="0" w:space="0" w:color="auto"/>
            <w:left w:val="none" w:sz="0" w:space="0" w:color="auto"/>
            <w:bottom w:val="none" w:sz="0" w:space="0" w:color="auto"/>
            <w:right w:val="none" w:sz="0" w:space="0" w:color="auto"/>
          </w:divBdr>
        </w:div>
        <w:div w:id="1144468523">
          <w:marLeft w:val="0"/>
          <w:marRight w:val="0"/>
          <w:marTop w:val="0"/>
          <w:marBottom w:val="0"/>
          <w:divBdr>
            <w:top w:val="none" w:sz="0" w:space="0" w:color="auto"/>
            <w:left w:val="none" w:sz="0" w:space="0" w:color="auto"/>
            <w:bottom w:val="none" w:sz="0" w:space="0" w:color="auto"/>
            <w:right w:val="none" w:sz="0" w:space="0" w:color="auto"/>
          </w:divBdr>
        </w:div>
        <w:div w:id="1156065724">
          <w:marLeft w:val="0"/>
          <w:marRight w:val="0"/>
          <w:marTop w:val="0"/>
          <w:marBottom w:val="0"/>
          <w:divBdr>
            <w:top w:val="none" w:sz="0" w:space="0" w:color="auto"/>
            <w:left w:val="none" w:sz="0" w:space="0" w:color="auto"/>
            <w:bottom w:val="none" w:sz="0" w:space="0" w:color="auto"/>
            <w:right w:val="none" w:sz="0" w:space="0" w:color="auto"/>
          </w:divBdr>
        </w:div>
        <w:div w:id="1159230724">
          <w:marLeft w:val="0"/>
          <w:marRight w:val="0"/>
          <w:marTop w:val="0"/>
          <w:marBottom w:val="0"/>
          <w:divBdr>
            <w:top w:val="none" w:sz="0" w:space="0" w:color="auto"/>
            <w:left w:val="none" w:sz="0" w:space="0" w:color="auto"/>
            <w:bottom w:val="none" w:sz="0" w:space="0" w:color="auto"/>
            <w:right w:val="none" w:sz="0" w:space="0" w:color="auto"/>
          </w:divBdr>
        </w:div>
        <w:div w:id="1168447881">
          <w:marLeft w:val="0"/>
          <w:marRight w:val="0"/>
          <w:marTop w:val="0"/>
          <w:marBottom w:val="0"/>
          <w:divBdr>
            <w:top w:val="none" w:sz="0" w:space="0" w:color="auto"/>
            <w:left w:val="none" w:sz="0" w:space="0" w:color="auto"/>
            <w:bottom w:val="none" w:sz="0" w:space="0" w:color="auto"/>
            <w:right w:val="none" w:sz="0" w:space="0" w:color="auto"/>
          </w:divBdr>
        </w:div>
        <w:div w:id="1199204275">
          <w:marLeft w:val="0"/>
          <w:marRight w:val="0"/>
          <w:marTop w:val="0"/>
          <w:marBottom w:val="0"/>
          <w:divBdr>
            <w:top w:val="none" w:sz="0" w:space="0" w:color="auto"/>
            <w:left w:val="none" w:sz="0" w:space="0" w:color="auto"/>
            <w:bottom w:val="none" w:sz="0" w:space="0" w:color="auto"/>
            <w:right w:val="none" w:sz="0" w:space="0" w:color="auto"/>
          </w:divBdr>
        </w:div>
        <w:div w:id="1203396815">
          <w:marLeft w:val="0"/>
          <w:marRight w:val="0"/>
          <w:marTop w:val="0"/>
          <w:marBottom w:val="0"/>
          <w:divBdr>
            <w:top w:val="none" w:sz="0" w:space="0" w:color="auto"/>
            <w:left w:val="none" w:sz="0" w:space="0" w:color="auto"/>
            <w:bottom w:val="none" w:sz="0" w:space="0" w:color="auto"/>
            <w:right w:val="none" w:sz="0" w:space="0" w:color="auto"/>
          </w:divBdr>
        </w:div>
        <w:div w:id="1228221396">
          <w:marLeft w:val="0"/>
          <w:marRight w:val="0"/>
          <w:marTop w:val="0"/>
          <w:marBottom w:val="0"/>
          <w:divBdr>
            <w:top w:val="none" w:sz="0" w:space="0" w:color="auto"/>
            <w:left w:val="none" w:sz="0" w:space="0" w:color="auto"/>
            <w:bottom w:val="none" w:sz="0" w:space="0" w:color="auto"/>
            <w:right w:val="none" w:sz="0" w:space="0" w:color="auto"/>
          </w:divBdr>
        </w:div>
        <w:div w:id="1238133629">
          <w:marLeft w:val="0"/>
          <w:marRight w:val="0"/>
          <w:marTop w:val="0"/>
          <w:marBottom w:val="0"/>
          <w:divBdr>
            <w:top w:val="none" w:sz="0" w:space="0" w:color="auto"/>
            <w:left w:val="none" w:sz="0" w:space="0" w:color="auto"/>
            <w:bottom w:val="none" w:sz="0" w:space="0" w:color="auto"/>
            <w:right w:val="none" w:sz="0" w:space="0" w:color="auto"/>
          </w:divBdr>
        </w:div>
        <w:div w:id="1265923032">
          <w:marLeft w:val="0"/>
          <w:marRight w:val="0"/>
          <w:marTop w:val="0"/>
          <w:marBottom w:val="0"/>
          <w:divBdr>
            <w:top w:val="none" w:sz="0" w:space="0" w:color="auto"/>
            <w:left w:val="none" w:sz="0" w:space="0" w:color="auto"/>
            <w:bottom w:val="none" w:sz="0" w:space="0" w:color="auto"/>
            <w:right w:val="none" w:sz="0" w:space="0" w:color="auto"/>
          </w:divBdr>
        </w:div>
        <w:div w:id="1303658826">
          <w:marLeft w:val="0"/>
          <w:marRight w:val="0"/>
          <w:marTop w:val="0"/>
          <w:marBottom w:val="0"/>
          <w:divBdr>
            <w:top w:val="none" w:sz="0" w:space="0" w:color="auto"/>
            <w:left w:val="none" w:sz="0" w:space="0" w:color="auto"/>
            <w:bottom w:val="none" w:sz="0" w:space="0" w:color="auto"/>
            <w:right w:val="none" w:sz="0" w:space="0" w:color="auto"/>
          </w:divBdr>
        </w:div>
        <w:div w:id="1319723974">
          <w:marLeft w:val="0"/>
          <w:marRight w:val="0"/>
          <w:marTop w:val="0"/>
          <w:marBottom w:val="0"/>
          <w:divBdr>
            <w:top w:val="none" w:sz="0" w:space="0" w:color="auto"/>
            <w:left w:val="none" w:sz="0" w:space="0" w:color="auto"/>
            <w:bottom w:val="none" w:sz="0" w:space="0" w:color="auto"/>
            <w:right w:val="none" w:sz="0" w:space="0" w:color="auto"/>
          </w:divBdr>
        </w:div>
        <w:div w:id="1334992346">
          <w:marLeft w:val="0"/>
          <w:marRight w:val="0"/>
          <w:marTop w:val="0"/>
          <w:marBottom w:val="0"/>
          <w:divBdr>
            <w:top w:val="none" w:sz="0" w:space="0" w:color="auto"/>
            <w:left w:val="none" w:sz="0" w:space="0" w:color="auto"/>
            <w:bottom w:val="none" w:sz="0" w:space="0" w:color="auto"/>
            <w:right w:val="none" w:sz="0" w:space="0" w:color="auto"/>
          </w:divBdr>
        </w:div>
        <w:div w:id="1352950472">
          <w:marLeft w:val="0"/>
          <w:marRight w:val="0"/>
          <w:marTop w:val="0"/>
          <w:marBottom w:val="0"/>
          <w:divBdr>
            <w:top w:val="none" w:sz="0" w:space="0" w:color="auto"/>
            <w:left w:val="none" w:sz="0" w:space="0" w:color="auto"/>
            <w:bottom w:val="none" w:sz="0" w:space="0" w:color="auto"/>
            <w:right w:val="none" w:sz="0" w:space="0" w:color="auto"/>
          </w:divBdr>
        </w:div>
        <w:div w:id="1353385381">
          <w:marLeft w:val="0"/>
          <w:marRight w:val="0"/>
          <w:marTop w:val="0"/>
          <w:marBottom w:val="0"/>
          <w:divBdr>
            <w:top w:val="none" w:sz="0" w:space="0" w:color="auto"/>
            <w:left w:val="none" w:sz="0" w:space="0" w:color="auto"/>
            <w:bottom w:val="none" w:sz="0" w:space="0" w:color="auto"/>
            <w:right w:val="none" w:sz="0" w:space="0" w:color="auto"/>
          </w:divBdr>
        </w:div>
        <w:div w:id="1354654169">
          <w:marLeft w:val="0"/>
          <w:marRight w:val="0"/>
          <w:marTop w:val="0"/>
          <w:marBottom w:val="0"/>
          <w:divBdr>
            <w:top w:val="none" w:sz="0" w:space="0" w:color="auto"/>
            <w:left w:val="none" w:sz="0" w:space="0" w:color="auto"/>
            <w:bottom w:val="none" w:sz="0" w:space="0" w:color="auto"/>
            <w:right w:val="none" w:sz="0" w:space="0" w:color="auto"/>
          </w:divBdr>
        </w:div>
        <w:div w:id="1386101439">
          <w:marLeft w:val="0"/>
          <w:marRight w:val="0"/>
          <w:marTop w:val="0"/>
          <w:marBottom w:val="0"/>
          <w:divBdr>
            <w:top w:val="none" w:sz="0" w:space="0" w:color="auto"/>
            <w:left w:val="none" w:sz="0" w:space="0" w:color="auto"/>
            <w:bottom w:val="none" w:sz="0" w:space="0" w:color="auto"/>
            <w:right w:val="none" w:sz="0" w:space="0" w:color="auto"/>
          </w:divBdr>
        </w:div>
        <w:div w:id="1399477308">
          <w:marLeft w:val="0"/>
          <w:marRight w:val="0"/>
          <w:marTop w:val="0"/>
          <w:marBottom w:val="0"/>
          <w:divBdr>
            <w:top w:val="none" w:sz="0" w:space="0" w:color="auto"/>
            <w:left w:val="none" w:sz="0" w:space="0" w:color="auto"/>
            <w:bottom w:val="none" w:sz="0" w:space="0" w:color="auto"/>
            <w:right w:val="none" w:sz="0" w:space="0" w:color="auto"/>
          </w:divBdr>
        </w:div>
        <w:div w:id="1407191494">
          <w:marLeft w:val="0"/>
          <w:marRight w:val="0"/>
          <w:marTop w:val="0"/>
          <w:marBottom w:val="0"/>
          <w:divBdr>
            <w:top w:val="none" w:sz="0" w:space="0" w:color="auto"/>
            <w:left w:val="none" w:sz="0" w:space="0" w:color="auto"/>
            <w:bottom w:val="none" w:sz="0" w:space="0" w:color="auto"/>
            <w:right w:val="none" w:sz="0" w:space="0" w:color="auto"/>
          </w:divBdr>
        </w:div>
        <w:div w:id="1435176542">
          <w:marLeft w:val="0"/>
          <w:marRight w:val="0"/>
          <w:marTop w:val="0"/>
          <w:marBottom w:val="0"/>
          <w:divBdr>
            <w:top w:val="none" w:sz="0" w:space="0" w:color="auto"/>
            <w:left w:val="none" w:sz="0" w:space="0" w:color="auto"/>
            <w:bottom w:val="none" w:sz="0" w:space="0" w:color="auto"/>
            <w:right w:val="none" w:sz="0" w:space="0" w:color="auto"/>
          </w:divBdr>
        </w:div>
        <w:div w:id="1450978688">
          <w:marLeft w:val="0"/>
          <w:marRight w:val="0"/>
          <w:marTop w:val="0"/>
          <w:marBottom w:val="0"/>
          <w:divBdr>
            <w:top w:val="none" w:sz="0" w:space="0" w:color="auto"/>
            <w:left w:val="none" w:sz="0" w:space="0" w:color="auto"/>
            <w:bottom w:val="none" w:sz="0" w:space="0" w:color="auto"/>
            <w:right w:val="none" w:sz="0" w:space="0" w:color="auto"/>
          </w:divBdr>
        </w:div>
        <w:div w:id="1460680411">
          <w:marLeft w:val="0"/>
          <w:marRight w:val="0"/>
          <w:marTop w:val="0"/>
          <w:marBottom w:val="0"/>
          <w:divBdr>
            <w:top w:val="none" w:sz="0" w:space="0" w:color="auto"/>
            <w:left w:val="none" w:sz="0" w:space="0" w:color="auto"/>
            <w:bottom w:val="none" w:sz="0" w:space="0" w:color="auto"/>
            <w:right w:val="none" w:sz="0" w:space="0" w:color="auto"/>
          </w:divBdr>
        </w:div>
        <w:div w:id="1465585862">
          <w:marLeft w:val="0"/>
          <w:marRight w:val="0"/>
          <w:marTop w:val="0"/>
          <w:marBottom w:val="0"/>
          <w:divBdr>
            <w:top w:val="none" w:sz="0" w:space="0" w:color="auto"/>
            <w:left w:val="none" w:sz="0" w:space="0" w:color="auto"/>
            <w:bottom w:val="none" w:sz="0" w:space="0" w:color="auto"/>
            <w:right w:val="none" w:sz="0" w:space="0" w:color="auto"/>
          </w:divBdr>
        </w:div>
        <w:div w:id="1476528843">
          <w:marLeft w:val="0"/>
          <w:marRight w:val="0"/>
          <w:marTop w:val="0"/>
          <w:marBottom w:val="0"/>
          <w:divBdr>
            <w:top w:val="none" w:sz="0" w:space="0" w:color="auto"/>
            <w:left w:val="none" w:sz="0" w:space="0" w:color="auto"/>
            <w:bottom w:val="none" w:sz="0" w:space="0" w:color="auto"/>
            <w:right w:val="none" w:sz="0" w:space="0" w:color="auto"/>
          </w:divBdr>
        </w:div>
        <w:div w:id="1513447230">
          <w:marLeft w:val="0"/>
          <w:marRight w:val="0"/>
          <w:marTop w:val="0"/>
          <w:marBottom w:val="0"/>
          <w:divBdr>
            <w:top w:val="none" w:sz="0" w:space="0" w:color="auto"/>
            <w:left w:val="none" w:sz="0" w:space="0" w:color="auto"/>
            <w:bottom w:val="none" w:sz="0" w:space="0" w:color="auto"/>
            <w:right w:val="none" w:sz="0" w:space="0" w:color="auto"/>
          </w:divBdr>
        </w:div>
        <w:div w:id="1530414546">
          <w:marLeft w:val="0"/>
          <w:marRight w:val="0"/>
          <w:marTop w:val="0"/>
          <w:marBottom w:val="0"/>
          <w:divBdr>
            <w:top w:val="none" w:sz="0" w:space="0" w:color="auto"/>
            <w:left w:val="none" w:sz="0" w:space="0" w:color="auto"/>
            <w:bottom w:val="none" w:sz="0" w:space="0" w:color="auto"/>
            <w:right w:val="none" w:sz="0" w:space="0" w:color="auto"/>
          </w:divBdr>
        </w:div>
        <w:div w:id="1576550719">
          <w:marLeft w:val="0"/>
          <w:marRight w:val="0"/>
          <w:marTop w:val="0"/>
          <w:marBottom w:val="0"/>
          <w:divBdr>
            <w:top w:val="none" w:sz="0" w:space="0" w:color="auto"/>
            <w:left w:val="none" w:sz="0" w:space="0" w:color="auto"/>
            <w:bottom w:val="none" w:sz="0" w:space="0" w:color="auto"/>
            <w:right w:val="none" w:sz="0" w:space="0" w:color="auto"/>
          </w:divBdr>
        </w:div>
        <w:div w:id="1664359240">
          <w:marLeft w:val="0"/>
          <w:marRight w:val="0"/>
          <w:marTop w:val="0"/>
          <w:marBottom w:val="0"/>
          <w:divBdr>
            <w:top w:val="none" w:sz="0" w:space="0" w:color="auto"/>
            <w:left w:val="none" w:sz="0" w:space="0" w:color="auto"/>
            <w:bottom w:val="none" w:sz="0" w:space="0" w:color="auto"/>
            <w:right w:val="none" w:sz="0" w:space="0" w:color="auto"/>
          </w:divBdr>
        </w:div>
        <w:div w:id="1667592800">
          <w:marLeft w:val="0"/>
          <w:marRight w:val="0"/>
          <w:marTop w:val="0"/>
          <w:marBottom w:val="0"/>
          <w:divBdr>
            <w:top w:val="none" w:sz="0" w:space="0" w:color="auto"/>
            <w:left w:val="none" w:sz="0" w:space="0" w:color="auto"/>
            <w:bottom w:val="none" w:sz="0" w:space="0" w:color="auto"/>
            <w:right w:val="none" w:sz="0" w:space="0" w:color="auto"/>
          </w:divBdr>
        </w:div>
        <w:div w:id="1742092880">
          <w:marLeft w:val="0"/>
          <w:marRight w:val="0"/>
          <w:marTop w:val="0"/>
          <w:marBottom w:val="0"/>
          <w:divBdr>
            <w:top w:val="none" w:sz="0" w:space="0" w:color="auto"/>
            <w:left w:val="none" w:sz="0" w:space="0" w:color="auto"/>
            <w:bottom w:val="none" w:sz="0" w:space="0" w:color="auto"/>
            <w:right w:val="none" w:sz="0" w:space="0" w:color="auto"/>
          </w:divBdr>
        </w:div>
        <w:div w:id="1777672346">
          <w:marLeft w:val="0"/>
          <w:marRight w:val="0"/>
          <w:marTop w:val="0"/>
          <w:marBottom w:val="0"/>
          <w:divBdr>
            <w:top w:val="none" w:sz="0" w:space="0" w:color="auto"/>
            <w:left w:val="none" w:sz="0" w:space="0" w:color="auto"/>
            <w:bottom w:val="none" w:sz="0" w:space="0" w:color="auto"/>
            <w:right w:val="none" w:sz="0" w:space="0" w:color="auto"/>
          </w:divBdr>
        </w:div>
        <w:div w:id="1783455148">
          <w:marLeft w:val="0"/>
          <w:marRight w:val="0"/>
          <w:marTop w:val="0"/>
          <w:marBottom w:val="0"/>
          <w:divBdr>
            <w:top w:val="none" w:sz="0" w:space="0" w:color="auto"/>
            <w:left w:val="none" w:sz="0" w:space="0" w:color="auto"/>
            <w:bottom w:val="none" w:sz="0" w:space="0" w:color="auto"/>
            <w:right w:val="none" w:sz="0" w:space="0" w:color="auto"/>
          </w:divBdr>
        </w:div>
        <w:div w:id="1841844725">
          <w:marLeft w:val="0"/>
          <w:marRight w:val="0"/>
          <w:marTop w:val="0"/>
          <w:marBottom w:val="0"/>
          <w:divBdr>
            <w:top w:val="none" w:sz="0" w:space="0" w:color="auto"/>
            <w:left w:val="none" w:sz="0" w:space="0" w:color="auto"/>
            <w:bottom w:val="none" w:sz="0" w:space="0" w:color="auto"/>
            <w:right w:val="none" w:sz="0" w:space="0" w:color="auto"/>
          </w:divBdr>
        </w:div>
        <w:div w:id="1861236075">
          <w:marLeft w:val="0"/>
          <w:marRight w:val="0"/>
          <w:marTop w:val="0"/>
          <w:marBottom w:val="0"/>
          <w:divBdr>
            <w:top w:val="none" w:sz="0" w:space="0" w:color="auto"/>
            <w:left w:val="none" w:sz="0" w:space="0" w:color="auto"/>
            <w:bottom w:val="none" w:sz="0" w:space="0" w:color="auto"/>
            <w:right w:val="none" w:sz="0" w:space="0" w:color="auto"/>
          </w:divBdr>
        </w:div>
        <w:div w:id="1870140660">
          <w:marLeft w:val="0"/>
          <w:marRight w:val="0"/>
          <w:marTop w:val="0"/>
          <w:marBottom w:val="0"/>
          <w:divBdr>
            <w:top w:val="none" w:sz="0" w:space="0" w:color="auto"/>
            <w:left w:val="none" w:sz="0" w:space="0" w:color="auto"/>
            <w:bottom w:val="none" w:sz="0" w:space="0" w:color="auto"/>
            <w:right w:val="none" w:sz="0" w:space="0" w:color="auto"/>
          </w:divBdr>
        </w:div>
        <w:div w:id="1891725234">
          <w:marLeft w:val="0"/>
          <w:marRight w:val="0"/>
          <w:marTop w:val="0"/>
          <w:marBottom w:val="0"/>
          <w:divBdr>
            <w:top w:val="none" w:sz="0" w:space="0" w:color="auto"/>
            <w:left w:val="none" w:sz="0" w:space="0" w:color="auto"/>
            <w:bottom w:val="none" w:sz="0" w:space="0" w:color="auto"/>
            <w:right w:val="none" w:sz="0" w:space="0" w:color="auto"/>
          </w:divBdr>
        </w:div>
        <w:div w:id="1924365135">
          <w:marLeft w:val="0"/>
          <w:marRight w:val="0"/>
          <w:marTop w:val="0"/>
          <w:marBottom w:val="0"/>
          <w:divBdr>
            <w:top w:val="none" w:sz="0" w:space="0" w:color="auto"/>
            <w:left w:val="none" w:sz="0" w:space="0" w:color="auto"/>
            <w:bottom w:val="none" w:sz="0" w:space="0" w:color="auto"/>
            <w:right w:val="none" w:sz="0" w:space="0" w:color="auto"/>
          </w:divBdr>
        </w:div>
        <w:div w:id="1933247031">
          <w:marLeft w:val="0"/>
          <w:marRight w:val="0"/>
          <w:marTop w:val="0"/>
          <w:marBottom w:val="0"/>
          <w:divBdr>
            <w:top w:val="none" w:sz="0" w:space="0" w:color="auto"/>
            <w:left w:val="none" w:sz="0" w:space="0" w:color="auto"/>
            <w:bottom w:val="none" w:sz="0" w:space="0" w:color="auto"/>
            <w:right w:val="none" w:sz="0" w:space="0" w:color="auto"/>
          </w:divBdr>
        </w:div>
        <w:div w:id="1936595410">
          <w:marLeft w:val="0"/>
          <w:marRight w:val="0"/>
          <w:marTop w:val="0"/>
          <w:marBottom w:val="0"/>
          <w:divBdr>
            <w:top w:val="none" w:sz="0" w:space="0" w:color="auto"/>
            <w:left w:val="none" w:sz="0" w:space="0" w:color="auto"/>
            <w:bottom w:val="none" w:sz="0" w:space="0" w:color="auto"/>
            <w:right w:val="none" w:sz="0" w:space="0" w:color="auto"/>
          </w:divBdr>
        </w:div>
        <w:div w:id="1946885216">
          <w:marLeft w:val="0"/>
          <w:marRight w:val="0"/>
          <w:marTop w:val="0"/>
          <w:marBottom w:val="0"/>
          <w:divBdr>
            <w:top w:val="none" w:sz="0" w:space="0" w:color="auto"/>
            <w:left w:val="none" w:sz="0" w:space="0" w:color="auto"/>
            <w:bottom w:val="none" w:sz="0" w:space="0" w:color="auto"/>
            <w:right w:val="none" w:sz="0" w:space="0" w:color="auto"/>
          </w:divBdr>
        </w:div>
        <w:div w:id="1960182162">
          <w:marLeft w:val="0"/>
          <w:marRight w:val="0"/>
          <w:marTop w:val="0"/>
          <w:marBottom w:val="0"/>
          <w:divBdr>
            <w:top w:val="none" w:sz="0" w:space="0" w:color="auto"/>
            <w:left w:val="none" w:sz="0" w:space="0" w:color="auto"/>
            <w:bottom w:val="none" w:sz="0" w:space="0" w:color="auto"/>
            <w:right w:val="none" w:sz="0" w:space="0" w:color="auto"/>
          </w:divBdr>
        </w:div>
        <w:div w:id="1990860716">
          <w:marLeft w:val="0"/>
          <w:marRight w:val="0"/>
          <w:marTop w:val="0"/>
          <w:marBottom w:val="0"/>
          <w:divBdr>
            <w:top w:val="none" w:sz="0" w:space="0" w:color="auto"/>
            <w:left w:val="none" w:sz="0" w:space="0" w:color="auto"/>
            <w:bottom w:val="none" w:sz="0" w:space="0" w:color="auto"/>
            <w:right w:val="none" w:sz="0" w:space="0" w:color="auto"/>
          </w:divBdr>
        </w:div>
        <w:div w:id="1991398248">
          <w:marLeft w:val="0"/>
          <w:marRight w:val="0"/>
          <w:marTop w:val="0"/>
          <w:marBottom w:val="0"/>
          <w:divBdr>
            <w:top w:val="none" w:sz="0" w:space="0" w:color="auto"/>
            <w:left w:val="none" w:sz="0" w:space="0" w:color="auto"/>
            <w:bottom w:val="none" w:sz="0" w:space="0" w:color="auto"/>
            <w:right w:val="none" w:sz="0" w:space="0" w:color="auto"/>
          </w:divBdr>
        </w:div>
        <w:div w:id="2038196956">
          <w:marLeft w:val="0"/>
          <w:marRight w:val="0"/>
          <w:marTop w:val="0"/>
          <w:marBottom w:val="0"/>
          <w:divBdr>
            <w:top w:val="none" w:sz="0" w:space="0" w:color="auto"/>
            <w:left w:val="none" w:sz="0" w:space="0" w:color="auto"/>
            <w:bottom w:val="none" w:sz="0" w:space="0" w:color="auto"/>
            <w:right w:val="none" w:sz="0" w:space="0" w:color="auto"/>
          </w:divBdr>
        </w:div>
        <w:div w:id="2051955071">
          <w:marLeft w:val="0"/>
          <w:marRight w:val="0"/>
          <w:marTop w:val="0"/>
          <w:marBottom w:val="0"/>
          <w:divBdr>
            <w:top w:val="none" w:sz="0" w:space="0" w:color="auto"/>
            <w:left w:val="none" w:sz="0" w:space="0" w:color="auto"/>
            <w:bottom w:val="none" w:sz="0" w:space="0" w:color="auto"/>
            <w:right w:val="none" w:sz="0" w:space="0" w:color="auto"/>
          </w:divBdr>
        </w:div>
        <w:div w:id="2054648229">
          <w:marLeft w:val="0"/>
          <w:marRight w:val="0"/>
          <w:marTop w:val="0"/>
          <w:marBottom w:val="0"/>
          <w:divBdr>
            <w:top w:val="none" w:sz="0" w:space="0" w:color="auto"/>
            <w:left w:val="none" w:sz="0" w:space="0" w:color="auto"/>
            <w:bottom w:val="none" w:sz="0" w:space="0" w:color="auto"/>
            <w:right w:val="none" w:sz="0" w:space="0" w:color="auto"/>
          </w:divBdr>
        </w:div>
        <w:div w:id="2068067528">
          <w:marLeft w:val="0"/>
          <w:marRight w:val="0"/>
          <w:marTop w:val="0"/>
          <w:marBottom w:val="0"/>
          <w:divBdr>
            <w:top w:val="none" w:sz="0" w:space="0" w:color="auto"/>
            <w:left w:val="none" w:sz="0" w:space="0" w:color="auto"/>
            <w:bottom w:val="none" w:sz="0" w:space="0" w:color="auto"/>
            <w:right w:val="none" w:sz="0" w:space="0" w:color="auto"/>
          </w:divBdr>
        </w:div>
        <w:div w:id="2105149577">
          <w:marLeft w:val="0"/>
          <w:marRight w:val="0"/>
          <w:marTop w:val="0"/>
          <w:marBottom w:val="0"/>
          <w:divBdr>
            <w:top w:val="none" w:sz="0" w:space="0" w:color="auto"/>
            <w:left w:val="none" w:sz="0" w:space="0" w:color="auto"/>
            <w:bottom w:val="none" w:sz="0" w:space="0" w:color="auto"/>
            <w:right w:val="none" w:sz="0" w:space="0" w:color="auto"/>
          </w:divBdr>
        </w:div>
        <w:div w:id="2122262669">
          <w:marLeft w:val="0"/>
          <w:marRight w:val="0"/>
          <w:marTop w:val="0"/>
          <w:marBottom w:val="0"/>
          <w:divBdr>
            <w:top w:val="none" w:sz="0" w:space="0" w:color="auto"/>
            <w:left w:val="none" w:sz="0" w:space="0" w:color="auto"/>
            <w:bottom w:val="none" w:sz="0" w:space="0" w:color="auto"/>
            <w:right w:val="none" w:sz="0" w:space="0" w:color="auto"/>
          </w:divBdr>
        </w:div>
        <w:div w:id="2133089057">
          <w:marLeft w:val="0"/>
          <w:marRight w:val="0"/>
          <w:marTop w:val="0"/>
          <w:marBottom w:val="0"/>
          <w:divBdr>
            <w:top w:val="none" w:sz="0" w:space="0" w:color="auto"/>
            <w:left w:val="none" w:sz="0" w:space="0" w:color="auto"/>
            <w:bottom w:val="none" w:sz="0" w:space="0" w:color="auto"/>
            <w:right w:val="none" w:sz="0" w:space="0" w:color="auto"/>
          </w:divBdr>
        </w:div>
      </w:divsChild>
    </w:div>
    <w:div w:id="1657494960">
      <w:bodyDiv w:val="1"/>
      <w:marLeft w:val="0"/>
      <w:marRight w:val="0"/>
      <w:marTop w:val="0"/>
      <w:marBottom w:val="0"/>
      <w:divBdr>
        <w:top w:val="none" w:sz="0" w:space="0" w:color="auto"/>
        <w:left w:val="none" w:sz="0" w:space="0" w:color="auto"/>
        <w:bottom w:val="none" w:sz="0" w:space="0" w:color="auto"/>
        <w:right w:val="none" w:sz="0" w:space="0" w:color="auto"/>
      </w:divBdr>
    </w:div>
    <w:div w:id="1659268556">
      <w:bodyDiv w:val="1"/>
      <w:marLeft w:val="0"/>
      <w:marRight w:val="0"/>
      <w:marTop w:val="0"/>
      <w:marBottom w:val="0"/>
      <w:divBdr>
        <w:top w:val="none" w:sz="0" w:space="0" w:color="auto"/>
        <w:left w:val="none" w:sz="0" w:space="0" w:color="auto"/>
        <w:bottom w:val="none" w:sz="0" w:space="0" w:color="auto"/>
        <w:right w:val="none" w:sz="0" w:space="0" w:color="auto"/>
      </w:divBdr>
    </w:div>
    <w:div w:id="1709984324">
      <w:bodyDiv w:val="1"/>
      <w:marLeft w:val="0"/>
      <w:marRight w:val="0"/>
      <w:marTop w:val="0"/>
      <w:marBottom w:val="0"/>
      <w:divBdr>
        <w:top w:val="none" w:sz="0" w:space="0" w:color="auto"/>
        <w:left w:val="none" w:sz="0" w:space="0" w:color="auto"/>
        <w:bottom w:val="none" w:sz="0" w:space="0" w:color="auto"/>
        <w:right w:val="none" w:sz="0" w:space="0" w:color="auto"/>
      </w:divBdr>
      <w:divsChild>
        <w:div w:id="1040057850">
          <w:marLeft w:val="0"/>
          <w:marRight w:val="0"/>
          <w:marTop w:val="0"/>
          <w:marBottom w:val="0"/>
          <w:divBdr>
            <w:top w:val="none" w:sz="0" w:space="0" w:color="auto"/>
            <w:left w:val="none" w:sz="0" w:space="0" w:color="auto"/>
            <w:bottom w:val="none" w:sz="0" w:space="0" w:color="auto"/>
            <w:right w:val="none" w:sz="0" w:space="0" w:color="auto"/>
          </w:divBdr>
        </w:div>
        <w:div w:id="1508325809">
          <w:marLeft w:val="0"/>
          <w:marRight w:val="0"/>
          <w:marTop w:val="0"/>
          <w:marBottom w:val="0"/>
          <w:divBdr>
            <w:top w:val="none" w:sz="0" w:space="0" w:color="auto"/>
            <w:left w:val="none" w:sz="0" w:space="0" w:color="auto"/>
            <w:bottom w:val="none" w:sz="0" w:space="0" w:color="auto"/>
            <w:right w:val="none" w:sz="0" w:space="0" w:color="auto"/>
          </w:divBdr>
        </w:div>
      </w:divsChild>
    </w:div>
    <w:div w:id="1713534118">
      <w:bodyDiv w:val="1"/>
      <w:marLeft w:val="0"/>
      <w:marRight w:val="0"/>
      <w:marTop w:val="0"/>
      <w:marBottom w:val="0"/>
      <w:divBdr>
        <w:top w:val="none" w:sz="0" w:space="0" w:color="auto"/>
        <w:left w:val="none" w:sz="0" w:space="0" w:color="auto"/>
        <w:bottom w:val="none" w:sz="0" w:space="0" w:color="auto"/>
        <w:right w:val="none" w:sz="0" w:space="0" w:color="auto"/>
      </w:divBdr>
    </w:div>
    <w:div w:id="1731226443">
      <w:bodyDiv w:val="1"/>
      <w:marLeft w:val="0"/>
      <w:marRight w:val="0"/>
      <w:marTop w:val="0"/>
      <w:marBottom w:val="0"/>
      <w:divBdr>
        <w:top w:val="none" w:sz="0" w:space="0" w:color="auto"/>
        <w:left w:val="none" w:sz="0" w:space="0" w:color="auto"/>
        <w:bottom w:val="none" w:sz="0" w:space="0" w:color="auto"/>
        <w:right w:val="none" w:sz="0" w:space="0" w:color="auto"/>
      </w:divBdr>
    </w:div>
    <w:div w:id="1735465354">
      <w:bodyDiv w:val="1"/>
      <w:marLeft w:val="0"/>
      <w:marRight w:val="0"/>
      <w:marTop w:val="0"/>
      <w:marBottom w:val="0"/>
      <w:divBdr>
        <w:top w:val="none" w:sz="0" w:space="0" w:color="auto"/>
        <w:left w:val="none" w:sz="0" w:space="0" w:color="auto"/>
        <w:bottom w:val="none" w:sz="0" w:space="0" w:color="auto"/>
        <w:right w:val="none" w:sz="0" w:space="0" w:color="auto"/>
      </w:divBdr>
    </w:div>
    <w:div w:id="1743720226">
      <w:bodyDiv w:val="1"/>
      <w:marLeft w:val="0"/>
      <w:marRight w:val="0"/>
      <w:marTop w:val="0"/>
      <w:marBottom w:val="0"/>
      <w:divBdr>
        <w:top w:val="none" w:sz="0" w:space="0" w:color="auto"/>
        <w:left w:val="none" w:sz="0" w:space="0" w:color="auto"/>
        <w:bottom w:val="none" w:sz="0" w:space="0" w:color="auto"/>
        <w:right w:val="none" w:sz="0" w:space="0" w:color="auto"/>
      </w:divBdr>
    </w:div>
    <w:div w:id="1757047030">
      <w:bodyDiv w:val="1"/>
      <w:marLeft w:val="0"/>
      <w:marRight w:val="0"/>
      <w:marTop w:val="0"/>
      <w:marBottom w:val="0"/>
      <w:divBdr>
        <w:top w:val="none" w:sz="0" w:space="0" w:color="auto"/>
        <w:left w:val="none" w:sz="0" w:space="0" w:color="auto"/>
        <w:bottom w:val="none" w:sz="0" w:space="0" w:color="auto"/>
        <w:right w:val="none" w:sz="0" w:space="0" w:color="auto"/>
      </w:divBdr>
    </w:div>
    <w:div w:id="1780174345">
      <w:bodyDiv w:val="1"/>
      <w:marLeft w:val="0"/>
      <w:marRight w:val="0"/>
      <w:marTop w:val="0"/>
      <w:marBottom w:val="0"/>
      <w:divBdr>
        <w:top w:val="none" w:sz="0" w:space="0" w:color="auto"/>
        <w:left w:val="none" w:sz="0" w:space="0" w:color="auto"/>
        <w:bottom w:val="none" w:sz="0" w:space="0" w:color="auto"/>
        <w:right w:val="none" w:sz="0" w:space="0" w:color="auto"/>
      </w:divBdr>
    </w:div>
    <w:div w:id="1794329286">
      <w:bodyDiv w:val="1"/>
      <w:marLeft w:val="0"/>
      <w:marRight w:val="0"/>
      <w:marTop w:val="0"/>
      <w:marBottom w:val="0"/>
      <w:divBdr>
        <w:top w:val="none" w:sz="0" w:space="0" w:color="auto"/>
        <w:left w:val="none" w:sz="0" w:space="0" w:color="auto"/>
        <w:bottom w:val="none" w:sz="0" w:space="0" w:color="auto"/>
        <w:right w:val="none" w:sz="0" w:space="0" w:color="auto"/>
      </w:divBdr>
    </w:div>
    <w:div w:id="1824538888">
      <w:bodyDiv w:val="1"/>
      <w:marLeft w:val="0"/>
      <w:marRight w:val="0"/>
      <w:marTop w:val="0"/>
      <w:marBottom w:val="0"/>
      <w:divBdr>
        <w:top w:val="none" w:sz="0" w:space="0" w:color="auto"/>
        <w:left w:val="none" w:sz="0" w:space="0" w:color="auto"/>
        <w:bottom w:val="none" w:sz="0" w:space="0" w:color="auto"/>
        <w:right w:val="none" w:sz="0" w:space="0" w:color="auto"/>
      </w:divBdr>
    </w:div>
    <w:div w:id="1842507469">
      <w:bodyDiv w:val="1"/>
      <w:marLeft w:val="0"/>
      <w:marRight w:val="0"/>
      <w:marTop w:val="0"/>
      <w:marBottom w:val="0"/>
      <w:divBdr>
        <w:top w:val="none" w:sz="0" w:space="0" w:color="auto"/>
        <w:left w:val="none" w:sz="0" w:space="0" w:color="auto"/>
        <w:bottom w:val="none" w:sz="0" w:space="0" w:color="auto"/>
        <w:right w:val="none" w:sz="0" w:space="0" w:color="auto"/>
      </w:divBdr>
    </w:div>
    <w:div w:id="1886600778">
      <w:bodyDiv w:val="1"/>
      <w:marLeft w:val="0"/>
      <w:marRight w:val="0"/>
      <w:marTop w:val="0"/>
      <w:marBottom w:val="0"/>
      <w:divBdr>
        <w:top w:val="none" w:sz="0" w:space="0" w:color="auto"/>
        <w:left w:val="none" w:sz="0" w:space="0" w:color="auto"/>
        <w:bottom w:val="none" w:sz="0" w:space="0" w:color="auto"/>
        <w:right w:val="none" w:sz="0" w:space="0" w:color="auto"/>
      </w:divBdr>
    </w:div>
    <w:div w:id="1903830396">
      <w:bodyDiv w:val="1"/>
      <w:marLeft w:val="0"/>
      <w:marRight w:val="0"/>
      <w:marTop w:val="0"/>
      <w:marBottom w:val="0"/>
      <w:divBdr>
        <w:top w:val="none" w:sz="0" w:space="0" w:color="auto"/>
        <w:left w:val="none" w:sz="0" w:space="0" w:color="auto"/>
        <w:bottom w:val="none" w:sz="0" w:space="0" w:color="auto"/>
        <w:right w:val="none" w:sz="0" w:space="0" w:color="auto"/>
      </w:divBdr>
    </w:div>
    <w:div w:id="1925256687">
      <w:bodyDiv w:val="1"/>
      <w:marLeft w:val="0"/>
      <w:marRight w:val="0"/>
      <w:marTop w:val="0"/>
      <w:marBottom w:val="0"/>
      <w:divBdr>
        <w:top w:val="none" w:sz="0" w:space="0" w:color="auto"/>
        <w:left w:val="none" w:sz="0" w:space="0" w:color="auto"/>
        <w:bottom w:val="none" w:sz="0" w:space="0" w:color="auto"/>
        <w:right w:val="none" w:sz="0" w:space="0" w:color="auto"/>
      </w:divBdr>
    </w:div>
    <w:div w:id="1937865058">
      <w:bodyDiv w:val="1"/>
      <w:marLeft w:val="0"/>
      <w:marRight w:val="0"/>
      <w:marTop w:val="0"/>
      <w:marBottom w:val="0"/>
      <w:divBdr>
        <w:top w:val="none" w:sz="0" w:space="0" w:color="auto"/>
        <w:left w:val="none" w:sz="0" w:space="0" w:color="auto"/>
        <w:bottom w:val="none" w:sz="0" w:space="0" w:color="auto"/>
        <w:right w:val="none" w:sz="0" w:space="0" w:color="auto"/>
      </w:divBdr>
    </w:div>
    <w:div w:id="1953240172">
      <w:bodyDiv w:val="1"/>
      <w:marLeft w:val="0"/>
      <w:marRight w:val="0"/>
      <w:marTop w:val="0"/>
      <w:marBottom w:val="0"/>
      <w:divBdr>
        <w:top w:val="none" w:sz="0" w:space="0" w:color="auto"/>
        <w:left w:val="none" w:sz="0" w:space="0" w:color="auto"/>
        <w:bottom w:val="none" w:sz="0" w:space="0" w:color="auto"/>
        <w:right w:val="none" w:sz="0" w:space="0" w:color="auto"/>
      </w:divBdr>
    </w:div>
    <w:div w:id="1963490508">
      <w:bodyDiv w:val="1"/>
      <w:marLeft w:val="0"/>
      <w:marRight w:val="0"/>
      <w:marTop w:val="0"/>
      <w:marBottom w:val="0"/>
      <w:divBdr>
        <w:top w:val="none" w:sz="0" w:space="0" w:color="auto"/>
        <w:left w:val="none" w:sz="0" w:space="0" w:color="auto"/>
        <w:bottom w:val="none" w:sz="0" w:space="0" w:color="auto"/>
        <w:right w:val="none" w:sz="0" w:space="0" w:color="auto"/>
      </w:divBdr>
    </w:div>
    <w:div w:id="1972511619">
      <w:bodyDiv w:val="1"/>
      <w:marLeft w:val="0"/>
      <w:marRight w:val="0"/>
      <w:marTop w:val="0"/>
      <w:marBottom w:val="0"/>
      <w:divBdr>
        <w:top w:val="none" w:sz="0" w:space="0" w:color="auto"/>
        <w:left w:val="none" w:sz="0" w:space="0" w:color="auto"/>
        <w:bottom w:val="none" w:sz="0" w:space="0" w:color="auto"/>
        <w:right w:val="none" w:sz="0" w:space="0" w:color="auto"/>
      </w:divBdr>
    </w:div>
    <w:div w:id="1992907142">
      <w:bodyDiv w:val="1"/>
      <w:marLeft w:val="0"/>
      <w:marRight w:val="0"/>
      <w:marTop w:val="0"/>
      <w:marBottom w:val="0"/>
      <w:divBdr>
        <w:top w:val="none" w:sz="0" w:space="0" w:color="auto"/>
        <w:left w:val="none" w:sz="0" w:space="0" w:color="auto"/>
        <w:bottom w:val="none" w:sz="0" w:space="0" w:color="auto"/>
        <w:right w:val="none" w:sz="0" w:space="0" w:color="auto"/>
      </w:divBdr>
    </w:div>
    <w:div w:id="1993026269">
      <w:bodyDiv w:val="1"/>
      <w:marLeft w:val="0"/>
      <w:marRight w:val="0"/>
      <w:marTop w:val="0"/>
      <w:marBottom w:val="0"/>
      <w:divBdr>
        <w:top w:val="none" w:sz="0" w:space="0" w:color="auto"/>
        <w:left w:val="none" w:sz="0" w:space="0" w:color="auto"/>
        <w:bottom w:val="none" w:sz="0" w:space="0" w:color="auto"/>
        <w:right w:val="none" w:sz="0" w:space="0" w:color="auto"/>
      </w:divBdr>
    </w:div>
    <w:div w:id="2047219013">
      <w:bodyDiv w:val="1"/>
      <w:marLeft w:val="0"/>
      <w:marRight w:val="0"/>
      <w:marTop w:val="0"/>
      <w:marBottom w:val="0"/>
      <w:divBdr>
        <w:top w:val="none" w:sz="0" w:space="0" w:color="auto"/>
        <w:left w:val="none" w:sz="0" w:space="0" w:color="auto"/>
        <w:bottom w:val="none" w:sz="0" w:space="0" w:color="auto"/>
        <w:right w:val="none" w:sz="0" w:space="0" w:color="auto"/>
      </w:divBdr>
    </w:div>
    <w:div w:id="2078552542">
      <w:bodyDiv w:val="1"/>
      <w:marLeft w:val="0"/>
      <w:marRight w:val="0"/>
      <w:marTop w:val="0"/>
      <w:marBottom w:val="0"/>
      <w:divBdr>
        <w:top w:val="none" w:sz="0" w:space="0" w:color="auto"/>
        <w:left w:val="none" w:sz="0" w:space="0" w:color="auto"/>
        <w:bottom w:val="none" w:sz="0" w:space="0" w:color="auto"/>
        <w:right w:val="none" w:sz="0" w:space="0" w:color="auto"/>
      </w:divBdr>
      <w:divsChild>
        <w:div w:id="492526473">
          <w:marLeft w:val="0"/>
          <w:marRight w:val="0"/>
          <w:marTop w:val="0"/>
          <w:marBottom w:val="0"/>
          <w:divBdr>
            <w:top w:val="none" w:sz="0" w:space="0" w:color="auto"/>
            <w:left w:val="none" w:sz="0" w:space="0" w:color="auto"/>
            <w:bottom w:val="none" w:sz="0" w:space="0" w:color="auto"/>
            <w:right w:val="none" w:sz="0" w:space="0" w:color="auto"/>
          </w:divBdr>
        </w:div>
      </w:divsChild>
    </w:div>
    <w:div w:id="2082290773">
      <w:bodyDiv w:val="1"/>
      <w:marLeft w:val="0"/>
      <w:marRight w:val="0"/>
      <w:marTop w:val="0"/>
      <w:marBottom w:val="0"/>
      <w:divBdr>
        <w:top w:val="none" w:sz="0" w:space="0" w:color="auto"/>
        <w:left w:val="none" w:sz="0" w:space="0" w:color="auto"/>
        <w:bottom w:val="none" w:sz="0" w:space="0" w:color="auto"/>
        <w:right w:val="none" w:sz="0" w:space="0" w:color="auto"/>
      </w:divBdr>
    </w:div>
    <w:div w:id="2083522711">
      <w:bodyDiv w:val="1"/>
      <w:marLeft w:val="0"/>
      <w:marRight w:val="0"/>
      <w:marTop w:val="0"/>
      <w:marBottom w:val="0"/>
      <w:divBdr>
        <w:top w:val="none" w:sz="0" w:space="0" w:color="auto"/>
        <w:left w:val="none" w:sz="0" w:space="0" w:color="auto"/>
        <w:bottom w:val="none" w:sz="0" w:space="0" w:color="auto"/>
        <w:right w:val="none" w:sz="0" w:space="0" w:color="auto"/>
      </w:divBdr>
      <w:divsChild>
        <w:div w:id="85659219">
          <w:marLeft w:val="0"/>
          <w:marRight w:val="0"/>
          <w:marTop w:val="0"/>
          <w:marBottom w:val="0"/>
          <w:divBdr>
            <w:top w:val="none" w:sz="0" w:space="0" w:color="auto"/>
            <w:left w:val="none" w:sz="0" w:space="0" w:color="auto"/>
            <w:bottom w:val="none" w:sz="0" w:space="0" w:color="auto"/>
            <w:right w:val="none" w:sz="0" w:space="0" w:color="auto"/>
          </w:divBdr>
        </w:div>
        <w:div w:id="138231614">
          <w:marLeft w:val="0"/>
          <w:marRight w:val="0"/>
          <w:marTop w:val="0"/>
          <w:marBottom w:val="0"/>
          <w:divBdr>
            <w:top w:val="none" w:sz="0" w:space="0" w:color="auto"/>
            <w:left w:val="none" w:sz="0" w:space="0" w:color="auto"/>
            <w:bottom w:val="none" w:sz="0" w:space="0" w:color="auto"/>
            <w:right w:val="none" w:sz="0" w:space="0" w:color="auto"/>
          </w:divBdr>
        </w:div>
        <w:div w:id="200824416">
          <w:marLeft w:val="0"/>
          <w:marRight w:val="0"/>
          <w:marTop w:val="0"/>
          <w:marBottom w:val="0"/>
          <w:divBdr>
            <w:top w:val="none" w:sz="0" w:space="0" w:color="auto"/>
            <w:left w:val="none" w:sz="0" w:space="0" w:color="auto"/>
            <w:bottom w:val="none" w:sz="0" w:space="0" w:color="auto"/>
            <w:right w:val="none" w:sz="0" w:space="0" w:color="auto"/>
          </w:divBdr>
        </w:div>
        <w:div w:id="253171601">
          <w:marLeft w:val="0"/>
          <w:marRight w:val="0"/>
          <w:marTop w:val="0"/>
          <w:marBottom w:val="0"/>
          <w:divBdr>
            <w:top w:val="none" w:sz="0" w:space="0" w:color="auto"/>
            <w:left w:val="none" w:sz="0" w:space="0" w:color="auto"/>
            <w:bottom w:val="none" w:sz="0" w:space="0" w:color="auto"/>
            <w:right w:val="none" w:sz="0" w:space="0" w:color="auto"/>
          </w:divBdr>
        </w:div>
        <w:div w:id="259415307">
          <w:marLeft w:val="0"/>
          <w:marRight w:val="0"/>
          <w:marTop w:val="0"/>
          <w:marBottom w:val="0"/>
          <w:divBdr>
            <w:top w:val="none" w:sz="0" w:space="0" w:color="auto"/>
            <w:left w:val="none" w:sz="0" w:space="0" w:color="auto"/>
            <w:bottom w:val="none" w:sz="0" w:space="0" w:color="auto"/>
            <w:right w:val="none" w:sz="0" w:space="0" w:color="auto"/>
          </w:divBdr>
        </w:div>
        <w:div w:id="262736638">
          <w:marLeft w:val="0"/>
          <w:marRight w:val="0"/>
          <w:marTop w:val="0"/>
          <w:marBottom w:val="0"/>
          <w:divBdr>
            <w:top w:val="none" w:sz="0" w:space="0" w:color="auto"/>
            <w:left w:val="none" w:sz="0" w:space="0" w:color="auto"/>
            <w:bottom w:val="none" w:sz="0" w:space="0" w:color="auto"/>
            <w:right w:val="none" w:sz="0" w:space="0" w:color="auto"/>
          </w:divBdr>
        </w:div>
        <w:div w:id="293561311">
          <w:marLeft w:val="0"/>
          <w:marRight w:val="0"/>
          <w:marTop w:val="0"/>
          <w:marBottom w:val="0"/>
          <w:divBdr>
            <w:top w:val="none" w:sz="0" w:space="0" w:color="auto"/>
            <w:left w:val="none" w:sz="0" w:space="0" w:color="auto"/>
            <w:bottom w:val="none" w:sz="0" w:space="0" w:color="auto"/>
            <w:right w:val="none" w:sz="0" w:space="0" w:color="auto"/>
          </w:divBdr>
        </w:div>
        <w:div w:id="300810890">
          <w:marLeft w:val="0"/>
          <w:marRight w:val="0"/>
          <w:marTop w:val="0"/>
          <w:marBottom w:val="0"/>
          <w:divBdr>
            <w:top w:val="none" w:sz="0" w:space="0" w:color="auto"/>
            <w:left w:val="none" w:sz="0" w:space="0" w:color="auto"/>
            <w:bottom w:val="none" w:sz="0" w:space="0" w:color="auto"/>
            <w:right w:val="none" w:sz="0" w:space="0" w:color="auto"/>
          </w:divBdr>
        </w:div>
        <w:div w:id="386681710">
          <w:marLeft w:val="0"/>
          <w:marRight w:val="0"/>
          <w:marTop w:val="0"/>
          <w:marBottom w:val="0"/>
          <w:divBdr>
            <w:top w:val="none" w:sz="0" w:space="0" w:color="auto"/>
            <w:left w:val="none" w:sz="0" w:space="0" w:color="auto"/>
            <w:bottom w:val="none" w:sz="0" w:space="0" w:color="auto"/>
            <w:right w:val="none" w:sz="0" w:space="0" w:color="auto"/>
          </w:divBdr>
        </w:div>
        <w:div w:id="490484667">
          <w:marLeft w:val="0"/>
          <w:marRight w:val="0"/>
          <w:marTop w:val="0"/>
          <w:marBottom w:val="0"/>
          <w:divBdr>
            <w:top w:val="none" w:sz="0" w:space="0" w:color="auto"/>
            <w:left w:val="none" w:sz="0" w:space="0" w:color="auto"/>
            <w:bottom w:val="none" w:sz="0" w:space="0" w:color="auto"/>
            <w:right w:val="none" w:sz="0" w:space="0" w:color="auto"/>
          </w:divBdr>
        </w:div>
        <w:div w:id="502866132">
          <w:marLeft w:val="0"/>
          <w:marRight w:val="0"/>
          <w:marTop w:val="0"/>
          <w:marBottom w:val="0"/>
          <w:divBdr>
            <w:top w:val="none" w:sz="0" w:space="0" w:color="auto"/>
            <w:left w:val="none" w:sz="0" w:space="0" w:color="auto"/>
            <w:bottom w:val="none" w:sz="0" w:space="0" w:color="auto"/>
            <w:right w:val="none" w:sz="0" w:space="0" w:color="auto"/>
          </w:divBdr>
        </w:div>
        <w:div w:id="540477586">
          <w:marLeft w:val="0"/>
          <w:marRight w:val="0"/>
          <w:marTop w:val="0"/>
          <w:marBottom w:val="0"/>
          <w:divBdr>
            <w:top w:val="none" w:sz="0" w:space="0" w:color="auto"/>
            <w:left w:val="none" w:sz="0" w:space="0" w:color="auto"/>
            <w:bottom w:val="none" w:sz="0" w:space="0" w:color="auto"/>
            <w:right w:val="none" w:sz="0" w:space="0" w:color="auto"/>
          </w:divBdr>
        </w:div>
        <w:div w:id="575091516">
          <w:marLeft w:val="0"/>
          <w:marRight w:val="0"/>
          <w:marTop w:val="0"/>
          <w:marBottom w:val="0"/>
          <w:divBdr>
            <w:top w:val="none" w:sz="0" w:space="0" w:color="auto"/>
            <w:left w:val="none" w:sz="0" w:space="0" w:color="auto"/>
            <w:bottom w:val="none" w:sz="0" w:space="0" w:color="auto"/>
            <w:right w:val="none" w:sz="0" w:space="0" w:color="auto"/>
          </w:divBdr>
        </w:div>
        <w:div w:id="636298804">
          <w:marLeft w:val="0"/>
          <w:marRight w:val="0"/>
          <w:marTop w:val="0"/>
          <w:marBottom w:val="0"/>
          <w:divBdr>
            <w:top w:val="none" w:sz="0" w:space="0" w:color="auto"/>
            <w:left w:val="none" w:sz="0" w:space="0" w:color="auto"/>
            <w:bottom w:val="none" w:sz="0" w:space="0" w:color="auto"/>
            <w:right w:val="none" w:sz="0" w:space="0" w:color="auto"/>
          </w:divBdr>
        </w:div>
        <w:div w:id="696076562">
          <w:marLeft w:val="0"/>
          <w:marRight w:val="0"/>
          <w:marTop w:val="0"/>
          <w:marBottom w:val="0"/>
          <w:divBdr>
            <w:top w:val="none" w:sz="0" w:space="0" w:color="auto"/>
            <w:left w:val="none" w:sz="0" w:space="0" w:color="auto"/>
            <w:bottom w:val="none" w:sz="0" w:space="0" w:color="auto"/>
            <w:right w:val="none" w:sz="0" w:space="0" w:color="auto"/>
          </w:divBdr>
        </w:div>
        <w:div w:id="698624094">
          <w:marLeft w:val="0"/>
          <w:marRight w:val="0"/>
          <w:marTop w:val="0"/>
          <w:marBottom w:val="0"/>
          <w:divBdr>
            <w:top w:val="none" w:sz="0" w:space="0" w:color="auto"/>
            <w:left w:val="none" w:sz="0" w:space="0" w:color="auto"/>
            <w:bottom w:val="none" w:sz="0" w:space="0" w:color="auto"/>
            <w:right w:val="none" w:sz="0" w:space="0" w:color="auto"/>
          </w:divBdr>
        </w:div>
        <w:div w:id="707291448">
          <w:marLeft w:val="0"/>
          <w:marRight w:val="0"/>
          <w:marTop w:val="0"/>
          <w:marBottom w:val="0"/>
          <w:divBdr>
            <w:top w:val="none" w:sz="0" w:space="0" w:color="auto"/>
            <w:left w:val="none" w:sz="0" w:space="0" w:color="auto"/>
            <w:bottom w:val="none" w:sz="0" w:space="0" w:color="auto"/>
            <w:right w:val="none" w:sz="0" w:space="0" w:color="auto"/>
          </w:divBdr>
        </w:div>
        <w:div w:id="748621365">
          <w:marLeft w:val="0"/>
          <w:marRight w:val="0"/>
          <w:marTop w:val="0"/>
          <w:marBottom w:val="0"/>
          <w:divBdr>
            <w:top w:val="none" w:sz="0" w:space="0" w:color="auto"/>
            <w:left w:val="none" w:sz="0" w:space="0" w:color="auto"/>
            <w:bottom w:val="none" w:sz="0" w:space="0" w:color="auto"/>
            <w:right w:val="none" w:sz="0" w:space="0" w:color="auto"/>
          </w:divBdr>
        </w:div>
        <w:div w:id="808324311">
          <w:marLeft w:val="0"/>
          <w:marRight w:val="0"/>
          <w:marTop w:val="0"/>
          <w:marBottom w:val="0"/>
          <w:divBdr>
            <w:top w:val="none" w:sz="0" w:space="0" w:color="auto"/>
            <w:left w:val="none" w:sz="0" w:space="0" w:color="auto"/>
            <w:bottom w:val="none" w:sz="0" w:space="0" w:color="auto"/>
            <w:right w:val="none" w:sz="0" w:space="0" w:color="auto"/>
          </w:divBdr>
        </w:div>
        <w:div w:id="1028599174">
          <w:marLeft w:val="0"/>
          <w:marRight w:val="0"/>
          <w:marTop w:val="0"/>
          <w:marBottom w:val="0"/>
          <w:divBdr>
            <w:top w:val="none" w:sz="0" w:space="0" w:color="auto"/>
            <w:left w:val="none" w:sz="0" w:space="0" w:color="auto"/>
            <w:bottom w:val="none" w:sz="0" w:space="0" w:color="auto"/>
            <w:right w:val="none" w:sz="0" w:space="0" w:color="auto"/>
          </w:divBdr>
        </w:div>
        <w:div w:id="1123040177">
          <w:marLeft w:val="0"/>
          <w:marRight w:val="0"/>
          <w:marTop w:val="0"/>
          <w:marBottom w:val="0"/>
          <w:divBdr>
            <w:top w:val="none" w:sz="0" w:space="0" w:color="auto"/>
            <w:left w:val="none" w:sz="0" w:space="0" w:color="auto"/>
            <w:bottom w:val="none" w:sz="0" w:space="0" w:color="auto"/>
            <w:right w:val="none" w:sz="0" w:space="0" w:color="auto"/>
          </w:divBdr>
        </w:div>
        <w:div w:id="1223325552">
          <w:marLeft w:val="0"/>
          <w:marRight w:val="0"/>
          <w:marTop w:val="0"/>
          <w:marBottom w:val="0"/>
          <w:divBdr>
            <w:top w:val="none" w:sz="0" w:space="0" w:color="auto"/>
            <w:left w:val="none" w:sz="0" w:space="0" w:color="auto"/>
            <w:bottom w:val="none" w:sz="0" w:space="0" w:color="auto"/>
            <w:right w:val="none" w:sz="0" w:space="0" w:color="auto"/>
          </w:divBdr>
        </w:div>
        <w:div w:id="1245333665">
          <w:marLeft w:val="0"/>
          <w:marRight w:val="0"/>
          <w:marTop w:val="0"/>
          <w:marBottom w:val="0"/>
          <w:divBdr>
            <w:top w:val="none" w:sz="0" w:space="0" w:color="auto"/>
            <w:left w:val="none" w:sz="0" w:space="0" w:color="auto"/>
            <w:bottom w:val="none" w:sz="0" w:space="0" w:color="auto"/>
            <w:right w:val="none" w:sz="0" w:space="0" w:color="auto"/>
          </w:divBdr>
        </w:div>
        <w:div w:id="1278416507">
          <w:marLeft w:val="0"/>
          <w:marRight w:val="0"/>
          <w:marTop w:val="0"/>
          <w:marBottom w:val="0"/>
          <w:divBdr>
            <w:top w:val="none" w:sz="0" w:space="0" w:color="auto"/>
            <w:left w:val="none" w:sz="0" w:space="0" w:color="auto"/>
            <w:bottom w:val="none" w:sz="0" w:space="0" w:color="auto"/>
            <w:right w:val="none" w:sz="0" w:space="0" w:color="auto"/>
          </w:divBdr>
        </w:div>
        <w:div w:id="1280839435">
          <w:marLeft w:val="0"/>
          <w:marRight w:val="0"/>
          <w:marTop w:val="0"/>
          <w:marBottom w:val="0"/>
          <w:divBdr>
            <w:top w:val="none" w:sz="0" w:space="0" w:color="auto"/>
            <w:left w:val="none" w:sz="0" w:space="0" w:color="auto"/>
            <w:bottom w:val="none" w:sz="0" w:space="0" w:color="auto"/>
            <w:right w:val="none" w:sz="0" w:space="0" w:color="auto"/>
          </w:divBdr>
        </w:div>
        <w:div w:id="1286884963">
          <w:marLeft w:val="0"/>
          <w:marRight w:val="0"/>
          <w:marTop w:val="0"/>
          <w:marBottom w:val="0"/>
          <w:divBdr>
            <w:top w:val="none" w:sz="0" w:space="0" w:color="auto"/>
            <w:left w:val="none" w:sz="0" w:space="0" w:color="auto"/>
            <w:bottom w:val="none" w:sz="0" w:space="0" w:color="auto"/>
            <w:right w:val="none" w:sz="0" w:space="0" w:color="auto"/>
          </w:divBdr>
        </w:div>
        <w:div w:id="1301380497">
          <w:marLeft w:val="0"/>
          <w:marRight w:val="0"/>
          <w:marTop w:val="0"/>
          <w:marBottom w:val="0"/>
          <w:divBdr>
            <w:top w:val="none" w:sz="0" w:space="0" w:color="auto"/>
            <w:left w:val="none" w:sz="0" w:space="0" w:color="auto"/>
            <w:bottom w:val="none" w:sz="0" w:space="0" w:color="auto"/>
            <w:right w:val="none" w:sz="0" w:space="0" w:color="auto"/>
          </w:divBdr>
        </w:div>
        <w:div w:id="1380857069">
          <w:marLeft w:val="0"/>
          <w:marRight w:val="0"/>
          <w:marTop w:val="0"/>
          <w:marBottom w:val="0"/>
          <w:divBdr>
            <w:top w:val="none" w:sz="0" w:space="0" w:color="auto"/>
            <w:left w:val="none" w:sz="0" w:space="0" w:color="auto"/>
            <w:bottom w:val="none" w:sz="0" w:space="0" w:color="auto"/>
            <w:right w:val="none" w:sz="0" w:space="0" w:color="auto"/>
          </w:divBdr>
        </w:div>
        <w:div w:id="1383015177">
          <w:marLeft w:val="0"/>
          <w:marRight w:val="0"/>
          <w:marTop w:val="0"/>
          <w:marBottom w:val="0"/>
          <w:divBdr>
            <w:top w:val="none" w:sz="0" w:space="0" w:color="auto"/>
            <w:left w:val="none" w:sz="0" w:space="0" w:color="auto"/>
            <w:bottom w:val="none" w:sz="0" w:space="0" w:color="auto"/>
            <w:right w:val="none" w:sz="0" w:space="0" w:color="auto"/>
          </w:divBdr>
        </w:div>
        <w:div w:id="1536693328">
          <w:marLeft w:val="0"/>
          <w:marRight w:val="0"/>
          <w:marTop w:val="0"/>
          <w:marBottom w:val="0"/>
          <w:divBdr>
            <w:top w:val="none" w:sz="0" w:space="0" w:color="auto"/>
            <w:left w:val="none" w:sz="0" w:space="0" w:color="auto"/>
            <w:bottom w:val="none" w:sz="0" w:space="0" w:color="auto"/>
            <w:right w:val="none" w:sz="0" w:space="0" w:color="auto"/>
          </w:divBdr>
        </w:div>
        <w:div w:id="1595631253">
          <w:marLeft w:val="0"/>
          <w:marRight w:val="0"/>
          <w:marTop w:val="0"/>
          <w:marBottom w:val="0"/>
          <w:divBdr>
            <w:top w:val="none" w:sz="0" w:space="0" w:color="auto"/>
            <w:left w:val="none" w:sz="0" w:space="0" w:color="auto"/>
            <w:bottom w:val="none" w:sz="0" w:space="0" w:color="auto"/>
            <w:right w:val="none" w:sz="0" w:space="0" w:color="auto"/>
          </w:divBdr>
        </w:div>
        <w:div w:id="1744643775">
          <w:marLeft w:val="0"/>
          <w:marRight w:val="0"/>
          <w:marTop w:val="0"/>
          <w:marBottom w:val="0"/>
          <w:divBdr>
            <w:top w:val="none" w:sz="0" w:space="0" w:color="auto"/>
            <w:left w:val="none" w:sz="0" w:space="0" w:color="auto"/>
            <w:bottom w:val="none" w:sz="0" w:space="0" w:color="auto"/>
            <w:right w:val="none" w:sz="0" w:space="0" w:color="auto"/>
          </w:divBdr>
        </w:div>
        <w:div w:id="1843545214">
          <w:marLeft w:val="0"/>
          <w:marRight w:val="0"/>
          <w:marTop w:val="0"/>
          <w:marBottom w:val="0"/>
          <w:divBdr>
            <w:top w:val="none" w:sz="0" w:space="0" w:color="auto"/>
            <w:left w:val="none" w:sz="0" w:space="0" w:color="auto"/>
            <w:bottom w:val="none" w:sz="0" w:space="0" w:color="auto"/>
            <w:right w:val="none" w:sz="0" w:space="0" w:color="auto"/>
          </w:divBdr>
        </w:div>
        <w:div w:id="1933708794">
          <w:marLeft w:val="0"/>
          <w:marRight w:val="0"/>
          <w:marTop w:val="0"/>
          <w:marBottom w:val="0"/>
          <w:divBdr>
            <w:top w:val="none" w:sz="0" w:space="0" w:color="auto"/>
            <w:left w:val="none" w:sz="0" w:space="0" w:color="auto"/>
            <w:bottom w:val="none" w:sz="0" w:space="0" w:color="auto"/>
            <w:right w:val="none" w:sz="0" w:space="0" w:color="auto"/>
          </w:divBdr>
        </w:div>
        <w:div w:id="1962763505">
          <w:marLeft w:val="0"/>
          <w:marRight w:val="0"/>
          <w:marTop w:val="0"/>
          <w:marBottom w:val="0"/>
          <w:divBdr>
            <w:top w:val="none" w:sz="0" w:space="0" w:color="auto"/>
            <w:left w:val="none" w:sz="0" w:space="0" w:color="auto"/>
            <w:bottom w:val="none" w:sz="0" w:space="0" w:color="auto"/>
            <w:right w:val="none" w:sz="0" w:space="0" w:color="auto"/>
          </w:divBdr>
        </w:div>
      </w:divsChild>
    </w:div>
    <w:div w:id="2089040134">
      <w:bodyDiv w:val="1"/>
      <w:marLeft w:val="0"/>
      <w:marRight w:val="0"/>
      <w:marTop w:val="0"/>
      <w:marBottom w:val="0"/>
      <w:divBdr>
        <w:top w:val="none" w:sz="0" w:space="0" w:color="auto"/>
        <w:left w:val="none" w:sz="0" w:space="0" w:color="auto"/>
        <w:bottom w:val="none" w:sz="0" w:space="0" w:color="auto"/>
        <w:right w:val="none" w:sz="0" w:space="0" w:color="auto"/>
      </w:divBdr>
      <w:divsChild>
        <w:div w:id="651300310">
          <w:marLeft w:val="0"/>
          <w:marRight w:val="0"/>
          <w:marTop w:val="0"/>
          <w:marBottom w:val="0"/>
          <w:divBdr>
            <w:top w:val="none" w:sz="0" w:space="0" w:color="auto"/>
            <w:left w:val="none" w:sz="0" w:space="0" w:color="auto"/>
            <w:bottom w:val="none" w:sz="0" w:space="0" w:color="auto"/>
            <w:right w:val="none" w:sz="0" w:space="0" w:color="auto"/>
          </w:divBdr>
        </w:div>
        <w:div w:id="670333123">
          <w:marLeft w:val="0"/>
          <w:marRight w:val="0"/>
          <w:marTop w:val="0"/>
          <w:marBottom w:val="0"/>
          <w:divBdr>
            <w:top w:val="none" w:sz="0" w:space="0" w:color="auto"/>
            <w:left w:val="none" w:sz="0" w:space="0" w:color="auto"/>
            <w:bottom w:val="none" w:sz="0" w:space="0" w:color="auto"/>
            <w:right w:val="none" w:sz="0" w:space="0" w:color="auto"/>
          </w:divBdr>
        </w:div>
        <w:div w:id="1033850336">
          <w:marLeft w:val="0"/>
          <w:marRight w:val="0"/>
          <w:marTop w:val="0"/>
          <w:marBottom w:val="0"/>
          <w:divBdr>
            <w:top w:val="none" w:sz="0" w:space="0" w:color="auto"/>
            <w:left w:val="none" w:sz="0" w:space="0" w:color="auto"/>
            <w:bottom w:val="none" w:sz="0" w:space="0" w:color="auto"/>
            <w:right w:val="none" w:sz="0" w:space="0" w:color="auto"/>
          </w:divBdr>
        </w:div>
      </w:divsChild>
    </w:div>
    <w:div w:id="2100364954">
      <w:bodyDiv w:val="1"/>
      <w:marLeft w:val="0"/>
      <w:marRight w:val="0"/>
      <w:marTop w:val="0"/>
      <w:marBottom w:val="0"/>
      <w:divBdr>
        <w:top w:val="none" w:sz="0" w:space="0" w:color="auto"/>
        <w:left w:val="none" w:sz="0" w:space="0" w:color="auto"/>
        <w:bottom w:val="none" w:sz="0" w:space="0" w:color="auto"/>
        <w:right w:val="none" w:sz="0" w:space="0" w:color="auto"/>
      </w:divBdr>
    </w:div>
    <w:div w:id="2106876718">
      <w:bodyDiv w:val="1"/>
      <w:marLeft w:val="0"/>
      <w:marRight w:val="0"/>
      <w:marTop w:val="0"/>
      <w:marBottom w:val="0"/>
      <w:divBdr>
        <w:top w:val="none" w:sz="0" w:space="0" w:color="auto"/>
        <w:left w:val="none" w:sz="0" w:space="0" w:color="auto"/>
        <w:bottom w:val="none" w:sz="0" w:space="0" w:color="auto"/>
        <w:right w:val="none" w:sz="0" w:space="0" w:color="auto"/>
      </w:divBdr>
      <w:divsChild>
        <w:div w:id="1369842150">
          <w:marLeft w:val="480"/>
          <w:marRight w:val="0"/>
          <w:marTop w:val="0"/>
          <w:marBottom w:val="0"/>
          <w:divBdr>
            <w:top w:val="none" w:sz="0" w:space="0" w:color="auto"/>
            <w:left w:val="none" w:sz="0" w:space="0" w:color="auto"/>
            <w:bottom w:val="none" w:sz="0" w:space="0" w:color="auto"/>
            <w:right w:val="none" w:sz="0" w:space="0" w:color="auto"/>
          </w:divBdr>
          <w:divsChild>
            <w:div w:id="8380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06662">
      <w:bodyDiv w:val="1"/>
      <w:marLeft w:val="0"/>
      <w:marRight w:val="0"/>
      <w:marTop w:val="0"/>
      <w:marBottom w:val="0"/>
      <w:divBdr>
        <w:top w:val="none" w:sz="0" w:space="0" w:color="auto"/>
        <w:left w:val="none" w:sz="0" w:space="0" w:color="auto"/>
        <w:bottom w:val="none" w:sz="0" w:space="0" w:color="auto"/>
        <w:right w:val="none" w:sz="0" w:space="0" w:color="auto"/>
      </w:divBdr>
    </w:div>
    <w:div w:id="213005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usiqana.net/article.aspx?id=53" TargetMode="External"/><Relationship Id="rId21" Type="http://schemas.openxmlformats.org/officeDocument/2006/relationships/image" Target="media/image2.png"/><Relationship Id="rId42" Type="http://schemas.openxmlformats.org/officeDocument/2006/relationships/hyperlink" Target="http://musiqana.net/article.aspx?id=62" TargetMode="External"/><Relationship Id="rId47" Type="http://schemas.openxmlformats.org/officeDocument/2006/relationships/hyperlink" Target="http://musiqana.net/article.aspx?id=53" TargetMode="External"/><Relationship Id="rId63" Type="http://schemas.openxmlformats.org/officeDocument/2006/relationships/hyperlink" Target="https://sedra.bethmardutho.org/api/word/%DC%A6%DC%98%DC%BC%DC%AB%DC%B5%DC%A9.html" TargetMode="External"/><Relationship Id="rId68" Type="http://schemas.openxmlformats.org/officeDocument/2006/relationships/hyperlink" Target="https://sedra.bethmardutho.org/api/word/%DC%90%CC%84%DC%AA%CC%88%DC%B5%DC%99%DC%B9%DC%90.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musiqana.net/article.aspx?id=62" TargetMode="External"/><Relationship Id="rId11" Type="http://schemas.openxmlformats.org/officeDocument/2006/relationships/footer" Target="footer3.xml"/><Relationship Id="rId24" Type="http://schemas.openxmlformats.org/officeDocument/2006/relationships/hyperlink" Target="http://musiqana.net/article.aspx?id=53" TargetMode="External"/><Relationship Id="rId32" Type="http://schemas.openxmlformats.org/officeDocument/2006/relationships/hyperlink" Target="https://soundcloud.app.goo.gl/AFqSidV4Zr7HDMqG9" TargetMode="External"/><Relationship Id="rId37" Type="http://schemas.openxmlformats.org/officeDocument/2006/relationships/hyperlink" Target="http://musiqana.net/article.aspx?id=53" TargetMode="External"/><Relationship Id="rId40" Type="http://schemas.openxmlformats.org/officeDocument/2006/relationships/hyperlink" Target="http://musiqana.net/article.aspx?id=42" TargetMode="External"/><Relationship Id="rId45" Type="http://schemas.openxmlformats.org/officeDocument/2006/relationships/hyperlink" Target="http://musiqana.net/article.aspx?id=76" TargetMode="External"/><Relationship Id="rId53" Type="http://schemas.openxmlformats.org/officeDocument/2006/relationships/hyperlink" Target="http://musiqana.net/article.aspx?id=72" TargetMode="External"/><Relationship Id="rId58" Type="http://schemas.openxmlformats.org/officeDocument/2006/relationships/hyperlink" Target="http://musiqana.net/article.aspx?id=76" TargetMode="External"/><Relationship Id="rId66" Type="http://schemas.openxmlformats.org/officeDocument/2006/relationships/hyperlink" Target="https://soundcloud.app.goo.gl/gtT7RJ4YQAM8bVuJA" TargetMode="External"/><Relationship Id="rId5" Type="http://schemas.openxmlformats.org/officeDocument/2006/relationships/webSettings" Target="webSettings.xml"/><Relationship Id="rId61" Type="http://schemas.openxmlformats.org/officeDocument/2006/relationships/hyperlink" Target="http://musiqana.net/article.aspx?id=53" TargetMode="External"/><Relationship Id="rId19" Type="http://schemas.openxmlformats.org/officeDocument/2006/relationships/hyperlink" Target="http://musiqana.net/article.aspx?id=53" TargetMode="External"/><Relationship Id="rId14" Type="http://schemas.openxmlformats.org/officeDocument/2006/relationships/footer" Target="footer6.xml"/><Relationship Id="rId22" Type="http://schemas.openxmlformats.org/officeDocument/2006/relationships/hyperlink" Target="http://musiqana.net/article.aspx?id=53" TargetMode="External"/><Relationship Id="rId27" Type="http://schemas.openxmlformats.org/officeDocument/2006/relationships/hyperlink" Target="https://soundcloud.app.goo.gl/V7mMHJjngHmq6PUy7" TargetMode="External"/><Relationship Id="rId30" Type="http://schemas.openxmlformats.org/officeDocument/2006/relationships/hyperlink" Target="https://soundcloud.app.goo.gl/HcPWpSxniuh6nkqdA" TargetMode="External"/><Relationship Id="rId35" Type="http://schemas.openxmlformats.org/officeDocument/2006/relationships/hyperlink" Target="http://musiqana.net/article.aspx?id=53" TargetMode="External"/><Relationship Id="rId43" Type="http://schemas.openxmlformats.org/officeDocument/2006/relationships/hyperlink" Target="https://soundcloud.app.goo.gl/UNPceNTN43U8krHe6" TargetMode="External"/><Relationship Id="rId48" Type="http://schemas.openxmlformats.org/officeDocument/2006/relationships/hyperlink" Target="https://soundcloud.app.goo.gl/Vbmyq9hFGnWF5ZF7A" TargetMode="External"/><Relationship Id="rId56" Type="http://schemas.openxmlformats.org/officeDocument/2006/relationships/hyperlink" Target="https://soundcloud.app.goo.gl/L3swbBWFFvsrqCNb8" TargetMode="External"/><Relationship Id="rId64" Type="http://schemas.openxmlformats.org/officeDocument/2006/relationships/hyperlink" Target="https://sedra.bethmardutho.org/api/word/%DC%90%CC%84%DC%AA%CC%88%DC%B5%DC%99%DC%B9%DC%90.html" TargetMode="Externa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soundcloud.app.goo.gl/hvXWGCZGSAeSe9qQ8"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musiqana.net/article.aspx?id=53" TargetMode="External"/><Relationship Id="rId25" Type="http://schemas.openxmlformats.org/officeDocument/2006/relationships/hyperlink" Target="https://soundcloud.app.goo.gl/Q7jX1WDrmsDkE2RY8" TargetMode="External"/><Relationship Id="rId33" Type="http://schemas.openxmlformats.org/officeDocument/2006/relationships/hyperlink" Target="http://musiqana.net/article.aspx?id=53" TargetMode="External"/><Relationship Id="rId38" Type="http://schemas.openxmlformats.org/officeDocument/2006/relationships/hyperlink" Target="https://soundcloud.app.goo.gl/P2tKenQZ5T4cFqeS9" TargetMode="External"/><Relationship Id="rId46" Type="http://schemas.openxmlformats.org/officeDocument/2006/relationships/hyperlink" Target="https://soundcloud.app.goo.gl/Et72iQrkqv4QdZ9m8" TargetMode="External"/><Relationship Id="rId59" Type="http://schemas.openxmlformats.org/officeDocument/2006/relationships/hyperlink" Target="https://soundcloud.app.goo.gl/TjyG2EiXDBxSLe6E6" TargetMode="External"/><Relationship Id="rId67" Type="http://schemas.openxmlformats.org/officeDocument/2006/relationships/hyperlink" Target="https://sedra.bethmardutho.org/api/word/%DC%A6%DC%98%DC%BC%DC%AB%DC%B5%DC%A9.html" TargetMode="External"/><Relationship Id="rId20" Type="http://schemas.openxmlformats.org/officeDocument/2006/relationships/hyperlink" Target="https://soundcloud.app.goo.gl/THD2gKVveuCNKH8y6" TargetMode="External"/><Relationship Id="rId41" Type="http://schemas.openxmlformats.org/officeDocument/2006/relationships/hyperlink" Target="https://soundcloud.app.goo.gl/9tQyij9hmWjDXtBg6" TargetMode="External"/><Relationship Id="rId54" Type="http://schemas.openxmlformats.org/officeDocument/2006/relationships/hyperlink" Target="https://soundcloud.app.goo.gl/KXsU6NnkqjWcjwNR7" TargetMode="External"/><Relationship Id="rId62" Type="http://schemas.openxmlformats.org/officeDocument/2006/relationships/hyperlink" Target="https://soundcloud.app.goo.gl/LXDng4JX2Wt2wLH96"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hyperlink" Target="https://soundcloud.app.goo.gl/Z5Shr2B6g4NuKVN2A" TargetMode="External"/><Relationship Id="rId28" Type="http://schemas.openxmlformats.org/officeDocument/2006/relationships/image" Target="media/image3.png"/><Relationship Id="rId36" Type="http://schemas.openxmlformats.org/officeDocument/2006/relationships/hyperlink" Target="https://soundcloud.app.goo.gl/2RKBBHBg6CwsgR76A" TargetMode="External"/><Relationship Id="rId49" Type="http://schemas.openxmlformats.org/officeDocument/2006/relationships/image" Target="media/image6.png"/><Relationship Id="rId57" Type="http://schemas.openxmlformats.org/officeDocument/2006/relationships/image" Target="media/image8.png"/><Relationship Id="rId10" Type="http://schemas.openxmlformats.org/officeDocument/2006/relationships/footer" Target="footer2.xml"/><Relationship Id="rId31" Type="http://schemas.openxmlformats.org/officeDocument/2006/relationships/hyperlink" Target="http://musiqana.net/article.aspx?id=53" TargetMode="External"/><Relationship Id="rId44" Type="http://schemas.openxmlformats.org/officeDocument/2006/relationships/image" Target="media/image5.png"/><Relationship Id="rId52" Type="http://schemas.openxmlformats.org/officeDocument/2006/relationships/image" Target="media/image7.png"/><Relationship Id="rId60" Type="http://schemas.openxmlformats.org/officeDocument/2006/relationships/image" Target="media/image9.png"/><Relationship Id="rId65" Type="http://schemas.openxmlformats.org/officeDocument/2006/relationships/hyperlink" Target="http://musiqana.net/article.aspx?id=76"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s://soundcloud.app.goo.gl/7pxQ5XRGgiLqgy4R8" TargetMode="External"/><Relationship Id="rId39" Type="http://schemas.openxmlformats.org/officeDocument/2006/relationships/image" Target="media/image4.png"/><Relationship Id="rId34" Type="http://schemas.openxmlformats.org/officeDocument/2006/relationships/hyperlink" Target="https://soundcloud.app.goo.gl/AFtYG8i6wogSpJwf7" TargetMode="External"/><Relationship Id="rId50" Type="http://schemas.openxmlformats.org/officeDocument/2006/relationships/hyperlink" Target="http://musiqana.net/article.aspx?id=53" TargetMode="External"/><Relationship Id="rId55" Type="http://schemas.openxmlformats.org/officeDocument/2006/relationships/hyperlink" Target="http://musiqana.net/article.aspx?id=5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dra.bethmardutho.org/api/word/%DC%A5%DC%B2%DC%A0.html" TargetMode="External"/><Relationship Id="rId2" Type="http://schemas.openxmlformats.org/officeDocument/2006/relationships/hyperlink" Target="https://sedra.bethmardutho.org/api/word/%DC%95%DC%A6%DC%B2%DC%A2%DC%9B%DC%B9%DC%A9%DC%98%DC%BC%DC%A3%DC%9B%DC%B9%DC%90.html" TargetMode="External"/><Relationship Id="rId1" Type="http://schemas.openxmlformats.org/officeDocument/2006/relationships/hyperlink" Target="https://sedra.bethmardutho.org/api/word/%DC%A5%DC%B2%DC%A0.html" TargetMode="External"/><Relationship Id="rId4" Type="http://schemas.openxmlformats.org/officeDocument/2006/relationships/hyperlink" Target="https://sedra.bethmardutho.org/api/word/%DC%90%CC%84%DC%AA%CC%88%DC%B5%DC%99%DC%B9%DC%9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78995-8C5B-4727-BE97-0F49C770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223</Pages>
  <Words>42354</Words>
  <Characters>241423</Characters>
  <Application>Microsoft Office Word</Application>
  <DocSecurity>0</DocSecurity>
  <Lines>2011</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Sada, Eve G.</dc:creator>
  <cp:keywords/>
  <dc:description/>
  <cp:lastModifiedBy>Sada, Eve G.</cp:lastModifiedBy>
  <cp:revision>2</cp:revision>
  <cp:lastPrinted>2021-12-17T20:15:00Z</cp:lastPrinted>
  <dcterms:created xsi:type="dcterms:W3CDTF">2021-12-17T20:43:00Z</dcterms:created>
  <dcterms:modified xsi:type="dcterms:W3CDTF">2021-12-17T20:43:00Z</dcterms:modified>
</cp:coreProperties>
</file>